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78536D" w14:textId="441F05CA" w:rsidR="00894C55" w:rsidRPr="00A03F5B" w:rsidRDefault="00C90D02" w:rsidP="00894C55">
      <w:pPr>
        <w:shd w:val="clear" w:color="auto" w:fill="FFFFFF"/>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Min</w:t>
      </w:r>
      <w:r w:rsidRPr="00C90D02">
        <w:rPr>
          <w:rFonts w:ascii="Times New Roman" w:eastAsia="Times New Roman" w:hAnsi="Times New Roman" w:cs="Times New Roman"/>
          <w:b/>
          <w:bCs/>
          <w:sz w:val="24"/>
          <w:szCs w:val="24"/>
          <w:lang w:eastAsia="lv-LV"/>
        </w:rPr>
        <w:t xml:space="preserve">istru kabineta noteikumu </w:t>
      </w:r>
      <w:r w:rsidR="00B12102" w:rsidRPr="00C90D02">
        <w:rPr>
          <w:rFonts w:ascii="Times New Roman" w:eastAsia="Times New Roman" w:hAnsi="Times New Roman" w:cs="Times New Roman"/>
          <w:b/>
          <w:bCs/>
          <w:sz w:val="24"/>
          <w:szCs w:val="24"/>
          <w:lang w:eastAsia="lv-LV"/>
        </w:rPr>
        <w:t xml:space="preserve">projekta </w:t>
      </w:r>
      <w:r w:rsidRPr="00C90D02">
        <w:rPr>
          <w:rFonts w:ascii="Times New Roman" w:eastAsia="Times New Roman" w:hAnsi="Times New Roman" w:cs="Times New Roman"/>
          <w:b/>
          <w:bCs/>
          <w:sz w:val="24"/>
          <w:szCs w:val="24"/>
          <w:lang w:eastAsia="lv-LV"/>
        </w:rPr>
        <w:t>“</w:t>
      </w:r>
      <w:r w:rsidR="00D239DC" w:rsidRPr="00561634">
        <w:rPr>
          <w:rFonts w:ascii="Times New Roman" w:eastAsia="Times New Roman" w:hAnsi="Times New Roman" w:cs="Times New Roman"/>
          <w:b/>
          <w:bCs/>
          <w:sz w:val="24"/>
          <w:szCs w:val="24"/>
          <w:lang w:eastAsia="lv-LV"/>
        </w:rPr>
        <w:t>Grozījumi Ministru kabineta 2015.</w:t>
      </w:r>
      <w:r w:rsidR="00D239DC">
        <w:rPr>
          <w:rFonts w:ascii="Times New Roman" w:eastAsia="Times New Roman" w:hAnsi="Times New Roman" w:cs="Times New Roman"/>
          <w:b/>
          <w:bCs/>
          <w:sz w:val="24"/>
          <w:szCs w:val="24"/>
          <w:lang w:eastAsia="lv-LV"/>
        </w:rPr>
        <w:t> </w:t>
      </w:r>
      <w:r w:rsidR="00D239DC" w:rsidRPr="00561634">
        <w:rPr>
          <w:rFonts w:ascii="Times New Roman" w:eastAsia="Times New Roman" w:hAnsi="Times New Roman" w:cs="Times New Roman"/>
          <w:b/>
          <w:bCs/>
          <w:sz w:val="24"/>
          <w:szCs w:val="24"/>
          <w:lang w:eastAsia="lv-LV"/>
        </w:rPr>
        <w:t xml:space="preserve">gada </w:t>
      </w:r>
      <w:r w:rsidR="00D239DC">
        <w:rPr>
          <w:rFonts w:ascii="Times New Roman" w:eastAsia="Times New Roman" w:hAnsi="Times New Roman" w:cs="Times New Roman"/>
          <w:b/>
          <w:bCs/>
          <w:sz w:val="24"/>
          <w:szCs w:val="24"/>
          <w:lang w:eastAsia="lv-LV"/>
        </w:rPr>
        <w:t>30</w:t>
      </w:r>
      <w:r w:rsidR="00D239DC" w:rsidRPr="00561634">
        <w:rPr>
          <w:rFonts w:ascii="Times New Roman" w:eastAsia="Times New Roman" w:hAnsi="Times New Roman" w:cs="Times New Roman"/>
          <w:b/>
          <w:bCs/>
          <w:sz w:val="24"/>
          <w:szCs w:val="24"/>
          <w:lang w:eastAsia="lv-LV"/>
        </w:rPr>
        <w:t>.</w:t>
      </w:r>
      <w:r w:rsidR="00D239DC">
        <w:rPr>
          <w:rFonts w:ascii="Times New Roman" w:eastAsia="Times New Roman" w:hAnsi="Times New Roman" w:cs="Times New Roman"/>
          <w:b/>
          <w:bCs/>
          <w:sz w:val="24"/>
          <w:szCs w:val="24"/>
          <w:lang w:eastAsia="lv-LV"/>
        </w:rPr>
        <w:t> </w:t>
      </w:r>
      <w:r w:rsidR="00D239DC" w:rsidRPr="00561634">
        <w:rPr>
          <w:rFonts w:ascii="Times New Roman" w:eastAsia="Times New Roman" w:hAnsi="Times New Roman" w:cs="Times New Roman"/>
          <w:b/>
          <w:bCs/>
          <w:sz w:val="24"/>
          <w:szCs w:val="24"/>
          <w:lang w:eastAsia="lv-LV"/>
        </w:rPr>
        <w:t>jūnija noteikumos Nr.</w:t>
      </w:r>
      <w:r w:rsidR="00D239DC">
        <w:rPr>
          <w:rFonts w:ascii="Times New Roman" w:eastAsia="Times New Roman" w:hAnsi="Times New Roman" w:cs="Times New Roman"/>
          <w:b/>
          <w:bCs/>
          <w:sz w:val="24"/>
          <w:szCs w:val="24"/>
          <w:lang w:eastAsia="lv-LV"/>
        </w:rPr>
        <w:t> </w:t>
      </w:r>
      <w:r w:rsidR="00D239DC" w:rsidRPr="00561634">
        <w:rPr>
          <w:rFonts w:ascii="Times New Roman" w:eastAsia="Times New Roman" w:hAnsi="Times New Roman" w:cs="Times New Roman"/>
          <w:b/>
          <w:bCs/>
          <w:sz w:val="24"/>
          <w:szCs w:val="24"/>
          <w:lang w:eastAsia="lv-LV"/>
        </w:rPr>
        <w:t>3</w:t>
      </w:r>
      <w:r w:rsidR="00D239DC">
        <w:rPr>
          <w:rFonts w:ascii="Times New Roman" w:eastAsia="Times New Roman" w:hAnsi="Times New Roman" w:cs="Times New Roman"/>
          <w:b/>
          <w:bCs/>
          <w:sz w:val="24"/>
          <w:szCs w:val="24"/>
          <w:lang w:eastAsia="lv-LV"/>
        </w:rPr>
        <w:t>3</w:t>
      </w:r>
      <w:r w:rsidR="00D239DC" w:rsidRPr="00561634">
        <w:rPr>
          <w:rFonts w:ascii="Times New Roman" w:eastAsia="Times New Roman" w:hAnsi="Times New Roman" w:cs="Times New Roman"/>
          <w:b/>
          <w:bCs/>
          <w:sz w:val="24"/>
          <w:szCs w:val="24"/>
          <w:lang w:eastAsia="lv-LV"/>
        </w:rPr>
        <w:t xml:space="preserve">1 </w:t>
      </w:r>
      <w:r w:rsidR="00D239DC">
        <w:rPr>
          <w:rFonts w:ascii="Times New Roman" w:eastAsia="Times New Roman" w:hAnsi="Times New Roman" w:cs="Times New Roman"/>
          <w:b/>
          <w:bCs/>
          <w:sz w:val="24"/>
          <w:szCs w:val="24"/>
          <w:lang w:eastAsia="lv-LV"/>
        </w:rPr>
        <w:t>“</w:t>
      </w:r>
      <w:r w:rsidR="00D239DC" w:rsidRPr="00D16F4C">
        <w:rPr>
          <w:rFonts w:ascii="Times New Roman" w:eastAsia="Times New Roman" w:hAnsi="Times New Roman" w:cs="Times New Roman"/>
          <w:b/>
          <w:bCs/>
          <w:sz w:val="24"/>
          <w:szCs w:val="24"/>
          <w:lang w:eastAsia="lv-LV"/>
        </w:rPr>
        <w:t>Noteikumi par Latvijas būvnormatīvu LBN</w:t>
      </w:r>
      <w:r w:rsidR="00D239DC">
        <w:rPr>
          <w:rFonts w:ascii="Times New Roman" w:eastAsia="Times New Roman" w:hAnsi="Times New Roman" w:cs="Times New Roman"/>
          <w:b/>
          <w:bCs/>
          <w:sz w:val="24"/>
          <w:szCs w:val="24"/>
          <w:lang w:eastAsia="lv-LV"/>
        </w:rPr>
        <w:t> </w:t>
      </w:r>
      <w:r w:rsidR="00D239DC" w:rsidRPr="00D16F4C">
        <w:rPr>
          <w:rFonts w:ascii="Times New Roman" w:eastAsia="Times New Roman" w:hAnsi="Times New Roman" w:cs="Times New Roman"/>
          <w:b/>
          <w:bCs/>
          <w:sz w:val="24"/>
          <w:szCs w:val="24"/>
          <w:lang w:eastAsia="lv-LV"/>
        </w:rPr>
        <w:t>2</w:t>
      </w:r>
      <w:r w:rsidR="00D239DC">
        <w:rPr>
          <w:rFonts w:ascii="Times New Roman" w:eastAsia="Times New Roman" w:hAnsi="Times New Roman" w:cs="Times New Roman"/>
          <w:b/>
          <w:bCs/>
          <w:sz w:val="24"/>
          <w:szCs w:val="24"/>
          <w:lang w:eastAsia="lv-LV"/>
        </w:rPr>
        <w:t>08</w:t>
      </w:r>
      <w:r w:rsidR="00BA1301">
        <w:rPr>
          <w:rFonts w:ascii="Times New Roman" w:eastAsia="Times New Roman" w:hAnsi="Times New Roman" w:cs="Times New Roman"/>
          <w:b/>
          <w:bCs/>
          <w:sz w:val="24"/>
          <w:szCs w:val="24"/>
          <w:lang w:eastAsia="lv-LV"/>
        </w:rPr>
        <w:t>-</w:t>
      </w:r>
      <w:r w:rsidR="00D239DC" w:rsidRPr="00D16F4C">
        <w:rPr>
          <w:rFonts w:ascii="Times New Roman" w:eastAsia="Times New Roman" w:hAnsi="Times New Roman" w:cs="Times New Roman"/>
          <w:b/>
          <w:bCs/>
          <w:sz w:val="24"/>
          <w:szCs w:val="24"/>
          <w:lang w:eastAsia="lv-LV"/>
        </w:rPr>
        <w:t xml:space="preserve">15 </w:t>
      </w:r>
      <w:r w:rsidR="00D239DC" w:rsidRPr="00A974F3">
        <w:rPr>
          <w:rFonts w:ascii="Times New Roman" w:eastAsia="Times New Roman" w:hAnsi="Times New Roman" w:cs="Times New Roman"/>
          <w:b/>
          <w:bCs/>
          <w:sz w:val="24"/>
          <w:szCs w:val="24"/>
          <w:lang w:eastAsia="lv-LV"/>
        </w:rPr>
        <w:t>“</w:t>
      </w:r>
      <w:r w:rsidR="00D239DC">
        <w:rPr>
          <w:rFonts w:ascii="Times New Roman" w:eastAsia="Times New Roman" w:hAnsi="Times New Roman" w:cs="Times New Roman"/>
          <w:b/>
          <w:bCs/>
          <w:sz w:val="24"/>
          <w:szCs w:val="24"/>
          <w:lang w:eastAsia="lv-LV"/>
        </w:rPr>
        <w:t>Publiskas būves</w:t>
      </w:r>
      <w:r w:rsidR="00D239DC" w:rsidRPr="00A974F3">
        <w:rPr>
          <w:rFonts w:ascii="Times New Roman" w:hAnsi="Times New Roman" w:cs="Times New Roman"/>
          <w:b/>
          <w:bCs/>
          <w:sz w:val="24"/>
          <w:szCs w:val="24"/>
        </w:rPr>
        <w:t>”</w:t>
      </w:r>
      <w:r w:rsidR="00D239DC">
        <w:rPr>
          <w:rFonts w:ascii="Times New Roman" w:hAnsi="Times New Roman" w:cs="Times New Roman"/>
          <w:b/>
          <w:bCs/>
          <w:sz w:val="24"/>
          <w:szCs w:val="24"/>
        </w:rPr>
        <w:t>”</w:t>
      </w:r>
      <w:r w:rsidRPr="00C90D02">
        <w:rPr>
          <w:rFonts w:ascii="Times New Roman" w:eastAsia="Times New Roman" w:hAnsi="Times New Roman" w:cs="Times New Roman"/>
          <w:b/>
          <w:bCs/>
          <w:sz w:val="24"/>
          <w:szCs w:val="24"/>
          <w:lang w:eastAsia="lv-LV"/>
        </w:rPr>
        <w:t xml:space="preserve">” </w:t>
      </w:r>
      <w:r w:rsidR="00894C55" w:rsidRPr="00A03F5B">
        <w:rPr>
          <w:rFonts w:ascii="Times New Roman" w:eastAsia="Times New Roman" w:hAnsi="Times New Roman" w:cs="Times New Roman"/>
          <w:b/>
          <w:bCs/>
          <w:sz w:val="24"/>
          <w:szCs w:val="24"/>
          <w:lang w:eastAsia="lv-LV"/>
        </w:rPr>
        <w:t>sākotnējās ietekmes novērtējuma ziņojums (anotācija)</w:t>
      </w:r>
    </w:p>
    <w:p w14:paraId="472583D8" w14:textId="77777777" w:rsidR="00E5323B" w:rsidRPr="00A03F5B" w:rsidRDefault="00E5323B" w:rsidP="000D382D">
      <w:pPr>
        <w:shd w:val="clear" w:color="auto" w:fill="FFFFFF"/>
        <w:spacing w:after="0" w:line="240" w:lineRule="auto"/>
        <w:rPr>
          <w:rFonts w:ascii="Times New Roman" w:eastAsia="Times New Roman" w:hAnsi="Times New Roman" w:cs="Times New Roman"/>
          <w:b/>
          <w:bCs/>
          <w:sz w:val="24"/>
          <w:szCs w:val="24"/>
          <w:lang w:eastAsia="lv-LV"/>
        </w:rPr>
      </w:pPr>
    </w:p>
    <w:tbl>
      <w:tblPr>
        <w:tblW w:w="508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09"/>
        <w:gridCol w:w="5596"/>
      </w:tblGrid>
      <w:tr w:rsidR="00A03F5B" w:rsidRPr="00A03F5B" w14:paraId="7B37A46C" w14:textId="77777777" w:rsidTr="004D6049">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p w14:paraId="053FCA11" w14:textId="77777777" w:rsidR="00655F2C" w:rsidRPr="00A03F5B" w:rsidRDefault="00E5323B" w:rsidP="00C90D02">
            <w:pPr>
              <w:spacing w:after="0" w:line="240" w:lineRule="auto"/>
              <w:jc w:val="center"/>
              <w:rPr>
                <w:rFonts w:ascii="Times New Roman" w:eastAsia="Times New Roman" w:hAnsi="Times New Roman" w:cs="Times New Roman"/>
                <w:b/>
                <w:bCs/>
                <w:iCs/>
                <w:sz w:val="24"/>
                <w:szCs w:val="24"/>
                <w:lang w:eastAsia="lv-LV"/>
              </w:rPr>
            </w:pPr>
            <w:r w:rsidRPr="00A03F5B">
              <w:rPr>
                <w:rFonts w:ascii="Times New Roman" w:eastAsia="Times New Roman" w:hAnsi="Times New Roman" w:cs="Times New Roman"/>
                <w:b/>
                <w:bCs/>
                <w:iCs/>
                <w:sz w:val="24"/>
                <w:szCs w:val="24"/>
                <w:lang w:eastAsia="lv-LV"/>
              </w:rPr>
              <w:t>Tiesību akta projekta anotācijas kopsavilkums</w:t>
            </w:r>
          </w:p>
        </w:tc>
      </w:tr>
      <w:tr w:rsidR="00A03F5B" w:rsidRPr="00A03F5B" w14:paraId="3F3D533C" w14:textId="77777777" w:rsidTr="001563EA">
        <w:trPr>
          <w:tblCellSpacing w:w="15" w:type="dxa"/>
        </w:trPr>
        <w:tc>
          <w:tcPr>
            <w:tcW w:w="1942" w:type="pct"/>
            <w:tcBorders>
              <w:top w:val="outset" w:sz="6" w:space="0" w:color="auto"/>
              <w:left w:val="outset" w:sz="6" w:space="0" w:color="auto"/>
              <w:bottom w:val="outset" w:sz="6" w:space="0" w:color="auto"/>
              <w:right w:val="outset" w:sz="6" w:space="0" w:color="auto"/>
            </w:tcBorders>
            <w:hideMark/>
          </w:tcPr>
          <w:p w14:paraId="20ABB08F" w14:textId="77777777" w:rsidR="00E5323B" w:rsidRPr="0068111C" w:rsidRDefault="00E5323B" w:rsidP="00E5323B">
            <w:pPr>
              <w:spacing w:after="0" w:line="240" w:lineRule="auto"/>
              <w:rPr>
                <w:rFonts w:ascii="Times New Roman" w:eastAsia="Times New Roman" w:hAnsi="Times New Roman" w:cs="Times New Roman"/>
                <w:iCs/>
                <w:sz w:val="24"/>
                <w:szCs w:val="24"/>
                <w:lang w:eastAsia="lv-LV"/>
              </w:rPr>
            </w:pPr>
            <w:r w:rsidRPr="0068111C">
              <w:rPr>
                <w:rFonts w:ascii="Times New Roman" w:eastAsia="Times New Roman" w:hAnsi="Times New Roman" w:cs="Times New Roman"/>
                <w:iCs/>
                <w:sz w:val="24"/>
                <w:szCs w:val="24"/>
                <w:lang w:eastAsia="lv-LV"/>
              </w:rPr>
              <w:t>Mērķis, risinājums un projekta spēkā stāšanās laiks (500 zīmes bez atstarpēm)</w:t>
            </w:r>
          </w:p>
        </w:tc>
        <w:tc>
          <w:tcPr>
            <w:tcW w:w="3009" w:type="pct"/>
            <w:tcBorders>
              <w:top w:val="outset" w:sz="6" w:space="0" w:color="auto"/>
              <w:left w:val="outset" w:sz="6" w:space="0" w:color="auto"/>
              <w:bottom w:val="outset" w:sz="6" w:space="0" w:color="auto"/>
              <w:right w:val="outset" w:sz="6" w:space="0" w:color="auto"/>
            </w:tcBorders>
            <w:hideMark/>
          </w:tcPr>
          <w:p w14:paraId="75A11205" w14:textId="59066675" w:rsidR="00A11AFD" w:rsidRPr="0068111C" w:rsidRDefault="00A11AFD" w:rsidP="001211F0">
            <w:pPr>
              <w:pStyle w:val="paragraph"/>
              <w:spacing w:before="0" w:beforeAutospacing="0" w:after="0" w:afterAutospacing="0"/>
              <w:jc w:val="both"/>
              <w:textAlignment w:val="baseline"/>
            </w:pPr>
            <w:r w:rsidRPr="0068111C">
              <w:t>Nav attiecināms</w:t>
            </w:r>
          </w:p>
        </w:tc>
      </w:tr>
    </w:tbl>
    <w:p w14:paraId="7C2A52D6" w14:textId="77777777" w:rsidR="001563EA" w:rsidRPr="00A03F5B" w:rsidRDefault="001563EA" w:rsidP="001563EA">
      <w:pPr>
        <w:spacing w:after="0" w:line="240" w:lineRule="auto"/>
        <w:rPr>
          <w:rFonts w:ascii="Times New Roman" w:eastAsia="Times New Roman" w:hAnsi="Times New Roman" w:cs="Times New Roman"/>
          <w:iCs/>
          <w:sz w:val="24"/>
          <w:szCs w:val="24"/>
          <w:lang w:eastAsia="lv-LV"/>
        </w:rPr>
      </w:pPr>
    </w:p>
    <w:tbl>
      <w:tblPr>
        <w:tblW w:w="5082"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17"/>
        <w:gridCol w:w="3212"/>
        <w:gridCol w:w="5581"/>
      </w:tblGrid>
      <w:tr w:rsidR="001563EA" w:rsidRPr="00A03F5B" w14:paraId="1502E2DA" w14:textId="77777777" w:rsidTr="004D55D0">
        <w:trPr>
          <w:tblCellSpacing w:w="15" w:type="dxa"/>
        </w:trPr>
        <w:tc>
          <w:tcPr>
            <w:tcW w:w="4967" w:type="pct"/>
            <w:gridSpan w:val="3"/>
            <w:vAlign w:val="center"/>
            <w:hideMark/>
          </w:tcPr>
          <w:p w14:paraId="7EB8DCFD" w14:textId="77777777" w:rsidR="001563EA" w:rsidRPr="00A03F5B" w:rsidRDefault="001563EA" w:rsidP="004D55D0">
            <w:pPr>
              <w:spacing w:after="0" w:line="240" w:lineRule="auto"/>
              <w:jc w:val="center"/>
              <w:rPr>
                <w:rFonts w:ascii="Times New Roman" w:eastAsia="Times New Roman" w:hAnsi="Times New Roman" w:cs="Times New Roman"/>
                <w:b/>
                <w:bCs/>
                <w:iCs/>
                <w:sz w:val="24"/>
                <w:szCs w:val="24"/>
                <w:lang w:eastAsia="lv-LV"/>
              </w:rPr>
            </w:pPr>
            <w:r w:rsidRPr="00A03F5B">
              <w:rPr>
                <w:rFonts w:ascii="Times New Roman" w:eastAsia="Times New Roman" w:hAnsi="Times New Roman" w:cs="Times New Roman"/>
                <w:b/>
                <w:bCs/>
                <w:iCs/>
                <w:sz w:val="24"/>
                <w:szCs w:val="24"/>
                <w:lang w:eastAsia="lv-LV"/>
              </w:rPr>
              <w:t>I. Tiesību akta projekta izstrādes nepieciešamība</w:t>
            </w:r>
          </w:p>
        </w:tc>
      </w:tr>
      <w:tr w:rsidR="001563EA" w:rsidRPr="00A03F5B" w14:paraId="60061C61" w14:textId="77777777" w:rsidTr="004D55D0">
        <w:trPr>
          <w:tblCellSpacing w:w="15" w:type="dxa"/>
        </w:trPr>
        <w:tc>
          <w:tcPr>
            <w:tcW w:w="204" w:type="pct"/>
            <w:hideMark/>
          </w:tcPr>
          <w:p w14:paraId="2AC5924C" w14:textId="77777777" w:rsidR="001563EA" w:rsidRPr="00A03F5B" w:rsidRDefault="001563EA" w:rsidP="004D55D0">
            <w:pPr>
              <w:spacing w:after="0" w:line="240" w:lineRule="auto"/>
              <w:rPr>
                <w:rFonts w:ascii="Times New Roman" w:eastAsia="Times New Roman" w:hAnsi="Times New Roman" w:cs="Times New Roman"/>
                <w:iCs/>
                <w:sz w:val="24"/>
                <w:szCs w:val="24"/>
                <w:lang w:eastAsia="lv-LV"/>
              </w:rPr>
            </w:pPr>
            <w:r w:rsidRPr="00A03F5B">
              <w:rPr>
                <w:rFonts w:ascii="Times New Roman" w:eastAsia="Times New Roman" w:hAnsi="Times New Roman" w:cs="Times New Roman"/>
                <w:iCs/>
                <w:sz w:val="24"/>
                <w:szCs w:val="24"/>
                <w:lang w:eastAsia="lv-LV"/>
              </w:rPr>
              <w:t>1.</w:t>
            </w:r>
          </w:p>
        </w:tc>
        <w:tc>
          <w:tcPr>
            <w:tcW w:w="1738" w:type="pct"/>
            <w:hideMark/>
          </w:tcPr>
          <w:p w14:paraId="788A43EC" w14:textId="77777777" w:rsidR="001563EA" w:rsidRPr="00A03F5B" w:rsidRDefault="001563EA" w:rsidP="004D55D0">
            <w:pPr>
              <w:spacing w:after="0" w:line="240" w:lineRule="auto"/>
              <w:rPr>
                <w:rFonts w:ascii="Times New Roman" w:eastAsia="Times New Roman" w:hAnsi="Times New Roman" w:cs="Times New Roman"/>
                <w:iCs/>
                <w:sz w:val="24"/>
                <w:szCs w:val="24"/>
                <w:lang w:eastAsia="lv-LV"/>
              </w:rPr>
            </w:pPr>
            <w:r w:rsidRPr="00A03F5B">
              <w:rPr>
                <w:rFonts w:ascii="Times New Roman" w:eastAsia="Times New Roman" w:hAnsi="Times New Roman" w:cs="Times New Roman"/>
                <w:iCs/>
                <w:sz w:val="24"/>
                <w:szCs w:val="24"/>
                <w:lang w:eastAsia="lv-LV"/>
              </w:rPr>
              <w:t>Pamatojums</w:t>
            </w:r>
          </w:p>
        </w:tc>
        <w:tc>
          <w:tcPr>
            <w:tcW w:w="2993" w:type="pct"/>
            <w:hideMark/>
          </w:tcPr>
          <w:p w14:paraId="6B5CBE86" w14:textId="77777777" w:rsidR="001563EA" w:rsidRPr="00754D5B" w:rsidRDefault="001563EA" w:rsidP="004D55D0">
            <w:pPr>
              <w:tabs>
                <w:tab w:val="left" w:pos="531"/>
              </w:tabs>
              <w:spacing w:after="0" w:line="240" w:lineRule="auto"/>
              <w:ind w:firstLine="251"/>
              <w:jc w:val="both"/>
              <w:rPr>
                <w:rFonts w:ascii="Times New Roman" w:eastAsia="Times New Roman" w:hAnsi="Times New Roman" w:cs="Times New Roman"/>
                <w:iCs/>
                <w:sz w:val="24"/>
                <w:szCs w:val="24"/>
                <w:lang w:eastAsia="lv-LV"/>
              </w:rPr>
            </w:pPr>
            <w:r>
              <w:rPr>
                <w:rFonts w:ascii="Times New Roman" w:hAnsi="Times New Roman" w:cs="Times New Roman"/>
                <w:bCs/>
                <w:sz w:val="24"/>
                <w:szCs w:val="24"/>
              </w:rPr>
              <w:t xml:space="preserve">Noteikumu projekts izstrādāts pēc Ekonomikas ministrijas iniciatīvas, lai pārņemtu </w:t>
            </w:r>
            <w:r w:rsidRPr="003B13EC">
              <w:rPr>
                <w:rFonts w:ascii="Times New Roman" w:hAnsi="Times New Roman" w:cs="Times New Roman"/>
                <w:bCs/>
                <w:sz w:val="24"/>
                <w:szCs w:val="24"/>
              </w:rPr>
              <w:t>Eiropas Parlamenta un Padomes 2010.</w:t>
            </w:r>
            <w:r>
              <w:rPr>
                <w:rFonts w:ascii="Times New Roman" w:hAnsi="Times New Roman" w:cs="Times New Roman"/>
                <w:bCs/>
                <w:sz w:val="24"/>
                <w:szCs w:val="24"/>
              </w:rPr>
              <w:t> </w:t>
            </w:r>
            <w:r w:rsidRPr="003B13EC">
              <w:rPr>
                <w:rFonts w:ascii="Times New Roman" w:hAnsi="Times New Roman" w:cs="Times New Roman"/>
                <w:bCs/>
                <w:sz w:val="24"/>
                <w:szCs w:val="24"/>
              </w:rPr>
              <w:t>gada 19.</w:t>
            </w:r>
            <w:r>
              <w:rPr>
                <w:rFonts w:ascii="Times New Roman" w:hAnsi="Times New Roman" w:cs="Times New Roman"/>
                <w:bCs/>
                <w:sz w:val="24"/>
                <w:szCs w:val="24"/>
              </w:rPr>
              <w:t> </w:t>
            </w:r>
            <w:r w:rsidRPr="003B13EC">
              <w:rPr>
                <w:rFonts w:ascii="Times New Roman" w:hAnsi="Times New Roman" w:cs="Times New Roman"/>
                <w:bCs/>
                <w:sz w:val="24"/>
                <w:szCs w:val="24"/>
              </w:rPr>
              <w:t>maija Direktīva</w:t>
            </w:r>
            <w:r>
              <w:rPr>
                <w:rFonts w:ascii="Times New Roman" w:hAnsi="Times New Roman" w:cs="Times New Roman"/>
                <w:bCs/>
                <w:sz w:val="24"/>
                <w:szCs w:val="24"/>
              </w:rPr>
              <w:t>s</w:t>
            </w:r>
            <w:r w:rsidRPr="003B13EC">
              <w:rPr>
                <w:rFonts w:ascii="Times New Roman" w:hAnsi="Times New Roman" w:cs="Times New Roman"/>
                <w:bCs/>
                <w:sz w:val="24"/>
                <w:szCs w:val="24"/>
              </w:rPr>
              <w:t xml:space="preserve"> 2010/31/ES </w:t>
            </w:r>
            <w:r w:rsidRPr="00105D02">
              <w:rPr>
                <w:rFonts w:ascii="Times New Roman" w:hAnsi="Times New Roman" w:cs="Times New Roman"/>
                <w:bCs/>
                <w:sz w:val="24"/>
                <w:szCs w:val="24"/>
              </w:rPr>
              <w:t xml:space="preserve">par ēku energoefektivitāti </w:t>
            </w:r>
            <w:r>
              <w:rPr>
                <w:rFonts w:ascii="Times New Roman" w:hAnsi="Times New Roman" w:cs="Times New Roman"/>
                <w:bCs/>
                <w:sz w:val="24"/>
                <w:szCs w:val="24"/>
              </w:rPr>
              <w:t>(turpmāk – Direktīva 2010/31/ES)</w:t>
            </w:r>
            <w:r w:rsidRPr="003B13EC">
              <w:rPr>
                <w:rFonts w:ascii="Times New Roman" w:hAnsi="Times New Roman" w:cs="Times New Roman"/>
                <w:bCs/>
                <w:sz w:val="24"/>
                <w:szCs w:val="24"/>
              </w:rPr>
              <w:t xml:space="preserve"> </w:t>
            </w:r>
            <w:r>
              <w:rPr>
                <w:rFonts w:ascii="Times New Roman" w:hAnsi="Times New Roman" w:cs="Times New Roman"/>
                <w:bCs/>
                <w:sz w:val="24"/>
                <w:szCs w:val="24"/>
              </w:rPr>
              <w:t xml:space="preserve">prasības (redakcijā ar </w:t>
            </w:r>
            <w:r w:rsidRPr="003B13EC">
              <w:rPr>
                <w:rFonts w:ascii="Times New Roman" w:hAnsi="Times New Roman" w:cs="Times New Roman"/>
                <w:bCs/>
                <w:sz w:val="24"/>
                <w:szCs w:val="24"/>
              </w:rPr>
              <w:t>Eiropas Parlamenta un Padomes 2018.</w:t>
            </w:r>
            <w:r>
              <w:rPr>
                <w:rFonts w:ascii="Times New Roman" w:hAnsi="Times New Roman" w:cs="Times New Roman"/>
                <w:bCs/>
                <w:sz w:val="24"/>
                <w:szCs w:val="24"/>
              </w:rPr>
              <w:t> </w:t>
            </w:r>
            <w:r w:rsidRPr="003B13EC">
              <w:rPr>
                <w:rFonts w:ascii="Times New Roman" w:hAnsi="Times New Roman" w:cs="Times New Roman"/>
                <w:bCs/>
                <w:sz w:val="24"/>
                <w:szCs w:val="24"/>
              </w:rPr>
              <w:t>gada 30.</w:t>
            </w:r>
            <w:r>
              <w:rPr>
                <w:rFonts w:ascii="Times New Roman" w:hAnsi="Times New Roman" w:cs="Times New Roman"/>
                <w:bCs/>
                <w:sz w:val="24"/>
                <w:szCs w:val="24"/>
              </w:rPr>
              <w:t> </w:t>
            </w:r>
            <w:r w:rsidRPr="003B13EC">
              <w:rPr>
                <w:rFonts w:ascii="Times New Roman" w:hAnsi="Times New Roman" w:cs="Times New Roman"/>
                <w:bCs/>
                <w:sz w:val="24"/>
                <w:szCs w:val="24"/>
              </w:rPr>
              <w:t>maija Direktīvas (ES) 2018/844, ar ko groza Direktīvu 2010/31/ES par ēku energoefektivitāti un Direktīvu 2012/27/ES par energoefektivitāti</w:t>
            </w:r>
            <w:r>
              <w:rPr>
                <w:rFonts w:ascii="Times New Roman" w:hAnsi="Times New Roman" w:cs="Times New Roman"/>
                <w:bCs/>
                <w:sz w:val="24"/>
                <w:szCs w:val="24"/>
              </w:rPr>
              <w:t xml:space="preserve"> (turpmāk – Direktīva </w:t>
            </w:r>
            <w:r w:rsidRPr="003B13EC">
              <w:rPr>
                <w:rFonts w:ascii="Times New Roman" w:hAnsi="Times New Roman" w:cs="Times New Roman"/>
                <w:bCs/>
                <w:sz w:val="24"/>
                <w:szCs w:val="24"/>
              </w:rPr>
              <w:t>2018/844</w:t>
            </w:r>
            <w:r>
              <w:rPr>
                <w:rFonts w:ascii="Times New Roman" w:hAnsi="Times New Roman" w:cs="Times New Roman"/>
                <w:bCs/>
                <w:sz w:val="24"/>
                <w:szCs w:val="24"/>
              </w:rPr>
              <w:t>), grozījumiem)</w:t>
            </w:r>
            <w:r w:rsidRPr="00754D5B">
              <w:rPr>
                <w:rFonts w:ascii="Times New Roman" w:hAnsi="Times New Roman" w:cs="Times New Roman"/>
                <w:bCs/>
                <w:sz w:val="24"/>
                <w:szCs w:val="24"/>
              </w:rPr>
              <w:t>.</w:t>
            </w:r>
          </w:p>
        </w:tc>
      </w:tr>
      <w:tr w:rsidR="001563EA" w:rsidRPr="00A03F5B" w14:paraId="6752F2AD" w14:textId="77777777" w:rsidTr="004D55D0">
        <w:trPr>
          <w:tblCellSpacing w:w="15" w:type="dxa"/>
        </w:trPr>
        <w:tc>
          <w:tcPr>
            <w:tcW w:w="204" w:type="pct"/>
            <w:hideMark/>
          </w:tcPr>
          <w:p w14:paraId="657B9F43" w14:textId="77777777" w:rsidR="001563EA" w:rsidRPr="00A03F5B" w:rsidRDefault="001563EA" w:rsidP="004D55D0">
            <w:pPr>
              <w:spacing w:after="0" w:line="240" w:lineRule="auto"/>
              <w:rPr>
                <w:rFonts w:ascii="Times New Roman" w:eastAsia="Times New Roman" w:hAnsi="Times New Roman" w:cs="Times New Roman"/>
                <w:iCs/>
                <w:sz w:val="24"/>
                <w:szCs w:val="24"/>
                <w:lang w:eastAsia="lv-LV"/>
              </w:rPr>
            </w:pPr>
            <w:r w:rsidRPr="00A03F5B">
              <w:rPr>
                <w:rFonts w:ascii="Times New Roman" w:eastAsia="Times New Roman" w:hAnsi="Times New Roman" w:cs="Times New Roman"/>
                <w:iCs/>
                <w:sz w:val="24"/>
                <w:szCs w:val="24"/>
                <w:lang w:eastAsia="lv-LV"/>
              </w:rPr>
              <w:t>2.</w:t>
            </w:r>
          </w:p>
        </w:tc>
        <w:tc>
          <w:tcPr>
            <w:tcW w:w="1738" w:type="pct"/>
            <w:hideMark/>
          </w:tcPr>
          <w:p w14:paraId="5299A801" w14:textId="77777777" w:rsidR="001563EA" w:rsidRPr="003E6529" w:rsidRDefault="001563EA" w:rsidP="004D55D0">
            <w:pPr>
              <w:rPr>
                <w:rFonts w:ascii="Times New Roman" w:eastAsia="Times New Roman" w:hAnsi="Times New Roman" w:cs="Times New Roman"/>
                <w:sz w:val="24"/>
                <w:szCs w:val="24"/>
                <w:lang w:eastAsia="lv-LV"/>
              </w:rPr>
            </w:pPr>
            <w:r w:rsidRPr="00A03F5B">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2993" w:type="pct"/>
          </w:tcPr>
          <w:p w14:paraId="6BCEFFF5" w14:textId="77777777" w:rsidR="001563EA" w:rsidRPr="00C1341A" w:rsidRDefault="001563EA" w:rsidP="004D55D0">
            <w:pPr>
              <w:tabs>
                <w:tab w:val="left" w:pos="531"/>
              </w:tabs>
              <w:spacing w:after="0" w:line="240" w:lineRule="auto"/>
              <w:ind w:firstLine="249"/>
              <w:jc w:val="both"/>
              <w:rPr>
                <w:rFonts w:ascii="Times New Roman" w:eastAsia="Arial Unicode MS" w:hAnsi="Times New Roman" w:cs="Times New Roman"/>
                <w:sz w:val="24"/>
                <w:szCs w:val="24"/>
                <w:shd w:val="clear" w:color="auto" w:fill="FFFFFF"/>
              </w:rPr>
            </w:pPr>
            <w:r w:rsidRPr="00FD6A23">
              <w:rPr>
                <w:rFonts w:ascii="Times New Roman" w:eastAsia="Calibri" w:hAnsi="Times New Roman" w:cs="Times New Roman"/>
                <w:bCs/>
                <w:sz w:val="24"/>
                <w:szCs w:val="24"/>
              </w:rPr>
              <w:t>Saskaņā ar Direktīvas 2010/</w:t>
            </w:r>
            <w:r w:rsidRPr="00C1341A">
              <w:rPr>
                <w:rFonts w:ascii="Times New Roman" w:eastAsia="Calibri" w:hAnsi="Times New Roman" w:cs="Times New Roman"/>
                <w:bCs/>
                <w:sz w:val="24"/>
                <w:szCs w:val="24"/>
              </w:rPr>
              <w:t>31/ES 8. panta 2. punkta</w:t>
            </w:r>
            <w:r>
              <w:rPr>
                <w:rFonts w:ascii="Times New Roman" w:eastAsia="Calibri" w:hAnsi="Times New Roman" w:cs="Times New Roman"/>
                <w:bCs/>
                <w:sz w:val="24"/>
                <w:szCs w:val="24"/>
              </w:rPr>
              <w:t xml:space="preserve"> (</w:t>
            </w:r>
            <w:r>
              <w:rPr>
                <w:rFonts w:ascii="Times New Roman" w:hAnsi="Times New Roman" w:cs="Times New Roman"/>
                <w:bCs/>
                <w:sz w:val="24"/>
                <w:szCs w:val="24"/>
              </w:rPr>
              <w:t xml:space="preserve">Direktīvas </w:t>
            </w:r>
            <w:r w:rsidRPr="003B13EC">
              <w:rPr>
                <w:rFonts w:ascii="Times New Roman" w:hAnsi="Times New Roman" w:cs="Times New Roman"/>
                <w:bCs/>
                <w:sz w:val="24"/>
                <w:szCs w:val="24"/>
              </w:rPr>
              <w:t>2018/844</w:t>
            </w:r>
            <w:r>
              <w:rPr>
                <w:rFonts w:ascii="Times New Roman" w:hAnsi="Times New Roman" w:cs="Times New Roman"/>
                <w:bCs/>
                <w:sz w:val="24"/>
                <w:szCs w:val="24"/>
              </w:rPr>
              <w:t xml:space="preserve"> 1.panta 5.punkta redakcijā</w:t>
            </w:r>
            <w:r>
              <w:rPr>
                <w:rFonts w:ascii="Times New Roman" w:eastAsia="Calibri" w:hAnsi="Times New Roman" w:cs="Times New Roman"/>
                <w:bCs/>
                <w:sz w:val="24"/>
                <w:szCs w:val="24"/>
              </w:rPr>
              <w:t>)</w:t>
            </w:r>
            <w:r w:rsidRPr="00C1341A">
              <w:rPr>
                <w:rFonts w:ascii="Times New Roman" w:eastAsia="Calibri" w:hAnsi="Times New Roman" w:cs="Times New Roman"/>
                <w:bCs/>
                <w:sz w:val="24"/>
                <w:szCs w:val="24"/>
              </w:rPr>
              <w:t xml:space="preserve"> pirmo </w:t>
            </w:r>
            <w:r>
              <w:rPr>
                <w:rFonts w:ascii="Times New Roman" w:eastAsia="Calibri" w:hAnsi="Times New Roman" w:cs="Times New Roman"/>
                <w:bCs/>
                <w:sz w:val="24"/>
                <w:szCs w:val="24"/>
              </w:rPr>
              <w:t>rindkop</w:t>
            </w:r>
            <w:r w:rsidRPr="00C1341A">
              <w:rPr>
                <w:rFonts w:ascii="Times New Roman" w:eastAsia="Calibri" w:hAnsi="Times New Roman" w:cs="Times New Roman"/>
                <w:bCs/>
                <w:sz w:val="24"/>
                <w:szCs w:val="24"/>
              </w:rPr>
              <w:t>u a</w:t>
            </w:r>
            <w:r w:rsidRPr="00C1341A">
              <w:rPr>
                <w:rFonts w:ascii="Times New Roman" w:eastAsia="Arial Unicode MS" w:hAnsi="Times New Roman" w:cs="Times New Roman"/>
                <w:sz w:val="24"/>
                <w:szCs w:val="24"/>
                <w:shd w:val="clear" w:color="auto" w:fill="FFFFFF"/>
              </w:rPr>
              <w:t xml:space="preserve">ttiecībā uz jaunām nedzīvojamām ēkām un nedzīvojamām ēkām, kurās veic nozīmīgu atjaunošanu, ar vairāk nekā desmit stāvvietām, dalībvalstis nodrošina, ka tiek ierīkots vismaz viens uzlādes punkts Eiropas Parlamenta un Padomes Direktīvas 2014/94/ES nozīmē un </w:t>
            </w:r>
            <w:proofErr w:type="spellStart"/>
            <w:r w:rsidRPr="00C1341A">
              <w:rPr>
                <w:rFonts w:ascii="Times New Roman" w:eastAsia="Arial Unicode MS" w:hAnsi="Times New Roman" w:cs="Times New Roman"/>
                <w:sz w:val="24"/>
                <w:szCs w:val="24"/>
                <w:shd w:val="clear" w:color="auto" w:fill="FFFFFF"/>
              </w:rPr>
              <w:t>kabeļkanālu</w:t>
            </w:r>
            <w:proofErr w:type="spellEnd"/>
            <w:r w:rsidRPr="00C1341A">
              <w:rPr>
                <w:rFonts w:ascii="Times New Roman" w:eastAsia="Arial Unicode MS" w:hAnsi="Times New Roman" w:cs="Times New Roman"/>
                <w:sz w:val="24"/>
                <w:szCs w:val="24"/>
                <w:shd w:val="clear" w:color="auto" w:fill="FFFFFF"/>
              </w:rPr>
              <w:t xml:space="preserve"> infrastruktūra, t</w:t>
            </w:r>
            <w:r>
              <w:rPr>
                <w:rFonts w:ascii="Times New Roman" w:eastAsia="Arial Unicode MS" w:hAnsi="Times New Roman" w:cs="Times New Roman"/>
                <w:sz w:val="24"/>
                <w:szCs w:val="24"/>
                <w:shd w:val="clear" w:color="auto" w:fill="FFFFFF"/>
              </w:rPr>
              <w:t xml:space="preserve">as </w:t>
            </w:r>
            <w:r w:rsidRPr="00C1341A">
              <w:rPr>
                <w:rFonts w:ascii="Times New Roman" w:eastAsia="Arial Unicode MS" w:hAnsi="Times New Roman" w:cs="Times New Roman"/>
                <w:sz w:val="24"/>
                <w:szCs w:val="24"/>
                <w:shd w:val="clear" w:color="auto" w:fill="FFFFFF"/>
              </w:rPr>
              <w:t>i</w:t>
            </w:r>
            <w:r>
              <w:rPr>
                <w:rFonts w:ascii="Times New Roman" w:eastAsia="Arial Unicode MS" w:hAnsi="Times New Roman" w:cs="Times New Roman"/>
                <w:sz w:val="24"/>
                <w:szCs w:val="24"/>
                <w:shd w:val="clear" w:color="auto" w:fill="FFFFFF"/>
              </w:rPr>
              <w:t>r</w:t>
            </w:r>
            <w:r w:rsidRPr="00C1341A">
              <w:rPr>
                <w:rFonts w:ascii="Times New Roman" w:eastAsia="Arial Unicode MS" w:hAnsi="Times New Roman" w:cs="Times New Roman"/>
                <w:sz w:val="24"/>
                <w:szCs w:val="24"/>
                <w:shd w:val="clear" w:color="auto" w:fill="FFFFFF"/>
              </w:rPr>
              <w:t xml:space="preserve">, elektrības kabeļiem paredzēti kanāli, vismaz katrai piektajai stāvvietai, lai vēlākā stadijā būtu iespējams ierīkot </w:t>
            </w:r>
            <w:proofErr w:type="spellStart"/>
            <w:r w:rsidRPr="00C1341A">
              <w:rPr>
                <w:rFonts w:ascii="Times New Roman" w:eastAsia="Arial Unicode MS" w:hAnsi="Times New Roman" w:cs="Times New Roman"/>
                <w:sz w:val="24"/>
                <w:szCs w:val="24"/>
                <w:shd w:val="clear" w:color="auto" w:fill="FFFFFF"/>
              </w:rPr>
              <w:t>elektrotransportlīdzekļu</w:t>
            </w:r>
            <w:proofErr w:type="spellEnd"/>
            <w:r w:rsidRPr="00C1341A">
              <w:rPr>
                <w:rFonts w:ascii="Times New Roman" w:eastAsia="Arial Unicode MS" w:hAnsi="Times New Roman" w:cs="Times New Roman"/>
                <w:sz w:val="24"/>
                <w:szCs w:val="24"/>
                <w:shd w:val="clear" w:color="auto" w:fill="FFFFFF"/>
              </w:rPr>
              <w:t xml:space="preserve"> uzlādes punktus, ja:</w:t>
            </w:r>
          </w:p>
          <w:p w14:paraId="7F3E52C9" w14:textId="77777777" w:rsidR="001563EA" w:rsidRPr="00C1341A" w:rsidRDefault="001563EA" w:rsidP="004D55D0">
            <w:pPr>
              <w:spacing w:after="0" w:line="240" w:lineRule="auto"/>
              <w:ind w:firstLine="249"/>
              <w:jc w:val="both"/>
              <w:rPr>
                <w:rFonts w:ascii="Times New Roman" w:eastAsia="Times New Roman" w:hAnsi="Times New Roman" w:cs="Times New Roman"/>
                <w:sz w:val="24"/>
                <w:szCs w:val="24"/>
                <w:lang w:eastAsia="lv-LV"/>
              </w:rPr>
            </w:pPr>
            <w:r w:rsidRPr="00C1341A">
              <w:rPr>
                <w:rFonts w:ascii="Times New Roman" w:eastAsia="Times New Roman" w:hAnsi="Times New Roman" w:cs="Times New Roman"/>
                <w:sz w:val="24"/>
                <w:szCs w:val="24"/>
                <w:lang w:eastAsia="lv-LV"/>
              </w:rPr>
              <w:t xml:space="preserve">a) automašīnu stāvvietas atrodas ēkas iekšienē un – nozīmīgas atjaunošanas gadījumā – atjaunošanas pasākumi ietver automašīnu stāvvietas vai ēkas </w:t>
            </w:r>
            <w:proofErr w:type="spellStart"/>
            <w:r w:rsidRPr="00C1341A">
              <w:rPr>
                <w:rFonts w:ascii="Times New Roman" w:eastAsia="Times New Roman" w:hAnsi="Times New Roman" w:cs="Times New Roman"/>
                <w:sz w:val="24"/>
                <w:szCs w:val="24"/>
                <w:lang w:eastAsia="lv-LV"/>
              </w:rPr>
              <w:t>elektroinfrastruktūru</w:t>
            </w:r>
            <w:proofErr w:type="spellEnd"/>
            <w:r w:rsidRPr="00C1341A">
              <w:rPr>
                <w:rFonts w:ascii="Times New Roman" w:eastAsia="Times New Roman" w:hAnsi="Times New Roman" w:cs="Times New Roman"/>
                <w:sz w:val="24"/>
                <w:szCs w:val="24"/>
                <w:lang w:eastAsia="lv-LV"/>
              </w:rPr>
              <w:t>; vai</w:t>
            </w:r>
          </w:p>
          <w:p w14:paraId="14FAE1BB" w14:textId="77777777" w:rsidR="001563EA" w:rsidRPr="00C1341A" w:rsidRDefault="001563EA" w:rsidP="004D55D0">
            <w:pPr>
              <w:spacing w:after="0" w:line="240" w:lineRule="auto"/>
              <w:ind w:firstLine="249"/>
              <w:jc w:val="both"/>
              <w:rPr>
                <w:rFonts w:ascii="Times New Roman" w:eastAsia="Times New Roman" w:hAnsi="Times New Roman" w:cs="Times New Roman"/>
                <w:sz w:val="24"/>
                <w:szCs w:val="24"/>
                <w:lang w:eastAsia="lv-LV"/>
              </w:rPr>
            </w:pPr>
            <w:r w:rsidRPr="00C1341A">
              <w:rPr>
                <w:rFonts w:ascii="Times New Roman" w:eastAsia="Times New Roman" w:hAnsi="Times New Roman" w:cs="Times New Roman"/>
                <w:sz w:val="24"/>
                <w:szCs w:val="24"/>
                <w:lang w:eastAsia="lv-LV"/>
              </w:rPr>
              <w:t xml:space="preserve">b) automašīnu stāvvietas atrodas fiziski blakus ēkai un – nozīmīgas atjaunošanas gadījumā – atjaunošanas pasākumi ietver automašīnu stāvvietas vai automašīnu stāvvietu </w:t>
            </w:r>
            <w:proofErr w:type="spellStart"/>
            <w:r w:rsidRPr="00C1341A">
              <w:rPr>
                <w:rFonts w:ascii="Times New Roman" w:eastAsia="Times New Roman" w:hAnsi="Times New Roman" w:cs="Times New Roman"/>
                <w:sz w:val="24"/>
                <w:szCs w:val="24"/>
                <w:lang w:eastAsia="lv-LV"/>
              </w:rPr>
              <w:t>elektroinfrastruktūru</w:t>
            </w:r>
            <w:proofErr w:type="spellEnd"/>
            <w:r w:rsidRPr="00C1341A">
              <w:rPr>
                <w:rFonts w:ascii="Times New Roman" w:eastAsia="Times New Roman" w:hAnsi="Times New Roman" w:cs="Times New Roman"/>
                <w:sz w:val="24"/>
                <w:szCs w:val="24"/>
                <w:lang w:eastAsia="lv-LV"/>
              </w:rPr>
              <w:t>.</w:t>
            </w:r>
          </w:p>
          <w:p w14:paraId="77B28E62" w14:textId="77777777" w:rsidR="001563EA" w:rsidRDefault="001563EA" w:rsidP="004D55D0">
            <w:pPr>
              <w:tabs>
                <w:tab w:val="left" w:pos="531"/>
              </w:tabs>
              <w:spacing w:after="0" w:line="240" w:lineRule="auto"/>
              <w:ind w:firstLine="251"/>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Atbilstoši </w:t>
            </w:r>
            <w:r w:rsidRPr="00FD6A23">
              <w:rPr>
                <w:rFonts w:ascii="Times New Roman" w:eastAsia="Calibri" w:hAnsi="Times New Roman" w:cs="Times New Roman"/>
                <w:bCs/>
                <w:sz w:val="24"/>
                <w:szCs w:val="24"/>
              </w:rPr>
              <w:t>Direktīvas 2010/</w:t>
            </w:r>
            <w:r w:rsidRPr="00C3727A">
              <w:rPr>
                <w:rFonts w:ascii="Times New Roman" w:eastAsia="Calibri" w:hAnsi="Times New Roman" w:cs="Times New Roman"/>
                <w:bCs/>
                <w:sz w:val="24"/>
                <w:szCs w:val="24"/>
              </w:rPr>
              <w:t>31/ES</w:t>
            </w:r>
            <w:r>
              <w:rPr>
                <w:rFonts w:ascii="Times New Roman" w:eastAsia="Calibri" w:hAnsi="Times New Roman" w:cs="Times New Roman"/>
                <w:bCs/>
                <w:sz w:val="24"/>
                <w:szCs w:val="24"/>
              </w:rPr>
              <w:t xml:space="preserve"> 8. panta 6. punkta a) apakšpunktam (</w:t>
            </w:r>
            <w:r>
              <w:rPr>
                <w:rFonts w:ascii="Times New Roman" w:hAnsi="Times New Roman" w:cs="Times New Roman"/>
                <w:bCs/>
                <w:sz w:val="24"/>
                <w:szCs w:val="24"/>
              </w:rPr>
              <w:t xml:space="preserve">Direktīvas </w:t>
            </w:r>
            <w:r w:rsidRPr="003B13EC">
              <w:rPr>
                <w:rFonts w:ascii="Times New Roman" w:hAnsi="Times New Roman" w:cs="Times New Roman"/>
                <w:bCs/>
                <w:sz w:val="24"/>
                <w:szCs w:val="24"/>
              </w:rPr>
              <w:t>2018/844</w:t>
            </w:r>
            <w:r>
              <w:rPr>
                <w:rFonts w:ascii="Times New Roman" w:hAnsi="Times New Roman" w:cs="Times New Roman"/>
                <w:bCs/>
                <w:sz w:val="24"/>
                <w:szCs w:val="24"/>
              </w:rPr>
              <w:t xml:space="preserve"> 1.panta 5.punkta redakcijā</w:t>
            </w:r>
            <w:r>
              <w:rPr>
                <w:rFonts w:ascii="Times New Roman" w:eastAsia="Calibri" w:hAnsi="Times New Roman" w:cs="Times New Roman"/>
                <w:bCs/>
                <w:sz w:val="24"/>
                <w:szCs w:val="24"/>
              </w:rPr>
              <w:t>)</w:t>
            </w:r>
            <w:r w:rsidRPr="00C1341A">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dalībvalstis var nolemt nepiemērot 8. panta 2. punktu, ja būvatļaujas pieteikumi vai līdzvērtīgi pieteikumi ir iesniegti līdz 2021. gada 10. martam.</w:t>
            </w:r>
          </w:p>
          <w:p w14:paraId="180D426F" w14:textId="77777777" w:rsidR="001563EA" w:rsidRPr="00FD6A23" w:rsidRDefault="001563EA" w:rsidP="004D55D0">
            <w:pPr>
              <w:spacing w:after="0" w:line="240" w:lineRule="auto"/>
              <w:ind w:firstLine="247"/>
              <w:jc w:val="both"/>
              <w:rPr>
                <w:rFonts w:ascii="Times New Roman" w:eastAsia="Calibri" w:hAnsi="Times New Roman" w:cs="Times New Roman"/>
                <w:bCs/>
                <w:sz w:val="24"/>
                <w:szCs w:val="24"/>
              </w:rPr>
            </w:pPr>
            <w:r w:rsidRPr="003B13EC">
              <w:rPr>
                <w:rFonts w:ascii="Times New Roman" w:hAnsi="Times New Roman" w:cs="Times New Roman"/>
                <w:bCs/>
                <w:sz w:val="24"/>
                <w:szCs w:val="24"/>
              </w:rPr>
              <w:t>Direktīva</w:t>
            </w:r>
            <w:r>
              <w:rPr>
                <w:rFonts w:ascii="Times New Roman" w:hAnsi="Times New Roman" w:cs="Times New Roman"/>
                <w:bCs/>
                <w:sz w:val="24"/>
                <w:szCs w:val="24"/>
              </w:rPr>
              <w:t>s</w:t>
            </w:r>
            <w:r w:rsidRPr="003B13EC">
              <w:rPr>
                <w:rFonts w:ascii="Times New Roman" w:hAnsi="Times New Roman" w:cs="Times New Roman"/>
                <w:bCs/>
                <w:sz w:val="24"/>
                <w:szCs w:val="24"/>
              </w:rPr>
              <w:t xml:space="preserve"> 2018/844</w:t>
            </w:r>
            <w:r>
              <w:rPr>
                <w:rFonts w:ascii="Times New Roman" w:hAnsi="Times New Roman" w:cs="Times New Roman"/>
                <w:bCs/>
                <w:sz w:val="24"/>
                <w:szCs w:val="24"/>
              </w:rPr>
              <w:t xml:space="preserve"> </w:t>
            </w:r>
            <w:r w:rsidRPr="00FD6A23">
              <w:rPr>
                <w:rFonts w:ascii="Times New Roman" w:eastAsia="Times New Roman" w:hAnsi="Times New Roman" w:cs="Times New Roman"/>
                <w:bCs/>
                <w:sz w:val="24"/>
                <w:szCs w:val="24"/>
                <w:lang w:eastAsia="lv-LV"/>
              </w:rPr>
              <w:t xml:space="preserve">3. panta pirmā </w:t>
            </w:r>
            <w:r>
              <w:rPr>
                <w:rFonts w:ascii="Times New Roman" w:eastAsia="Times New Roman" w:hAnsi="Times New Roman" w:cs="Times New Roman"/>
                <w:bCs/>
                <w:sz w:val="24"/>
                <w:szCs w:val="24"/>
                <w:lang w:eastAsia="lv-LV"/>
              </w:rPr>
              <w:t>rindkop</w:t>
            </w:r>
            <w:r w:rsidRPr="00FD6A23">
              <w:rPr>
                <w:rFonts w:ascii="Times New Roman" w:eastAsia="Times New Roman" w:hAnsi="Times New Roman" w:cs="Times New Roman"/>
                <w:bCs/>
                <w:sz w:val="24"/>
                <w:szCs w:val="24"/>
                <w:lang w:eastAsia="lv-LV"/>
              </w:rPr>
              <w:t>a noteic, ka dalībvalstīs stājas spēkā normatīvie un administratīvie akti, kas vajadzīgi, lai izpildītu šīs direktīvas prasības, līdz 2020. gada 10. martam.</w:t>
            </w:r>
          </w:p>
          <w:p w14:paraId="4FBA677A" w14:textId="77777777" w:rsidR="001563EA" w:rsidRPr="00FD6A23" w:rsidRDefault="001563EA" w:rsidP="004D55D0">
            <w:pPr>
              <w:spacing w:after="0" w:line="240" w:lineRule="auto"/>
              <w:ind w:firstLine="247"/>
              <w:jc w:val="both"/>
              <w:rPr>
                <w:rFonts w:ascii="Times New Roman" w:eastAsia="Calibri" w:hAnsi="Times New Roman" w:cs="Times New Roman"/>
                <w:bCs/>
                <w:sz w:val="24"/>
                <w:szCs w:val="24"/>
              </w:rPr>
            </w:pPr>
            <w:r w:rsidRPr="00FD6A23">
              <w:rPr>
                <w:rFonts w:ascii="Times New Roman" w:hAnsi="Times New Roman" w:cs="Times New Roman"/>
                <w:sz w:val="24"/>
                <w:szCs w:val="24"/>
                <w:shd w:val="clear" w:color="auto" w:fill="FFFFFF"/>
              </w:rPr>
              <w:lastRenderedPageBreak/>
              <w:t xml:space="preserve">Prasības, kādas ievēro projektējot </w:t>
            </w:r>
            <w:proofErr w:type="spellStart"/>
            <w:r w:rsidRPr="00FD6A23">
              <w:rPr>
                <w:rFonts w:ascii="Times New Roman" w:hAnsi="Times New Roman" w:cs="Times New Roman"/>
                <w:sz w:val="24"/>
                <w:szCs w:val="24"/>
                <w:shd w:val="clear" w:color="auto" w:fill="FFFFFF"/>
              </w:rPr>
              <w:t>jaunbūvējamas</w:t>
            </w:r>
            <w:proofErr w:type="spellEnd"/>
            <w:r w:rsidRPr="00FD6A23">
              <w:rPr>
                <w:rFonts w:ascii="Times New Roman" w:hAnsi="Times New Roman" w:cs="Times New Roman"/>
                <w:sz w:val="24"/>
                <w:szCs w:val="24"/>
                <w:shd w:val="clear" w:color="auto" w:fill="FFFFFF"/>
              </w:rPr>
              <w:t xml:space="preserve">, atjaunojamas un pārbūvējamas publiskas </w:t>
            </w:r>
            <w:r>
              <w:rPr>
                <w:rFonts w:ascii="Times New Roman" w:hAnsi="Times New Roman" w:cs="Times New Roman"/>
                <w:sz w:val="24"/>
                <w:szCs w:val="24"/>
                <w:shd w:val="clear" w:color="auto" w:fill="FFFFFF"/>
              </w:rPr>
              <w:t>būv</w:t>
            </w:r>
            <w:r w:rsidRPr="00FD6A23">
              <w:rPr>
                <w:rFonts w:ascii="Times New Roman" w:hAnsi="Times New Roman" w:cs="Times New Roman"/>
                <w:sz w:val="24"/>
                <w:szCs w:val="24"/>
                <w:shd w:val="clear" w:color="auto" w:fill="FFFFFF"/>
              </w:rPr>
              <w:t xml:space="preserve">es, kā arī prasības publisku telpu projektēšanai citādu lietošanas veida būvēs, nosaka Latvijas būvnormatīvs LBN 208-15 </w:t>
            </w:r>
            <w:r>
              <w:rPr>
                <w:rFonts w:ascii="Times New Roman" w:hAnsi="Times New Roman" w:cs="Times New Roman"/>
                <w:sz w:val="24"/>
                <w:szCs w:val="24"/>
                <w:shd w:val="clear" w:color="auto" w:fill="FFFFFF"/>
              </w:rPr>
              <w:t>“</w:t>
            </w:r>
            <w:r w:rsidRPr="00FD6A23">
              <w:rPr>
                <w:rFonts w:ascii="Times New Roman" w:hAnsi="Times New Roman" w:cs="Times New Roman"/>
                <w:sz w:val="24"/>
                <w:szCs w:val="24"/>
                <w:shd w:val="clear" w:color="auto" w:fill="FFFFFF"/>
              </w:rPr>
              <w:t>Publiskas būves</w:t>
            </w:r>
            <w:r>
              <w:rPr>
                <w:rFonts w:ascii="Times New Roman" w:hAnsi="Times New Roman" w:cs="Times New Roman"/>
                <w:sz w:val="24"/>
                <w:szCs w:val="24"/>
                <w:shd w:val="clear" w:color="auto" w:fill="FFFFFF"/>
              </w:rPr>
              <w:t>”</w:t>
            </w:r>
            <w:r w:rsidRPr="00FD6A23">
              <w:rPr>
                <w:rFonts w:ascii="Times New Roman" w:hAnsi="Times New Roman" w:cs="Times New Roman"/>
                <w:sz w:val="24"/>
                <w:szCs w:val="24"/>
                <w:shd w:val="clear" w:color="auto" w:fill="FFFFFF"/>
              </w:rPr>
              <w:t xml:space="preserve">, kas apstiprināts ar </w:t>
            </w:r>
            <w:r w:rsidRPr="00FD6A23">
              <w:rPr>
                <w:rFonts w:ascii="Times New Roman" w:hAnsi="Times New Roman" w:cs="Times New Roman"/>
                <w:sz w:val="24"/>
                <w:szCs w:val="24"/>
              </w:rPr>
              <w:t>Ministru kabineta 2015. gada 30. jūnija noteikumiem Nr. 331 “Noteikumi par Latvijas būvnormatīvu LBN 208-15 “Publiskas būves””</w:t>
            </w:r>
            <w:r w:rsidRPr="00FD6A23">
              <w:rPr>
                <w:rFonts w:ascii="Times New Roman" w:hAnsi="Times New Roman" w:cs="Times New Roman"/>
                <w:sz w:val="24"/>
                <w:szCs w:val="24"/>
                <w:shd w:val="clear" w:color="auto" w:fill="FFFFFF"/>
              </w:rPr>
              <w:t xml:space="preserve">. Būvnormatīvs neattiecas uz mazo arhitektūras formu – kiosku, sabiedriskā transporta pieturvietu, vaļēju nojumju, taksofonu kabīņu – un citu </w:t>
            </w:r>
            <w:proofErr w:type="spellStart"/>
            <w:r w:rsidRPr="00FD6A23">
              <w:rPr>
                <w:rFonts w:ascii="Times New Roman" w:hAnsi="Times New Roman" w:cs="Times New Roman"/>
                <w:sz w:val="24"/>
                <w:szCs w:val="24"/>
                <w:shd w:val="clear" w:color="auto" w:fill="FFFFFF"/>
              </w:rPr>
              <w:t>mazizmēra</w:t>
            </w:r>
            <w:proofErr w:type="spellEnd"/>
            <w:r w:rsidRPr="00FD6A23">
              <w:rPr>
                <w:rFonts w:ascii="Times New Roman" w:hAnsi="Times New Roman" w:cs="Times New Roman"/>
                <w:sz w:val="24"/>
                <w:szCs w:val="24"/>
                <w:shd w:val="clear" w:color="auto" w:fill="FFFFFF"/>
              </w:rPr>
              <w:t xml:space="preserve"> un pagaidu būvju projektēšanu.</w:t>
            </w:r>
            <w:r>
              <w:rPr>
                <w:rFonts w:ascii="Times New Roman" w:hAnsi="Times New Roman" w:cs="Times New Roman"/>
                <w:sz w:val="24"/>
                <w:szCs w:val="24"/>
                <w:shd w:val="clear" w:color="auto" w:fill="FFFFFF"/>
              </w:rPr>
              <w:t xml:space="preserve"> Saskaņā ar </w:t>
            </w:r>
            <w:r w:rsidRPr="00055382">
              <w:rPr>
                <w:rFonts w:ascii="Times New Roman" w:hAnsi="Times New Roman" w:cs="Times New Roman"/>
                <w:sz w:val="24"/>
                <w:szCs w:val="24"/>
                <w:shd w:val="clear" w:color="auto" w:fill="FFFFFF"/>
              </w:rPr>
              <w:t>minētā būvnormatīva 2.4. apakšpunktu pie publiskām būvēm pieder ēkas, kurās vairāk nekā 50 % ēkas kopējās platības ir publiskas telpas vai telpas publiskas funkcijas nodrošināšanai.</w:t>
            </w:r>
          </w:p>
          <w:p w14:paraId="3D209447" w14:textId="77777777" w:rsidR="001563EA" w:rsidRPr="00FD6A23" w:rsidRDefault="001563EA" w:rsidP="004D55D0">
            <w:pPr>
              <w:spacing w:after="0" w:line="240" w:lineRule="auto"/>
              <w:ind w:firstLine="247"/>
              <w:jc w:val="both"/>
              <w:rPr>
                <w:rFonts w:ascii="Times New Roman" w:eastAsia="Calibri" w:hAnsi="Times New Roman" w:cs="Times New Roman"/>
                <w:bCs/>
                <w:sz w:val="24"/>
                <w:szCs w:val="24"/>
              </w:rPr>
            </w:pPr>
            <w:r w:rsidRPr="00FD6A23">
              <w:rPr>
                <w:rFonts w:ascii="Times New Roman" w:eastAsia="Calibri" w:hAnsi="Times New Roman" w:cs="Times New Roman"/>
                <w:bCs/>
                <w:sz w:val="24"/>
                <w:szCs w:val="24"/>
              </w:rPr>
              <w:t xml:space="preserve">Ievērojot minēto, Noteikumu projekts paredz prasības </w:t>
            </w:r>
            <w:proofErr w:type="spellStart"/>
            <w:r w:rsidRPr="00FD6A23">
              <w:rPr>
                <w:rFonts w:ascii="Times New Roman" w:eastAsia="Calibri" w:hAnsi="Times New Roman" w:cs="Times New Roman"/>
                <w:bCs/>
                <w:sz w:val="24"/>
                <w:szCs w:val="24"/>
              </w:rPr>
              <w:t>jaunbūvējamu</w:t>
            </w:r>
            <w:proofErr w:type="spellEnd"/>
            <w:r w:rsidRPr="00FD6A23">
              <w:rPr>
                <w:rFonts w:ascii="Times New Roman" w:eastAsia="Calibri" w:hAnsi="Times New Roman" w:cs="Times New Roman"/>
                <w:bCs/>
                <w:sz w:val="24"/>
                <w:szCs w:val="24"/>
              </w:rPr>
              <w:t xml:space="preserve"> un </w:t>
            </w:r>
            <w:r>
              <w:rPr>
                <w:rFonts w:ascii="Times New Roman" w:eastAsia="Calibri" w:hAnsi="Times New Roman" w:cs="Times New Roman"/>
                <w:bCs/>
                <w:sz w:val="24"/>
                <w:szCs w:val="24"/>
              </w:rPr>
              <w:t>pārbūvē</w:t>
            </w:r>
            <w:r w:rsidRPr="00FD6A23">
              <w:rPr>
                <w:rFonts w:ascii="Times New Roman" w:eastAsia="Calibri" w:hAnsi="Times New Roman" w:cs="Times New Roman"/>
                <w:bCs/>
                <w:sz w:val="24"/>
                <w:szCs w:val="24"/>
              </w:rPr>
              <w:t xml:space="preserve">jamu publisko </w:t>
            </w:r>
            <w:r>
              <w:rPr>
                <w:rFonts w:ascii="Times New Roman" w:eastAsia="Calibri" w:hAnsi="Times New Roman" w:cs="Times New Roman"/>
                <w:bCs/>
                <w:sz w:val="24"/>
                <w:szCs w:val="24"/>
              </w:rPr>
              <w:t>ēk</w:t>
            </w:r>
            <w:r w:rsidRPr="00FD6A23">
              <w:rPr>
                <w:rFonts w:ascii="Times New Roman" w:eastAsia="Calibri" w:hAnsi="Times New Roman" w:cs="Times New Roman"/>
                <w:bCs/>
                <w:sz w:val="24"/>
                <w:szCs w:val="24"/>
              </w:rPr>
              <w:t xml:space="preserve">u </w:t>
            </w:r>
            <w:proofErr w:type="spellStart"/>
            <w:r w:rsidRPr="00FD6A23">
              <w:rPr>
                <w:rFonts w:ascii="Times New Roman" w:eastAsia="Calibri" w:hAnsi="Times New Roman" w:cs="Times New Roman"/>
                <w:bCs/>
                <w:sz w:val="24"/>
                <w:szCs w:val="24"/>
              </w:rPr>
              <w:t>elektromobilitātei</w:t>
            </w:r>
            <w:proofErr w:type="spellEnd"/>
            <w:r w:rsidRPr="00FD6A23">
              <w:rPr>
                <w:rFonts w:ascii="Times New Roman" w:eastAsia="Calibri" w:hAnsi="Times New Roman" w:cs="Times New Roman"/>
                <w:bCs/>
                <w:sz w:val="24"/>
                <w:szCs w:val="24"/>
              </w:rPr>
              <w:t xml:space="preserve">. </w:t>
            </w:r>
            <w:r w:rsidRPr="00FD6A23">
              <w:rPr>
                <w:rFonts w:ascii="Times New Roman" w:hAnsi="Times New Roman" w:cs="Times New Roman"/>
                <w:sz w:val="24"/>
                <w:szCs w:val="24"/>
              </w:rPr>
              <w:t xml:space="preserve">Proti, publiskās </w:t>
            </w:r>
            <w:r>
              <w:rPr>
                <w:rFonts w:ascii="Times New Roman" w:hAnsi="Times New Roman" w:cs="Times New Roman"/>
                <w:sz w:val="24"/>
                <w:szCs w:val="24"/>
              </w:rPr>
              <w:t>ēkā</w:t>
            </w:r>
            <w:r w:rsidRPr="00FD6A23">
              <w:rPr>
                <w:rFonts w:ascii="Times New Roman" w:hAnsi="Times New Roman" w:cs="Times New Roman"/>
                <w:sz w:val="24"/>
                <w:szCs w:val="24"/>
              </w:rPr>
              <w:t xml:space="preserve">s ar vairāk kā desmit autostāvvietām paredz vismaz vienu </w:t>
            </w:r>
            <w:proofErr w:type="spellStart"/>
            <w:r w:rsidRPr="00FD6A23">
              <w:rPr>
                <w:rFonts w:ascii="Times New Roman" w:hAnsi="Times New Roman" w:cs="Times New Roman"/>
                <w:sz w:val="24"/>
                <w:szCs w:val="24"/>
              </w:rPr>
              <w:t>elektrotransportlīdzekļu</w:t>
            </w:r>
            <w:proofErr w:type="spellEnd"/>
            <w:r w:rsidRPr="00FD6A23">
              <w:rPr>
                <w:rFonts w:ascii="Times New Roman" w:hAnsi="Times New Roman" w:cs="Times New Roman"/>
                <w:sz w:val="24"/>
                <w:szCs w:val="24"/>
              </w:rPr>
              <w:t xml:space="preserve"> uzlādes punktu. Katrai piektajai automašīnu stāvvietai paredz kanālus elektrības kabeļiem, lai nepieciešamības gadījumā varētu ierīkot </w:t>
            </w:r>
            <w:proofErr w:type="spellStart"/>
            <w:r w:rsidRPr="00FD6A23">
              <w:rPr>
                <w:rFonts w:ascii="Times New Roman" w:hAnsi="Times New Roman" w:cs="Times New Roman"/>
                <w:sz w:val="24"/>
                <w:szCs w:val="24"/>
              </w:rPr>
              <w:t>elektrotransportlīdzekļu</w:t>
            </w:r>
            <w:proofErr w:type="spellEnd"/>
            <w:r w:rsidRPr="00FD6A23">
              <w:rPr>
                <w:rFonts w:ascii="Times New Roman" w:hAnsi="Times New Roman" w:cs="Times New Roman"/>
                <w:sz w:val="24"/>
                <w:szCs w:val="24"/>
              </w:rPr>
              <w:t xml:space="preserve"> uzlādes punktus. Šīs prasības piemēro arī ar publisko </w:t>
            </w:r>
            <w:r>
              <w:rPr>
                <w:rFonts w:ascii="Times New Roman" w:hAnsi="Times New Roman" w:cs="Times New Roman"/>
                <w:sz w:val="24"/>
                <w:szCs w:val="24"/>
              </w:rPr>
              <w:t>ēku</w:t>
            </w:r>
            <w:r w:rsidRPr="00FD6A23">
              <w:rPr>
                <w:rFonts w:ascii="Times New Roman" w:hAnsi="Times New Roman" w:cs="Times New Roman"/>
                <w:sz w:val="24"/>
                <w:szCs w:val="24"/>
              </w:rPr>
              <w:t xml:space="preserve"> funkcionāli saistītu, bet ārpus šīs </w:t>
            </w:r>
            <w:r>
              <w:rPr>
                <w:rFonts w:ascii="Times New Roman" w:hAnsi="Times New Roman" w:cs="Times New Roman"/>
                <w:sz w:val="24"/>
                <w:szCs w:val="24"/>
              </w:rPr>
              <w:t>ēkas</w:t>
            </w:r>
            <w:r w:rsidRPr="00FD6A23">
              <w:rPr>
                <w:rFonts w:ascii="Times New Roman" w:hAnsi="Times New Roman" w:cs="Times New Roman"/>
                <w:sz w:val="24"/>
                <w:szCs w:val="24"/>
              </w:rPr>
              <w:t xml:space="preserve"> esošu stāvvietu projektēšanai. Savukārt publiskas </w:t>
            </w:r>
            <w:r w:rsidRPr="003D5964">
              <w:rPr>
                <w:rFonts w:ascii="Times New Roman" w:hAnsi="Times New Roman" w:cs="Times New Roman"/>
                <w:sz w:val="24"/>
                <w:szCs w:val="24"/>
              </w:rPr>
              <w:t>ēkas pārbūves gadījumā minētās būvnormatīva prasības piemēro attiecībā uz pārbūvējamo daļu, ja šī daļa ir paredzēta automašīnu stāvvietām</w:t>
            </w:r>
            <w:r>
              <w:rPr>
                <w:rFonts w:ascii="Times New Roman" w:hAnsi="Times New Roman" w:cs="Times New Roman"/>
                <w:sz w:val="24"/>
                <w:szCs w:val="24"/>
              </w:rPr>
              <w:t xml:space="preserve">, </w:t>
            </w:r>
            <w:r w:rsidRPr="007F74BE">
              <w:rPr>
                <w:rFonts w:ascii="Times New Roman" w:hAnsi="Times New Roman" w:cs="Times New Roman"/>
                <w:sz w:val="24"/>
                <w:szCs w:val="24"/>
              </w:rPr>
              <w:t xml:space="preserve">tajā skaitā, uz </w:t>
            </w:r>
            <w:r>
              <w:rPr>
                <w:rFonts w:ascii="Times New Roman" w:hAnsi="Times New Roman" w:cs="Times New Roman"/>
                <w:sz w:val="24"/>
                <w:szCs w:val="24"/>
              </w:rPr>
              <w:t>publisk</w:t>
            </w:r>
            <w:r w:rsidRPr="007F74BE">
              <w:rPr>
                <w:rFonts w:ascii="Times New Roman" w:hAnsi="Times New Roman" w:cs="Times New Roman"/>
                <w:sz w:val="24"/>
                <w:szCs w:val="24"/>
              </w:rPr>
              <w:t xml:space="preserve">ā ēkā esošu telpu grupu, kurā atrodas automašīnu stāvvietas, vai ar </w:t>
            </w:r>
            <w:r>
              <w:rPr>
                <w:rFonts w:ascii="Times New Roman" w:hAnsi="Times New Roman" w:cs="Times New Roman"/>
                <w:sz w:val="24"/>
                <w:szCs w:val="24"/>
              </w:rPr>
              <w:t>publisk</w:t>
            </w:r>
            <w:r w:rsidRPr="007F74BE">
              <w:rPr>
                <w:rFonts w:ascii="Times New Roman" w:hAnsi="Times New Roman" w:cs="Times New Roman"/>
                <w:sz w:val="24"/>
                <w:szCs w:val="24"/>
              </w:rPr>
              <w:t>o ēku funkcionāli saistītām</w:t>
            </w:r>
            <w:r w:rsidRPr="003F2B77">
              <w:rPr>
                <w:rFonts w:ascii="Times New Roman" w:hAnsi="Times New Roman" w:cs="Times New Roman"/>
                <w:sz w:val="24"/>
                <w:szCs w:val="24"/>
              </w:rPr>
              <w:t>, bet ārpus šīs ēkas esoš</w:t>
            </w:r>
            <w:r>
              <w:rPr>
                <w:rFonts w:ascii="Times New Roman" w:hAnsi="Times New Roman" w:cs="Times New Roman"/>
                <w:sz w:val="24"/>
                <w:szCs w:val="24"/>
              </w:rPr>
              <w:t>ām</w:t>
            </w:r>
            <w:r w:rsidRPr="003F2B77">
              <w:rPr>
                <w:rFonts w:ascii="Times New Roman" w:hAnsi="Times New Roman" w:cs="Times New Roman"/>
                <w:sz w:val="24"/>
                <w:szCs w:val="24"/>
              </w:rPr>
              <w:t xml:space="preserve"> </w:t>
            </w:r>
            <w:r>
              <w:rPr>
                <w:rFonts w:ascii="Times New Roman" w:hAnsi="Times New Roman" w:cs="Times New Roman"/>
                <w:sz w:val="24"/>
                <w:szCs w:val="24"/>
              </w:rPr>
              <w:t xml:space="preserve">automašīnu </w:t>
            </w:r>
            <w:r w:rsidRPr="003F2B77">
              <w:rPr>
                <w:rFonts w:ascii="Times New Roman" w:hAnsi="Times New Roman" w:cs="Times New Roman"/>
                <w:sz w:val="24"/>
                <w:szCs w:val="24"/>
              </w:rPr>
              <w:t>stāvviet</w:t>
            </w:r>
            <w:r>
              <w:rPr>
                <w:rFonts w:ascii="Times New Roman" w:hAnsi="Times New Roman" w:cs="Times New Roman"/>
                <w:sz w:val="24"/>
                <w:szCs w:val="24"/>
              </w:rPr>
              <w:t>ām</w:t>
            </w:r>
            <w:r w:rsidRPr="003D5964">
              <w:rPr>
                <w:rStyle w:val="normaltextrun"/>
                <w:rFonts w:ascii="Times New Roman" w:hAnsi="Times New Roman" w:cs="Times New Roman"/>
                <w:sz w:val="24"/>
                <w:szCs w:val="24"/>
              </w:rPr>
              <w:t>.</w:t>
            </w:r>
          </w:p>
          <w:p w14:paraId="25E54348" w14:textId="77777777" w:rsidR="001563EA" w:rsidRPr="00FD6A23" w:rsidRDefault="001563EA" w:rsidP="004D55D0">
            <w:pPr>
              <w:spacing w:after="0" w:line="240" w:lineRule="auto"/>
              <w:ind w:firstLine="247"/>
              <w:jc w:val="both"/>
            </w:pPr>
            <w:r w:rsidRPr="00FD6A23">
              <w:rPr>
                <w:rStyle w:val="normaltextrun"/>
                <w:rFonts w:ascii="Times New Roman" w:hAnsi="Times New Roman" w:cs="Times New Roman"/>
                <w:sz w:val="24"/>
                <w:szCs w:val="24"/>
              </w:rPr>
              <w:t xml:space="preserve">Ievērojot tiesiskās noteiktības principu, Noteikumu projektā paredzēts, ka </w:t>
            </w:r>
            <w:r w:rsidRPr="00FD6A23">
              <w:rPr>
                <w:rFonts w:ascii="Times New Roman" w:eastAsia="Times New Roman" w:hAnsi="Times New Roman" w:cs="Times New Roman"/>
                <w:sz w:val="24"/>
                <w:szCs w:val="24"/>
                <w:lang w:eastAsia="lv-LV"/>
              </w:rPr>
              <w:t>būvprojektus, kuri izstrādāti, pamatojoties uz būvatļaujām, kas izdotas līdz 2021. gada 10. martam, varēs nepārstrādāt</w:t>
            </w:r>
            <w:r w:rsidRPr="00077E60">
              <w:rPr>
                <w:rFonts w:ascii="Times New Roman" w:eastAsia="Times New Roman" w:hAnsi="Times New Roman" w:cs="Times New Roman"/>
                <w:sz w:val="24"/>
                <w:szCs w:val="24"/>
                <w:lang w:eastAsia="lv-LV"/>
              </w:rPr>
              <w:t xml:space="preserve"> atbilstoši </w:t>
            </w:r>
            <w:proofErr w:type="spellStart"/>
            <w:r>
              <w:rPr>
                <w:rFonts w:ascii="Times New Roman" w:hAnsi="Times New Roman" w:cs="Times New Roman"/>
                <w:sz w:val="24"/>
                <w:szCs w:val="24"/>
                <w:shd w:val="clear" w:color="auto" w:fill="FFFFFF"/>
              </w:rPr>
              <w:t>elektromobilitātes</w:t>
            </w:r>
            <w:proofErr w:type="spellEnd"/>
            <w:r w:rsidRPr="00077E60">
              <w:rPr>
                <w:rFonts w:ascii="Times New Roman" w:eastAsia="Times New Roman" w:hAnsi="Times New Roman" w:cs="Times New Roman"/>
                <w:sz w:val="24"/>
                <w:szCs w:val="24"/>
                <w:lang w:eastAsia="lv-LV"/>
              </w:rPr>
              <w:t xml:space="preserve"> prasībām</w:t>
            </w:r>
            <w:r>
              <w:rPr>
                <w:rFonts w:ascii="Times New Roman" w:eastAsia="Times New Roman" w:hAnsi="Times New Roman" w:cs="Times New Roman"/>
                <w:sz w:val="24"/>
                <w:szCs w:val="24"/>
                <w:lang w:eastAsia="lv-LV"/>
              </w:rPr>
              <w:t>.</w:t>
            </w:r>
          </w:p>
        </w:tc>
      </w:tr>
      <w:tr w:rsidR="001563EA" w:rsidRPr="00A03F5B" w14:paraId="45B82FAA" w14:textId="77777777" w:rsidTr="004D55D0">
        <w:trPr>
          <w:tblCellSpacing w:w="15" w:type="dxa"/>
        </w:trPr>
        <w:tc>
          <w:tcPr>
            <w:tcW w:w="204" w:type="pct"/>
            <w:hideMark/>
          </w:tcPr>
          <w:p w14:paraId="7434C8A9" w14:textId="77777777" w:rsidR="001563EA" w:rsidRPr="00A03F5B" w:rsidRDefault="001563EA" w:rsidP="004D55D0">
            <w:pPr>
              <w:spacing w:after="0" w:line="240" w:lineRule="auto"/>
              <w:rPr>
                <w:rFonts w:ascii="Times New Roman" w:eastAsia="Times New Roman" w:hAnsi="Times New Roman" w:cs="Times New Roman"/>
                <w:iCs/>
                <w:sz w:val="24"/>
                <w:szCs w:val="24"/>
                <w:lang w:eastAsia="lv-LV"/>
              </w:rPr>
            </w:pPr>
            <w:r w:rsidRPr="00A03F5B">
              <w:rPr>
                <w:rFonts w:ascii="Times New Roman" w:eastAsia="Times New Roman" w:hAnsi="Times New Roman" w:cs="Times New Roman"/>
                <w:iCs/>
                <w:sz w:val="24"/>
                <w:szCs w:val="24"/>
                <w:lang w:eastAsia="lv-LV"/>
              </w:rPr>
              <w:lastRenderedPageBreak/>
              <w:t>3.</w:t>
            </w:r>
          </w:p>
        </w:tc>
        <w:tc>
          <w:tcPr>
            <w:tcW w:w="1738" w:type="pct"/>
            <w:hideMark/>
          </w:tcPr>
          <w:p w14:paraId="2802F83A" w14:textId="77777777" w:rsidR="001563EA" w:rsidRPr="00A03F5B" w:rsidRDefault="001563EA" w:rsidP="004D55D0">
            <w:pPr>
              <w:spacing w:after="0" w:line="240" w:lineRule="auto"/>
              <w:rPr>
                <w:rFonts w:ascii="Times New Roman" w:eastAsia="Times New Roman" w:hAnsi="Times New Roman" w:cs="Times New Roman"/>
                <w:iCs/>
                <w:sz w:val="24"/>
                <w:szCs w:val="24"/>
                <w:lang w:eastAsia="lv-LV"/>
              </w:rPr>
            </w:pPr>
            <w:r w:rsidRPr="00A03F5B">
              <w:rPr>
                <w:rFonts w:ascii="Times New Roman" w:eastAsia="Times New Roman" w:hAnsi="Times New Roman" w:cs="Times New Roman"/>
                <w:iCs/>
                <w:sz w:val="24"/>
                <w:szCs w:val="24"/>
                <w:lang w:eastAsia="lv-LV"/>
              </w:rPr>
              <w:t>Projekta izstrādē iesaistītās institūcijas un publiskas personas kapitālsabiedrības</w:t>
            </w:r>
          </w:p>
        </w:tc>
        <w:tc>
          <w:tcPr>
            <w:tcW w:w="2993" w:type="pct"/>
            <w:hideMark/>
          </w:tcPr>
          <w:p w14:paraId="14F9943A" w14:textId="77777777" w:rsidR="001563EA" w:rsidRPr="00A03F5B" w:rsidRDefault="001563EA" w:rsidP="004D55D0">
            <w:pPr>
              <w:spacing w:after="0" w:line="240" w:lineRule="auto"/>
              <w:rPr>
                <w:rFonts w:ascii="Times New Roman" w:eastAsia="Times New Roman" w:hAnsi="Times New Roman" w:cs="Times New Roman"/>
                <w:iCs/>
                <w:sz w:val="24"/>
                <w:szCs w:val="24"/>
                <w:lang w:eastAsia="lv-LV"/>
              </w:rPr>
            </w:pPr>
            <w:r w:rsidRPr="00A03F5B">
              <w:rPr>
                <w:rFonts w:ascii="Times New Roman" w:eastAsia="Times New Roman" w:hAnsi="Times New Roman" w:cs="Times New Roman"/>
                <w:sz w:val="24"/>
                <w:szCs w:val="24"/>
                <w:lang w:eastAsia="lv-LV"/>
              </w:rPr>
              <w:t>Ekonomikas ministrija</w:t>
            </w:r>
          </w:p>
        </w:tc>
      </w:tr>
      <w:tr w:rsidR="001563EA" w:rsidRPr="00A03F5B" w14:paraId="112DA921" w14:textId="77777777" w:rsidTr="004D55D0">
        <w:trPr>
          <w:tblCellSpacing w:w="15" w:type="dxa"/>
        </w:trPr>
        <w:tc>
          <w:tcPr>
            <w:tcW w:w="204" w:type="pct"/>
            <w:hideMark/>
          </w:tcPr>
          <w:p w14:paraId="4609683F" w14:textId="77777777" w:rsidR="001563EA" w:rsidRPr="00A03F5B" w:rsidRDefault="001563EA" w:rsidP="004D55D0">
            <w:pPr>
              <w:spacing w:after="0" w:line="240" w:lineRule="auto"/>
              <w:rPr>
                <w:rFonts w:ascii="Times New Roman" w:eastAsia="Times New Roman" w:hAnsi="Times New Roman" w:cs="Times New Roman"/>
                <w:iCs/>
                <w:sz w:val="24"/>
                <w:szCs w:val="24"/>
                <w:lang w:eastAsia="lv-LV"/>
              </w:rPr>
            </w:pPr>
            <w:r w:rsidRPr="00A03F5B">
              <w:rPr>
                <w:rFonts w:ascii="Times New Roman" w:eastAsia="Times New Roman" w:hAnsi="Times New Roman" w:cs="Times New Roman"/>
                <w:iCs/>
                <w:sz w:val="24"/>
                <w:szCs w:val="24"/>
                <w:lang w:eastAsia="lv-LV"/>
              </w:rPr>
              <w:t>4.</w:t>
            </w:r>
          </w:p>
        </w:tc>
        <w:tc>
          <w:tcPr>
            <w:tcW w:w="1738" w:type="pct"/>
            <w:hideMark/>
          </w:tcPr>
          <w:p w14:paraId="71F10A68" w14:textId="77777777" w:rsidR="001563EA" w:rsidRPr="00A03F5B" w:rsidRDefault="001563EA" w:rsidP="004D55D0">
            <w:pPr>
              <w:spacing w:after="0" w:line="240" w:lineRule="auto"/>
              <w:rPr>
                <w:rFonts w:ascii="Times New Roman" w:eastAsia="Times New Roman" w:hAnsi="Times New Roman" w:cs="Times New Roman"/>
                <w:iCs/>
                <w:sz w:val="24"/>
                <w:szCs w:val="24"/>
                <w:lang w:eastAsia="lv-LV"/>
              </w:rPr>
            </w:pPr>
            <w:r w:rsidRPr="00A03F5B">
              <w:rPr>
                <w:rFonts w:ascii="Times New Roman" w:eastAsia="Times New Roman" w:hAnsi="Times New Roman" w:cs="Times New Roman"/>
                <w:iCs/>
                <w:sz w:val="24"/>
                <w:szCs w:val="24"/>
                <w:lang w:eastAsia="lv-LV"/>
              </w:rPr>
              <w:t>Cita informācija</w:t>
            </w:r>
          </w:p>
        </w:tc>
        <w:tc>
          <w:tcPr>
            <w:tcW w:w="2993" w:type="pct"/>
            <w:hideMark/>
          </w:tcPr>
          <w:p w14:paraId="47292999" w14:textId="77777777" w:rsidR="001563EA" w:rsidRPr="00A03F5B" w:rsidRDefault="001563EA" w:rsidP="004D55D0">
            <w:pPr>
              <w:spacing w:after="0" w:line="240" w:lineRule="auto"/>
              <w:rPr>
                <w:rFonts w:ascii="Times New Roman" w:eastAsia="Times New Roman" w:hAnsi="Times New Roman" w:cs="Times New Roman"/>
                <w:iCs/>
                <w:sz w:val="24"/>
                <w:szCs w:val="24"/>
                <w:lang w:eastAsia="lv-LV"/>
              </w:rPr>
            </w:pPr>
            <w:r w:rsidRPr="00A03F5B">
              <w:rPr>
                <w:rFonts w:ascii="Times New Roman" w:eastAsia="Times New Roman" w:hAnsi="Times New Roman" w:cs="Times New Roman"/>
                <w:sz w:val="24"/>
                <w:szCs w:val="24"/>
                <w:lang w:eastAsia="lv-LV"/>
              </w:rPr>
              <w:t>Nav</w:t>
            </w:r>
          </w:p>
        </w:tc>
      </w:tr>
    </w:tbl>
    <w:p w14:paraId="1FBE0299" w14:textId="77777777" w:rsidR="001563EA" w:rsidRPr="00A03F5B" w:rsidRDefault="001563EA" w:rsidP="001563EA">
      <w:pPr>
        <w:spacing w:after="0" w:line="240" w:lineRule="auto"/>
        <w:rPr>
          <w:rFonts w:ascii="Times New Roman" w:eastAsia="Times New Roman" w:hAnsi="Times New Roman" w:cs="Times New Roman"/>
          <w:iCs/>
          <w:sz w:val="24"/>
          <w:szCs w:val="24"/>
          <w:lang w:eastAsia="lv-LV"/>
        </w:rPr>
      </w:pPr>
    </w:p>
    <w:tbl>
      <w:tblPr>
        <w:tblW w:w="508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3"/>
        <w:gridCol w:w="3212"/>
        <w:gridCol w:w="5580"/>
      </w:tblGrid>
      <w:tr w:rsidR="001563EA" w:rsidRPr="00FB4681" w14:paraId="76AC30C9" w14:textId="77777777" w:rsidTr="004D55D0">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5776767B" w14:textId="77777777" w:rsidR="001563EA" w:rsidRPr="00FB4681" w:rsidRDefault="001563EA" w:rsidP="004D55D0">
            <w:pPr>
              <w:spacing w:after="0" w:line="240" w:lineRule="auto"/>
              <w:jc w:val="center"/>
              <w:rPr>
                <w:rFonts w:ascii="Times New Roman" w:eastAsia="Times New Roman" w:hAnsi="Times New Roman" w:cs="Times New Roman"/>
                <w:b/>
                <w:bCs/>
                <w:iCs/>
                <w:sz w:val="24"/>
                <w:szCs w:val="24"/>
                <w:lang w:eastAsia="lv-LV"/>
              </w:rPr>
            </w:pPr>
            <w:r w:rsidRPr="00FB4681">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1563EA" w:rsidRPr="00FB4681" w14:paraId="647957B0" w14:textId="77777777" w:rsidTr="004D55D0">
        <w:trPr>
          <w:tblCellSpacing w:w="15" w:type="dxa"/>
        </w:trPr>
        <w:tc>
          <w:tcPr>
            <w:tcW w:w="202" w:type="pct"/>
            <w:tcBorders>
              <w:top w:val="outset" w:sz="6" w:space="0" w:color="auto"/>
              <w:left w:val="outset" w:sz="6" w:space="0" w:color="auto"/>
              <w:bottom w:val="outset" w:sz="6" w:space="0" w:color="auto"/>
              <w:right w:val="outset" w:sz="6" w:space="0" w:color="auto"/>
            </w:tcBorders>
            <w:hideMark/>
          </w:tcPr>
          <w:p w14:paraId="46D882A2" w14:textId="77777777" w:rsidR="001563EA" w:rsidRPr="00FB4681" w:rsidRDefault="001563EA" w:rsidP="004D55D0">
            <w:pPr>
              <w:spacing w:after="0" w:line="240" w:lineRule="auto"/>
              <w:rPr>
                <w:rFonts w:ascii="Times New Roman" w:eastAsia="Times New Roman" w:hAnsi="Times New Roman" w:cs="Times New Roman"/>
                <w:iCs/>
                <w:sz w:val="24"/>
                <w:szCs w:val="24"/>
                <w:lang w:eastAsia="lv-LV"/>
              </w:rPr>
            </w:pPr>
            <w:r w:rsidRPr="00FB4681">
              <w:rPr>
                <w:rFonts w:ascii="Times New Roman" w:eastAsia="Times New Roman" w:hAnsi="Times New Roman" w:cs="Times New Roman"/>
                <w:iCs/>
                <w:sz w:val="24"/>
                <w:szCs w:val="24"/>
                <w:lang w:eastAsia="lv-LV"/>
              </w:rPr>
              <w:t>1.</w:t>
            </w:r>
          </w:p>
        </w:tc>
        <w:tc>
          <w:tcPr>
            <w:tcW w:w="1739" w:type="pct"/>
            <w:tcBorders>
              <w:top w:val="outset" w:sz="6" w:space="0" w:color="auto"/>
              <w:left w:val="outset" w:sz="6" w:space="0" w:color="auto"/>
              <w:bottom w:val="outset" w:sz="6" w:space="0" w:color="auto"/>
              <w:right w:val="outset" w:sz="6" w:space="0" w:color="auto"/>
            </w:tcBorders>
            <w:hideMark/>
          </w:tcPr>
          <w:p w14:paraId="7B18652D" w14:textId="77777777" w:rsidR="001563EA" w:rsidRPr="00FB4681" w:rsidRDefault="001563EA" w:rsidP="004D55D0">
            <w:pPr>
              <w:spacing w:after="0" w:line="240" w:lineRule="auto"/>
              <w:rPr>
                <w:rFonts w:ascii="Times New Roman" w:eastAsia="Times New Roman" w:hAnsi="Times New Roman" w:cs="Times New Roman"/>
                <w:iCs/>
                <w:sz w:val="24"/>
                <w:szCs w:val="24"/>
                <w:lang w:eastAsia="lv-LV"/>
              </w:rPr>
            </w:pPr>
            <w:r w:rsidRPr="00FB4681">
              <w:rPr>
                <w:rFonts w:ascii="Times New Roman" w:eastAsia="Times New Roman" w:hAnsi="Times New Roman" w:cs="Times New Roman"/>
                <w:iCs/>
                <w:sz w:val="24"/>
                <w:szCs w:val="24"/>
                <w:lang w:eastAsia="lv-LV"/>
              </w:rPr>
              <w:t xml:space="preserve">Sabiedrības </w:t>
            </w:r>
            <w:proofErr w:type="spellStart"/>
            <w:r w:rsidRPr="00FB4681">
              <w:rPr>
                <w:rFonts w:ascii="Times New Roman" w:eastAsia="Times New Roman" w:hAnsi="Times New Roman" w:cs="Times New Roman"/>
                <w:iCs/>
                <w:sz w:val="24"/>
                <w:szCs w:val="24"/>
                <w:lang w:eastAsia="lv-LV"/>
              </w:rPr>
              <w:t>mērķgrupas</w:t>
            </w:r>
            <w:proofErr w:type="spellEnd"/>
            <w:r w:rsidRPr="00FB4681">
              <w:rPr>
                <w:rFonts w:ascii="Times New Roman" w:eastAsia="Times New Roman" w:hAnsi="Times New Roman" w:cs="Times New Roman"/>
                <w:iCs/>
                <w:sz w:val="24"/>
                <w:szCs w:val="24"/>
                <w:lang w:eastAsia="lv-LV"/>
              </w:rPr>
              <w:t>, kuras tiesiskais regulējums ietekmē vai varētu ietekmēt</w:t>
            </w:r>
          </w:p>
        </w:tc>
        <w:tc>
          <w:tcPr>
            <w:tcW w:w="2994" w:type="pct"/>
            <w:tcBorders>
              <w:top w:val="outset" w:sz="6" w:space="0" w:color="auto"/>
              <w:left w:val="outset" w:sz="6" w:space="0" w:color="auto"/>
              <w:bottom w:val="outset" w:sz="6" w:space="0" w:color="auto"/>
              <w:right w:val="outset" w:sz="6" w:space="0" w:color="auto"/>
            </w:tcBorders>
            <w:hideMark/>
          </w:tcPr>
          <w:p w14:paraId="71EE77DD" w14:textId="77777777" w:rsidR="001563EA" w:rsidRPr="00FB4681" w:rsidRDefault="001563EA" w:rsidP="004D55D0">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sz w:val="24"/>
                <w:szCs w:val="24"/>
                <w:lang w:eastAsia="lv-LV"/>
              </w:rPr>
              <w:t>Publisku ēk</w:t>
            </w:r>
            <w:r w:rsidRPr="00FB4681">
              <w:rPr>
                <w:rFonts w:ascii="Times New Roman" w:eastAsia="Times New Roman" w:hAnsi="Times New Roman" w:cs="Times New Roman"/>
                <w:sz w:val="24"/>
                <w:szCs w:val="24"/>
                <w:lang w:eastAsia="lv-LV"/>
              </w:rPr>
              <w:t>u īpašnieki</w:t>
            </w:r>
            <w:r>
              <w:rPr>
                <w:rFonts w:ascii="Times New Roman" w:eastAsia="Times New Roman" w:hAnsi="Times New Roman" w:cs="Times New Roman"/>
                <w:sz w:val="24"/>
                <w:szCs w:val="24"/>
                <w:lang w:eastAsia="lv-LV"/>
              </w:rPr>
              <w:t xml:space="preserve"> (būvniecības pasūtītāji)</w:t>
            </w:r>
            <w:r w:rsidRPr="00FB4681">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projektētāji, būvnieki</w:t>
            </w:r>
            <w:r w:rsidRPr="00FB4681">
              <w:rPr>
                <w:rFonts w:ascii="Times New Roman" w:eastAsia="Times New Roman" w:hAnsi="Times New Roman" w:cs="Times New Roman"/>
                <w:sz w:val="24"/>
                <w:szCs w:val="24"/>
                <w:lang w:eastAsia="lv-LV"/>
              </w:rPr>
              <w:t>.</w:t>
            </w:r>
          </w:p>
        </w:tc>
      </w:tr>
      <w:tr w:rsidR="001563EA" w:rsidRPr="00FB4681" w14:paraId="04BFC819" w14:textId="77777777" w:rsidTr="004D55D0">
        <w:trPr>
          <w:tblCellSpacing w:w="15" w:type="dxa"/>
        </w:trPr>
        <w:tc>
          <w:tcPr>
            <w:tcW w:w="202" w:type="pct"/>
            <w:tcBorders>
              <w:top w:val="outset" w:sz="6" w:space="0" w:color="auto"/>
              <w:left w:val="outset" w:sz="6" w:space="0" w:color="auto"/>
              <w:bottom w:val="outset" w:sz="6" w:space="0" w:color="auto"/>
              <w:right w:val="outset" w:sz="6" w:space="0" w:color="auto"/>
            </w:tcBorders>
            <w:hideMark/>
          </w:tcPr>
          <w:p w14:paraId="1E25E543" w14:textId="77777777" w:rsidR="001563EA" w:rsidRPr="00FB4681" w:rsidRDefault="001563EA" w:rsidP="004D55D0">
            <w:pPr>
              <w:spacing w:after="0" w:line="240" w:lineRule="auto"/>
              <w:rPr>
                <w:rFonts w:ascii="Times New Roman" w:eastAsia="Times New Roman" w:hAnsi="Times New Roman" w:cs="Times New Roman"/>
                <w:iCs/>
                <w:sz w:val="24"/>
                <w:szCs w:val="24"/>
                <w:lang w:eastAsia="lv-LV"/>
              </w:rPr>
            </w:pPr>
            <w:r w:rsidRPr="00FB4681">
              <w:rPr>
                <w:rFonts w:ascii="Times New Roman" w:eastAsia="Times New Roman" w:hAnsi="Times New Roman" w:cs="Times New Roman"/>
                <w:iCs/>
                <w:sz w:val="24"/>
                <w:szCs w:val="24"/>
                <w:lang w:eastAsia="lv-LV"/>
              </w:rPr>
              <w:t>2.</w:t>
            </w:r>
          </w:p>
        </w:tc>
        <w:tc>
          <w:tcPr>
            <w:tcW w:w="1739" w:type="pct"/>
            <w:tcBorders>
              <w:top w:val="outset" w:sz="6" w:space="0" w:color="auto"/>
              <w:left w:val="outset" w:sz="6" w:space="0" w:color="auto"/>
              <w:bottom w:val="outset" w:sz="6" w:space="0" w:color="auto"/>
              <w:right w:val="outset" w:sz="6" w:space="0" w:color="auto"/>
            </w:tcBorders>
            <w:hideMark/>
          </w:tcPr>
          <w:p w14:paraId="2ED90B84" w14:textId="77777777" w:rsidR="001563EA" w:rsidRPr="00FB4681" w:rsidRDefault="001563EA" w:rsidP="004D55D0">
            <w:pPr>
              <w:spacing w:after="0" w:line="240" w:lineRule="auto"/>
              <w:rPr>
                <w:rFonts w:ascii="Times New Roman" w:eastAsia="Times New Roman" w:hAnsi="Times New Roman" w:cs="Times New Roman"/>
                <w:iCs/>
                <w:sz w:val="24"/>
                <w:szCs w:val="24"/>
                <w:lang w:eastAsia="lv-LV"/>
              </w:rPr>
            </w:pPr>
            <w:r w:rsidRPr="00FB4681">
              <w:rPr>
                <w:rFonts w:ascii="Times New Roman" w:eastAsia="Times New Roman" w:hAnsi="Times New Roman" w:cs="Times New Roman"/>
                <w:iCs/>
                <w:sz w:val="24"/>
                <w:szCs w:val="24"/>
                <w:lang w:eastAsia="lv-LV"/>
              </w:rPr>
              <w:t>Tiesiskā regulējuma ietekme uz tautsaimniecību un administratīvo slogu</w:t>
            </w:r>
          </w:p>
        </w:tc>
        <w:tc>
          <w:tcPr>
            <w:tcW w:w="2994" w:type="pct"/>
            <w:tcBorders>
              <w:top w:val="outset" w:sz="6" w:space="0" w:color="auto"/>
              <w:left w:val="outset" w:sz="6" w:space="0" w:color="auto"/>
              <w:bottom w:val="outset" w:sz="6" w:space="0" w:color="auto"/>
              <w:right w:val="outset" w:sz="6" w:space="0" w:color="auto"/>
            </w:tcBorders>
            <w:hideMark/>
          </w:tcPr>
          <w:p w14:paraId="579B8811" w14:textId="77777777" w:rsidR="001563EA" w:rsidRPr="00B12190" w:rsidRDefault="001563EA" w:rsidP="004D55D0">
            <w:pPr>
              <w:spacing w:after="0" w:line="240" w:lineRule="auto"/>
              <w:jc w:val="both"/>
              <w:rPr>
                <w:rFonts w:ascii="Times New Roman" w:eastAsia="Times New Roman" w:hAnsi="Times New Roman" w:cs="Times New Roman"/>
                <w:sz w:val="24"/>
                <w:szCs w:val="24"/>
                <w:lang w:eastAsia="lv-LV"/>
              </w:rPr>
            </w:pPr>
            <w:r w:rsidRPr="00094E36">
              <w:rPr>
                <w:rFonts w:ascii="Times New Roman" w:eastAsia="Calibri" w:hAnsi="Times New Roman" w:cs="Times New Roman"/>
                <w:sz w:val="24"/>
                <w:szCs w:val="24"/>
              </w:rPr>
              <w:t xml:space="preserve">Noteikumu projekts ietekmēs </w:t>
            </w:r>
            <w:r>
              <w:rPr>
                <w:rFonts w:ascii="Times New Roman" w:eastAsia="Calibri" w:hAnsi="Times New Roman" w:cs="Times New Roman"/>
                <w:sz w:val="24"/>
                <w:szCs w:val="24"/>
              </w:rPr>
              <w:t>publisku ēku</w:t>
            </w:r>
            <w:r w:rsidRPr="00094E36">
              <w:rPr>
                <w:rFonts w:ascii="Times New Roman" w:eastAsia="Times New Roman" w:hAnsi="Times New Roman" w:cs="Times New Roman"/>
                <w:sz w:val="24"/>
                <w:szCs w:val="24"/>
                <w:lang w:eastAsia="lv-LV"/>
              </w:rPr>
              <w:t xml:space="preserve"> īpašniekus</w:t>
            </w:r>
            <w:r>
              <w:rPr>
                <w:rFonts w:ascii="Times New Roman" w:eastAsia="Times New Roman" w:hAnsi="Times New Roman" w:cs="Times New Roman"/>
                <w:sz w:val="24"/>
                <w:szCs w:val="24"/>
                <w:lang w:eastAsia="lv-LV"/>
              </w:rPr>
              <w:t xml:space="preserve"> (būvniecības pasūtītājus)</w:t>
            </w:r>
            <w:r w:rsidRPr="00094E36">
              <w:rPr>
                <w:rFonts w:ascii="Times New Roman" w:eastAsia="Times New Roman" w:hAnsi="Times New Roman" w:cs="Times New Roman"/>
                <w:sz w:val="24"/>
                <w:szCs w:val="24"/>
                <w:lang w:eastAsia="lv-LV"/>
              </w:rPr>
              <w:t xml:space="preserve">, jo tiem būs jānodrošina </w:t>
            </w:r>
            <w:r>
              <w:rPr>
                <w:rFonts w:ascii="Times New Roman" w:eastAsia="Times New Roman" w:hAnsi="Times New Roman" w:cs="Times New Roman"/>
                <w:sz w:val="24"/>
                <w:szCs w:val="24"/>
                <w:lang w:eastAsia="lv-LV"/>
              </w:rPr>
              <w:t xml:space="preserve">publisku ēku </w:t>
            </w:r>
            <w:proofErr w:type="spellStart"/>
            <w:r>
              <w:rPr>
                <w:rFonts w:ascii="Times New Roman" w:eastAsia="Times New Roman" w:hAnsi="Times New Roman" w:cs="Times New Roman"/>
                <w:sz w:val="24"/>
                <w:szCs w:val="24"/>
                <w:lang w:eastAsia="lv-LV"/>
              </w:rPr>
              <w:t>elektromobilitātes</w:t>
            </w:r>
            <w:proofErr w:type="spellEnd"/>
            <w:r>
              <w:rPr>
                <w:rFonts w:ascii="Times New Roman" w:eastAsia="Times New Roman" w:hAnsi="Times New Roman" w:cs="Times New Roman"/>
                <w:sz w:val="24"/>
                <w:szCs w:val="24"/>
                <w:lang w:eastAsia="lv-LV"/>
              </w:rPr>
              <w:t xml:space="preserve"> </w:t>
            </w:r>
            <w:r w:rsidRPr="00094E36">
              <w:rPr>
                <w:rFonts w:ascii="Times New Roman" w:eastAsia="Times New Roman" w:hAnsi="Times New Roman" w:cs="Times New Roman"/>
                <w:sz w:val="24"/>
                <w:szCs w:val="24"/>
                <w:lang w:eastAsia="lv-LV"/>
              </w:rPr>
              <w:t xml:space="preserve">prasību izpilde un </w:t>
            </w:r>
            <w:r w:rsidRPr="00094E36">
              <w:rPr>
                <w:rFonts w:ascii="Times New Roman" w:eastAsia="Times New Roman" w:hAnsi="Times New Roman" w:cs="Times New Roman"/>
                <w:sz w:val="24"/>
                <w:szCs w:val="24"/>
                <w:lang w:eastAsia="lv-LV"/>
              </w:rPr>
              <w:lastRenderedPageBreak/>
              <w:t>attiecīgs finansējums, savukārt projektētājiem prasības būs jāievēro, izstrādājot būvniecības ieceres dokumentāciju</w:t>
            </w:r>
            <w:r>
              <w:rPr>
                <w:rFonts w:ascii="Times New Roman" w:eastAsia="Times New Roman" w:hAnsi="Times New Roman" w:cs="Times New Roman"/>
                <w:sz w:val="24"/>
                <w:szCs w:val="24"/>
                <w:lang w:eastAsia="lv-LV"/>
              </w:rPr>
              <w:t xml:space="preserve"> publiskas ēkas būvniecības vai pārbūves gadījumā</w:t>
            </w:r>
            <w:r w:rsidRPr="00094E36">
              <w:rPr>
                <w:rFonts w:ascii="Times New Roman" w:eastAsia="Times New Roman" w:hAnsi="Times New Roman" w:cs="Times New Roman"/>
                <w:sz w:val="24"/>
                <w:szCs w:val="24"/>
                <w:lang w:eastAsia="lv-LV"/>
              </w:rPr>
              <w:t xml:space="preserve">, bet būvniekiem – </w:t>
            </w:r>
            <w:r>
              <w:rPr>
                <w:rFonts w:ascii="Times New Roman" w:eastAsia="Times New Roman" w:hAnsi="Times New Roman" w:cs="Times New Roman"/>
                <w:sz w:val="24"/>
                <w:szCs w:val="24"/>
                <w:lang w:eastAsia="lv-LV"/>
              </w:rPr>
              <w:t>īstenojot būvniecības ieceri (būvprojektu)</w:t>
            </w:r>
            <w:r w:rsidRPr="00FB4681">
              <w:rPr>
                <w:rFonts w:ascii="Times New Roman" w:eastAsia="Times New Roman" w:hAnsi="Times New Roman" w:cs="Times New Roman"/>
                <w:sz w:val="24"/>
                <w:szCs w:val="24"/>
                <w:lang w:eastAsia="lv-LV"/>
              </w:rPr>
              <w:t>.</w:t>
            </w:r>
          </w:p>
        </w:tc>
      </w:tr>
      <w:tr w:rsidR="001563EA" w:rsidRPr="00FB4681" w14:paraId="43ACA5E3" w14:textId="77777777" w:rsidTr="004D55D0">
        <w:trPr>
          <w:tblCellSpacing w:w="15" w:type="dxa"/>
        </w:trPr>
        <w:tc>
          <w:tcPr>
            <w:tcW w:w="202" w:type="pct"/>
            <w:tcBorders>
              <w:top w:val="outset" w:sz="6" w:space="0" w:color="auto"/>
              <w:left w:val="outset" w:sz="6" w:space="0" w:color="auto"/>
              <w:bottom w:val="outset" w:sz="6" w:space="0" w:color="auto"/>
              <w:right w:val="outset" w:sz="6" w:space="0" w:color="auto"/>
            </w:tcBorders>
            <w:hideMark/>
          </w:tcPr>
          <w:p w14:paraId="4C6C2B57" w14:textId="77777777" w:rsidR="001563EA" w:rsidRPr="00FB4681" w:rsidRDefault="001563EA" w:rsidP="004D55D0">
            <w:pPr>
              <w:spacing w:after="0" w:line="240" w:lineRule="auto"/>
              <w:rPr>
                <w:rFonts w:ascii="Times New Roman" w:eastAsia="Times New Roman" w:hAnsi="Times New Roman" w:cs="Times New Roman"/>
                <w:iCs/>
                <w:sz w:val="24"/>
                <w:szCs w:val="24"/>
                <w:lang w:eastAsia="lv-LV"/>
              </w:rPr>
            </w:pPr>
            <w:r w:rsidRPr="00FB4681">
              <w:rPr>
                <w:rFonts w:ascii="Times New Roman" w:eastAsia="Times New Roman" w:hAnsi="Times New Roman" w:cs="Times New Roman"/>
                <w:iCs/>
                <w:sz w:val="24"/>
                <w:szCs w:val="24"/>
                <w:lang w:eastAsia="lv-LV"/>
              </w:rPr>
              <w:lastRenderedPageBreak/>
              <w:t>3.</w:t>
            </w:r>
          </w:p>
        </w:tc>
        <w:tc>
          <w:tcPr>
            <w:tcW w:w="1739" w:type="pct"/>
            <w:tcBorders>
              <w:top w:val="outset" w:sz="6" w:space="0" w:color="auto"/>
              <w:left w:val="outset" w:sz="6" w:space="0" w:color="auto"/>
              <w:bottom w:val="outset" w:sz="6" w:space="0" w:color="auto"/>
              <w:right w:val="outset" w:sz="6" w:space="0" w:color="auto"/>
            </w:tcBorders>
            <w:hideMark/>
          </w:tcPr>
          <w:p w14:paraId="6CC794A6" w14:textId="77777777" w:rsidR="001563EA" w:rsidRPr="00FB4681" w:rsidRDefault="001563EA" w:rsidP="004D55D0">
            <w:pPr>
              <w:spacing w:after="0" w:line="240" w:lineRule="auto"/>
              <w:rPr>
                <w:rFonts w:ascii="Times New Roman" w:eastAsia="Times New Roman" w:hAnsi="Times New Roman" w:cs="Times New Roman"/>
                <w:iCs/>
                <w:sz w:val="24"/>
                <w:szCs w:val="24"/>
                <w:lang w:eastAsia="lv-LV"/>
              </w:rPr>
            </w:pPr>
            <w:r w:rsidRPr="00FB4681">
              <w:rPr>
                <w:rFonts w:ascii="Times New Roman" w:eastAsia="Times New Roman" w:hAnsi="Times New Roman" w:cs="Times New Roman"/>
                <w:iCs/>
                <w:sz w:val="24"/>
                <w:szCs w:val="24"/>
                <w:lang w:eastAsia="lv-LV"/>
              </w:rPr>
              <w:t>Administratīvo izmaksu monetārs novērtējums</w:t>
            </w:r>
          </w:p>
        </w:tc>
        <w:tc>
          <w:tcPr>
            <w:tcW w:w="2994" w:type="pct"/>
            <w:tcBorders>
              <w:top w:val="outset" w:sz="6" w:space="0" w:color="auto"/>
              <w:left w:val="outset" w:sz="6" w:space="0" w:color="auto"/>
              <w:bottom w:val="outset" w:sz="6" w:space="0" w:color="auto"/>
              <w:right w:val="outset" w:sz="6" w:space="0" w:color="auto"/>
            </w:tcBorders>
            <w:hideMark/>
          </w:tcPr>
          <w:p w14:paraId="3F9EA1A9" w14:textId="77777777" w:rsidR="001563EA" w:rsidRPr="00FB4681" w:rsidRDefault="001563EA" w:rsidP="004D55D0">
            <w:pPr>
              <w:spacing w:after="0" w:line="240" w:lineRule="auto"/>
              <w:rPr>
                <w:rFonts w:ascii="Times New Roman" w:eastAsia="Times New Roman" w:hAnsi="Times New Roman" w:cs="Times New Roman"/>
                <w:iCs/>
                <w:sz w:val="24"/>
                <w:szCs w:val="24"/>
                <w:lang w:eastAsia="lv-LV"/>
              </w:rPr>
            </w:pPr>
            <w:r w:rsidRPr="00FB4681">
              <w:rPr>
                <w:rFonts w:ascii="Times New Roman" w:eastAsia="Times New Roman" w:hAnsi="Times New Roman" w:cs="Times New Roman"/>
                <w:sz w:val="24"/>
                <w:szCs w:val="24"/>
                <w:lang w:eastAsia="lv-LV"/>
              </w:rPr>
              <w:t>Projekts šo jomu neskar</w:t>
            </w:r>
          </w:p>
        </w:tc>
      </w:tr>
      <w:tr w:rsidR="001563EA" w:rsidRPr="00FB4681" w14:paraId="5DD8A247" w14:textId="77777777" w:rsidTr="004D55D0">
        <w:trPr>
          <w:tblCellSpacing w:w="15" w:type="dxa"/>
        </w:trPr>
        <w:tc>
          <w:tcPr>
            <w:tcW w:w="202" w:type="pct"/>
            <w:tcBorders>
              <w:top w:val="outset" w:sz="6" w:space="0" w:color="auto"/>
              <w:left w:val="outset" w:sz="6" w:space="0" w:color="auto"/>
              <w:bottom w:val="outset" w:sz="6" w:space="0" w:color="auto"/>
              <w:right w:val="outset" w:sz="6" w:space="0" w:color="auto"/>
            </w:tcBorders>
            <w:hideMark/>
          </w:tcPr>
          <w:p w14:paraId="5164D8F8" w14:textId="77777777" w:rsidR="001563EA" w:rsidRPr="00FB4681" w:rsidRDefault="001563EA" w:rsidP="004D55D0">
            <w:pPr>
              <w:spacing w:after="0" w:line="240" w:lineRule="auto"/>
              <w:rPr>
                <w:rFonts w:ascii="Times New Roman" w:eastAsia="Times New Roman" w:hAnsi="Times New Roman" w:cs="Times New Roman"/>
                <w:iCs/>
                <w:sz w:val="24"/>
                <w:szCs w:val="24"/>
                <w:lang w:eastAsia="lv-LV"/>
              </w:rPr>
            </w:pPr>
            <w:r w:rsidRPr="00FB4681">
              <w:rPr>
                <w:rFonts w:ascii="Times New Roman" w:eastAsia="Times New Roman" w:hAnsi="Times New Roman" w:cs="Times New Roman"/>
                <w:iCs/>
                <w:sz w:val="24"/>
                <w:szCs w:val="24"/>
                <w:lang w:eastAsia="lv-LV"/>
              </w:rPr>
              <w:t>4.</w:t>
            </w:r>
          </w:p>
        </w:tc>
        <w:tc>
          <w:tcPr>
            <w:tcW w:w="1739" w:type="pct"/>
            <w:tcBorders>
              <w:top w:val="outset" w:sz="6" w:space="0" w:color="auto"/>
              <w:left w:val="outset" w:sz="6" w:space="0" w:color="auto"/>
              <w:bottom w:val="outset" w:sz="6" w:space="0" w:color="auto"/>
              <w:right w:val="outset" w:sz="6" w:space="0" w:color="auto"/>
            </w:tcBorders>
            <w:hideMark/>
          </w:tcPr>
          <w:p w14:paraId="24E48454" w14:textId="77777777" w:rsidR="001563EA" w:rsidRPr="00FB4681" w:rsidRDefault="001563EA" w:rsidP="004D55D0">
            <w:pPr>
              <w:spacing w:after="0" w:line="240" w:lineRule="auto"/>
              <w:rPr>
                <w:rFonts w:ascii="Times New Roman" w:eastAsia="Times New Roman" w:hAnsi="Times New Roman" w:cs="Times New Roman"/>
                <w:iCs/>
                <w:sz w:val="24"/>
                <w:szCs w:val="24"/>
                <w:lang w:eastAsia="lv-LV"/>
              </w:rPr>
            </w:pPr>
            <w:r w:rsidRPr="00FB4681">
              <w:rPr>
                <w:rFonts w:ascii="Times New Roman" w:eastAsia="Times New Roman" w:hAnsi="Times New Roman" w:cs="Times New Roman"/>
                <w:iCs/>
                <w:sz w:val="24"/>
                <w:szCs w:val="24"/>
                <w:lang w:eastAsia="lv-LV"/>
              </w:rPr>
              <w:t>Atbilstības izmaksu monetārs novērtējums</w:t>
            </w:r>
          </w:p>
        </w:tc>
        <w:tc>
          <w:tcPr>
            <w:tcW w:w="2994" w:type="pct"/>
            <w:tcBorders>
              <w:top w:val="outset" w:sz="6" w:space="0" w:color="auto"/>
              <w:left w:val="outset" w:sz="6" w:space="0" w:color="auto"/>
              <w:bottom w:val="outset" w:sz="6" w:space="0" w:color="auto"/>
              <w:right w:val="outset" w:sz="6" w:space="0" w:color="auto"/>
            </w:tcBorders>
            <w:hideMark/>
          </w:tcPr>
          <w:p w14:paraId="6DB54302" w14:textId="77777777" w:rsidR="001563EA" w:rsidRPr="00FB4681" w:rsidRDefault="001563EA" w:rsidP="004D55D0">
            <w:pPr>
              <w:spacing w:after="0" w:line="240" w:lineRule="auto"/>
              <w:jc w:val="both"/>
              <w:rPr>
                <w:rFonts w:ascii="Times New Roman" w:eastAsia="Times New Roman" w:hAnsi="Times New Roman" w:cs="Times New Roman"/>
                <w:iCs/>
                <w:sz w:val="24"/>
                <w:szCs w:val="24"/>
                <w:lang w:eastAsia="lv-LV"/>
              </w:rPr>
            </w:pPr>
            <w:r w:rsidRPr="00FB4681">
              <w:rPr>
                <w:rFonts w:ascii="Times New Roman" w:eastAsia="Times New Roman" w:hAnsi="Times New Roman" w:cs="Times New Roman"/>
                <w:sz w:val="24"/>
                <w:szCs w:val="24"/>
                <w:lang w:eastAsia="lv-LV"/>
              </w:rPr>
              <w:t xml:space="preserve">Atbilstības izmaksas Noteikumu projektā paredzēto prasību izpildei nav iespējams precīzi aprēķināt, jo tās ir atkarīgas no katrai konkrētajai </w:t>
            </w:r>
            <w:r>
              <w:rPr>
                <w:rFonts w:ascii="Times New Roman" w:eastAsia="Times New Roman" w:hAnsi="Times New Roman" w:cs="Times New Roman"/>
                <w:sz w:val="24"/>
                <w:szCs w:val="24"/>
                <w:lang w:eastAsia="lv-LV"/>
              </w:rPr>
              <w:t xml:space="preserve">publiskajai </w:t>
            </w:r>
            <w:r w:rsidRPr="00FB4681">
              <w:rPr>
                <w:rFonts w:ascii="Times New Roman" w:eastAsia="Times New Roman" w:hAnsi="Times New Roman" w:cs="Times New Roman"/>
                <w:sz w:val="24"/>
                <w:szCs w:val="24"/>
                <w:lang w:eastAsia="lv-LV"/>
              </w:rPr>
              <w:t xml:space="preserve">ēkai </w:t>
            </w:r>
            <w:r>
              <w:rPr>
                <w:rFonts w:ascii="Times New Roman" w:eastAsia="Times New Roman" w:hAnsi="Times New Roman" w:cs="Times New Roman"/>
                <w:sz w:val="24"/>
                <w:szCs w:val="24"/>
                <w:lang w:eastAsia="lv-LV"/>
              </w:rPr>
              <w:t xml:space="preserve">ierīkojamo automašīnu stāvvietu un </w:t>
            </w:r>
            <w:proofErr w:type="spellStart"/>
            <w:r>
              <w:rPr>
                <w:rFonts w:ascii="Times New Roman" w:eastAsia="Times New Roman" w:hAnsi="Times New Roman" w:cs="Times New Roman"/>
                <w:sz w:val="24"/>
                <w:szCs w:val="24"/>
                <w:lang w:eastAsia="lv-LV"/>
              </w:rPr>
              <w:t>elektrotransportlīdzekļu</w:t>
            </w:r>
            <w:proofErr w:type="spellEnd"/>
            <w:r>
              <w:rPr>
                <w:rFonts w:ascii="Times New Roman" w:eastAsia="Times New Roman" w:hAnsi="Times New Roman" w:cs="Times New Roman"/>
                <w:sz w:val="24"/>
                <w:szCs w:val="24"/>
                <w:lang w:eastAsia="lv-LV"/>
              </w:rPr>
              <w:t xml:space="preserve"> uzlādes punktu skaita, no kā attiecīgi veidojas izmaksas arī elektrības </w:t>
            </w:r>
            <w:proofErr w:type="spellStart"/>
            <w:r>
              <w:rPr>
                <w:rFonts w:ascii="Times New Roman" w:eastAsia="Times New Roman" w:hAnsi="Times New Roman" w:cs="Times New Roman"/>
                <w:sz w:val="24"/>
                <w:szCs w:val="24"/>
                <w:lang w:eastAsia="lv-LV"/>
              </w:rPr>
              <w:t>kabeļkanālu</w:t>
            </w:r>
            <w:proofErr w:type="spellEnd"/>
            <w:r>
              <w:rPr>
                <w:rFonts w:ascii="Times New Roman" w:eastAsia="Times New Roman" w:hAnsi="Times New Roman" w:cs="Times New Roman"/>
                <w:sz w:val="24"/>
                <w:szCs w:val="24"/>
                <w:lang w:eastAsia="lv-LV"/>
              </w:rPr>
              <w:t xml:space="preserve"> infrastruktūras, elektrotīklu un uzlādes punktu ierīkošanai</w:t>
            </w:r>
            <w:r w:rsidRPr="00FB4681">
              <w:rPr>
                <w:rFonts w:ascii="Times New Roman" w:eastAsia="Times New Roman" w:hAnsi="Times New Roman" w:cs="Times New Roman"/>
                <w:sz w:val="24"/>
                <w:szCs w:val="24"/>
                <w:lang w:eastAsia="lv-LV"/>
              </w:rPr>
              <w:t>.</w:t>
            </w:r>
          </w:p>
        </w:tc>
      </w:tr>
      <w:tr w:rsidR="001563EA" w:rsidRPr="00FB4681" w14:paraId="1E60B42A" w14:textId="77777777" w:rsidTr="004D55D0">
        <w:trPr>
          <w:tblCellSpacing w:w="15" w:type="dxa"/>
        </w:trPr>
        <w:tc>
          <w:tcPr>
            <w:tcW w:w="202" w:type="pct"/>
            <w:tcBorders>
              <w:top w:val="outset" w:sz="6" w:space="0" w:color="auto"/>
              <w:left w:val="outset" w:sz="6" w:space="0" w:color="auto"/>
              <w:bottom w:val="outset" w:sz="6" w:space="0" w:color="auto"/>
              <w:right w:val="outset" w:sz="6" w:space="0" w:color="auto"/>
            </w:tcBorders>
            <w:hideMark/>
          </w:tcPr>
          <w:p w14:paraId="5AD6760D" w14:textId="77777777" w:rsidR="001563EA" w:rsidRPr="00FB4681" w:rsidRDefault="001563EA" w:rsidP="004D55D0">
            <w:pPr>
              <w:spacing w:after="0" w:line="240" w:lineRule="auto"/>
              <w:rPr>
                <w:rFonts w:ascii="Times New Roman" w:eastAsia="Times New Roman" w:hAnsi="Times New Roman" w:cs="Times New Roman"/>
                <w:iCs/>
                <w:sz w:val="24"/>
                <w:szCs w:val="24"/>
                <w:lang w:eastAsia="lv-LV"/>
              </w:rPr>
            </w:pPr>
            <w:r w:rsidRPr="00FB4681">
              <w:rPr>
                <w:rFonts w:ascii="Times New Roman" w:eastAsia="Times New Roman" w:hAnsi="Times New Roman" w:cs="Times New Roman"/>
                <w:iCs/>
                <w:sz w:val="24"/>
                <w:szCs w:val="24"/>
                <w:lang w:eastAsia="lv-LV"/>
              </w:rPr>
              <w:t>5.</w:t>
            </w:r>
          </w:p>
        </w:tc>
        <w:tc>
          <w:tcPr>
            <w:tcW w:w="1739" w:type="pct"/>
            <w:tcBorders>
              <w:top w:val="outset" w:sz="6" w:space="0" w:color="auto"/>
              <w:left w:val="outset" w:sz="6" w:space="0" w:color="auto"/>
              <w:bottom w:val="outset" w:sz="6" w:space="0" w:color="auto"/>
              <w:right w:val="outset" w:sz="6" w:space="0" w:color="auto"/>
            </w:tcBorders>
            <w:hideMark/>
          </w:tcPr>
          <w:p w14:paraId="707BBF04" w14:textId="77777777" w:rsidR="001563EA" w:rsidRPr="00FB4681" w:rsidRDefault="001563EA" w:rsidP="004D55D0">
            <w:pPr>
              <w:spacing w:after="0" w:line="240" w:lineRule="auto"/>
              <w:rPr>
                <w:rFonts w:ascii="Times New Roman" w:eastAsia="Times New Roman" w:hAnsi="Times New Roman" w:cs="Times New Roman"/>
                <w:iCs/>
                <w:sz w:val="24"/>
                <w:szCs w:val="24"/>
                <w:lang w:eastAsia="lv-LV"/>
              </w:rPr>
            </w:pPr>
            <w:r w:rsidRPr="00FB4681">
              <w:rPr>
                <w:rFonts w:ascii="Times New Roman" w:eastAsia="Times New Roman" w:hAnsi="Times New Roman" w:cs="Times New Roman"/>
                <w:iCs/>
                <w:sz w:val="24"/>
                <w:szCs w:val="24"/>
                <w:lang w:eastAsia="lv-LV"/>
              </w:rPr>
              <w:t>Cita informācija</w:t>
            </w:r>
          </w:p>
        </w:tc>
        <w:tc>
          <w:tcPr>
            <w:tcW w:w="2994" w:type="pct"/>
            <w:tcBorders>
              <w:top w:val="outset" w:sz="6" w:space="0" w:color="auto"/>
              <w:left w:val="outset" w:sz="6" w:space="0" w:color="auto"/>
              <w:bottom w:val="outset" w:sz="6" w:space="0" w:color="auto"/>
              <w:right w:val="outset" w:sz="6" w:space="0" w:color="auto"/>
            </w:tcBorders>
            <w:hideMark/>
          </w:tcPr>
          <w:p w14:paraId="565BE4AD" w14:textId="77777777" w:rsidR="001563EA" w:rsidRPr="00FB4681" w:rsidRDefault="001563EA" w:rsidP="004D55D0">
            <w:pPr>
              <w:spacing w:after="0" w:line="240" w:lineRule="auto"/>
              <w:rPr>
                <w:rFonts w:ascii="Times New Roman" w:eastAsia="Times New Roman" w:hAnsi="Times New Roman" w:cs="Times New Roman"/>
                <w:iCs/>
                <w:sz w:val="24"/>
                <w:szCs w:val="24"/>
                <w:lang w:eastAsia="lv-LV"/>
              </w:rPr>
            </w:pPr>
            <w:r w:rsidRPr="00FB4681">
              <w:rPr>
                <w:rFonts w:ascii="Times New Roman" w:eastAsia="Times New Roman" w:hAnsi="Times New Roman" w:cs="Times New Roman"/>
                <w:sz w:val="24"/>
                <w:szCs w:val="24"/>
                <w:lang w:eastAsia="lv-LV"/>
              </w:rPr>
              <w:t>Nav</w:t>
            </w:r>
          </w:p>
        </w:tc>
      </w:tr>
    </w:tbl>
    <w:p w14:paraId="7EEC77A3" w14:textId="77777777" w:rsidR="001563EA" w:rsidRDefault="001563EA" w:rsidP="001563EA">
      <w:pPr>
        <w:spacing w:after="0" w:line="240" w:lineRule="auto"/>
        <w:rPr>
          <w:rFonts w:ascii="Times New Roman" w:eastAsia="Times New Roman" w:hAnsi="Times New Roman" w:cs="Times New Roman"/>
          <w:iCs/>
          <w:sz w:val="24"/>
          <w:szCs w:val="24"/>
          <w:lang w:eastAsia="lv-LV"/>
        </w:rPr>
      </w:pPr>
    </w:p>
    <w:tbl>
      <w:tblPr>
        <w:tblW w:w="5083"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552"/>
        <w:gridCol w:w="992"/>
        <w:gridCol w:w="992"/>
        <w:gridCol w:w="1134"/>
        <w:gridCol w:w="1134"/>
        <w:gridCol w:w="1134"/>
        <w:gridCol w:w="1134"/>
        <w:gridCol w:w="1133"/>
      </w:tblGrid>
      <w:tr w:rsidR="001563EA" w:rsidRPr="00FB4681" w14:paraId="0754460F" w14:textId="77777777" w:rsidTr="004D55D0">
        <w:trPr>
          <w:trHeight w:val="309"/>
          <w:tblCellSpacing w:w="15" w:type="dxa"/>
        </w:trPr>
        <w:tc>
          <w:tcPr>
            <w:tcW w:w="9145" w:type="dxa"/>
            <w:gridSpan w:val="8"/>
            <w:tcBorders>
              <w:top w:val="outset" w:sz="6" w:space="0" w:color="auto"/>
              <w:left w:val="outset" w:sz="6" w:space="0" w:color="auto"/>
              <w:bottom w:val="outset" w:sz="6" w:space="0" w:color="auto"/>
              <w:right w:val="outset" w:sz="6" w:space="0" w:color="auto"/>
            </w:tcBorders>
            <w:vAlign w:val="center"/>
            <w:hideMark/>
          </w:tcPr>
          <w:p w14:paraId="50B693E3" w14:textId="77777777" w:rsidR="001563EA" w:rsidRPr="00FB4681" w:rsidRDefault="001563EA" w:rsidP="004D55D0">
            <w:pPr>
              <w:jc w:val="center"/>
              <w:rPr>
                <w:rFonts w:ascii="Times New Roman" w:hAnsi="Times New Roman" w:cs="Times New Roman"/>
                <w:b/>
                <w:bCs/>
                <w:iCs/>
                <w:sz w:val="24"/>
                <w:szCs w:val="24"/>
              </w:rPr>
            </w:pPr>
            <w:r w:rsidRPr="00FB4681">
              <w:rPr>
                <w:rFonts w:ascii="Times New Roman" w:hAnsi="Times New Roman" w:cs="Times New Roman"/>
                <w:b/>
                <w:bCs/>
                <w:iCs/>
                <w:sz w:val="24"/>
                <w:szCs w:val="24"/>
              </w:rPr>
              <w:t>III. Tiesību akta projekta ietekme uz valsts budžetu un pašvaldību budžetiem</w:t>
            </w:r>
          </w:p>
        </w:tc>
      </w:tr>
      <w:tr w:rsidR="001563EA" w:rsidRPr="00FB4681" w14:paraId="670BAF11" w14:textId="77777777" w:rsidTr="004D55D0">
        <w:trPr>
          <w:tblCellSpacing w:w="15" w:type="dxa"/>
        </w:trPr>
        <w:tc>
          <w:tcPr>
            <w:tcW w:w="1507" w:type="dxa"/>
            <w:vMerge w:val="restart"/>
            <w:tcBorders>
              <w:top w:val="outset" w:sz="6" w:space="0" w:color="auto"/>
              <w:left w:val="outset" w:sz="6" w:space="0" w:color="auto"/>
              <w:bottom w:val="outset" w:sz="6" w:space="0" w:color="auto"/>
              <w:right w:val="outset" w:sz="6" w:space="0" w:color="auto"/>
            </w:tcBorders>
            <w:vAlign w:val="center"/>
            <w:hideMark/>
          </w:tcPr>
          <w:p w14:paraId="471051B7" w14:textId="77777777" w:rsidR="001563EA" w:rsidRPr="00FB4681" w:rsidRDefault="001563EA" w:rsidP="004D55D0">
            <w:pPr>
              <w:jc w:val="center"/>
              <w:rPr>
                <w:rFonts w:ascii="Times New Roman" w:hAnsi="Times New Roman" w:cs="Times New Roman"/>
                <w:iCs/>
              </w:rPr>
            </w:pPr>
            <w:r w:rsidRPr="00FB4681">
              <w:rPr>
                <w:rFonts w:ascii="Times New Roman" w:hAnsi="Times New Roman" w:cs="Times New Roman"/>
                <w:iCs/>
              </w:rPr>
              <w:t>Rādītāji</w:t>
            </w:r>
          </w:p>
        </w:tc>
        <w:tc>
          <w:tcPr>
            <w:tcW w:w="1954" w:type="dxa"/>
            <w:gridSpan w:val="2"/>
            <w:vMerge w:val="restart"/>
            <w:tcBorders>
              <w:top w:val="outset" w:sz="6" w:space="0" w:color="auto"/>
              <w:left w:val="outset" w:sz="6" w:space="0" w:color="auto"/>
              <w:bottom w:val="outset" w:sz="6" w:space="0" w:color="auto"/>
              <w:right w:val="outset" w:sz="6" w:space="0" w:color="auto"/>
            </w:tcBorders>
            <w:vAlign w:val="center"/>
            <w:hideMark/>
          </w:tcPr>
          <w:p w14:paraId="581BB006" w14:textId="77777777" w:rsidR="001563EA" w:rsidRPr="00FB4681" w:rsidRDefault="001563EA" w:rsidP="004D55D0">
            <w:pPr>
              <w:jc w:val="center"/>
              <w:rPr>
                <w:rFonts w:ascii="Times New Roman" w:hAnsi="Times New Roman" w:cs="Times New Roman"/>
                <w:iCs/>
              </w:rPr>
            </w:pPr>
            <w:r w:rsidRPr="00FB4681">
              <w:rPr>
                <w:rFonts w:ascii="Times New Roman" w:hAnsi="Times New Roman" w:cs="Times New Roman"/>
                <w:iCs/>
              </w:rPr>
              <w:t>20</w:t>
            </w:r>
            <w:r>
              <w:rPr>
                <w:rFonts w:ascii="Times New Roman" w:hAnsi="Times New Roman" w:cs="Times New Roman"/>
                <w:iCs/>
              </w:rPr>
              <w:t>20</w:t>
            </w:r>
          </w:p>
        </w:tc>
        <w:tc>
          <w:tcPr>
            <w:tcW w:w="5624" w:type="dxa"/>
            <w:gridSpan w:val="5"/>
            <w:tcBorders>
              <w:top w:val="outset" w:sz="6" w:space="0" w:color="auto"/>
              <w:left w:val="outset" w:sz="6" w:space="0" w:color="auto"/>
              <w:bottom w:val="outset" w:sz="6" w:space="0" w:color="auto"/>
              <w:right w:val="outset" w:sz="6" w:space="0" w:color="auto"/>
            </w:tcBorders>
            <w:vAlign w:val="center"/>
            <w:hideMark/>
          </w:tcPr>
          <w:p w14:paraId="393CA827" w14:textId="77777777" w:rsidR="001563EA" w:rsidRPr="00FB4681" w:rsidRDefault="001563EA" w:rsidP="004D55D0">
            <w:pPr>
              <w:jc w:val="center"/>
              <w:rPr>
                <w:rFonts w:ascii="Times New Roman" w:hAnsi="Times New Roman" w:cs="Times New Roman"/>
                <w:iCs/>
              </w:rPr>
            </w:pPr>
            <w:r w:rsidRPr="00FB4681">
              <w:rPr>
                <w:rFonts w:ascii="Times New Roman" w:hAnsi="Times New Roman" w:cs="Times New Roman"/>
                <w:iCs/>
              </w:rPr>
              <w:t>Turpmākie trīs gadi (</w:t>
            </w:r>
            <w:proofErr w:type="spellStart"/>
            <w:r w:rsidRPr="00FB4681">
              <w:rPr>
                <w:rFonts w:ascii="Times New Roman" w:hAnsi="Times New Roman" w:cs="Times New Roman"/>
                <w:i/>
                <w:iCs/>
              </w:rPr>
              <w:t>euro</w:t>
            </w:r>
            <w:proofErr w:type="spellEnd"/>
            <w:r w:rsidRPr="00FB4681">
              <w:rPr>
                <w:rFonts w:ascii="Times New Roman" w:hAnsi="Times New Roman" w:cs="Times New Roman"/>
                <w:iCs/>
              </w:rPr>
              <w:t>)</w:t>
            </w:r>
          </w:p>
        </w:tc>
      </w:tr>
      <w:tr w:rsidR="001563EA" w:rsidRPr="00FB4681" w14:paraId="4C4E3BE4" w14:textId="77777777" w:rsidTr="004D55D0">
        <w:trPr>
          <w:tblCellSpacing w:w="15" w:type="dxa"/>
        </w:trPr>
        <w:tc>
          <w:tcPr>
            <w:tcW w:w="1507" w:type="dxa"/>
            <w:vMerge/>
            <w:tcBorders>
              <w:top w:val="outset" w:sz="6" w:space="0" w:color="auto"/>
              <w:left w:val="outset" w:sz="6" w:space="0" w:color="auto"/>
              <w:bottom w:val="outset" w:sz="6" w:space="0" w:color="auto"/>
              <w:right w:val="outset" w:sz="6" w:space="0" w:color="auto"/>
            </w:tcBorders>
            <w:vAlign w:val="center"/>
            <w:hideMark/>
          </w:tcPr>
          <w:p w14:paraId="46480348" w14:textId="77777777" w:rsidR="001563EA" w:rsidRPr="00FB4681" w:rsidRDefault="001563EA" w:rsidP="004D55D0">
            <w:pPr>
              <w:jc w:val="center"/>
              <w:rPr>
                <w:rFonts w:ascii="Times New Roman" w:hAnsi="Times New Roman" w:cs="Times New Roman"/>
                <w:iCs/>
              </w:rPr>
            </w:pPr>
          </w:p>
        </w:tc>
        <w:tc>
          <w:tcPr>
            <w:tcW w:w="1954" w:type="dxa"/>
            <w:gridSpan w:val="2"/>
            <w:vMerge/>
            <w:tcBorders>
              <w:top w:val="outset" w:sz="6" w:space="0" w:color="auto"/>
              <w:left w:val="outset" w:sz="6" w:space="0" w:color="auto"/>
              <w:bottom w:val="outset" w:sz="6" w:space="0" w:color="auto"/>
              <w:right w:val="outset" w:sz="6" w:space="0" w:color="auto"/>
            </w:tcBorders>
            <w:vAlign w:val="center"/>
            <w:hideMark/>
          </w:tcPr>
          <w:p w14:paraId="53B2AE68" w14:textId="77777777" w:rsidR="001563EA" w:rsidRPr="00FB4681" w:rsidRDefault="001563EA" w:rsidP="004D55D0">
            <w:pPr>
              <w:jc w:val="center"/>
              <w:rPr>
                <w:rFonts w:ascii="Times New Roman" w:hAnsi="Times New Roman" w:cs="Times New Roman"/>
                <w:iCs/>
              </w:rPr>
            </w:pPr>
          </w:p>
        </w:tc>
        <w:tc>
          <w:tcPr>
            <w:tcW w:w="2238" w:type="dxa"/>
            <w:gridSpan w:val="2"/>
            <w:tcBorders>
              <w:top w:val="outset" w:sz="6" w:space="0" w:color="auto"/>
              <w:left w:val="outset" w:sz="6" w:space="0" w:color="auto"/>
              <w:bottom w:val="outset" w:sz="6" w:space="0" w:color="auto"/>
              <w:right w:val="outset" w:sz="6" w:space="0" w:color="auto"/>
            </w:tcBorders>
            <w:vAlign w:val="center"/>
            <w:hideMark/>
          </w:tcPr>
          <w:p w14:paraId="08D9B00A" w14:textId="77777777" w:rsidR="001563EA" w:rsidRPr="00FB4681" w:rsidRDefault="001563EA" w:rsidP="004D55D0">
            <w:pPr>
              <w:jc w:val="center"/>
              <w:rPr>
                <w:rFonts w:ascii="Times New Roman" w:hAnsi="Times New Roman" w:cs="Times New Roman"/>
                <w:iCs/>
              </w:rPr>
            </w:pPr>
            <w:r w:rsidRPr="00FB4681">
              <w:rPr>
                <w:rFonts w:ascii="Times New Roman" w:hAnsi="Times New Roman" w:cs="Times New Roman"/>
                <w:iCs/>
              </w:rPr>
              <w:t>202</w:t>
            </w:r>
            <w:r>
              <w:rPr>
                <w:rFonts w:ascii="Times New Roman" w:hAnsi="Times New Roman" w:cs="Times New Roman"/>
                <w:iCs/>
              </w:rPr>
              <w:t>1</w:t>
            </w:r>
          </w:p>
        </w:tc>
        <w:tc>
          <w:tcPr>
            <w:tcW w:w="2238" w:type="dxa"/>
            <w:gridSpan w:val="2"/>
            <w:tcBorders>
              <w:top w:val="outset" w:sz="6" w:space="0" w:color="auto"/>
              <w:left w:val="outset" w:sz="6" w:space="0" w:color="auto"/>
              <w:bottom w:val="outset" w:sz="6" w:space="0" w:color="auto"/>
              <w:right w:val="outset" w:sz="6" w:space="0" w:color="auto"/>
            </w:tcBorders>
            <w:vAlign w:val="center"/>
            <w:hideMark/>
          </w:tcPr>
          <w:p w14:paraId="22432476" w14:textId="77777777" w:rsidR="001563EA" w:rsidRPr="00FB4681" w:rsidRDefault="001563EA" w:rsidP="004D55D0">
            <w:pPr>
              <w:jc w:val="center"/>
              <w:rPr>
                <w:rFonts w:ascii="Times New Roman" w:hAnsi="Times New Roman" w:cs="Times New Roman"/>
                <w:iCs/>
              </w:rPr>
            </w:pPr>
            <w:r w:rsidRPr="00FB4681">
              <w:rPr>
                <w:rFonts w:ascii="Times New Roman" w:hAnsi="Times New Roman" w:cs="Times New Roman"/>
                <w:iCs/>
              </w:rPr>
              <w:t>202</w:t>
            </w:r>
            <w:r>
              <w:rPr>
                <w:rFonts w:ascii="Times New Roman" w:hAnsi="Times New Roman" w:cs="Times New Roman"/>
                <w:iCs/>
              </w:rPr>
              <w:t>2</w:t>
            </w:r>
          </w:p>
        </w:tc>
        <w:tc>
          <w:tcPr>
            <w:tcW w:w="1088" w:type="dxa"/>
            <w:tcBorders>
              <w:top w:val="outset" w:sz="6" w:space="0" w:color="auto"/>
              <w:left w:val="outset" w:sz="6" w:space="0" w:color="auto"/>
              <w:bottom w:val="outset" w:sz="6" w:space="0" w:color="auto"/>
              <w:right w:val="outset" w:sz="6" w:space="0" w:color="auto"/>
            </w:tcBorders>
            <w:vAlign w:val="center"/>
            <w:hideMark/>
          </w:tcPr>
          <w:p w14:paraId="04DA7885" w14:textId="77777777" w:rsidR="001563EA" w:rsidRPr="00FB4681" w:rsidRDefault="001563EA" w:rsidP="004D55D0">
            <w:pPr>
              <w:jc w:val="center"/>
              <w:rPr>
                <w:rFonts w:ascii="Times New Roman" w:hAnsi="Times New Roman" w:cs="Times New Roman"/>
                <w:iCs/>
              </w:rPr>
            </w:pPr>
            <w:r w:rsidRPr="00FB4681">
              <w:rPr>
                <w:rFonts w:ascii="Times New Roman" w:hAnsi="Times New Roman" w:cs="Times New Roman"/>
                <w:iCs/>
              </w:rPr>
              <w:t>202</w:t>
            </w:r>
            <w:r>
              <w:rPr>
                <w:rFonts w:ascii="Times New Roman" w:hAnsi="Times New Roman" w:cs="Times New Roman"/>
                <w:iCs/>
              </w:rPr>
              <w:t>3</w:t>
            </w:r>
          </w:p>
        </w:tc>
      </w:tr>
      <w:tr w:rsidR="001563EA" w:rsidRPr="00FB4681" w14:paraId="50BC1222" w14:textId="77777777" w:rsidTr="004D55D0">
        <w:trPr>
          <w:tblCellSpacing w:w="15" w:type="dxa"/>
        </w:trPr>
        <w:tc>
          <w:tcPr>
            <w:tcW w:w="1507" w:type="dxa"/>
            <w:vMerge/>
            <w:tcBorders>
              <w:top w:val="outset" w:sz="6" w:space="0" w:color="auto"/>
              <w:left w:val="outset" w:sz="6" w:space="0" w:color="auto"/>
              <w:bottom w:val="outset" w:sz="6" w:space="0" w:color="auto"/>
              <w:right w:val="outset" w:sz="6" w:space="0" w:color="auto"/>
            </w:tcBorders>
            <w:vAlign w:val="center"/>
            <w:hideMark/>
          </w:tcPr>
          <w:p w14:paraId="705C6ECB" w14:textId="77777777" w:rsidR="001563EA" w:rsidRPr="00FB4681" w:rsidRDefault="001563EA" w:rsidP="004D55D0">
            <w:pPr>
              <w:jc w:val="center"/>
              <w:rPr>
                <w:rFonts w:ascii="Times New Roman" w:hAnsi="Times New Roman" w:cs="Times New Roman"/>
                <w:iCs/>
              </w:rPr>
            </w:pPr>
          </w:p>
        </w:tc>
        <w:tc>
          <w:tcPr>
            <w:tcW w:w="962" w:type="dxa"/>
            <w:tcBorders>
              <w:top w:val="outset" w:sz="6" w:space="0" w:color="auto"/>
              <w:left w:val="outset" w:sz="6" w:space="0" w:color="auto"/>
              <w:bottom w:val="outset" w:sz="6" w:space="0" w:color="auto"/>
              <w:right w:val="outset" w:sz="6" w:space="0" w:color="auto"/>
            </w:tcBorders>
            <w:vAlign w:val="center"/>
            <w:hideMark/>
          </w:tcPr>
          <w:p w14:paraId="25136133" w14:textId="77777777" w:rsidR="001563EA" w:rsidRPr="00FB4681" w:rsidRDefault="001563EA" w:rsidP="004D55D0">
            <w:pPr>
              <w:jc w:val="center"/>
              <w:rPr>
                <w:rFonts w:ascii="Times New Roman" w:hAnsi="Times New Roman" w:cs="Times New Roman"/>
                <w:iCs/>
              </w:rPr>
            </w:pPr>
            <w:r w:rsidRPr="00FB4681">
              <w:rPr>
                <w:rFonts w:ascii="Times New Roman" w:hAnsi="Times New Roman" w:cs="Times New Roman"/>
                <w:iCs/>
              </w:rPr>
              <w:t>saskaņā ar valsts budžetu kārtējam gadam</w:t>
            </w:r>
          </w:p>
        </w:tc>
        <w:tc>
          <w:tcPr>
            <w:tcW w:w="962" w:type="dxa"/>
            <w:tcBorders>
              <w:top w:val="outset" w:sz="6" w:space="0" w:color="auto"/>
              <w:left w:val="outset" w:sz="6" w:space="0" w:color="auto"/>
              <w:bottom w:val="outset" w:sz="6" w:space="0" w:color="auto"/>
              <w:right w:val="outset" w:sz="6" w:space="0" w:color="auto"/>
            </w:tcBorders>
            <w:vAlign w:val="center"/>
            <w:hideMark/>
          </w:tcPr>
          <w:p w14:paraId="7384BA51" w14:textId="77777777" w:rsidR="001563EA" w:rsidRPr="00FB4681" w:rsidRDefault="001563EA" w:rsidP="004D55D0">
            <w:pPr>
              <w:jc w:val="center"/>
              <w:rPr>
                <w:rFonts w:ascii="Times New Roman" w:hAnsi="Times New Roman" w:cs="Times New Roman"/>
                <w:iCs/>
              </w:rPr>
            </w:pPr>
            <w:r w:rsidRPr="00FB4681">
              <w:rPr>
                <w:rFonts w:ascii="Times New Roman" w:hAnsi="Times New Roman" w:cs="Times New Roman"/>
                <w:iCs/>
              </w:rPr>
              <w:t>izmaiņas kārtējā gadā, salīdzinot ar valsts budžetu kārtējam gadam</w:t>
            </w:r>
          </w:p>
        </w:tc>
        <w:tc>
          <w:tcPr>
            <w:tcW w:w="1104" w:type="dxa"/>
            <w:tcBorders>
              <w:top w:val="outset" w:sz="6" w:space="0" w:color="auto"/>
              <w:left w:val="outset" w:sz="6" w:space="0" w:color="auto"/>
              <w:bottom w:val="outset" w:sz="6" w:space="0" w:color="auto"/>
              <w:right w:val="outset" w:sz="6" w:space="0" w:color="auto"/>
            </w:tcBorders>
            <w:vAlign w:val="center"/>
            <w:hideMark/>
          </w:tcPr>
          <w:p w14:paraId="45EC98A1" w14:textId="77777777" w:rsidR="001563EA" w:rsidRPr="00FB4681" w:rsidRDefault="001563EA" w:rsidP="004D55D0">
            <w:pPr>
              <w:jc w:val="center"/>
              <w:rPr>
                <w:rFonts w:ascii="Times New Roman" w:hAnsi="Times New Roman" w:cs="Times New Roman"/>
                <w:iCs/>
              </w:rPr>
            </w:pPr>
            <w:r w:rsidRPr="00FB4681">
              <w:rPr>
                <w:rFonts w:ascii="Times New Roman" w:hAnsi="Times New Roman" w:cs="Times New Roman"/>
                <w:iCs/>
              </w:rPr>
              <w:t>saskaņā ar vidēja termiņa budžeta ietvaru</w:t>
            </w:r>
          </w:p>
        </w:tc>
        <w:tc>
          <w:tcPr>
            <w:tcW w:w="1104" w:type="dxa"/>
            <w:tcBorders>
              <w:top w:val="outset" w:sz="6" w:space="0" w:color="auto"/>
              <w:left w:val="outset" w:sz="6" w:space="0" w:color="auto"/>
              <w:bottom w:val="outset" w:sz="6" w:space="0" w:color="auto"/>
              <w:right w:val="outset" w:sz="6" w:space="0" w:color="auto"/>
            </w:tcBorders>
            <w:vAlign w:val="center"/>
            <w:hideMark/>
          </w:tcPr>
          <w:p w14:paraId="20A84536" w14:textId="77777777" w:rsidR="001563EA" w:rsidRPr="00FB4681" w:rsidRDefault="001563EA" w:rsidP="004D55D0">
            <w:pPr>
              <w:jc w:val="center"/>
              <w:rPr>
                <w:rFonts w:ascii="Times New Roman" w:hAnsi="Times New Roman" w:cs="Times New Roman"/>
                <w:iCs/>
              </w:rPr>
            </w:pPr>
            <w:r w:rsidRPr="00FB4681">
              <w:rPr>
                <w:rFonts w:ascii="Times New Roman" w:hAnsi="Times New Roman" w:cs="Times New Roman"/>
                <w:iCs/>
              </w:rPr>
              <w:t>izmaiņas, salīdzinot ar vidēja termiņa budžeta ietvaru 2020. gadam</w:t>
            </w:r>
          </w:p>
        </w:tc>
        <w:tc>
          <w:tcPr>
            <w:tcW w:w="1104" w:type="dxa"/>
            <w:tcBorders>
              <w:top w:val="outset" w:sz="6" w:space="0" w:color="auto"/>
              <w:left w:val="outset" w:sz="6" w:space="0" w:color="auto"/>
              <w:bottom w:val="outset" w:sz="6" w:space="0" w:color="auto"/>
              <w:right w:val="outset" w:sz="6" w:space="0" w:color="auto"/>
            </w:tcBorders>
            <w:vAlign w:val="center"/>
            <w:hideMark/>
          </w:tcPr>
          <w:p w14:paraId="7273F198" w14:textId="77777777" w:rsidR="001563EA" w:rsidRPr="00FB4681" w:rsidRDefault="001563EA" w:rsidP="004D55D0">
            <w:pPr>
              <w:jc w:val="center"/>
              <w:rPr>
                <w:rFonts w:ascii="Times New Roman" w:hAnsi="Times New Roman" w:cs="Times New Roman"/>
                <w:iCs/>
              </w:rPr>
            </w:pPr>
            <w:r w:rsidRPr="00FB4681">
              <w:rPr>
                <w:rFonts w:ascii="Times New Roman" w:hAnsi="Times New Roman" w:cs="Times New Roman"/>
                <w:iCs/>
              </w:rPr>
              <w:t>saskaņā ar vidēja termiņa budžeta ietvaru</w:t>
            </w:r>
          </w:p>
        </w:tc>
        <w:tc>
          <w:tcPr>
            <w:tcW w:w="1104" w:type="dxa"/>
            <w:tcBorders>
              <w:top w:val="outset" w:sz="6" w:space="0" w:color="auto"/>
              <w:left w:val="outset" w:sz="6" w:space="0" w:color="auto"/>
              <w:bottom w:val="outset" w:sz="6" w:space="0" w:color="auto"/>
              <w:right w:val="outset" w:sz="6" w:space="0" w:color="auto"/>
            </w:tcBorders>
            <w:vAlign w:val="center"/>
            <w:hideMark/>
          </w:tcPr>
          <w:p w14:paraId="65085146" w14:textId="77777777" w:rsidR="001563EA" w:rsidRPr="00FB4681" w:rsidRDefault="001563EA" w:rsidP="004D55D0">
            <w:pPr>
              <w:jc w:val="center"/>
              <w:rPr>
                <w:rFonts w:ascii="Times New Roman" w:hAnsi="Times New Roman" w:cs="Times New Roman"/>
                <w:iCs/>
              </w:rPr>
            </w:pPr>
            <w:r w:rsidRPr="00FB4681">
              <w:rPr>
                <w:rFonts w:ascii="Times New Roman" w:hAnsi="Times New Roman" w:cs="Times New Roman"/>
                <w:iCs/>
              </w:rPr>
              <w:t>izmaiņas, salīdzinot ar vidēja termiņa budžeta ietvaru 2021. gadam</w:t>
            </w:r>
          </w:p>
        </w:tc>
        <w:tc>
          <w:tcPr>
            <w:tcW w:w="1088" w:type="dxa"/>
            <w:tcBorders>
              <w:top w:val="outset" w:sz="6" w:space="0" w:color="auto"/>
              <w:left w:val="outset" w:sz="6" w:space="0" w:color="auto"/>
              <w:bottom w:val="outset" w:sz="6" w:space="0" w:color="auto"/>
              <w:right w:val="outset" w:sz="6" w:space="0" w:color="auto"/>
            </w:tcBorders>
            <w:vAlign w:val="center"/>
            <w:hideMark/>
          </w:tcPr>
          <w:p w14:paraId="0B22CA6B" w14:textId="77777777" w:rsidR="001563EA" w:rsidRPr="00FB4681" w:rsidRDefault="001563EA" w:rsidP="004D55D0">
            <w:pPr>
              <w:jc w:val="center"/>
              <w:rPr>
                <w:rFonts w:ascii="Times New Roman" w:hAnsi="Times New Roman" w:cs="Times New Roman"/>
                <w:iCs/>
              </w:rPr>
            </w:pPr>
            <w:r w:rsidRPr="00FB4681">
              <w:rPr>
                <w:rFonts w:ascii="Times New Roman" w:hAnsi="Times New Roman" w:cs="Times New Roman"/>
                <w:iCs/>
              </w:rPr>
              <w:t>izmaiņas, salīdzinot ar vidēja termiņa budžeta ietvaru 2021. gadam</w:t>
            </w:r>
          </w:p>
        </w:tc>
      </w:tr>
      <w:tr w:rsidR="001563EA" w:rsidRPr="00FB4681" w14:paraId="589DCCA4" w14:textId="77777777" w:rsidTr="004D55D0">
        <w:trPr>
          <w:tblCellSpacing w:w="15" w:type="dxa"/>
        </w:trPr>
        <w:tc>
          <w:tcPr>
            <w:tcW w:w="1507" w:type="dxa"/>
            <w:tcBorders>
              <w:top w:val="outset" w:sz="6" w:space="0" w:color="auto"/>
              <w:left w:val="outset" w:sz="6" w:space="0" w:color="auto"/>
              <w:bottom w:val="outset" w:sz="6" w:space="0" w:color="auto"/>
              <w:right w:val="outset" w:sz="6" w:space="0" w:color="auto"/>
            </w:tcBorders>
            <w:vAlign w:val="center"/>
            <w:hideMark/>
          </w:tcPr>
          <w:p w14:paraId="5A108315" w14:textId="77777777" w:rsidR="001563EA" w:rsidRPr="00FB4681" w:rsidRDefault="001563EA" w:rsidP="004D55D0">
            <w:pPr>
              <w:jc w:val="center"/>
              <w:rPr>
                <w:rFonts w:ascii="Times New Roman" w:hAnsi="Times New Roman" w:cs="Times New Roman"/>
                <w:iCs/>
                <w:sz w:val="24"/>
                <w:szCs w:val="24"/>
              </w:rPr>
            </w:pPr>
            <w:r w:rsidRPr="00FB4681">
              <w:rPr>
                <w:rFonts w:ascii="Times New Roman" w:hAnsi="Times New Roman" w:cs="Times New Roman"/>
                <w:iCs/>
                <w:sz w:val="24"/>
                <w:szCs w:val="24"/>
              </w:rPr>
              <w:t>1</w:t>
            </w:r>
          </w:p>
        </w:tc>
        <w:tc>
          <w:tcPr>
            <w:tcW w:w="962" w:type="dxa"/>
            <w:tcBorders>
              <w:top w:val="outset" w:sz="6" w:space="0" w:color="auto"/>
              <w:left w:val="outset" w:sz="6" w:space="0" w:color="auto"/>
              <w:bottom w:val="outset" w:sz="6" w:space="0" w:color="auto"/>
              <w:right w:val="outset" w:sz="6" w:space="0" w:color="auto"/>
            </w:tcBorders>
            <w:vAlign w:val="center"/>
            <w:hideMark/>
          </w:tcPr>
          <w:p w14:paraId="4681A993" w14:textId="77777777" w:rsidR="001563EA" w:rsidRPr="00FB4681" w:rsidRDefault="001563EA" w:rsidP="004D55D0">
            <w:pPr>
              <w:jc w:val="center"/>
              <w:rPr>
                <w:rFonts w:ascii="Times New Roman" w:hAnsi="Times New Roman" w:cs="Times New Roman"/>
                <w:iCs/>
                <w:sz w:val="24"/>
                <w:szCs w:val="24"/>
              </w:rPr>
            </w:pPr>
            <w:r w:rsidRPr="00FB4681">
              <w:rPr>
                <w:rFonts w:ascii="Times New Roman" w:hAnsi="Times New Roman" w:cs="Times New Roman"/>
                <w:iCs/>
                <w:sz w:val="24"/>
                <w:szCs w:val="24"/>
              </w:rPr>
              <w:t>2</w:t>
            </w:r>
          </w:p>
        </w:tc>
        <w:tc>
          <w:tcPr>
            <w:tcW w:w="962" w:type="dxa"/>
            <w:tcBorders>
              <w:top w:val="outset" w:sz="6" w:space="0" w:color="auto"/>
              <w:left w:val="outset" w:sz="6" w:space="0" w:color="auto"/>
              <w:bottom w:val="outset" w:sz="6" w:space="0" w:color="auto"/>
              <w:right w:val="outset" w:sz="6" w:space="0" w:color="auto"/>
            </w:tcBorders>
            <w:vAlign w:val="center"/>
            <w:hideMark/>
          </w:tcPr>
          <w:p w14:paraId="77534A49" w14:textId="77777777" w:rsidR="001563EA" w:rsidRPr="00FB4681" w:rsidRDefault="001563EA" w:rsidP="004D55D0">
            <w:pPr>
              <w:jc w:val="center"/>
              <w:rPr>
                <w:rFonts w:ascii="Times New Roman" w:hAnsi="Times New Roman" w:cs="Times New Roman"/>
                <w:iCs/>
                <w:sz w:val="24"/>
                <w:szCs w:val="24"/>
              </w:rPr>
            </w:pPr>
            <w:r w:rsidRPr="00FB4681">
              <w:rPr>
                <w:rFonts w:ascii="Times New Roman" w:hAnsi="Times New Roman" w:cs="Times New Roman"/>
                <w:iCs/>
                <w:sz w:val="24"/>
                <w:szCs w:val="24"/>
              </w:rPr>
              <w:t>3</w:t>
            </w:r>
          </w:p>
        </w:tc>
        <w:tc>
          <w:tcPr>
            <w:tcW w:w="1104" w:type="dxa"/>
            <w:tcBorders>
              <w:top w:val="outset" w:sz="6" w:space="0" w:color="auto"/>
              <w:left w:val="outset" w:sz="6" w:space="0" w:color="auto"/>
              <w:bottom w:val="outset" w:sz="6" w:space="0" w:color="auto"/>
              <w:right w:val="outset" w:sz="6" w:space="0" w:color="auto"/>
            </w:tcBorders>
            <w:vAlign w:val="center"/>
            <w:hideMark/>
          </w:tcPr>
          <w:p w14:paraId="5155C336" w14:textId="77777777" w:rsidR="001563EA" w:rsidRPr="00FB4681" w:rsidRDefault="001563EA" w:rsidP="004D55D0">
            <w:pPr>
              <w:jc w:val="center"/>
              <w:rPr>
                <w:rFonts w:ascii="Times New Roman" w:hAnsi="Times New Roman" w:cs="Times New Roman"/>
                <w:iCs/>
                <w:sz w:val="24"/>
                <w:szCs w:val="24"/>
              </w:rPr>
            </w:pPr>
            <w:r w:rsidRPr="00FB4681">
              <w:rPr>
                <w:rFonts w:ascii="Times New Roman" w:hAnsi="Times New Roman" w:cs="Times New Roman"/>
                <w:iCs/>
                <w:sz w:val="24"/>
                <w:szCs w:val="24"/>
              </w:rPr>
              <w:t>4</w:t>
            </w:r>
          </w:p>
        </w:tc>
        <w:tc>
          <w:tcPr>
            <w:tcW w:w="1104" w:type="dxa"/>
            <w:tcBorders>
              <w:top w:val="outset" w:sz="6" w:space="0" w:color="auto"/>
              <w:left w:val="outset" w:sz="6" w:space="0" w:color="auto"/>
              <w:bottom w:val="outset" w:sz="6" w:space="0" w:color="auto"/>
              <w:right w:val="outset" w:sz="6" w:space="0" w:color="auto"/>
            </w:tcBorders>
            <w:vAlign w:val="center"/>
            <w:hideMark/>
          </w:tcPr>
          <w:p w14:paraId="622ECFA6" w14:textId="77777777" w:rsidR="001563EA" w:rsidRPr="00FB4681" w:rsidRDefault="001563EA" w:rsidP="004D55D0">
            <w:pPr>
              <w:jc w:val="center"/>
              <w:rPr>
                <w:rFonts w:ascii="Times New Roman" w:hAnsi="Times New Roman" w:cs="Times New Roman"/>
                <w:iCs/>
                <w:sz w:val="24"/>
                <w:szCs w:val="24"/>
              </w:rPr>
            </w:pPr>
            <w:r w:rsidRPr="00FB4681">
              <w:rPr>
                <w:rFonts w:ascii="Times New Roman" w:hAnsi="Times New Roman" w:cs="Times New Roman"/>
                <w:iCs/>
                <w:sz w:val="24"/>
                <w:szCs w:val="24"/>
              </w:rPr>
              <w:t>5</w:t>
            </w:r>
          </w:p>
        </w:tc>
        <w:tc>
          <w:tcPr>
            <w:tcW w:w="1104" w:type="dxa"/>
            <w:tcBorders>
              <w:top w:val="outset" w:sz="6" w:space="0" w:color="auto"/>
              <w:left w:val="outset" w:sz="6" w:space="0" w:color="auto"/>
              <w:bottom w:val="outset" w:sz="6" w:space="0" w:color="auto"/>
              <w:right w:val="outset" w:sz="6" w:space="0" w:color="auto"/>
            </w:tcBorders>
            <w:vAlign w:val="center"/>
            <w:hideMark/>
          </w:tcPr>
          <w:p w14:paraId="38E0F5C3" w14:textId="77777777" w:rsidR="001563EA" w:rsidRPr="00FB4681" w:rsidRDefault="001563EA" w:rsidP="004D55D0">
            <w:pPr>
              <w:jc w:val="center"/>
              <w:rPr>
                <w:rFonts w:ascii="Times New Roman" w:hAnsi="Times New Roman" w:cs="Times New Roman"/>
                <w:iCs/>
                <w:sz w:val="24"/>
                <w:szCs w:val="24"/>
              </w:rPr>
            </w:pPr>
            <w:r w:rsidRPr="00FB4681">
              <w:rPr>
                <w:rFonts w:ascii="Times New Roman" w:hAnsi="Times New Roman" w:cs="Times New Roman"/>
                <w:iCs/>
                <w:sz w:val="24"/>
                <w:szCs w:val="24"/>
              </w:rPr>
              <w:t>6</w:t>
            </w:r>
          </w:p>
        </w:tc>
        <w:tc>
          <w:tcPr>
            <w:tcW w:w="1104" w:type="dxa"/>
            <w:tcBorders>
              <w:top w:val="outset" w:sz="6" w:space="0" w:color="auto"/>
              <w:left w:val="outset" w:sz="6" w:space="0" w:color="auto"/>
              <w:bottom w:val="outset" w:sz="6" w:space="0" w:color="auto"/>
              <w:right w:val="outset" w:sz="6" w:space="0" w:color="auto"/>
            </w:tcBorders>
            <w:vAlign w:val="center"/>
            <w:hideMark/>
          </w:tcPr>
          <w:p w14:paraId="2941073E" w14:textId="77777777" w:rsidR="001563EA" w:rsidRPr="00FB4681" w:rsidRDefault="001563EA" w:rsidP="004D55D0">
            <w:pPr>
              <w:jc w:val="center"/>
              <w:rPr>
                <w:rFonts w:ascii="Times New Roman" w:hAnsi="Times New Roman" w:cs="Times New Roman"/>
                <w:iCs/>
                <w:sz w:val="24"/>
                <w:szCs w:val="24"/>
              </w:rPr>
            </w:pPr>
            <w:r w:rsidRPr="00FB4681">
              <w:rPr>
                <w:rFonts w:ascii="Times New Roman" w:hAnsi="Times New Roman" w:cs="Times New Roman"/>
                <w:iCs/>
                <w:sz w:val="24"/>
                <w:szCs w:val="24"/>
              </w:rPr>
              <w:t>7</w:t>
            </w:r>
          </w:p>
        </w:tc>
        <w:tc>
          <w:tcPr>
            <w:tcW w:w="1088" w:type="dxa"/>
            <w:tcBorders>
              <w:top w:val="outset" w:sz="6" w:space="0" w:color="auto"/>
              <w:left w:val="outset" w:sz="6" w:space="0" w:color="auto"/>
              <w:bottom w:val="outset" w:sz="6" w:space="0" w:color="auto"/>
              <w:right w:val="outset" w:sz="6" w:space="0" w:color="auto"/>
            </w:tcBorders>
            <w:vAlign w:val="center"/>
            <w:hideMark/>
          </w:tcPr>
          <w:p w14:paraId="3EBFA15A" w14:textId="77777777" w:rsidR="001563EA" w:rsidRPr="00FB4681" w:rsidRDefault="001563EA" w:rsidP="004D55D0">
            <w:pPr>
              <w:jc w:val="center"/>
              <w:rPr>
                <w:rFonts w:ascii="Times New Roman" w:hAnsi="Times New Roman" w:cs="Times New Roman"/>
                <w:iCs/>
                <w:sz w:val="24"/>
                <w:szCs w:val="24"/>
              </w:rPr>
            </w:pPr>
            <w:r w:rsidRPr="00FB4681">
              <w:rPr>
                <w:rFonts w:ascii="Times New Roman" w:hAnsi="Times New Roman" w:cs="Times New Roman"/>
                <w:iCs/>
                <w:sz w:val="24"/>
                <w:szCs w:val="24"/>
              </w:rPr>
              <w:t>8</w:t>
            </w:r>
          </w:p>
        </w:tc>
      </w:tr>
      <w:tr w:rsidR="001563EA" w:rsidRPr="00FB4681" w14:paraId="0B0E5235" w14:textId="77777777" w:rsidTr="004D55D0">
        <w:trPr>
          <w:tblCellSpacing w:w="15" w:type="dxa"/>
        </w:trPr>
        <w:tc>
          <w:tcPr>
            <w:tcW w:w="1507" w:type="dxa"/>
            <w:tcBorders>
              <w:top w:val="outset" w:sz="6" w:space="0" w:color="auto"/>
              <w:left w:val="outset" w:sz="6" w:space="0" w:color="auto"/>
              <w:bottom w:val="outset" w:sz="6" w:space="0" w:color="auto"/>
              <w:right w:val="outset" w:sz="6" w:space="0" w:color="auto"/>
            </w:tcBorders>
            <w:hideMark/>
          </w:tcPr>
          <w:p w14:paraId="38C08C57" w14:textId="77777777" w:rsidR="001563EA" w:rsidRPr="00FB4681" w:rsidRDefault="001563EA" w:rsidP="004D55D0">
            <w:pPr>
              <w:rPr>
                <w:rFonts w:ascii="Times New Roman" w:hAnsi="Times New Roman" w:cs="Times New Roman"/>
                <w:iCs/>
                <w:sz w:val="24"/>
                <w:szCs w:val="24"/>
              </w:rPr>
            </w:pPr>
            <w:r w:rsidRPr="00FB4681">
              <w:rPr>
                <w:rFonts w:ascii="Times New Roman" w:hAnsi="Times New Roman" w:cs="Times New Roman"/>
                <w:iCs/>
                <w:sz w:val="24"/>
                <w:szCs w:val="24"/>
              </w:rPr>
              <w:t>1. Budžeta ieņēmumi</w:t>
            </w:r>
          </w:p>
        </w:tc>
        <w:tc>
          <w:tcPr>
            <w:tcW w:w="962" w:type="dxa"/>
            <w:tcBorders>
              <w:top w:val="outset" w:sz="6" w:space="0" w:color="auto"/>
              <w:left w:val="outset" w:sz="6" w:space="0" w:color="auto"/>
              <w:bottom w:val="outset" w:sz="6" w:space="0" w:color="auto"/>
              <w:right w:val="outset" w:sz="6" w:space="0" w:color="auto"/>
            </w:tcBorders>
            <w:vAlign w:val="center"/>
          </w:tcPr>
          <w:p w14:paraId="4DD4BA80" w14:textId="77777777" w:rsidR="001563EA" w:rsidRPr="00FB4681" w:rsidRDefault="001563EA" w:rsidP="004D55D0">
            <w:pPr>
              <w:jc w:val="center"/>
              <w:rPr>
                <w:rFonts w:ascii="Times New Roman" w:hAnsi="Times New Roman" w:cs="Times New Roman"/>
                <w:iCs/>
                <w:sz w:val="24"/>
                <w:szCs w:val="24"/>
              </w:rPr>
            </w:pPr>
            <w:r w:rsidRPr="00FB4681">
              <w:rPr>
                <w:rFonts w:ascii="Times New Roman" w:hAnsi="Times New Roman" w:cs="Times New Roman"/>
                <w:iCs/>
                <w:sz w:val="24"/>
                <w:szCs w:val="24"/>
              </w:rPr>
              <w:t>0</w:t>
            </w:r>
          </w:p>
        </w:tc>
        <w:tc>
          <w:tcPr>
            <w:tcW w:w="962" w:type="dxa"/>
            <w:tcBorders>
              <w:top w:val="outset" w:sz="6" w:space="0" w:color="auto"/>
              <w:left w:val="outset" w:sz="6" w:space="0" w:color="auto"/>
              <w:bottom w:val="outset" w:sz="6" w:space="0" w:color="auto"/>
              <w:right w:val="outset" w:sz="6" w:space="0" w:color="auto"/>
            </w:tcBorders>
            <w:vAlign w:val="center"/>
          </w:tcPr>
          <w:p w14:paraId="7503929E" w14:textId="77777777" w:rsidR="001563EA" w:rsidRPr="00FB4681" w:rsidRDefault="001563EA" w:rsidP="004D55D0">
            <w:pPr>
              <w:jc w:val="center"/>
              <w:rPr>
                <w:rFonts w:ascii="Times New Roman" w:hAnsi="Times New Roman" w:cs="Times New Roman"/>
                <w:iCs/>
                <w:sz w:val="24"/>
                <w:szCs w:val="24"/>
              </w:rPr>
            </w:pPr>
            <w:r w:rsidRPr="00FB4681">
              <w:rPr>
                <w:rFonts w:ascii="Times New Roman" w:hAnsi="Times New Roman" w:cs="Times New Roman"/>
                <w:iCs/>
                <w:sz w:val="24"/>
                <w:szCs w:val="24"/>
              </w:rPr>
              <w:t>0</w:t>
            </w:r>
          </w:p>
        </w:tc>
        <w:tc>
          <w:tcPr>
            <w:tcW w:w="1104" w:type="dxa"/>
            <w:tcBorders>
              <w:top w:val="outset" w:sz="6" w:space="0" w:color="auto"/>
              <w:left w:val="outset" w:sz="6" w:space="0" w:color="auto"/>
              <w:bottom w:val="outset" w:sz="6" w:space="0" w:color="auto"/>
              <w:right w:val="outset" w:sz="6" w:space="0" w:color="auto"/>
            </w:tcBorders>
            <w:vAlign w:val="center"/>
          </w:tcPr>
          <w:p w14:paraId="251CBA9A" w14:textId="77777777" w:rsidR="001563EA" w:rsidRPr="00FB4681" w:rsidRDefault="001563EA" w:rsidP="004D55D0">
            <w:pPr>
              <w:jc w:val="center"/>
              <w:rPr>
                <w:rFonts w:ascii="Times New Roman" w:hAnsi="Times New Roman" w:cs="Times New Roman"/>
                <w:iCs/>
                <w:sz w:val="24"/>
                <w:szCs w:val="24"/>
              </w:rPr>
            </w:pPr>
            <w:r w:rsidRPr="00FB4681">
              <w:rPr>
                <w:rFonts w:ascii="Times New Roman" w:hAnsi="Times New Roman" w:cs="Times New Roman"/>
                <w:iCs/>
                <w:sz w:val="24"/>
                <w:szCs w:val="24"/>
              </w:rPr>
              <w:t>0</w:t>
            </w:r>
          </w:p>
        </w:tc>
        <w:tc>
          <w:tcPr>
            <w:tcW w:w="1104" w:type="dxa"/>
            <w:tcBorders>
              <w:top w:val="outset" w:sz="6" w:space="0" w:color="auto"/>
              <w:left w:val="outset" w:sz="6" w:space="0" w:color="auto"/>
              <w:bottom w:val="outset" w:sz="6" w:space="0" w:color="auto"/>
              <w:right w:val="outset" w:sz="6" w:space="0" w:color="auto"/>
            </w:tcBorders>
            <w:vAlign w:val="center"/>
          </w:tcPr>
          <w:p w14:paraId="5A2F5B85" w14:textId="77777777" w:rsidR="001563EA" w:rsidRPr="00FB4681" w:rsidRDefault="001563EA" w:rsidP="004D55D0">
            <w:pPr>
              <w:jc w:val="center"/>
              <w:rPr>
                <w:rFonts w:ascii="Times New Roman" w:hAnsi="Times New Roman" w:cs="Times New Roman"/>
                <w:iCs/>
                <w:sz w:val="24"/>
                <w:szCs w:val="24"/>
              </w:rPr>
            </w:pPr>
            <w:r w:rsidRPr="00FB4681">
              <w:rPr>
                <w:rFonts w:ascii="Times New Roman" w:hAnsi="Times New Roman" w:cs="Times New Roman"/>
                <w:iCs/>
                <w:sz w:val="24"/>
                <w:szCs w:val="24"/>
              </w:rPr>
              <w:t>0</w:t>
            </w:r>
          </w:p>
        </w:tc>
        <w:tc>
          <w:tcPr>
            <w:tcW w:w="1104" w:type="dxa"/>
            <w:tcBorders>
              <w:top w:val="outset" w:sz="6" w:space="0" w:color="auto"/>
              <w:left w:val="outset" w:sz="6" w:space="0" w:color="auto"/>
              <w:bottom w:val="outset" w:sz="6" w:space="0" w:color="auto"/>
              <w:right w:val="outset" w:sz="6" w:space="0" w:color="auto"/>
            </w:tcBorders>
            <w:vAlign w:val="center"/>
          </w:tcPr>
          <w:p w14:paraId="65D6D248" w14:textId="77777777" w:rsidR="001563EA" w:rsidRPr="00FB4681" w:rsidRDefault="001563EA" w:rsidP="004D55D0">
            <w:pPr>
              <w:jc w:val="center"/>
              <w:rPr>
                <w:rFonts w:ascii="Times New Roman" w:hAnsi="Times New Roman" w:cs="Times New Roman"/>
                <w:iCs/>
                <w:sz w:val="24"/>
                <w:szCs w:val="24"/>
              </w:rPr>
            </w:pPr>
            <w:r w:rsidRPr="00FB4681">
              <w:rPr>
                <w:rFonts w:ascii="Times New Roman" w:hAnsi="Times New Roman" w:cs="Times New Roman"/>
                <w:iCs/>
                <w:sz w:val="24"/>
                <w:szCs w:val="24"/>
              </w:rPr>
              <w:t>0</w:t>
            </w:r>
          </w:p>
        </w:tc>
        <w:tc>
          <w:tcPr>
            <w:tcW w:w="1104" w:type="dxa"/>
            <w:tcBorders>
              <w:top w:val="outset" w:sz="6" w:space="0" w:color="auto"/>
              <w:left w:val="outset" w:sz="6" w:space="0" w:color="auto"/>
              <w:bottom w:val="outset" w:sz="6" w:space="0" w:color="auto"/>
              <w:right w:val="outset" w:sz="6" w:space="0" w:color="auto"/>
            </w:tcBorders>
            <w:vAlign w:val="center"/>
          </w:tcPr>
          <w:p w14:paraId="7D4E139B" w14:textId="77777777" w:rsidR="001563EA" w:rsidRPr="00FB4681" w:rsidRDefault="001563EA" w:rsidP="004D55D0">
            <w:pPr>
              <w:jc w:val="center"/>
              <w:rPr>
                <w:rFonts w:ascii="Times New Roman" w:hAnsi="Times New Roman" w:cs="Times New Roman"/>
                <w:iCs/>
                <w:sz w:val="24"/>
                <w:szCs w:val="24"/>
              </w:rPr>
            </w:pPr>
            <w:r w:rsidRPr="00FB4681">
              <w:rPr>
                <w:rFonts w:ascii="Times New Roman" w:hAnsi="Times New Roman" w:cs="Times New Roman"/>
                <w:iCs/>
                <w:sz w:val="24"/>
                <w:szCs w:val="24"/>
              </w:rPr>
              <w:t>0</w:t>
            </w:r>
          </w:p>
        </w:tc>
        <w:tc>
          <w:tcPr>
            <w:tcW w:w="1088" w:type="dxa"/>
            <w:tcBorders>
              <w:top w:val="outset" w:sz="6" w:space="0" w:color="auto"/>
              <w:left w:val="outset" w:sz="6" w:space="0" w:color="auto"/>
              <w:bottom w:val="outset" w:sz="6" w:space="0" w:color="auto"/>
              <w:right w:val="outset" w:sz="6" w:space="0" w:color="auto"/>
            </w:tcBorders>
            <w:vAlign w:val="center"/>
          </w:tcPr>
          <w:p w14:paraId="37532063" w14:textId="77777777" w:rsidR="001563EA" w:rsidRPr="00FB4681" w:rsidRDefault="001563EA" w:rsidP="004D55D0">
            <w:pPr>
              <w:jc w:val="center"/>
              <w:rPr>
                <w:rFonts w:ascii="Times New Roman" w:hAnsi="Times New Roman" w:cs="Times New Roman"/>
                <w:iCs/>
                <w:sz w:val="24"/>
                <w:szCs w:val="24"/>
              </w:rPr>
            </w:pPr>
            <w:r w:rsidRPr="00FB4681">
              <w:rPr>
                <w:rFonts w:ascii="Times New Roman" w:hAnsi="Times New Roman" w:cs="Times New Roman"/>
                <w:iCs/>
                <w:sz w:val="24"/>
                <w:szCs w:val="24"/>
              </w:rPr>
              <w:t>0</w:t>
            </w:r>
          </w:p>
        </w:tc>
      </w:tr>
      <w:tr w:rsidR="001563EA" w:rsidRPr="00FB4681" w14:paraId="3BE9CBF5" w14:textId="77777777" w:rsidTr="004D55D0">
        <w:trPr>
          <w:tblCellSpacing w:w="15" w:type="dxa"/>
        </w:trPr>
        <w:tc>
          <w:tcPr>
            <w:tcW w:w="1507" w:type="dxa"/>
            <w:tcBorders>
              <w:top w:val="outset" w:sz="6" w:space="0" w:color="auto"/>
              <w:left w:val="outset" w:sz="6" w:space="0" w:color="auto"/>
              <w:bottom w:val="outset" w:sz="6" w:space="0" w:color="auto"/>
              <w:right w:val="outset" w:sz="6" w:space="0" w:color="auto"/>
            </w:tcBorders>
            <w:hideMark/>
          </w:tcPr>
          <w:p w14:paraId="3F745F5F" w14:textId="77777777" w:rsidR="001563EA" w:rsidRPr="00FB4681" w:rsidRDefault="001563EA" w:rsidP="004D55D0">
            <w:pPr>
              <w:rPr>
                <w:rFonts w:ascii="Times New Roman" w:hAnsi="Times New Roman" w:cs="Times New Roman"/>
                <w:iCs/>
                <w:sz w:val="24"/>
                <w:szCs w:val="24"/>
              </w:rPr>
            </w:pPr>
            <w:r w:rsidRPr="00FB4681">
              <w:rPr>
                <w:rFonts w:ascii="Times New Roman" w:hAnsi="Times New Roman" w:cs="Times New Roman"/>
                <w:iCs/>
                <w:sz w:val="24"/>
                <w:szCs w:val="24"/>
              </w:rPr>
              <w:t>1.1. valsts pamatbudžets, tai skaitā ieņēmumi no maksas pakalpojumiem un citi pašu ieņēmumi</w:t>
            </w:r>
          </w:p>
        </w:tc>
        <w:tc>
          <w:tcPr>
            <w:tcW w:w="962" w:type="dxa"/>
            <w:tcBorders>
              <w:top w:val="outset" w:sz="6" w:space="0" w:color="auto"/>
              <w:left w:val="outset" w:sz="6" w:space="0" w:color="auto"/>
              <w:bottom w:val="outset" w:sz="6" w:space="0" w:color="auto"/>
              <w:right w:val="outset" w:sz="6" w:space="0" w:color="auto"/>
            </w:tcBorders>
            <w:vAlign w:val="center"/>
          </w:tcPr>
          <w:p w14:paraId="6E7B881D" w14:textId="77777777" w:rsidR="001563EA" w:rsidRPr="00FB4681" w:rsidRDefault="001563EA" w:rsidP="004D55D0">
            <w:pPr>
              <w:jc w:val="center"/>
              <w:rPr>
                <w:rFonts w:ascii="Times New Roman" w:hAnsi="Times New Roman" w:cs="Times New Roman"/>
                <w:iCs/>
                <w:sz w:val="24"/>
                <w:szCs w:val="24"/>
              </w:rPr>
            </w:pPr>
            <w:r w:rsidRPr="00FB4681">
              <w:rPr>
                <w:rFonts w:ascii="Times New Roman" w:hAnsi="Times New Roman" w:cs="Times New Roman"/>
                <w:iCs/>
                <w:sz w:val="24"/>
                <w:szCs w:val="24"/>
              </w:rPr>
              <w:t>0</w:t>
            </w:r>
          </w:p>
        </w:tc>
        <w:tc>
          <w:tcPr>
            <w:tcW w:w="962" w:type="dxa"/>
            <w:tcBorders>
              <w:top w:val="outset" w:sz="6" w:space="0" w:color="auto"/>
              <w:left w:val="outset" w:sz="6" w:space="0" w:color="auto"/>
              <w:bottom w:val="outset" w:sz="6" w:space="0" w:color="auto"/>
              <w:right w:val="outset" w:sz="6" w:space="0" w:color="auto"/>
            </w:tcBorders>
            <w:vAlign w:val="center"/>
          </w:tcPr>
          <w:p w14:paraId="1421C11D" w14:textId="77777777" w:rsidR="001563EA" w:rsidRPr="00FB4681" w:rsidRDefault="001563EA" w:rsidP="004D55D0">
            <w:pPr>
              <w:jc w:val="center"/>
              <w:rPr>
                <w:rFonts w:ascii="Times New Roman" w:hAnsi="Times New Roman" w:cs="Times New Roman"/>
                <w:iCs/>
                <w:sz w:val="24"/>
                <w:szCs w:val="24"/>
              </w:rPr>
            </w:pPr>
            <w:r w:rsidRPr="00FB4681">
              <w:rPr>
                <w:rFonts w:ascii="Times New Roman" w:hAnsi="Times New Roman" w:cs="Times New Roman"/>
                <w:iCs/>
                <w:sz w:val="24"/>
                <w:szCs w:val="24"/>
              </w:rPr>
              <w:t>0</w:t>
            </w:r>
          </w:p>
        </w:tc>
        <w:tc>
          <w:tcPr>
            <w:tcW w:w="1104" w:type="dxa"/>
            <w:tcBorders>
              <w:top w:val="outset" w:sz="6" w:space="0" w:color="auto"/>
              <w:left w:val="outset" w:sz="6" w:space="0" w:color="auto"/>
              <w:bottom w:val="outset" w:sz="6" w:space="0" w:color="auto"/>
              <w:right w:val="outset" w:sz="6" w:space="0" w:color="auto"/>
            </w:tcBorders>
            <w:vAlign w:val="center"/>
          </w:tcPr>
          <w:p w14:paraId="6DFA43AF" w14:textId="77777777" w:rsidR="001563EA" w:rsidRPr="00FB4681" w:rsidRDefault="001563EA" w:rsidP="004D55D0">
            <w:pPr>
              <w:jc w:val="center"/>
              <w:rPr>
                <w:rFonts w:ascii="Times New Roman" w:hAnsi="Times New Roman" w:cs="Times New Roman"/>
                <w:iCs/>
                <w:sz w:val="24"/>
                <w:szCs w:val="24"/>
              </w:rPr>
            </w:pPr>
            <w:r w:rsidRPr="00FB4681">
              <w:rPr>
                <w:rFonts w:ascii="Times New Roman" w:hAnsi="Times New Roman" w:cs="Times New Roman"/>
                <w:iCs/>
                <w:sz w:val="24"/>
                <w:szCs w:val="24"/>
              </w:rPr>
              <w:t>0</w:t>
            </w:r>
          </w:p>
        </w:tc>
        <w:tc>
          <w:tcPr>
            <w:tcW w:w="1104" w:type="dxa"/>
            <w:tcBorders>
              <w:top w:val="outset" w:sz="6" w:space="0" w:color="auto"/>
              <w:left w:val="outset" w:sz="6" w:space="0" w:color="auto"/>
              <w:bottom w:val="outset" w:sz="6" w:space="0" w:color="auto"/>
              <w:right w:val="outset" w:sz="6" w:space="0" w:color="auto"/>
            </w:tcBorders>
            <w:vAlign w:val="center"/>
          </w:tcPr>
          <w:p w14:paraId="35037BB9" w14:textId="77777777" w:rsidR="001563EA" w:rsidRPr="00FB4681" w:rsidRDefault="001563EA" w:rsidP="004D55D0">
            <w:pPr>
              <w:jc w:val="center"/>
              <w:rPr>
                <w:rFonts w:ascii="Times New Roman" w:hAnsi="Times New Roman" w:cs="Times New Roman"/>
                <w:iCs/>
                <w:sz w:val="24"/>
                <w:szCs w:val="24"/>
              </w:rPr>
            </w:pPr>
            <w:r w:rsidRPr="00FB4681">
              <w:rPr>
                <w:rFonts w:ascii="Times New Roman" w:hAnsi="Times New Roman" w:cs="Times New Roman"/>
                <w:iCs/>
                <w:sz w:val="24"/>
                <w:szCs w:val="24"/>
              </w:rPr>
              <w:t>0</w:t>
            </w:r>
          </w:p>
        </w:tc>
        <w:tc>
          <w:tcPr>
            <w:tcW w:w="1104" w:type="dxa"/>
            <w:tcBorders>
              <w:top w:val="outset" w:sz="6" w:space="0" w:color="auto"/>
              <w:left w:val="outset" w:sz="6" w:space="0" w:color="auto"/>
              <w:bottom w:val="outset" w:sz="6" w:space="0" w:color="auto"/>
              <w:right w:val="outset" w:sz="6" w:space="0" w:color="auto"/>
            </w:tcBorders>
            <w:vAlign w:val="center"/>
          </w:tcPr>
          <w:p w14:paraId="61AE3874" w14:textId="77777777" w:rsidR="001563EA" w:rsidRPr="00FB4681" w:rsidRDefault="001563EA" w:rsidP="004D55D0">
            <w:pPr>
              <w:jc w:val="center"/>
              <w:rPr>
                <w:rFonts w:ascii="Times New Roman" w:hAnsi="Times New Roman" w:cs="Times New Roman"/>
                <w:iCs/>
                <w:sz w:val="24"/>
                <w:szCs w:val="24"/>
              </w:rPr>
            </w:pPr>
            <w:r w:rsidRPr="00FB4681">
              <w:rPr>
                <w:rFonts w:ascii="Times New Roman" w:hAnsi="Times New Roman" w:cs="Times New Roman"/>
                <w:iCs/>
                <w:sz w:val="24"/>
                <w:szCs w:val="24"/>
              </w:rPr>
              <w:t>0</w:t>
            </w:r>
          </w:p>
        </w:tc>
        <w:tc>
          <w:tcPr>
            <w:tcW w:w="1104" w:type="dxa"/>
            <w:tcBorders>
              <w:top w:val="outset" w:sz="6" w:space="0" w:color="auto"/>
              <w:left w:val="outset" w:sz="6" w:space="0" w:color="auto"/>
              <w:bottom w:val="outset" w:sz="6" w:space="0" w:color="auto"/>
              <w:right w:val="outset" w:sz="6" w:space="0" w:color="auto"/>
            </w:tcBorders>
            <w:vAlign w:val="center"/>
          </w:tcPr>
          <w:p w14:paraId="73B8A895" w14:textId="77777777" w:rsidR="001563EA" w:rsidRPr="00FB4681" w:rsidRDefault="001563EA" w:rsidP="004D55D0">
            <w:pPr>
              <w:jc w:val="center"/>
              <w:rPr>
                <w:rFonts w:ascii="Times New Roman" w:hAnsi="Times New Roman" w:cs="Times New Roman"/>
                <w:iCs/>
                <w:sz w:val="24"/>
                <w:szCs w:val="24"/>
              </w:rPr>
            </w:pPr>
            <w:r w:rsidRPr="00FB4681">
              <w:rPr>
                <w:rFonts w:ascii="Times New Roman" w:hAnsi="Times New Roman" w:cs="Times New Roman"/>
                <w:iCs/>
                <w:sz w:val="24"/>
                <w:szCs w:val="24"/>
              </w:rPr>
              <w:t>0</w:t>
            </w:r>
          </w:p>
        </w:tc>
        <w:tc>
          <w:tcPr>
            <w:tcW w:w="1088" w:type="dxa"/>
            <w:tcBorders>
              <w:top w:val="outset" w:sz="6" w:space="0" w:color="auto"/>
              <w:left w:val="outset" w:sz="6" w:space="0" w:color="auto"/>
              <w:bottom w:val="outset" w:sz="6" w:space="0" w:color="auto"/>
              <w:right w:val="outset" w:sz="6" w:space="0" w:color="auto"/>
            </w:tcBorders>
            <w:vAlign w:val="center"/>
          </w:tcPr>
          <w:p w14:paraId="0E28524B" w14:textId="77777777" w:rsidR="001563EA" w:rsidRPr="00FB4681" w:rsidRDefault="001563EA" w:rsidP="004D55D0">
            <w:pPr>
              <w:jc w:val="center"/>
              <w:rPr>
                <w:rFonts w:ascii="Times New Roman" w:hAnsi="Times New Roman" w:cs="Times New Roman"/>
                <w:iCs/>
                <w:sz w:val="24"/>
                <w:szCs w:val="24"/>
              </w:rPr>
            </w:pPr>
            <w:r w:rsidRPr="00FB4681">
              <w:rPr>
                <w:rFonts w:ascii="Times New Roman" w:hAnsi="Times New Roman" w:cs="Times New Roman"/>
                <w:iCs/>
                <w:sz w:val="24"/>
                <w:szCs w:val="24"/>
              </w:rPr>
              <w:t>0</w:t>
            </w:r>
          </w:p>
        </w:tc>
      </w:tr>
      <w:tr w:rsidR="001563EA" w:rsidRPr="00FB4681" w14:paraId="4015942A" w14:textId="77777777" w:rsidTr="004D55D0">
        <w:trPr>
          <w:tblCellSpacing w:w="15" w:type="dxa"/>
        </w:trPr>
        <w:tc>
          <w:tcPr>
            <w:tcW w:w="1507" w:type="dxa"/>
            <w:tcBorders>
              <w:top w:val="outset" w:sz="6" w:space="0" w:color="auto"/>
              <w:left w:val="outset" w:sz="6" w:space="0" w:color="auto"/>
              <w:bottom w:val="outset" w:sz="6" w:space="0" w:color="auto"/>
              <w:right w:val="outset" w:sz="6" w:space="0" w:color="auto"/>
            </w:tcBorders>
            <w:hideMark/>
          </w:tcPr>
          <w:p w14:paraId="13423F23" w14:textId="77777777" w:rsidR="001563EA" w:rsidRPr="00FB4681" w:rsidRDefault="001563EA" w:rsidP="004D55D0">
            <w:pPr>
              <w:rPr>
                <w:rFonts w:ascii="Times New Roman" w:hAnsi="Times New Roman" w:cs="Times New Roman"/>
                <w:iCs/>
                <w:sz w:val="24"/>
                <w:szCs w:val="24"/>
              </w:rPr>
            </w:pPr>
            <w:r w:rsidRPr="00FB4681">
              <w:rPr>
                <w:rFonts w:ascii="Times New Roman" w:hAnsi="Times New Roman" w:cs="Times New Roman"/>
                <w:iCs/>
                <w:sz w:val="24"/>
                <w:szCs w:val="24"/>
              </w:rPr>
              <w:lastRenderedPageBreak/>
              <w:t>1.2. valsts speciālais budžets</w:t>
            </w:r>
          </w:p>
        </w:tc>
        <w:tc>
          <w:tcPr>
            <w:tcW w:w="962" w:type="dxa"/>
            <w:tcBorders>
              <w:top w:val="outset" w:sz="6" w:space="0" w:color="auto"/>
              <w:left w:val="outset" w:sz="6" w:space="0" w:color="auto"/>
              <w:bottom w:val="outset" w:sz="6" w:space="0" w:color="auto"/>
              <w:right w:val="outset" w:sz="6" w:space="0" w:color="auto"/>
            </w:tcBorders>
            <w:vAlign w:val="center"/>
          </w:tcPr>
          <w:p w14:paraId="6F7CDFFA" w14:textId="77777777" w:rsidR="001563EA" w:rsidRPr="00FB4681" w:rsidRDefault="001563EA" w:rsidP="004D55D0">
            <w:pPr>
              <w:jc w:val="center"/>
              <w:rPr>
                <w:rFonts w:ascii="Times New Roman" w:hAnsi="Times New Roman" w:cs="Times New Roman"/>
                <w:iCs/>
                <w:sz w:val="24"/>
                <w:szCs w:val="24"/>
              </w:rPr>
            </w:pPr>
            <w:r w:rsidRPr="00FB4681">
              <w:rPr>
                <w:rFonts w:ascii="Times New Roman" w:hAnsi="Times New Roman" w:cs="Times New Roman"/>
                <w:iCs/>
                <w:sz w:val="24"/>
                <w:szCs w:val="24"/>
              </w:rPr>
              <w:t>0</w:t>
            </w:r>
          </w:p>
        </w:tc>
        <w:tc>
          <w:tcPr>
            <w:tcW w:w="962" w:type="dxa"/>
            <w:tcBorders>
              <w:top w:val="outset" w:sz="6" w:space="0" w:color="auto"/>
              <w:left w:val="outset" w:sz="6" w:space="0" w:color="auto"/>
              <w:bottom w:val="outset" w:sz="6" w:space="0" w:color="auto"/>
              <w:right w:val="outset" w:sz="6" w:space="0" w:color="auto"/>
            </w:tcBorders>
            <w:vAlign w:val="center"/>
          </w:tcPr>
          <w:p w14:paraId="24A977DA" w14:textId="77777777" w:rsidR="001563EA" w:rsidRPr="00FB4681" w:rsidRDefault="001563EA" w:rsidP="004D55D0">
            <w:pPr>
              <w:jc w:val="center"/>
              <w:rPr>
                <w:rFonts w:ascii="Times New Roman" w:hAnsi="Times New Roman" w:cs="Times New Roman"/>
                <w:iCs/>
                <w:sz w:val="24"/>
                <w:szCs w:val="24"/>
              </w:rPr>
            </w:pPr>
            <w:r w:rsidRPr="00FB4681">
              <w:rPr>
                <w:rFonts w:ascii="Times New Roman" w:hAnsi="Times New Roman" w:cs="Times New Roman"/>
                <w:iCs/>
                <w:sz w:val="24"/>
                <w:szCs w:val="24"/>
              </w:rPr>
              <w:t>0</w:t>
            </w:r>
          </w:p>
        </w:tc>
        <w:tc>
          <w:tcPr>
            <w:tcW w:w="1104" w:type="dxa"/>
            <w:tcBorders>
              <w:top w:val="outset" w:sz="6" w:space="0" w:color="auto"/>
              <w:left w:val="outset" w:sz="6" w:space="0" w:color="auto"/>
              <w:bottom w:val="outset" w:sz="6" w:space="0" w:color="auto"/>
              <w:right w:val="outset" w:sz="6" w:space="0" w:color="auto"/>
            </w:tcBorders>
            <w:vAlign w:val="center"/>
          </w:tcPr>
          <w:p w14:paraId="1467ADC1" w14:textId="77777777" w:rsidR="001563EA" w:rsidRPr="00FB4681" w:rsidRDefault="001563EA" w:rsidP="004D55D0">
            <w:pPr>
              <w:jc w:val="center"/>
              <w:rPr>
                <w:rFonts w:ascii="Times New Roman" w:hAnsi="Times New Roman" w:cs="Times New Roman"/>
                <w:iCs/>
                <w:sz w:val="24"/>
                <w:szCs w:val="24"/>
              </w:rPr>
            </w:pPr>
            <w:r w:rsidRPr="00FB4681">
              <w:rPr>
                <w:rFonts w:ascii="Times New Roman" w:hAnsi="Times New Roman" w:cs="Times New Roman"/>
                <w:iCs/>
                <w:sz w:val="24"/>
                <w:szCs w:val="24"/>
              </w:rPr>
              <w:t>0</w:t>
            </w:r>
          </w:p>
        </w:tc>
        <w:tc>
          <w:tcPr>
            <w:tcW w:w="1104" w:type="dxa"/>
            <w:tcBorders>
              <w:top w:val="outset" w:sz="6" w:space="0" w:color="auto"/>
              <w:left w:val="outset" w:sz="6" w:space="0" w:color="auto"/>
              <w:bottom w:val="outset" w:sz="6" w:space="0" w:color="auto"/>
              <w:right w:val="outset" w:sz="6" w:space="0" w:color="auto"/>
            </w:tcBorders>
            <w:vAlign w:val="center"/>
          </w:tcPr>
          <w:p w14:paraId="68818A7F" w14:textId="77777777" w:rsidR="001563EA" w:rsidRPr="00FB4681" w:rsidRDefault="001563EA" w:rsidP="004D55D0">
            <w:pPr>
              <w:jc w:val="center"/>
              <w:rPr>
                <w:rFonts w:ascii="Times New Roman" w:hAnsi="Times New Roman" w:cs="Times New Roman"/>
                <w:iCs/>
                <w:sz w:val="24"/>
                <w:szCs w:val="24"/>
              </w:rPr>
            </w:pPr>
            <w:r w:rsidRPr="00FB4681">
              <w:rPr>
                <w:rFonts w:ascii="Times New Roman" w:hAnsi="Times New Roman" w:cs="Times New Roman"/>
                <w:iCs/>
                <w:sz w:val="24"/>
                <w:szCs w:val="24"/>
              </w:rPr>
              <w:t>0</w:t>
            </w:r>
          </w:p>
        </w:tc>
        <w:tc>
          <w:tcPr>
            <w:tcW w:w="1104" w:type="dxa"/>
            <w:tcBorders>
              <w:top w:val="outset" w:sz="6" w:space="0" w:color="auto"/>
              <w:left w:val="outset" w:sz="6" w:space="0" w:color="auto"/>
              <w:bottom w:val="outset" w:sz="6" w:space="0" w:color="auto"/>
              <w:right w:val="outset" w:sz="6" w:space="0" w:color="auto"/>
            </w:tcBorders>
            <w:vAlign w:val="center"/>
          </w:tcPr>
          <w:p w14:paraId="4CAB0B9E" w14:textId="77777777" w:rsidR="001563EA" w:rsidRPr="00FB4681" w:rsidRDefault="001563EA" w:rsidP="004D55D0">
            <w:pPr>
              <w:jc w:val="center"/>
              <w:rPr>
                <w:rFonts w:ascii="Times New Roman" w:hAnsi="Times New Roman" w:cs="Times New Roman"/>
                <w:iCs/>
                <w:sz w:val="24"/>
                <w:szCs w:val="24"/>
              </w:rPr>
            </w:pPr>
            <w:r w:rsidRPr="00FB4681">
              <w:rPr>
                <w:rFonts w:ascii="Times New Roman" w:hAnsi="Times New Roman" w:cs="Times New Roman"/>
                <w:iCs/>
                <w:sz w:val="24"/>
                <w:szCs w:val="24"/>
              </w:rPr>
              <w:t>0</w:t>
            </w:r>
          </w:p>
        </w:tc>
        <w:tc>
          <w:tcPr>
            <w:tcW w:w="1104" w:type="dxa"/>
            <w:tcBorders>
              <w:top w:val="outset" w:sz="6" w:space="0" w:color="auto"/>
              <w:left w:val="outset" w:sz="6" w:space="0" w:color="auto"/>
              <w:bottom w:val="outset" w:sz="6" w:space="0" w:color="auto"/>
              <w:right w:val="outset" w:sz="6" w:space="0" w:color="auto"/>
            </w:tcBorders>
            <w:vAlign w:val="center"/>
          </w:tcPr>
          <w:p w14:paraId="58E9924D" w14:textId="77777777" w:rsidR="001563EA" w:rsidRPr="00FB4681" w:rsidRDefault="001563EA" w:rsidP="004D55D0">
            <w:pPr>
              <w:jc w:val="center"/>
              <w:rPr>
                <w:rFonts w:ascii="Times New Roman" w:hAnsi="Times New Roman" w:cs="Times New Roman"/>
                <w:iCs/>
                <w:sz w:val="24"/>
                <w:szCs w:val="24"/>
              </w:rPr>
            </w:pPr>
            <w:r w:rsidRPr="00FB4681">
              <w:rPr>
                <w:rFonts w:ascii="Times New Roman" w:hAnsi="Times New Roman" w:cs="Times New Roman"/>
                <w:iCs/>
                <w:sz w:val="24"/>
                <w:szCs w:val="24"/>
              </w:rPr>
              <w:t>0</w:t>
            </w:r>
          </w:p>
        </w:tc>
        <w:tc>
          <w:tcPr>
            <w:tcW w:w="1088" w:type="dxa"/>
            <w:tcBorders>
              <w:top w:val="outset" w:sz="6" w:space="0" w:color="auto"/>
              <w:left w:val="outset" w:sz="6" w:space="0" w:color="auto"/>
              <w:bottom w:val="outset" w:sz="6" w:space="0" w:color="auto"/>
              <w:right w:val="outset" w:sz="6" w:space="0" w:color="auto"/>
            </w:tcBorders>
            <w:vAlign w:val="center"/>
          </w:tcPr>
          <w:p w14:paraId="139E6F03" w14:textId="77777777" w:rsidR="001563EA" w:rsidRPr="00FB4681" w:rsidRDefault="001563EA" w:rsidP="004D55D0">
            <w:pPr>
              <w:jc w:val="center"/>
              <w:rPr>
                <w:rFonts w:ascii="Times New Roman" w:hAnsi="Times New Roman" w:cs="Times New Roman"/>
                <w:iCs/>
                <w:sz w:val="24"/>
                <w:szCs w:val="24"/>
              </w:rPr>
            </w:pPr>
            <w:r w:rsidRPr="00FB4681">
              <w:rPr>
                <w:rFonts w:ascii="Times New Roman" w:hAnsi="Times New Roman" w:cs="Times New Roman"/>
                <w:iCs/>
                <w:sz w:val="24"/>
                <w:szCs w:val="24"/>
              </w:rPr>
              <w:t>0</w:t>
            </w:r>
          </w:p>
        </w:tc>
      </w:tr>
      <w:tr w:rsidR="001563EA" w:rsidRPr="00FB4681" w14:paraId="70976F85" w14:textId="77777777" w:rsidTr="004D55D0">
        <w:trPr>
          <w:tblCellSpacing w:w="15" w:type="dxa"/>
        </w:trPr>
        <w:tc>
          <w:tcPr>
            <w:tcW w:w="1507" w:type="dxa"/>
            <w:tcBorders>
              <w:top w:val="outset" w:sz="6" w:space="0" w:color="auto"/>
              <w:left w:val="outset" w:sz="6" w:space="0" w:color="auto"/>
              <w:bottom w:val="outset" w:sz="6" w:space="0" w:color="auto"/>
              <w:right w:val="outset" w:sz="6" w:space="0" w:color="auto"/>
            </w:tcBorders>
            <w:hideMark/>
          </w:tcPr>
          <w:p w14:paraId="16E1F371" w14:textId="77777777" w:rsidR="001563EA" w:rsidRPr="00FB4681" w:rsidRDefault="001563EA" w:rsidP="004D55D0">
            <w:pPr>
              <w:rPr>
                <w:rFonts w:ascii="Times New Roman" w:hAnsi="Times New Roman" w:cs="Times New Roman"/>
                <w:iCs/>
                <w:sz w:val="24"/>
                <w:szCs w:val="24"/>
              </w:rPr>
            </w:pPr>
            <w:r w:rsidRPr="00FB4681">
              <w:rPr>
                <w:rFonts w:ascii="Times New Roman" w:hAnsi="Times New Roman" w:cs="Times New Roman"/>
                <w:iCs/>
                <w:sz w:val="24"/>
                <w:szCs w:val="24"/>
              </w:rPr>
              <w:t>1.3. pašvaldību budžets</w:t>
            </w:r>
          </w:p>
        </w:tc>
        <w:tc>
          <w:tcPr>
            <w:tcW w:w="962" w:type="dxa"/>
            <w:tcBorders>
              <w:top w:val="outset" w:sz="6" w:space="0" w:color="auto"/>
              <w:left w:val="outset" w:sz="6" w:space="0" w:color="auto"/>
              <w:bottom w:val="outset" w:sz="6" w:space="0" w:color="auto"/>
              <w:right w:val="outset" w:sz="6" w:space="0" w:color="auto"/>
            </w:tcBorders>
            <w:vAlign w:val="center"/>
          </w:tcPr>
          <w:p w14:paraId="7544E3E7" w14:textId="77777777" w:rsidR="001563EA" w:rsidRPr="00FB4681" w:rsidRDefault="001563EA" w:rsidP="004D55D0">
            <w:pPr>
              <w:jc w:val="center"/>
              <w:rPr>
                <w:rFonts w:ascii="Times New Roman" w:hAnsi="Times New Roman" w:cs="Times New Roman"/>
                <w:iCs/>
                <w:sz w:val="24"/>
                <w:szCs w:val="24"/>
              </w:rPr>
            </w:pPr>
            <w:r w:rsidRPr="00FB4681">
              <w:rPr>
                <w:rFonts w:ascii="Times New Roman" w:hAnsi="Times New Roman" w:cs="Times New Roman"/>
                <w:iCs/>
                <w:sz w:val="24"/>
                <w:szCs w:val="24"/>
              </w:rPr>
              <w:t>0</w:t>
            </w:r>
          </w:p>
        </w:tc>
        <w:tc>
          <w:tcPr>
            <w:tcW w:w="962" w:type="dxa"/>
            <w:tcBorders>
              <w:top w:val="outset" w:sz="6" w:space="0" w:color="auto"/>
              <w:left w:val="outset" w:sz="6" w:space="0" w:color="auto"/>
              <w:bottom w:val="outset" w:sz="6" w:space="0" w:color="auto"/>
              <w:right w:val="outset" w:sz="6" w:space="0" w:color="auto"/>
            </w:tcBorders>
            <w:vAlign w:val="center"/>
          </w:tcPr>
          <w:p w14:paraId="6EE81B69" w14:textId="77777777" w:rsidR="001563EA" w:rsidRPr="00FB4681" w:rsidRDefault="001563EA" w:rsidP="004D55D0">
            <w:pPr>
              <w:jc w:val="center"/>
              <w:rPr>
                <w:rFonts w:ascii="Times New Roman" w:hAnsi="Times New Roman" w:cs="Times New Roman"/>
                <w:iCs/>
                <w:sz w:val="24"/>
                <w:szCs w:val="24"/>
              </w:rPr>
            </w:pPr>
            <w:r w:rsidRPr="00FB4681">
              <w:rPr>
                <w:rFonts w:ascii="Times New Roman" w:hAnsi="Times New Roman" w:cs="Times New Roman"/>
                <w:iCs/>
                <w:sz w:val="24"/>
                <w:szCs w:val="24"/>
              </w:rPr>
              <w:t>0</w:t>
            </w:r>
          </w:p>
        </w:tc>
        <w:tc>
          <w:tcPr>
            <w:tcW w:w="1104" w:type="dxa"/>
            <w:tcBorders>
              <w:top w:val="outset" w:sz="6" w:space="0" w:color="auto"/>
              <w:left w:val="outset" w:sz="6" w:space="0" w:color="auto"/>
              <w:bottom w:val="outset" w:sz="6" w:space="0" w:color="auto"/>
              <w:right w:val="outset" w:sz="6" w:space="0" w:color="auto"/>
            </w:tcBorders>
            <w:vAlign w:val="center"/>
          </w:tcPr>
          <w:p w14:paraId="59708D25" w14:textId="77777777" w:rsidR="001563EA" w:rsidRPr="00FB4681" w:rsidRDefault="001563EA" w:rsidP="004D55D0">
            <w:pPr>
              <w:jc w:val="center"/>
              <w:rPr>
                <w:rFonts w:ascii="Times New Roman" w:hAnsi="Times New Roman" w:cs="Times New Roman"/>
                <w:iCs/>
                <w:sz w:val="24"/>
                <w:szCs w:val="24"/>
              </w:rPr>
            </w:pPr>
            <w:r w:rsidRPr="00FB4681">
              <w:rPr>
                <w:rFonts w:ascii="Times New Roman" w:hAnsi="Times New Roman" w:cs="Times New Roman"/>
                <w:iCs/>
                <w:sz w:val="24"/>
                <w:szCs w:val="24"/>
              </w:rPr>
              <w:t>0</w:t>
            </w:r>
          </w:p>
        </w:tc>
        <w:tc>
          <w:tcPr>
            <w:tcW w:w="1104" w:type="dxa"/>
            <w:tcBorders>
              <w:top w:val="outset" w:sz="6" w:space="0" w:color="auto"/>
              <w:left w:val="outset" w:sz="6" w:space="0" w:color="auto"/>
              <w:bottom w:val="outset" w:sz="6" w:space="0" w:color="auto"/>
              <w:right w:val="outset" w:sz="6" w:space="0" w:color="auto"/>
            </w:tcBorders>
            <w:vAlign w:val="center"/>
          </w:tcPr>
          <w:p w14:paraId="4DE3A3F9" w14:textId="77777777" w:rsidR="001563EA" w:rsidRPr="00FB4681" w:rsidRDefault="001563EA" w:rsidP="004D55D0">
            <w:pPr>
              <w:jc w:val="center"/>
              <w:rPr>
                <w:rFonts w:ascii="Times New Roman" w:hAnsi="Times New Roman" w:cs="Times New Roman"/>
                <w:iCs/>
                <w:sz w:val="24"/>
                <w:szCs w:val="24"/>
              </w:rPr>
            </w:pPr>
            <w:r w:rsidRPr="00FB4681">
              <w:rPr>
                <w:rFonts w:ascii="Times New Roman" w:hAnsi="Times New Roman" w:cs="Times New Roman"/>
                <w:iCs/>
                <w:sz w:val="24"/>
                <w:szCs w:val="24"/>
              </w:rPr>
              <w:t>0</w:t>
            </w:r>
          </w:p>
        </w:tc>
        <w:tc>
          <w:tcPr>
            <w:tcW w:w="1104" w:type="dxa"/>
            <w:tcBorders>
              <w:top w:val="outset" w:sz="6" w:space="0" w:color="auto"/>
              <w:left w:val="outset" w:sz="6" w:space="0" w:color="auto"/>
              <w:bottom w:val="outset" w:sz="6" w:space="0" w:color="auto"/>
              <w:right w:val="outset" w:sz="6" w:space="0" w:color="auto"/>
            </w:tcBorders>
            <w:vAlign w:val="center"/>
          </w:tcPr>
          <w:p w14:paraId="31167800" w14:textId="77777777" w:rsidR="001563EA" w:rsidRPr="00FB4681" w:rsidRDefault="001563EA" w:rsidP="004D55D0">
            <w:pPr>
              <w:jc w:val="center"/>
              <w:rPr>
                <w:rFonts w:ascii="Times New Roman" w:hAnsi="Times New Roman" w:cs="Times New Roman"/>
                <w:iCs/>
                <w:sz w:val="24"/>
                <w:szCs w:val="24"/>
              </w:rPr>
            </w:pPr>
            <w:r w:rsidRPr="00FB4681">
              <w:rPr>
                <w:rFonts w:ascii="Times New Roman" w:hAnsi="Times New Roman" w:cs="Times New Roman"/>
                <w:iCs/>
                <w:sz w:val="24"/>
                <w:szCs w:val="24"/>
              </w:rPr>
              <w:t>0</w:t>
            </w:r>
          </w:p>
        </w:tc>
        <w:tc>
          <w:tcPr>
            <w:tcW w:w="1104" w:type="dxa"/>
            <w:tcBorders>
              <w:top w:val="outset" w:sz="6" w:space="0" w:color="auto"/>
              <w:left w:val="outset" w:sz="6" w:space="0" w:color="auto"/>
              <w:bottom w:val="outset" w:sz="6" w:space="0" w:color="auto"/>
              <w:right w:val="outset" w:sz="6" w:space="0" w:color="auto"/>
            </w:tcBorders>
            <w:vAlign w:val="center"/>
          </w:tcPr>
          <w:p w14:paraId="46066B18" w14:textId="77777777" w:rsidR="001563EA" w:rsidRPr="00FB4681" w:rsidRDefault="001563EA" w:rsidP="004D55D0">
            <w:pPr>
              <w:jc w:val="center"/>
              <w:rPr>
                <w:rFonts w:ascii="Times New Roman" w:hAnsi="Times New Roman" w:cs="Times New Roman"/>
                <w:iCs/>
                <w:sz w:val="24"/>
                <w:szCs w:val="24"/>
              </w:rPr>
            </w:pPr>
            <w:r w:rsidRPr="00FB4681">
              <w:rPr>
                <w:rFonts w:ascii="Times New Roman" w:hAnsi="Times New Roman" w:cs="Times New Roman"/>
                <w:iCs/>
                <w:sz w:val="24"/>
                <w:szCs w:val="24"/>
              </w:rPr>
              <w:t>0</w:t>
            </w:r>
          </w:p>
        </w:tc>
        <w:tc>
          <w:tcPr>
            <w:tcW w:w="1088" w:type="dxa"/>
            <w:tcBorders>
              <w:top w:val="outset" w:sz="6" w:space="0" w:color="auto"/>
              <w:left w:val="outset" w:sz="6" w:space="0" w:color="auto"/>
              <w:bottom w:val="outset" w:sz="6" w:space="0" w:color="auto"/>
              <w:right w:val="outset" w:sz="6" w:space="0" w:color="auto"/>
            </w:tcBorders>
            <w:vAlign w:val="center"/>
          </w:tcPr>
          <w:p w14:paraId="7F47626A" w14:textId="77777777" w:rsidR="001563EA" w:rsidRPr="00FB4681" w:rsidRDefault="001563EA" w:rsidP="004D55D0">
            <w:pPr>
              <w:jc w:val="center"/>
              <w:rPr>
                <w:rFonts w:ascii="Times New Roman" w:hAnsi="Times New Roman" w:cs="Times New Roman"/>
                <w:iCs/>
                <w:sz w:val="24"/>
                <w:szCs w:val="24"/>
              </w:rPr>
            </w:pPr>
            <w:r w:rsidRPr="00FB4681">
              <w:rPr>
                <w:rFonts w:ascii="Times New Roman" w:hAnsi="Times New Roman" w:cs="Times New Roman"/>
                <w:iCs/>
                <w:sz w:val="24"/>
                <w:szCs w:val="24"/>
              </w:rPr>
              <w:t>0</w:t>
            </w:r>
          </w:p>
        </w:tc>
      </w:tr>
      <w:tr w:rsidR="001563EA" w:rsidRPr="00FB4681" w14:paraId="3BD908BF" w14:textId="77777777" w:rsidTr="004D55D0">
        <w:trPr>
          <w:tblCellSpacing w:w="15" w:type="dxa"/>
        </w:trPr>
        <w:tc>
          <w:tcPr>
            <w:tcW w:w="1507" w:type="dxa"/>
            <w:tcBorders>
              <w:top w:val="outset" w:sz="6" w:space="0" w:color="auto"/>
              <w:left w:val="outset" w:sz="6" w:space="0" w:color="auto"/>
              <w:bottom w:val="outset" w:sz="6" w:space="0" w:color="auto"/>
              <w:right w:val="outset" w:sz="6" w:space="0" w:color="auto"/>
            </w:tcBorders>
            <w:hideMark/>
          </w:tcPr>
          <w:p w14:paraId="7C9E3A9F" w14:textId="77777777" w:rsidR="001563EA" w:rsidRPr="00FB4681" w:rsidRDefault="001563EA" w:rsidP="004D55D0">
            <w:pPr>
              <w:rPr>
                <w:rFonts w:ascii="Times New Roman" w:hAnsi="Times New Roman" w:cs="Times New Roman"/>
                <w:iCs/>
                <w:sz w:val="24"/>
                <w:szCs w:val="24"/>
              </w:rPr>
            </w:pPr>
            <w:r w:rsidRPr="00FB4681">
              <w:rPr>
                <w:rFonts w:ascii="Times New Roman" w:hAnsi="Times New Roman" w:cs="Times New Roman"/>
                <w:iCs/>
                <w:sz w:val="24"/>
                <w:szCs w:val="24"/>
              </w:rPr>
              <w:t>2. Budžeta izdevumi</w:t>
            </w:r>
          </w:p>
        </w:tc>
        <w:tc>
          <w:tcPr>
            <w:tcW w:w="962" w:type="dxa"/>
            <w:tcBorders>
              <w:top w:val="outset" w:sz="6" w:space="0" w:color="auto"/>
              <w:left w:val="outset" w:sz="6" w:space="0" w:color="auto"/>
              <w:bottom w:val="outset" w:sz="6" w:space="0" w:color="auto"/>
              <w:right w:val="outset" w:sz="6" w:space="0" w:color="auto"/>
            </w:tcBorders>
          </w:tcPr>
          <w:p w14:paraId="5D3BE8F6" w14:textId="77777777" w:rsidR="001563EA" w:rsidRPr="00FB4681" w:rsidRDefault="001563EA" w:rsidP="004D55D0">
            <w:pPr>
              <w:spacing w:after="0" w:line="240" w:lineRule="auto"/>
              <w:jc w:val="center"/>
              <w:rPr>
                <w:rFonts w:ascii="Times New Roman" w:hAnsi="Times New Roman" w:cs="Times New Roman"/>
                <w:iCs/>
                <w:sz w:val="24"/>
                <w:szCs w:val="24"/>
                <w:highlight w:val="yellow"/>
              </w:rPr>
            </w:pPr>
            <w:r w:rsidRPr="00FB4681">
              <w:rPr>
                <w:rFonts w:ascii="Times New Roman" w:hAnsi="Times New Roman" w:cs="Times New Roman"/>
                <w:iCs/>
                <w:sz w:val="24"/>
                <w:szCs w:val="24"/>
              </w:rPr>
              <w:t xml:space="preserve">Nav precīzi </w:t>
            </w:r>
            <w:proofErr w:type="spellStart"/>
            <w:r w:rsidRPr="00FB4681">
              <w:rPr>
                <w:rFonts w:ascii="Times New Roman" w:hAnsi="Times New Roman" w:cs="Times New Roman"/>
                <w:iCs/>
                <w:sz w:val="24"/>
                <w:szCs w:val="24"/>
              </w:rPr>
              <w:t>aprēķi-nāms</w:t>
            </w:r>
            <w:proofErr w:type="spellEnd"/>
          </w:p>
        </w:tc>
        <w:tc>
          <w:tcPr>
            <w:tcW w:w="962" w:type="dxa"/>
            <w:tcBorders>
              <w:top w:val="outset" w:sz="6" w:space="0" w:color="auto"/>
              <w:left w:val="outset" w:sz="6" w:space="0" w:color="auto"/>
              <w:bottom w:val="outset" w:sz="6" w:space="0" w:color="auto"/>
              <w:right w:val="outset" w:sz="6" w:space="0" w:color="auto"/>
            </w:tcBorders>
          </w:tcPr>
          <w:p w14:paraId="5E65014D" w14:textId="77777777" w:rsidR="001563EA" w:rsidRPr="00FB4681" w:rsidRDefault="001563EA" w:rsidP="004D55D0">
            <w:pPr>
              <w:spacing w:after="0" w:line="240" w:lineRule="auto"/>
              <w:jc w:val="center"/>
              <w:rPr>
                <w:rFonts w:ascii="Times New Roman" w:hAnsi="Times New Roman" w:cs="Times New Roman"/>
                <w:iCs/>
                <w:sz w:val="24"/>
                <w:szCs w:val="24"/>
                <w:highlight w:val="yellow"/>
              </w:rPr>
            </w:pPr>
            <w:r w:rsidRPr="00FB4681">
              <w:rPr>
                <w:rFonts w:ascii="Times New Roman" w:hAnsi="Times New Roman" w:cs="Times New Roman"/>
                <w:iCs/>
                <w:sz w:val="24"/>
                <w:szCs w:val="24"/>
              </w:rPr>
              <w:t xml:space="preserve">Nav precīzi </w:t>
            </w:r>
            <w:proofErr w:type="spellStart"/>
            <w:r w:rsidRPr="00FB4681">
              <w:rPr>
                <w:rFonts w:ascii="Times New Roman" w:hAnsi="Times New Roman" w:cs="Times New Roman"/>
                <w:iCs/>
                <w:sz w:val="24"/>
                <w:szCs w:val="24"/>
              </w:rPr>
              <w:t>aprēķi-nāms</w:t>
            </w:r>
            <w:proofErr w:type="spellEnd"/>
          </w:p>
        </w:tc>
        <w:tc>
          <w:tcPr>
            <w:tcW w:w="1104" w:type="dxa"/>
            <w:tcBorders>
              <w:top w:val="outset" w:sz="6" w:space="0" w:color="auto"/>
              <w:left w:val="outset" w:sz="6" w:space="0" w:color="auto"/>
              <w:bottom w:val="outset" w:sz="6" w:space="0" w:color="auto"/>
              <w:right w:val="outset" w:sz="6" w:space="0" w:color="auto"/>
            </w:tcBorders>
          </w:tcPr>
          <w:p w14:paraId="63EFE24E" w14:textId="77777777" w:rsidR="001563EA" w:rsidRPr="00FB4681" w:rsidRDefault="001563EA" w:rsidP="004D55D0">
            <w:pPr>
              <w:spacing w:after="0" w:line="240" w:lineRule="auto"/>
              <w:jc w:val="center"/>
              <w:rPr>
                <w:rFonts w:ascii="Times New Roman" w:hAnsi="Times New Roman" w:cs="Times New Roman"/>
                <w:iCs/>
                <w:sz w:val="24"/>
                <w:szCs w:val="24"/>
                <w:highlight w:val="yellow"/>
              </w:rPr>
            </w:pPr>
            <w:r w:rsidRPr="00FB4681">
              <w:rPr>
                <w:rFonts w:ascii="Times New Roman" w:hAnsi="Times New Roman" w:cs="Times New Roman"/>
                <w:iCs/>
                <w:sz w:val="24"/>
                <w:szCs w:val="24"/>
              </w:rPr>
              <w:t xml:space="preserve">Nav precīzi </w:t>
            </w:r>
            <w:proofErr w:type="spellStart"/>
            <w:r w:rsidRPr="00FB4681">
              <w:rPr>
                <w:rFonts w:ascii="Times New Roman" w:hAnsi="Times New Roman" w:cs="Times New Roman"/>
                <w:iCs/>
                <w:sz w:val="24"/>
                <w:szCs w:val="24"/>
              </w:rPr>
              <w:t>aprēķi-nāms</w:t>
            </w:r>
            <w:proofErr w:type="spellEnd"/>
          </w:p>
        </w:tc>
        <w:tc>
          <w:tcPr>
            <w:tcW w:w="1104" w:type="dxa"/>
            <w:tcBorders>
              <w:top w:val="outset" w:sz="6" w:space="0" w:color="auto"/>
              <w:left w:val="outset" w:sz="6" w:space="0" w:color="auto"/>
              <w:bottom w:val="outset" w:sz="6" w:space="0" w:color="auto"/>
              <w:right w:val="outset" w:sz="6" w:space="0" w:color="auto"/>
            </w:tcBorders>
          </w:tcPr>
          <w:p w14:paraId="04C9A36E" w14:textId="77777777" w:rsidR="001563EA" w:rsidRPr="00FB4681" w:rsidRDefault="001563EA" w:rsidP="004D55D0">
            <w:pPr>
              <w:spacing w:after="0" w:line="240" w:lineRule="auto"/>
              <w:jc w:val="center"/>
              <w:rPr>
                <w:rFonts w:ascii="Times New Roman" w:hAnsi="Times New Roman" w:cs="Times New Roman"/>
                <w:iCs/>
                <w:sz w:val="24"/>
                <w:szCs w:val="24"/>
                <w:highlight w:val="yellow"/>
              </w:rPr>
            </w:pPr>
            <w:r w:rsidRPr="00FB4681">
              <w:rPr>
                <w:rFonts w:ascii="Times New Roman" w:hAnsi="Times New Roman" w:cs="Times New Roman"/>
                <w:iCs/>
                <w:sz w:val="24"/>
                <w:szCs w:val="24"/>
              </w:rPr>
              <w:t xml:space="preserve">Nav precīzi </w:t>
            </w:r>
            <w:proofErr w:type="spellStart"/>
            <w:r w:rsidRPr="00FB4681">
              <w:rPr>
                <w:rFonts w:ascii="Times New Roman" w:hAnsi="Times New Roman" w:cs="Times New Roman"/>
                <w:iCs/>
                <w:sz w:val="24"/>
                <w:szCs w:val="24"/>
              </w:rPr>
              <w:t>aprēķi-nāms</w:t>
            </w:r>
            <w:proofErr w:type="spellEnd"/>
          </w:p>
        </w:tc>
        <w:tc>
          <w:tcPr>
            <w:tcW w:w="1104" w:type="dxa"/>
            <w:tcBorders>
              <w:top w:val="outset" w:sz="6" w:space="0" w:color="auto"/>
              <w:left w:val="outset" w:sz="6" w:space="0" w:color="auto"/>
              <w:bottom w:val="outset" w:sz="6" w:space="0" w:color="auto"/>
              <w:right w:val="outset" w:sz="6" w:space="0" w:color="auto"/>
            </w:tcBorders>
          </w:tcPr>
          <w:p w14:paraId="468F6550" w14:textId="77777777" w:rsidR="001563EA" w:rsidRPr="00FB4681" w:rsidRDefault="001563EA" w:rsidP="004D55D0">
            <w:pPr>
              <w:spacing w:after="0" w:line="240" w:lineRule="auto"/>
              <w:jc w:val="center"/>
              <w:rPr>
                <w:rFonts w:ascii="Times New Roman" w:hAnsi="Times New Roman" w:cs="Times New Roman"/>
                <w:iCs/>
                <w:sz w:val="24"/>
                <w:szCs w:val="24"/>
                <w:highlight w:val="yellow"/>
              </w:rPr>
            </w:pPr>
            <w:r w:rsidRPr="00FB4681">
              <w:rPr>
                <w:rFonts w:ascii="Times New Roman" w:hAnsi="Times New Roman" w:cs="Times New Roman"/>
                <w:iCs/>
                <w:sz w:val="24"/>
                <w:szCs w:val="24"/>
              </w:rPr>
              <w:t xml:space="preserve">Nav precīzi </w:t>
            </w:r>
            <w:proofErr w:type="spellStart"/>
            <w:r w:rsidRPr="00FB4681">
              <w:rPr>
                <w:rFonts w:ascii="Times New Roman" w:hAnsi="Times New Roman" w:cs="Times New Roman"/>
                <w:iCs/>
                <w:sz w:val="24"/>
                <w:szCs w:val="24"/>
              </w:rPr>
              <w:t>aprēķi-nāms</w:t>
            </w:r>
            <w:proofErr w:type="spellEnd"/>
          </w:p>
        </w:tc>
        <w:tc>
          <w:tcPr>
            <w:tcW w:w="1104" w:type="dxa"/>
            <w:tcBorders>
              <w:top w:val="outset" w:sz="6" w:space="0" w:color="auto"/>
              <w:left w:val="outset" w:sz="6" w:space="0" w:color="auto"/>
              <w:bottom w:val="outset" w:sz="6" w:space="0" w:color="auto"/>
              <w:right w:val="outset" w:sz="6" w:space="0" w:color="auto"/>
            </w:tcBorders>
          </w:tcPr>
          <w:p w14:paraId="062E8A4E" w14:textId="77777777" w:rsidR="001563EA" w:rsidRPr="00FB4681" w:rsidRDefault="001563EA" w:rsidP="004D55D0">
            <w:pPr>
              <w:spacing w:after="0" w:line="240" w:lineRule="auto"/>
              <w:jc w:val="center"/>
              <w:rPr>
                <w:rFonts w:ascii="Times New Roman" w:hAnsi="Times New Roman" w:cs="Times New Roman"/>
                <w:iCs/>
                <w:sz w:val="24"/>
                <w:szCs w:val="24"/>
                <w:highlight w:val="yellow"/>
              </w:rPr>
            </w:pPr>
            <w:r w:rsidRPr="00FB4681">
              <w:rPr>
                <w:rFonts w:ascii="Times New Roman" w:hAnsi="Times New Roman" w:cs="Times New Roman"/>
                <w:iCs/>
                <w:sz w:val="24"/>
                <w:szCs w:val="24"/>
              </w:rPr>
              <w:t xml:space="preserve">Nav precīzi </w:t>
            </w:r>
            <w:proofErr w:type="spellStart"/>
            <w:r w:rsidRPr="00FB4681">
              <w:rPr>
                <w:rFonts w:ascii="Times New Roman" w:hAnsi="Times New Roman" w:cs="Times New Roman"/>
                <w:iCs/>
                <w:sz w:val="24"/>
                <w:szCs w:val="24"/>
              </w:rPr>
              <w:t>aprēķi-nāms</w:t>
            </w:r>
            <w:proofErr w:type="spellEnd"/>
          </w:p>
        </w:tc>
        <w:tc>
          <w:tcPr>
            <w:tcW w:w="1088" w:type="dxa"/>
            <w:tcBorders>
              <w:top w:val="outset" w:sz="6" w:space="0" w:color="auto"/>
              <w:left w:val="outset" w:sz="6" w:space="0" w:color="auto"/>
              <w:bottom w:val="outset" w:sz="6" w:space="0" w:color="auto"/>
              <w:right w:val="outset" w:sz="6" w:space="0" w:color="auto"/>
            </w:tcBorders>
          </w:tcPr>
          <w:p w14:paraId="427C7674" w14:textId="77777777" w:rsidR="001563EA" w:rsidRPr="00FB4681" w:rsidRDefault="001563EA" w:rsidP="004D55D0">
            <w:pPr>
              <w:spacing w:after="0" w:line="240" w:lineRule="auto"/>
              <w:jc w:val="center"/>
              <w:rPr>
                <w:rFonts w:ascii="Times New Roman" w:hAnsi="Times New Roman" w:cs="Times New Roman"/>
                <w:iCs/>
                <w:sz w:val="24"/>
                <w:szCs w:val="24"/>
                <w:highlight w:val="yellow"/>
              </w:rPr>
            </w:pPr>
            <w:r w:rsidRPr="00FB4681">
              <w:rPr>
                <w:rFonts w:ascii="Times New Roman" w:hAnsi="Times New Roman" w:cs="Times New Roman"/>
                <w:iCs/>
                <w:sz w:val="24"/>
                <w:szCs w:val="24"/>
              </w:rPr>
              <w:t xml:space="preserve">Nav precīzi </w:t>
            </w:r>
            <w:proofErr w:type="spellStart"/>
            <w:r w:rsidRPr="00FB4681">
              <w:rPr>
                <w:rFonts w:ascii="Times New Roman" w:hAnsi="Times New Roman" w:cs="Times New Roman"/>
                <w:iCs/>
                <w:sz w:val="24"/>
                <w:szCs w:val="24"/>
              </w:rPr>
              <w:t>aprēķi-nāms</w:t>
            </w:r>
            <w:proofErr w:type="spellEnd"/>
          </w:p>
        </w:tc>
      </w:tr>
      <w:tr w:rsidR="001563EA" w:rsidRPr="00FB4681" w14:paraId="141C56E5" w14:textId="77777777" w:rsidTr="004D55D0">
        <w:trPr>
          <w:tblCellSpacing w:w="15" w:type="dxa"/>
        </w:trPr>
        <w:tc>
          <w:tcPr>
            <w:tcW w:w="1507" w:type="dxa"/>
            <w:tcBorders>
              <w:top w:val="outset" w:sz="6" w:space="0" w:color="auto"/>
              <w:left w:val="outset" w:sz="6" w:space="0" w:color="auto"/>
              <w:bottom w:val="outset" w:sz="6" w:space="0" w:color="auto"/>
              <w:right w:val="outset" w:sz="6" w:space="0" w:color="auto"/>
            </w:tcBorders>
            <w:hideMark/>
          </w:tcPr>
          <w:p w14:paraId="1031619B" w14:textId="77777777" w:rsidR="001563EA" w:rsidRPr="00FB4681" w:rsidRDefault="001563EA" w:rsidP="004D55D0">
            <w:pPr>
              <w:rPr>
                <w:rFonts w:ascii="Times New Roman" w:hAnsi="Times New Roman" w:cs="Times New Roman"/>
                <w:iCs/>
                <w:sz w:val="24"/>
                <w:szCs w:val="24"/>
              </w:rPr>
            </w:pPr>
            <w:r w:rsidRPr="00FB4681">
              <w:rPr>
                <w:rFonts w:ascii="Times New Roman" w:hAnsi="Times New Roman" w:cs="Times New Roman"/>
                <w:iCs/>
                <w:sz w:val="24"/>
                <w:szCs w:val="24"/>
              </w:rPr>
              <w:t>2.1. valsts pamatbudžets</w:t>
            </w:r>
          </w:p>
        </w:tc>
        <w:tc>
          <w:tcPr>
            <w:tcW w:w="962" w:type="dxa"/>
            <w:tcBorders>
              <w:top w:val="outset" w:sz="6" w:space="0" w:color="auto"/>
              <w:left w:val="outset" w:sz="6" w:space="0" w:color="auto"/>
              <w:bottom w:val="outset" w:sz="6" w:space="0" w:color="auto"/>
              <w:right w:val="outset" w:sz="6" w:space="0" w:color="auto"/>
            </w:tcBorders>
            <w:vAlign w:val="center"/>
          </w:tcPr>
          <w:p w14:paraId="517A1F18" w14:textId="77777777" w:rsidR="001563EA" w:rsidRPr="00FB4681" w:rsidRDefault="001563EA" w:rsidP="004D55D0">
            <w:pPr>
              <w:spacing w:after="0" w:line="240" w:lineRule="auto"/>
              <w:jc w:val="center"/>
              <w:rPr>
                <w:rFonts w:ascii="Times New Roman" w:hAnsi="Times New Roman" w:cs="Times New Roman"/>
                <w:iCs/>
                <w:sz w:val="24"/>
                <w:szCs w:val="24"/>
                <w:highlight w:val="yellow"/>
              </w:rPr>
            </w:pPr>
            <w:r w:rsidRPr="00FB4681">
              <w:rPr>
                <w:rFonts w:ascii="Times New Roman" w:hAnsi="Times New Roman" w:cs="Times New Roman"/>
                <w:iCs/>
                <w:sz w:val="24"/>
                <w:szCs w:val="24"/>
              </w:rPr>
              <w:t>0</w:t>
            </w:r>
          </w:p>
        </w:tc>
        <w:tc>
          <w:tcPr>
            <w:tcW w:w="962" w:type="dxa"/>
            <w:tcBorders>
              <w:top w:val="outset" w:sz="6" w:space="0" w:color="auto"/>
              <w:left w:val="outset" w:sz="6" w:space="0" w:color="auto"/>
              <w:bottom w:val="outset" w:sz="6" w:space="0" w:color="auto"/>
              <w:right w:val="outset" w:sz="6" w:space="0" w:color="auto"/>
            </w:tcBorders>
            <w:vAlign w:val="center"/>
          </w:tcPr>
          <w:p w14:paraId="5507C6DE" w14:textId="77777777" w:rsidR="001563EA" w:rsidRPr="00FB4681" w:rsidRDefault="001563EA" w:rsidP="004D55D0">
            <w:pPr>
              <w:spacing w:after="0" w:line="240" w:lineRule="auto"/>
              <w:jc w:val="center"/>
              <w:rPr>
                <w:rFonts w:ascii="Times New Roman" w:hAnsi="Times New Roman" w:cs="Times New Roman"/>
                <w:iCs/>
                <w:sz w:val="24"/>
                <w:szCs w:val="24"/>
                <w:highlight w:val="yellow"/>
              </w:rPr>
            </w:pPr>
            <w:r w:rsidRPr="00FB4681">
              <w:rPr>
                <w:rFonts w:ascii="Times New Roman" w:hAnsi="Times New Roman" w:cs="Times New Roman"/>
                <w:iCs/>
                <w:sz w:val="24"/>
                <w:szCs w:val="24"/>
              </w:rPr>
              <w:t>0</w:t>
            </w:r>
          </w:p>
        </w:tc>
        <w:tc>
          <w:tcPr>
            <w:tcW w:w="1104" w:type="dxa"/>
            <w:tcBorders>
              <w:top w:val="outset" w:sz="6" w:space="0" w:color="auto"/>
              <w:left w:val="outset" w:sz="6" w:space="0" w:color="auto"/>
              <w:bottom w:val="outset" w:sz="6" w:space="0" w:color="auto"/>
              <w:right w:val="outset" w:sz="6" w:space="0" w:color="auto"/>
            </w:tcBorders>
          </w:tcPr>
          <w:p w14:paraId="266502C0" w14:textId="77777777" w:rsidR="001563EA" w:rsidRPr="00FB4681" w:rsidRDefault="001563EA" w:rsidP="004D55D0">
            <w:pPr>
              <w:spacing w:after="0" w:line="240" w:lineRule="auto"/>
              <w:jc w:val="center"/>
              <w:rPr>
                <w:rFonts w:ascii="Times New Roman" w:hAnsi="Times New Roman" w:cs="Times New Roman"/>
                <w:iCs/>
                <w:sz w:val="24"/>
                <w:szCs w:val="24"/>
                <w:highlight w:val="yellow"/>
              </w:rPr>
            </w:pPr>
            <w:r w:rsidRPr="00FB4681">
              <w:rPr>
                <w:rFonts w:ascii="Times New Roman" w:hAnsi="Times New Roman" w:cs="Times New Roman"/>
                <w:iCs/>
                <w:sz w:val="24"/>
                <w:szCs w:val="24"/>
              </w:rPr>
              <w:t xml:space="preserve">Nav precīzi </w:t>
            </w:r>
            <w:proofErr w:type="spellStart"/>
            <w:r w:rsidRPr="00FB4681">
              <w:rPr>
                <w:rFonts w:ascii="Times New Roman" w:hAnsi="Times New Roman" w:cs="Times New Roman"/>
                <w:iCs/>
                <w:sz w:val="24"/>
                <w:szCs w:val="24"/>
              </w:rPr>
              <w:t>aprēķi-nāms</w:t>
            </w:r>
            <w:proofErr w:type="spellEnd"/>
          </w:p>
        </w:tc>
        <w:tc>
          <w:tcPr>
            <w:tcW w:w="1104" w:type="dxa"/>
            <w:tcBorders>
              <w:top w:val="outset" w:sz="6" w:space="0" w:color="auto"/>
              <w:left w:val="outset" w:sz="6" w:space="0" w:color="auto"/>
              <w:bottom w:val="outset" w:sz="6" w:space="0" w:color="auto"/>
              <w:right w:val="outset" w:sz="6" w:space="0" w:color="auto"/>
            </w:tcBorders>
          </w:tcPr>
          <w:p w14:paraId="0C2739E6" w14:textId="77777777" w:rsidR="001563EA" w:rsidRPr="00FB4681" w:rsidRDefault="001563EA" w:rsidP="004D55D0">
            <w:pPr>
              <w:spacing w:after="0" w:line="240" w:lineRule="auto"/>
              <w:jc w:val="center"/>
              <w:rPr>
                <w:rFonts w:ascii="Times New Roman" w:hAnsi="Times New Roman" w:cs="Times New Roman"/>
                <w:iCs/>
                <w:sz w:val="24"/>
                <w:szCs w:val="24"/>
                <w:highlight w:val="yellow"/>
              </w:rPr>
            </w:pPr>
            <w:r w:rsidRPr="00FB4681">
              <w:rPr>
                <w:rFonts w:ascii="Times New Roman" w:hAnsi="Times New Roman" w:cs="Times New Roman"/>
                <w:iCs/>
                <w:sz w:val="24"/>
                <w:szCs w:val="24"/>
              </w:rPr>
              <w:t xml:space="preserve">Nav precīzi </w:t>
            </w:r>
            <w:proofErr w:type="spellStart"/>
            <w:r w:rsidRPr="00FB4681">
              <w:rPr>
                <w:rFonts w:ascii="Times New Roman" w:hAnsi="Times New Roman" w:cs="Times New Roman"/>
                <w:iCs/>
                <w:sz w:val="24"/>
                <w:szCs w:val="24"/>
              </w:rPr>
              <w:t>aprēķi-nāms</w:t>
            </w:r>
            <w:proofErr w:type="spellEnd"/>
          </w:p>
        </w:tc>
        <w:tc>
          <w:tcPr>
            <w:tcW w:w="1104" w:type="dxa"/>
            <w:tcBorders>
              <w:top w:val="outset" w:sz="6" w:space="0" w:color="auto"/>
              <w:left w:val="outset" w:sz="6" w:space="0" w:color="auto"/>
              <w:bottom w:val="outset" w:sz="6" w:space="0" w:color="auto"/>
              <w:right w:val="outset" w:sz="6" w:space="0" w:color="auto"/>
            </w:tcBorders>
          </w:tcPr>
          <w:p w14:paraId="57E4DE3B" w14:textId="77777777" w:rsidR="001563EA" w:rsidRPr="00FB4681" w:rsidRDefault="001563EA" w:rsidP="004D55D0">
            <w:pPr>
              <w:spacing w:after="0" w:line="240" w:lineRule="auto"/>
              <w:jc w:val="center"/>
              <w:rPr>
                <w:rFonts w:ascii="Times New Roman" w:hAnsi="Times New Roman" w:cs="Times New Roman"/>
                <w:iCs/>
                <w:sz w:val="24"/>
                <w:szCs w:val="24"/>
                <w:highlight w:val="yellow"/>
              </w:rPr>
            </w:pPr>
            <w:r w:rsidRPr="00FB4681">
              <w:rPr>
                <w:rFonts w:ascii="Times New Roman" w:hAnsi="Times New Roman" w:cs="Times New Roman"/>
                <w:iCs/>
                <w:sz w:val="24"/>
                <w:szCs w:val="24"/>
              </w:rPr>
              <w:t xml:space="preserve">Nav precīzi </w:t>
            </w:r>
            <w:proofErr w:type="spellStart"/>
            <w:r w:rsidRPr="00FB4681">
              <w:rPr>
                <w:rFonts w:ascii="Times New Roman" w:hAnsi="Times New Roman" w:cs="Times New Roman"/>
                <w:iCs/>
                <w:sz w:val="24"/>
                <w:szCs w:val="24"/>
              </w:rPr>
              <w:t>aprēķi-nāms</w:t>
            </w:r>
            <w:proofErr w:type="spellEnd"/>
          </w:p>
        </w:tc>
        <w:tc>
          <w:tcPr>
            <w:tcW w:w="1104" w:type="dxa"/>
            <w:tcBorders>
              <w:top w:val="outset" w:sz="6" w:space="0" w:color="auto"/>
              <w:left w:val="outset" w:sz="6" w:space="0" w:color="auto"/>
              <w:bottom w:val="outset" w:sz="6" w:space="0" w:color="auto"/>
              <w:right w:val="outset" w:sz="6" w:space="0" w:color="auto"/>
            </w:tcBorders>
          </w:tcPr>
          <w:p w14:paraId="022E67B0" w14:textId="77777777" w:rsidR="001563EA" w:rsidRPr="00FB4681" w:rsidRDefault="001563EA" w:rsidP="004D55D0">
            <w:pPr>
              <w:spacing w:after="0" w:line="240" w:lineRule="auto"/>
              <w:jc w:val="center"/>
              <w:rPr>
                <w:rFonts w:ascii="Times New Roman" w:hAnsi="Times New Roman" w:cs="Times New Roman"/>
                <w:iCs/>
                <w:sz w:val="24"/>
                <w:szCs w:val="24"/>
                <w:highlight w:val="yellow"/>
              </w:rPr>
            </w:pPr>
            <w:r w:rsidRPr="00FB4681">
              <w:rPr>
                <w:rFonts w:ascii="Times New Roman" w:hAnsi="Times New Roman" w:cs="Times New Roman"/>
                <w:iCs/>
                <w:sz w:val="24"/>
                <w:szCs w:val="24"/>
              </w:rPr>
              <w:t xml:space="preserve">Nav precīzi </w:t>
            </w:r>
            <w:proofErr w:type="spellStart"/>
            <w:r w:rsidRPr="00FB4681">
              <w:rPr>
                <w:rFonts w:ascii="Times New Roman" w:hAnsi="Times New Roman" w:cs="Times New Roman"/>
                <w:iCs/>
                <w:sz w:val="24"/>
                <w:szCs w:val="24"/>
              </w:rPr>
              <w:t>aprēķi-nāms</w:t>
            </w:r>
            <w:proofErr w:type="spellEnd"/>
          </w:p>
        </w:tc>
        <w:tc>
          <w:tcPr>
            <w:tcW w:w="1088" w:type="dxa"/>
            <w:tcBorders>
              <w:top w:val="outset" w:sz="6" w:space="0" w:color="auto"/>
              <w:left w:val="outset" w:sz="6" w:space="0" w:color="auto"/>
              <w:bottom w:val="outset" w:sz="6" w:space="0" w:color="auto"/>
              <w:right w:val="outset" w:sz="6" w:space="0" w:color="auto"/>
            </w:tcBorders>
          </w:tcPr>
          <w:p w14:paraId="494C6DC7" w14:textId="77777777" w:rsidR="001563EA" w:rsidRPr="00FB4681" w:rsidRDefault="001563EA" w:rsidP="004D55D0">
            <w:pPr>
              <w:spacing w:after="0" w:line="240" w:lineRule="auto"/>
              <w:jc w:val="center"/>
              <w:rPr>
                <w:rFonts w:ascii="Times New Roman" w:hAnsi="Times New Roman" w:cs="Times New Roman"/>
                <w:iCs/>
                <w:sz w:val="24"/>
                <w:szCs w:val="24"/>
                <w:highlight w:val="yellow"/>
              </w:rPr>
            </w:pPr>
            <w:r w:rsidRPr="00FB4681">
              <w:rPr>
                <w:rFonts w:ascii="Times New Roman" w:hAnsi="Times New Roman" w:cs="Times New Roman"/>
                <w:iCs/>
                <w:sz w:val="24"/>
                <w:szCs w:val="24"/>
              </w:rPr>
              <w:t xml:space="preserve">Nav precīzi </w:t>
            </w:r>
            <w:proofErr w:type="spellStart"/>
            <w:r w:rsidRPr="00FB4681">
              <w:rPr>
                <w:rFonts w:ascii="Times New Roman" w:hAnsi="Times New Roman" w:cs="Times New Roman"/>
                <w:iCs/>
                <w:sz w:val="24"/>
                <w:szCs w:val="24"/>
              </w:rPr>
              <w:t>aprēķi-nāms</w:t>
            </w:r>
            <w:proofErr w:type="spellEnd"/>
          </w:p>
        </w:tc>
      </w:tr>
      <w:tr w:rsidR="001563EA" w:rsidRPr="00FB4681" w14:paraId="16D226E3" w14:textId="77777777" w:rsidTr="004D55D0">
        <w:trPr>
          <w:tblCellSpacing w:w="15" w:type="dxa"/>
        </w:trPr>
        <w:tc>
          <w:tcPr>
            <w:tcW w:w="1507" w:type="dxa"/>
            <w:tcBorders>
              <w:top w:val="outset" w:sz="6" w:space="0" w:color="auto"/>
              <w:left w:val="outset" w:sz="6" w:space="0" w:color="auto"/>
              <w:bottom w:val="outset" w:sz="6" w:space="0" w:color="auto"/>
              <w:right w:val="outset" w:sz="6" w:space="0" w:color="auto"/>
            </w:tcBorders>
            <w:hideMark/>
          </w:tcPr>
          <w:p w14:paraId="1E3E5361" w14:textId="77777777" w:rsidR="001563EA" w:rsidRPr="00FB4681" w:rsidRDefault="001563EA" w:rsidP="004D55D0">
            <w:pPr>
              <w:rPr>
                <w:rFonts w:ascii="Times New Roman" w:hAnsi="Times New Roman" w:cs="Times New Roman"/>
                <w:iCs/>
                <w:sz w:val="24"/>
                <w:szCs w:val="24"/>
              </w:rPr>
            </w:pPr>
            <w:r w:rsidRPr="00FB4681">
              <w:rPr>
                <w:rFonts w:ascii="Times New Roman" w:hAnsi="Times New Roman" w:cs="Times New Roman"/>
                <w:iCs/>
                <w:sz w:val="24"/>
                <w:szCs w:val="24"/>
              </w:rPr>
              <w:t>2.2. valsts speciālais budžets</w:t>
            </w:r>
          </w:p>
        </w:tc>
        <w:tc>
          <w:tcPr>
            <w:tcW w:w="962" w:type="dxa"/>
            <w:tcBorders>
              <w:top w:val="outset" w:sz="6" w:space="0" w:color="auto"/>
              <w:left w:val="outset" w:sz="6" w:space="0" w:color="auto"/>
              <w:bottom w:val="outset" w:sz="6" w:space="0" w:color="auto"/>
              <w:right w:val="outset" w:sz="6" w:space="0" w:color="auto"/>
            </w:tcBorders>
            <w:vAlign w:val="center"/>
          </w:tcPr>
          <w:p w14:paraId="58116EF4" w14:textId="77777777" w:rsidR="001563EA" w:rsidRPr="00FB4681" w:rsidRDefault="001563EA" w:rsidP="004D55D0">
            <w:pPr>
              <w:spacing w:after="0" w:line="240" w:lineRule="auto"/>
              <w:jc w:val="center"/>
              <w:rPr>
                <w:rFonts w:ascii="Times New Roman" w:hAnsi="Times New Roman" w:cs="Times New Roman"/>
                <w:iCs/>
                <w:sz w:val="24"/>
                <w:szCs w:val="24"/>
              </w:rPr>
            </w:pPr>
            <w:r w:rsidRPr="00FB4681">
              <w:rPr>
                <w:rFonts w:ascii="Times New Roman" w:hAnsi="Times New Roman" w:cs="Times New Roman"/>
                <w:iCs/>
                <w:sz w:val="24"/>
                <w:szCs w:val="24"/>
              </w:rPr>
              <w:t>0</w:t>
            </w:r>
          </w:p>
        </w:tc>
        <w:tc>
          <w:tcPr>
            <w:tcW w:w="962" w:type="dxa"/>
            <w:tcBorders>
              <w:top w:val="outset" w:sz="6" w:space="0" w:color="auto"/>
              <w:left w:val="outset" w:sz="6" w:space="0" w:color="auto"/>
              <w:bottom w:val="outset" w:sz="6" w:space="0" w:color="auto"/>
              <w:right w:val="outset" w:sz="6" w:space="0" w:color="auto"/>
            </w:tcBorders>
            <w:vAlign w:val="center"/>
          </w:tcPr>
          <w:p w14:paraId="2FDA61C1" w14:textId="77777777" w:rsidR="001563EA" w:rsidRPr="00FB4681" w:rsidRDefault="001563EA" w:rsidP="004D55D0">
            <w:pPr>
              <w:spacing w:after="0" w:line="240" w:lineRule="auto"/>
              <w:jc w:val="center"/>
              <w:rPr>
                <w:rFonts w:ascii="Times New Roman" w:hAnsi="Times New Roman" w:cs="Times New Roman"/>
                <w:iCs/>
                <w:sz w:val="24"/>
                <w:szCs w:val="24"/>
              </w:rPr>
            </w:pPr>
            <w:r w:rsidRPr="00FB4681">
              <w:rPr>
                <w:rFonts w:ascii="Times New Roman" w:hAnsi="Times New Roman" w:cs="Times New Roman"/>
                <w:iCs/>
                <w:sz w:val="24"/>
                <w:szCs w:val="24"/>
              </w:rPr>
              <w:t>0</w:t>
            </w:r>
          </w:p>
        </w:tc>
        <w:tc>
          <w:tcPr>
            <w:tcW w:w="1104" w:type="dxa"/>
            <w:tcBorders>
              <w:top w:val="outset" w:sz="6" w:space="0" w:color="auto"/>
              <w:left w:val="outset" w:sz="6" w:space="0" w:color="auto"/>
              <w:bottom w:val="outset" w:sz="6" w:space="0" w:color="auto"/>
              <w:right w:val="outset" w:sz="6" w:space="0" w:color="auto"/>
            </w:tcBorders>
            <w:vAlign w:val="center"/>
          </w:tcPr>
          <w:p w14:paraId="67E4FE28" w14:textId="77777777" w:rsidR="001563EA" w:rsidRPr="00FB4681" w:rsidRDefault="001563EA" w:rsidP="004D55D0">
            <w:pPr>
              <w:spacing w:after="0" w:line="240" w:lineRule="auto"/>
              <w:jc w:val="center"/>
              <w:rPr>
                <w:rFonts w:ascii="Times New Roman" w:hAnsi="Times New Roman" w:cs="Times New Roman"/>
                <w:iCs/>
                <w:sz w:val="24"/>
                <w:szCs w:val="24"/>
              </w:rPr>
            </w:pPr>
            <w:r w:rsidRPr="00FB4681">
              <w:rPr>
                <w:rFonts w:ascii="Times New Roman" w:hAnsi="Times New Roman" w:cs="Times New Roman"/>
                <w:iCs/>
                <w:sz w:val="24"/>
                <w:szCs w:val="24"/>
              </w:rPr>
              <w:t>0</w:t>
            </w:r>
          </w:p>
        </w:tc>
        <w:tc>
          <w:tcPr>
            <w:tcW w:w="1104" w:type="dxa"/>
            <w:tcBorders>
              <w:top w:val="outset" w:sz="6" w:space="0" w:color="auto"/>
              <w:left w:val="outset" w:sz="6" w:space="0" w:color="auto"/>
              <w:bottom w:val="outset" w:sz="6" w:space="0" w:color="auto"/>
              <w:right w:val="outset" w:sz="6" w:space="0" w:color="auto"/>
            </w:tcBorders>
            <w:vAlign w:val="center"/>
          </w:tcPr>
          <w:p w14:paraId="56F72497" w14:textId="77777777" w:rsidR="001563EA" w:rsidRPr="00FB4681" w:rsidRDefault="001563EA" w:rsidP="004D55D0">
            <w:pPr>
              <w:spacing w:after="0" w:line="240" w:lineRule="auto"/>
              <w:jc w:val="center"/>
              <w:rPr>
                <w:rFonts w:ascii="Times New Roman" w:hAnsi="Times New Roman" w:cs="Times New Roman"/>
                <w:iCs/>
                <w:sz w:val="24"/>
                <w:szCs w:val="24"/>
              </w:rPr>
            </w:pPr>
            <w:r w:rsidRPr="00FB4681">
              <w:rPr>
                <w:rFonts w:ascii="Times New Roman" w:hAnsi="Times New Roman" w:cs="Times New Roman"/>
                <w:iCs/>
                <w:sz w:val="24"/>
                <w:szCs w:val="24"/>
              </w:rPr>
              <w:t>0</w:t>
            </w:r>
          </w:p>
        </w:tc>
        <w:tc>
          <w:tcPr>
            <w:tcW w:w="1104" w:type="dxa"/>
            <w:tcBorders>
              <w:top w:val="outset" w:sz="6" w:space="0" w:color="auto"/>
              <w:left w:val="outset" w:sz="6" w:space="0" w:color="auto"/>
              <w:bottom w:val="outset" w:sz="6" w:space="0" w:color="auto"/>
              <w:right w:val="outset" w:sz="6" w:space="0" w:color="auto"/>
            </w:tcBorders>
            <w:vAlign w:val="center"/>
          </w:tcPr>
          <w:p w14:paraId="62438973" w14:textId="77777777" w:rsidR="001563EA" w:rsidRPr="00FB4681" w:rsidRDefault="001563EA" w:rsidP="004D55D0">
            <w:pPr>
              <w:spacing w:after="0" w:line="240" w:lineRule="auto"/>
              <w:jc w:val="center"/>
              <w:rPr>
                <w:rFonts w:ascii="Times New Roman" w:hAnsi="Times New Roman" w:cs="Times New Roman"/>
                <w:iCs/>
                <w:sz w:val="24"/>
                <w:szCs w:val="24"/>
              </w:rPr>
            </w:pPr>
            <w:r w:rsidRPr="00FB4681">
              <w:rPr>
                <w:rFonts w:ascii="Times New Roman" w:hAnsi="Times New Roman" w:cs="Times New Roman"/>
                <w:iCs/>
                <w:sz w:val="24"/>
                <w:szCs w:val="24"/>
              </w:rPr>
              <w:t>0</w:t>
            </w:r>
          </w:p>
        </w:tc>
        <w:tc>
          <w:tcPr>
            <w:tcW w:w="1104" w:type="dxa"/>
            <w:tcBorders>
              <w:top w:val="outset" w:sz="6" w:space="0" w:color="auto"/>
              <w:left w:val="outset" w:sz="6" w:space="0" w:color="auto"/>
              <w:bottom w:val="outset" w:sz="6" w:space="0" w:color="auto"/>
              <w:right w:val="outset" w:sz="6" w:space="0" w:color="auto"/>
            </w:tcBorders>
            <w:vAlign w:val="center"/>
          </w:tcPr>
          <w:p w14:paraId="53FCDD63" w14:textId="77777777" w:rsidR="001563EA" w:rsidRPr="00FB4681" w:rsidRDefault="001563EA" w:rsidP="004D55D0">
            <w:pPr>
              <w:spacing w:after="0" w:line="240" w:lineRule="auto"/>
              <w:jc w:val="center"/>
              <w:rPr>
                <w:rFonts w:ascii="Times New Roman" w:hAnsi="Times New Roman" w:cs="Times New Roman"/>
                <w:iCs/>
                <w:sz w:val="24"/>
                <w:szCs w:val="24"/>
              </w:rPr>
            </w:pPr>
            <w:r w:rsidRPr="00FB4681">
              <w:rPr>
                <w:rFonts w:ascii="Times New Roman" w:hAnsi="Times New Roman" w:cs="Times New Roman"/>
                <w:iCs/>
                <w:sz w:val="24"/>
                <w:szCs w:val="24"/>
              </w:rPr>
              <w:t>0</w:t>
            </w:r>
          </w:p>
        </w:tc>
        <w:tc>
          <w:tcPr>
            <w:tcW w:w="1088" w:type="dxa"/>
            <w:tcBorders>
              <w:top w:val="outset" w:sz="6" w:space="0" w:color="auto"/>
              <w:left w:val="outset" w:sz="6" w:space="0" w:color="auto"/>
              <w:bottom w:val="outset" w:sz="6" w:space="0" w:color="auto"/>
              <w:right w:val="outset" w:sz="6" w:space="0" w:color="auto"/>
            </w:tcBorders>
            <w:vAlign w:val="center"/>
          </w:tcPr>
          <w:p w14:paraId="26C60C49" w14:textId="77777777" w:rsidR="001563EA" w:rsidRPr="00FB4681" w:rsidRDefault="001563EA" w:rsidP="004D55D0">
            <w:pPr>
              <w:spacing w:after="0" w:line="240" w:lineRule="auto"/>
              <w:jc w:val="center"/>
              <w:rPr>
                <w:rFonts w:ascii="Times New Roman" w:hAnsi="Times New Roman" w:cs="Times New Roman"/>
                <w:iCs/>
                <w:sz w:val="24"/>
                <w:szCs w:val="24"/>
              </w:rPr>
            </w:pPr>
            <w:r w:rsidRPr="00FB4681">
              <w:rPr>
                <w:rFonts w:ascii="Times New Roman" w:hAnsi="Times New Roman" w:cs="Times New Roman"/>
                <w:iCs/>
                <w:sz w:val="24"/>
                <w:szCs w:val="24"/>
              </w:rPr>
              <w:t>0</w:t>
            </w:r>
          </w:p>
        </w:tc>
      </w:tr>
      <w:tr w:rsidR="001563EA" w:rsidRPr="00FB4681" w14:paraId="08B9F5AB" w14:textId="77777777" w:rsidTr="004D55D0">
        <w:trPr>
          <w:tblCellSpacing w:w="15" w:type="dxa"/>
        </w:trPr>
        <w:tc>
          <w:tcPr>
            <w:tcW w:w="1507" w:type="dxa"/>
            <w:tcBorders>
              <w:top w:val="outset" w:sz="6" w:space="0" w:color="auto"/>
              <w:left w:val="outset" w:sz="6" w:space="0" w:color="auto"/>
              <w:bottom w:val="outset" w:sz="6" w:space="0" w:color="auto"/>
              <w:right w:val="outset" w:sz="6" w:space="0" w:color="auto"/>
            </w:tcBorders>
            <w:hideMark/>
          </w:tcPr>
          <w:p w14:paraId="172A8831" w14:textId="77777777" w:rsidR="001563EA" w:rsidRPr="00FB4681" w:rsidRDefault="001563EA" w:rsidP="004D55D0">
            <w:pPr>
              <w:rPr>
                <w:rFonts w:ascii="Times New Roman" w:hAnsi="Times New Roman" w:cs="Times New Roman"/>
                <w:iCs/>
                <w:sz w:val="24"/>
                <w:szCs w:val="24"/>
              </w:rPr>
            </w:pPr>
            <w:r w:rsidRPr="00FB4681">
              <w:rPr>
                <w:rFonts w:ascii="Times New Roman" w:hAnsi="Times New Roman" w:cs="Times New Roman"/>
                <w:iCs/>
                <w:sz w:val="24"/>
                <w:szCs w:val="24"/>
              </w:rPr>
              <w:t>2.3. pašvaldību budžets</w:t>
            </w:r>
          </w:p>
        </w:tc>
        <w:tc>
          <w:tcPr>
            <w:tcW w:w="962" w:type="dxa"/>
            <w:tcBorders>
              <w:top w:val="outset" w:sz="6" w:space="0" w:color="auto"/>
              <w:left w:val="outset" w:sz="6" w:space="0" w:color="auto"/>
              <w:bottom w:val="outset" w:sz="6" w:space="0" w:color="auto"/>
              <w:right w:val="outset" w:sz="6" w:space="0" w:color="auto"/>
            </w:tcBorders>
          </w:tcPr>
          <w:p w14:paraId="55B77C58" w14:textId="77777777" w:rsidR="001563EA" w:rsidRPr="00FB4681" w:rsidRDefault="001563EA" w:rsidP="004D55D0">
            <w:pPr>
              <w:spacing w:after="0" w:line="240" w:lineRule="auto"/>
              <w:jc w:val="center"/>
              <w:rPr>
                <w:rFonts w:ascii="Times New Roman" w:hAnsi="Times New Roman" w:cs="Times New Roman"/>
                <w:iCs/>
                <w:sz w:val="24"/>
                <w:szCs w:val="24"/>
              </w:rPr>
            </w:pPr>
            <w:r w:rsidRPr="00FB4681">
              <w:rPr>
                <w:rFonts w:ascii="Times New Roman" w:hAnsi="Times New Roman" w:cs="Times New Roman"/>
                <w:iCs/>
                <w:sz w:val="24"/>
                <w:szCs w:val="24"/>
              </w:rPr>
              <w:t xml:space="preserve">Nav precīzi </w:t>
            </w:r>
            <w:proofErr w:type="spellStart"/>
            <w:r w:rsidRPr="00FB4681">
              <w:rPr>
                <w:rFonts w:ascii="Times New Roman" w:hAnsi="Times New Roman" w:cs="Times New Roman"/>
                <w:iCs/>
                <w:sz w:val="24"/>
                <w:szCs w:val="24"/>
              </w:rPr>
              <w:t>aprēķi-nāms</w:t>
            </w:r>
            <w:proofErr w:type="spellEnd"/>
          </w:p>
        </w:tc>
        <w:tc>
          <w:tcPr>
            <w:tcW w:w="962" w:type="dxa"/>
            <w:tcBorders>
              <w:top w:val="outset" w:sz="6" w:space="0" w:color="auto"/>
              <w:left w:val="outset" w:sz="6" w:space="0" w:color="auto"/>
              <w:bottom w:val="outset" w:sz="6" w:space="0" w:color="auto"/>
              <w:right w:val="outset" w:sz="6" w:space="0" w:color="auto"/>
            </w:tcBorders>
          </w:tcPr>
          <w:p w14:paraId="7B2A0CD0" w14:textId="77777777" w:rsidR="001563EA" w:rsidRPr="00FB4681" w:rsidRDefault="001563EA" w:rsidP="004D55D0">
            <w:pPr>
              <w:spacing w:after="0" w:line="240" w:lineRule="auto"/>
              <w:jc w:val="center"/>
              <w:rPr>
                <w:rFonts w:ascii="Times New Roman" w:hAnsi="Times New Roman" w:cs="Times New Roman"/>
                <w:iCs/>
                <w:sz w:val="24"/>
                <w:szCs w:val="24"/>
              </w:rPr>
            </w:pPr>
            <w:r w:rsidRPr="00FB4681">
              <w:rPr>
                <w:rFonts w:ascii="Times New Roman" w:hAnsi="Times New Roman" w:cs="Times New Roman"/>
                <w:iCs/>
                <w:sz w:val="24"/>
                <w:szCs w:val="24"/>
              </w:rPr>
              <w:t xml:space="preserve">Nav precīzi </w:t>
            </w:r>
            <w:proofErr w:type="spellStart"/>
            <w:r w:rsidRPr="00FB4681">
              <w:rPr>
                <w:rFonts w:ascii="Times New Roman" w:hAnsi="Times New Roman" w:cs="Times New Roman"/>
                <w:iCs/>
                <w:sz w:val="24"/>
                <w:szCs w:val="24"/>
              </w:rPr>
              <w:t>aprēķi-nāms</w:t>
            </w:r>
            <w:proofErr w:type="spellEnd"/>
          </w:p>
        </w:tc>
        <w:tc>
          <w:tcPr>
            <w:tcW w:w="1104" w:type="dxa"/>
            <w:tcBorders>
              <w:top w:val="outset" w:sz="6" w:space="0" w:color="auto"/>
              <w:left w:val="outset" w:sz="6" w:space="0" w:color="auto"/>
              <w:bottom w:val="outset" w:sz="6" w:space="0" w:color="auto"/>
              <w:right w:val="outset" w:sz="6" w:space="0" w:color="auto"/>
            </w:tcBorders>
          </w:tcPr>
          <w:p w14:paraId="173A8765" w14:textId="77777777" w:rsidR="001563EA" w:rsidRPr="00FB4681" w:rsidRDefault="001563EA" w:rsidP="004D55D0">
            <w:pPr>
              <w:spacing w:after="0" w:line="240" w:lineRule="auto"/>
              <w:jc w:val="center"/>
              <w:rPr>
                <w:rFonts w:ascii="Times New Roman" w:hAnsi="Times New Roman" w:cs="Times New Roman"/>
                <w:iCs/>
                <w:sz w:val="24"/>
                <w:szCs w:val="24"/>
              </w:rPr>
            </w:pPr>
            <w:r w:rsidRPr="00FB4681">
              <w:rPr>
                <w:rFonts w:ascii="Times New Roman" w:hAnsi="Times New Roman" w:cs="Times New Roman"/>
                <w:iCs/>
                <w:sz w:val="24"/>
                <w:szCs w:val="24"/>
              </w:rPr>
              <w:t xml:space="preserve">Nav precīzi </w:t>
            </w:r>
            <w:proofErr w:type="spellStart"/>
            <w:r w:rsidRPr="00FB4681">
              <w:rPr>
                <w:rFonts w:ascii="Times New Roman" w:hAnsi="Times New Roman" w:cs="Times New Roman"/>
                <w:iCs/>
                <w:sz w:val="24"/>
                <w:szCs w:val="24"/>
              </w:rPr>
              <w:t>aprēķi-nāms</w:t>
            </w:r>
            <w:proofErr w:type="spellEnd"/>
          </w:p>
        </w:tc>
        <w:tc>
          <w:tcPr>
            <w:tcW w:w="1104" w:type="dxa"/>
            <w:tcBorders>
              <w:top w:val="outset" w:sz="6" w:space="0" w:color="auto"/>
              <w:left w:val="outset" w:sz="6" w:space="0" w:color="auto"/>
              <w:bottom w:val="outset" w:sz="6" w:space="0" w:color="auto"/>
              <w:right w:val="outset" w:sz="6" w:space="0" w:color="auto"/>
            </w:tcBorders>
          </w:tcPr>
          <w:p w14:paraId="3B68DCAC" w14:textId="77777777" w:rsidR="001563EA" w:rsidRPr="00FB4681" w:rsidRDefault="001563EA" w:rsidP="004D55D0">
            <w:pPr>
              <w:spacing w:after="0" w:line="240" w:lineRule="auto"/>
              <w:jc w:val="center"/>
              <w:rPr>
                <w:rFonts w:ascii="Times New Roman" w:hAnsi="Times New Roman" w:cs="Times New Roman"/>
                <w:iCs/>
                <w:sz w:val="24"/>
                <w:szCs w:val="24"/>
              </w:rPr>
            </w:pPr>
            <w:r w:rsidRPr="00FB4681">
              <w:rPr>
                <w:rFonts w:ascii="Times New Roman" w:hAnsi="Times New Roman" w:cs="Times New Roman"/>
                <w:iCs/>
                <w:sz w:val="24"/>
                <w:szCs w:val="24"/>
              </w:rPr>
              <w:t xml:space="preserve">Nav precīzi </w:t>
            </w:r>
            <w:proofErr w:type="spellStart"/>
            <w:r w:rsidRPr="00FB4681">
              <w:rPr>
                <w:rFonts w:ascii="Times New Roman" w:hAnsi="Times New Roman" w:cs="Times New Roman"/>
                <w:iCs/>
                <w:sz w:val="24"/>
                <w:szCs w:val="24"/>
              </w:rPr>
              <w:t>aprēķi-nāms</w:t>
            </w:r>
            <w:proofErr w:type="spellEnd"/>
          </w:p>
        </w:tc>
        <w:tc>
          <w:tcPr>
            <w:tcW w:w="1104" w:type="dxa"/>
            <w:tcBorders>
              <w:top w:val="outset" w:sz="6" w:space="0" w:color="auto"/>
              <w:left w:val="outset" w:sz="6" w:space="0" w:color="auto"/>
              <w:bottom w:val="outset" w:sz="6" w:space="0" w:color="auto"/>
              <w:right w:val="outset" w:sz="6" w:space="0" w:color="auto"/>
            </w:tcBorders>
          </w:tcPr>
          <w:p w14:paraId="40E6880E" w14:textId="77777777" w:rsidR="001563EA" w:rsidRPr="00FB4681" w:rsidRDefault="001563EA" w:rsidP="004D55D0">
            <w:pPr>
              <w:spacing w:after="0" w:line="240" w:lineRule="auto"/>
              <w:jc w:val="center"/>
              <w:rPr>
                <w:rFonts w:ascii="Times New Roman" w:hAnsi="Times New Roman" w:cs="Times New Roman"/>
                <w:iCs/>
                <w:sz w:val="24"/>
                <w:szCs w:val="24"/>
              </w:rPr>
            </w:pPr>
            <w:r w:rsidRPr="00FB4681">
              <w:rPr>
                <w:rFonts w:ascii="Times New Roman" w:hAnsi="Times New Roman" w:cs="Times New Roman"/>
                <w:iCs/>
                <w:sz w:val="24"/>
                <w:szCs w:val="24"/>
              </w:rPr>
              <w:t xml:space="preserve">Nav precīzi </w:t>
            </w:r>
            <w:proofErr w:type="spellStart"/>
            <w:r w:rsidRPr="00FB4681">
              <w:rPr>
                <w:rFonts w:ascii="Times New Roman" w:hAnsi="Times New Roman" w:cs="Times New Roman"/>
                <w:iCs/>
                <w:sz w:val="24"/>
                <w:szCs w:val="24"/>
              </w:rPr>
              <w:t>aprēķi-nāms</w:t>
            </w:r>
            <w:proofErr w:type="spellEnd"/>
          </w:p>
        </w:tc>
        <w:tc>
          <w:tcPr>
            <w:tcW w:w="1104" w:type="dxa"/>
            <w:tcBorders>
              <w:top w:val="outset" w:sz="6" w:space="0" w:color="auto"/>
              <w:left w:val="outset" w:sz="6" w:space="0" w:color="auto"/>
              <w:bottom w:val="outset" w:sz="6" w:space="0" w:color="auto"/>
              <w:right w:val="outset" w:sz="6" w:space="0" w:color="auto"/>
            </w:tcBorders>
          </w:tcPr>
          <w:p w14:paraId="66FE4532" w14:textId="77777777" w:rsidR="001563EA" w:rsidRPr="00FB4681" w:rsidRDefault="001563EA" w:rsidP="004D55D0">
            <w:pPr>
              <w:spacing w:after="0" w:line="240" w:lineRule="auto"/>
              <w:jc w:val="center"/>
              <w:rPr>
                <w:rFonts w:ascii="Times New Roman" w:hAnsi="Times New Roman" w:cs="Times New Roman"/>
                <w:iCs/>
                <w:sz w:val="24"/>
                <w:szCs w:val="24"/>
              </w:rPr>
            </w:pPr>
            <w:r w:rsidRPr="00FB4681">
              <w:rPr>
                <w:rFonts w:ascii="Times New Roman" w:hAnsi="Times New Roman" w:cs="Times New Roman"/>
                <w:iCs/>
                <w:sz w:val="24"/>
                <w:szCs w:val="24"/>
              </w:rPr>
              <w:t xml:space="preserve">Nav precīzi </w:t>
            </w:r>
            <w:proofErr w:type="spellStart"/>
            <w:r w:rsidRPr="00FB4681">
              <w:rPr>
                <w:rFonts w:ascii="Times New Roman" w:hAnsi="Times New Roman" w:cs="Times New Roman"/>
                <w:iCs/>
                <w:sz w:val="24"/>
                <w:szCs w:val="24"/>
              </w:rPr>
              <w:t>aprēķi-nāms</w:t>
            </w:r>
            <w:proofErr w:type="spellEnd"/>
          </w:p>
        </w:tc>
        <w:tc>
          <w:tcPr>
            <w:tcW w:w="1088" w:type="dxa"/>
            <w:tcBorders>
              <w:top w:val="outset" w:sz="6" w:space="0" w:color="auto"/>
              <w:left w:val="outset" w:sz="6" w:space="0" w:color="auto"/>
              <w:bottom w:val="outset" w:sz="6" w:space="0" w:color="auto"/>
              <w:right w:val="outset" w:sz="6" w:space="0" w:color="auto"/>
            </w:tcBorders>
          </w:tcPr>
          <w:p w14:paraId="43B16D46" w14:textId="77777777" w:rsidR="001563EA" w:rsidRPr="00FB4681" w:rsidRDefault="001563EA" w:rsidP="004D55D0">
            <w:pPr>
              <w:spacing w:after="0" w:line="240" w:lineRule="auto"/>
              <w:jc w:val="center"/>
              <w:rPr>
                <w:rFonts w:ascii="Times New Roman" w:hAnsi="Times New Roman" w:cs="Times New Roman"/>
                <w:iCs/>
                <w:sz w:val="24"/>
                <w:szCs w:val="24"/>
              </w:rPr>
            </w:pPr>
            <w:r w:rsidRPr="00FB4681">
              <w:rPr>
                <w:rFonts w:ascii="Times New Roman" w:hAnsi="Times New Roman" w:cs="Times New Roman"/>
                <w:iCs/>
                <w:sz w:val="24"/>
                <w:szCs w:val="24"/>
              </w:rPr>
              <w:t xml:space="preserve">Nav precīzi </w:t>
            </w:r>
            <w:proofErr w:type="spellStart"/>
            <w:r w:rsidRPr="00FB4681">
              <w:rPr>
                <w:rFonts w:ascii="Times New Roman" w:hAnsi="Times New Roman" w:cs="Times New Roman"/>
                <w:iCs/>
                <w:sz w:val="24"/>
                <w:szCs w:val="24"/>
              </w:rPr>
              <w:t>aprēķi-nāms</w:t>
            </w:r>
            <w:proofErr w:type="spellEnd"/>
          </w:p>
        </w:tc>
      </w:tr>
      <w:tr w:rsidR="001563EA" w:rsidRPr="00FB4681" w14:paraId="57BAF7F7" w14:textId="77777777" w:rsidTr="004D55D0">
        <w:trPr>
          <w:tblCellSpacing w:w="15" w:type="dxa"/>
        </w:trPr>
        <w:tc>
          <w:tcPr>
            <w:tcW w:w="1507" w:type="dxa"/>
            <w:tcBorders>
              <w:top w:val="outset" w:sz="6" w:space="0" w:color="auto"/>
              <w:left w:val="outset" w:sz="6" w:space="0" w:color="auto"/>
              <w:bottom w:val="outset" w:sz="6" w:space="0" w:color="auto"/>
              <w:right w:val="outset" w:sz="6" w:space="0" w:color="auto"/>
            </w:tcBorders>
            <w:hideMark/>
          </w:tcPr>
          <w:p w14:paraId="61124F6D" w14:textId="77777777" w:rsidR="001563EA" w:rsidRPr="00FB4681" w:rsidRDefault="001563EA" w:rsidP="004D55D0">
            <w:pPr>
              <w:rPr>
                <w:rFonts w:ascii="Times New Roman" w:hAnsi="Times New Roman" w:cs="Times New Roman"/>
                <w:iCs/>
                <w:sz w:val="24"/>
                <w:szCs w:val="24"/>
              </w:rPr>
            </w:pPr>
            <w:r w:rsidRPr="00FB4681">
              <w:rPr>
                <w:rFonts w:ascii="Times New Roman" w:hAnsi="Times New Roman" w:cs="Times New Roman"/>
                <w:iCs/>
                <w:sz w:val="24"/>
                <w:szCs w:val="24"/>
              </w:rPr>
              <w:t>3. Finansiālā ietekme</w:t>
            </w:r>
          </w:p>
        </w:tc>
        <w:tc>
          <w:tcPr>
            <w:tcW w:w="962" w:type="dxa"/>
            <w:tcBorders>
              <w:top w:val="outset" w:sz="6" w:space="0" w:color="auto"/>
              <w:left w:val="outset" w:sz="6" w:space="0" w:color="auto"/>
              <w:bottom w:val="outset" w:sz="6" w:space="0" w:color="auto"/>
              <w:right w:val="outset" w:sz="6" w:space="0" w:color="auto"/>
            </w:tcBorders>
            <w:vAlign w:val="center"/>
          </w:tcPr>
          <w:p w14:paraId="167DEC2E" w14:textId="77777777" w:rsidR="001563EA" w:rsidRPr="00FB4681" w:rsidRDefault="001563EA" w:rsidP="004D55D0">
            <w:pPr>
              <w:spacing w:after="0" w:line="240" w:lineRule="auto"/>
              <w:jc w:val="center"/>
              <w:rPr>
                <w:rFonts w:ascii="Times New Roman" w:hAnsi="Times New Roman" w:cs="Times New Roman"/>
                <w:iCs/>
                <w:sz w:val="24"/>
                <w:szCs w:val="24"/>
              </w:rPr>
            </w:pPr>
            <w:r w:rsidRPr="00FB4681">
              <w:rPr>
                <w:rFonts w:ascii="Times New Roman" w:hAnsi="Times New Roman" w:cs="Times New Roman"/>
                <w:iCs/>
                <w:sz w:val="24"/>
                <w:szCs w:val="24"/>
              </w:rPr>
              <w:t xml:space="preserve">Nav precīzi </w:t>
            </w:r>
            <w:proofErr w:type="spellStart"/>
            <w:r w:rsidRPr="00FB4681">
              <w:rPr>
                <w:rFonts w:ascii="Times New Roman" w:hAnsi="Times New Roman" w:cs="Times New Roman"/>
                <w:iCs/>
                <w:sz w:val="24"/>
                <w:szCs w:val="24"/>
              </w:rPr>
              <w:t>aprēķi-nāms</w:t>
            </w:r>
            <w:proofErr w:type="spellEnd"/>
          </w:p>
        </w:tc>
        <w:tc>
          <w:tcPr>
            <w:tcW w:w="962" w:type="dxa"/>
            <w:tcBorders>
              <w:top w:val="outset" w:sz="6" w:space="0" w:color="auto"/>
              <w:left w:val="outset" w:sz="6" w:space="0" w:color="auto"/>
              <w:bottom w:val="outset" w:sz="6" w:space="0" w:color="auto"/>
              <w:right w:val="outset" w:sz="6" w:space="0" w:color="auto"/>
            </w:tcBorders>
          </w:tcPr>
          <w:p w14:paraId="77DA638B" w14:textId="77777777" w:rsidR="001563EA" w:rsidRPr="00FB4681" w:rsidRDefault="001563EA" w:rsidP="004D55D0">
            <w:pPr>
              <w:spacing w:after="0" w:line="240" w:lineRule="auto"/>
              <w:jc w:val="center"/>
              <w:rPr>
                <w:rFonts w:ascii="Times New Roman" w:hAnsi="Times New Roman" w:cs="Times New Roman"/>
                <w:iCs/>
                <w:sz w:val="24"/>
                <w:szCs w:val="24"/>
              </w:rPr>
            </w:pPr>
            <w:r w:rsidRPr="00FB4681">
              <w:rPr>
                <w:rFonts w:ascii="Times New Roman" w:hAnsi="Times New Roman" w:cs="Times New Roman"/>
                <w:iCs/>
                <w:sz w:val="24"/>
                <w:szCs w:val="24"/>
              </w:rPr>
              <w:t xml:space="preserve">Nav precīzi </w:t>
            </w:r>
            <w:proofErr w:type="spellStart"/>
            <w:r w:rsidRPr="00FB4681">
              <w:rPr>
                <w:rFonts w:ascii="Times New Roman" w:hAnsi="Times New Roman" w:cs="Times New Roman"/>
                <w:iCs/>
                <w:sz w:val="24"/>
                <w:szCs w:val="24"/>
              </w:rPr>
              <w:t>aprēķi-nāms</w:t>
            </w:r>
            <w:proofErr w:type="spellEnd"/>
          </w:p>
        </w:tc>
        <w:tc>
          <w:tcPr>
            <w:tcW w:w="1104" w:type="dxa"/>
            <w:tcBorders>
              <w:top w:val="outset" w:sz="6" w:space="0" w:color="auto"/>
              <w:left w:val="outset" w:sz="6" w:space="0" w:color="auto"/>
              <w:bottom w:val="outset" w:sz="6" w:space="0" w:color="auto"/>
              <w:right w:val="outset" w:sz="6" w:space="0" w:color="auto"/>
            </w:tcBorders>
          </w:tcPr>
          <w:p w14:paraId="1029CC9A" w14:textId="77777777" w:rsidR="001563EA" w:rsidRPr="00FB4681" w:rsidRDefault="001563EA" w:rsidP="004D55D0">
            <w:pPr>
              <w:spacing w:after="0" w:line="240" w:lineRule="auto"/>
              <w:jc w:val="center"/>
              <w:rPr>
                <w:rFonts w:ascii="Times New Roman" w:hAnsi="Times New Roman" w:cs="Times New Roman"/>
                <w:iCs/>
                <w:sz w:val="24"/>
                <w:szCs w:val="24"/>
              </w:rPr>
            </w:pPr>
            <w:r w:rsidRPr="00FB4681">
              <w:rPr>
                <w:rFonts w:ascii="Times New Roman" w:hAnsi="Times New Roman" w:cs="Times New Roman"/>
                <w:iCs/>
                <w:sz w:val="24"/>
                <w:szCs w:val="24"/>
              </w:rPr>
              <w:t xml:space="preserve">Nav precīzi </w:t>
            </w:r>
            <w:proofErr w:type="spellStart"/>
            <w:r w:rsidRPr="00FB4681">
              <w:rPr>
                <w:rFonts w:ascii="Times New Roman" w:hAnsi="Times New Roman" w:cs="Times New Roman"/>
                <w:iCs/>
                <w:sz w:val="24"/>
                <w:szCs w:val="24"/>
              </w:rPr>
              <w:t>aprēķi-nāms</w:t>
            </w:r>
            <w:proofErr w:type="spellEnd"/>
          </w:p>
        </w:tc>
        <w:tc>
          <w:tcPr>
            <w:tcW w:w="1104" w:type="dxa"/>
            <w:tcBorders>
              <w:top w:val="outset" w:sz="6" w:space="0" w:color="auto"/>
              <w:left w:val="outset" w:sz="6" w:space="0" w:color="auto"/>
              <w:bottom w:val="outset" w:sz="6" w:space="0" w:color="auto"/>
              <w:right w:val="outset" w:sz="6" w:space="0" w:color="auto"/>
            </w:tcBorders>
          </w:tcPr>
          <w:p w14:paraId="2E9AE239" w14:textId="77777777" w:rsidR="001563EA" w:rsidRPr="00FB4681" w:rsidRDefault="001563EA" w:rsidP="004D55D0">
            <w:pPr>
              <w:spacing w:after="0" w:line="240" w:lineRule="auto"/>
              <w:jc w:val="center"/>
              <w:rPr>
                <w:rFonts w:ascii="Times New Roman" w:hAnsi="Times New Roman" w:cs="Times New Roman"/>
                <w:iCs/>
                <w:sz w:val="24"/>
                <w:szCs w:val="24"/>
              </w:rPr>
            </w:pPr>
            <w:r w:rsidRPr="00FB4681">
              <w:rPr>
                <w:rFonts w:ascii="Times New Roman" w:hAnsi="Times New Roman" w:cs="Times New Roman"/>
                <w:iCs/>
                <w:sz w:val="24"/>
                <w:szCs w:val="24"/>
              </w:rPr>
              <w:t xml:space="preserve">Nav precīzi </w:t>
            </w:r>
            <w:proofErr w:type="spellStart"/>
            <w:r w:rsidRPr="00FB4681">
              <w:rPr>
                <w:rFonts w:ascii="Times New Roman" w:hAnsi="Times New Roman" w:cs="Times New Roman"/>
                <w:iCs/>
                <w:sz w:val="24"/>
                <w:szCs w:val="24"/>
              </w:rPr>
              <w:t>aprēķi-nāms</w:t>
            </w:r>
            <w:proofErr w:type="spellEnd"/>
          </w:p>
        </w:tc>
        <w:tc>
          <w:tcPr>
            <w:tcW w:w="1104" w:type="dxa"/>
            <w:tcBorders>
              <w:top w:val="outset" w:sz="6" w:space="0" w:color="auto"/>
              <w:left w:val="outset" w:sz="6" w:space="0" w:color="auto"/>
              <w:bottom w:val="outset" w:sz="6" w:space="0" w:color="auto"/>
              <w:right w:val="outset" w:sz="6" w:space="0" w:color="auto"/>
            </w:tcBorders>
          </w:tcPr>
          <w:p w14:paraId="06E579FB" w14:textId="77777777" w:rsidR="001563EA" w:rsidRPr="00FB4681" w:rsidRDefault="001563EA" w:rsidP="004D55D0">
            <w:pPr>
              <w:spacing w:after="0" w:line="240" w:lineRule="auto"/>
              <w:jc w:val="center"/>
              <w:rPr>
                <w:rFonts w:ascii="Times New Roman" w:hAnsi="Times New Roman" w:cs="Times New Roman"/>
                <w:iCs/>
                <w:sz w:val="24"/>
                <w:szCs w:val="24"/>
              </w:rPr>
            </w:pPr>
            <w:r w:rsidRPr="00FB4681">
              <w:rPr>
                <w:rFonts w:ascii="Times New Roman" w:hAnsi="Times New Roman" w:cs="Times New Roman"/>
                <w:iCs/>
                <w:sz w:val="24"/>
                <w:szCs w:val="24"/>
              </w:rPr>
              <w:t xml:space="preserve">Nav precīzi </w:t>
            </w:r>
            <w:proofErr w:type="spellStart"/>
            <w:r w:rsidRPr="00FB4681">
              <w:rPr>
                <w:rFonts w:ascii="Times New Roman" w:hAnsi="Times New Roman" w:cs="Times New Roman"/>
                <w:iCs/>
                <w:sz w:val="24"/>
                <w:szCs w:val="24"/>
              </w:rPr>
              <w:t>aprēķi-nāms</w:t>
            </w:r>
            <w:proofErr w:type="spellEnd"/>
          </w:p>
        </w:tc>
        <w:tc>
          <w:tcPr>
            <w:tcW w:w="1104" w:type="dxa"/>
            <w:tcBorders>
              <w:top w:val="outset" w:sz="6" w:space="0" w:color="auto"/>
              <w:left w:val="outset" w:sz="6" w:space="0" w:color="auto"/>
              <w:bottom w:val="outset" w:sz="6" w:space="0" w:color="auto"/>
              <w:right w:val="outset" w:sz="6" w:space="0" w:color="auto"/>
            </w:tcBorders>
          </w:tcPr>
          <w:p w14:paraId="2C853A6C" w14:textId="77777777" w:rsidR="001563EA" w:rsidRPr="00FB4681" w:rsidRDefault="001563EA" w:rsidP="004D55D0">
            <w:pPr>
              <w:spacing w:after="0" w:line="240" w:lineRule="auto"/>
              <w:jc w:val="center"/>
              <w:rPr>
                <w:rFonts w:ascii="Times New Roman" w:hAnsi="Times New Roman" w:cs="Times New Roman"/>
                <w:iCs/>
                <w:sz w:val="24"/>
                <w:szCs w:val="24"/>
              </w:rPr>
            </w:pPr>
            <w:r w:rsidRPr="00FB4681">
              <w:rPr>
                <w:rFonts w:ascii="Times New Roman" w:hAnsi="Times New Roman" w:cs="Times New Roman"/>
                <w:iCs/>
                <w:sz w:val="24"/>
                <w:szCs w:val="24"/>
              </w:rPr>
              <w:t xml:space="preserve">Nav precīzi </w:t>
            </w:r>
            <w:proofErr w:type="spellStart"/>
            <w:r w:rsidRPr="00FB4681">
              <w:rPr>
                <w:rFonts w:ascii="Times New Roman" w:hAnsi="Times New Roman" w:cs="Times New Roman"/>
                <w:iCs/>
                <w:sz w:val="24"/>
                <w:szCs w:val="24"/>
              </w:rPr>
              <w:t>aprēķi-nāms</w:t>
            </w:r>
            <w:proofErr w:type="spellEnd"/>
          </w:p>
        </w:tc>
        <w:tc>
          <w:tcPr>
            <w:tcW w:w="1088" w:type="dxa"/>
            <w:tcBorders>
              <w:top w:val="outset" w:sz="6" w:space="0" w:color="auto"/>
              <w:left w:val="outset" w:sz="6" w:space="0" w:color="auto"/>
              <w:bottom w:val="outset" w:sz="6" w:space="0" w:color="auto"/>
              <w:right w:val="outset" w:sz="6" w:space="0" w:color="auto"/>
            </w:tcBorders>
          </w:tcPr>
          <w:p w14:paraId="0E1F0978" w14:textId="77777777" w:rsidR="001563EA" w:rsidRPr="00FB4681" w:rsidRDefault="001563EA" w:rsidP="004D55D0">
            <w:pPr>
              <w:spacing w:after="0" w:line="240" w:lineRule="auto"/>
              <w:jc w:val="center"/>
              <w:rPr>
                <w:rFonts w:ascii="Times New Roman" w:hAnsi="Times New Roman" w:cs="Times New Roman"/>
                <w:iCs/>
                <w:sz w:val="24"/>
                <w:szCs w:val="24"/>
              </w:rPr>
            </w:pPr>
            <w:r w:rsidRPr="00FB4681">
              <w:rPr>
                <w:rFonts w:ascii="Times New Roman" w:hAnsi="Times New Roman" w:cs="Times New Roman"/>
                <w:iCs/>
                <w:sz w:val="24"/>
                <w:szCs w:val="24"/>
              </w:rPr>
              <w:t xml:space="preserve">Nav precīzi </w:t>
            </w:r>
            <w:proofErr w:type="spellStart"/>
            <w:r w:rsidRPr="00FB4681">
              <w:rPr>
                <w:rFonts w:ascii="Times New Roman" w:hAnsi="Times New Roman" w:cs="Times New Roman"/>
                <w:iCs/>
                <w:sz w:val="24"/>
                <w:szCs w:val="24"/>
              </w:rPr>
              <w:t>aprēķi-nāms</w:t>
            </w:r>
            <w:proofErr w:type="spellEnd"/>
          </w:p>
        </w:tc>
      </w:tr>
      <w:tr w:rsidR="001563EA" w:rsidRPr="00FB4681" w14:paraId="5A3DBA2F" w14:textId="77777777" w:rsidTr="004D55D0">
        <w:trPr>
          <w:tblCellSpacing w:w="15" w:type="dxa"/>
        </w:trPr>
        <w:tc>
          <w:tcPr>
            <w:tcW w:w="1507" w:type="dxa"/>
            <w:tcBorders>
              <w:top w:val="outset" w:sz="6" w:space="0" w:color="auto"/>
              <w:left w:val="outset" w:sz="6" w:space="0" w:color="auto"/>
              <w:bottom w:val="outset" w:sz="6" w:space="0" w:color="auto"/>
              <w:right w:val="outset" w:sz="6" w:space="0" w:color="auto"/>
            </w:tcBorders>
            <w:hideMark/>
          </w:tcPr>
          <w:p w14:paraId="3AC7A17D" w14:textId="77777777" w:rsidR="001563EA" w:rsidRPr="00FB4681" w:rsidRDefault="001563EA" w:rsidP="004D55D0">
            <w:pPr>
              <w:rPr>
                <w:rFonts w:ascii="Times New Roman" w:hAnsi="Times New Roman" w:cs="Times New Roman"/>
                <w:iCs/>
                <w:sz w:val="24"/>
                <w:szCs w:val="24"/>
              </w:rPr>
            </w:pPr>
            <w:r w:rsidRPr="00FB4681">
              <w:rPr>
                <w:rFonts w:ascii="Times New Roman" w:hAnsi="Times New Roman" w:cs="Times New Roman"/>
                <w:iCs/>
                <w:sz w:val="24"/>
                <w:szCs w:val="24"/>
              </w:rPr>
              <w:t>3.1. valsts pamatbudžets</w:t>
            </w:r>
          </w:p>
        </w:tc>
        <w:tc>
          <w:tcPr>
            <w:tcW w:w="962" w:type="dxa"/>
            <w:tcBorders>
              <w:top w:val="outset" w:sz="6" w:space="0" w:color="auto"/>
              <w:left w:val="outset" w:sz="6" w:space="0" w:color="auto"/>
              <w:bottom w:val="outset" w:sz="6" w:space="0" w:color="auto"/>
              <w:right w:val="outset" w:sz="6" w:space="0" w:color="auto"/>
            </w:tcBorders>
            <w:vAlign w:val="center"/>
          </w:tcPr>
          <w:p w14:paraId="178AFB53" w14:textId="77777777" w:rsidR="001563EA" w:rsidRPr="00FB4681" w:rsidRDefault="001563EA" w:rsidP="004D55D0">
            <w:pPr>
              <w:spacing w:after="0" w:line="240" w:lineRule="auto"/>
              <w:jc w:val="center"/>
              <w:rPr>
                <w:rFonts w:ascii="Times New Roman" w:hAnsi="Times New Roman" w:cs="Times New Roman"/>
                <w:iCs/>
                <w:sz w:val="24"/>
                <w:szCs w:val="24"/>
              </w:rPr>
            </w:pPr>
            <w:r w:rsidRPr="00FB4681">
              <w:rPr>
                <w:rFonts w:ascii="Times New Roman" w:hAnsi="Times New Roman" w:cs="Times New Roman"/>
                <w:iCs/>
                <w:sz w:val="24"/>
                <w:szCs w:val="24"/>
              </w:rPr>
              <w:t>0</w:t>
            </w:r>
          </w:p>
        </w:tc>
        <w:tc>
          <w:tcPr>
            <w:tcW w:w="962" w:type="dxa"/>
            <w:tcBorders>
              <w:top w:val="outset" w:sz="6" w:space="0" w:color="auto"/>
              <w:left w:val="outset" w:sz="6" w:space="0" w:color="auto"/>
              <w:bottom w:val="outset" w:sz="6" w:space="0" w:color="auto"/>
              <w:right w:val="outset" w:sz="6" w:space="0" w:color="auto"/>
            </w:tcBorders>
            <w:vAlign w:val="center"/>
          </w:tcPr>
          <w:p w14:paraId="49D85A7F" w14:textId="77777777" w:rsidR="001563EA" w:rsidRPr="00FB4681" w:rsidRDefault="001563EA" w:rsidP="004D55D0">
            <w:pPr>
              <w:spacing w:after="0" w:line="240" w:lineRule="auto"/>
              <w:jc w:val="center"/>
              <w:rPr>
                <w:rFonts w:ascii="Times New Roman" w:hAnsi="Times New Roman" w:cs="Times New Roman"/>
                <w:iCs/>
                <w:sz w:val="24"/>
                <w:szCs w:val="24"/>
              </w:rPr>
            </w:pPr>
            <w:r w:rsidRPr="00FB4681">
              <w:rPr>
                <w:rFonts w:ascii="Times New Roman" w:hAnsi="Times New Roman" w:cs="Times New Roman"/>
                <w:iCs/>
                <w:sz w:val="24"/>
                <w:szCs w:val="24"/>
              </w:rPr>
              <w:t>0</w:t>
            </w:r>
          </w:p>
        </w:tc>
        <w:tc>
          <w:tcPr>
            <w:tcW w:w="1104" w:type="dxa"/>
            <w:tcBorders>
              <w:top w:val="outset" w:sz="6" w:space="0" w:color="auto"/>
              <w:left w:val="outset" w:sz="6" w:space="0" w:color="auto"/>
              <w:bottom w:val="outset" w:sz="6" w:space="0" w:color="auto"/>
              <w:right w:val="outset" w:sz="6" w:space="0" w:color="auto"/>
            </w:tcBorders>
          </w:tcPr>
          <w:p w14:paraId="0C148E96" w14:textId="77777777" w:rsidR="001563EA" w:rsidRPr="00FB4681" w:rsidRDefault="001563EA" w:rsidP="004D55D0">
            <w:pPr>
              <w:spacing w:after="0" w:line="240" w:lineRule="auto"/>
              <w:jc w:val="center"/>
              <w:rPr>
                <w:rFonts w:ascii="Times New Roman" w:hAnsi="Times New Roman" w:cs="Times New Roman"/>
                <w:iCs/>
                <w:sz w:val="24"/>
                <w:szCs w:val="24"/>
              </w:rPr>
            </w:pPr>
            <w:r w:rsidRPr="00FB4681">
              <w:rPr>
                <w:rFonts w:ascii="Times New Roman" w:hAnsi="Times New Roman" w:cs="Times New Roman"/>
                <w:iCs/>
                <w:sz w:val="24"/>
                <w:szCs w:val="24"/>
              </w:rPr>
              <w:t xml:space="preserve">Nav precīzi </w:t>
            </w:r>
            <w:proofErr w:type="spellStart"/>
            <w:r w:rsidRPr="00FB4681">
              <w:rPr>
                <w:rFonts w:ascii="Times New Roman" w:hAnsi="Times New Roman" w:cs="Times New Roman"/>
                <w:iCs/>
                <w:sz w:val="24"/>
                <w:szCs w:val="24"/>
              </w:rPr>
              <w:t>aprēķi-nāms</w:t>
            </w:r>
            <w:proofErr w:type="spellEnd"/>
          </w:p>
        </w:tc>
        <w:tc>
          <w:tcPr>
            <w:tcW w:w="1104" w:type="dxa"/>
            <w:tcBorders>
              <w:top w:val="outset" w:sz="6" w:space="0" w:color="auto"/>
              <w:left w:val="outset" w:sz="6" w:space="0" w:color="auto"/>
              <w:bottom w:val="outset" w:sz="6" w:space="0" w:color="auto"/>
              <w:right w:val="outset" w:sz="6" w:space="0" w:color="auto"/>
            </w:tcBorders>
          </w:tcPr>
          <w:p w14:paraId="0BAEB8CF" w14:textId="77777777" w:rsidR="001563EA" w:rsidRPr="00FB4681" w:rsidRDefault="001563EA" w:rsidP="004D55D0">
            <w:pPr>
              <w:spacing w:after="0" w:line="240" w:lineRule="auto"/>
              <w:jc w:val="center"/>
              <w:rPr>
                <w:rFonts w:ascii="Times New Roman" w:hAnsi="Times New Roman" w:cs="Times New Roman"/>
                <w:iCs/>
                <w:sz w:val="24"/>
                <w:szCs w:val="24"/>
              </w:rPr>
            </w:pPr>
            <w:r w:rsidRPr="00FB4681">
              <w:rPr>
                <w:rFonts w:ascii="Times New Roman" w:hAnsi="Times New Roman" w:cs="Times New Roman"/>
                <w:iCs/>
                <w:sz w:val="24"/>
                <w:szCs w:val="24"/>
              </w:rPr>
              <w:t xml:space="preserve">Nav precīzi </w:t>
            </w:r>
            <w:proofErr w:type="spellStart"/>
            <w:r w:rsidRPr="00FB4681">
              <w:rPr>
                <w:rFonts w:ascii="Times New Roman" w:hAnsi="Times New Roman" w:cs="Times New Roman"/>
                <w:iCs/>
                <w:sz w:val="24"/>
                <w:szCs w:val="24"/>
              </w:rPr>
              <w:t>aprēķi-nāms</w:t>
            </w:r>
            <w:proofErr w:type="spellEnd"/>
          </w:p>
        </w:tc>
        <w:tc>
          <w:tcPr>
            <w:tcW w:w="1104" w:type="dxa"/>
            <w:tcBorders>
              <w:top w:val="outset" w:sz="6" w:space="0" w:color="auto"/>
              <w:left w:val="outset" w:sz="6" w:space="0" w:color="auto"/>
              <w:bottom w:val="outset" w:sz="6" w:space="0" w:color="auto"/>
              <w:right w:val="outset" w:sz="6" w:space="0" w:color="auto"/>
            </w:tcBorders>
          </w:tcPr>
          <w:p w14:paraId="48F48609" w14:textId="77777777" w:rsidR="001563EA" w:rsidRPr="00FB4681" w:rsidRDefault="001563EA" w:rsidP="004D55D0">
            <w:pPr>
              <w:spacing w:after="0" w:line="240" w:lineRule="auto"/>
              <w:jc w:val="center"/>
              <w:rPr>
                <w:rFonts w:ascii="Times New Roman" w:hAnsi="Times New Roman" w:cs="Times New Roman"/>
                <w:iCs/>
                <w:sz w:val="24"/>
                <w:szCs w:val="24"/>
              </w:rPr>
            </w:pPr>
            <w:r w:rsidRPr="00FB4681">
              <w:rPr>
                <w:rFonts w:ascii="Times New Roman" w:hAnsi="Times New Roman" w:cs="Times New Roman"/>
                <w:iCs/>
                <w:sz w:val="24"/>
                <w:szCs w:val="24"/>
              </w:rPr>
              <w:t xml:space="preserve">Nav precīzi </w:t>
            </w:r>
            <w:proofErr w:type="spellStart"/>
            <w:r w:rsidRPr="00FB4681">
              <w:rPr>
                <w:rFonts w:ascii="Times New Roman" w:hAnsi="Times New Roman" w:cs="Times New Roman"/>
                <w:iCs/>
                <w:sz w:val="24"/>
                <w:szCs w:val="24"/>
              </w:rPr>
              <w:t>aprēķi-nāms</w:t>
            </w:r>
            <w:proofErr w:type="spellEnd"/>
          </w:p>
        </w:tc>
        <w:tc>
          <w:tcPr>
            <w:tcW w:w="1104" w:type="dxa"/>
            <w:tcBorders>
              <w:top w:val="outset" w:sz="6" w:space="0" w:color="auto"/>
              <w:left w:val="outset" w:sz="6" w:space="0" w:color="auto"/>
              <w:bottom w:val="outset" w:sz="6" w:space="0" w:color="auto"/>
              <w:right w:val="outset" w:sz="6" w:space="0" w:color="auto"/>
            </w:tcBorders>
          </w:tcPr>
          <w:p w14:paraId="67C6E0E2" w14:textId="77777777" w:rsidR="001563EA" w:rsidRPr="00FB4681" w:rsidRDefault="001563EA" w:rsidP="004D55D0">
            <w:pPr>
              <w:spacing w:after="0" w:line="240" w:lineRule="auto"/>
              <w:jc w:val="center"/>
              <w:rPr>
                <w:rFonts w:ascii="Times New Roman" w:hAnsi="Times New Roman" w:cs="Times New Roman"/>
                <w:iCs/>
                <w:sz w:val="24"/>
                <w:szCs w:val="24"/>
              </w:rPr>
            </w:pPr>
            <w:r w:rsidRPr="00FB4681">
              <w:rPr>
                <w:rFonts w:ascii="Times New Roman" w:hAnsi="Times New Roman" w:cs="Times New Roman"/>
                <w:iCs/>
                <w:sz w:val="24"/>
                <w:szCs w:val="24"/>
              </w:rPr>
              <w:t xml:space="preserve">Nav precīzi </w:t>
            </w:r>
            <w:proofErr w:type="spellStart"/>
            <w:r w:rsidRPr="00FB4681">
              <w:rPr>
                <w:rFonts w:ascii="Times New Roman" w:hAnsi="Times New Roman" w:cs="Times New Roman"/>
                <w:iCs/>
                <w:sz w:val="24"/>
                <w:szCs w:val="24"/>
              </w:rPr>
              <w:t>aprēķi-nāms</w:t>
            </w:r>
            <w:proofErr w:type="spellEnd"/>
          </w:p>
        </w:tc>
        <w:tc>
          <w:tcPr>
            <w:tcW w:w="1088" w:type="dxa"/>
            <w:tcBorders>
              <w:top w:val="outset" w:sz="6" w:space="0" w:color="auto"/>
              <w:left w:val="outset" w:sz="6" w:space="0" w:color="auto"/>
              <w:bottom w:val="outset" w:sz="6" w:space="0" w:color="auto"/>
              <w:right w:val="outset" w:sz="6" w:space="0" w:color="auto"/>
            </w:tcBorders>
          </w:tcPr>
          <w:p w14:paraId="53AE213B" w14:textId="77777777" w:rsidR="001563EA" w:rsidRPr="00FB4681" w:rsidRDefault="001563EA" w:rsidP="004D55D0">
            <w:pPr>
              <w:spacing w:after="0" w:line="240" w:lineRule="auto"/>
              <w:jc w:val="center"/>
              <w:rPr>
                <w:rFonts w:ascii="Times New Roman" w:hAnsi="Times New Roman" w:cs="Times New Roman"/>
                <w:iCs/>
                <w:sz w:val="24"/>
                <w:szCs w:val="24"/>
              </w:rPr>
            </w:pPr>
            <w:r w:rsidRPr="00FB4681">
              <w:rPr>
                <w:rFonts w:ascii="Times New Roman" w:hAnsi="Times New Roman" w:cs="Times New Roman"/>
                <w:iCs/>
                <w:sz w:val="24"/>
                <w:szCs w:val="24"/>
              </w:rPr>
              <w:t xml:space="preserve">Nav precīzi </w:t>
            </w:r>
            <w:proofErr w:type="spellStart"/>
            <w:r w:rsidRPr="00FB4681">
              <w:rPr>
                <w:rFonts w:ascii="Times New Roman" w:hAnsi="Times New Roman" w:cs="Times New Roman"/>
                <w:iCs/>
                <w:sz w:val="24"/>
                <w:szCs w:val="24"/>
              </w:rPr>
              <w:t>aprēķi-nāms</w:t>
            </w:r>
            <w:proofErr w:type="spellEnd"/>
          </w:p>
        </w:tc>
      </w:tr>
      <w:tr w:rsidR="001563EA" w:rsidRPr="00FB4681" w14:paraId="6ABBFC72" w14:textId="77777777" w:rsidTr="004D55D0">
        <w:trPr>
          <w:tblCellSpacing w:w="15" w:type="dxa"/>
        </w:trPr>
        <w:tc>
          <w:tcPr>
            <w:tcW w:w="1507" w:type="dxa"/>
            <w:tcBorders>
              <w:top w:val="outset" w:sz="6" w:space="0" w:color="auto"/>
              <w:left w:val="outset" w:sz="6" w:space="0" w:color="auto"/>
              <w:bottom w:val="outset" w:sz="6" w:space="0" w:color="auto"/>
              <w:right w:val="outset" w:sz="6" w:space="0" w:color="auto"/>
            </w:tcBorders>
            <w:hideMark/>
          </w:tcPr>
          <w:p w14:paraId="0D1C908B" w14:textId="77777777" w:rsidR="001563EA" w:rsidRPr="00FB4681" w:rsidRDefault="001563EA" w:rsidP="004D55D0">
            <w:pPr>
              <w:rPr>
                <w:rFonts w:ascii="Times New Roman" w:hAnsi="Times New Roman" w:cs="Times New Roman"/>
                <w:iCs/>
                <w:sz w:val="24"/>
                <w:szCs w:val="24"/>
              </w:rPr>
            </w:pPr>
            <w:r w:rsidRPr="00FB4681">
              <w:rPr>
                <w:rFonts w:ascii="Times New Roman" w:hAnsi="Times New Roman" w:cs="Times New Roman"/>
                <w:iCs/>
                <w:sz w:val="24"/>
                <w:szCs w:val="24"/>
              </w:rPr>
              <w:t>3.2. speciālais budžets</w:t>
            </w:r>
          </w:p>
        </w:tc>
        <w:tc>
          <w:tcPr>
            <w:tcW w:w="962" w:type="dxa"/>
            <w:tcBorders>
              <w:top w:val="outset" w:sz="6" w:space="0" w:color="auto"/>
              <w:left w:val="outset" w:sz="6" w:space="0" w:color="auto"/>
              <w:bottom w:val="outset" w:sz="6" w:space="0" w:color="auto"/>
              <w:right w:val="outset" w:sz="6" w:space="0" w:color="auto"/>
            </w:tcBorders>
            <w:vAlign w:val="center"/>
          </w:tcPr>
          <w:p w14:paraId="1BE1D474" w14:textId="77777777" w:rsidR="001563EA" w:rsidRPr="00FB4681" w:rsidRDefault="001563EA" w:rsidP="004D55D0">
            <w:pPr>
              <w:spacing w:after="0" w:line="240" w:lineRule="auto"/>
              <w:jc w:val="center"/>
              <w:rPr>
                <w:rFonts w:ascii="Times New Roman" w:hAnsi="Times New Roman" w:cs="Times New Roman"/>
                <w:iCs/>
                <w:sz w:val="24"/>
                <w:szCs w:val="24"/>
              </w:rPr>
            </w:pPr>
            <w:r w:rsidRPr="00FB4681">
              <w:rPr>
                <w:rFonts w:ascii="Times New Roman" w:hAnsi="Times New Roman" w:cs="Times New Roman"/>
                <w:iCs/>
                <w:sz w:val="24"/>
                <w:szCs w:val="24"/>
              </w:rPr>
              <w:t>0</w:t>
            </w:r>
          </w:p>
        </w:tc>
        <w:tc>
          <w:tcPr>
            <w:tcW w:w="962" w:type="dxa"/>
            <w:tcBorders>
              <w:top w:val="outset" w:sz="6" w:space="0" w:color="auto"/>
              <w:left w:val="outset" w:sz="6" w:space="0" w:color="auto"/>
              <w:bottom w:val="outset" w:sz="6" w:space="0" w:color="auto"/>
              <w:right w:val="outset" w:sz="6" w:space="0" w:color="auto"/>
            </w:tcBorders>
            <w:vAlign w:val="center"/>
          </w:tcPr>
          <w:p w14:paraId="41A02335" w14:textId="77777777" w:rsidR="001563EA" w:rsidRPr="00FB4681" w:rsidRDefault="001563EA" w:rsidP="004D55D0">
            <w:pPr>
              <w:spacing w:after="0" w:line="240" w:lineRule="auto"/>
              <w:jc w:val="center"/>
              <w:rPr>
                <w:rFonts w:ascii="Times New Roman" w:hAnsi="Times New Roman" w:cs="Times New Roman"/>
                <w:iCs/>
                <w:sz w:val="24"/>
                <w:szCs w:val="24"/>
              </w:rPr>
            </w:pPr>
            <w:r w:rsidRPr="00FB4681">
              <w:rPr>
                <w:rFonts w:ascii="Times New Roman" w:hAnsi="Times New Roman" w:cs="Times New Roman"/>
                <w:iCs/>
                <w:sz w:val="24"/>
                <w:szCs w:val="24"/>
              </w:rPr>
              <w:t>0</w:t>
            </w:r>
          </w:p>
        </w:tc>
        <w:tc>
          <w:tcPr>
            <w:tcW w:w="1104" w:type="dxa"/>
            <w:tcBorders>
              <w:top w:val="outset" w:sz="6" w:space="0" w:color="auto"/>
              <w:left w:val="outset" w:sz="6" w:space="0" w:color="auto"/>
              <w:bottom w:val="outset" w:sz="6" w:space="0" w:color="auto"/>
              <w:right w:val="outset" w:sz="6" w:space="0" w:color="auto"/>
            </w:tcBorders>
            <w:vAlign w:val="center"/>
          </w:tcPr>
          <w:p w14:paraId="37738384" w14:textId="77777777" w:rsidR="001563EA" w:rsidRPr="00FB4681" w:rsidRDefault="001563EA" w:rsidP="004D55D0">
            <w:pPr>
              <w:spacing w:after="0" w:line="240" w:lineRule="auto"/>
              <w:jc w:val="center"/>
              <w:rPr>
                <w:rFonts w:ascii="Times New Roman" w:hAnsi="Times New Roman" w:cs="Times New Roman"/>
                <w:iCs/>
                <w:sz w:val="24"/>
                <w:szCs w:val="24"/>
              </w:rPr>
            </w:pPr>
            <w:r w:rsidRPr="00FB4681">
              <w:rPr>
                <w:rFonts w:ascii="Times New Roman" w:hAnsi="Times New Roman" w:cs="Times New Roman"/>
                <w:iCs/>
                <w:sz w:val="24"/>
                <w:szCs w:val="24"/>
              </w:rPr>
              <w:t>0</w:t>
            </w:r>
          </w:p>
        </w:tc>
        <w:tc>
          <w:tcPr>
            <w:tcW w:w="1104" w:type="dxa"/>
            <w:tcBorders>
              <w:top w:val="outset" w:sz="6" w:space="0" w:color="auto"/>
              <w:left w:val="outset" w:sz="6" w:space="0" w:color="auto"/>
              <w:bottom w:val="outset" w:sz="6" w:space="0" w:color="auto"/>
              <w:right w:val="outset" w:sz="6" w:space="0" w:color="auto"/>
            </w:tcBorders>
            <w:vAlign w:val="center"/>
          </w:tcPr>
          <w:p w14:paraId="658941EE" w14:textId="77777777" w:rsidR="001563EA" w:rsidRPr="00FB4681" w:rsidRDefault="001563EA" w:rsidP="004D55D0">
            <w:pPr>
              <w:spacing w:after="0" w:line="240" w:lineRule="auto"/>
              <w:jc w:val="center"/>
              <w:rPr>
                <w:rFonts w:ascii="Times New Roman" w:hAnsi="Times New Roman" w:cs="Times New Roman"/>
                <w:iCs/>
                <w:sz w:val="24"/>
                <w:szCs w:val="24"/>
              </w:rPr>
            </w:pPr>
            <w:r w:rsidRPr="00FB4681">
              <w:rPr>
                <w:rFonts w:ascii="Times New Roman" w:hAnsi="Times New Roman" w:cs="Times New Roman"/>
                <w:iCs/>
                <w:sz w:val="24"/>
                <w:szCs w:val="24"/>
              </w:rPr>
              <w:t>0</w:t>
            </w:r>
          </w:p>
        </w:tc>
        <w:tc>
          <w:tcPr>
            <w:tcW w:w="1104" w:type="dxa"/>
            <w:tcBorders>
              <w:top w:val="outset" w:sz="6" w:space="0" w:color="auto"/>
              <w:left w:val="outset" w:sz="6" w:space="0" w:color="auto"/>
              <w:bottom w:val="outset" w:sz="6" w:space="0" w:color="auto"/>
              <w:right w:val="outset" w:sz="6" w:space="0" w:color="auto"/>
            </w:tcBorders>
            <w:vAlign w:val="center"/>
          </w:tcPr>
          <w:p w14:paraId="5DB345A4" w14:textId="77777777" w:rsidR="001563EA" w:rsidRPr="00FB4681" w:rsidRDefault="001563EA" w:rsidP="004D55D0">
            <w:pPr>
              <w:spacing w:after="0" w:line="240" w:lineRule="auto"/>
              <w:jc w:val="center"/>
              <w:rPr>
                <w:rFonts w:ascii="Times New Roman" w:hAnsi="Times New Roman" w:cs="Times New Roman"/>
                <w:iCs/>
                <w:sz w:val="24"/>
                <w:szCs w:val="24"/>
              </w:rPr>
            </w:pPr>
            <w:r w:rsidRPr="00FB4681">
              <w:rPr>
                <w:rFonts w:ascii="Times New Roman" w:hAnsi="Times New Roman" w:cs="Times New Roman"/>
                <w:iCs/>
                <w:sz w:val="24"/>
                <w:szCs w:val="24"/>
              </w:rPr>
              <w:t>0</w:t>
            </w:r>
          </w:p>
        </w:tc>
        <w:tc>
          <w:tcPr>
            <w:tcW w:w="1104" w:type="dxa"/>
            <w:tcBorders>
              <w:top w:val="outset" w:sz="6" w:space="0" w:color="auto"/>
              <w:left w:val="outset" w:sz="6" w:space="0" w:color="auto"/>
              <w:bottom w:val="outset" w:sz="6" w:space="0" w:color="auto"/>
              <w:right w:val="outset" w:sz="6" w:space="0" w:color="auto"/>
            </w:tcBorders>
            <w:vAlign w:val="center"/>
          </w:tcPr>
          <w:p w14:paraId="418379EC" w14:textId="77777777" w:rsidR="001563EA" w:rsidRPr="00FB4681" w:rsidRDefault="001563EA" w:rsidP="004D55D0">
            <w:pPr>
              <w:spacing w:after="0" w:line="240" w:lineRule="auto"/>
              <w:jc w:val="center"/>
              <w:rPr>
                <w:rFonts w:ascii="Times New Roman" w:hAnsi="Times New Roman" w:cs="Times New Roman"/>
                <w:iCs/>
                <w:sz w:val="24"/>
                <w:szCs w:val="24"/>
              </w:rPr>
            </w:pPr>
            <w:r w:rsidRPr="00FB4681">
              <w:rPr>
                <w:rFonts w:ascii="Times New Roman" w:hAnsi="Times New Roman" w:cs="Times New Roman"/>
                <w:iCs/>
                <w:sz w:val="24"/>
                <w:szCs w:val="24"/>
              </w:rPr>
              <w:t>0</w:t>
            </w:r>
          </w:p>
        </w:tc>
        <w:tc>
          <w:tcPr>
            <w:tcW w:w="1088" w:type="dxa"/>
            <w:tcBorders>
              <w:top w:val="outset" w:sz="6" w:space="0" w:color="auto"/>
              <w:left w:val="outset" w:sz="6" w:space="0" w:color="auto"/>
              <w:bottom w:val="outset" w:sz="6" w:space="0" w:color="auto"/>
              <w:right w:val="outset" w:sz="6" w:space="0" w:color="auto"/>
            </w:tcBorders>
            <w:vAlign w:val="center"/>
          </w:tcPr>
          <w:p w14:paraId="6BE9284D" w14:textId="77777777" w:rsidR="001563EA" w:rsidRPr="00FB4681" w:rsidRDefault="001563EA" w:rsidP="004D55D0">
            <w:pPr>
              <w:spacing w:after="0" w:line="240" w:lineRule="auto"/>
              <w:jc w:val="center"/>
              <w:rPr>
                <w:rFonts w:ascii="Times New Roman" w:hAnsi="Times New Roman" w:cs="Times New Roman"/>
                <w:iCs/>
                <w:sz w:val="24"/>
                <w:szCs w:val="24"/>
              </w:rPr>
            </w:pPr>
            <w:r w:rsidRPr="00FB4681">
              <w:rPr>
                <w:rFonts w:ascii="Times New Roman" w:hAnsi="Times New Roman" w:cs="Times New Roman"/>
                <w:iCs/>
                <w:sz w:val="24"/>
                <w:szCs w:val="24"/>
              </w:rPr>
              <w:t>0</w:t>
            </w:r>
          </w:p>
        </w:tc>
      </w:tr>
      <w:tr w:rsidR="001563EA" w:rsidRPr="00FB4681" w14:paraId="51AE76DC" w14:textId="77777777" w:rsidTr="004D55D0">
        <w:trPr>
          <w:tblCellSpacing w:w="15" w:type="dxa"/>
        </w:trPr>
        <w:tc>
          <w:tcPr>
            <w:tcW w:w="1507" w:type="dxa"/>
            <w:tcBorders>
              <w:top w:val="outset" w:sz="6" w:space="0" w:color="auto"/>
              <w:left w:val="outset" w:sz="6" w:space="0" w:color="auto"/>
              <w:bottom w:val="outset" w:sz="6" w:space="0" w:color="auto"/>
              <w:right w:val="outset" w:sz="6" w:space="0" w:color="auto"/>
            </w:tcBorders>
            <w:hideMark/>
          </w:tcPr>
          <w:p w14:paraId="48D07F99" w14:textId="77777777" w:rsidR="001563EA" w:rsidRPr="00FB4681" w:rsidRDefault="001563EA" w:rsidP="004D55D0">
            <w:pPr>
              <w:rPr>
                <w:rFonts w:ascii="Times New Roman" w:hAnsi="Times New Roman" w:cs="Times New Roman"/>
                <w:iCs/>
                <w:sz w:val="24"/>
                <w:szCs w:val="24"/>
              </w:rPr>
            </w:pPr>
            <w:r w:rsidRPr="00FB4681">
              <w:rPr>
                <w:rFonts w:ascii="Times New Roman" w:hAnsi="Times New Roman" w:cs="Times New Roman"/>
                <w:iCs/>
                <w:sz w:val="24"/>
                <w:szCs w:val="24"/>
              </w:rPr>
              <w:t>3.3. pašvaldību budžets</w:t>
            </w:r>
          </w:p>
        </w:tc>
        <w:tc>
          <w:tcPr>
            <w:tcW w:w="962" w:type="dxa"/>
            <w:tcBorders>
              <w:top w:val="outset" w:sz="6" w:space="0" w:color="auto"/>
              <w:left w:val="outset" w:sz="6" w:space="0" w:color="auto"/>
              <w:bottom w:val="outset" w:sz="6" w:space="0" w:color="auto"/>
              <w:right w:val="outset" w:sz="6" w:space="0" w:color="auto"/>
            </w:tcBorders>
          </w:tcPr>
          <w:p w14:paraId="01BBF6CA" w14:textId="77777777" w:rsidR="001563EA" w:rsidRPr="00FB4681" w:rsidRDefault="001563EA" w:rsidP="004D55D0">
            <w:pPr>
              <w:spacing w:after="0" w:line="240" w:lineRule="auto"/>
              <w:jc w:val="center"/>
              <w:rPr>
                <w:rFonts w:ascii="Times New Roman" w:hAnsi="Times New Roman" w:cs="Times New Roman"/>
                <w:iCs/>
                <w:sz w:val="24"/>
                <w:szCs w:val="24"/>
              </w:rPr>
            </w:pPr>
            <w:r w:rsidRPr="00FB4681">
              <w:rPr>
                <w:rFonts w:ascii="Times New Roman" w:hAnsi="Times New Roman" w:cs="Times New Roman"/>
                <w:iCs/>
                <w:sz w:val="24"/>
                <w:szCs w:val="24"/>
              </w:rPr>
              <w:t xml:space="preserve">Nav precīzi </w:t>
            </w:r>
            <w:proofErr w:type="spellStart"/>
            <w:r w:rsidRPr="00FB4681">
              <w:rPr>
                <w:rFonts w:ascii="Times New Roman" w:hAnsi="Times New Roman" w:cs="Times New Roman"/>
                <w:iCs/>
                <w:sz w:val="24"/>
                <w:szCs w:val="24"/>
              </w:rPr>
              <w:t>aprēķi-nāms</w:t>
            </w:r>
            <w:proofErr w:type="spellEnd"/>
          </w:p>
        </w:tc>
        <w:tc>
          <w:tcPr>
            <w:tcW w:w="962" w:type="dxa"/>
            <w:tcBorders>
              <w:top w:val="outset" w:sz="6" w:space="0" w:color="auto"/>
              <w:left w:val="outset" w:sz="6" w:space="0" w:color="auto"/>
              <w:bottom w:val="outset" w:sz="6" w:space="0" w:color="auto"/>
              <w:right w:val="outset" w:sz="6" w:space="0" w:color="auto"/>
            </w:tcBorders>
          </w:tcPr>
          <w:p w14:paraId="22F74D92" w14:textId="77777777" w:rsidR="001563EA" w:rsidRPr="00FB4681" w:rsidRDefault="001563EA" w:rsidP="004D55D0">
            <w:pPr>
              <w:spacing w:after="0" w:line="240" w:lineRule="auto"/>
              <w:jc w:val="center"/>
              <w:rPr>
                <w:rFonts w:ascii="Times New Roman" w:hAnsi="Times New Roman" w:cs="Times New Roman"/>
                <w:iCs/>
                <w:sz w:val="24"/>
                <w:szCs w:val="24"/>
              </w:rPr>
            </w:pPr>
            <w:r w:rsidRPr="00FB4681">
              <w:rPr>
                <w:rFonts w:ascii="Times New Roman" w:hAnsi="Times New Roman" w:cs="Times New Roman"/>
                <w:iCs/>
                <w:sz w:val="24"/>
                <w:szCs w:val="24"/>
              </w:rPr>
              <w:t xml:space="preserve">Nav precīzi </w:t>
            </w:r>
            <w:proofErr w:type="spellStart"/>
            <w:r w:rsidRPr="00FB4681">
              <w:rPr>
                <w:rFonts w:ascii="Times New Roman" w:hAnsi="Times New Roman" w:cs="Times New Roman"/>
                <w:iCs/>
                <w:sz w:val="24"/>
                <w:szCs w:val="24"/>
              </w:rPr>
              <w:t>aprēķi-nāms</w:t>
            </w:r>
            <w:proofErr w:type="spellEnd"/>
          </w:p>
        </w:tc>
        <w:tc>
          <w:tcPr>
            <w:tcW w:w="1104" w:type="dxa"/>
            <w:tcBorders>
              <w:top w:val="outset" w:sz="6" w:space="0" w:color="auto"/>
              <w:left w:val="outset" w:sz="6" w:space="0" w:color="auto"/>
              <w:bottom w:val="outset" w:sz="6" w:space="0" w:color="auto"/>
              <w:right w:val="outset" w:sz="6" w:space="0" w:color="auto"/>
            </w:tcBorders>
          </w:tcPr>
          <w:p w14:paraId="046797A3" w14:textId="77777777" w:rsidR="001563EA" w:rsidRPr="00FB4681" w:rsidRDefault="001563EA" w:rsidP="004D55D0">
            <w:pPr>
              <w:spacing w:after="0" w:line="240" w:lineRule="auto"/>
              <w:jc w:val="center"/>
              <w:rPr>
                <w:rFonts w:ascii="Times New Roman" w:hAnsi="Times New Roman" w:cs="Times New Roman"/>
                <w:iCs/>
                <w:sz w:val="24"/>
                <w:szCs w:val="24"/>
              </w:rPr>
            </w:pPr>
            <w:r w:rsidRPr="00FB4681">
              <w:rPr>
                <w:rFonts w:ascii="Times New Roman" w:hAnsi="Times New Roman" w:cs="Times New Roman"/>
                <w:iCs/>
                <w:sz w:val="24"/>
                <w:szCs w:val="24"/>
              </w:rPr>
              <w:t xml:space="preserve">Nav precīzi </w:t>
            </w:r>
            <w:proofErr w:type="spellStart"/>
            <w:r w:rsidRPr="00FB4681">
              <w:rPr>
                <w:rFonts w:ascii="Times New Roman" w:hAnsi="Times New Roman" w:cs="Times New Roman"/>
                <w:iCs/>
                <w:sz w:val="24"/>
                <w:szCs w:val="24"/>
              </w:rPr>
              <w:t>aprēķi-nāms</w:t>
            </w:r>
            <w:proofErr w:type="spellEnd"/>
          </w:p>
        </w:tc>
        <w:tc>
          <w:tcPr>
            <w:tcW w:w="1104" w:type="dxa"/>
            <w:tcBorders>
              <w:top w:val="outset" w:sz="6" w:space="0" w:color="auto"/>
              <w:left w:val="outset" w:sz="6" w:space="0" w:color="auto"/>
              <w:bottom w:val="outset" w:sz="6" w:space="0" w:color="auto"/>
              <w:right w:val="outset" w:sz="6" w:space="0" w:color="auto"/>
            </w:tcBorders>
          </w:tcPr>
          <w:p w14:paraId="1530F82C" w14:textId="77777777" w:rsidR="001563EA" w:rsidRPr="00FB4681" w:rsidRDefault="001563EA" w:rsidP="004D55D0">
            <w:pPr>
              <w:spacing w:after="0" w:line="240" w:lineRule="auto"/>
              <w:jc w:val="center"/>
              <w:rPr>
                <w:rFonts w:ascii="Times New Roman" w:hAnsi="Times New Roman" w:cs="Times New Roman"/>
                <w:iCs/>
                <w:sz w:val="24"/>
                <w:szCs w:val="24"/>
              </w:rPr>
            </w:pPr>
            <w:r w:rsidRPr="00FB4681">
              <w:rPr>
                <w:rFonts w:ascii="Times New Roman" w:hAnsi="Times New Roman" w:cs="Times New Roman"/>
                <w:iCs/>
                <w:sz w:val="24"/>
                <w:szCs w:val="24"/>
              </w:rPr>
              <w:t xml:space="preserve">Nav precīzi </w:t>
            </w:r>
            <w:proofErr w:type="spellStart"/>
            <w:r w:rsidRPr="00FB4681">
              <w:rPr>
                <w:rFonts w:ascii="Times New Roman" w:hAnsi="Times New Roman" w:cs="Times New Roman"/>
                <w:iCs/>
                <w:sz w:val="24"/>
                <w:szCs w:val="24"/>
              </w:rPr>
              <w:t>aprēķi-nāms</w:t>
            </w:r>
            <w:proofErr w:type="spellEnd"/>
          </w:p>
        </w:tc>
        <w:tc>
          <w:tcPr>
            <w:tcW w:w="1104" w:type="dxa"/>
            <w:tcBorders>
              <w:top w:val="outset" w:sz="6" w:space="0" w:color="auto"/>
              <w:left w:val="outset" w:sz="6" w:space="0" w:color="auto"/>
              <w:bottom w:val="outset" w:sz="6" w:space="0" w:color="auto"/>
              <w:right w:val="outset" w:sz="6" w:space="0" w:color="auto"/>
            </w:tcBorders>
          </w:tcPr>
          <w:p w14:paraId="12AD6D0E" w14:textId="77777777" w:rsidR="001563EA" w:rsidRPr="00FB4681" w:rsidRDefault="001563EA" w:rsidP="004D55D0">
            <w:pPr>
              <w:spacing w:after="0" w:line="240" w:lineRule="auto"/>
              <w:jc w:val="center"/>
              <w:rPr>
                <w:rFonts w:ascii="Times New Roman" w:hAnsi="Times New Roman" w:cs="Times New Roman"/>
                <w:iCs/>
                <w:sz w:val="24"/>
                <w:szCs w:val="24"/>
              </w:rPr>
            </w:pPr>
            <w:r w:rsidRPr="00FB4681">
              <w:rPr>
                <w:rFonts w:ascii="Times New Roman" w:hAnsi="Times New Roman" w:cs="Times New Roman"/>
                <w:iCs/>
                <w:sz w:val="24"/>
                <w:szCs w:val="24"/>
              </w:rPr>
              <w:t xml:space="preserve">Nav precīzi </w:t>
            </w:r>
            <w:proofErr w:type="spellStart"/>
            <w:r w:rsidRPr="00FB4681">
              <w:rPr>
                <w:rFonts w:ascii="Times New Roman" w:hAnsi="Times New Roman" w:cs="Times New Roman"/>
                <w:iCs/>
                <w:sz w:val="24"/>
                <w:szCs w:val="24"/>
              </w:rPr>
              <w:t>aprēķi-nāms</w:t>
            </w:r>
            <w:proofErr w:type="spellEnd"/>
          </w:p>
        </w:tc>
        <w:tc>
          <w:tcPr>
            <w:tcW w:w="1104" w:type="dxa"/>
            <w:tcBorders>
              <w:top w:val="outset" w:sz="6" w:space="0" w:color="auto"/>
              <w:left w:val="outset" w:sz="6" w:space="0" w:color="auto"/>
              <w:bottom w:val="outset" w:sz="6" w:space="0" w:color="auto"/>
              <w:right w:val="outset" w:sz="6" w:space="0" w:color="auto"/>
            </w:tcBorders>
          </w:tcPr>
          <w:p w14:paraId="223D66FD" w14:textId="77777777" w:rsidR="001563EA" w:rsidRPr="00FB4681" w:rsidRDefault="001563EA" w:rsidP="004D55D0">
            <w:pPr>
              <w:spacing w:after="0" w:line="240" w:lineRule="auto"/>
              <w:jc w:val="center"/>
              <w:rPr>
                <w:rFonts w:ascii="Times New Roman" w:hAnsi="Times New Roman" w:cs="Times New Roman"/>
                <w:iCs/>
                <w:sz w:val="24"/>
                <w:szCs w:val="24"/>
              </w:rPr>
            </w:pPr>
            <w:r w:rsidRPr="00FB4681">
              <w:rPr>
                <w:rFonts w:ascii="Times New Roman" w:hAnsi="Times New Roman" w:cs="Times New Roman"/>
                <w:iCs/>
                <w:sz w:val="24"/>
                <w:szCs w:val="24"/>
              </w:rPr>
              <w:t xml:space="preserve">Nav precīzi </w:t>
            </w:r>
            <w:proofErr w:type="spellStart"/>
            <w:r w:rsidRPr="00FB4681">
              <w:rPr>
                <w:rFonts w:ascii="Times New Roman" w:hAnsi="Times New Roman" w:cs="Times New Roman"/>
                <w:iCs/>
                <w:sz w:val="24"/>
                <w:szCs w:val="24"/>
              </w:rPr>
              <w:t>aprēķi-nāms</w:t>
            </w:r>
            <w:proofErr w:type="spellEnd"/>
          </w:p>
        </w:tc>
        <w:tc>
          <w:tcPr>
            <w:tcW w:w="1088" w:type="dxa"/>
            <w:tcBorders>
              <w:top w:val="outset" w:sz="6" w:space="0" w:color="auto"/>
              <w:left w:val="outset" w:sz="6" w:space="0" w:color="auto"/>
              <w:bottom w:val="outset" w:sz="6" w:space="0" w:color="auto"/>
              <w:right w:val="outset" w:sz="6" w:space="0" w:color="auto"/>
            </w:tcBorders>
          </w:tcPr>
          <w:p w14:paraId="28A4B487" w14:textId="77777777" w:rsidR="001563EA" w:rsidRPr="00FB4681" w:rsidRDefault="001563EA" w:rsidP="004D55D0">
            <w:pPr>
              <w:spacing w:after="0" w:line="240" w:lineRule="auto"/>
              <w:jc w:val="center"/>
              <w:rPr>
                <w:rFonts w:ascii="Times New Roman" w:hAnsi="Times New Roman" w:cs="Times New Roman"/>
                <w:iCs/>
                <w:sz w:val="24"/>
                <w:szCs w:val="24"/>
              </w:rPr>
            </w:pPr>
            <w:r w:rsidRPr="00FB4681">
              <w:rPr>
                <w:rFonts w:ascii="Times New Roman" w:hAnsi="Times New Roman" w:cs="Times New Roman"/>
                <w:iCs/>
                <w:sz w:val="24"/>
                <w:szCs w:val="24"/>
              </w:rPr>
              <w:t xml:space="preserve">Nav precīzi </w:t>
            </w:r>
            <w:proofErr w:type="spellStart"/>
            <w:r w:rsidRPr="00FB4681">
              <w:rPr>
                <w:rFonts w:ascii="Times New Roman" w:hAnsi="Times New Roman" w:cs="Times New Roman"/>
                <w:iCs/>
                <w:sz w:val="24"/>
                <w:szCs w:val="24"/>
              </w:rPr>
              <w:t>aprēķi-nāms</w:t>
            </w:r>
            <w:proofErr w:type="spellEnd"/>
          </w:p>
        </w:tc>
      </w:tr>
      <w:tr w:rsidR="001563EA" w:rsidRPr="00FB4681" w14:paraId="0D1CFA32" w14:textId="77777777" w:rsidTr="004D55D0">
        <w:trPr>
          <w:tblCellSpacing w:w="15" w:type="dxa"/>
        </w:trPr>
        <w:tc>
          <w:tcPr>
            <w:tcW w:w="1507" w:type="dxa"/>
            <w:tcBorders>
              <w:top w:val="outset" w:sz="6" w:space="0" w:color="auto"/>
              <w:left w:val="outset" w:sz="6" w:space="0" w:color="auto"/>
              <w:bottom w:val="outset" w:sz="6" w:space="0" w:color="auto"/>
              <w:right w:val="outset" w:sz="6" w:space="0" w:color="auto"/>
            </w:tcBorders>
            <w:hideMark/>
          </w:tcPr>
          <w:p w14:paraId="2D12AB44" w14:textId="77777777" w:rsidR="001563EA" w:rsidRPr="00FB4681" w:rsidRDefault="001563EA" w:rsidP="004D55D0">
            <w:pPr>
              <w:rPr>
                <w:rFonts w:ascii="Times New Roman" w:hAnsi="Times New Roman" w:cs="Times New Roman"/>
                <w:iCs/>
                <w:sz w:val="24"/>
                <w:szCs w:val="24"/>
              </w:rPr>
            </w:pPr>
            <w:r w:rsidRPr="00FB4681">
              <w:rPr>
                <w:rFonts w:ascii="Times New Roman" w:hAnsi="Times New Roman" w:cs="Times New Roman"/>
                <w:iCs/>
                <w:sz w:val="24"/>
                <w:szCs w:val="24"/>
              </w:rPr>
              <w:t xml:space="preserve">4. Finanšu līdzekļi papildu izdevumu finansēšanai (kompensējošu izdevumu samazinājumu </w:t>
            </w:r>
            <w:r w:rsidRPr="00FB4681">
              <w:rPr>
                <w:rFonts w:ascii="Times New Roman" w:hAnsi="Times New Roman" w:cs="Times New Roman"/>
                <w:iCs/>
                <w:sz w:val="24"/>
                <w:szCs w:val="24"/>
              </w:rPr>
              <w:lastRenderedPageBreak/>
              <w:t>norāda ar "+" zīmi)</w:t>
            </w:r>
          </w:p>
        </w:tc>
        <w:tc>
          <w:tcPr>
            <w:tcW w:w="962" w:type="dxa"/>
            <w:tcBorders>
              <w:top w:val="outset" w:sz="6" w:space="0" w:color="auto"/>
              <w:left w:val="outset" w:sz="6" w:space="0" w:color="auto"/>
              <w:bottom w:val="outset" w:sz="6" w:space="0" w:color="auto"/>
              <w:right w:val="outset" w:sz="6" w:space="0" w:color="auto"/>
            </w:tcBorders>
          </w:tcPr>
          <w:p w14:paraId="40412546" w14:textId="77777777" w:rsidR="001563EA" w:rsidRPr="00FB4681" w:rsidRDefault="001563EA" w:rsidP="004D55D0">
            <w:pPr>
              <w:spacing w:after="0" w:line="240" w:lineRule="auto"/>
              <w:jc w:val="center"/>
              <w:rPr>
                <w:rFonts w:ascii="Times New Roman" w:hAnsi="Times New Roman" w:cs="Times New Roman"/>
                <w:iCs/>
                <w:sz w:val="24"/>
                <w:szCs w:val="24"/>
              </w:rPr>
            </w:pPr>
            <w:r w:rsidRPr="00FB4681">
              <w:rPr>
                <w:rFonts w:ascii="Times New Roman" w:hAnsi="Times New Roman" w:cs="Times New Roman"/>
                <w:iCs/>
                <w:sz w:val="24"/>
                <w:szCs w:val="24"/>
              </w:rPr>
              <w:lastRenderedPageBreak/>
              <w:t xml:space="preserve">Nav precīzi </w:t>
            </w:r>
            <w:proofErr w:type="spellStart"/>
            <w:r w:rsidRPr="00FB4681">
              <w:rPr>
                <w:rFonts w:ascii="Times New Roman" w:hAnsi="Times New Roman" w:cs="Times New Roman"/>
                <w:iCs/>
                <w:sz w:val="24"/>
                <w:szCs w:val="24"/>
              </w:rPr>
              <w:t>aprēķi-nāms</w:t>
            </w:r>
            <w:proofErr w:type="spellEnd"/>
          </w:p>
        </w:tc>
        <w:tc>
          <w:tcPr>
            <w:tcW w:w="962" w:type="dxa"/>
            <w:tcBorders>
              <w:top w:val="outset" w:sz="6" w:space="0" w:color="auto"/>
              <w:left w:val="outset" w:sz="6" w:space="0" w:color="auto"/>
              <w:bottom w:val="outset" w:sz="6" w:space="0" w:color="auto"/>
              <w:right w:val="outset" w:sz="6" w:space="0" w:color="auto"/>
            </w:tcBorders>
          </w:tcPr>
          <w:p w14:paraId="1E3FB28B" w14:textId="77777777" w:rsidR="001563EA" w:rsidRPr="00FB4681" w:rsidRDefault="001563EA" w:rsidP="004D55D0">
            <w:pPr>
              <w:spacing w:after="0" w:line="240" w:lineRule="auto"/>
              <w:jc w:val="center"/>
              <w:rPr>
                <w:rFonts w:ascii="Times New Roman" w:hAnsi="Times New Roman" w:cs="Times New Roman"/>
                <w:iCs/>
                <w:sz w:val="24"/>
                <w:szCs w:val="24"/>
              </w:rPr>
            </w:pPr>
            <w:r w:rsidRPr="00FB4681">
              <w:rPr>
                <w:rFonts w:ascii="Times New Roman" w:hAnsi="Times New Roman" w:cs="Times New Roman"/>
                <w:iCs/>
                <w:sz w:val="24"/>
                <w:szCs w:val="24"/>
              </w:rPr>
              <w:t xml:space="preserve">Nav precīzi </w:t>
            </w:r>
            <w:proofErr w:type="spellStart"/>
            <w:r w:rsidRPr="00FB4681">
              <w:rPr>
                <w:rFonts w:ascii="Times New Roman" w:hAnsi="Times New Roman" w:cs="Times New Roman"/>
                <w:iCs/>
                <w:sz w:val="24"/>
                <w:szCs w:val="24"/>
              </w:rPr>
              <w:t>aprēķi-nāms</w:t>
            </w:r>
            <w:proofErr w:type="spellEnd"/>
          </w:p>
        </w:tc>
        <w:tc>
          <w:tcPr>
            <w:tcW w:w="1104" w:type="dxa"/>
            <w:tcBorders>
              <w:top w:val="outset" w:sz="6" w:space="0" w:color="auto"/>
              <w:left w:val="outset" w:sz="6" w:space="0" w:color="auto"/>
              <w:bottom w:val="outset" w:sz="6" w:space="0" w:color="auto"/>
              <w:right w:val="outset" w:sz="6" w:space="0" w:color="auto"/>
            </w:tcBorders>
          </w:tcPr>
          <w:p w14:paraId="0CB1363F" w14:textId="77777777" w:rsidR="001563EA" w:rsidRPr="00FB4681" w:rsidRDefault="001563EA" w:rsidP="004D55D0">
            <w:pPr>
              <w:spacing w:after="0" w:line="240" w:lineRule="auto"/>
              <w:jc w:val="center"/>
              <w:rPr>
                <w:rFonts w:ascii="Times New Roman" w:hAnsi="Times New Roman" w:cs="Times New Roman"/>
                <w:iCs/>
                <w:sz w:val="24"/>
                <w:szCs w:val="24"/>
              </w:rPr>
            </w:pPr>
            <w:r w:rsidRPr="00FB4681">
              <w:rPr>
                <w:rFonts w:ascii="Times New Roman" w:hAnsi="Times New Roman" w:cs="Times New Roman"/>
                <w:iCs/>
                <w:sz w:val="24"/>
                <w:szCs w:val="24"/>
              </w:rPr>
              <w:t xml:space="preserve">Nav precīzi </w:t>
            </w:r>
            <w:proofErr w:type="spellStart"/>
            <w:r w:rsidRPr="00FB4681">
              <w:rPr>
                <w:rFonts w:ascii="Times New Roman" w:hAnsi="Times New Roman" w:cs="Times New Roman"/>
                <w:iCs/>
                <w:sz w:val="24"/>
                <w:szCs w:val="24"/>
              </w:rPr>
              <w:t>aprēķi-nāms</w:t>
            </w:r>
            <w:proofErr w:type="spellEnd"/>
          </w:p>
        </w:tc>
        <w:tc>
          <w:tcPr>
            <w:tcW w:w="1104" w:type="dxa"/>
            <w:tcBorders>
              <w:top w:val="outset" w:sz="6" w:space="0" w:color="auto"/>
              <w:left w:val="outset" w:sz="6" w:space="0" w:color="auto"/>
              <w:bottom w:val="outset" w:sz="6" w:space="0" w:color="auto"/>
              <w:right w:val="outset" w:sz="6" w:space="0" w:color="auto"/>
            </w:tcBorders>
          </w:tcPr>
          <w:p w14:paraId="057AC7C3" w14:textId="77777777" w:rsidR="001563EA" w:rsidRPr="00FB4681" w:rsidRDefault="001563EA" w:rsidP="004D55D0">
            <w:pPr>
              <w:spacing w:after="0" w:line="240" w:lineRule="auto"/>
              <w:jc w:val="center"/>
              <w:rPr>
                <w:rFonts w:ascii="Times New Roman" w:hAnsi="Times New Roman" w:cs="Times New Roman"/>
                <w:iCs/>
                <w:sz w:val="24"/>
                <w:szCs w:val="24"/>
              </w:rPr>
            </w:pPr>
            <w:r w:rsidRPr="00FB4681">
              <w:rPr>
                <w:rFonts w:ascii="Times New Roman" w:hAnsi="Times New Roman" w:cs="Times New Roman"/>
                <w:iCs/>
                <w:sz w:val="24"/>
                <w:szCs w:val="24"/>
              </w:rPr>
              <w:t xml:space="preserve">Nav precīzi </w:t>
            </w:r>
            <w:proofErr w:type="spellStart"/>
            <w:r w:rsidRPr="00FB4681">
              <w:rPr>
                <w:rFonts w:ascii="Times New Roman" w:hAnsi="Times New Roman" w:cs="Times New Roman"/>
                <w:iCs/>
                <w:sz w:val="24"/>
                <w:szCs w:val="24"/>
              </w:rPr>
              <w:t>aprēķi-nāms</w:t>
            </w:r>
            <w:proofErr w:type="spellEnd"/>
          </w:p>
        </w:tc>
        <w:tc>
          <w:tcPr>
            <w:tcW w:w="1104" w:type="dxa"/>
            <w:tcBorders>
              <w:top w:val="outset" w:sz="6" w:space="0" w:color="auto"/>
              <w:left w:val="outset" w:sz="6" w:space="0" w:color="auto"/>
              <w:bottom w:val="outset" w:sz="6" w:space="0" w:color="auto"/>
              <w:right w:val="outset" w:sz="6" w:space="0" w:color="auto"/>
            </w:tcBorders>
          </w:tcPr>
          <w:p w14:paraId="524E3225" w14:textId="77777777" w:rsidR="001563EA" w:rsidRPr="00FB4681" w:rsidRDefault="001563EA" w:rsidP="004D55D0">
            <w:pPr>
              <w:spacing w:after="0" w:line="240" w:lineRule="auto"/>
              <w:jc w:val="center"/>
              <w:rPr>
                <w:rFonts w:ascii="Times New Roman" w:hAnsi="Times New Roman" w:cs="Times New Roman"/>
                <w:iCs/>
                <w:sz w:val="24"/>
                <w:szCs w:val="24"/>
              </w:rPr>
            </w:pPr>
            <w:r w:rsidRPr="00FB4681">
              <w:rPr>
                <w:rFonts w:ascii="Times New Roman" w:hAnsi="Times New Roman" w:cs="Times New Roman"/>
                <w:iCs/>
                <w:sz w:val="24"/>
                <w:szCs w:val="24"/>
              </w:rPr>
              <w:t xml:space="preserve">Nav precīzi </w:t>
            </w:r>
            <w:proofErr w:type="spellStart"/>
            <w:r w:rsidRPr="00FB4681">
              <w:rPr>
                <w:rFonts w:ascii="Times New Roman" w:hAnsi="Times New Roman" w:cs="Times New Roman"/>
                <w:iCs/>
                <w:sz w:val="24"/>
                <w:szCs w:val="24"/>
              </w:rPr>
              <w:t>aprēķi-nāms</w:t>
            </w:r>
            <w:proofErr w:type="spellEnd"/>
          </w:p>
        </w:tc>
        <w:tc>
          <w:tcPr>
            <w:tcW w:w="1104" w:type="dxa"/>
            <w:tcBorders>
              <w:top w:val="outset" w:sz="6" w:space="0" w:color="auto"/>
              <w:left w:val="outset" w:sz="6" w:space="0" w:color="auto"/>
              <w:bottom w:val="outset" w:sz="6" w:space="0" w:color="auto"/>
              <w:right w:val="outset" w:sz="6" w:space="0" w:color="auto"/>
            </w:tcBorders>
          </w:tcPr>
          <w:p w14:paraId="1CE69906" w14:textId="77777777" w:rsidR="001563EA" w:rsidRPr="00FB4681" w:rsidRDefault="001563EA" w:rsidP="004D55D0">
            <w:pPr>
              <w:spacing w:after="0" w:line="240" w:lineRule="auto"/>
              <w:jc w:val="center"/>
              <w:rPr>
                <w:rFonts w:ascii="Times New Roman" w:hAnsi="Times New Roman" w:cs="Times New Roman"/>
                <w:iCs/>
                <w:sz w:val="24"/>
                <w:szCs w:val="24"/>
              </w:rPr>
            </w:pPr>
            <w:r w:rsidRPr="00FB4681">
              <w:rPr>
                <w:rFonts w:ascii="Times New Roman" w:hAnsi="Times New Roman" w:cs="Times New Roman"/>
                <w:iCs/>
                <w:sz w:val="24"/>
                <w:szCs w:val="24"/>
              </w:rPr>
              <w:t xml:space="preserve">Nav precīzi </w:t>
            </w:r>
            <w:proofErr w:type="spellStart"/>
            <w:r w:rsidRPr="00FB4681">
              <w:rPr>
                <w:rFonts w:ascii="Times New Roman" w:hAnsi="Times New Roman" w:cs="Times New Roman"/>
                <w:iCs/>
                <w:sz w:val="24"/>
                <w:szCs w:val="24"/>
              </w:rPr>
              <w:t>aprēķi-nāms</w:t>
            </w:r>
            <w:proofErr w:type="spellEnd"/>
          </w:p>
        </w:tc>
        <w:tc>
          <w:tcPr>
            <w:tcW w:w="1088" w:type="dxa"/>
            <w:tcBorders>
              <w:top w:val="outset" w:sz="6" w:space="0" w:color="auto"/>
              <w:left w:val="outset" w:sz="6" w:space="0" w:color="auto"/>
              <w:bottom w:val="outset" w:sz="6" w:space="0" w:color="auto"/>
              <w:right w:val="outset" w:sz="6" w:space="0" w:color="auto"/>
            </w:tcBorders>
          </w:tcPr>
          <w:p w14:paraId="55893E04" w14:textId="77777777" w:rsidR="001563EA" w:rsidRPr="00FB4681" w:rsidRDefault="001563EA" w:rsidP="004D55D0">
            <w:pPr>
              <w:spacing w:after="0" w:line="240" w:lineRule="auto"/>
              <w:jc w:val="center"/>
              <w:rPr>
                <w:rFonts w:ascii="Times New Roman" w:hAnsi="Times New Roman" w:cs="Times New Roman"/>
                <w:iCs/>
                <w:sz w:val="24"/>
                <w:szCs w:val="24"/>
              </w:rPr>
            </w:pPr>
            <w:r w:rsidRPr="00FB4681">
              <w:rPr>
                <w:rFonts w:ascii="Times New Roman" w:hAnsi="Times New Roman" w:cs="Times New Roman"/>
                <w:iCs/>
                <w:sz w:val="24"/>
                <w:szCs w:val="24"/>
              </w:rPr>
              <w:t xml:space="preserve">Nav precīzi </w:t>
            </w:r>
            <w:proofErr w:type="spellStart"/>
            <w:r w:rsidRPr="00FB4681">
              <w:rPr>
                <w:rFonts w:ascii="Times New Roman" w:hAnsi="Times New Roman" w:cs="Times New Roman"/>
                <w:iCs/>
                <w:sz w:val="24"/>
                <w:szCs w:val="24"/>
              </w:rPr>
              <w:t>aprēķi-nāms</w:t>
            </w:r>
            <w:proofErr w:type="spellEnd"/>
          </w:p>
        </w:tc>
      </w:tr>
      <w:tr w:rsidR="001563EA" w:rsidRPr="00FB4681" w14:paraId="590F2C00" w14:textId="77777777" w:rsidTr="004D55D0">
        <w:trPr>
          <w:tblCellSpacing w:w="15" w:type="dxa"/>
        </w:trPr>
        <w:tc>
          <w:tcPr>
            <w:tcW w:w="1507" w:type="dxa"/>
            <w:tcBorders>
              <w:top w:val="outset" w:sz="6" w:space="0" w:color="auto"/>
              <w:left w:val="outset" w:sz="6" w:space="0" w:color="auto"/>
              <w:bottom w:val="outset" w:sz="6" w:space="0" w:color="auto"/>
              <w:right w:val="outset" w:sz="6" w:space="0" w:color="auto"/>
            </w:tcBorders>
            <w:hideMark/>
          </w:tcPr>
          <w:p w14:paraId="2BB7025E" w14:textId="77777777" w:rsidR="001563EA" w:rsidRPr="00FB4681" w:rsidRDefault="001563EA" w:rsidP="004D55D0">
            <w:pPr>
              <w:rPr>
                <w:rFonts w:ascii="Times New Roman" w:hAnsi="Times New Roman" w:cs="Times New Roman"/>
                <w:iCs/>
                <w:sz w:val="24"/>
                <w:szCs w:val="24"/>
              </w:rPr>
            </w:pPr>
            <w:r w:rsidRPr="00FB4681">
              <w:rPr>
                <w:rFonts w:ascii="Times New Roman" w:hAnsi="Times New Roman" w:cs="Times New Roman"/>
                <w:iCs/>
                <w:sz w:val="24"/>
                <w:szCs w:val="24"/>
              </w:rPr>
              <w:t>5. Precizēta finansiālā ietekme</w:t>
            </w:r>
          </w:p>
        </w:tc>
        <w:tc>
          <w:tcPr>
            <w:tcW w:w="962" w:type="dxa"/>
            <w:vMerge w:val="restart"/>
            <w:tcBorders>
              <w:top w:val="outset" w:sz="6" w:space="0" w:color="auto"/>
              <w:left w:val="outset" w:sz="6" w:space="0" w:color="auto"/>
              <w:bottom w:val="outset" w:sz="6" w:space="0" w:color="auto"/>
              <w:right w:val="outset" w:sz="6" w:space="0" w:color="auto"/>
            </w:tcBorders>
            <w:vAlign w:val="center"/>
          </w:tcPr>
          <w:p w14:paraId="26E29E73" w14:textId="77777777" w:rsidR="001563EA" w:rsidRPr="00FB4681" w:rsidRDefault="001563EA" w:rsidP="004D55D0">
            <w:pPr>
              <w:spacing w:after="0" w:line="240" w:lineRule="auto"/>
              <w:jc w:val="center"/>
              <w:rPr>
                <w:rFonts w:ascii="Times New Roman" w:hAnsi="Times New Roman" w:cs="Times New Roman"/>
                <w:iCs/>
                <w:sz w:val="24"/>
                <w:szCs w:val="24"/>
              </w:rPr>
            </w:pPr>
            <w:r w:rsidRPr="00FB4681">
              <w:rPr>
                <w:rFonts w:ascii="Times New Roman" w:hAnsi="Times New Roman" w:cs="Times New Roman"/>
                <w:iCs/>
                <w:sz w:val="24"/>
                <w:szCs w:val="24"/>
              </w:rPr>
              <w:t xml:space="preserve">Nav precīzi </w:t>
            </w:r>
            <w:proofErr w:type="spellStart"/>
            <w:r w:rsidRPr="00FB4681">
              <w:rPr>
                <w:rFonts w:ascii="Times New Roman" w:hAnsi="Times New Roman" w:cs="Times New Roman"/>
                <w:iCs/>
                <w:sz w:val="24"/>
                <w:szCs w:val="24"/>
              </w:rPr>
              <w:t>aprēķi-nāms</w:t>
            </w:r>
            <w:proofErr w:type="spellEnd"/>
          </w:p>
        </w:tc>
        <w:tc>
          <w:tcPr>
            <w:tcW w:w="962" w:type="dxa"/>
            <w:tcBorders>
              <w:top w:val="outset" w:sz="6" w:space="0" w:color="auto"/>
              <w:left w:val="outset" w:sz="6" w:space="0" w:color="auto"/>
              <w:bottom w:val="outset" w:sz="6" w:space="0" w:color="auto"/>
              <w:right w:val="outset" w:sz="6" w:space="0" w:color="auto"/>
            </w:tcBorders>
            <w:vAlign w:val="center"/>
          </w:tcPr>
          <w:p w14:paraId="5EE5747F" w14:textId="77777777" w:rsidR="001563EA" w:rsidRPr="00FB4681" w:rsidRDefault="001563EA" w:rsidP="004D55D0">
            <w:pPr>
              <w:spacing w:after="0" w:line="240" w:lineRule="auto"/>
              <w:jc w:val="center"/>
              <w:rPr>
                <w:rFonts w:ascii="Times New Roman" w:hAnsi="Times New Roman" w:cs="Times New Roman"/>
                <w:iCs/>
                <w:sz w:val="24"/>
                <w:szCs w:val="24"/>
              </w:rPr>
            </w:pPr>
            <w:r w:rsidRPr="00FB4681">
              <w:rPr>
                <w:rFonts w:ascii="Times New Roman" w:hAnsi="Times New Roman" w:cs="Times New Roman"/>
                <w:iCs/>
                <w:sz w:val="24"/>
                <w:szCs w:val="24"/>
              </w:rPr>
              <w:t xml:space="preserve">Nav precīzi </w:t>
            </w:r>
            <w:proofErr w:type="spellStart"/>
            <w:r w:rsidRPr="00FB4681">
              <w:rPr>
                <w:rFonts w:ascii="Times New Roman" w:hAnsi="Times New Roman" w:cs="Times New Roman"/>
                <w:iCs/>
                <w:sz w:val="24"/>
                <w:szCs w:val="24"/>
              </w:rPr>
              <w:t>aprēķi-nāms</w:t>
            </w:r>
            <w:proofErr w:type="spellEnd"/>
          </w:p>
        </w:tc>
        <w:tc>
          <w:tcPr>
            <w:tcW w:w="1104" w:type="dxa"/>
            <w:vMerge w:val="restart"/>
            <w:tcBorders>
              <w:top w:val="outset" w:sz="6" w:space="0" w:color="auto"/>
              <w:left w:val="outset" w:sz="6" w:space="0" w:color="auto"/>
              <w:bottom w:val="outset" w:sz="6" w:space="0" w:color="auto"/>
              <w:right w:val="outset" w:sz="6" w:space="0" w:color="auto"/>
            </w:tcBorders>
            <w:vAlign w:val="center"/>
          </w:tcPr>
          <w:p w14:paraId="23B31A5C" w14:textId="77777777" w:rsidR="001563EA" w:rsidRPr="00FB4681" w:rsidRDefault="001563EA" w:rsidP="004D55D0">
            <w:pPr>
              <w:spacing w:after="0" w:line="240" w:lineRule="auto"/>
              <w:jc w:val="center"/>
              <w:rPr>
                <w:rFonts w:ascii="Times New Roman" w:hAnsi="Times New Roman" w:cs="Times New Roman"/>
                <w:iCs/>
                <w:sz w:val="24"/>
                <w:szCs w:val="24"/>
              </w:rPr>
            </w:pPr>
            <w:r w:rsidRPr="00FB4681">
              <w:rPr>
                <w:rFonts w:ascii="Times New Roman" w:hAnsi="Times New Roman" w:cs="Times New Roman"/>
                <w:iCs/>
                <w:sz w:val="24"/>
                <w:szCs w:val="24"/>
              </w:rPr>
              <w:t xml:space="preserve">Nav precīzi </w:t>
            </w:r>
            <w:proofErr w:type="spellStart"/>
            <w:r w:rsidRPr="00FB4681">
              <w:rPr>
                <w:rFonts w:ascii="Times New Roman" w:hAnsi="Times New Roman" w:cs="Times New Roman"/>
                <w:iCs/>
                <w:sz w:val="24"/>
                <w:szCs w:val="24"/>
              </w:rPr>
              <w:t>aprēķi-nāms</w:t>
            </w:r>
            <w:proofErr w:type="spellEnd"/>
          </w:p>
        </w:tc>
        <w:tc>
          <w:tcPr>
            <w:tcW w:w="1104" w:type="dxa"/>
            <w:tcBorders>
              <w:top w:val="outset" w:sz="6" w:space="0" w:color="auto"/>
              <w:left w:val="outset" w:sz="6" w:space="0" w:color="auto"/>
              <w:bottom w:val="outset" w:sz="6" w:space="0" w:color="auto"/>
              <w:right w:val="outset" w:sz="6" w:space="0" w:color="auto"/>
            </w:tcBorders>
            <w:vAlign w:val="center"/>
          </w:tcPr>
          <w:p w14:paraId="2906F651" w14:textId="77777777" w:rsidR="001563EA" w:rsidRPr="00FB4681" w:rsidRDefault="001563EA" w:rsidP="004D55D0">
            <w:pPr>
              <w:spacing w:after="0" w:line="240" w:lineRule="auto"/>
              <w:jc w:val="center"/>
              <w:rPr>
                <w:rFonts w:ascii="Times New Roman" w:hAnsi="Times New Roman" w:cs="Times New Roman"/>
                <w:iCs/>
                <w:sz w:val="24"/>
                <w:szCs w:val="24"/>
              </w:rPr>
            </w:pPr>
            <w:r w:rsidRPr="00FB4681">
              <w:rPr>
                <w:rFonts w:ascii="Times New Roman" w:hAnsi="Times New Roman" w:cs="Times New Roman"/>
                <w:iCs/>
                <w:sz w:val="24"/>
                <w:szCs w:val="24"/>
              </w:rPr>
              <w:t xml:space="preserve">Nav precīzi </w:t>
            </w:r>
            <w:proofErr w:type="spellStart"/>
            <w:r w:rsidRPr="00FB4681">
              <w:rPr>
                <w:rFonts w:ascii="Times New Roman" w:hAnsi="Times New Roman" w:cs="Times New Roman"/>
                <w:iCs/>
                <w:sz w:val="24"/>
                <w:szCs w:val="24"/>
              </w:rPr>
              <w:t>aprēķi-nāms</w:t>
            </w:r>
            <w:proofErr w:type="spellEnd"/>
          </w:p>
        </w:tc>
        <w:tc>
          <w:tcPr>
            <w:tcW w:w="1104" w:type="dxa"/>
            <w:vMerge w:val="restart"/>
            <w:tcBorders>
              <w:top w:val="outset" w:sz="6" w:space="0" w:color="auto"/>
              <w:left w:val="outset" w:sz="6" w:space="0" w:color="auto"/>
              <w:bottom w:val="outset" w:sz="6" w:space="0" w:color="auto"/>
              <w:right w:val="outset" w:sz="6" w:space="0" w:color="auto"/>
            </w:tcBorders>
            <w:vAlign w:val="center"/>
          </w:tcPr>
          <w:p w14:paraId="0B24526D" w14:textId="77777777" w:rsidR="001563EA" w:rsidRPr="00FB4681" w:rsidRDefault="001563EA" w:rsidP="004D55D0">
            <w:pPr>
              <w:spacing w:after="0" w:line="240" w:lineRule="auto"/>
              <w:jc w:val="center"/>
              <w:rPr>
                <w:rFonts w:ascii="Times New Roman" w:hAnsi="Times New Roman" w:cs="Times New Roman"/>
                <w:iCs/>
                <w:sz w:val="24"/>
                <w:szCs w:val="24"/>
              </w:rPr>
            </w:pPr>
            <w:r w:rsidRPr="00FB4681">
              <w:rPr>
                <w:rFonts w:ascii="Times New Roman" w:hAnsi="Times New Roman" w:cs="Times New Roman"/>
                <w:iCs/>
                <w:sz w:val="24"/>
                <w:szCs w:val="24"/>
              </w:rPr>
              <w:t xml:space="preserve">Nav precīzi </w:t>
            </w:r>
            <w:proofErr w:type="spellStart"/>
            <w:r w:rsidRPr="00FB4681">
              <w:rPr>
                <w:rFonts w:ascii="Times New Roman" w:hAnsi="Times New Roman" w:cs="Times New Roman"/>
                <w:iCs/>
                <w:sz w:val="24"/>
                <w:szCs w:val="24"/>
              </w:rPr>
              <w:t>aprēķi-nāms</w:t>
            </w:r>
            <w:proofErr w:type="spellEnd"/>
          </w:p>
        </w:tc>
        <w:tc>
          <w:tcPr>
            <w:tcW w:w="1104" w:type="dxa"/>
            <w:tcBorders>
              <w:top w:val="outset" w:sz="6" w:space="0" w:color="auto"/>
              <w:left w:val="outset" w:sz="6" w:space="0" w:color="auto"/>
              <w:bottom w:val="outset" w:sz="6" w:space="0" w:color="auto"/>
              <w:right w:val="outset" w:sz="6" w:space="0" w:color="auto"/>
            </w:tcBorders>
            <w:vAlign w:val="center"/>
          </w:tcPr>
          <w:p w14:paraId="0B7AE0A4" w14:textId="77777777" w:rsidR="001563EA" w:rsidRPr="00FB4681" w:rsidRDefault="001563EA" w:rsidP="004D55D0">
            <w:pPr>
              <w:spacing w:after="0" w:line="240" w:lineRule="auto"/>
              <w:jc w:val="center"/>
              <w:rPr>
                <w:rFonts w:ascii="Times New Roman" w:hAnsi="Times New Roman" w:cs="Times New Roman"/>
                <w:iCs/>
                <w:sz w:val="24"/>
                <w:szCs w:val="24"/>
              </w:rPr>
            </w:pPr>
            <w:r w:rsidRPr="00FB4681">
              <w:rPr>
                <w:rFonts w:ascii="Times New Roman" w:hAnsi="Times New Roman" w:cs="Times New Roman"/>
                <w:iCs/>
                <w:sz w:val="24"/>
                <w:szCs w:val="24"/>
              </w:rPr>
              <w:t xml:space="preserve">Nav precīzi </w:t>
            </w:r>
            <w:proofErr w:type="spellStart"/>
            <w:r w:rsidRPr="00FB4681">
              <w:rPr>
                <w:rFonts w:ascii="Times New Roman" w:hAnsi="Times New Roman" w:cs="Times New Roman"/>
                <w:iCs/>
                <w:sz w:val="24"/>
                <w:szCs w:val="24"/>
              </w:rPr>
              <w:t>aprēķi-nāms</w:t>
            </w:r>
            <w:proofErr w:type="spellEnd"/>
          </w:p>
        </w:tc>
        <w:tc>
          <w:tcPr>
            <w:tcW w:w="1088" w:type="dxa"/>
            <w:tcBorders>
              <w:top w:val="outset" w:sz="6" w:space="0" w:color="auto"/>
              <w:left w:val="outset" w:sz="6" w:space="0" w:color="auto"/>
              <w:bottom w:val="outset" w:sz="6" w:space="0" w:color="auto"/>
              <w:right w:val="outset" w:sz="6" w:space="0" w:color="auto"/>
            </w:tcBorders>
            <w:vAlign w:val="center"/>
          </w:tcPr>
          <w:p w14:paraId="04089A2C" w14:textId="77777777" w:rsidR="001563EA" w:rsidRPr="00FB4681" w:rsidRDefault="001563EA" w:rsidP="004D55D0">
            <w:pPr>
              <w:spacing w:after="0" w:line="240" w:lineRule="auto"/>
              <w:jc w:val="center"/>
              <w:rPr>
                <w:rFonts w:ascii="Times New Roman" w:hAnsi="Times New Roman" w:cs="Times New Roman"/>
                <w:iCs/>
                <w:sz w:val="24"/>
                <w:szCs w:val="24"/>
              </w:rPr>
            </w:pPr>
            <w:r w:rsidRPr="00FB4681">
              <w:rPr>
                <w:rFonts w:ascii="Times New Roman" w:hAnsi="Times New Roman" w:cs="Times New Roman"/>
                <w:iCs/>
                <w:sz w:val="24"/>
                <w:szCs w:val="24"/>
              </w:rPr>
              <w:t xml:space="preserve">Nav precīzi </w:t>
            </w:r>
            <w:proofErr w:type="spellStart"/>
            <w:r w:rsidRPr="00FB4681">
              <w:rPr>
                <w:rFonts w:ascii="Times New Roman" w:hAnsi="Times New Roman" w:cs="Times New Roman"/>
                <w:iCs/>
                <w:sz w:val="24"/>
                <w:szCs w:val="24"/>
              </w:rPr>
              <w:t>aprēķi-nāms</w:t>
            </w:r>
            <w:proofErr w:type="spellEnd"/>
          </w:p>
        </w:tc>
      </w:tr>
      <w:tr w:rsidR="001563EA" w:rsidRPr="00FB4681" w14:paraId="16924C86" w14:textId="77777777" w:rsidTr="004D55D0">
        <w:trPr>
          <w:tblCellSpacing w:w="15" w:type="dxa"/>
        </w:trPr>
        <w:tc>
          <w:tcPr>
            <w:tcW w:w="1507" w:type="dxa"/>
            <w:tcBorders>
              <w:top w:val="outset" w:sz="6" w:space="0" w:color="auto"/>
              <w:left w:val="outset" w:sz="6" w:space="0" w:color="auto"/>
              <w:bottom w:val="outset" w:sz="6" w:space="0" w:color="auto"/>
              <w:right w:val="outset" w:sz="6" w:space="0" w:color="auto"/>
            </w:tcBorders>
            <w:hideMark/>
          </w:tcPr>
          <w:p w14:paraId="3617E7AC" w14:textId="77777777" w:rsidR="001563EA" w:rsidRPr="00FB4681" w:rsidRDefault="001563EA" w:rsidP="004D55D0">
            <w:pPr>
              <w:rPr>
                <w:rFonts w:ascii="Times New Roman" w:hAnsi="Times New Roman" w:cs="Times New Roman"/>
                <w:iCs/>
                <w:sz w:val="24"/>
                <w:szCs w:val="24"/>
              </w:rPr>
            </w:pPr>
            <w:r w:rsidRPr="00FB4681">
              <w:rPr>
                <w:rFonts w:ascii="Times New Roman" w:hAnsi="Times New Roman" w:cs="Times New Roman"/>
                <w:iCs/>
                <w:sz w:val="24"/>
                <w:szCs w:val="24"/>
              </w:rPr>
              <w:t>5.1. valsts pamatbudžets</w:t>
            </w:r>
          </w:p>
        </w:tc>
        <w:tc>
          <w:tcPr>
            <w:tcW w:w="962" w:type="dxa"/>
            <w:vMerge/>
            <w:tcBorders>
              <w:top w:val="outset" w:sz="6" w:space="0" w:color="auto"/>
              <w:left w:val="outset" w:sz="6" w:space="0" w:color="auto"/>
              <w:bottom w:val="outset" w:sz="6" w:space="0" w:color="auto"/>
              <w:right w:val="outset" w:sz="6" w:space="0" w:color="auto"/>
            </w:tcBorders>
            <w:vAlign w:val="center"/>
          </w:tcPr>
          <w:p w14:paraId="4E1F8BFF" w14:textId="77777777" w:rsidR="001563EA" w:rsidRPr="00FB4681" w:rsidRDefault="001563EA" w:rsidP="004D55D0">
            <w:pPr>
              <w:spacing w:after="0" w:line="240" w:lineRule="auto"/>
              <w:jc w:val="center"/>
              <w:rPr>
                <w:rFonts w:ascii="Times New Roman" w:hAnsi="Times New Roman" w:cs="Times New Roman"/>
                <w:iCs/>
                <w:sz w:val="24"/>
                <w:szCs w:val="24"/>
              </w:rPr>
            </w:pPr>
          </w:p>
        </w:tc>
        <w:tc>
          <w:tcPr>
            <w:tcW w:w="962" w:type="dxa"/>
            <w:tcBorders>
              <w:top w:val="outset" w:sz="6" w:space="0" w:color="auto"/>
              <w:left w:val="outset" w:sz="6" w:space="0" w:color="auto"/>
              <w:bottom w:val="outset" w:sz="6" w:space="0" w:color="auto"/>
              <w:right w:val="outset" w:sz="6" w:space="0" w:color="auto"/>
            </w:tcBorders>
            <w:vAlign w:val="center"/>
          </w:tcPr>
          <w:p w14:paraId="2B4A9FA9" w14:textId="77777777" w:rsidR="001563EA" w:rsidRPr="00FB4681" w:rsidRDefault="001563EA" w:rsidP="004D55D0">
            <w:pPr>
              <w:spacing w:after="0" w:line="240" w:lineRule="auto"/>
              <w:jc w:val="center"/>
              <w:rPr>
                <w:rFonts w:ascii="Times New Roman" w:hAnsi="Times New Roman" w:cs="Times New Roman"/>
                <w:iCs/>
                <w:sz w:val="24"/>
                <w:szCs w:val="24"/>
              </w:rPr>
            </w:pPr>
            <w:r w:rsidRPr="00FB4681">
              <w:rPr>
                <w:rFonts w:ascii="Times New Roman" w:hAnsi="Times New Roman" w:cs="Times New Roman"/>
                <w:iCs/>
                <w:sz w:val="24"/>
                <w:szCs w:val="24"/>
              </w:rPr>
              <w:t>0</w:t>
            </w:r>
          </w:p>
        </w:tc>
        <w:tc>
          <w:tcPr>
            <w:tcW w:w="1104" w:type="dxa"/>
            <w:vMerge/>
            <w:tcBorders>
              <w:top w:val="outset" w:sz="6" w:space="0" w:color="auto"/>
              <w:left w:val="outset" w:sz="6" w:space="0" w:color="auto"/>
              <w:bottom w:val="outset" w:sz="6" w:space="0" w:color="auto"/>
              <w:right w:val="outset" w:sz="6" w:space="0" w:color="auto"/>
            </w:tcBorders>
            <w:vAlign w:val="center"/>
          </w:tcPr>
          <w:p w14:paraId="68DBF10E" w14:textId="77777777" w:rsidR="001563EA" w:rsidRPr="00FB4681" w:rsidRDefault="001563EA" w:rsidP="004D55D0">
            <w:pPr>
              <w:spacing w:after="0" w:line="240" w:lineRule="auto"/>
              <w:jc w:val="center"/>
              <w:rPr>
                <w:rFonts w:ascii="Times New Roman" w:hAnsi="Times New Roman" w:cs="Times New Roman"/>
                <w:iCs/>
                <w:sz w:val="24"/>
                <w:szCs w:val="24"/>
              </w:rPr>
            </w:pPr>
          </w:p>
        </w:tc>
        <w:tc>
          <w:tcPr>
            <w:tcW w:w="1104" w:type="dxa"/>
            <w:tcBorders>
              <w:top w:val="outset" w:sz="6" w:space="0" w:color="auto"/>
              <w:left w:val="outset" w:sz="6" w:space="0" w:color="auto"/>
              <w:bottom w:val="outset" w:sz="6" w:space="0" w:color="auto"/>
              <w:right w:val="outset" w:sz="6" w:space="0" w:color="auto"/>
            </w:tcBorders>
          </w:tcPr>
          <w:p w14:paraId="58BB9E0C" w14:textId="77777777" w:rsidR="001563EA" w:rsidRPr="00FB4681" w:rsidRDefault="001563EA" w:rsidP="004D55D0">
            <w:pPr>
              <w:spacing w:after="0" w:line="240" w:lineRule="auto"/>
              <w:jc w:val="center"/>
              <w:rPr>
                <w:rFonts w:ascii="Times New Roman" w:hAnsi="Times New Roman" w:cs="Times New Roman"/>
                <w:iCs/>
                <w:sz w:val="24"/>
                <w:szCs w:val="24"/>
              </w:rPr>
            </w:pPr>
            <w:r w:rsidRPr="00FB4681">
              <w:rPr>
                <w:rFonts w:ascii="Times New Roman" w:hAnsi="Times New Roman" w:cs="Times New Roman"/>
                <w:iCs/>
                <w:sz w:val="24"/>
                <w:szCs w:val="24"/>
              </w:rPr>
              <w:t xml:space="preserve">Nav precīzi </w:t>
            </w:r>
            <w:proofErr w:type="spellStart"/>
            <w:r w:rsidRPr="00FB4681">
              <w:rPr>
                <w:rFonts w:ascii="Times New Roman" w:hAnsi="Times New Roman" w:cs="Times New Roman"/>
                <w:iCs/>
                <w:sz w:val="24"/>
                <w:szCs w:val="24"/>
              </w:rPr>
              <w:t>aprēķi-nāms</w:t>
            </w:r>
            <w:proofErr w:type="spellEnd"/>
          </w:p>
        </w:tc>
        <w:tc>
          <w:tcPr>
            <w:tcW w:w="1104" w:type="dxa"/>
            <w:vMerge/>
            <w:tcBorders>
              <w:top w:val="outset" w:sz="6" w:space="0" w:color="auto"/>
              <w:left w:val="outset" w:sz="6" w:space="0" w:color="auto"/>
              <w:bottom w:val="outset" w:sz="6" w:space="0" w:color="auto"/>
              <w:right w:val="outset" w:sz="6" w:space="0" w:color="auto"/>
            </w:tcBorders>
            <w:vAlign w:val="center"/>
          </w:tcPr>
          <w:p w14:paraId="30AB04C8" w14:textId="77777777" w:rsidR="001563EA" w:rsidRPr="00FB4681" w:rsidRDefault="001563EA" w:rsidP="004D55D0">
            <w:pPr>
              <w:spacing w:after="0" w:line="240" w:lineRule="auto"/>
              <w:jc w:val="center"/>
              <w:rPr>
                <w:rFonts w:ascii="Times New Roman" w:hAnsi="Times New Roman" w:cs="Times New Roman"/>
                <w:iCs/>
                <w:sz w:val="24"/>
                <w:szCs w:val="24"/>
              </w:rPr>
            </w:pPr>
          </w:p>
        </w:tc>
        <w:tc>
          <w:tcPr>
            <w:tcW w:w="1104" w:type="dxa"/>
            <w:tcBorders>
              <w:top w:val="outset" w:sz="6" w:space="0" w:color="auto"/>
              <w:left w:val="outset" w:sz="6" w:space="0" w:color="auto"/>
              <w:bottom w:val="outset" w:sz="6" w:space="0" w:color="auto"/>
              <w:right w:val="outset" w:sz="6" w:space="0" w:color="auto"/>
            </w:tcBorders>
          </w:tcPr>
          <w:p w14:paraId="2BE33F01" w14:textId="77777777" w:rsidR="001563EA" w:rsidRPr="00FB4681" w:rsidRDefault="001563EA" w:rsidP="004D55D0">
            <w:pPr>
              <w:spacing w:after="0" w:line="240" w:lineRule="auto"/>
              <w:jc w:val="center"/>
              <w:rPr>
                <w:rFonts w:ascii="Times New Roman" w:hAnsi="Times New Roman" w:cs="Times New Roman"/>
                <w:iCs/>
                <w:sz w:val="24"/>
                <w:szCs w:val="24"/>
              </w:rPr>
            </w:pPr>
            <w:r w:rsidRPr="00FB4681">
              <w:rPr>
                <w:rFonts w:ascii="Times New Roman" w:hAnsi="Times New Roman" w:cs="Times New Roman"/>
                <w:iCs/>
                <w:sz w:val="24"/>
                <w:szCs w:val="24"/>
              </w:rPr>
              <w:t xml:space="preserve">Nav precīzi </w:t>
            </w:r>
            <w:proofErr w:type="spellStart"/>
            <w:r w:rsidRPr="00FB4681">
              <w:rPr>
                <w:rFonts w:ascii="Times New Roman" w:hAnsi="Times New Roman" w:cs="Times New Roman"/>
                <w:iCs/>
                <w:sz w:val="24"/>
                <w:szCs w:val="24"/>
              </w:rPr>
              <w:t>aprēķi-nāms</w:t>
            </w:r>
            <w:proofErr w:type="spellEnd"/>
          </w:p>
        </w:tc>
        <w:tc>
          <w:tcPr>
            <w:tcW w:w="1088" w:type="dxa"/>
            <w:tcBorders>
              <w:top w:val="outset" w:sz="6" w:space="0" w:color="auto"/>
              <w:left w:val="outset" w:sz="6" w:space="0" w:color="auto"/>
              <w:bottom w:val="outset" w:sz="6" w:space="0" w:color="auto"/>
              <w:right w:val="outset" w:sz="6" w:space="0" w:color="auto"/>
            </w:tcBorders>
          </w:tcPr>
          <w:p w14:paraId="47F4D4BE" w14:textId="77777777" w:rsidR="001563EA" w:rsidRPr="00FB4681" w:rsidRDefault="001563EA" w:rsidP="004D55D0">
            <w:pPr>
              <w:spacing w:after="0" w:line="240" w:lineRule="auto"/>
              <w:jc w:val="center"/>
              <w:rPr>
                <w:rFonts w:ascii="Times New Roman" w:hAnsi="Times New Roman" w:cs="Times New Roman"/>
                <w:iCs/>
                <w:sz w:val="24"/>
                <w:szCs w:val="24"/>
              </w:rPr>
            </w:pPr>
            <w:r w:rsidRPr="00FB4681">
              <w:rPr>
                <w:rFonts w:ascii="Times New Roman" w:hAnsi="Times New Roman" w:cs="Times New Roman"/>
                <w:iCs/>
                <w:sz w:val="24"/>
                <w:szCs w:val="24"/>
              </w:rPr>
              <w:t xml:space="preserve">Nav precīzi </w:t>
            </w:r>
            <w:proofErr w:type="spellStart"/>
            <w:r w:rsidRPr="00FB4681">
              <w:rPr>
                <w:rFonts w:ascii="Times New Roman" w:hAnsi="Times New Roman" w:cs="Times New Roman"/>
                <w:iCs/>
                <w:sz w:val="24"/>
                <w:szCs w:val="24"/>
              </w:rPr>
              <w:t>aprēķi-nāms</w:t>
            </w:r>
            <w:proofErr w:type="spellEnd"/>
          </w:p>
        </w:tc>
      </w:tr>
      <w:tr w:rsidR="001563EA" w:rsidRPr="00FB4681" w14:paraId="58E8BCFA" w14:textId="77777777" w:rsidTr="004D55D0">
        <w:trPr>
          <w:tblCellSpacing w:w="15" w:type="dxa"/>
        </w:trPr>
        <w:tc>
          <w:tcPr>
            <w:tcW w:w="1507" w:type="dxa"/>
            <w:tcBorders>
              <w:top w:val="outset" w:sz="6" w:space="0" w:color="auto"/>
              <w:left w:val="outset" w:sz="6" w:space="0" w:color="auto"/>
              <w:bottom w:val="outset" w:sz="6" w:space="0" w:color="auto"/>
              <w:right w:val="outset" w:sz="6" w:space="0" w:color="auto"/>
            </w:tcBorders>
            <w:hideMark/>
          </w:tcPr>
          <w:p w14:paraId="058E7FCF" w14:textId="77777777" w:rsidR="001563EA" w:rsidRPr="00FB4681" w:rsidRDefault="001563EA" w:rsidP="004D55D0">
            <w:pPr>
              <w:rPr>
                <w:rFonts w:ascii="Times New Roman" w:hAnsi="Times New Roman" w:cs="Times New Roman"/>
                <w:iCs/>
                <w:sz w:val="24"/>
                <w:szCs w:val="24"/>
              </w:rPr>
            </w:pPr>
            <w:r w:rsidRPr="00FB4681">
              <w:rPr>
                <w:rFonts w:ascii="Times New Roman" w:hAnsi="Times New Roman" w:cs="Times New Roman"/>
                <w:iCs/>
                <w:sz w:val="24"/>
                <w:szCs w:val="24"/>
              </w:rPr>
              <w:t>5.2. speciālais budžets</w:t>
            </w:r>
          </w:p>
        </w:tc>
        <w:tc>
          <w:tcPr>
            <w:tcW w:w="962" w:type="dxa"/>
            <w:vMerge/>
            <w:tcBorders>
              <w:top w:val="outset" w:sz="6" w:space="0" w:color="auto"/>
              <w:left w:val="outset" w:sz="6" w:space="0" w:color="auto"/>
              <w:bottom w:val="outset" w:sz="6" w:space="0" w:color="auto"/>
              <w:right w:val="outset" w:sz="6" w:space="0" w:color="auto"/>
            </w:tcBorders>
            <w:vAlign w:val="center"/>
          </w:tcPr>
          <w:p w14:paraId="46C9D47B" w14:textId="77777777" w:rsidR="001563EA" w:rsidRPr="00FB4681" w:rsidRDefault="001563EA" w:rsidP="004D55D0">
            <w:pPr>
              <w:spacing w:after="0" w:line="240" w:lineRule="auto"/>
              <w:jc w:val="center"/>
              <w:rPr>
                <w:rFonts w:ascii="Times New Roman" w:hAnsi="Times New Roman" w:cs="Times New Roman"/>
                <w:iCs/>
                <w:sz w:val="24"/>
                <w:szCs w:val="24"/>
              </w:rPr>
            </w:pPr>
          </w:p>
        </w:tc>
        <w:tc>
          <w:tcPr>
            <w:tcW w:w="962" w:type="dxa"/>
            <w:tcBorders>
              <w:top w:val="outset" w:sz="6" w:space="0" w:color="auto"/>
              <w:left w:val="outset" w:sz="6" w:space="0" w:color="auto"/>
              <w:bottom w:val="outset" w:sz="6" w:space="0" w:color="auto"/>
              <w:right w:val="outset" w:sz="6" w:space="0" w:color="auto"/>
            </w:tcBorders>
            <w:vAlign w:val="center"/>
          </w:tcPr>
          <w:p w14:paraId="47E959EF" w14:textId="77777777" w:rsidR="001563EA" w:rsidRPr="00FB4681" w:rsidRDefault="001563EA" w:rsidP="004D55D0">
            <w:pPr>
              <w:spacing w:after="0" w:line="240" w:lineRule="auto"/>
              <w:jc w:val="center"/>
              <w:rPr>
                <w:rFonts w:ascii="Times New Roman" w:hAnsi="Times New Roman" w:cs="Times New Roman"/>
                <w:iCs/>
                <w:sz w:val="24"/>
                <w:szCs w:val="24"/>
              </w:rPr>
            </w:pPr>
            <w:r w:rsidRPr="00FB4681">
              <w:rPr>
                <w:rFonts w:ascii="Times New Roman" w:hAnsi="Times New Roman" w:cs="Times New Roman"/>
                <w:iCs/>
                <w:sz w:val="24"/>
                <w:szCs w:val="24"/>
              </w:rPr>
              <w:t>0</w:t>
            </w:r>
          </w:p>
        </w:tc>
        <w:tc>
          <w:tcPr>
            <w:tcW w:w="1104" w:type="dxa"/>
            <w:vMerge/>
            <w:tcBorders>
              <w:top w:val="outset" w:sz="6" w:space="0" w:color="auto"/>
              <w:left w:val="outset" w:sz="6" w:space="0" w:color="auto"/>
              <w:bottom w:val="outset" w:sz="6" w:space="0" w:color="auto"/>
              <w:right w:val="outset" w:sz="6" w:space="0" w:color="auto"/>
            </w:tcBorders>
            <w:vAlign w:val="center"/>
          </w:tcPr>
          <w:p w14:paraId="5E2C0B33" w14:textId="77777777" w:rsidR="001563EA" w:rsidRPr="00FB4681" w:rsidRDefault="001563EA" w:rsidP="004D55D0">
            <w:pPr>
              <w:spacing w:after="0" w:line="240" w:lineRule="auto"/>
              <w:jc w:val="center"/>
              <w:rPr>
                <w:rFonts w:ascii="Times New Roman" w:hAnsi="Times New Roman" w:cs="Times New Roman"/>
                <w:iCs/>
                <w:sz w:val="24"/>
                <w:szCs w:val="24"/>
              </w:rPr>
            </w:pPr>
          </w:p>
        </w:tc>
        <w:tc>
          <w:tcPr>
            <w:tcW w:w="1104" w:type="dxa"/>
            <w:tcBorders>
              <w:top w:val="outset" w:sz="6" w:space="0" w:color="auto"/>
              <w:left w:val="outset" w:sz="6" w:space="0" w:color="auto"/>
              <w:bottom w:val="outset" w:sz="6" w:space="0" w:color="auto"/>
              <w:right w:val="outset" w:sz="6" w:space="0" w:color="auto"/>
            </w:tcBorders>
            <w:vAlign w:val="center"/>
          </w:tcPr>
          <w:p w14:paraId="5AB69A83" w14:textId="77777777" w:rsidR="001563EA" w:rsidRPr="00FB4681" w:rsidRDefault="001563EA" w:rsidP="004D55D0">
            <w:pPr>
              <w:spacing w:after="0" w:line="240" w:lineRule="auto"/>
              <w:jc w:val="center"/>
              <w:rPr>
                <w:rFonts w:ascii="Times New Roman" w:hAnsi="Times New Roman" w:cs="Times New Roman"/>
                <w:iCs/>
                <w:sz w:val="24"/>
                <w:szCs w:val="24"/>
              </w:rPr>
            </w:pPr>
            <w:r w:rsidRPr="00FB4681">
              <w:rPr>
                <w:rFonts w:ascii="Times New Roman" w:hAnsi="Times New Roman" w:cs="Times New Roman"/>
                <w:iCs/>
                <w:sz w:val="24"/>
                <w:szCs w:val="24"/>
              </w:rPr>
              <w:t>0</w:t>
            </w:r>
          </w:p>
        </w:tc>
        <w:tc>
          <w:tcPr>
            <w:tcW w:w="1104" w:type="dxa"/>
            <w:vMerge/>
            <w:tcBorders>
              <w:top w:val="outset" w:sz="6" w:space="0" w:color="auto"/>
              <w:left w:val="outset" w:sz="6" w:space="0" w:color="auto"/>
              <w:bottom w:val="outset" w:sz="6" w:space="0" w:color="auto"/>
              <w:right w:val="outset" w:sz="6" w:space="0" w:color="auto"/>
            </w:tcBorders>
            <w:vAlign w:val="center"/>
          </w:tcPr>
          <w:p w14:paraId="2A527E84" w14:textId="77777777" w:rsidR="001563EA" w:rsidRPr="00FB4681" w:rsidRDefault="001563EA" w:rsidP="004D55D0">
            <w:pPr>
              <w:spacing w:after="0" w:line="240" w:lineRule="auto"/>
              <w:jc w:val="center"/>
              <w:rPr>
                <w:rFonts w:ascii="Times New Roman" w:hAnsi="Times New Roman" w:cs="Times New Roman"/>
                <w:iCs/>
                <w:sz w:val="24"/>
                <w:szCs w:val="24"/>
              </w:rPr>
            </w:pPr>
          </w:p>
        </w:tc>
        <w:tc>
          <w:tcPr>
            <w:tcW w:w="1104" w:type="dxa"/>
            <w:tcBorders>
              <w:top w:val="outset" w:sz="6" w:space="0" w:color="auto"/>
              <w:left w:val="outset" w:sz="6" w:space="0" w:color="auto"/>
              <w:bottom w:val="outset" w:sz="6" w:space="0" w:color="auto"/>
              <w:right w:val="outset" w:sz="6" w:space="0" w:color="auto"/>
            </w:tcBorders>
            <w:vAlign w:val="center"/>
          </w:tcPr>
          <w:p w14:paraId="39CC4926" w14:textId="77777777" w:rsidR="001563EA" w:rsidRPr="00FB4681" w:rsidRDefault="001563EA" w:rsidP="004D55D0">
            <w:pPr>
              <w:spacing w:after="0" w:line="240" w:lineRule="auto"/>
              <w:jc w:val="center"/>
              <w:rPr>
                <w:rFonts w:ascii="Times New Roman" w:hAnsi="Times New Roman" w:cs="Times New Roman"/>
                <w:iCs/>
                <w:sz w:val="24"/>
                <w:szCs w:val="24"/>
              </w:rPr>
            </w:pPr>
            <w:r w:rsidRPr="00FB4681">
              <w:rPr>
                <w:rFonts w:ascii="Times New Roman" w:hAnsi="Times New Roman" w:cs="Times New Roman"/>
                <w:iCs/>
                <w:sz w:val="24"/>
                <w:szCs w:val="24"/>
              </w:rPr>
              <w:t>0</w:t>
            </w:r>
          </w:p>
        </w:tc>
        <w:tc>
          <w:tcPr>
            <w:tcW w:w="1088" w:type="dxa"/>
            <w:tcBorders>
              <w:top w:val="outset" w:sz="6" w:space="0" w:color="auto"/>
              <w:left w:val="outset" w:sz="6" w:space="0" w:color="auto"/>
              <w:bottom w:val="outset" w:sz="6" w:space="0" w:color="auto"/>
              <w:right w:val="outset" w:sz="6" w:space="0" w:color="auto"/>
            </w:tcBorders>
            <w:vAlign w:val="center"/>
          </w:tcPr>
          <w:p w14:paraId="6D1EFD4F" w14:textId="77777777" w:rsidR="001563EA" w:rsidRPr="00FB4681" w:rsidRDefault="001563EA" w:rsidP="004D55D0">
            <w:pPr>
              <w:spacing w:after="0" w:line="240" w:lineRule="auto"/>
              <w:jc w:val="center"/>
              <w:rPr>
                <w:rFonts w:ascii="Times New Roman" w:hAnsi="Times New Roman" w:cs="Times New Roman"/>
                <w:iCs/>
                <w:sz w:val="24"/>
                <w:szCs w:val="24"/>
              </w:rPr>
            </w:pPr>
            <w:r w:rsidRPr="00FB4681">
              <w:rPr>
                <w:rFonts w:ascii="Times New Roman" w:hAnsi="Times New Roman" w:cs="Times New Roman"/>
                <w:iCs/>
                <w:sz w:val="24"/>
                <w:szCs w:val="24"/>
              </w:rPr>
              <w:t>0</w:t>
            </w:r>
          </w:p>
        </w:tc>
      </w:tr>
      <w:tr w:rsidR="001563EA" w:rsidRPr="00FB4681" w14:paraId="67DBDA70" w14:textId="77777777" w:rsidTr="004D55D0">
        <w:trPr>
          <w:tblCellSpacing w:w="15" w:type="dxa"/>
        </w:trPr>
        <w:tc>
          <w:tcPr>
            <w:tcW w:w="1507" w:type="dxa"/>
            <w:tcBorders>
              <w:top w:val="outset" w:sz="6" w:space="0" w:color="auto"/>
              <w:left w:val="outset" w:sz="6" w:space="0" w:color="auto"/>
              <w:bottom w:val="outset" w:sz="6" w:space="0" w:color="auto"/>
              <w:right w:val="outset" w:sz="6" w:space="0" w:color="auto"/>
            </w:tcBorders>
            <w:hideMark/>
          </w:tcPr>
          <w:p w14:paraId="73A6B7A1" w14:textId="77777777" w:rsidR="001563EA" w:rsidRPr="00FB4681" w:rsidRDefault="001563EA" w:rsidP="004D55D0">
            <w:pPr>
              <w:rPr>
                <w:rFonts w:ascii="Times New Roman" w:hAnsi="Times New Roman" w:cs="Times New Roman"/>
                <w:iCs/>
                <w:sz w:val="24"/>
                <w:szCs w:val="24"/>
              </w:rPr>
            </w:pPr>
            <w:r w:rsidRPr="00FB4681">
              <w:rPr>
                <w:rFonts w:ascii="Times New Roman" w:hAnsi="Times New Roman" w:cs="Times New Roman"/>
                <w:iCs/>
                <w:sz w:val="24"/>
                <w:szCs w:val="24"/>
              </w:rPr>
              <w:t>5.3. pašvaldību budžets</w:t>
            </w:r>
          </w:p>
        </w:tc>
        <w:tc>
          <w:tcPr>
            <w:tcW w:w="962" w:type="dxa"/>
            <w:vMerge/>
            <w:tcBorders>
              <w:top w:val="outset" w:sz="6" w:space="0" w:color="auto"/>
              <w:left w:val="outset" w:sz="6" w:space="0" w:color="auto"/>
              <w:bottom w:val="outset" w:sz="6" w:space="0" w:color="auto"/>
              <w:right w:val="outset" w:sz="6" w:space="0" w:color="auto"/>
            </w:tcBorders>
            <w:vAlign w:val="center"/>
          </w:tcPr>
          <w:p w14:paraId="5DDFA282" w14:textId="77777777" w:rsidR="001563EA" w:rsidRPr="00FB4681" w:rsidRDefault="001563EA" w:rsidP="004D55D0">
            <w:pPr>
              <w:spacing w:after="0" w:line="240" w:lineRule="auto"/>
              <w:jc w:val="center"/>
              <w:rPr>
                <w:rFonts w:ascii="Times New Roman" w:hAnsi="Times New Roman" w:cs="Times New Roman"/>
                <w:iCs/>
                <w:sz w:val="24"/>
                <w:szCs w:val="24"/>
              </w:rPr>
            </w:pPr>
          </w:p>
        </w:tc>
        <w:tc>
          <w:tcPr>
            <w:tcW w:w="962" w:type="dxa"/>
            <w:tcBorders>
              <w:top w:val="outset" w:sz="6" w:space="0" w:color="auto"/>
              <w:left w:val="outset" w:sz="6" w:space="0" w:color="auto"/>
              <w:bottom w:val="outset" w:sz="6" w:space="0" w:color="auto"/>
              <w:right w:val="outset" w:sz="6" w:space="0" w:color="auto"/>
            </w:tcBorders>
          </w:tcPr>
          <w:p w14:paraId="676A3B5A" w14:textId="77777777" w:rsidR="001563EA" w:rsidRPr="00FB4681" w:rsidRDefault="001563EA" w:rsidP="004D55D0">
            <w:pPr>
              <w:spacing w:after="0" w:line="240" w:lineRule="auto"/>
              <w:jc w:val="center"/>
              <w:rPr>
                <w:rFonts w:ascii="Times New Roman" w:hAnsi="Times New Roman" w:cs="Times New Roman"/>
                <w:iCs/>
                <w:sz w:val="24"/>
                <w:szCs w:val="24"/>
              </w:rPr>
            </w:pPr>
            <w:r w:rsidRPr="00FB4681">
              <w:rPr>
                <w:rFonts w:ascii="Times New Roman" w:hAnsi="Times New Roman" w:cs="Times New Roman"/>
                <w:iCs/>
                <w:sz w:val="24"/>
                <w:szCs w:val="24"/>
              </w:rPr>
              <w:t xml:space="preserve">Nav precīzi </w:t>
            </w:r>
            <w:proofErr w:type="spellStart"/>
            <w:r w:rsidRPr="00FB4681">
              <w:rPr>
                <w:rFonts w:ascii="Times New Roman" w:hAnsi="Times New Roman" w:cs="Times New Roman"/>
                <w:iCs/>
                <w:sz w:val="24"/>
                <w:szCs w:val="24"/>
              </w:rPr>
              <w:t>aprēķi-nāms</w:t>
            </w:r>
            <w:proofErr w:type="spellEnd"/>
          </w:p>
        </w:tc>
        <w:tc>
          <w:tcPr>
            <w:tcW w:w="1104" w:type="dxa"/>
            <w:vMerge/>
            <w:tcBorders>
              <w:top w:val="outset" w:sz="6" w:space="0" w:color="auto"/>
              <w:left w:val="outset" w:sz="6" w:space="0" w:color="auto"/>
              <w:bottom w:val="outset" w:sz="6" w:space="0" w:color="auto"/>
              <w:right w:val="outset" w:sz="6" w:space="0" w:color="auto"/>
            </w:tcBorders>
            <w:vAlign w:val="center"/>
          </w:tcPr>
          <w:p w14:paraId="7173DBA3" w14:textId="77777777" w:rsidR="001563EA" w:rsidRPr="00FB4681" w:rsidRDefault="001563EA" w:rsidP="004D55D0">
            <w:pPr>
              <w:spacing w:after="0" w:line="240" w:lineRule="auto"/>
              <w:jc w:val="center"/>
              <w:rPr>
                <w:rFonts w:ascii="Times New Roman" w:hAnsi="Times New Roman" w:cs="Times New Roman"/>
                <w:iCs/>
                <w:sz w:val="24"/>
                <w:szCs w:val="24"/>
              </w:rPr>
            </w:pPr>
          </w:p>
        </w:tc>
        <w:tc>
          <w:tcPr>
            <w:tcW w:w="1104" w:type="dxa"/>
            <w:tcBorders>
              <w:top w:val="outset" w:sz="6" w:space="0" w:color="auto"/>
              <w:left w:val="outset" w:sz="6" w:space="0" w:color="auto"/>
              <w:bottom w:val="outset" w:sz="6" w:space="0" w:color="auto"/>
              <w:right w:val="outset" w:sz="6" w:space="0" w:color="auto"/>
            </w:tcBorders>
          </w:tcPr>
          <w:p w14:paraId="04BDE44B" w14:textId="77777777" w:rsidR="001563EA" w:rsidRPr="00FB4681" w:rsidRDefault="001563EA" w:rsidP="004D55D0">
            <w:pPr>
              <w:spacing w:after="0" w:line="240" w:lineRule="auto"/>
              <w:jc w:val="center"/>
              <w:rPr>
                <w:rFonts w:ascii="Times New Roman" w:hAnsi="Times New Roman" w:cs="Times New Roman"/>
                <w:iCs/>
                <w:sz w:val="24"/>
                <w:szCs w:val="24"/>
              </w:rPr>
            </w:pPr>
            <w:r w:rsidRPr="00FB4681">
              <w:rPr>
                <w:rFonts w:ascii="Times New Roman" w:hAnsi="Times New Roman" w:cs="Times New Roman"/>
                <w:iCs/>
                <w:sz w:val="24"/>
                <w:szCs w:val="24"/>
              </w:rPr>
              <w:t xml:space="preserve">Nav precīzi </w:t>
            </w:r>
            <w:proofErr w:type="spellStart"/>
            <w:r w:rsidRPr="00FB4681">
              <w:rPr>
                <w:rFonts w:ascii="Times New Roman" w:hAnsi="Times New Roman" w:cs="Times New Roman"/>
                <w:iCs/>
                <w:sz w:val="24"/>
                <w:szCs w:val="24"/>
              </w:rPr>
              <w:t>aprēķi-nāms</w:t>
            </w:r>
            <w:proofErr w:type="spellEnd"/>
          </w:p>
        </w:tc>
        <w:tc>
          <w:tcPr>
            <w:tcW w:w="1104" w:type="dxa"/>
            <w:vMerge/>
            <w:tcBorders>
              <w:top w:val="outset" w:sz="6" w:space="0" w:color="auto"/>
              <w:left w:val="outset" w:sz="6" w:space="0" w:color="auto"/>
              <w:bottom w:val="outset" w:sz="6" w:space="0" w:color="auto"/>
              <w:right w:val="outset" w:sz="6" w:space="0" w:color="auto"/>
            </w:tcBorders>
            <w:vAlign w:val="center"/>
          </w:tcPr>
          <w:p w14:paraId="03EBD044" w14:textId="77777777" w:rsidR="001563EA" w:rsidRPr="00FB4681" w:rsidRDefault="001563EA" w:rsidP="004D55D0">
            <w:pPr>
              <w:spacing w:after="0" w:line="240" w:lineRule="auto"/>
              <w:jc w:val="center"/>
              <w:rPr>
                <w:rFonts w:ascii="Times New Roman" w:hAnsi="Times New Roman" w:cs="Times New Roman"/>
                <w:iCs/>
                <w:sz w:val="24"/>
                <w:szCs w:val="24"/>
              </w:rPr>
            </w:pPr>
          </w:p>
        </w:tc>
        <w:tc>
          <w:tcPr>
            <w:tcW w:w="1104" w:type="dxa"/>
            <w:tcBorders>
              <w:top w:val="outset" w:sz="6" w:space="0" w:color="auto"/>
              <w:left w:val="outset" w:sz="6" w:space="0" w:color="auto"/>
              <w:bottom w:val="outset" w:sz="6" w:space="0" w:color="auto"/>
              <w:right w:val="outset" w:sz="6" w:space="0" w:color="auto"/>
            </w:tcBorders>
          </w:tcPr>
          <w:p w14:paraId="08A16AF7" w14:textId="77777777" w:rsidR="001563EA" w:rsidRPr="00FB4681" w:rsidRDefault="001563EA" w:rsidP="004D55D0">
            <w:pPr>
              <w:spacing w:after="0" w:line="240" w:lineRule="auto"/>
              <w:jc w:val="center"/>
              <w:rPr>
                <w:rFonts w:ascii="Times New Roman" w:hAnsi="Times New Roman" w:cs="Times New Roman"/>
                <w:iCs/>
                <w:sz w:val="24"/>
                <w:szCs w:val="24"/>
              </w:rPr>
            </w:pPr>
            <w:r w:rsidRPr="00FB4681">
              <w:rPr>
                <w:rFonts w:ascii="Times New Roman" w:hAnsi="Times New Roman" w:cs="Times New Roman"/>
                <w:iCs/>
                <w:sz w:val="24"/>
                <w:szCs w:val="24"/>
              </w:rPr>
              <w:t xml:space="preserve">Nav precīzi </w:t>
            </w:r>
            <w:proofErr w:type="spellStart"/>
            <w:r w:rsidRPr="00FB4681">
              <w:rPr>
                <w:rFonts w:ascii="Times New Roman" w:hAnsi="Times New Roman" w:cs="Times New Roman"/>
                <w:iCs/>
                <w:sz w:val="24"/>
                <w:szCs w:val="24"/>
              </w:rPr>
              <w:t>aprēķi-nāms</w:t>
            </w:r>
            <w:proofErr w:type="spellEnd"/>
          </w:p>
        </w:tc>
        <w:tc>
          <w:tcPr>
            <w:tcW w:w="1088" w:type="dxa"/>
            <w:tcBorders>
              <w:top w:val="outset" w:sz="6" w:space="0" w:color="auto"/>
              <w:left w:val="outset" w:sz="6" w:space="0" w:color="auto"/>
              <w:bottom w:val="outset" w:sz="6" w:space="0" w:color="auto"/>
              <w:right w:val="outset" w:sz="6" w:space="0" w:color="auto"/>
            </w:tcBorders>
          </w:tcPr>
          <w:p w14:paraId="33914A4A" w14:textId="77777777" w:rsidR="001563EA" w:rsidRPr="00FB4681" w:rsidRDefault="001563EA" w:rsidP="004D55D0">
            <w:pPr>
              <w:spacing w:after="0" w:line="240" w:lineRule="auto"/>
              <w:jc w:val="center"/>
              <w:rPr>
                <w:rFonts w:ascii="Times New Roman" w:hAnsi="Times New Roman" w:cs="Times New Roman"/>
                <w:iCs/>
                <w:sz w:val="24"/>
                <w:szCs w:val="24"/>
              </w:rPr>
            </w:pPr>
            <w:r w:rsidRPr="00FB4681">
              <w:rPr>
                <w:rFonts w:ascii="Times New Roman" w:hAnsi="Times New Roman" w:cs="Times New Roman"/>
                <w:iCs/>
                <w:sz w:val="24"/>
                <w:szCs w:val="24"/>
              </w:rPr>
              <w:t xml:space="preserve">Nav precīzi </w:t>
            </w:r>
            <w:proofErr w:type="spellStart"/>
            <w:r w:rsidRPr="00FB4681">
              <w:rPr>
                <w:rFonts w:ascii="Times New Roman" w:hAnsi="Times New Roman" w:cs="Times New Roman"/>
                <w:iCs/>
                <w:sz w:val="24"/>
                <w:szCs w:val="24"/>
              </w:rPr>
              <w:t>aprēķi-nāms</w:t>
            </w:r>
            <w:proofErr w:type="spellEnd"/>
          </w:p>
        </w:tc>
      </w:tr>
      <w:tr w:rsidR="001563EA" w:rsidRPr="00FB4681" w14:paraId="48482619" w14:textId="77777777" w:rsidTr="004D55D0">
        <w:trPr>
          <w:tblCellSpacing w:w="15" w:type="dxa"/>
        </w:trPr>
        <w:tc>
          <w:tcPr>
            <w:tcW w:w="1507" w:type="dxa"/>
            <w:tcBorders>
              <w:top w:val="outset" w:sz="6" w:space="0" w:color="auto"/>
              <w:left w:val="outset" w:sz="6" w:space="0" w:color="auto"/>
              <w:bottom w:val="outset" w:sz="6" w:space="0" w:color="auto"/>
              <w:right w:val="outset" w:sz="6" w:space="0" w:color="auto"/>
            </w:tcBorders>
            <w:hideMark/>
          </w:tcPr>
          <w:p w14:paraId="7857E78E" w14:textId="77777777" w:rsidR="001563EA" w:rsidRPr="00FB4681" w:rsidRDefault="001563EA" w:rsidP="004D55D0">
            <w:pPr>
              <w:rPr>
                <w:rFonts w:ascii="Times New Roman" w:hAnsi="Times New Roman" w:cs="Times New Roman"/>
                <w:iCs/>
                <w:sz w:val="24"/>
                <w:szCs w:val="24"/>
              </w:rPr>
            </w:pPr>
            <w:r w:rsidRPr="00FB4681">
              <w:rPr>
                <w:rFonts w:ascii="Times New Roman" w:hAnsi="Times New Roman" w:cs="Times New Roman"/>
                <w:iCs/>
                <w:sz w:val="24"/>
                <w:szCs w:val="24"/>
              </w:rPr>
              <w:t>6. Detalizēts ieņēmumu un izdevumu aprēķins (ja nepieciešams, detalizētu ieņēmumu un izdevumu aprēķinu var pievienot anotācijas pielikumā)</w:t>
            </w:r>
          </w:p>
        </w:tc>
        <w:tc>
          <w:tcPr>
            <w:tcW w:w="7608" w:type="dxa"/>
            <w:gridSpan w:val="7"/>
            <w:vMerge w:val="restart"/>
            <w:tcBorders>
              <w:top w:val="outset" w:sz="6" w:space="0" w:color="auto"/>
              <w:left w:val="outset" w:sz="6" w:space="0" w:color="auto"/>
              <w:bottom w:val="outset" w:sz="6" w:space="0" w:color="auto"/>
              <w:right w:val="outset" w:sz="6" w:space="0" w:color="auto"/>
            </w:tcBorders>
          </w:tcPr>
          <w:p w14:paraId="5F5B2FDD" w14:textId="77777777" w:rsidR="001563EA" w:rsidRPr="00FB4681" w:rsidRDefault="001563EA" w:rsidP="004D55D0">
            <w:pPr>
              <w:jc w:val="both"/>
              <w:rPr>
                <w:rFonts w:ascii="Times New Roman" w:hAnsi="Times New Roman" w:cs="Times New Roman"/>
                <w:iCs/>
                <w:sz w:val="24"/>
                <w:szCs w:val="24"/>
              </w:rPr>
            </w:pPr>
            <w:r w:rsidRPr="00FB4681">
              <w:rPr>
                <w:rFonts w:ascii="Times New Roman" w:hAnsi="Times New Roman" w:cs="Times New Roman"/>
                <w:iCs/>
                <w:sz w:val="24"/>
                <w:szCs w:val="24"/>
              </w:rPr>
              <w:t>Nav precīzi aprēķināms.</w:t>
            </w:r>
          </w:p>
        </w:tc>
      </w:tr>
      <w:tr w:rsidR="001563EA" w:rsidRPr="00FB4681" w14:paraId="56F73C38" w14:textId="77777777" w:rsidTr="004D55D0">
        <w:trPr>
          <w:tblCellSpacing w:w="15" w:type="dxa"/>
        </w:trPr>
        <w:tc>
          <w:tcPr>
            <w:tcW w:w="1507" w:type="dxa"/>
            <w:tcBorders>
              <w:top w:val="outset" w:sz="6" w:space="0" w:color="auto"/>
              <w:left w:val="outset" w:sz="6" w:space="0" w:color="auto"/>
              <w:bottom w:val="outset" w:sz="6" w:space="0" w:color="auto"/>
              <w:right w:val="outset" w:sz="6" w:space="0" w:color="auto"/>
            </w:tcBorders>
            <w:hideMark/>
          </w:tcPr>
          <w:p w14:paraId="12EA6DBE" w14:textId="77777777" w:rsidR="001563EA" w:rsidRPr="00FB4681" w:rsidRDefault="001563EA" w:rsidP="004D55D0">
            <w:pPr>
              <w:rPr>
                <w:rFonts w:ascii="Times New Roman" w:hAnsi="Times New Roman" w:cs="Times New Roman"/>
                <w:iCs/>
                <w:sz w:val="24"/>
                <w:szCs w:val="24"/>
              </w:rPr>
            </w:pPr>
            <w:r w:rsidRPr="00FB4681">
              <w:rPr>
                <w:rFonts w:ascii="Times New Roman" w:hAnsi="Times New Roman" w:cs="Times New Roman"/>
                <w:iCs/>
                <w:sz w:val="24"/>
                <w:szCs w:val="24"/>
              </w:rPr>
              <w:t>6.1. detalizēts ieņēmumu aprēķins</w:t>
            </w:r>
          </w:p>
        </w:tc>
        <w:tc>
          <w:tcPr>
            <w:tcW w:w="7608" w:type="dxa"/>
            <w:gridSpan w:val="7"/>
            <w:vMerge/>
            <w:tcBorders>
              <w:top w:val="outset" w:sz="6" w:space="0" w:color="auto"/>
              <w:left w:val="outset" w:sz="6" w:space="0" w:color="auto"/>
              <w:bottom w:val="outset" w:sz="6" w:space="0" w:color="auto"/>
              <w:right w:val="outset" w:sz="6" w:space="0" w:color="auto"/>
            </w:tcBorders>
            <w:vAlign w:val="center"/>
            <w:hideMark/>
          </w:tcPr>
          <w:p w14:paraId="4680D1A3" w14:textId="77777777" w:rsidR="001563EA" w:rsidRPr="00FB4681" w:rsidRDefault="001563EA" w:rsidP="004D55D0">
            <w:pPr>
              <w:rPr>
                <w:rFonts w:ascii="Times New Roman" w:hAnsi="Times New Roman" w:cs="Times New Roman"/>
                <w:iCs/>
                <w:sz w:val="20"/>
                <w:szCs w:val="20"/>
              </w:rPr>
            </w:pPr>
          </w:p>
        </w:tc>
      </w:tr>
      <w:tr w:rsidR="001563EA" w:rsidRPr="00FB4681" w14:paraId="20B455FA" w14:textId="77777777" w:rsidTr="004D55D0">
        <w:trPr>
          <w:tblCellSpacing w:w="15" w:type="dxa"/>
        </w:trPr>
        <w:tc>
          <w:tcPr>
            <w:tcW w:w="1507" w:type="dxa"/>
            <w:tcBorders>
              <w:top w:val="outset" w:sz="6" w:space="0" w:color="auto"/>
              <w:left w:val="outset" w:sz="6" w:space="0" w:color="auto"/>
              <w:bottom w:val="outset" w:sz="6" w:space="0" w:color="auto"/>
              <w:right w:val="outset" w:sz="6" w:space="0" w:color="auto"/>
            </w:tcBorders>
            <w:hideMark/>
          </w:tcPr>
          <w:p w14:paraId="65CE20A9" w14:textId="77777777" w:rsidR="001563EA" w:rsidRPr="00FB4681" w:rsidRDefault="001563EA" w:rsidP="004D55D0">
            <w:pPr>
              <w:rPr>
                <w:rFonts w:ascii="Times New Roman" w:hAnsi="Times New Roman" w:cs="Times New Roman"/>
                <w:iCs/>
                <w:sz w:val="24"/>
                <w:szCs w:val="24"/>
              </w:rPr>
            </w:pPr>
            <w:r w:rsidRPr="00FB4681">
              <w:rPr>
                <w:rFonts w:ascii="Times New Roman" w:hAnsi="Times New Roman" w:cs="Times New Roman"/>
                <w:iCs/>
                <w:sz w:val="24"/>
                <w:szCs w:val="24"/>
              </w:rPr>
              <w:t>6.2. detalizēts izdevumu aprēķins</w:t>
            </w:r>
          </w:p>
        </w:tc>
        <w:tc>
          <w:tcPr>
            <w:tcW w:w="7608" w:type="dxa"/>
            <w:gridSpan w:val="7"/>
            <w:vMerge/>
            <w:tcBorders>
              <w:top w:val="outset" w:sz="6" w:space="0" w:color="auto"/>
              <w:left w:val="outset" w:sz="6" w:space="0" w:color="auto"/>
              <w:bottom w:val="outset" w:sz="6" w:space="0" w:color="auto"/>
              <w:right w:val="outset" w:sz="6" w:space="0" w:color="auto"/>
            </w:tcBorders>
            <w:vAlign w:val="center"/>
            <w:hideMark/>
          </w:tcPr>
          <w:p w14:paraId="2FC7D7F3" w14:textId="77777777" w:rsidR="001563EA" w:rsidRPr="00FB4681" w:rsidRDefault="001563EA" w:rsidP="004D55D0">
            <w:pPr>
              <w:rPr>
                <w:rFonts w:ascii="Times New Roman" w:hAnsi="Times New Roman" w:cs="Times New Roman"/>
                <w:iCs/>
                <w:sz w:val="20"/>
                <w:szCs w:val="20"/>
              </w:rPr>
            </w:pPr>
          </w:p>
        </w:tc>
      </w:tr>
      <w:tr w:rsidR="001563EA" w:rsidRPr="00FB4681" w14:paraId="1F5E4E73" w14:textId="77777777" w:rsidTr="004D55D0">
        <w:trPr>
          <w:tblCellSpacing w:w="15" w:type="dxa"/>
        </w:trPr>
        <w:tc>
          <w:tcPr>
            <w:tcW w:w="1507" w:type="dxa"/>
            <w:tcBorders>
              <w:top w:val="outset" w:sz="6" w:space="0" w:color="auto"/>
              <w:left w:val="outset" w:sz="6" w:space="0" w:color="auto"/>
              <w:bottom w:val="outset" w:sz="6" w:space="0" w:color="auto"/>
              <w:right w:val="outset" w:sz="6" w:space="0" w:color="auto"/>
            </w:tcBorders>
            <w:hideMark/>
          </w:tcPr>
          <w:p w14:paraId="41532359" w14:textId="77777777" w:rsidR="001563EA" w:rsidRPr="00FB4681" w:rsidRDefault="001563EA" w:rsidP="004D55D0">
            <w:pPr>
              <w:rPr>
                <w:rFonts w:ascii="Times New Roman" w:hAnsi="Times New Roman" w:cs="Times New Roman"/>
                <w:iCs/>
                <w:sz w:val="24"/>
                <w:szCs w:val="24"/>
              </w:rPr>
            </w:pPr>
            <w:r w:rsidRPr="00FB4681">
              <w:rPr>
                <w:rFonts w:ascii="Times New Roman" w:hAnsi="Times New Roman" w:cs="Times New Roman"/>
                <w:iCs/>
                <w:sz w:val="24"/>
                <w:szCs w:val="24"/>
              </w:rPr>
              <w:t>7. Amata vietu skaita izmaiņas</w:t>
            </w:r>
          </w:p>
        </w:tc>
        <w:tc>
          <w:tcPr>
            <w:tcW w:w="7608" w:type="dxa"/>
            <w:gridSpan w:val="7"/>
            <w:tcBorders>
              <w:top w:val="outset" w:sz="6" w:space="0" w:color="auto"/>
              <w:left w:val="outset" w:sz="6" w:space="0" w:color="auto"/>
              <w:bottom w:val="outset" w:sz="6" w:space="0" w:color="auto"/>
              <w:right w:val="outset" w:sz="6" w:space="0" w:color="auto"/>
            </w:tcBorders>
            <w:hideMark/>
          </w:tcPr>
          <w:p w14:paraId="2D7FEAC5" w14:textId="77777777" w:rsidR="001563EA" w:rsidRPr="00FB4681" w:rsidRDefault="001563EA" w:rsidP="004D55D0">
            <w:pPr>
              <w:rPr>
                <w:rFonts w:ascii="Times New Roman" w:hAnsi="Times New Roman" w:cs="Times New Roman"/>
                <w:iCs/>
                <w:sz w:val="24"/>
                <w:szCs w:val="24"/>
              </w:rPr>
            </w:pPr>
            <w:r w:rsidRPr="00FB4681">
              <w:rPr>
                <w:rFonts w:ascii="Times New Roman" w:hAnsi="Times New Roman" w:cs="Times New Roman"/>
                <w:iCs/>
                <w:sz w:val="24"/>
                <w:szCs w:val="24"/>
              </w:rPr>
              <w:t>Nav</w:t>
            </w:r>
          </w:p>
        </w:tc>
      </w:tr>
      <w:tr w:rsidR="001563EA" w:rsidRPr="00FB4681" w14:paraId="499DD43F" w14:textId="77777777" w:rsidTr="004D55D0">
        <w:trPr>
          <w:tblCellSpacing w:w="15" w:type="dxa"/>
        </w:trPr>
        <w:tc>
          <w:tcPr>
            <w:tcW w:w="1507" w:type="dxa"/>
            <w:tcBorders>
              <w:top w:val="outset" w:sz="6" w:space="0" w:color="auto"/>
              <w:left w:val="outset" w:sz="6" w:space="0" w:color="auto"/>
              <w:bottom w:val="outset" w:sz="6" w:space="0" w:color="auto"/>
              <w:right w:val="outset" w:sz="6" w:space="0" w:color="auto"/>
            </w:tcBorders>
            <w:hideMark/>
          </w:tcPr>
          <w:p w14:paraId="7FF4652B" w14:textId="77777777" w:rsidR="001563EA" w:rsidRPr="00FB4681" w:rsidRDefault="001563EA" w:rsidP="004D55D0">
            <w:pPr>
              <w:rPr>
                <w:rFonts w:ascii="Times New Roman" w:hAnsi="Times New Roman" w:cs="Times New Roman"/>
                <w:iCs/>
                <w:sz w:val="24"/>
                <w:szCs w:val="24"/>
              </w:rPr>
            </w:pPr>
            <w:r w:rsidRPr="00FB4681">
              <w:rPr>
                <w:rFonts w:ascii="Times New Roman" w:hAnsi="Times New Roman" w:cs="Times New Roman"/>
                <w:iCs/>
                <w:sz w:val="24"/>
                <w:szCs w:val="24"/>
              </w:rPr>
              <w:t>8. Cita informācija</w:t>
            </w:r>
          </w:p>
        </w:tc>
        <w:tc>
          <w:tcPr>
            <w:tcW w:w="7608" w:type="dxa"/>
            <w:gridSpan w:val="7"/>
            <w:tcBorders>
              <w:top w:val="outset" w:sz="6" w:space="0" w:color="auto"/>
              <w:left w:val="outset" w:sz="6" w:space="0" w:color="auto"/>
              <w:bottom w:val="outset" w:sz="6" w:space="0" w:color="auto"/>
              <w:right w:val="outset" w:sz="6" w:space="0" w:color="auto"/>
            </w:tcBorders>
            <w:hideMark/>
          </w:tcPr>
          <w:p w14:paraId="5DDA2931" w14:textId="77777777" w:rsidR="001563EA" w:rsidRDefault="001563EA" w:rsidP="004D55D0">
            <w:pPr>
              <w:spacing w:after="0" w:line="240" w:lineRule="auto"/>
              <w:ind w:firstLine="222"/>
              <w:jc w:val="both"/>
              <w:rPr>
                <w:rFonts w:ascii="Times New Roman" w:hAnsi="Times New Roman" w:cs="Times New Roman"/>
                <w:iCs/>
                <w:sz w:val="24"/>
                <w:szCs w:val="24"/>
              </w:rPr>
            </w:pPr>
            <w:r w:rsidRPr="00921385">
              <w:rPr>
                <w:rFonts w:ascii="Times New Roman" w:hAnsi="Times New Roman" w:cs="Times New Roman"/>
                <w:iCs/>
                <w:sz w:val="24"/>
                <w:szCs w:val="24"/>
              </w:rPr>
              <w:t>Valsts tiešās pārvaldes institūcijām un pašvaldībām kā publisku ēku būvniecības pasūtītājiem vai īpašniekiem paredzams būvniecības ieceres dokumentācijas un īstenošanas izmaksu palielinājums sakarā ar</w:t>
            </w:r>
            <w:r w:rsidRPr="00FB4681">
              <w:rPr>
                <w:rFonts w:ascii="Times New Roman" w:hAnsi="Times New Roman" w:cs="Times New Roman"/>
                <w:iCs/>
                <w:sz w:val="24"/>
                <w:szCs w:val="24"/>
              </w:rPr>
              <w:t xml:space="preserve"> </w:t>
            </w:r>
            <w:r>
              <w:rPr>
                <w:rFonts w:ascii="Times New Roman" w:hAnsi="Times New Roman" w:cs="Times New Roman"/>
                <w:iCs/>
                <w:sz w:val="24"/>
                <w:szCs w:val="24"/>
              </w:rPr>
              <w:t xml:space="preserve">Noteikumu </w:t>
            </w:r>
            <w:r w:rsidRPr="00FB4681">
              <w:rPr>
                <w:rFonts w:ascii="Times New Roman" w:hAnsi="Times New Roman" w:cs="Times New Roman"/>
                <w:iCs/>
                <w:sz w:val="24"/>
                <w:szCs w:val="24"/>
              </w:rPr>
              <w:t xml:space="preserve">projektā </w:t>
            </w:r>
            <w:r w:rsidRPr="00FB4681">
              <w:rPr>
                <w:rFonts w:ascii="Times New Roman" w:eastAsia="Times New Roman" w:hAnsi="Times New Roman" w:cs="Times New Roman"/>
                <w:sz w:val="24"/>
                <w:szCs w:val="24"/>
                <w:lang w:eastAsia="lv-LV"/>
              </w:rPr>
              <w:t>paredzēto</w:t>
            </w:r>
            <w:r>
              <w:rPr>
                <w:rFonts w:ascii="Times New Roman" w:eastAsia="Times New Roman" w:hAnsi="Times New Roman" w:cs="Times New Roman"/>
                <w:sz w:val="24"/>
                <w:szCs w:val="24"/>
                <w:lang w:eastAsia="lv-LV"/>
              </w:rPr>
              <w:t xml:space="preserve"> </w:t>
            </w:r>
            <w:proofErr w:type="spellStart"/>
            <w:r>
              <w:rPr>
                <w:rFonts w:ascii="Times New Roman" w:eastAsia="Times New Roman" w:hAnsi="Times New Roman" w:cs="Times New Roman"/>
                <w:sz w:val="24"/>
                <w:szCs w:val="24"/>
                <w:lang w:eastAsia="lv-LV"/>
              </w:rPr>
              <w:t>elektromobilitātes</w:t>
            </w:r>
            <w:proofErr w:type="spellEnd"/>
            <w:r w:rsidRPr="00FB4681">
              <w:rPr>
                <w:rFonts w:ascii="Times New Roman" w:eastAsia="Times New Roman" w:hAnsi="Times New Roman" w:cs="Times New Roman"/>
                <w:sz w:val="24"/>
                <w:szCs w:val="24"/>
                <w:lang w:eastAsia="lv-LV"/>
              </w:rPr>
              <w:t xml:space="preserve"> prasību</w:t>
            </w:r>
            <w:r w:rsidRPr="00FB4681">
              <w:rPr>
                <w:rFonts w:ascii="Times New Roman" w:hAnsi="Times New Roman" w:cs="Times New Roman"/>
                <w:iCs/>
                <w:sz w:val="24"/>
                <w:szCs w:val="24"/>
              </w:rPr>
              <w:t xml:space="preserve"> izpildi</w:t>
            </w:r>
            <w:r>
              <w:rPr>
                <w:rFonts w:ascii="Times New Roman" w:hAnsi="Times New Roman" w:cs="Times New Roman"/>
                <w:iCs/>
                <w:sz w:val="24"/>
                <w:szCs w:val="24"/>
              </w:rPr>
              <w:t xml:space="preserve">, projektējot un ierīkojot </w:t>
            </w:r>
            <w:proofErr w:type="spellStart"/>
            <w:r>
              <w:rPr>
                <w:rFonts w:ascii="Times New Roman" w:hAnsi="Times New Roman" w:cs="Times New Roman"/>
                <w:iCs/>
                <w:sz w:val="24"/>
                <w:szCs w:val="24"/>
              </w:rPr>
              <w:lastRenderedPageBreak/>
              <w:t>elektrotransportlīdzekļu</w:t>
            </w:r>
            <w:proofErr w:type="spellEnd"/>
            <w:r>
              <w:rPr>
                <w:rFonts w:ascii="Times New Roman" w:hAnsi="Times New Roman" w:cs="Times New Roman"/>
                <w:iCs/>
                <w:sz w:val="24"/>
                <w:szCs w:val="24"/>
              </w:rPr>
              <w:t xml:space="preserve"> uzlādes punktus vai </w:t>
            </w:r>
            <w:r>
              <w:rPr>
                <w:rFonts w:ascii="Times New Roman" w:eastAsia="Times New Roman" w:hAnsi="Times New Roman" w:cs="Times New Roman"/>
                <w:sz w:val="24"/>
                <w:szCs w:val="24"/>
                <w:lang w:eastAsia="lv-LV"/>
              </w:rPr>
              <w:t xml:space="preserve">elektrības </w:t>
            </w:r>
            <w:proofErr w:type="spellStart"/>
            <w:r>
              <w:rPr>
                <w:rFonts w:ascii="Times New Roman" w:eastAsia="Times New Roman" w:hAnsi="Times New Roman" w:cs="Times New Roman"/>
                <w:sz w:val="24"/>
                <w:szCs w:val="24"/>
                <w:lang w:eastAsia="lv-LV"/>
              </w:rPr>
              <w:t>kabeļkanālu</w:t>
            </w:r>
            <w:proofErr w:type="spellEnd"/>
            <w:r>
              <w:rPr>
                <w:rFonts w:ascii="Times New Roman" w:eastAsia="Times New Roman" w:hAnsi="Times New Roman" w:cs="Times New Roman"/>
                <w:sz w:val="24"/>
                <w:szCs w:val="24"/>
                <w:lang w:eastAsia="lv-LV"/>
              </w:rPr>
              <w:t xml:space="preserve"> infrastruktūru uzlādes punktu ierīkošanai nākotnē</w:t>
            </w:r>
            <w:r>
              <w:rPr>
                <w:rFonts w:ascii="Times New Roman" w:hAnsi="Times New Roman" w:cs="Times New Roman"/>
                <w:iCs/>
                <w:sz w:val="24"/>
                <w:szCs w:val="24"/>
              </w:rPr>
              <w:t>.</w:t>
            </w:r>
          </w:p>
          <w:p w14:paraId="156B1F56" w14:textId="77777777" w:rsidR="001563EA" w:rsidRPr="00FB4681" w:rsidRDefault="001563EA" w:rsidP="004D55D0">
            <w:pPr>
              <w:spacing w:after="0" w:line="240" w:lineRule="auto"/>
              <w:ind w:firstLine="222"/>
              <w:jc w:val="both"/>
              <w:rPr>
                <w:rFonts w:ascii="Times New Roman" w:hAnsi="Times New Roman" w:cs="Times New Roman"/>
                <w:iCs/>
                <w:sz w:val="24"/>
                <w:szCs w:val="24"/>
              </w:rPr>
            </w:pPr>
            <w:r w:rsidRPr="00FD6A23">
              <w:rPr>
                <w:rStyle w:val="normaltextrun"/>
                <w:rFonts w:ascii="Times New Roman" w:hAnsi="Times New Roman" w:cs="Times New Roman"/>
                <w:sz w:val="24"/>
                <w:szCs w:val="24"/>
              </w:rPr>
              <w:t xml:space="preserve">Noteikumu projektā paredzēts, ka </w:t>
            </w:r>
            <w:r w:rsidRPr="00FD6A23">
              <w:rPr>
                <w:rFonts w:ascii="Times New Roman" w:eastAsia="Times New Roman" w:hAnsi="Times New Roman" w:cs="Times New Roman"/>
                <w:sz w:val="24"/>
                <w:szCs w:val="24"/>
                <w:lang w:eastAsia="lv-LV"/>
              </w:rPr>
              <w:t>būvprojektus, kuri izstrādāti, pamatojoties uz būvatļaujām, kas izdotas līdz 2021. gada 10. martam, varēs nepārstrādāt</w:t>
            </w:r>
            <w:r w:rsidRPr="00077E60">
              <w:rPr>
                <w:rFonts w:ascii="Times New Roman" w:eastAsia="Times New Roman" w:hAnsi="Times New Roman" w:cs="Times New Roman"/>
                <w:sz w:val="24"/>
                <w:szCs w:val="24"/>
                <w:lang w:eastAsia="lv-LV"/>
              </w:rPr>
              <w:t xml:space="preserve"> atbilstoši </w:t>
            </w:r>
            <w:proofErr w:type="spellStart"/>
            <w:r>
              <w:rPr>
                <w:rFonts w:ascii="Times New Roman" w:hAnsi="Times New Roman" w:cs="Times New Roman"/>
                <w:sz w:val="24"/>
                <w:szCs w:val="24"/>
                <w:shd w:val="clear" w:color="auto" w:fill="FFFFFF"/>
              </w:rPr>
              <w:t>elektromobilitātes</w:t>
            </w:r>
            <w:proofErr w:type="spellEnd"/>
            <w:r w:rsidRPr="00077E60">
              <w:rPr>
                <w:rFonts w:ascii="Times New Roman" w:eastAsia="Times New Roman" w:hAnsi="Times New Roman" w:cs="Times New Roman"/>
                <w:sz w:val="24"/>
                <w:szCs w:val="24"/>
                <w:lang w:eastAsia="lv-LV"/>
              </w:rPr>
              <w:t xml:space="preserve"> prasībām</w:t>
            </w:r>
            <w:r>
              <w:rPr>
                <w:rFonts w:ascii="Times New Roman" w:eastAsia="Times New Roman" w:hAnsi="Times New Roman" w:cs="Times New Roman"/>
                <w:sz w:val="24"/>
                <w:szCs w:val="24"/>
                <w:lang w:eastAsia="lv-LV"/>
              </w:rPr>
              <w:t xml:space="preserve">. Vienlaikus nav paredzēts ierobežojums publisko ēku </w:t>
            </w:r>
            <w:proofErr w:type="spellStart"/>
            <w:r>
              <w:rPr>
                <w:rFonts w:ascii="Times New Roman" w:eastAsia="Times New Roman" w:hAnsi="Times New Roman" w:cs="Times New Roman"/>
                <w:sz w:val="24"/>
                <w:szCs w:val="24"/>
                <w:lang w:eastAsia="lv-LV"/>
              </w:rPr>
              <w:t>elektromobilitātes</w:t>
            </w:r>
            <w:proofErr w:type="spellEnd"/>
            <w:r>
              <w:rPr>
                <w:rFonts w:ascii="Times New Roman" w:eastAsia="Times New Roman" w:hAnsi="Times New Roman" w:cs="Times New Roman"/>
                <w:sz w:val="24"/>
                <w:szCs w:val="24"/>
                <w:lang w:eastAsia="lv-LV"/>
              </w:rPr>
              <w:t xml:space="preserve"> prasības ieviest jau pēc Noteikumu projekta spēkā stāšanās.</w:t>
            </w:r>
          </w:p>
        </w:tc>
      </w:tr>
    </w:tbl>
    <w:p w14:paraId="46E462F5" w14:textId="77777777" w:rsidR="001563EA" w:rsidRPr="00A03F5B" w:rsidRDefault="001563EA" w:rsidP="001563EA">
      <w:pPr>
        <w:spacing w:after="0" w:line="240" w:lineRule="auto"/>
        <w:rPr>
          <w:rFonts w:ascii="Times New Roman" w:eastAsia="Times New Roman" w:hAnsi="Times New Roman" w:cs="Times New Roman"/>
          <w:iCs/>
          <w:sz w:val="24"/>
          <w:szCs w:val="24"/>
          <w:lang w:eastAsia="lv-LV"/>
        </w:rPr>
      </w:pPr>
    </w:p>
    <w:tbl>
      <w:tblPr>
        <w:tblW w:w="508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7"/>
        <w:gridCol w:w="3048"/>
        <w:gridCol w:w="5580"/>
      </w:tblGrid>
      <w:tr w:rsidR="001563EA" w:rsidRPr="00A03F5B" w14:paraId="3A3F5D65" w14:textId="77777777" w:rsidTr="004D55D0">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42B52453" w14:textId="77777777" w:rsidR="001563EA" w:rsidRPr="00A03F5B" w:rsidRDefault="001563EA" w:rsidP="004D55D0">
            <w:pPr>
              <w:spacing w:after="0" w:line="240" w:lineRule="auto"/>
              <w:jc w:val="center"/>
              <w:rPr>
                <w:rFonts w:ascii="Times New Roman" w:eastAsia="Times New Roman" w:hAnsi="Times New Roman" w:cs="Times New Roman"/>
                <w:b/>
                <w:bCs/>
                <w:iCs/>
                <w:sz w:val="24"/>
                <w:szCs w:val="24"/>
                <w:lang w:eastAsia="lv-LV"/>
              </w:rPr>
            </w:pPr>
            <w:r w:rsidRPr="00A03F5B">
              <w:rPr>
                <w:rFonts w:ascii="Times New Roman" w:eastAsia="Times New Roman" w:hAnsi="Times New Roman" w:cs="Times New Roman"/>
                <w:b/>
                <w:bCs/>
                <w:iCs/>
                <w:sz w:val="24"/>
                <w:szCs w:val="24"/>
                <w:lang w:eastAsia="lv-LV"/>
              </w:rPr>
              <w:t>IV. Tiesību akta projekta ietekme uz spēkā esošo tiesību normu sistēmu</w:t>
            </w:r>
          </w:p>
        </w:tc>
      </w:tr>
      <w:tr w:rsidR="001563EA" w:rsidRPr="00A03F5B" w14:paraId="115A7A2C" w14:textId="77777777" w:rsidTr="004D55D0">
        <w:trPr>
          <w:tblCellSpacing w:w="15" w:type="dxa"/>
        </w:trPr>
        <w:tc>
          <w:tcPr>
            <w:tcW w:w="291" w:type="pct"/>
            <w:tcBorders>
              <w:top w:val="outset" w:sz="6" w:space="0" w:color="auto"/>
              <w:left w:val="outset" w:sz="6" w:space="0" w:color="auto"/>
              <w:bottom w:val="outset" w:sz="6" w:space="0" w:color="auto"/>
              <w:right w:val="outset" w:sz="6" w:space="0" w:color="auto"/>
            </w:tcBorders>
            <w:hideMark/>
          </w:tcPr>
          <w:p w14:paraId="2BEEABFB" w14:textId="77777777" w:rsidR="001563EA" w:rsidRPr="00A03F5B" w:rsidRDefault="001563EA" w:rsidP="004D55D0">
            <w:pPr>
              <w:spacing w:after="0" w:line="240" w:lineRule="auto"/>
              <w:rPr>
                <w:rFonts w:ascii="Times New Roman" w:eastAsia="Times New Roman" w:hAnsi="Times New Roman" w:cs="Times New Roman"/>
                <w:iCs/>
                <w:sz w:val="24"/>
                <w:szCs w:val="24"/>
                <w:lang w:eastAsia="lv-LV"/>
              </w:rPr>
            </w:pPr>
            <w:r w:rsidRPr="00A03F5B">
              <w:rPr>
                <w:rFonts w:ascii="Times New Roman" w:eastAsia="Times New Roman" w:hAnsi="Times New Roman" w:cs="Times New Roman"/>
                <w:iCs/>
                <w:sz w:val="24"/>
                <w:szCs w:val="24"/>
                <w:lang w:eastAsia="lv-LV"/>
              </w:rPr>
              <w:t>1.</w:t>
            </w:r>
          </w:p>
        </w:tc>
        <w:tc>
          <w:tcPr>
            <w:tcW w:w="1650" w:type="pct"/>
            <w:tcBorders>
              <w:top w:val="outset" w:sz="6" w:space="0" w:color="auto"/>
              <w:left w:val="outset" w:sz="6" w:space="0" w:color="auto"/>
              <w:bottom w:val="outset" w:sz="6" w:space="0" w:color="auto"/>
              <w:right w:val="outset" w:sz="6" w:space="0" w:color="auto"/>
            </w:tcBorders>
            <w:hideMark/>
          </w:tcPr>
          <w:p w14:paraId="7E48902D" w14:textId="77777777" w:rsidR="001563EA" w:rsidRPr="00A03F5B" w:rsidRDefault="001563EA" w:rsidP="004D55D0">
            <w:pPr>
              <w:spacing w:after="0" w:line="240" w:lineRule="auto"/>
              <w:rPr>
                <w:rFonts w:ascii="Times New Roman" w:eastAsia="Times New Roman" w:hAnsi="Times New Roman" w:cs="Times New Roman"/>
                <w:iCs/>
                <w:sz w:val="24"/>
                <w:szCs w:val="24"/>
                <w:lang w:eastAsia="lv-LV"/>
              </w:rPr>
            </w:pPr>
            <w:r w:rsidRPr="00A03F5B">
              <w:rPr>
                <w:rFonts w:ascii="Times New Roman" w:eastAsia="Times New Roman" w:hAnsi="Times New Roman" w:cs="Times New Roman"/>
                <w:iCs/>
                <w:sz w:val="24"/>
                <w:szCs w:val="24"/>
                <w:lang w:eastAsia="lv-LV"/>
              </w:rPr>
              <w:t>Saistītie tiesību aktu projekti</w:t>
            </w:r>
          </w:p>
        </w:tc>
        <w:tc>
          <w:tcPr>
            <w:tcW w:w="2994" w:type="pct"/>
            <w:tcBorders>
              <w:top w:val="outset" w:sz="6" w:space="0" w:color="auto"/>
              <w:left w:val="outset" w:sz="6" w:space="0" w:color="auto"/>
              <w:bottom w:val="outset" w:sz="6" w:space="0" w:color="auto"/>
              <w:right w:val="outset" w:sz="6" w:space="0" w:color="auto"/>
            </w:tcBorders>
            <w:hideMark/>
          </w:tcPr>
          <w:p w14:paraId="40CFFFF0" w14:textId="77777777" w:rsidR="001563EA" w:rsidRDefault="001563EA" w:rsidP="004D55D0">
            <w:pPr>
              <w:pStyle w:val="tv213"/>
              <w:spacing w:before="0" w:beforeAutospacing="0" w:after="0" w:afterAutospacing="0"/>
              <w:ind w:firstLine="249"/>
              <w:contextualSpacing/>
              <w:jc w:val="both"/>
              <w:rPr>
                <w:rFonts w:eastAsia="Calibri"/>
                <w:bCs/>
              </w:rPr>
            </w:pPr>
            <w:r>
              <w:t>L</w:t>
            </w:r>
            <w:r w:rsidRPr="00E560BB">
              <w:t>ikumprojekt</w:t>
            </w:r>
            <w:r>
              <w:t>s</w:t>
            </w:r>
            <w:r w:rsidRPr="00E560BB">
              <w:t xml:space="preserve"> “Grozījumi Ēku energoefektivitātes likumā”</w:t>
            </w:r>
            <w:r>
              <w:t xml:space="preserve"> (VSS-1247)</w:t>
            </w:r>
            <w:r w:rsidRPr="00E560BB">
              <w:t xml:space="preserve"> un Ministru kabineta noteikumu projekti,</w:t>
            </w:r>
            <w:r w:rsidRPr="00EB4E25">
              <w:t xml:space="preserve"> </w:t>
            </w:r>
            <w:r>
              <w:t>kas izstrādāti Direktīvas 2010/31/ES un Eiropas Parlamenta un Padomes 2012.gada 25.oktobra Direktīva 2012/27/ES par energoefektivitāti, ar ko groza Direktīvas 2009/125/EK un 2010/30/ES un atceļ Direktīvas 2004/8/EK un 2006/32/EK (Direktīva 2012/27/ES) prasību ieviešanai:</w:t>
            </w:r>
          </w:p>
          <w:p w14:paraId="069A821E" w14:textId="77777777" w:rsidR="001563EA" w:rsidRPr="00CF42D7" w:rsidRDefault="001563EA" w:rsidP="004D55D0">
            <w:pPr>
              <w:pStyle w:val="tv213"/>
              <w:numPr>
                <w:ilvl w:val="0"/>
                <w:numId w:val="9"/>
              </w:numPr>
              <w:tabs>
                <w:tab w:val="left" w:pos="489"/>
              </w:tabs>
              <w:spacing w:before="0" w:beforeAutospacing="0" w:after="0" w:afterAutospacing="0"/>
              <w:ind w:left="0" w:firstLine="249"/>
              <w:contextualSpacing/>
              <w:jc w:val="both"/>
              <w:rPr>
                <w:rFonts w:eastAsia="Calibri"/>
              </w:rPr>
            </w:pPr>
            <w:r w:rsidRPr="00CF42D7">
              <w:rPr>
                <w:rFonts w:eastAsia="Calibri"/>
                <w:bCs/>
              </w:rPr>
              <w:t xml:space="preserve"> “</w:t>
            </w:r>
            <w:r w:rsidRPr="00CC24AE">
              <w:rPr>
                <w:rStyle w:val="normaltextrun"/>
              </w:rPr>
              <w:t>Ekspluatējamu ēku energoefektivitātes minimālās prasības</w:t>
            </w:r>
            <w:r w:rsidRPr="00CF42D7">
              <w:rPr>
                <w:rFonts w:eastAsia="Calibri"/>
                <w:bCs/>
              </w:rPr>
              <w:t>”</w:t>
            </w:r>
            <w:r>
              <w:rPr>
                <w:rFonts w:eastAsia="Calibri"/>
                <w:bCs/>
              </w:rPr>
              <w:t xml:space="preserve"> (VSS-94)</w:t>
            </w:r>
            <w:r w:rsidRPr="00CF42D7">
              <w:rPr>
                <w:rFonts w:eastAsia="Calibri"/>
                <w:bCs/>
              </w:rPr>
              <w:t>;</w:t>
            </w:r>
          </w:p>
          <w:p w14:paraId="707E69E6" w14:textId="77777777" w:rsidR="001563EA" w:rsidRPr="00CC24AE" w:rsidRDefault="001563EA" w:rsidP="004D55D0">
            <w:pPr>
              <w:pStyle w:val="tv213"/>
              <w:numPr>
                <w:ilvl w:val="0"/>
                <w:numId w:val="9"/>
              </w:numPr>
              <w:tabs>
                <w:tab w:val="left" w:pos="489"/>
              </w:tabs>
              <w:spacing w:before="0" w:beforeAutospacing="0" w:after="0" w:afterAutospacing="0"/>
              <w:ind w:left="0" w:firstLine="249"/>
              <w:contextualSpacing/>
              <w:jc w:val="both"/>
              <w:rPr>
                <w:rFonts w:eastAsia="Calibri"/>
              </w:rPr>
            </w:pPr>
            <w:r w:rsidRPr="00CC24AE">
              <w:t>“</w:t>
            </w:r>
            <w:r w:rsidRPr="000E365F">
              <w:t>Grozījumi Ministru kabineta 2015. gada 16. jūnija noteikumos Nr. 310 “Noteikumi par Latvijas būvnormatīvu LBN 231-15 “Dzīvojamo un publisko ēku apkure un ventilācija””</w:t>
            </w:r>
            <w:r w:rsidRPr="00CC24AE">
              <w:t>”</w:t>
            </w:r>
            <w:r>
              <w:t xml:space="preserve"> (VSS-97)</w:t>
            </w:r>
            <w:r w:rsidRPr="00CC24AE">
              <w:t>;</w:t>
            </w:r>
          </w:p>
          <w:p w14:paraId="3CB194D1" w14:textId="77777777" w:rsidR="001563EA" w:rsidRPr="00CC24AE" w:rsidRDefault="001563EA" w:rsidP="004D55D0">
            <w:pPr>
              <w:pStyle w:val="tv213"/>
              <w:numPr>
                <w:ilvl w:val="0"/>
                <w:numId w:val="9"/>
              </w:numPr>
              <w:tabs>
                <w:tab w:val="left" w:pos="489"/>
              </w:tabs>
              <w:spacing w:before="0" w:beforeAutospacing="0" w:after="0" w:afterAutospacing="0"/>
              <w:ind w:left="0" w:firstLine="249"/>
              <w:contextualSpacing/>
              <w:jc w:val="both"/>
              <w:rPr>
                <w:rFonts w:eastAsia="Calibri"/>
              </w:rPr>
            </w:pPr>
            <w:r w:rsidRPr="00CC24AE">
              <w:t>“Grozījumi Ministru kabineta 2015. gada 30. jūnija noteikumos Nr. 340 “Noteikumi par Latvijas būvnormatīvu LBN 211-15 “Dzīvojamās ēkas”””;</w:t>
            </w:r>
          </w:p>
          <w:p w14:paraId="03A6DDF0" w14:textId="77777777" w:rsidR="001563EA" w:rsidRPr="00CC24AE" w:rsidRDefault="001563EA" w:rsidP="004D55D0">
            <w:pPr>
              <w:pStyle w:val="tv213"/>
              <w:numPr>
                <w:ilvl w:val="0"/>
                <w:numId w:val="9"/>
              </w:numPr>
              <w:tabs>
                <w:tab w:val="left" w:pos="489"/>
              </w:tabs>
              <w:spacing w:before="0" w:beforeAutospacing="0" w:after="0" w:afterAutospacing="0"/>
              <w:ind w:left="0" w:firstLine="249"/>
              <w:contextualSpacing/>
              <w:jc w:val="both"/>
              <w:rPr>
                <w:rFonts w:eastAsia="Calibri"/>
              </w:rPr>
            </w:pPr>
            <w:r w:rsidRPr="00CC24AE">
              <w:t>“</w:t>
            </w:r>
            <w:r w:rsidRPr="00CC24AE">
              <w:rPr>
                <w:shd w:val="clear" w:color="auto" w:fill="FFFFFF"/>
              </w:rPr>
              <w:t>Grozījumi Ministru kabineta 2019.</w:t>
            </w:r>
            <w:r>
              <w:rPr>
                <w:shd w:val="clear" w:color="auto" w:fill="FFFFFF"/>
              </w:rPr>
              <w:t> </w:t>
            </w:r>
            <w:r w:rsidRPr="00CC24AE">
              <w:rPr>
                <w:shd w:val="clear" w:color="auto" w:fill="FFFFFF"/>
              </w:rPr>
              <w:t>gada 25</w:t>
            </w:r>
            <w:r>
              <w:rPr>
                <w:shd w:val="clear" w:color="auto" w:fill="FFFFFF"/>
              </w:rPr>
              <w:t> .</w:t>
            </w:r>
            <w:r w:rsidRPr="00CC24AE">
              <w:rPr>
                <w:shd w:val="clear" w:color="auto" w:fill="FFFFFF"/>
              </w:rPr>
              <w:t>jūnija noteikumos Nr.</w:t>
            </w:r>
            <w:r>
              <w:rPr>
                <w:shd w:val="clear" w:color="auto" w:fill="FFFFFF"/>
              </w:rPr>
              <w:t> </w:t>
            </w:r>
            <w:r w:rsidRPr="00CC24AE">
              <w:rPr>
                <w:shd w:val="clear" w:color="auto" w:fill="FFFFFF"/>
              </w:rPr>
              <w:t xml:space="preserve">280 </w:t>
            </w:r>
            <w:r>
              <w:rPr>
                <w:shd w:val="clear" w:color="auto" w:fill="FFFFFF"/>
              </w:rPr>
              <w:t>“</w:t>
            </w:r>
            <w:r w:rsidRPr="00CC24AE">
              <w:rPr>
                <w:shd w:val="clear" w:color="auto" w:fill="FFFFFF"/>
              </w:rPr>
              <w:t>Noteikumi par Latvijas būvnormatīvu LBN</w:t>
            </w:r>
            <w:r>
              <w:rPr>
                <w:shd w:val="clear" w:color="auto" w:fill="FFFFFF"/>
              </w:rPr>
              <w:t> </w:t>
            </w:r>
            <w:r w:rsidRPr="00CC24AE">
              <w:rPr>
                <w:shd w:val="clear" w:color="auto" w:fill="FFFFFF"/>
              </w:rPr>
              <w:t>002-19 "Ēku norobežojošo konstrukciju siltumtehnika</w:t>
            </w:r>
            <w:r>
              <w:rPr>
                <w:shd w:val="clear" w:color="auto" w:fill="FFFFFF"/>
              </w:rPr>
              <w:t>””</w:t>
            </w:r>
            <w:r w:rsidRPr="00CC24AE">
              <w:t>”;</w:t>
            </w:r>
          </w:p>
          <w:p w14:paraId="339CE2A8" w14:textId="77777777" w:rsidR="001563EA" w:rsidRPr="00D70820" w:rsidRDefault="001563EA" w:rsidP="004D55D0">
            <w:pPr>
              <w:pStyle w:val="tv213"/>
              <w:numPr>
                <w:ilvl w:val="0"/>
                <w:numId w:val="9"/>
              </w:numPr>
              <w:tabs>
                <w:tab w:val="left" w:pos="489"/>
              </w:tabs>
              <w:spacing w:before="0" w:beforeAutospacing="0" w:after="0" w:afterAutospacing="0"/>
              <w:ind w:left="0" w:firstLine="249"/>
              <w:contextualSpacing/>
              <w:jc w:val="both"/>
              <w:rPr>
                <w:rFonts w:eastAsia="Calibri"/>
              </w:rPr>
            </w:pPr>
            <w:r w:rsidRPr="00CC24AE">
              <w:t>“</w:t>
            </w:r>
            <w:r w:rsidRPr="00CC24AE">
              <w:rPr>
                <w:shd w:val="clear" w:color="auto" w:fill="FFFFFF"/>
              </w:rPr>
              <w:t>Grozījumi Ministru kabineta 2013.</w:t>
            </w:r>
            <w:r>
              <w:rPr>
                <w:shd w:val="clear" w:color="auto" w:fill="FFFFFF"/>
              </w:rPr>
              <w:t> </w:t>
            </w:r>
            <w:r w:rsidRPr="00CC24AE">
              <w:rPr>
                <w:shd w:val="clear" w:color="auto" w:fill="FFFFFF"/>
              </w:rPr>
              <w:t>gada 25.</w:t>
            </w:r>
            <w:r>
              <w:rPr>
                <w:shd w:val="clear" w:color="auto" w:fill="FFFFFF"/>
              </w:rPr>
              <w:t> </w:t>
            </w:r>
            <w:r w:rsidRPr="00CC24AE">
              <w:rPr>
                <w:shd w:val="clear" w:color="auto" w:fill="FFFFFF"/>
              </w:rPr>
              <w:t>jūnija noteikumos Nr.</w:t>
            </w:r>
            <w:r>
              <w:rPr>
                <w:shd w:val="clear" w:color="auto" w:fill="FFFFFF"/>
              </w:rPr>
              <w:t> </w:t>
            </w:r>
            <w:r w:rsidRPr="00CC24AE">
              <w:rPr>
                <w:shd w:val="clear" w:color="auto" w:fill="FFFFFF"/>
              </w:rPr>
              <w:t xml:space="preserve">348 </w:t>
            </w:r>
            <w:r>
              <w:rPr>
                <w:shd w:val="clear" w:color="auto" w:fill="FFFFFF"/>
              </w:rPr>
              <w:t>“</w:t>
            </w:r>
            <w:r w:rsidRPr="00CC24AE">
              <w:rPr>
                <w:shd w:val="clear" w:color="auto" w:fill="FFFFFF"/>
              </w:rPr>
              <w:t>Ēkas energoefektivitātes aprēķina metode</w:t>
            </w:r>
            <w:r>
              <w:rPr>
                <w:shd w:val="clear" w:color="auto" w:fill="FFFFFF"/>
              </w:rPr>
              <w:t>”</w:t>
            </w:r>
            <w:r w:rsidRPr="00CC24AE">
              <w:t>”;</w:t>
            </w:r>
          </w:p>
          <w:p w14:paraId="24B00FCA" w14:textId="77777777" w:rsidR="001563EA" w:rsidRPr="00D70820" w:rsidRDefault="001563EA" w:rsidP="004D55D0">
            <w:pPr>
              <w:pStyle w:val="tv213"/>
              <w:numPr>
                <w:ilvl w:val="0"/>
                <w:numId w:val="9"/>
              </w:numPr>
              <w:tabs>
                <w:tab w:val="left" w:pos="489"/>
              </w:tabs>
              <w:spacing w:before="0" w:beforeAutospacing="0" w:after="0" w:afterAutospacing="0"/>
              <w:ind w:left="0" w:firstLine="249"/>
              <w:contextualSpacing/>
              <w:jc w:val="both"/>
              <w:rPr>
                <w:rFonts w:eastAsia="Calibri"/>
              </w:rPr>
            </w:pPr>
            <w:r>
              <w:rPr>
                <w:shd w:val="clear" w:color="auto" w:fill="FFFFFF"/>
              </w:rPr>
              <w:t>“</w:t>
            </w:r>
            <w:r w:rsidRPr="00D70820">
              <w:rPr>
                <w:shd w:val="clear" w:color="auto" w:fill="FFFFFF"/>
              </w:rPr>
              <w:t xml:space="preserve">Grozījumi Ministru kabineta 2013. gada 9. jūlija noteikumos Nr. 383 “Noteikumi par ēku </w:t>
            </w:r>
            <w:proofErr w:type="spellStart"/>
            <w:r w:rsidRPr="00D70820">
              <w:rPr>
                <w:shd w:val="clear" w:color="auto" w:fill="FFFFFF"/>
              </w:rPr>
              <w:t>energosertifikāciju</w:t>
            </w:r>
            <w:proofErr w:type="spellEnd"/>
            <w:r w:rsidRPr="00D70820">
              <w:rPr>
                <w:shd w:val="clear" w:color="auto" w:fill="FFFFFF"/>
              </w:rPr>
              <w:t>”</w:t>
            </w:r>
            <w:r w:rsidRPr="00CC24AE">
              <w:t>”.</w:t>
            </w:r>
          </w:p>
        </w:tc>
      </w:tr>
      <w:tr w:rsidR="001563EA" w:rsidRPr="00A03F5B" w14:paraId="280C90CA" w14:textId="77777777" w:rsidTr="004D55D0">
        <w:trPr>
          <w:tblCellSpacing w:w="15" w:type="dxa"/>
        </w:trPr>
        <w:tc>
          <w:tcPr>
            <w:tcW w:w="291" w:type="pct"/>
            <w:tcBorders>
              <w:top w:val="outset" w:sz="6" w:space="0" w:color="auto"/>
              <w:left w:val="outset" w:sz="6" w:space="0" w:color="auto"/>
              <w:bottom w:val="outset" w:sz="6" w:space="0" w:color="auto"/>
              <w:right w:val="outset" w:sz="6" w:space="0" w:color="auto"/>
            </w:tcBorders>
            <w:hideMark/>
          </w:tcPr>
          <w:p w14:paraId="570DAFE4" w14:textId="77777777" w:rsidR="001563EA" w:rsidRPr="00A03F5B" w:rsidRDefault="001563EA" w:rsidP="004D55D0">
            <w:pPr>
              <w:spacing w:after="0" w:line="240" w:lineRule="auto"/>
              <w:rPr>
                <w:rFonts w:ascii="Times New Roman" w:eastAsia="Times New Roman" w:hAnsi="Times New Roman" w:cs="Times New Roman"/>
                <w:iCs/>
                <w:sz w:val="24"/>
                <w:szCs w:val="24"/>
                <w:lang w:eastAsia="lv-LV"/>
              </w:rPr>
            </w:pPr>
            <w:r w:rsidRPr="00A03F5B">
              <w:rPr>
                <w:rFonts w:ascii="Times New Roman" w:eastAsia="Times New Roman" w:hAnsi="Times New Roman" w:cs="Times New Roman"/>
                <w:iCs/>
                <w:sz w:val="24"/>
                <w:szCs w:val="24"/>
                <w:lang w:eastAsia="lv-LV"/>
              </w:rPr>
              <w:t>2.</w:t>
            </w:r>
          </w:p>
        </w:tc>
        <w:tc>
          <w:tcPr>
            <w:tcW w:w="1650" w:type="pct"/>
            <w:tcBorders>
              <w:top w:val="outset" w:sz="6" w:space="0" w:color="auto"/>
              <w:left w:val="outset" w:sz="6" w:space="0" w:color="auto"/>
              <w:bottom w:val="outset" w:sz="6" w:space="0" w:color="auto"/>
              <w:right w:val="outset" w:sz="6" w:space="0" w:color="auto"/>
            </w:tcBorders>
            <w:hideMark/>
          </w:tcPr>
          <w:p w14:paraId="4321A9BA" w14:textId="77777777" w:rsidR="001563EA" w:rsidRPr="00A03F5B" w:rsidRDefault="001563EA" w:rsidP="004D55D0">
            <w:pPr>
              <w:spacing w:after="0" w:line="240" w:lineRule="auto"/>
              <w:rPr>
                <w:rFonts w:ascii="Times New Roman" w:eastAsia="Times New Roman" w:hAnsi="Times New Roman" w:cs="Times New Roman"/>
                <w:iCs/>
                <w:sz w:val="24"/>
                <w:szCs w:val="24"/>
                <w:lang w:eastAsia="lv-LV"/>
              </w:rPr>
            </w:pPr>
            <w:r w:rsidRPr="00A03F5B">
              <w:rPr>
                <w:rFonts w:ascii="Times New Roman" w:eastAsia="Times New Roman" w:hAnsi="Times New Roman" w:cs="Times New Roman"/>
                <w:iCs/>
                <w:sz w:val="24"/>
                <w:szCs w:val="24"/>
                <w:lang w:eastAsia="lv-LV"/>
              </w:rPr>
              <w:t>Atbildīgā institūcija</w:t>
            </w:r>
          </w:p>
        </w:tc>
        <w:tc>
          <w:tcPr>
            <w:tcW w:w="2994" w:type="pct"/>
            <w:tcBorders>
              <w:top w:val="outset" w:sz="6" w:space="0" w:color="auto"/>
              <w:left w:val="outset" w:sz="6" w:space="0" w:color="auto"/>
              <w:bottom w:val="outset" w:sz="6" w:space="0" w:color="auto"/>
              <w:right w:val="outset" w:sz="6" w:space="0" w:color="auto"/>
            </w:tcBorders>
            <w:hideMark/>
          </w:tcPr>
          <w:p w14:paraId="7D790D9F" w14:textId="77777777" w:rsidR="001563EA" w:rsidRPr="00A03F5B" w:rsidRDefault="001563EA" w:rsidP="004D55D0">
            <w:pPr>
              <w:spacing w:after="0" w:line="240" w:lineRule="auto"/>
              <w:rPr>
                <w:rFonts w:ascii="Times New Roman" w:eastAsia="Times New Roman" w:hAnsi="Times New Roman" w:cs="Times New Roman"/>
                <w:iCs/>
                <w:sz w:val="24"/>
                <w:szCs w:val="24"/>
                <w:lang w:eastAsia="lv-LV"/>
              </w:rPr>
            </w:pPr>
            <w:r w:rsidRPr="00A03F5B">
              <w:rPr>
                <w:rFonts w:ascii="Times New Roman" w:eastAsia="Times New Roman" w:hAnsi="Times New Roman" w:cs="Times New Roman"/>
                <w:sz w:val="24"/>
                <w:szCs w:val="24"/>
                <w:lang w:eastAsia="lv-LV"/>
              </w:rPr>
              <w:t>Ekonomikas ministrija</w:t>
            </w:r>
          </w:p>
        </w:tc>
      </w:tr>
      <w:tr w:rsidR="001563EA" w:rsidRPr="00A03F5B" w14:paraId="7A4E4D93" w14:textId="77777777" w:rsidTr="004D55D0">
        <w:trPr>
          <w:tblCellSpacing w:w="15" w:type="dxa"/>
        </w:trPr>
        <w:tc>
          <w:tcPr>
            <w:tcW w:w="291" w:type="pct"/>
            <w:tcBorders>
              <w:top w:val="outset" w:sz="6" w:space="0" w:color="auto"/>
              <w:left w:val="outset" w:sz="6" w:space="0" w:color="auto"/>
              <w:bottom w:val="outset" w:sz="6" w:space="0" w:color="auto"/>
              <w:right w:val="outset" w:sz="6" w:space="0" w:color="auto"/>
            </w:tcBorders>
            <w:hideMark/>
          </w:tcPr>
          <w:p w14:paraId="051B4AF6" w14:textId="77777777" w:rsidR="001563EA" w:rsidRPr="00A03F5B" w:rsidRDefault="001563EA" w:rsidP="004D55D0">
            <w:pPr>
              <w:spacing w:after="0" w:line="240" w:lineRule="auto"/>
              <w:rPr>
                <w:rFonts w:ascii="Times New Roman" w:eastAsia="Times New Roman" w:hAnsi="Times New Roman" w:cs="Times New Roman"/>
                <w:iCs/>
                <w:sz w:val="24"/>
                <w:szCs w:val="24"/>
                <w:lang w:eastAsia="lv-LV"/>
              </w:rPr>
            </w:pPr>
            <w:r w:rsidRPr="00A03F5B">
              <w:rPr>
                <w:rFonts w:ascii="Times New Roman" w:eastAsia="Times New Roman" w:hAnsi="Times New Roman" w:cs="Times New Roman"/>
                <w:iCs/>
                <w:sz w:val="24"/>
                <w:szCs w:val="24"/>
                <w:lang w:eastAsia="lv-LV"/>
              </w:rPr>
              <w:t>3.</w:t>
            </w:r>
          </w:p>
        </w:tc>
        <w:tc>
          <w:tcPr>
            <w:tcW w:w="1650" w:type="pct"/>
            <w:tcBorders>
              <w:top w:val="outset" w:sz="6" w:space="0" w:color="auto"/>
              <w:left w:val="outset" w:sz="6" w:space="0" w:color="auto"/>
              <w:bottom w:val="outset" w:sz="6" w:space="0" w:color="auto"/>
              <w:right w:val="outset" w:sz="6" w:space="0" w:color="auto"/>
            </w:tcBorders>
            <w:hideMark/>
          </w:tcPr>
          <w:p w14:paraId="03176DFA" w14:textId="77777777" w:rsidR="001563EA" w:rsidRPr="00A03F5B" w:rsidRDefault="001563EA" w:rsidP="004D55D0">
            <w:pPr>
              <w:spacing w:after="0" w:line="240" w:lineRule="auto"/>
              <w:rPr>
                <w:rFonts w:ascii="Times New Roman" w:eastAsia="Times New Roman" w:hAnsi="Times New Roman" w:cs="Times New Roman"/>
                <w:iCs/>
                <w:sz w:val="24"/>
                <w:szCs w:val="24"/>
                <w:lang w:eastAsia="lv-LV"/>
              </w:rPr>
            </w:pPr>
            <w:r w:rsidRPr="00A03F5B">
              <w:rPr>
                <w:rFonts w:ascii="Times New Roman" w:eastAsia="Times New Roman" w:hAnsi="Times New Roman" w:cs="Times New Roman"/>
                <w:iCs/>
                <w:sz w:val="24"/>
                <w:szCs w:val="24"/>
                <w:lang w:eastAsia="lv-LV"/>
              </w:rPr>
              <w:t>Cita informācija</w:t>
            </w:r>
          </w:p>
        </w:tc>
        <w:tc>
          <w:tcPr>
            <w:tcW w:w="2994" w:type="pct"/>
            <w:tcBorders>
              <w:top w:val="outset" w:sz="6" w:space="0" w:color="auto"/>
              <w:left w:val="outset" w:sz="6" w:space="0" w:color="auto"/>
              <w:bottom w:val="outset" w:sz="6" w:space="0" w:color="auto"/>
              <w:right w:val="outset" w:sz="6" w:space="0" w:color="auto"/>
            </w:tcBorders>
            <w:hideMark/>
          </w:tcPr>
          <w:p w14:paraId="34E2C28C" w14:textId="77777777" w:rsidR="001563EA" w:rsidRPr="00A03F5B" w:rsidRDefault="001563EA" w:rsidP="004D55D0">
            <w:pPr>
              <w:spacing w:after="0" w:line="240" w:lineRule="auto"/>
              <w:rPr>
                <w:rFonts w:ascii="Times New Roman" w:eastAsia="Times New Roman" w:hAnsi="Times New Roman" w:cs="Times New Roman"/>
                <w:iCs/>
                <w:sz w:val="24"/>
                <w:szCs w:val="24"/>
                <w:lang w:eastAsia="lv-LV"/>
              </w:rPr>
            </w:pPr>
            <w:r w:rsidRPr="00A03F5B">
              <w:rPr>
                <w:rFonts w:ascii="Times New Roman" w:eastAsia="Times New Roman" w:hAnsi="Times New Roman" w:cs="Times New Roman"/>
                <w:sz w:val="24"/>
                <w:szCs w:val="24"/>
                <w:lang w:eastAsia="lv-LV"/>
              </w:rPr>
              <w:t>Nav</w:t>
            </w:r>
          </w:p>
        </w:tc>
      </w:tr>
    </w:tbl>
    <w:p w14:paraId="2902F3A5" w14:textId="77777777" w:rsidR="001563EA" w:rsidRPr="00A03F5B" w:rsidRDefault="001563EA" w:rsidP="001563EA">
      <w:pPr>
        <w:spacing w:after="0" w:line="240" w:lineRule="auto"/>
        <w:rPr>
          <w:rFonts w:ascii="Times New Roman" w:eastAsia="Times New Roman" w:hAnsi="Times New Roman" w:cs="Times New Roman"/>
          <w:iCs/>
          <w:sz w:val="24"/>
          <w:szCs w:val="24"/>
          <w:lang w:eastAsia="lv-LV"/>
        </w:rPr>
      </w:pPr>
    </w:p>
    <w:tbl>
      <w:tblPr>
        <w:tblW w:w="508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7"/>
        <w:gridCol w:w="3048"/>
        <w:gridCol w:w="5580"/>
      </w:tblGrid>
      <w:tr w:rsidR="001563EA" w:rsidRPr="00A03F5B" w14:paraId="35B7A63B" w14:textId="77777777" w:rsidTr="004D55D0">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7149C280" w14:textId="77777777" w:rsidR="001563EA" w:rsidRPr="00A03F5B" w:rsidRDefault="001563EA" w:rsidP="004D55D0">
            <w:pPr>
              <w:spacing w:after="0" w:line="240" w:lineRule="auto"/>
              <w:jc w:val="center"/>
              <w:rPr>
                <w:rFonts w:ascii="Times New Roman" w:eastAsia="Times New Roman" w:hAnsi="Times New Roman" w:cs="Times New Roman"/>
                <w:b/>
                <w:bCs/>
                <w:iCs/>
                <w:sz w:val="24"/>
                <w:szCs w:val="24"/>
                <w:lang w:eastAsia="lv-LV"/>
              </w:rPr>
            </w:pPr>
            <w:r w:rsidRPr="00A03F5B">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1563EA" w:rsidRPr="00A03F5B" w14:paraId="0EB26279" w14:textId="77777777" w:rsidTr="004D55D0">
        <w:trPr>
          <w:tblCellSpacing w:w="15" w:type="dxa"/>
        </w:trPr>
        <w:tc>
          <w:tcPr>
            <w:tcW w:w="291" w:type="pct"/>
            <w:tcBorders>
              <w:top w:val="outset" w:sz="6" w:space="0" w:color="auto"/>
              <w:left w:val="outset" w:sz="6" w:space="0" w:color="auto"/>
              <w:bottom w:val="outset" w:sz="6" w:space="0" w:color="auto"/>
              <w:right w:val="outset" w:sz="6" w:space="0" w:color="auto"/>
            </w:tcBorders>
            <w:hideMark/>
          </w:tcPr>
          <w:p w14:paraId="6170F77A" w14:textId="77777777" w:rsidR="001563EA" w:rsidRPr="00A03F5B" w:rsidRDefault="001563EA" w:rsidP="004D55D0">
            <w:pPr>
              <w:spacing w:after="0" w:line="240" w:lineRule="auto"/>
              <w:rPr>
                <w:rFonts w:ascii="Times New Roman" w:eastAsia="Times New Roman" w:hAnsi="Times New Roman" w:cs="Times New Roman"/>
                <w:iCs/>
                <w:sz w:val="24"/>
                <w:szCs w:val="24"/>
                <w:lang w:eastAsia="lv-LV"/>
              </w:rPr>
            </w:pPr>
            <w:r w:rsidRPr="00A03F5B">
              <w:rPr>
                <w:rFonts w:ascii="Times New Roman" w:eastAsia="Times New Roman" w:hAnsi="Times New Roman" w:cs="Times New Roman"/>
                <w:iCs/>
                <w:sz w:val="24"/>
                <w:szCs w:val="24"/>
                <w:lang w:eastAsia="lv-LV"/>
              </w:rPr>
              <w:t>1.</w:t>
            </w:r>
          </w:p>
        </w:tc>
        <w:tc>
          <w:tcPr>
            <w:tcW w:w="1650" w:type="pct"/>
            <w:tcBorders>
              <w:top w:val="outset" w:sz="6" w:space="0" w:color="auto"/>
              <w:left w:val="outset" w:sz="6" w:space="0" w:color="auto"/>
              <w:bottom w:val="outset" w:sz="6" w:space="0" w:color="auto"/>
              <w:right w:val="outset" w:sz="6" w:space="0" w:color="auto"/>
            </w:tcBorders>
            <w:hideMark/>
          </w:tcPr>
          <w:p w14:paraId="45D2FF8D" w14:textId="77777777" w:rsidR="001563EA" w:rsidRPr="00A03F5B" w:rsidRDefault="001563EA" w:rsidP="004D55D0">
            <w:pPr>
              <w:spacing w:after="0" w:line="240" w:lineRule="auto"/>
              <w:rPr>
                <w:rFonts w:ascii="Times New Roman" w:eastAsia="Times New Roman" w:hAnsi="Times New Roman" w:cs="Times New Roman"/>
                <w:iCs/>
                <w:sz w:val="24"/>
                <w:szCs w:val="24"/>
                <w:lang w:eastAsia="lv-LV"/>
              </w:rPr>
            </w:pPr>
            <w:r w:rsidRPr="00A03F5B">
              <w:rPr>
                <w:rFonts w:ascii="Times New Roman" w:eastAsia="Times New Roman" w:hAnsi="Times New Roman" w:cs="Times New Roman"/>
                <w:iCs/>
                <w:sz w:val="24"/>
                <w:szCs w:val="24"/>
                <w:lang w:eastAsia="lv-LV"/>
              </w:rPr>
              <w:t>Saistības pret Eiropas Savienību</w:t>
            </w:r>
          </w:p>
        </w:tc>
        <w:tc>
          <w:tcPr>
            <w:tcW w:w="2994" w:type="pct"/>
            <w:tcBorders>
              <w:top w:val="outset" w:sz="6" w:space="0" w:color="auto"/>
              <w:left w:val="outset" w:sz="6" w:space="0" w:color="auto"/>
              <w:bottom w:val="outset" w:sz="6" w:space="0" w:color="auto"/>
              <w:right w:val="outset" w:sz="6" w:space="0" w:color="auto"/>
            </w:tcBorders>
            <w:hideMark/>
          </w:tcPr>
          <w:p w14:paraId="4AA2A435" w14:textId="77777777" w:rsidR="001563EA" w:rsidRDefault="001563EA" w:rsidP="004D55D0">
            <w:pPr>
              <w:spacing w:after="0" w:line="240" w:lineRule="auto"/>
              <w:ind w:right="107"/>
              <w:jc w:val="both"/>
              <w:rPr>
                <w:rFonts w:ascii="Times New Roman" w:eastAsia="Times New Roman" w:hAnsi="Times New Roman" w:cs="Times New Roman"/>
                <w:sz w:val="24"/>
                <w:szCs w:val="24"/>
                <w:lang w:eastAsia="lv-LV"/>
              </w:rPr>
            </w:pPr>
            <w:r w:rsidRPr="003B13EC">
              <w:rPr>
                <w:rFonts w:ascii="Times New Roman" w:hAnsi="Times New Roman" w:cs="Times New Roman"/>
                <w:bCs/>
                <w:sz w:val="24"/>
                <w:szCs w:val="24"/>
              </w:rPr>
              <w:t>Eiropas Parlamenta un Padomes 2018.</w:t>
            </w:r>
            <w:r>
              <w:rPr>
                <w:rFonts w:ascii="Times New Roman" w:hAnsi="Times New Roman" w:cs="Times New Roman"/>
                <w:bCs/>
                <w:sz w:val="24"/>
                <w:szCs w:val="24"/>
              </w:rPr>
              <w:t> </w:t>
            </w:r>
            <w:r w:rsidRPr="003B13EC">
              <w:rPr>
                <w:rFonts w:ascii="Times New Roman" w:hAnsi="Times New Roman" w:cs="Times New Roman"/>
                <w:bCs/>
                <w:sz w:val="24"/>
                <w:szCs w:val="24"/>
              </w:rPr>
              <w:t>gada 30.</w:t>
            </w:r>
            <w:r>
              <w:rPr>
                <w:rFonts w:ascii="Times New Roman" w:hAnsi="Times New Roman" w:cs="Times New Roman"/>
                <w:bCs/>
                <w:sz w:val="24"/>
                <w:szCs w:val="24"/>
              </w:rPr>
              <w:t> </w:t>
            </w:r>
            <w:r w:rsidRPr="003B13EC">
              <w:rPr>
                <w:rFonts w:ascii="Times New Roman" w:hAnsi="Times New Roman" w:cs="Times New Roman"/>
                <w:bCs/>
                <w:sz w:val="24"/>
                <w:szCs w:val="24"/>
              </w:rPr>
              <w:t>maija Direktīva (ES) 2018/844, ar ko groza Direktīvu 2010/31/ES par ēku energoefektivitāti un Direktīvu 2012/27/ES par energoefektivitāti</w:t>
            </w:r>
            <w:r>
              <w:rPr>
                <w:rFonts w:ascii="Times New Roman" w:eastAsia="Times New Roman" w:hAnsi="Times New Roman" w:cs="Times New Roman"/>
                <w:sz w:val="24"/>
                <w:szCs w:val="24"/>
                <w:lang w:eastAsia="lv-LV"/>
              </w:rPr>
              <w:t>.</w:t>
            </w:r>
          </w:p>
          <w:p w14:paraId="5C8252E1" w14:textId="77777777" w:rsidR="001563EA" w:rsidRPr="00D17602" w:rsidRDefault="001563EA" w:rsidP="004D55D0">
            <w:pPr>
              <w:spacing w:after="0" w:line="240" w:lineRule="auto"/>
              <w:ind w:right="107"/>
              <w:jc w:val="both"/>
              <w:rPr>
                <w:rFonts w:ascii="Times New Roman" w:eastAsia="Times New Roman" w:hAnsi="Times New Roman" w:cs="Times New Roman"/>
                <w:bCs/>
                <w:sz w:val="24"/>
                <w:szCs w:val="24"/>
                <w:lang w:eastAsia="lv-LV"/>
              </w:rPr>
            </w:pPr>
            <w:r>
              <w:rPr>
                <w:rFonts w:ascii="Times New Roman" w:eastAsia="Times New Roman" w:hAnsi="Times New Roman" w:cs="Times New Roman"/>
                <w:sz w:val="24"/>
                <w:szCs w:val="24"/>
                <w:lang w:eastAsia="lv-LV"/>
              </w:rPr>
              <w:t>Saskaņā ar Direktīvas 2018/844</w:t>
            </w:r>
            <w:r w:rsidRPr="00A03F5B">
              <w:rPr>
                <w:rFonts w:ascii="Times New Roman" w:eastAsia="Times New Roman" w:hAnsi="Times New Roman" w:cs="Times New Roman"/>
                <w:sz w:val="24"/>
                <w:szCs w:val="24"/>
                <w:lang w:eastAsia="lv-LV"/>
              </w:rPr>
              <w:t xml:space="preserve"> </w:t>
            </w:r>
            <w:r w:rsidRPr="00A03F5B">
              <w:rPr>
                <w:rFonts w:ascii="Times New Roman" w:eastAsia="Times New Roman" w:hAnsi="Times New Roman" w:cs="Times New Roman"/>
                <w:bCs/>
                <w:sz w:val="24"/>
                <w:szCs w:val="24"/>
                <w:lang w:eastAsia="lv-LV"/>
              </w:rPr>
              <w:t>3.</w:t>
            </w:r>
            <w:r>
              <w:rPr>
                <w:rFonts w:ascii="Times New Roman" w:eastAsia="Times New Roman" w:hAnsi="Times New Roman" w:cs="Times New Roman"/>
                <w:bCs/>
                <w:sz w:val="24"/>
                <w:szCs w:val="24"/>
                <w:lang w:eastAsia="lv-LV"/>
              </w:rPr>
              <w:t> </w:t>
            </w:r>
            <w:r w:rsidRPr="00A03F5B">
              <w:rPr>
                <w:rFonts w:ascii="Times New Roman" w:eastAsia="Times New Roman" w:hAnsi="Times New Roman" w:cs="Times New Roman"/>
                <w:bCs/>
                <w:sz w:val="24"/>
                <w:szCs w:val="24"/>
                <w:lang w:eastAsia="lv-LV"/>
              </w:rPr>
              <w:t xml:space="preserve">panta </w:t>
            </w:r>
            <w:r>
              <w:rPr>
                <w:rFonts w:ascii="Times New Roman" w:eastAsia="Times New Roman" w:hAnsi="Times New Roman" w:cs="Times New Roman"/>
                <w:bCs/>
                <w:sz w:val="24"/>
                <w:szCs w:val="24"/>
                <w:lang w:eastAsia="lv-LV"/>
              </w:rPr>
              <w:t>pirmo rindkopu</w:t>
            </w:r>
            <w:r w:rsidRPr="00A03F5B">
              <w:rPr>
                <w:rFonts w:ascii="Times New Roman" w:eastAsia="Times New Roman" w:hAnsi="Times New Roman" w:cs="Times New Roman"/>
                <w:bCs/>
                <w:sz w:val="24"/>
                <w:szCs w:val="24"/>
                <w:lang w:eastAsia="lv-LV"/>
              </w:rPr>
              <w:t xml:space="preserve"> dalībvalstīs stājas spēkā normatīvie un administratīvie akti, kas vajadzīgi, lai izpildītu šīs direktīvas prasības, līdz 2020</w:t>
            </w:r>
            <w:r w:rsidRPr="00E560BB">
              <w:rPr>
                <w:rFonts w:ascii="Times New Roman" w:eastAsia="Times New Roman" w:hAnsi="Times New Roman" w:cs="Times New Roman"/>
                <w:bCs/>
                <w:sz w:val="24"/>
                <w:szCs w:val="24"/>
                <w:lang w:eastAsia="lv-LV"/>
              </w:rPr>
              <w:t>. gada 10. martam.</w:t>
            </w:r>
          </w:p>
        </w:tc>
      </w:tr>
      <w:tr w:rsidR="001563EA" w:rsidRPr="00A03F5B" w14:paraId="6119E458" w14:textId="77777777" w:rsidTr="004D55D0">
        <w:trPr>
          <w:tblCellSpacing w:w="15" w:type="dxa"/>
        </w:trPr>
        <w:tc>
          <w:tcPr>
            <w:tcW w:w="291" w:type="pct"/>
            <w:tcBorders>
              <w:top w:val="outset" w:sz="6" w:space="0" w:color="auto"/>
              <w:left w:val="outset" w:sz="6" w:space="0" w:color="auto"/>
              <w:bottom w:val="outset" w:sz="6" w:space="0" w:color="auto"/>
              <w:right w:val="outset" w:sz="6" w:space="0" w:color="auto"/>
            </w:tcBorders>
            <w:hideMark/>
          </w:tcPr>
          <w:p w14:paraId="6C788289" w14:textId="77777777" w:rsidR="001563EA" w:rsidRPr="00A03F5B" w:rsidRDefault="001563EA" w:rsidP="004D55D0">
            <w:pPr>
              <w:spacing w:after="0" w:line="240" w:lineRule="auto"/>
              <w:rPr>
                <w:rFonts w:ascii="Times New Roman" w:eastAsia="Times New Roman" w:hAnsi="Times New Roman" w:cs="Times New Roman"/>
                <w:iCs/>
                <w:sz w:val="24"/>
                <w:szCs w:val="24"/>
                <w:lang w:eastAsia="lv-LV"/>
              </w:rPr>
            </w:pPr>
            <w:r w:rsidRPr="00A03F5B">
              <w:rPr>
                <w:rFonts w:ascii="Times New Roman" w:eastAsia="Times New Roman" w:hAnsi="Times New Roman" w:cs="Times New Roman"/>
                <w:iCs/>
                <w:sz w:val="24"/>
                <w:szCs w:val="24"/>
                <w:lang w:eastAsia="lv-LV"/>
              </w:rPr>
              <w:lastRenderedPageBreak/>
              <w:t>2.</w:t>
            </w:r>
          </w:p>
        </w:tc>
        <w:tc>
          <w:tcPr>
            <w:tcW w:w="1650" w:type="pct"/>
            <w:tcBorders>
              <w:top w:val="outset" w:sz="6" w:space="0" w:color="auto"/>
              <w:left w:val="outset" w:sz="6" w:space="0" w:color="auto"/>
              <w:bottom w:val="outset" w:sz="6" w:space="0" w:color="auto"/>
              <w:right w:val="outset" w:sz="6" w:space="0" w:color="auto"/>
            </w:tcBorders>
            <w:hideMark/>
          </w:tcPr>
          <w:p w14:paraId="6634C604" w14:textId="77777777" w:rsidR="001563EA" w:rsidRPr="00A03F5B" w:rsidRDefault="001563EA" w:rsidP="004D55D0">
            <w:pPr>
              <w:spacing w:after="0" w:line="240" w:lineRule="auto"/>
              <w:rPr>
                <w:rFonts w:ascii="Times New Roman" w:eastAsia="Times New Roman" w:hAnsi="Times New Roman" w:cs="Times New Roman"/>
                <w:iCs/>
                <w:sz w:val="24"/>
                <w:szCs w:val="24"/>
                <w:lang w:eastAsia="lv-LV"/>
              </w:rPr>
            </w:pPr>
            <w:r w:rsidRPr="00A03F5B">
              <w:rPr>
                <w:rFonts w:ascii="Times New Roman" w:eastAsia="Times New Roman" w:hAnsi="Times New Roman" w:cs="Times New Roman"/>
                <w:iCs/>
                <w:sz w:val="24"/>
                <w:szCs w:val="24"/>
                <w:lang w:eastAsia="lv-LV"/>
              </w:rPr>
              <w:t>Citas starptautiskās saistības</w:t>
            </w:r>
          </w:p>
        </w:tc>
        <w:tc>
          <w:tcPr>
            <w:tcW w:w="2994" w:type="pct"/>
            <w:tcBorders>
              <w:top w:val="outset" w:sz="6" w:space="0" w:color="auto"/>
              <w:left w:val="outset" w:sz="6" w:space="0" w:color="auto"/>
              <w:bottom w:val="outset" w:sz="6" w:space="0" w:color="auto"/>
              <w:right w:val="outset" w:sz="6" w:space="0" w:color="auto"/>
            </w:tcBorders>
            <w:hideMark/>
          </w:tcPr>
          <w:p w14:paraId="119D7839" w14:textId="77777777" w:rsidR="001563EA" w:rsidRPr="00A03F5B" w:rsidRDefault="001563EA" w:rsidP="004D55D0">
            <w:pPr>
              <w:spacing w:after="0" w:line="240" w:lineRule="auto"/>
              <w:rPr>
                <w:rFonts w:ascii="Times New Roman" w:eastAsia="Times New Roman" w:hAnsi="Times New Roman" w:cs="Times New Roman"/>
                <w:iCs/>
                <w:sz w:val="24"/>
                <w:szCs w:val="24"/>
                <w:lang w:eastAsia="lv-LV"/>
              </w:rPr>
            </w:pPr>
            <w:r w:rsidRPr="00A03F5B">
              <w:rPr>
                <w:rFonts w:ascii="Times New Roman" w:eastAsia="Times New Roman" w:hAnsi="Times New Roman" w:cs="Times New Roman"/>
                <w:sz w:val="24"/>
                <w:szCs w:val="24"/>
                <w:lang w:eastAsia="lv-LV"/>
              </w:rPr>
              <w:t>Nav</w:t>
            </w:r>
          </w:p>
        </w:tc>
      </w:tr>
      <w:tr w:rsidR="001563EA" w:rsidRPr="00A03F5B" w14:paraId="75B814CE" w14:textId="77777777" w:rsidTr="004D55D0">
        <w:trPr>
          <w:tblCellSpacing w:w="15" w:type="dxa"/>
        </w:trPr>
        <w:tc>
          <w:tcPr>
            <w:tcW w:w="291" w:type="pct"/>
            <w:tcBorders>
              <w:top w:val="outset" w:sz="6" w:space="0" w:color="auto"/>
              <w:left w:val="outset" w:sz="6" w:space="0" w:color="auto"/>
              <w:bottom w:val="outset" w:sz="6" w:space="0" w:color="auto"/>
              <w:right w:val="outset" w:sz="6" w:space="0" w:color="auto"/>
            </w:tcBorders>
            <w:hideMark/>
          </w:tcPr>
          <w:p w14:paraId="3959E24E" w14:textId="77777777" w:rsidR="001563EA" w:rsidRPr="00A03F5B" w:rsidRDefault="001563EA" w:rsidP="004D55D0">
            <w:pPr>
              <w:spacing w:after="0" w:line="240" w:lineRule="auto"/>
              <w:rPr>
                <w:rFonts w:ascii="Times New Roman" w:eastAsia="Times New Roman" w:hAnsi="Times New Roman" w:cs="Times New Roman"/>
                <w:iCs/>
                <w:sz w:val="24"/>
                <w:szCs w:val="24"/>
                <w:lang w:eastAsia="lv-LV"/>
              </w:rPr>
            </w:pPr>
            <w:r w:rsidRPr="00A03F5B">
              <w:rPr>
                <w:rFonts w:ascii="Times New Roman" w:eastAsia="Times New Roman" w:hAnsi="Times New Roman" w:cs="Times New Roman"/>
                <w:iCs/>
                <w:sz w:val="24"/>
                <w:szCs w:val="24"/>
                <w:lang w:eastAsia="lv-LV"/>
              </w:rPr>
              <w:t>3.</w:t>
            </w:r>
          </w:p>
        </w:tc>
        <w:tc>
          <w:tcPr>
            <w:tcW w:w="1650" w:type="pct"/>
            <w:tcBorders>
              <w:top w:val="outset" w:sz="6" w:space="0" w:color="auto"/>
              <w:left w:val="outset" w:sz="6" w:space="0" w:color="auto"/>
              <w:bottom w:val="outset" w:sz="6" w:space="0" w:color="auto"/>
              <w:right w:val="outset" w:sz="6" w:space="0" w:color="auto"/>
            </w:tcBorders>
            <w:hideMark/>
          </w:tcPr>
          <w:p w14:paraId="484B981C" w14:textId="77777777" w:rsidR="001563EA" w:rsidRPr="00A03F5B" w:rsidRDefault="001563EA" w:rsidP="004D55D0">
            <w:pPr>
              <w:spacing w:after="0" w:line="240" w:lineRule="auto"/>
              <w:rPr>
                <w:rFonts w:ascii="Times New Roman" w:eastAsia="Times New Roman" w:hAnsi="Times New Roman" w:cs="Times New Roman"/>
                <w:iCs/>
                <w:sz w:val="24"/>
                <w:szCs w:val="24"/>
                <w:lang w:eastAsia="lv-LV"/>
              </w:rPr>
            </w:pPr>
            <w:r w:rsidRPr="00A03F5B">
              <w:rPr>
                <w:rFonts w:ascii="Times New Roman" w:eastAsia="Times New Roman" w:hAnsi="Times New Roman" w:cs="Times New Roman"/>
                <w:iCs/>
                <w:sz w:val="24"/>
                <w:szCs w:val="24"/>
                <w:lang w:eastAsia="lv-LV"/>
              </w:rPr>
              <w:t>Cita informācija</w:t>
            </w:r>
          </w:p>
        </w:tc>
        <w:tc>
          <w:tcPr>
            <w:tcW w:w="2994" w:type="pct"/>
            <w:tcBorders>
              <w:top w:val="outset" w:sz="6" w:space="0" w:color="auto"/>
              <w:left w:val="outset" w:sz="6" w:space="0" w:color="auto"/>
              <w:bottom w:val="outset" w:sz="6" w:space="0" w:color="auto"/>
              <w:right w:val="outset" w:sz="6" w:space="0" w:color="auto"/>
            </w:tcBorders>
            <w:hideMark/>
          </w:tcPr>
          <w:p w14:paraId="171758D8" w14:textId="77777777" w:rsidR="001563EA" w:rsidRPr="00A03F5B" w:rsidRDefault="001563EA" w:rsidP="004D55D0">
            <w:pPr>
              <w:spacing w:after="0" w:line="240" w:lineRule="auto"/>
              <w:rPr>
                <w:rFonts w:ascii="Times New Roman" w:eastAsia="Times New Roman" w:hAnsi="Times New Roman" w:cs="Times New Roman"/>
                <w:iCs/>
                <w:sz w:val="24"/>
                <w:szCs w:val="24"/>
                <w:lang w:eastAsia="lv-LV"/>
              </w:rPr>
            </w:pPr>
            <w:r w:rsidRPr="00A03F5B">
              <w:rPr>
                <w:rFonts w:ascii="Times New Roman" w:eastAsia="Times New Roman" w:hAnsi="Times New Roman" w:cs="Times New Roman"/>
                <w:sz w:val="24"/>
                <w:szCs w:val="24"/>
                <w:lang w:eastAsia="lv-LV"/>
              </w:rPr>
              <w:t>Nav</w:t>
            </w:r>
          </w:p>
        </w:tc>
      </w:tr>
    </w:tbl>
    <w:p w14:paraId="320327D6" w14:textId="77777777" w:rsidR="001563EA" w:rsidRPr="00A03F5B" w:rsidRDefault="001563EA" w:rsidP="001563EA">
      <w:pPr>
        <w:spacing w:after="0" w:line="240" w:lineRule="auto"/>
        <w:rPr>
          <w:rFonts w:ascii="Times New Roman" w:eastAsia="Times New Roman" w:hAnsi="Times New Roman" w:cs="Times New Roman"/>
          <w:iCs/>
          <w:sz w:val="24"/>
          <w:szCs w:val="24"/>
          <w:lang w:eastAsia="lv-LV"/>
        </w:rPr>
      </w:pPr>
    </w:p>
    <w:tbl>
      <w:tblPr>
        <w:tblW w:w="508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809"/>
        <w:gridCol w:w="1796"/>
        <w:gridCol w:w="1839"/>
        <w:gridCol w:w="3761"/>
      </w:tblGrid>
      <w:tr w:rsidR="001563EA" w:rsidRPr="00A03F5B" w14:paraId="533CCA99" w14:textId="77777777" w:rsidTr="004D55D0">
        <w:trPr>
          <w:tblCellSpacing w:w="15" w:type="dxa"/>
        </w:trPr>
        <w:tc>
          <w:tcPr>
            <w:tcW w:w="4967" w:type="pct"/>
            <w:gridSpan w:val="4"/>
            <w:tcBorders>
              <w:top w:val="outset" w:sz="6" w:space="0" w:color="auto"/>
              <w:left w:val="outset" w:sz="6" w:space="0" w:color="auto"/>
              <w:bottom w:val="outset" w:sz="6" w:space="0" w:color="auto"/>
              <w:right w:val="outset" w:sz="6" w:space="0" w:color="auto"/>
            </w:tcBorders>
            <w:vAlign w:val="center"/>
            <w:hideMark/>
          </w:tcPr>
          <w:p w14:paraId="3E1C001A" w14:textId="77777777" w:rsidR="001563EA" w:rsidRPr="00A03F5B" w:rsidRDefault="001563EA" w:rsidP="004D55D0">
            <w:pPr>
              <w:spacing w:after="0" w:line="240" w:lineRule="auto"/>
              <w:jc w:val="center"/>
              <w:rPr>
                <w:rFonts w:ascii="Times New Roman" w:eastAsia="Times New Roman" w:hAnsi="Times New Roman" w:cs="Times New Roman"/>
                <w:b/>
                <w:bCs/>
                <w:iCs/>
                <w:sz w:val="24"/>
                <w:szCs w:val="24"/>
                <w:lang w:eastAsia="lv-LV"/>
              </w:rPr>
            </w:pPr>
            <w:r w:rsidRPr="00A03F5B">
              <w:rPr>
                <w:rFonts w:ascii="Times New Roman" w:eastAsia="Times New Roman" w:hAnsi="Times New Roman" w:cs="Times New Roman"/>
                <w:b/>
                <w:bCs/>
                <w:iCs/>
                <w:sz w:val="24"/>
                <w:szCs w:val="24"/>
                <w:lang w:eastAsia="lv-LV"/>
              </w:rPr>
              <w:t>1. tabula</w:t>
            </w:r>
            <w:r w:rsidRPr="00A03F5B">
              <w:rPr>
                <w:rFonts w:ascii="Times New Roman" w:eastAsia="Times New Roman" w:hAnsi="Times New Roman" w:cs="Times New Roman"/>
                <w:b/>
                <w:bCs/>
                <w:iCs/>
                <w:sz w:val="24"/>
                <w:szCs w:val="24"/>
                <w:lang w:eastAsia="lv-LV"/>
              </w:rPr>
              <w:br/>
              <w:t>Tiesību akta projekta atbilstība ES tiesību aktiem</w:t>
            </w:r>
          </w:p>
        </w:tc>
      </w:tr>
      <w:tr w:rsidR="001563EA" w:rsidRPr="00641340" w14:paraId="72FC4EA4" w14:textId="77777777" w:rsidTr="004D55D0">
        <w:trPr>
          <w:tblCellSpacing w:w="15" w:type="dxa"/>
        </w:trPr>
        <w:tc>
          <w:tcPr>
            <w:tcW w:w="968" w:type="pct"/>
            <w:tcBorders>
              <w:top w:val="outset" w:sz="6" w:space="0" w:color="auto"/>
              <w:left w:val="outset" w:sz="6" w:space="0" w:color="auto"/>
              <w:bottom w:val="outset" w:sz="6" w:space="0" w:color="auto"/>
              <w:right w:val="outset" w:sz="6" w:space="0" w:color="auto"/>
            </w:tcBorders>
          </w:tcPr>
          <w:p w14:paraId="5E3531A9" w14:textId="77777777" w:rsidR="001563EA" w:rsidRPr="00641340" w:rsidRDefault="001563EA" w:rsidP="004D55D0">
            <w:pPr>
              <w:spacing w:after="0" w:line="240" w:lineRule="auto"/>
              <w:rPr>
                <w:rFonts w:ascii="Times New Roman" w:eastAsia="Times New Roman" w:hAnsi="Times New Roman" w:cs="Times New Roman"/>
                <w:iCs/>
                <w:sz w:val="24"/>
                <w:szCs w:val="24"/>
                <w:lang w:eastAsia="lv-LV"/>
              </w:rPr>
            </w:pPr>
            <w:r w:rsidRPr="00A03F5B">
              <w:rPr>
                <w:rFonts w:ascii="Times New Roman" w:eastAsia="Times New Roman" w:hAnsi="Times New Roman" w:cs="Times New Roman"/>
                <w:iCs/>
                <w:sz w:val="24"/>
                <w:szCs w:val="24"/>
                <w:lang w:eastAsia="lv-LV"/>
              </w:rPr>
              <w:t>Attiecīgā ES tiesību akta datums, numurs un nosaukums</w:t>
            </w:r>
          </w:p>
        </w:tc>
        <w:tc>
          <w:tcPr>
            <w:tcW w:w="3983" w:type="pct"/>
            <w:gridSpan w:val="3"/>
            <w:tcBorders>
              <w:top w:val="outset" w:sz="6" w:space="0" w:color="auto"/>
              <w:left w:val="outset" w:sz="6" w:space="0" w:color="auto"/>
              <w:bottom w:val="outset" w:sz="6" w:space="0" w:color="auto"/>
              <w:right w:val="outset" w:sz="6" w:space="0" w:color="auto"/>
            </w:tcBorders>
          </w:tcPr>
          <w:p w14:paraId="39BF17AE" w14:textId="77777777" w:rsidR="001563EA" w:rsidRPr="00641340" w:rsidRDefault="001563EA" w:rsidP="004D55D0">
            <w:pPr>
              <w:spacing w:after="0" w:line="240" w:lineRule="auto"/>
              <w:rPr>
                <w:rFonts w:ascii="Times New Roman" w:eastAsia="Times New Roman" w:hAnsi="Times New Roman" w:cs="Times New Roman"/>
                <w:iCs/>
                <w:sz w:val="24"/>
                <w:szCs w:val="24"/>
                <w:lang w:eastAsia="lv-LV"/>
              </w:rPr>
            </w:pPr>
            <w:r w:rsidRPr="003B13EC">
              <w:rPr>
                <w:rFonts w:ascii="Times New Roman" w:hAnsi="Times New Roman" w:cs="Times New Roman"/>
                <w:bCs/>
                <w:sz w:val="24"/>
                <w:szCs w:val="24"/>
              </w:rPr>
              <w:t>Eiropas Parlamenta un Padomes 2018.</w:t>
            </w:r>
            <w:r>
              <w:rPr>
                <w:rFonts w:ascii="Times New Roman" w:hAnsi="Times New Roman" w:cs="Times New Roman"/>
                <w:bCs/>
                <w:sz w:val="24"/>
                <w:szCs w:val="24"/>
              </w:rPr>
              <w:t> </w:t>
            </w:r>
            <w:r w:rsidRPr="003B13EC">
              <w:rPr>
                <w:rFonts w:ascii="Times New Roman" w:hAnsi="Times New Roman" w:cs="Times New Roman"/>
                <w:bCs/>
                <w:sz w:val="24"/>
                <w:szCs w:val="24"/>
              </w:rPr>
              <w:t>gada 30.</w:t>
            </w:r>
            <w:r>
              <w:rPr>
                <w:rFonts w:ascii="Times New Roman" w:hAnsi="Times New Roman" w:cs="Times New Roman"/>
                <w:bCs/>
                <w:sz w:val="24"/>
                <w:szCs w:val="24"/>
              </w:rPr>
              <w:t> </w:t>
            </w:r>
            <w:r w:rsidRPr="003B13EC">
              <w:rPr>
                <w:rFonts w:ascii="Times New Roman" w:hAnsi="Times New Roman" w:cs="Times New Roman"/>
                <w:bCs/>
                <w:sz w:val="24"/>
                <w:szCs w:val="24"/>
              </w:rPr>
              <w:t>maija Direktīva (ES) 2018/844, ar ko groza Direktīvu 2010/31/ES par ēku energoefektivitāti un Direktīvu 2012/27/ES par energoefektivitāti</w:t>
            </w:r>
            <w:r>
              <w:rPr>
                <w:rFonts w:ascii="Times New Roman" w:eastAsia="Times New Roman" w:hAnsi="Times New Roman" w:cs="Times New Roman"/>
                <w:sz w:val="24"/>
                <w:szCs w:val="24"/>
                <w:lang w:eastAsia="lv-LV"/>
              </w:rPr>
              <w:t>.</w:t>
            </w:r>
          </w:p>
        </w:tc>
      </w:tr>
      <w:tr w:rsidR="001563EA" w:rsidRPr="00641340" w14:paraId="4569D536" w14:textId="77777777" w:rsidTr="004D55D0">
        <w:trPr>
          <w:tblCellSpacing w:w="15" w:type="dxa"/>
        </w:trPr>
        <w:tc>
          <w:tcPr>
            <w:tcW w:w="968" w:type="pct"/>
            <w:tcBorders>
              <w:top w:val="outset" w:sz="6" w:space="0" w:color="auto"/>
              <w:left w:val="outset" w:sz="6" w:space="0" w:color="auto"/>
              <w:bottom w:val="outset" w:sz="6" w:space="0" w:color="auto"/>
              <w:right w:val="outset" w:sz="6" w:space="0" w:color="auto"/>
            </w:tcBorders>
            <w:vAlign w:val="center"/>
          </w:tcPr>
          <w:p w14:paraId="5461E103" w14:textId="77777777" w:rsidR="001563EA" w:rsidRPr="00641340" w:rsidRDefault="001563EA" w:rsidP="004D55D0">
            <w:pPr>
              <w:spacing w:after="0" w:line="240" w:lineRule="auto"/>
              <w:rPr>
                <w:rFonts w:ascii="Times New Roman" w:eastAsia="Times New Roman" w:hAnsi="Times New Roman" w:cs="Times New Roman"/>
                <w:iCs/>
                <w:sz w:val="24"/>
                <w:szCs w:val="24"/>
                <w:lang w:eastAsia="lv-LV"/>
              </w:rPr>
            </w:pPr>
            <w:r w:rsidRPr="00A03F5B">
              <w:rPr>
                <w:rFonts w:ascii="Times New Roman" w:eastAsia="Times New Roman" w:hAnsi="Times New Roman" w:cs="Times New Roman"/>
                <w:iCs/>
                <w:sz w:val="24"/>
                <w:szCs w:val="24"/>
                <w:lang w:eastAsia="lv-LV"/>
              </w:rPr>
              <w:t>A</w:t>
            </w:r>
          </w:p>
        </w:tc>
        <w:tc>
          <w:tcPr>
            <w:tcW w:w="969" w:type="pct"/>
            <w:tcBorders>
              <w:top w:val="outset" w:sz="6" w:space="0" w:color="auto"/>
              <w:left w:val="outset" w:sz="6" w:space="0" w:color="auto"/>
              <w:bottom w:val="outset" w:sz="6" w:space="0" w:color="auto"/>
              <w:right w:val="outset" w:sz="6" w:space="0" w:color="auto"/>
            </w:tcBorders>
            <w:vAlign w:val="center"/>
          </w:tcPr>
          <w:p w14:paraId="4A021E9C" w14:textId="77777777" w:rsidR="001563EA" w:rsidRPr="00641340" w:rsidRDefault="001563EA" w:rsidP="004D55D0">
            <w:pPr>
              <w:spacing w:after="0" w:line="240" w:lineRule="auto"/>
              <w:rPr>
                <w:rFonts w:ascii="Times New Roman" w:eastAsia="Times New Roman" w:hAnsi="Times New Roman" w:cs="Times New Roman"/>
                <w:iCs/>
                <w:sz w:val="24"/>
                <w:szCs w:val="24"/>
                <w:lang w:eastAsia="lv-LV"/>
              </w:rPr>
            </w:pPr>
            <w:r w:rsidRPr="00A03F5B">
              <w:rPr>
                <w:rFonts w:ascii="Times New Roman" w:eastAsia="Times New Roman" w:hAnsi="Times New Roman" w:cs="Times New Roman"/>
                <w:iCs/>
                <w:sz w:val="24"/>
                <w:szCs w:val="24"/>
                <w:lang w:eastAsia="lv-LV"/>
              </w:rPr>
              <w:t>B</w:t>
            </w:r>
          </w:p>
        </w:tc>
        <w:tc>
          <w:tcPr>
            <w:tcW w:w="992" w:type="pct"/>
            <w:tcBorders>
              <w:top w:val="outset" w:sz="6" w:space="0" w:color="auto"/>
              <w:left w:val="outset" w:sz="6" w:space="0" w:color="auto"/>
              <w:bottom w:val="outset" w:sz="6" w:space="0" w:color="auto"/>
              <w:right w:val="outset" w:sz="6" w:space="0" w:color="auto"/>
            </w:tcBorders>
            <w:vAlign w:val="center"/>
          </w:tcPr>
          <w:p w14:paraId="4E5D1D70" w14:textId="77777777" w:rsidR="001563EA" w:rsidRPr="00641340" w:rsidRDefault="001563EA" w:rsidP="004D55D0">
            <w:pPr>
              <w:spacing w:after="0" w:line="240" w:lineRule="auto"/>
              <w:rPr>
                <w:rFonts w:ascii="Times New Roman" w:eastAsia="Times New Roman" w:hAnsi="Times New Roman" w:cs="Times New Roman"/>
                <w:iCs/>
                <w:sz w:val="24"/>
                <w:szCs w:val="24"/>
                <w:lang w:eastAsia="lv-LV"/>
              </w:rPr>
            </w:pPr>
            <w:r w:rsidRPr="00A03F5B">
              <w:rPr>
                <w:rFonts w:ascii="Times New Roman" w:eastAsia="Times New Roman" w:hAnsi="Times New Roman" w:cs="Times New Roman"/>
                <w:iCs/>
                <w:sz w:val="24"/>
                <w:szCs w:val="24"/>
                <w:lang w:eastAsia="lv-LV"/>
              </w:rPr>
              <w:t>C</w:t>
            </w:r>
          </w:p>
        </w:tc>
        <w:tc>
          <w:tcPr>
            <w:tcW w:w="1989" w:type="pct"/>
            <w:tcBorders>
              <w:top w:val="outset" w:sz="6" w:space="0" w:color="auto"/>
              <w:left w:val="outset" w:sz="6" w:space="0" w:color="auto"/>
              <w:bottom w:val="outset" w:sz="6" w:space="0" w:color="auto"/>
              <w:right w:val="outset" w:sz="6" w:space="0" w:color="auto"/>
            </w:tcBorders>
            <w:vAlign w:val="center"/>
          </w:tcPr>
          <w:p w14:paraId="653F3890" w14:textId="77777777" w:rsidR="001563EA" w:rsidRPr="00641340" w:rsidRDefault="001563EA" w:rsidP="004D55D0">
            <w:pPr>
              <w:spacing w:after="0" w:line="240" w:lineRule="auto"/>
              <w:rPr>
                <w:rFonts w:ascii="Times New Roman" w:eastAsia="Times New Roman" w:hAnsi="Times New Roman" w:cs="Times New Roman"/>
                <w:iCs/>
                <w:sz w:val="24"/>
                <w:szCs w:val="24"/>
                <w:lang w:eastAsia="lv-LV"/>
              </w:rPr>
            </w:pPr>
            <w:r w:rsidRPr="00A03F5B">
              <w:rPr>
                <w:rFonts w:ascii="Times New Roman" w:eastAsia="Times New Roman" w:hAnsi="Times New Roman" w:cs="Times New Roman"/>
                <w:iCs/>
                <w:sz w:val="24"/>
                <w:szCs w:val="24"/>
                <w:lang w:eastAsia="lv-LV"/>
              </w:rPr>
              <w:t>D</w:t>
            </w:r>
          </w:p>
        </w:tc>
      </w:tr>
      <w:tr w:rsidR="001563EA" w:rsidRPr="00641340" w14:paraId="3B99934E" w14:textId="77777777" w:rsidTr="004D55D0">
        <w:trPr>
          <w:tblCellSpacing w:w="15" w:type="dxa"/>
        </w:trPr>
        <w:tc>
          <w:tcPr>
            <w:tcW w:w="968" w:type="pct"/>
            <w:tcBorders>
              <w:top w:val="outset" w:sz="6" w:space="0" w:color="auto"/>
              <w:left w:val="outset" w:sz="6" w:space="0" w:color="auto"/>
              <w:bottom w:val="outset" w:sz="6" w:space="0" w:color="auto"/>
              <w:right w:val="outset" w:sz="6" w:space="0" w:color="auto"/>
            </w:tcBorders>
          </w:tcPr>
          <w:p w14:paraId="08255DD9" w14:textId="77777777" w:rsidR="001563EA" w:rsidRPr="00A03F5B" w:rsidRDefault="001563EA" w:rsidP="004D55D0">
            <w:pPr>
              <w:spacing w:after="0" w:line="240" w:lineRule="auto"/>
              <w:rPr>
                <w:rFonts w:ascii="Times New Roman" w:eastAsia="Times New Roman" w:hAnsi="Times New Roman" w:cs="Times New Roman"/>
                <w:iCs/>
                <w:sz w:val="24"/>
                <w:szCs w:val="24"/>
                <w:lang w:eastAsia="lv-LV"/>
              </w:rPr>
            </w:pPr>
            <w:r w:rsidRPr="00641340">
              <w:rPr>
                <w:rFonts w:ascii="Times New Roman" w:eastAsia="Times New Roman" w:hAnsi="Times New Roman" w:cs="Times New Roman"/>
                <w:iCs/>
                <w:sz w:val="24"/>
                <w:szCs w:val="24"/>
                <w:lang w:eastAsia="lv-LV"/>
              </w:rPr>
              <w:t>Attiecīgā ES tiesību akta panta numurs (uzskaitot katru tiesību akta vienību – pantu, daļu, punktu, apakšpunktu)</w:t>
            </w:r>
          </w:p>
        </w:tc>
        <w:tc>
          <w:tcPr>
            <w:tcW w:w="969" w:type="pct"/>
            <w:tcBorders>
              <w:top w:val="outset" w:sz="6" w:space="0" w:color="auto"/>
              <w:left w:val="outset" w:sz="6" w:space="0" w:color="auto"/>
              <w:bottom w:val="outset" w:sz="6" w:space="0" w:color="auto"/>
              <w:right w:val="outset" w:sz="6" w:space="0" w:color="auto"/>
            </w:tcBorders>
          </w:tcPr>
          <w:p w14:paraId="1C8E1085" w14:textId="77777777" w:rsidR="001563EA" w:rsidRPr="00A03F5B" w:rsidRDefault="001563EA" w:rsidP="004D55D0">
            <w:pPr>
              <w:spacing w:after="0" w:line="240" w:lineRule="auto"/>
              <w:rPr>
                <w:rFonts w:ascii="Times New Roman" w:eastAsia="Times New Roman" w:hAnsi="Times New Roman" w:cs="Times New Roman"/>
                <w:iCs/>
                <w:sz w:val="24"/>
                <w:szCs w:val="24"/>
                <w:lang w:eastAsia="lv-LV"/>
              </w:rPr>
            </w:pPr>
            <w:r w:rsidRPr="00641340">
              <w:rPr>
                <w:rFonts w:ascii="Times New Roman" w:eastAsia="Times New Roman" w:hAnsi="Times New Roman" w:cs="Times New Roman"/>
                <w:iCs/>
                <w:sz w:val="24"/>
                <w:szCs w:val="24"/>
                <w:lang w:eastAsia="lv-LV"/>
              </w:rPr>
              <w:t>Projekta vienība, kas pārņem vai ievieš katru šīs tabulas A ailē minēto ES tiesību akta vienību, vai tiesību akts, kur attiecīgā ES tiesību akta vienība pārņemta vai ieviesta</w:t>
            </w:r>
          </w:p>
        </w:tc>
        <w:tc>
          <w:tcPr>
            <w:tcW w:w="992" w:type="pct"/>
            <w:tcBorders>
              <w:top w:val="outset" w:sz="6" w:space="0" w:color="auto"/>
              <w:left w:val="outset" w:sz="6" w:space="0" w:color="auto"/>
              <w:bottom w:val="outset" w:sz="6" w:space="0" w:color="auto"/>
              <w:right w:val="outset" w:sz="6" w:space="0" w:color="auto"/>
            </w:tcBorders>
          </w:tcPr>
          <w:p w14:paraId="111C8B1F" w14:textId="77777777" w:rsidR="001563EA" w:rsidRPr="00A03F5B" w:rsidRDefault="001563EA" w:rsidP="004D55D0">
            <w:pPr>
              <w:spacing w:after="0" w:line="240" w:lineRule="auto"/>
              <w:rPr>
                <w:rFonts w:ascii="Times New Roman" w:eastAsia="Times New Roman" w:hAnsi="Times New Roman" w:cs="Times New Roman"/>
                <w:iCs/>
                <w:sz w:val="24"/>
                <w:szCs w:val="24"/>
                <w:lang w:eastAsia="lv-LV"/>
              </w:rPr>
            </w:pPr>
            <w:r w:rsidRPr="00641340">
              <w:rPr>
                <w:rFonts w:ascii="Times New Roman" w:eastAsia="Times New Roman" w:hAnsi="Times New Roman" w:cs="Times New Roman"/>
                <w:iCs/>
                <w:sz w:val="24"/>
                <w:szCs w:val="24"/>
                <w:lang w:eastAsia="lv-LV"/>
              </w:rPr>
              <w:t>Informācija par to, vai šīs tabulas A ailē minētās ES tiesību akta vienības tiek pārņemtas vai ieviestas pilnībā vai daļēji.</w:t>
            </w:r>
            <w:r w:rsidRPr="00641340">
              <w:rPr>
                <w:rFonts w:ascii="Times New Roman" w:eastAsia="Times New Roman" w:hAnsi="Times New Roman" w:cs="Times New Roman"/>
                <w:iCs/>
                <w:sz w:val="24"/>
                <w:szCs w:val="24"/>
                <w:lang w:eastAsia="lv-LV"/>
              </w:rPr>
              <w:br/>
              <w:t>Ja attiecīgā ES tiesību akta vienība tiek pārņemta vai ieviesta daļēji, sniedz attiecīgu skaidrojumu, kā arī precīzi norāda, kad un kādā veidā ES tiesību akta vienība tiks pārņemta vai ieviesta pilnībā.</w:t>
            </w:r>
            <w:r w:rsidRPr="00641340">
              <w:rPr>
                <w:rFonts w:ascii="Times New Roman" w:eastAsia="Times New Roman" w:hAnsi="Times New Roman" w:cs="Times New Roman"/>
                <w:iCs/>
                <w:sz w:val="24"/>
                <w:szCs w:val="24"/>
                <w:lang w:eastAsia="lv-LV"/>
              </w:rPr>
              <w:br/>
              <w:t>Norāda institūciju, kas ir atbildīga par šo saistību izpildi pilnībā</w:t>
            </w:r>
          </w:p>
        </w:tc>
        <w:tc>
          <w:tcPr>
            <w:tcW w:w="1989" w:type="pct"/>
            <w:tcBorders>
              <w:top w:val="outset" w:sz="6" w:space="0" w:color="auto"/>
              <w:left w:val="outset" w:sz="6" w:space="0" w:color="auto"/>
              <w:bottom w:val="outset" w:sz="6" w:space="0" w:color="auto"/>
              <w:right w:val="outset" w:sz="6" w:space="0" w:color="auto"/>
            </w:tcBorders>
          </w:tcPr>
          <w:p w14:paraId="0F11DEB6" w14:textId="77777777" w:rsidR="001563EA" w:rsidRPr="00A03F5B" w:rsidRDefault="001563EA" w:rsidP="004D55D0">
            <w:pPr>
              <w:spacing w:after="0" w:line="240" w:lineRule="auto"/>
              <w:rPr>
                <w:rFonts w:ascii="Times New Roman" w:eastAsia="Times New Roman" w:hAnsi="Times New Roman" w:cs="Times New Roman"/>
                <w:iCs/>
                <w:sz w:val="24"/>
                <w:szCs w:val="24"/>
                <w:lang w:eastAsia="lv-LV"/>
              </w:rPr>
            </w:pPr>
            <w:r w:rsidRPr="00641340">
              <w:rPr>
                <w:rFonts w:ascii="Times New Roman" w:eastAsia="Times New Roman" w:hAnsi="Times New Roman" w:cs="Times New Roman"/>
                <w:iCs/>
                <w:sz w:val="24"/>
                <w:szCs w:val="24"/>
                <w:lang w:eastAsia="lv-LV"/>
              </w:rPr>
              <w:t>Informācija par to, vai šīs tabulas B ailē minētās projekta vienības paredz stingrākas prasības nekā šīs tabulas A ailē minētās ES tiesību akta vienības.</w:t>
            </w:r>
            <w:r w:rsidRPr="00641340">
              <w:rPr>
                <w:rFonts w:ascii="Times New Roman" w:eastAsia="Times New Roman" w:hAnsi="Times New Roman" w:cs="Times New Roman"/>
                <w:iCs/>
                <w:sz w:val="24"/>
                <w:szCs w:val="24"/>
                <w:lang w:eastAsia="lv-LV"/>
              </w:rPr>
              <w:br/>
              <w:t>Ja projekts satur stingrākas prasības nekā attiecīgais ES tiesību akts, norāda pamatojumu un samērīgumu.</w:t>
            </w:r>
            <w:r w:rsidRPr="00641340">
              <w:rPr>
                <w:rFonts w:ascii="Times New Roman" w:eastAsia="Times New Roman" w:hAnsi="Times New Roman" w:cs="Times New Roman"/>
                <w:iCs/>
                <w:sz w:val="24"/>
                <w:szCs w:val="24"/>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R="001563EA" w:rsidRPr="00641340" w14:paraId="6B9C9250" w14:textId="77777777" w:rsidTr="004D55D0">
        <w:trPr>
          <w:tblCellSpacing w:w="15" w:type="dxa"/>
        </w:trPr>
        <w:tc>
          <w:tcPr>
            <w:tcW w:w="968" w:type="pct"/>
            <w:tcBorders>
              <w:top w:val="outset" w:sz="6" w:space="0" w:color="auto"/>
              <w:left w:val="outset" w:sz="6" w:space="0" w:color="auto"/>
              <w:bottom w:val="outset" w:sz="6" w:space="0" w:color="auto"/>
              <w:right w:val="outset" w:sz="6" w:space="0" w:color="auto"/>
            </w:tcBorders>
          </w:tcPr>
          <w:p w14:paraId="0DB4F11A" w14:textId="77777777" w:rsidR="001563EA" w:rsidRDefault="001563EA" w:rsidP="004D55D0">
            <w:pPr>
              <w:spacing w:after="0" w:line="240" w:lineRule="auto"/>
              <w:rPr>
                <w:rFonts w:ascii="Times New Roman" w:hAnsi="Times New Roman" w:cs="Times New Roman"/>
                <w:sz w:val="24"/>
                <w:szCs w:val="24"/>
              </w:rPr>
            </w:pPr>
            <w:r w:rsidRPr="00641340">
              <w:rPr>
                <w:rFonts w:ascii="Times New Roman" w:hAnsi="Times New Roman" w:cs="Times New Roman"/>
                <w:sz w:val="24"/>
                <w:szCs w:val="24"/>
              </w:rPr>
              <w:t>1.</w:t>
            </w:r>
            <w:r>
              <w:rPr>
                <w:rFonts w:ascii="Times New Roman" w:hAnsi="Times New Roman" w:cs="Times New Roman"/>
                <w:sz w:val="24"/>
                <w:szCs w:val="24"/>
              </w:rPr>
              <w:t> </w:t>
            </w:r>
            <w:r w:rsidRPr="00641340">
              <w:rPr>
                <w:rFonts w:ascii="Times New Roman" w:hAnsi="Times New Roman" w:cs="Times New Roman"/>
                <w:sz w:val="24"/>
                <w:szCs w:val="24"/>
              </w:rPr>
              <w:t xml:space="preserve">panta </w:t>
            </w:r>
            <w:r>
              <w:rPr>
                <w:rFonts w:ascii="Times New Roman" w:hAnsi="Times New Roman" w:cs="Times New Roman"/>
                <w:sz w:val="24"/>
                <w:szCs w:val="24"/>
              </w:rPr>
              <w:t>5</w:t>
            </w:r>
            <w:r w:rsidRPr="00641340">
              <w:rPr>
                <w:rFonts w:ascii="Times New Roman" w:hAnsi="Times New Roman" w:cs="Times New Roman"/>
                <w:sz w:val="24"/>
                <w:szCs w:val="24"/>
              </w:rPr>
              <w:t>.</w:t>
            </w:r>
            <w:r>
              <w:rPr>
                <w:rFonts w:ascii="Times New Roman" w:hAnsi="Times New Roman" w:cs="Times New Roman"/>
                <w:sz w:val="24"/>
                <w:szCs w:val="24"/>
              </w:rPr>
              <w:t> </w:t>
            </w:r>
            <w:r w:rsidRPr="00641340">
              <w:rPr>
                <w:rFonts w:ascii="Times New Roman" w:hAnsi="Times New Roman" w:cs="Times New Roman"/>
                <w:sz w:val="24"/>
                <w:szCs w:val="24"/>
              </w:rPr>
              <w:t>punkts</w:t>
            </w:r>
          </w:p>
          <w:p w14:paraId="71923D25" w14:textId="77777777" w:rsidR="001563EA" w:rsidRPr="00641340" w:rsidRDefault="001563EA" w:rsidP="004D55D0">
            <w:pPr>
              <w:spacing w:after="0" w:line="240" w:lineRule="auto"/>
              <w:rPr>
                <w:rFonts w:ascii="Times New Roman" w:hAnsi="Times New Roman" w:cs="Times New Roman"/>
                <w:sz w:val="24"/>
                <w:szCs w:val="24"/>
              </w:rPr>
            </w:pPr>
            <w:r w:rsidRPr="00555FFF">
              <w:rPr>
                <w:rFonts w:ascii="Times New Roman" w:hAnsi="Times New Roman" w:cs="Times New Roman"/>
                <w:sz w:val="24"/>
                <w:szCs w:val="24"/>
                <w:lang w:eastAsia="lv-LV"/>
              </w:rPr>
              <w:t>(ar ko Direktīvas 201</w:t>
            </w:r>
            <w:r>
              <w:rPr>
                <w:rFonts w:ascii="Times New Roman" w:hAnsi="Times New Roman" w:cs="Times New Roman"/>
                <w:sz w:val="24"/>
                <w:szCs w:val="24"/>
                <w:lang w:eastAsia="lv-LV"/>
              </w:rPr>
              <w:t>0</w:t>
            </w:r>
            <w:r w:rsidRPr="00555FFF">
              <w:rPr>
                <w:rFonts w:ascii="Times New Roman" w:hAnsi="Times New Roman" w:cs="Times New Roman"/>
                <w:sz w:val="24"/>
                <w:szCs w:val="24"/>
                <w:lang w:eastAsia="lv-LV"/>
              </w:rPr>
              <w:t>/</w:t>
            </w:r>
            <w:r>
              <w:rPr>
                <w:rFonts w:ascii="Times New Roman" w:hAnsi="Times New Roman" w:cs="Times New Roman"/>
                <w:sz w:val="24"/>
                <w:szCs w:val="24"/>
                <w:lang w:eastAsia="lv-LV"/>
              </w:rPr>
              <w:t>31</w:t>
            </w:r>
            <w:r w:rsidRPr="00555FFF">
              <w:rPr>
                <w:rFonts w:ascii="Times New Roman" w:hAnsi="Times New Roman" w:cs="Times New Roman"/>
                <w:sz w:val="24"/>
                <w:szCs w:val="24"/>
                <w:lang w:eastAsia="lv-LV"/>
              </w:rPr>
              <w:t xml:space="preserve">/ES </w:t>
            </w:r>
            <w:r>
              <w:rPr>
                <w:rFonts w:ascii="Times New Roman" w:hAnsi="Times New Roman" w:cs="Times New Roman"/>
                <w:sz w:val="24"/>
                <w:szCs w:val="24"/>
                <w:lang w:eastAsia="lv-LV"/>
              </w:rPr>
              <w:t>8. </w:t>
            </w:r>
            <w:r w:rsidRPr="00555FFF">
              <w:rPr>
                <w:rFonts w:ascii="Times New Roman" w:hAnsi="Times New Roman" w:cs="Times New Roman"/>
                <w:sz w:val="24"/>
                <w:szCs w:val="24"/>
                <w:lang w:eastAsia="lv-LV"/>
              </w:rPr>
              <w:t>pants izteiks jaunā redakcijā)</w:t>
            </w:r>
          </w:p>
        </w:tc>
        <w:tc>
          <w:tcPr>
            <w:tcW w:w="969" w:type="pct"/>
            <w:tcBorders>
              <w:top w:val="outset" w:sz="6" w:space="0" w:color="auto"/>
              <w:left w:val="outset" w:sz="6" w:space="0" w:color="auto"/>
              <w:bottom w:val="outset" w:sz="6" w:space="0" w:color="auto"/>
              <w:right w:val="outset" w:sz="6" w:space="0" w:color="auto"/>
            </w:tcBorders>
          </w:tcPr>
          <w:p w14:paraId="1240B851" w14:textId="77777777" w:rsidR="001563EA" w:rsidRDefault="001563EA" w:rsidP="004D55D0">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 un 2</w:t>
            </w:r>
            <w:r w:rsidRPr="00641340">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w:t>
            </w:r>
            <w:r w:rsidRPr="00641340">
              <w:rPr>
                <w:rFonts w:ascii="Times New Roman" w:eastAsia="Times New Roman" w:hAnsi="Times New Roman" w:cs="Times New Roman"/>
                <w:iCs/>
                <w:sz w:val="24"/>
                <w:szCs w:val="24"/>
                <w:lang w:eastAsia="lv-LV"/>
              </w:rPr>
              <w:t>punkts</w:t>
            </w:r>
          </w:p>
        </w:tc>
        <w:tc>
          <w:tcPr>
            <w:tcW w:w="992" w:type="pct"/>
            <w:tcBorders>
              <w:top w:val="outset" w:sz="6" w:space="0" w:color="auto"/>
              <w:left w:val="outset" w:sz="6" w:space="0" w:color="auto"/>
              <w:bottom w:val="outset" w:sz="6" w:space="0" w:color="auto"/>
              <w:right w:val="outset" w:sz="6" w:space="0" w:color="auto"/>
            </w:tcBorders>
          </w:tcPr>
          <w:p w14:paraId="57EBC946" w14:textId="77777777" w:rsidR="001563EA" w:rsidRDefault="001563EA" w:rsidP="004D55D0">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Pārņemts daļēji.</w:t>
            </w:r>
          </w:p>
          <w:p w14:paraId="0B957812" w14:textId="77777777" w:rsidR="001563EA" w:rsidRDefault="001563EA" w:rsidP="004D55D0">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Pārņemta Direktīvas 2010/31/ES 8. panta 2. punkta pirmā rindkopa, 8. panta 6. punkta a apakšpunkts (</w:t>
            </w:r>
            <w:r w:rsidRPr="00216AB6">
              <w:rPr>
                <w:rFonts w:ascii="Times New Roman" w:eastAsia="Times New Roman" w:hAnsi="Times New Roman" w:cs="Times New Roman"/>
                <w:iCs/>
                <w:sz w:val="24"/>
                <w:szCs w:val="24"/>
                <w:lang w:eastAsia="lv-LV"/>
              </w:rPr>
              <w:t>Direktīva</w:t>
            </w:r>
            <w:r>
              <w:rPr>
                <w:rFonts w:ascii="Times New Roman" w:eastAsia="Times New Roman" w:hAnsi="Times New Roman" w:cs="Times New Roman"/>
                <w:iCs/>
                <w:sz w:val="24"/>
                <w:szCs w:val="24"/>
                <w:lang w:eastAsia="lv-LV"/>
              </w:rPr>
              <w:t>s</w:t>
            </w:r>
            <w:r w:rsidRPr="00216AB6">
              <w:rPr>
                <w:rFonts w:ascii="Times New Roman" w:eastAsia="Times New Roman" w:hAnsi="Times New Roman" w:cs="Times New Roman"/>
                <w:iCs/>
                <w:sz w:val="24"/>
                <w:szCs w:val="24"/>
                <w:lang w:eastAsia="lv-LV"/>
              </w:rPr>
              <w:t xml:space="preserve"> 2018/844</w:t>
            </w:r>
            <w:r>
              <w:rPr>
                <w:rFonts w:ascii="Times New Roman" w:eastAsia="Times New Roman" w:hAnsi="Times New Roman" w:cs="Times New Roman"/>
                <w:iCs/>
                <w:sz w:val="24"/>
                <w:szCs w:val="24"/>
                <w:lang w:eastAsia="lv-LV"/>
              </w:rPr>
              <w:t xml:space="preserve"> </w:t>
            </w:r>
            <w:r w:rsidRPr="006D0455">
              <w:rPr>
                <w:rFonts w:ascii="Times New Roman" w:eastAsia="Times New Roman" w:hAnsi="Times New Roman" w:cs="Times New Roman"/>
                <w:iCs/>
                <w:sz w:val="24"/>
                <w:szCs w:val="24"/>
                <w:lang w:eastAsia="lv-LV"/>
              </w:rPr>
              <w:t xml:space="preserve">1.panta </w:t>
            </w:r>
            <w:r w:rsidRPr="006D0455">
              <w:rPr>
                <w:rFonts w:ascii="Times New Roman" w:eastAsia="Times New Roman" w:hAnsi="Times New Roman" w:cs="Times New Roman"/>
                <w:iCs/>
                <w:sz w:val="24"/>
                <w:szCs w:val="24"/>
                <w:lang w:eastAsia="lv-LV"/>
              </w:rPr>
              <w:lastRenderedPageBreak/>
              <w:t>5.punkt</w:t>
            </w:r>
            <w:r>
              <w:rPr>
                <w:rFonts w:ascii="Times New Roman" w:eastAsia="Times New Roman" w:hAnsi="Times New Roman" w:cs="Times New Roman"/>
                <w:iCs/>
                <w:sz w:val="24"/>
                <w:szCs w:val="24"/>
                <w:lang w:eastAsia="lv-LV"/>
              </w:rPr>
              <w:t>a redakcijā).</w:t>
            </w:r>
          </w:p>
          <w:p w14:paraId="002C04C3" w14:textId="77777777" w:rsidR="001563EA" w:rsidRDefault="001563EA" w:rsidP="004D55D0">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Prasības tiks pārņemtas pilnībā pēc citu nepieciešamo tiesību aktu projektu izstrādes un apstiprināšanas (plānotais termiņš: 2020.gada 30.jūnijs).</w:t>
            </w:r>
          </w:p>
          <w:p w14:paraId="33BF657D" w14:textId="77777777" w:rsidR="001563EA" w:rsidRDefault="001563EA" w:rsidP="004D55D0">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Atbildīga Ekonomikas ministrija.</w:t>
            </w:r>
          </w:p>
        </w:tc>
        <w:tc>
          <w:tcPr>
            <w:tcW w:w="1989" w:type="pct"/>
            <w:tcBorders>
              <w:top w:val="outset" w:sz="6" w:space="0" w:color="auto"/>
              <w:left w:val="outset" w:sz="6" w:space="0" w:color="auto"/>
              <w:bottom w:val="outset" w:sz="6" w:space="0" w:color="auto"/>
              <w:right w:val="outset" w:sz="6" w:space="0" w:color="auto"/>
            </w:tcBorders>
          </w:tcPr>
          <w:p w14:paraId="50A52C2D" w14:textId="77777777" w:rsidR="001563EA" w:rsidRDefault="001563EA" w:rsidP="004D55D0">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Neparedz</w:t>
            </w:r>
            <w:r w:rsidRPr="00641340">
              <w:rPr>
                <w:rFonts w:ascii="Times New Roman" w:eastAsia="Times New Roman" w:hAnsi="Times New Roman" w:cs="Times New Roman"/>
                <w:iCs/>
                <w:sz w:val="24"/>
                <w:szCs w:val="24"/>
                <w:lang w:eastAsia="lv-LV"/>
              </w:rPr>
              <w:t xml:space="preserve"> stingrākas prasības</w:t>
            </w:r>
            <w:r>
              <w:rPr>
                <w:rFonts w:ascii="Times New Roman" w:eastAsia="Times New Roman" w:hAnsi="Times New Roman" w:cs="Times New Roman"/>
                <w:iCs/>
                <w:sz w:val="24"/>
                <w:szCs w:val="24"/>
                <w:lang w:eastAsia="lv-LV"/>
              </w:rPr>
              <w:t>.</w:t>
            </w:r>
          </w:p>
        </w:tc>
      </w:tr>
      <w:tr w:rsidR="001563EA" w:rsidRPr="00A03F5B" w14:paraId="5520AB6A" w14:textId="77777777" w:rsidTr="004D55D0">
        <w:trPr>
          <w:tblCellSpacing w:w="15" w:type="dxa"/>
        </w:trPr>
        <w:tc>
          <w:tcPr>
            <w:tcW w:w="968" w:type="pct"/>
            <w:tcBorders>
              <w:top w:val="outset" w:sz="6" w:space="0" w:color="auto"/>
              <w:left w:val="outset" w:sz="6" w:space="0" w:color="auto"/>
              <w:bottom w:val="outset" w:sz="6" w:space="0" w:color="auto"/>
              <w:right w:val="outset" w:sz="6" w:space="0" w:color="auto"/>
            </w:tcBorders>
            <w:hideMark/>
          </w:tcPr>
          <w:p w14:paraId="70A5EA57" w14:textId="77777777" w:rsidR="001563EA" w:rsidRPr="00A03F5B" w:rsidRDefault="001563EA" w:rsidP="004D55D0">
            <w:pPr>
              <w:spacing w:after="0" w:line="240" w:lineRule="auto"/>
              <w:rPr>
                <w:rFonts w:ascii="Times New Roman" w:eastAsia="Times New Roman" w:hAnsi="Times New Roman" w:cs="Times New Roman"/>
                <w:iCs/>
                <w:sz w:val="24"/>
                <w:szCs w:val="24"/>
                <w:lang w:eastAsia="lv-LV"/>
              </w:rPr>
            </w:pPr>
            <w:r w:rsidRPr="00A03F5B">
              <w:rPr>
                <w:rFonts w:ascii="Times New Roman" w:eastAsia="Times New Roman" w:hAnsi="Times New Roman" w:cs="Times New Roman"/>
                <w:iCs/>
                <w:sz w:val="24"/>
                <w:szCs w:val="24"/>
                <w:lang w:eastAsia="lv-LV"/>
              </w:rPr>
              <w:t>Kā ir izmantota ES tiesību aktā paredzētā rīcības brīvība dalībvalstij pārņemt vai ieviest noteiktas ES tiesību akta normas? Kādēļ?</w:t>
            </w:r>
          </w:p>
        </w:tc>
        <w:tc>
          <w:tcPr>
            <w:tcW w:w="3983" w:type="pct"/>
            <w:gridSpan w:val="3"/>
            <w:tcBorders>
              <w:top w:val="outset" w:sz="6" w:space="0" w:color="auto"/>
              <w:left w:val="outset" w:sz="6" w:space="0" w:color="auto"/>
              <w:bottom w:val="outset" w:sz="6" w:space="0" w:color="auto"/>
              <w:right w:val="outset" w:sz="6" w:space="0" w:color="auto"/>
            </w:tcBorders>
            <w:hideMark/>
          </w:tcPr>
          <w:p w14:paraId="281BFF5F" w14:textId="77777777" w:rsidR="001563EA" w:rsidRPr="00A03F5B" w:rsidRDefault="001563EA" w:rsidP="004D55D0">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sz w:val="24"/>
                <w:szCs w:val="24"/>
                <w:lang w:eastAsia="lv-LV"/>
              </w:rPr>
              <w:t>Projekts šo jomu neskar</w:t>
            </w:r>
          </w:p>
        </w:tc>
      </w:tr>
      <w:tr w:rsidR="001563EA" w:rsidRPr="00A03F5B" w14:paraId="285AE4A5" w14:textId="77777777" w:rsidTr="004D55D0">
        <w:trPr>
          <w:tblCellSpacing w:w="15" w:type="dxa"/>
        </w:trPr>
        <w:tc>
          <w:tcPr>
            <w:tcW w:w="968" w:type="pct"/>
            <w:tcBorders>
              <w:top w:val="outset" w:sz="6" w:space="0" w:color="auto"/>
              <w:left w:val="outset" w:sz="6" w:space="0" w:color="auto"/>
              <w:bottom w:val="outset" w:sz="6" w:space="0" w:color="auto"/>
              <w:right w:val="outset" w:sz="6" w:space="0" w:color="auto"/>
            </w:tcBorders>
            <w:hideMark/>
          </w:tcPr>
          <w:p w14:paraId="615CDB6C" w14:textId="77777777" w:rsidR="001563EA" w:rsidRPr="00A03F5B" w:rsidRDefault="001563EA" w:rsidP="004D55D0">
            <w:pPr>
              <w:spacing w:after="0" w:line="240" w:lineRule="auto"/>
              <w:rPr>
                <w:rFonts w:ascii="Times New Roman" w:eastAsia="Times New Roman" w:hAnsi="Times New Roman" w:cs="Times New Roman"/>
                <w:iCs/>
                <w:sz w:val="24"/>
                <w:szCs w:val="24"/>
                <w:lang w:eastAsia="lv-LV"/>
              </w:rPr>
            </w:pPr>
            <w:r w:rsidRPr="00A03F5B">
              <w:rPr>
                <w:rFonts w:ascii="Times New Roman" w:eastAsia="Times New Roman" w:hAnsi="Times New Roman" w:cs="Times New Roman"/>
                <w:iCs/>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983" w:type="pct"/>
            <w:gridSpan w:val="3"/>
            <w:tcBorders>
              <w:top w:val="outset" w:sz="6" w:space="0" w:color="auto"/>
              <w:left w:val="outset" w:sz="6" w:space="0" w:color="auto"/>
              <w:bottom w:val="outset" w:sz="6" w:space="0" w:color="auto"/>
              <w:right w:val="outset" w:sz="6" w:space="0" w:color="auto"/>
            </w:tcBorders>
            <w:hideMark/>
          </w:tcPr>
          <w:p w14:paraId="425A96E0" w14:textId="77777777" w:rsidR="001563EA" w:rsidRPr="00A03F5B" w:rsidRDefault="001563EA" w:rsidP="004D55D0">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sz w:val="24"/>
                <w:szCs w:val="24"/>
                <w:lang w:eastAsia="lv-LV"/>
              </w:rPr>
              <w:t>Projekts šo jomu neskar</w:t>
            </w:r>
          </w:p>
        </w:tc>
      </w:tr>
      <w:tr w:rsidR="001563EA" w:rsidRPr="00A03F5B" w14:paraId="294CA54F" w14:textId="77777777" w:rsidTr="004D55D0">
        <w:trPr>
          <w:tblCellSpacing w:w="15" w:type="dxa"/>
        </w:trPr>
        <w:tc>
          <w:tcPr>
            <w:tcW w:w="968" w:type="pct"/>
            <w:tcBorders>
              <w:top w:val="outset" w:sz="6" w:space="0" w:color="auto"/>
              <w:left w:val="outset" w:sz="6" w:space="0" w:color="auto"/>
              <w:bottom w:val="outset" w:sz="6" w:space="0" w:color="auto"/>
              <w:right w:val="outset" w:sz="6" w:space="0" w:color="auto"/>
            </w:tcBorders>
            <w:hideMark/>
          </w:tcPr>
          <w:p w14:paraId="42025C8B" w14:textId="77777777" w:rsidR="001563EA" w:rsidRPr="00A03F5B" w:rsidRDefault="001563EA" w:rsidP="004D55D0">
            <w:pPr>
              <w:spacing w:after="0" w:line="240" w:lineRule="auto"/>
              <w:rPr>
                <w:rFonts w:ascii="Times New Roman" w:eastAsia="Times New Roman" w:hAnsi="Times New Roman" w:cs="Times New Roman"/>
                <w:iCs/>
                <w:sz w:val="24"/>
                <w:szCs w:val="24"/>
                <w:lang w:eastAsia="lv-LV"/>
              </w:rPr>
            </w:pPr>
            <w:r w:rsidRPr="00A03F5B">
              <w:rPr>
                <w:rFonts w:ascii="Times New Roman" w:eastAsia="Times New Roman" w:hAnsi="Times New Roman" w:cs="Times New Roman"/>
                <w:iCs/>
                <w:sz w:val="24"/>
                <w:szCs w:val="24"/>
                <w:lang w:eastAsia="lv-LV"/>
              </w:rPr>
              <w:t>Cita informācija</w:t>
            </w:r>
          </w:p>
        </w:tc>
        <w:tc>
          <w:tcPr>
            <w:tcW w:w="3983" w:type="pct"/>
            <w:gridSpan w:val="3"/>
            <w:tcBorders>
              <w:top w:val="outset" w:sz="6" w:space="0" w:color="auto"/>
              <w:left w:val="outset" w:sz="6" w:space="0" w:color="auto"/>
              <w:bottom w:val="outset" w:sz="6" w:space="0" w:color="auto"/>
              <w:right w:val="outset" w:sz="6" w:space="0" w:color="auto"/>
            </w:tcBorders>
            <w:hideMark/>
          </w:tcPr>
          <w:p w14:paraId="6FA508B9" w14:textId="77777777" w:rsidR="001563EA" w:rsidRPr="00A03F5B" w:rsidRDefault="001563EA" w:rsidP="004D55D0">
            <w:pPr>
              <w:spacing w:after="0" w:line="240" w:lineRule="auto"/>
              <w:rPr>
                <w:rFonts w:ascii="Times New Roman" w:eastAsia="Times New Roman" w:hAnsi="Times New Roman" w:cs="Times New Roman"/>
                <w:iCs/>
                <w:sz w:val="24"/>
                <w:szCs w:val="24"/>
                <w:lang w:eastAsia="lv-LV"/>
              </w:rPr>
            </w:pPr>
            <w:r w:rsidRPr="00A03F5B">
              <w:rPr>
                <w:rFonts w:ascii="Times New Roman" w:eastAsia="Times New Roman" w:hAnsi="Times New Roman" w:cs="Times New Roman"/>
                <w:sz w:val="24"/>
                <w:szCs w:val="24"/>
                <w:lang w:eastAsia="lv-LV"/>
              </w:rPr>
              <w:t>Nav</w:t>
            </w:r>
          </w:p>
        </w:tc>
      </w:tr>
    </w:tbl>
    <w:p w14:paraId="7C6E842A" w14:textId="77777777" w:rsidR="001563EA" w:rsidRPr="00A03F5B" w:rsidRDefault="001563EA" w:rsidP="001563EA">
      <w:pPr>
        <w:spacing w:after="0" w:line="240" w:lineRule="auto"/>
        <w:rPr>
          <w:rFonts w:ascii="Times New Roman" w:eastAsia="Times New Roman" w:hAnsi="Times New Roman" w:cs="Times New Roman"/>
          <w:iCs/>
          <w:sz w:val="24"/>
          <w:szCs w:val="24"/>
          <w:lang w:eastAsia="lv-LV"/>
        </w:rPr>
      </w:pPr>
    </w:p>
    <w:tbl>
      <w:tblPr>
        <w:tblW w:w="508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54"/>
        <w:gridCol w:w="3077"/>
        <w:gridCol w:w="5574"/>
      </w:tblGrid>
      <w:tr w:rsidR="001563EA" w:rsidRPr="00A03F5B" w14:paraId="12181F3D" w14:textId="77777777" w:rsidTr="004D55D0">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36D12F80" w14:textId="77777777" w:rsidR="001563EA" w:rsidRPr="00A03F5B" w:rsidRDefault="001563EA" w:rsidP="004D55D0">
            <w:pPr>
              <w:spacing w:after="0" w:line="240" w:lineRule="auto"/>
              <w:jc w:val="center"/>
              <w:rPr>
                <w:rFonts w:ascii="Times New Roman" w:eastAsia="Times New Roman" w:hAnsi="Times New Roman" w:cs="Times New Roman"/>
                <w:b/>
                <w:bCs/>
                <w:iCs/>
                <w:sz w:val="24"/>
                <w:szCs w:val="24"/>
                <w:lang w:eastAsia="lv-LV"/>
              </w:rPr>
            </w:pPr>
            <w:r w:rsidRPr="00A03F5B">
              <w:rPr>
                <w:rFonts w:ascii="Times New Roman" w:eastAsia="Times New Roman" w:hAnsi="Times New Roman" w:cs="Times New Roman"/>
                <w:b/>
                <w:bCs/>
                <w:iCs/>
                <w:sz w:val="24"/>
                <w:szCs w:val="24"/>
                <w:lang w:eastAsia="lv-LV"/>
              </w:rPr>
              <w:t>VI. Sabiedrības līdzdalība un komunikācijas aktivitātes</w:t>
            </w:r>
          </w:p>
        </w:tc>
      </w:tr>
      <w:tr w:rsidR="001563EA" w:rsidRPr="00A03F5B" w14:paraId="32A8BFAF" w14:textId="77777777" w:rsidTr="004D55D0">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14:paraId="4273238D" w14:textId="77777777" w:rsidR="001563EA" w:rsidRPr="00A03F5B" w:rsidRDefault="001563EA" w:rsidP="004D55D0">
            <w:pPr>
              <w:spacing w:after="0" w:line="240" w:lineRule="auto"/>
              <w:rPr>
                <w:rFonts w:ascii="Times New Roman" w:eastAsia="Times New Roman" w:hAnsi="Times New Roman" w:cs="Times New Roman"/>
                <w:iCs/>
                <w:sz w:val="24"/>
                <w:szCs w:val="24"/>
                <w:lang w:eastAsia="lv-LV"/>
              </w:rPr>
            </w:pPr>
            <w:r w:rsidRPr="00A03F5B">
              <w:rPr>
                <w:rFonts w:ascii="Times New Roman" w:eastAsia="Times New Roman" w:hAnsi="Times New Roman" w:cs="Times New Roman"/>
                <w:iCs/>
                <w:sz w:val="24"/>
                <w:szCs w:val="24"/>
                <w:lang w:eastAsia="lv-LV"/>
              </w:rPr>
              <w:lastRenderedPageBreak/>
              <w:t>1.</w:t>
            </w:r>
          </w:p>
        </w:tc>
        <w:tc>
          <w:tcPr>
            <w:tcW w:w="1666" w:type="pct"/>
            <w:tcBorders>
              <w:top w:val="outset" w:sz="6" w:space="0" w:color="auto"/>
              <w:left w:val="outset" w:sz="6" w:space="0" w:color="auto"/>
              <w:bottom w:val="outset" w:sz="6" w:space="0" w:color="auto"/>
              <w:right w:val="outset" w:sz="6" w:space="0" w:color="auto"/>
            </w:tcBorders>
            <w:hideMark/>
          </w:tcPr>
          <w:p w14:paraId="5627C17F" w14:textId="77777777" w:rsidR="001563EA" w:rsidRPr="00A03F5B" w:rsidRDefault="001563EA" w:rsidP="004D55D0">
            <w:pPr>
              <w:spacing w:after="0" w:line="240" w:lineRule="auto"/>
              <w:rPr>
                <w:rFonts w:ascii="Times New Roman" w:eastAsia="Times New Roman" w:hAnsi="Times New Roman" w:cs="Times New Roman"/>
                <w:iCs/>
                <w:sz w:val="24"/>
                <w:szCs w:val="24"/>
                <w:lang w:eastAsia="lv-LV"/>
              </w:rPr>
            </w:pPr>
            <w:r w:rsidRPr="00A03F5B">
              <w:rPr>
                <w:rFonts w:ascii="Times New Roman" w:eastAsia="Times New Roman" w:hAnsi="Times New Roman" w:cs="Times New Roman"/>
                <w:iCs/>
                <w:sz w:val="24"/>
                <w:szCs w:val="24"/>
                <w:lang w:eastAsia="lv-LV"/>
              </w:rPr>
              <w:t>Plānotās sabiedrības līdzdalības un komunikācijas aktivitātes saistībā ar projektu</w:t>
            </w:r>
          </w:p>
        </w:tc>
        <w:tc>
          <w:tcPr>
            <w:tcW w:w="2991" w:type="pct"/>
            <w:tcBorders>
              <w:top w:val="outset" w:sz="6" w:space="0" w:color="auto"/>
              <w:left w:val="outset" w:sz="6" w:space="0" w:color="auto"/>
              <w:bottom w:val="outset" w:sz="6" w:space="0" w:color="auto"/>
              <w:right w:val="outset" w:sz="6" w:space="0" w:color="auto"/>
            </w:tcBorders>
          </w:tcPr>
          <w:p w14:paraId="4E3706D8" w14:textId="77777777" w:rsidR="001563EA" w:rsidRDefault="001563EA" w:rsidP="004D55D0">
            <w:pPr>
              <w:spacing w:after="0" w:line="240" w:lineRule="auto"/>
              <w:jc w:val="both"/>
              <w:rPr>
                <w:rFonts w:ascii="Times New Roman" w:hAnsi="Times New Roman" w:cs="Times New Roman"/>
                <w:iCs/>
                <w:sz w:val="24"/>
                <w:szCs w:val="24"/>
              </w:rPr>
            </w:pPr>
            <w:r w:rsidRPr="0037313E">
              <w:rPr>
                <w:rStyle w:val="st1"/>
                <w:rFonts w:ascii="Times New Roman" w:hAnsi="Times New Roman" w:cs="Times New Roman"/>
                <w:bCs/>
                <w:sz w:val="24"/>
                <w:szCs w:val="24"/>
              </w:rPr>
              <w:t>S</w:t>
            </w:r>
            <w:r w:rsidRPr="0037313E">
              <w:rPr>
                <w:rFonts w:ascii="Times New Roman" w:hAnsi="Times New Roman" w:cs="Times New Roman"/>
                <w:iCs/>
                <w:sz w:val="24"/>
                <w:szCs w:val="24"/>
              </w:rPr>
              <w:t xml:space="preserve">abiedrības līdzdalība </w:t>
            </w:r>
            <w:r>
              <w:rPr>
                <w:rFonts w:ascii="Times New Roman" w:hAnsi="Times New Roman" w:cs="Times New Roman"/>
                <w:iCs/>
                <w:sz w:val="24"/>
                <w:szCs w:val="24"/>
              </w:rPr>
              <w:t>Noteikumu p</w:t>
            </w:r>
            <w:r w:rsidRPr="0037313E">
              <w:rPr>
                <w:rFonts w:ascii="Times New Roman" w:hAnsi="Times New Roman" w:cs="Times New Roman"/>
                <w:iCs/>
                <w:sz w:val="24"/>
                <w:szCs w:val="24"/>
              </w:rPr>
              <w:t>rojekta izstrādē nodrošināta</w:t>
            </w:r>
            <w:r>
              <w:rPr>
                <w:rFonts w:ascii="Times New Roman" w:hAnsi="Times New Roman" w:cs="Times New Roman"/>
                <w:iCs/>
                <w:sz w:val="24"/>
                <w:szCs w:val="24"/>
              </w:rPr>
              <w:t>,</w:t>
            </w:r>
            <w:r w:rsidRPr="0037313E">
              <w:rPr>
                <w:rFonts w:ascii="Times New Roman" w:hAnsi="Times New Roman" w:cs="Times New Roman"/>
                <w:iCs/>
                <w:sz w:val="24"/>
                <w:szCs w:val="24"/>
              </w:rPr>
              <w:t xml:space="preserve"> pirms </w:t>
            </w:r>
            <w:r>
              <w:rPr>
                <w:rFonts w:ascii="Times New Roman" w:hAnsi="Times New Roman" w:cs="Times New Roman"/>
                <w:iCs/>
                <w:sz w:val="24"/>
                <w:szCs w:val="24"/>
              </w:rPr>
              <w:t xml:space="preserve">Noteikumu </w:t>
            </w:r>
            <w:r w:rsidRPr="0037313E">
              <w:rPr>
                <w:rFonts w:ascii="Times New Roman" w:hAnsi="Times New Roman" w:cs="Times New Roman"/>
                <w:iCs/>
                <w:sz w:val="24"/>
                <w:szCs w:val="24"/>
              </w:rPr>
              <w:t>projekta izsludināšanas Valsts sekretāru sanāksmē to publicējot Ekonomikas ministrijas un Ministru kabineta tīmekļvietnē</w:t>
            </w:r>
            <w:r>
              <w:rPr>
                <w:rFonts w:ascii="Times New Roman" w:hAnsi="Times New Roman" w:cs="Times New Roman"/>
                <w:iCs/>
                <w:sz w:val="24"/>
                <w:szCs w:val="24"/>
              </w:rPr>
              <w:t xml:space="preserve"> 2020. gada janvārī – februārī.</w:t>
            </w:r>
          </w:p>
          <w:p w14:paraId="300E60EA" w14:textId="77777777" w:rsidR="001563EA" w:rsidRPr="0037313E" w:rsidRDefault="001563EA" w:rsidP="004D55D0">
            <w:pPr>
              <w:spacing w:after="0" w:line="240" w:lineRule="auto"/>
              <w:jc w:val="both"/>
              <w:rPr>
                <w:rFonts w:ascii="Times New Roman" w:eastAsia="Times New Roman" w:hAnsi="Times New Roman" w:cs="Times New Roman"/>
                <w:iCs/>
                <w:sz w:val="24"/>
                <w:szCs w:val="24"/>
                <w:lang w:eastAsia="lv-LV"/>
              </w:rPr>
            </w:pPr>
            <w:r w:rsidRPr="00FC128F">
              <w:rPr>
                <w:rFonts w:ascii="Times New Roman" w:hAnsi="Times New Roman" w:cs="Times New Roman"/>
                <w:iCs/>
                <w:sz w:val="24"/>
                <w:szCs w:val="24"/>
              </w:rPr>
              <w:t>Sabiedrības līdzdalība tiks nodrošināta arī turpmākā Noteikumu projekta saskaņošanas gaitā pēc tā izsludināšanas Valsts sekretāru sanāksmē, saņemot un izvērtējot sniegtos atzinumus par Noteikumu projektu.</w:t>
            </w:r>
          </w:p>
        </w:tc>
      </w:tr>
      <w:tr w:rsidR="001563EA" w:rsidRPr="00A03F5B" w14:paraId="53B8AF18" w14:textId="77777777" w:rsidTr="004D55D0">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14:paraId="0ECE6BC7" w14:textId="77777777" w:rsidR="001563EA" w:rsidRPr="00A03F5B" w:rsidRDefault="001563EA" w:rsidP="004D55D0">
            <w:pPr>
              <w:spacing w:after="0" w:line="240" w:lineRule="auto"/>
              <w:rPr>
                <w:rFonts w:ascii="Times New Roman" w:eastAsia="Times New Roman" w:hAnsi="Times New Roman" w:cs="Times New Roman"/>
                <w:iCs/>
                <w:sz w:val="24"/>
                <w:szCs w:val="24"/>
                <w:lang w:eastAsia="lv-LV"/>
              </w:rPr>
            </w:pPr>
            <w:r w:rsidRPr="00A03F5B">
              <w:rPr>
                <w:rFonts w:ascii="Times New Roman" w:eastAsia="Times New Roman" w:hAnsi="Times New Roman" w:cs="Times New Roman"/>
                <w:iCs/>
                <w:sz w:val="24"/>
                <w:szCs w:val="24"/>
                <w:lang w:eastAsia="lv-LV"/>
              </w:rPr>
              <w:t>2.</w:t>
            </w:r>
          </w:p>
        </w:tc>
        <w:tc>
          <w:tcPr>
            <w:tcW w:w="1666" w:type="pct"/>
            <w:tcBorders>
              <w:top w:val="outset" w:sz="6" w:space="0" w:color="auto"/>
              <w:left w:val="outset" w:sz="6" w:space="0" w:color="auto"/>
              <w:bottom w:val="outset" w:sz="6" w:space="0" w:color="auto"/>
              <w:right w:val="outset" w:sz="6" w:space="0" w:color="auto"/>
            </w:tcBorders>
            <w:hideMark/>
          </w:tcPr>
          <w:p w14:paraId="2009648C" w14:textId="77777777" w:rsidR="001563EA" w:rsidRPr="00A03F5B" w:rsidRDefault="001563EA" w:rsidP="004D55D0">
            <w:pPr>
              <w:spacing w:after="0" w:line="240" w:lineRule="auto"/>
              <w:rPr>
                <w:rFonts w:ascii="Times New Roman" w:eastAsia="Times New Roman" w:hAnsi="Times New Roman" w:cs="Times New Roman"/>
                <w:iCs/>
                <w:sz w:val="24"/>
                <w:szCs w:val="24"/>
                <w:lang w:eastAsia="lv-LV"/>
              </w:rPr>
            </w:pPr>
            <w:r w:rsidRPr="00A03F5B">
              <w:rPr>
                <w:rFonts w:ascii="Times New Roman" w:eastAsia="Times New Roman" w:hAnsi="Times New Roman" w:cs="Times New Roman"/>
                <w:iCs/>
                <w:sz w:val="24"/>
                <w:szCs w:val="24"/>
                <w:lang w:eastAsia="lv-LV"/>
              </w:rPr>
              <w:t>Sabiedrības līdzdalība projekta izstrādē</w:t>
            </w:r>
          </w:p>
        </w:tc>
        <w:tc>
          <w:tcPr>
            <w:tcW w:w="2991" w:type="pct"/>
            <w:tcBorders>
              <w:top w:val="outset" w:sz="6" w:space="0" w:color="auto"/>
              <w:left w:val="outset" w:sz="6" w:space="0" w:color="auto"/>
              <w:bottom w:val="outset" w:sz="6" w:space="0" w:color="auto"/>
              <w:right w:val="outset" w:sz="6" w:space="0" w:color="auto"/>
            </w:tcBorders>
          </w:tcPr>
          <w:p w14:paraId="23630BA1" w14:textId="77777777" w:rsidR="001563EA" w:rsidRDefault="001563EA" w:rsidP="004D55D0">
            <w:pPr>
              <w:spacing w:after="0" w:line="240" w:lineRule="auto"/>
              <w:jc w:val="both"/>
              <w:rPr>
                <w:rFonts w:ascii="Times New Roman" w:eastAsia="Times New Roman" w:hAnsi="Times New Roman" w:cs="Times New Roman"/>
                <w:sz w:val="24"/>
                <w:szCs w:val="24"/>
                <w:lang w:eastAsia="lv-LV"/>
              </w:rPr>
            </w:pPr>
            <w:r w:rsidRPr="0037313E">
              <w:rPr>
                <w:rFonts w:ascii="Times New Roman" w:eastAsia="Times New Roman" w:hAnsi="Times New Roman" w:cs="Times New Roman"/>
                <w:sz w:val="24"/>
                <w:szCs w:val="24"/>
                <w:lang w:eastAsia="lv-LV"/>
              </w:rPr>
              <w:t xml:space="preserve">Lai informētu sabiedrību par </w:t>
            </w:r>
            <w:r>
              <w:rPr>
                <w:rFonts w:ascii="Times New Roman" w:eastAsia="Times New Roman" w:hAnsi="Times New Roman" w:cs="Times New Roman"/>
                <w:sz w:val="24"/>
                <w:szCs w:val="24"/>
                <w:lang w:eastAsia="lv-LV"/>
              </w:rPr>
              <w:t xml:space="preserve">Noteikumu </w:t>
            </w:r>
            <w:r w:rsidRPr="0037313E">
              <w:rPr>
                <w:rFonts w:ascii="Times New Roman" w:eastAsia="Times New Roman" w:hAnsi="Times New Roman" w:cs="Times New Roman"/>
                <w:sz w:val="24"/>
                <w:szCs w:val="24"/>
                <w:lang w:eastAsia="lv-LV"/>
              </w:rPr>
              <w:t xml:space="preserve">projektu un dotu iespēju izteikt par to viedokli, </w:t>
            </w:r>
            <w:r>
              <w:rPr>
                <w:rFonts w:ascii="Times New Roman" w:eastAsia="Times New Roman" w:hAnsi="Times New Roman" w:cs="Times New Roman"/>
                <w:sz w:val="24"/>
                <w:szCs w:val="24"/>
                <w:lang w:eastAsia="lv-LV"/>
              </w:rPr>
              <w:t xml:space="preserve">Noteikumu </w:t>
            </w:r>
            <w:r w:rsidRPr="0037313E">
              <w:rPr>
                <w:rFonts w:ascii="Times New Roman" w:eastAsia="Times New Roman" w:hAnsi="Times New Roman" w:cs="Times New Roman"/>
                <w:sz w:val="24"/>
                <w:szCs w:val="24"/>
                <w:lang w:eastAsia="lv-LV"/>
              </w:rPr>
              <w:t>projekts un tā anotācija</w:t>
            </w:r>
            <w:r>
              <w:rPr>
                <w:rFonts w:ascii="Times New Roman" w:eastAsia="Times New Roman" w:hAnsi="Times New Roman" w:cs="Times New Roman"/>
                <w:sz w:val="24"/>
                <w:szCs w:val="24"/>
                <w:lang w:eastAsia="lv-LV"/>
              </w:rPr>
              <w:t xml:space="preserve"> 2020. gada 22. janvārī tika</w:t>
            </w:r>
            <w:r w:rsidRPr="0037313E">
              <w:rPr>
                <w:rFonts w:ascii="Times New Roman" w:eastAsia="Times New Roman" w:hAnsi="Times New Roman" w:cs="Times New Roman"/>
                <w:sz w:val="24"/>
                <w:szCs w:val="24"/>
                <w:lang w:eastAsia="lv-LV"/>
              </w:rPr>
              <w:t xml:space="preserve"> ievietoti</w:t>
            </w:r>
            <w:r>
              <w:rPr>
                <w:rFonts w:ascii="Times New Roman" w:eastAsia="Times New Roman" w:hAnsi="Times New Roman" w:cs="Times New Roman"/>
                <w:sz w:val="24"/>
                <w:szCs w:val="24"/>
                <w:lang w:eastAsia="lv-LV"/>
              </w:rPr>
              <w:t>:</w:t>
            </w:r>
          </w:p>
          <w:p w14:paraId="29C1DEE1" w14:textId="77777777" w:rsidR="001563EA" w:rsidRPr="002F1B0C" w:rsidRDefault="001563EA" w:rsidP="004D55D0">
            <w:pPr>
              <w:pStyle w:val="ListParagraph"/>
              <w:numPr>
                <w:ilvl w:val="0"/>
                <w:numId w:val="10"/>
              </w:numPr>
              <w:tabs>
                <w:tab w:val="left" w:pos="514"/>
              </w:tabs>
              <w:spacing w:after="0" w:line="240" w:lineRule="auto"/>
              <w:ind w:left="-32" w:firstLine="283"/>
              <w:jc w:val="both"/>
              <w:rPr>
                <w:rFonts w:ascii="Times New Roman" w:eastAsia="Times New Roman" w:hAnsi="Times New Roman" w:cs="Times New Roman"/>
                <w:sz w:val="24"/>
                <w:szCs w:val="24"/>
                <w:lang w:eastAsia="lv-LV"/>
              </w:rPr>
            </w:pPr>
            <w:r w:rsidRPr="002F1B0C">
              <w:rPr>
                <w:rFonts w:ascii="Times New Roman" w:eastAsia="Times New Roman" w:hAnsi="Times New Roman" w:cs="Times New Roman"/>
                <w:sz w:val="24"/>
                <w:szCs w:val="24"/>
                <w:lang w:eastAsia="lv-LV"/>
              </w:rPr>
              <w:t>Ekonomikas ministrijas tīmekļvietnē sadaļā “Sabiedrības līdzdalība” – “Diskusiju dokumenti”, saite:</w:t>
            </w:r>
          </w:p>
          <w:p w14:paraId="0D902AD8" w14:textId="77777777" w:rsidR="001563EA" w:rsidRDefault="001563EA" w:rsidP="004D55D0">
            <w:pPr>
              <w:spacing w:after="0" w:line="240" w:lineRule="auto"/>
              <w:jc w:val="both"/>
            </w:pPr>
            <w:hyperlink r:id="rId11" w:history="1">
              <w:r w:rsidRPr="0037313E">
                <w:rPr>
                  <w:rStyle w:val="Hyperlink"/>
                  <w:rFonts w:ascii="Times New Roman" w:eastAsia="Times New Roman" w:hAnsi="Times New Roman" w:cs="Times New Roman"/>
                  <w:sz w:val="24"/>
                  <w:szCs w:val="24"/>
                  <w:lang w:eastAsia="lv-LV"/>
                </w:rPr>
                <w:t>https://em.gov.lv/lv/Ministrija/sabiedribas_lidzdaliba/</w:t>
              </w:r>
              <w:r w:rsidRPr="0037313E">
                <w:rPr>
                  <w:rStyle w:val="Hyperlink"/>
                  <w:rFonts w:ascii="Times New Roman" w:eastAsia="Times New Roman" w:hAnsi="Times New Roman" w:cs="Times New Roman"/>
                  <w:sz w:val="24"/>
                  <w:szCs w:val="24"/>
                  <w:lang w:eastAsia="lv-LV"/>
                </w:rPr>
                <w:br/>
              </w:r>
              <w:proofErr w:type="spellStart"/>
              <w:r w:rsidRPr="0037313E">
                <w:rPr>
                  <w:rStyle w:val="Hyperlink"/>
                  <w:rFonts w:ascii="Times New Roman" w:eastAsia="Times New Roman" w:hAnsi="Times New Roman" w:cs="Times New Roman"/>
                  <w:sz w:val="24"/>
                  <w:szCs w:val="24"/>
                  <w:lang w:eastAsia="lv-LV"/>
                </w:rPr>
                <w:t>diskusiju_dokumenti</w:t>
              </w:r>
              <w:proofErr w:type="spellEnd"/>
              <w:r w:rsidRPr="0037313E">
                <w:rPr>
                  <w:rStyle w:val="Hyperlink"/>
                  <w:rFonts w:ascii="Times New Roman" w:eastAsia="Times New Roman" w:hAnsi="Times New Roman" w:cs="Times New Roman"/>
                  <w:sz w:val="24"/>
                  <w:szCs w:val="24"/>
                  <w:lang w:eastAsia="lv-LV"/>
                </w:rPr>
                <w:t>/</w:t>
              </w:r>
            </w:hyperlink>
            <w:hyperlink r:id="rId12" w:history="1"/>
            <w:r>
              <w:t>;</w:t>
            </w:r>
          </w:p>
          <w:p w14:paraId="6EC8506C" w14:textId="77777777" w:rsidR="001563EA" w:rsidRPr="002F1B0C" w:rsidRDefault="001563EA" w:rsidP="004D55D0">
            <w:pPr>
              <w:pStyle w:val="ListParagraph"/>
              <w:numPr>
                <w:ilvl w:val="0"/>
                <w:numId w:val="10"/>
              </w:numPr>
              <w:tabs>
                <w:tab w:val="left" w:pos="502"/>
              </w:tabs>
              <w:spacing w:after="0" w:line="240" w:lineRule="auto"/>
              <w:ind w:left="0" w:firstLine="251"/>
              <w:jc w:val="both"/>
              <w:rPr>
                <w:rFonts w:ascii="Times New Roman" w:eastAsia="Times New Roman" w:hAnsi="Times New Roman" w:cs="Times New Roman"/>
                <w:sz w:val="24"/>
                <w:szCs w:val="24"/>
                <w:lang w:eastAsia="lv-LV"/>
              </w:rPr>
            </w:pPr>
            <w:r w:rsidRPr="002F1B0C">
              <w:rPr>
                <w:rFonts w:ascii="Times New Roman" w:eastAsia="Times New Roman" w:hAnsi="Times New Roman" w:cs="Times New Roman"/>
                <w:sz w:val="24"/>
                <w:szCs w:val="24"/>
                <w:lang w:eastAsia="lv-LV"/>
              </w:rPr>
              <w:t>Ministru kabineta tīmekļvietnē:</w:t>
            </w:r>
          </w:p>
          <w:p w14:paraId="15C222AB" w14:textId="77777777" w:rsidR="001563EA" w:rsidRPr="0037313E" w:rsidRDefault="001563EA" w:rsidP="004D55D0">
            <w:pPr>
              <w:spacing w:after="0" w:line="240" w:lineRule="auto"/>
              <w:jc w:val="both"/>
              <w:rPr>
                <w:rFonts w:ascii="Times New Roman" w:eastAsia="Times New Roman" w:hAnsi="Times New Roman" w:cs="Times New Roman"/>
                <w:iCs/>
                <w:sz w:val="24"/>
                <w:szCs w:val="24"/>
                <w:lang w:eastAsia="lv-LV"/>
              </w:rPr>
            </w:pPr>
            <w:hyperlink r:id="rId13" w:history="1">
              <w:r w:rsidRPr="0037313E">
                <w:rPr>
                  <w:rStyle w:val="Hyperlink"/>
                  <w:rFonts w:ascii="Times New Roman" w:eastAsia="Times New Roman" w:hAnsi="Times New Roman" w:cs="Times New Roman"/>
                  <w:iCs/>
                  <w:sz w:val="24"/>
                  <w:szCs w:val="24"/>
                  <w:lang w:eastAsia="lv-LV"/>
                </w:rPr>
                <w:t>https://www.mk.gov.lv/content/ministru-kabineta-diskusiju-dokumenti</w:t>
              </w:r>
            </w:hyperlink>
            <w:r w:rsidRPr="002F1B0C">
              <w:rPr>
                <w:rStyle w:val="Hyperlink"/>
                <w:rFonts w:ascii="Times New Roman" w:eastAsia="Times New Roman" w:hAnsi="Times New Roman" w:cs="Times New Roman"/>
                <w:iCs/>
                <w:color w:val="auto"/>
                <w:sz w:val="24"/>
                <w:szCs w:val="24"/>
                <w:u w:val="none"/>
                <w:lang w:eastAsia="lv-LV"/>
              </w:rPr>
              <w:t>.</w:t>
            </w:r>
          </w:p>
        </w:tc>
      </w:tr>
      <w:tr w:rsidR="001563EA" w:rsidRPr="00A03F5B" w14:paraId="24264ADC" w14:textId="77777777" w:rsidTr="004D55D0">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14:paraId="6F2215AA" w14:textId="77777777" w:rsidR="001563EA" w:rsidRPr="00A03F5B" w:rsidRDefault="001563EA" w:rsidP="004D55D0">
            <w:pPr>
              <w:spacing w:after="0" w:line="240" w:lineRule="auto"/>
              <w:rPr>
                <w:rFonts w:ascii="Times New Roman" w:eastAsia="Times New Roman" w:hAnsi="Times New Roman" w:cs="Times New Roman"/>
                <w:iCs/>
                <w:sz w:val="24"/>
                <w:szCs w:val="24"/>
                <w:lang w:eastAsia="lv-LV"/>
              </w:rPr>
            </w:pPr>
            <w:r w:rsidRPr="00A03F5B">
              <w:rPr>
                <w:rFonts w:ascii="Times New Roman" w:eastAsia="Times New Roman" w:hAnsi="Times New Roman" w:cs="Times New Roman"/>
                <w:iCs/>
                <w:sz w:val="24"/>
                <w:szCs w:val="24"/>
                <w:lang w:eastAsia="lv-LV"/>
              </w:rPr>
              <w:t>3.</w:t>
            </w:r>
          </w:p>
        </w:tc>
        <w:tc>
          <w:tcPr>
            <w:tcW w:w="1666" w:type="pct"/>
            <w:tcBorders>
              <w:top w:val="outset" w:sz="6" w:space="0" w:color="auto"/>
              <w:left w:val="outset" w:sz="6" w:space="0" w:color="auto"/>
              <w:bottom w:val="outset" w:sz="6" w:space="0" w:color="auto"/>
              <w:right w:val="outset" w:sz="6" w:space="0" w:color="auto"/>
            </w:tcBorders>
            <w:hideMark/>
          </w:tcPr>
          <w:p w14:paraId="09A614D2" w14:textId="77777777" w:rsidR="001563EA" w:rsidRPr="00A03F5B" w:rsidRDefault="001563EA" w:rsidP="004D55D0">
            <w:pPr>
              <w:spacing w:after="0" w:line="240" w:lineRule="auto"/>
              <w:rPr>
                <w:rFonts w:ascii="Times New Roman" w:eastAsia="Times New Roman" w:hAnsi="Times New Roman" w:cs="Times New Roman"/>
                <w:iCs/>
                <w:sz w:val="24"/>
                <w:szCs w:val="24"/>
                <w:lang w:eastAsia="lv-LV"/>
              </w:rPr>
            </w:pPr>
            <w:r w:rsidRPr="00A03F5B">
              <w:rPr>
                <w:rFonts w:ascii="Times New Roman" w:eastAsia="Times New Roman" w:hAnsi="Times New Roman" w:cs="Times New Roman"/>
                <w:iCs/>
                <w:sz w:val="24"/>
                <w:szCs w:val="24"/>
                <w:lang w:eastAsia="lv-LV"/>
              </w:rPr>
              <w:t>Sabiedrības līdzdalības rezultāti</w:t>
            </w:r>
          </w:p>
        </w:tc>
        <w:tc>
          <w:tcPr>
            <w:tcW w:w="2991" w:type="pct"/>
            <w:tcBorders>
              <w:top w:val="outset" w:sz="6" w:space="0" w:color="auto"/>
              <w:left w:val="outset" w:sz="6" w:space="0" w:color="auto"/>
              <w:bottom w:val="outset" w:sz="6" w:space="0" w:color="auto"/>
              <w:right w:val="outset" w:sz="6" w:space="0" w:color="auto"/>
            </w:tcBorders>
          </w:tcPr>
          <w:p w14:paraId="43796BB8" w14:textId="77777777" w:rsidR="001563EA" w:rsidRPr="0037313E" w:rsidRDefault="001563EA" w:rsidP="004D55D0">
            <w:pPr>
              <w:spacing w:after="0" w:line="240" w:lineRule="auto"/>
              <w:jc w:val="both"/>
              <w:rPr>
                <w:rFonts w:ascii="Times New Roman" w:eastAsia="Times New Roman" w:hAnsi="Times New Roman" w:cs="Times New Roman"/>
                <w:iCs/>
                <w:sz w:val="24"/>
                <w:szCs w:val="24"/>
                <w:lang w:eastAsia="lv-LV"/>
              </w:rPr>
            </w:pPr>
            <w:r w:rsidRPr="00FC128F">
              <w:rPr>
                <w:rFonts w:ascii="Times New Roman" w:eastAsia="Times New Roman" w:hAnsi="Times New Roman" w:cs="Times New Roman"/>
                <w:sz w:val="24"/>
                <w:szCs w:val="24"/>
                <w:lang w:eastAsia="lv-LV"/>
              </w:rPr>
              <w:t>Noteikumu projekta sabiedriskās apspriešanas laikā</w:t>
            </w:r>
            <w:r>
              <w:rPr>
                <w:rFonts w:ascii="Times New Roman" w:eastAsia="Times New Roman" w:hAnsi="Times New Roman" w:cs="Times New Roman"/>
                <w:sz w:val="24"/>
                <w:szCs w:val="24"/>
                <w:lang w:eastAsia="lv-LV"/>
              </w:rPr>
              <w:t xml:space="preserve"> (pēc</w:t>
            </w:r>
            <w:r w:rsidRPr="00FC128F">
              <w:rPr>
                <w:rFonts w:ascii="Times New Roman" w:eastAsia="Times New Roman" w:hAnsi="Times New Roman" w:cs="Times New Roman"/>
                <w:sz w:val="24"/>
                <w:szCs w:val="24"/>
                <w:lang w:eastAsia="lv-LV"/>
              </w:rPr>
              <w:t xml:space="preserve"> Noteikumu projekt</w:t>
            </w:r>
            <w:r>
              <w:rPr>
                <w:rFonts w:ascii="Times New Roman" w:eastAsia="Times New Roman" w:hAnsi="Times New Roman" w:cs="Times New Roman"/>
                <w:sz w:val="24"/>
                <w:szCs w:val="24"/>
                <w:lang w:eastAsia="lv-LV"/>
              </w:rPr>
              <w:t>a</w:t>
            </w:r>
            <w:r w:rsidRPr="00FC128F">
              <w:rPr>
                <w:rFonts w:ascii="Times New Roman" w:eastAsia="Times New Roman" w:hAnsi="Times New Roman" w:cs="Times New Roman"/>
                <w:sz w:val="24"/>
                <w:szCs w:val="24"/>
                <w:lang w:eastAsia="lv-LV"/>
              </w:rPr>
              <w:t xml:space="preserve"> un tā anotācija</w:t>
            </w:r>
            <w:r>
              <w:rPr>
                <w:rFonts w:ascii="Times New Roman" w:eastAsia="Times New Roman" w:hAnsi="Times New Roman" w:cs="Times New Roman"/>
                <w:sz w:val="24"/>
                <w:szCs w:val="24"/>
                <w:lang w:eastAsia="lv-LV"/>
              </w:rPr>
              <w:t>s ievietošanas</w:t>
            </w:r>
            <w:r w:rsidRPr="00FC128F">
              <w:rPr>
                <w:rFonts w:ascii="Times New Roman" w:eastAsia="Times New Roman" w:hAnsi="Times New Roman" w:cs="Times New Roman"/>
                <w:sz w:val="24"/>
                <w:szCs w:val="24"/>
                <w:lang w:eastAsia="lv-LV"/>
              </w:rPr>
              <w:t xml:space="preserve"> Ekonomikas ministrijas un Ministru kabineta tīmekļvietnē</w:t>
            </w:r>
            <w:r>
              <w:rPr>
                <w:rFonts w:ascii="Times New Roman" w:eastAsia="Times New Roman" w:hAnsi="Times New Roman" w:cs="Times New Roman"/>
                <w:sz w:val="24"/>
                <w:szCs w:val="24"/>
                <w:lang w:eastAsia="lv-LV"/>
              </w:rPr>
              <w:t>)</w:t>
            </w:r>
            <w:r w:rsidRPr="00FC128F">
              <w:rPr>
                <w:rFonts w:ascii="Times New Roman" w:eastAsia="Times New Roman" w:hAnsi="Times New Roman" w:cs="Times New Roman"/>
                <w:sz w:val="24"/>
                <w:szCs w:val="24"/>
                <w:lang w:eastAsia="lv-LV"/>
              </w:rPr>
              <w:t xml:space="preserve"> priekšlikumi vai iebildumi netika saņemti.</w:t>
            </w:r>
          </w:p>
        </w:tc>
      </w:tr>
      <w:tr w:rsidR="001563EA" w:rsidRPr="00A03F5B" w14:paraId="78880040" w14:textId="77777777" w:rsidTr="004D55D0">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14:paraId="6C12ABAB" w14:textId="77777777" w:rsidR="001563EA" w:rsidRPr="00A03F5B" w:rsidRDefault="001563EA" w:rsidP="004D55D0">
            <w:pPr>
              <w:spacing w:after="0" w:line="240" w:lineRule="auto"/>
              <w:rPr>
                <w:rFonts w:ascii="Times New Roman" w:eastAsia="Times New Roman" w:hAnsi="Times New Roman" w:cs="Times New Roman"/>
                <w:iCs/>
                <w:sz w:val="24"/>
                <w:szCs w:val="24"/>
                <w:lang w:eastAsia="lv-LV"/>
              </w:rPr>
            </w:pPr>
            <w:r w:rsidRPr="00A03F5B">
              <w:rPr>
                <w:rFonts w:ascii="Times New Roman" w:eastAsia="Times New Roman" w:hAnsi="Times New Roman" w:cs="Times New Roman"/>
                <w:iCs/>
                <w:sz w:val="24"/>
                <w:szCs w:val="24"/>
                <w:lang w:eastAsia="lv-LV"/>
              </w:rPr>
              <w:t>4.</w:t>
            </w:r>
          </w:p>
        </w:tc>
        <w:tc>
          <w:tcPr>
            <w:tcW w:w="1666" w:type="pct"/>
            <w:tcBorders>
              <w:top w:val="outset" w:sz="6" w:space="0" w:color="auto"/>
              <w:left w:val="outset" w:sz="6" w:space="0" w:color="auto"/>
              <w:bottom w:val="outset" w:sz="6" w:space="0" w:color="auto"/>
              <w:right w:val="outset" w:sz="6" w:space="0" w:color="auto"/>
            </w:tcBorders>
            <w:hideMark/>
          </w:tcPr>
          <w:p w14:paraId="23509F7B" w14:textId="77777777" w:rsidR="001563EA" w:rsidRPr="00A03F5B" w:rsidRDefault="001563EA" w:rsidP="004D55D0">
            <w:pPr>
              <w:spacing w:after="0" w:line="240" w:lineRule="auto"/>
              <w:rPr>
                <w:rFonts w:ascii="Times New Roman" w:eastAsia="Times New Roman" w:hAnsi="Times New Roman" w:cs="Times New Roman"/>
                <w:iCs/>
                <w:sz w:val="24"/>
                <w:szCs w:val="24"/>
                <w:lang w:eastAsia="lv-LV"/>
              </w:rPr>
            </w:pPr>
            <w:r w:rsidRPr="00A03F5B">
              <w:rPr>
                <w:rFonts w:ascii="Times New Roman" w:eastAsia="Times New Roman" w:hAnsi="Times New Roman" w:cs="Times New Roman"/>
                <w:iCs/>
                <w:sz w:val="24"/>
                <w:szCs w:val="24"/>
                <w:lang w:eastAsia="lv-LV"/>
              </w:rPr>
              <w:t>Cita informācija</w:t>
            </w:r>
          </w:p>
        </w:tc>
        <w:tc>
          <w:tcPr>
            <w:tcW w:w="2991" w:type="pct"/>
            <w:tcBorders>
              <w:top w:val="outset" w:sz="6" w:space="0" w:color="auto"/>
              <w:left w:val="outset" w:sz="6" w:space="0" w:color="auto"/>
              <w:bottom w:val="outset" w:sz="6" w:space="0" w:color="auto"/>
              <w:right w:val="outset" w:sz="6" w:space="0" w:color="auto"/>
            </w:tcBorders>
            <w:hideMark/>
          </w:tcPr>
          <w:p w14:paraId="6702FBEF" w14:textId="77777777" w:rsidR="001563EA" w:rsidRPr="0037313E" w:rsidRDefault="001563EA" w:rsidP="004D55D0">
            <w:pPr>
              <w:spacing w:after="0" w:line="240" w:lineRule="auto"/>
              <w:jc w:val="both"/>
              <w:rPr>
                <w:rFonts w:ascii="Times New Roman" w:eastAsia="Times New Roman" w:hAnsi="Times New Roman" w:cs="Times New Roman"/>
                <w:sz w:val="24"/>
                <w:szCs w:val="24"/>
                <w:lang w:eastAsia="lv-LV"/>
              </w:rPr>
            </w:pPr>
            <w:r w:rsidRPr="0037313E">
              <w:rPr>
                <w:rFonts w:ascii="Times New Roman" w:eastAsia="Times New Roman" w:hAnsi="Times New Roman" w:cs="Times New Roman"/>
                <w:sz w:val="24"/>
                <w:szCs w:val="24"/>
                <w:lang w:eastAsia="lv-LV"/>
              </w:rPr>
              <w:t>Nav</w:t>
            </w:r>
          </w:p>
        </w:tc>
      </w:tr>
    </w:tbl>
    <w:p w14:paraId="147E7DD4" w14:textId="77777777" w:rsidR="001563EA" w:rsidRPr="00A03F5B" w:rsidRDefault="001563EA" w:rsidP="001563EA">
      <w:pPr>
        <w:spacing w:after="0" w:line="240" w:lineRule="auto"/>
        <w:rPr>
          <w:rFonts w:ascii="Times New Roman" w:eastAsia="Times New Roman" w:hAnsi="Times New Roman" w:cs="Times New Roman"/>
          <w:iCs/>
          <w:sz w:val="24"/>
          <w:szCs w:val="24"/>
          <w:lang w:eastAsia="lv-LV"/>
        </w:rPr>
      </w:pPr>
    </w:p>
    <w:tbl>
      <w:tblPr>
        <w:tblW w:w="508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36"/>
        <w:gridCol w:w="3126"/>
        <w:gridCol w:w="5443"/>
      </w:tblGrid>
      <w:tr w:rsidR="001563EA" w:rsidRPr="00A03F5B" w14:paraId="54878437" w14:textId="77777777" w:rsidTr="004D55D0">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53ADFB1E" w14:textId="77777777" w:rsidR="001563EA" w:rsidRPr="00A03F5B" w:rsidRDefault="001563EA" w:rsidP="004D55D0">
            <w:pPr>
              <w:spacing w:after="0" w:line="240" w:lineRule="auto"/>
              <w:jc w:val="center"/>
              <w:rPr>
                <w:rFonts w:ascii="Times New Roman" w:eastAsia="Times New Roman" w:hAnsi="Times New Roman" w:cs="Times New Roman"/>
                <w:b/>
                <w:bCs/>
                <w:iCs/>
                <w:sz w:val="24"/>
                <w:szCs w:val="24"/>
                <w:lang w:eastAsia="lv-LV"/>
              </w:rPr>
            </w:pPr>
            <w:r w:rsidRPr="00A03F5B">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1563EA" w:rsidRPr="00A03F5B" w14:paraId="0135607A" w14:textId="77777777" w:rsidTr="004D55D0">
        <w:trPr>
          <w:tblCellSpacing w:w="15" w:type="dxa"/>
        </w:trPr>
        <w:tc>
          <w:tcPr>
            <w:tcW w:w="323" w:type="pct"/>
            <w:tcBorders>
              <w:top w:val="outset" w:sz="6" w:space="0" w:color="auto"/>
              <w:left w:val="outset" w:sz="6" w:space="0" w:color="auto"/>
              <w:bottom w:val="outset" w:sz="6" w:space="0" w:color="auto"/>
              <w:right w:val="outset" w:sz="6" w:space="0" w:color="auto"/>
            </w:tcBorders>
            <w:hideMark/>
          </w:tcPr>
          <w:p w14:paraId="6DE81568" w14:textId="77777777" w:rsidR="001563EA" w:rsidRPr="00A03F5B" w:rsidRDefault="001563EA" w:rsidP="004D55D0">
            <w:pPr>
              <w:spacing w:after="0" w:line="240" w:lineRule="auto"/>
              <w:rPr>
                <w:rFonts w:ascii="Times New Roman" w:eastAsia="Times New Roman" w:hAnsi="Times New Roman" w:cs="Times New Roman"/>
                <w:iCs/>
                <w:sz w:val="24"/>
                <w:szCs w:val="24"/>
                <w:lang w:eastAsia="lv-LV"/>
              </w:rPr>
            </w:pPr>
            <w:r w:rsidRPr="00A03F5B">
              <w:rPr>
                <w:rFonts w:ascii="Times New Roman" w:eastAsia="Times New Roman" w:hAnsi="Times New Roman" w:cs="Times New Roman"/>
                <w:iCs/>
                <w:sz w:val="24"/>
                <w:szCs w:val="24"/>
                <w:lang w:eastAsia="lv-LV"/>
              </w:rPr>
              <w:t>1.</w:t>
            </w:r>
          </w:p>
        </w:tc>
        <w:tc>
          <w:tcPr>
            <w:tcW w:w="1693" w:type="pct"/>
            <w:tcBorders>
              <w:top w:val="outset" w:sz="6" w:space="0" w:color="auto"/>
              <w:left w:val="outset" w:sz="6" w:space="0" w:color="auto"/>
              <w:bottom w:val="outset" w:sz="6" w:space="0" w:color="auto"/>
              <w:right w:val="outset" w:sz="6" w:space="0" w:color="auto"/>
            </w:tcBorders>
            <w:hideMark/>
          </w:tcPr>
          <w:p w14:paraId="7B8A3867" w14:textId="77777777" w:rsidR="001563EA" w:rsidRPr="00A03F5B" w:rsidRDefault="001563EA" w:rsidP="004D55D0">
            <w:pPr>
              <w:spacing w:after="0" w:line="240" w:lineRule="auto"/>
              <w:rPr>
                <w:rFonts w:ascii="Times New Roman" w:eastAsia="Times New Roman" w:hAnsi="Times New Roman" w:cs="Times New Roman"/>
                <w:iCs/>
                <w:sz w:val="24"/>
                <w:szCs w:val="24"/>
                <w:lang w:eastAsia="lv-LV"/>
              </w:rPr>
            </w:pPr>
            <w:r w:rsidRPr="00A03F5B">
              <w:rPr>
                <w:rFonts w:ascii="Times New Roman" w:eastAsia="Times New Roman" w:hAnsi="Times New Roman" w:cs="Times New Roman"/>
                <w:iCs/>
                <w:sz w:val="24"/>
                <w:szCs w:val="24"/>
                <w:lang w:eastAsia="lv-LV"/>
              </w:rPr>
              <w:t>Projekta izpildē iesaistītās institūcijas</w:t>
            </w:r>
          </w:p>
        </w:tc>
        <w:tc>
          <w:tcPr>
            <w:tcW w:w="2919" w:type="pct"/>
            <w:tcBorders>
              <w:top w:val="outset" w:sz="6" w:space="0" w:color="auto"/>
              <w:left w:val="outset" w:sz="6" w:space="0" w:color="auto"/>
              <w:bottom w:val="outset" w:sz="6" w:space="0" w:color="auto"/>
              <w:right w:val="outset" w:sz="6" w:space="0" w:color="auto"/>
            </w:tcBorders>
            <w:hideMark/>
          </w:tcPr>
          <w:p w14:paraId="00A2D0EA" w14:textId="77777777" w:rsidR="001563EA" w:rsidRPr="0037313E" w:rsidRDefault="001563EA" w:rsidP="004D55D0">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bCs/>
                <w:sz w:val="24"/>
                <w:szCs w:val="24"/>
                <w:lang w:eastAsia="lv-LV"/>
              </w:rPr>
              <w:t>I</w:t>
            </w:r>
            <w:r w:rsidRPr="00744EF3">
              <w:rPr>
                <w:rFonts w:ascii="Times New Roman" w:eastAsia="Times New Roman" w:hAnsi="Times New Roman" w:cs="Times New Roman"/>
                <w:bCs/>
                <w:sz w:val="24"/>
                <w:szCs w:val="24"/>
                <w:lang w:eastAsia="lv-LV"/>
              </w:rPr>
              <w:t>nstitūcij</w:t>
            </w:r>
            <w:r>
              <w:rPr>
                <w:rFonts w:ascii="Times New Roman" w:eastAsia="Times New Roman" w:hAnsi="Times New Roman" w:cs="Times New Roman"/>
                <w:bCs/>
                <w:sz w:val="24"/>
                <w:szCs w:val="24"/>
                <w:lang w:eastAsia="lv-LV"/>
              </w:rPr>
              <w:t>as</w:t>
            </w:r>
            <w:r w:rsidRPr="00744EF3">
              <w:rPr>
                <w:rFonts w:ascii="Times New Roman" w:eastAsia="Times New Roman" w:hAnsi="Times New Roman" w:cs="Times New Roman"/>
                <w:bCs/>
                <w:sz w:val="24"/>
                <w:szCs w:val="24"/>
                <w:lang w:eastAsia="lv-LV"/>
              </w:rPr>
              <w:t>, kas pilda būvvaldes funkcijas</w:t>
            </w:r>
            <w:r>
              <w:rPr>
                <w:rFonts w:ascii="Times New Roman" w:eastAsia="Times New Roman" w:hAnsi="Times New Roman" w:cs="Times New Roman"/>
                <w:bCs/>
                <w:sz w:val="24"/>
                <w:szCs w:val="24"/>
                <w:lang w:eastAsia="lv-LV"/>
              </w:rPr>
              <w:t xml:space="preserve">, un </w:t>
            </w:r>
            <w:r w:rsidRPr="007B56CB">
              <w:rPr>
                <w:rFonts w:ascii="Times New Roman" w:eastAsia="Times New Roman" w:hAnsi="Times New Roman" w:cs="Times New Roman"/>
                <w:bCs/>
                <w:sz w:val="24"/>
                <w:szCs w:val="24"/>
                <w:lang w:eastAsia="lv-LV"/>
              </w:rPr>
              <w:t>institūcijas, kas kontrolē būvniecības procesu</w:t>
            </w:r>
            <w:r>
              <w:rPr>
                <w:rFonts w:ascii="Times New Roman" w:eastAsia="Times New Roman" w:hAnsi="Times New Roman" w:cs="Times New Roman"/>
                <w:bCs/>
                <w:sz w:val="24"/>
                <w:szCs w:val="24"/>
                <w:lang w:eastAsia="lv-LV"/>
              </w:rPr>
              <w:t>.</w:t>
            </w:r>
          </w:p>
        </w:tc>
      </w:tr>
      <w:tr w:rsidR="001563EA" w:rsidRPr="00A03F5B" w14:paraId="00EC5C79" w14:textId="77777777" w:rsidTr="004D55D0">
        <w:trPr>
          <w:tblCellSpacing w:w="15" w:type="dxa"/>
        </w:trPr>
        <w:tc>
          <w:tcPr>
            <w:tcW w:w="323" w:type="pct"/>
            <w:tcBorders>
              <w:top w:val="outset" w:sz="6" w:space="0" w:color="auto"/>
              <w:left w:val="outset" w:sz="6" w:space="0" w:color="auto"/>
              <w:bottom w:val="outset" w:sz="6" w:space="0" w:color="auto"/>
              <w:right w:val="outset" w:sz="6" w:space="0" w:color="auto"/>
            </w:tcBorders>
            <w:hideMark/>
          </w:tcPr>
          <w:p w14:paraId="77C2D606" w14:textId="77777777" w:rsidR="001563EA" w:rsidRPr="00A03F5B" w:rsidRDefault="001563EA" w:rsidP="004D55D0">
            <w:pPr>
              <w:spacing w:after="0" w:line="240" w:lineRule="auto"/>
              <w:rPr>
                <w:rFonts w:ascii="Times New Roman" w:eastAsia="Times New Roman" w:hAnsi="Times New Roman" w:cs="Times New Roman"/>
                <w:iCs/>
                <w:sz w:val="24"/>
                <w:szCs w:val="24"/>
                <w:lang w:eastAsia="lv-LV"/>
              </w:rPr>
            </w:pPr>
            <w:r w:rsidRPr="00A03F5B">
              <w:rPr>
                <w:rFonts w:ascii="Times New Roman" w:eastAsia="Times New Roman" w:hAnsi="Times New Roman" w:cs="Times New Roman"/>
                <w:iCs/>
                <w:sz w:val="24"/>
                <w:szCs w:val="24"/>
                <w:lang w:eastAsia="lv-LV"/>
              </w:rPr>
              <w:t>2.</w:t>
            </w:r>
          </w:p>
        </w:tc>
        <w:tc>
          <w:tcPr>
            <w:tcW w:w="1693" w:type="pct"/>
            <w:tcBorders>
              <w:top w:val="outset" w:sz="6" w:space="0" w:color="auto"/>
              <w:left w:val="outset" w:sz="6" w:space="0" w:color="auto"/>
              <w:bottom w:val="outset" w:sz="6" w:space="0" w:color="auto"/>
              <w:right w:val="outset" w:sz="6" w:space="0" w:color="auto"/>
            </w:tcBorders>
            <w:hideMark/>
          </w:tcPr>
          <w:p w14:paraId="0899A83E" w14:textId="77777777" w:rsidR="001563EA" w:rsidRPr="00A03F5B" w:rsidRDefault="001563EA" w:rsidP="004D55D0">
            <w:pPr>
              <w:spacing w:after="0" w:line="240" w:lineRule="auto"/>
              <w:rPr>
                <w:rFonts w:ascii="Times New Roman" w:eastAsia="Times New Roman" w:hAnsi="Times New Roman" w:cs="Times New Roman"/>
                <w:iCs/>
                <w:sz w:val="24"/>
                <w:szCs w:val="24"/>
                <w:lang w:eastAsia="lv-LV"/>
              </w:rPr>
            </w:pPr>
            <w:r w:rsidRPr="00A03F5B">
              <w:rPr>
                <w:rFonts w:ascii="Times New Roman" w:eastAsia="Times New Roman" w:hAnsi="Times New Roman" w:cs="Times New Roman"/>
                <w:iCs/>
                <w:sz w:val="24"/>
                <w:szCs w:val="24"/>
                <w:lang w:eastAsia="lv-LV"/>
              </w:rPr>
              <w:t>Projekta izpildes ietekme uz pārvaldes funkcijām un institucionālo struktūru.</w:t>
            </w:r>
            <w:r w:rsidRPr="00A03F5B">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2919" w:type="pct"/>
            <w:tcBorders>
              <w:top w:val="outset" w:sz="6" w:space="0" w:color="auto"/>
              <w:left w:val="outset" w:sz="6" w:space="0" w:color="auto"/>
              <w:bottom w:val="outset" w:sz="6" w:space="0" w:color="auto"/>
              <w:right w:val="outset" w:sz="6" w:space="0" w:color="auto"/>
            </w:tcBorders>
            <w:hideMark/>
          </w:tcPr>
          <w:p w14:paraId="09D807A7" w14:textId="77777777" w:rsidR="001563EA" w:rsidRPr="000B5726" w:rsidRDefault="001563EA" w:rsidP="004D55D0">
            <w:pPr>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Noteikumu projekts neietekmē institūciju funkcijas un struktūru. </w:t>
            </w:r>
            <w:r w:rsidRPr="000B5726">
              <w:rPr>
                <w:rFonts w:ascii="Times New Roman" w:eastAsia="Times New Roman" w:hAnsi="Times New Roman" w:cs="Times New Roman"/>
                <w:bCs/>
                <w:sz w:val="24"/>
                <w:szCs w:val="24"/>
                <w:lang w:eastAsia="lv-LV"/>
              </w:rPr>
              <w:t>Nav plānota jaunu institūciju izveide, esošu institūciju likvidācija vai reorganizācija.</w:t>
            </w:r>
          </w:p>
          <w:p w14:paraId="3FAA3CD4" w14:textId="77777777" w:rsidR="001563EA" w:rsidRPr="000B5726" w:rsidRDefault="001563EA" w:rsidP="004D55D0">
            <w:pPr>
              <w:spacing w:after="0" w:line="240" w:lineRule="auto"/>
              <w:jc w:val="both"/>
              <w:rPr>
                <w:rFonts w:ascii="Times New Roman" w:eastAsia="Times New Roman" w:hAnsi="Times New Roman" w:cs="Times New Roman"/>
                <w:iCs/>
                <w:sz w:val="24"/>
                <w:szCs w:val="24"/>
                <w:lang w:eastAsia="lv-LV"/>
              </w:rPr>
            </w:pPr>
            <w:r w:rsidRPr="000B5726">
              <w:rPr>
                <w:rFonts w:ascii="Times New Roman" w:eastAsia="Times New Roman" w:hAnsi="Times New Roman" w:cs="Times New Roman"/>
                <w:bCs/>
                <w:sz w:val="24"/>
                <w:szCs w:val="24"/>
                <w:lang w:eastAsia="lv-LV"/>
              </w:rPr>
              <w:t>Noteikumu projekts tiks izpildīts esošo cilvēkresursu ietvaros.</w:t>
            </w:r>
          </w:p>
        </w:tc>
      </w:tr>
      <w:tr w:rsidR="001563EA" w:rsidRPr="00A03F5B" w14:paraId="5A4D2FD3" w14:textId="77777777" w:rsidTr="004D55D0">
        <w:trPr>
          <w:tblCellSpacing w:w="15" w:type="dxa"/>
        </w:trPr>
        <w:tc>
          <w:tcPr>
            <w:tcW w:w="323" w:type="pct"/>
            <w:tcBorders>
              <w:top w:val="outset" w:sz="6" w:space="0" w:color="auto"/>
              <w:left w:val="outset" w:sz="6" w:space="0" w:color="auto"/>
              <w:bottom w:val="outset" w:sz="6" w:space="0" w:color="auto"/>
              <w:right w:val="outset" w:sz="6" w:space="0" w:color="auto"/>
            </w:tcBorders>
            <w:hideMark/>
          </w:tcPr>
          <w:p w14:paraId="06A43E11" w14:textId="77777777" w:rsidR="001563EA" w:rsidRPr="00A03F5B" w:rsidRDefault="001563EA" w:rsidP="004D55D0">
            <w:pPr>
              <w:spacing w:after="0" w:line="240" w:lineRule="auto"/>
              <w:rPr>
                <w:rFonts w:ascii="Times New Roman" w:eastAsia="Times New Roman" w:hAnsi="Times New Roman" w:cs="Times New Roman"/>
                <w:iCs/>
                <w:sz w:val="24"/>
                <w:szCs w:val="24"/>
                <w:lang w:eastAsia="lv-LV"/>
              </w:rPr>
            </w:pPr>
            <w:r w:rsidRPr="00A03F5B">
              <w:rPr>
                <w:rFonts w:ascii="Times New Roman" w:eastAsia="Times New Roman" w:hAnsi="Times New Roman" w:cs="Times New Roman"/>
                <w:iCs/>
                <w:sz w:val="24"/>
                <w:szCs w:val="24"/>
                <w:lang w:eastAsia="lv-LV"/>
              </w:rPr>
              <w:t>3.</w:t>
            </w:r>
          </w:p>
        </w:tc>
        <w:tc>
          <w:tcPr>
            <w:tcW w:w="1693" w:type="pct"/>
            <w:tcBorders>
              <w:top w:val="outset" w:sz="6" w:space="0" w:color="auto"/>
              <w:left w:val="outset" w:sz="6" w:space="0" w:color="auto"/>
              <w:bottom w:val="outset" w:sz="6" w:space="0" w:color="auto"/>
              <w:right w:val="outset" w:sz="6" w:space="0" w:color="auto"/>
            </w:tcBorders>
            <w:hideMark/>
          </w:tcPr>
          <w:p w14:paraId="65EDB6D1" w14:textId="77777777" w:rsidR="001563EA" w:rsidRPr="00A03F5B" w:rsidRDefault="001563EA" w:rsidP="004D55D0">
            <w:pPr>
              <w:spacing w:after="0" w:line="240" w:lineRule="auto"/>
              <w:rPr>
                <w:rFonts w:ascii="Times New Roman" w:eastAsia="Times New Roman" w:hAnsi="Times New Roman" w:cs="Times New Roman"/>
                <w:iCs/>
                <w:sz w:val="24"/>
                <w:szCs w:val="24"/>
                <w:lang w:eastAsia="lv-LV"/>
              </w:rPr>
            </w:pPr>
            <w:r w:rsidRPr="00A03F5B">
              <w:rPr>
                <w:rFonts w:ascii="Times New Roman" w:eastAsia="Times New Roman" w:hAnsi="Times New Roman" w:cs="Times New Roman"/>
                <w:iCs/>
                <w:sz w:val="24"/>
                <w:szCs w:val="24"/>
                <w:lang w:eastAsia="lv-LV"/>
              </w:rPr>
              <w:t>Cita informācija</w:t>
            </w:r>
          </w:p>
        </w:tc>
        <w:tc>
          <w:tcPr>
            <w:tcW w:w="2919" w:type="pct"/>
            <w:tcBorders>
              <w:top w:val="outset" w:sz="6" w:space="0" w:color="auto"/>
              <w:left w:val="outset" w:sz="6" w:space="0" w:color="auto"/>
              <w:bottom w:val="outset" w:sz="6" w:space="0" w:color="auto"/>
              <w:right w:val="outset" w:sz="6" w:space="0" w:color="auto"/>
            </w:tcBorders>
            <w:hideMark/>
          </w:tcPr>
          <w:p w14:paraId="6B8B4E71" w14:textId="77777777" w:rsidR="001563EA" w:rsidRPr="0037313E" w:rsidRDefault="001563EA" w:rsidP="004D55D0">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bCs/>
                <w:sz w:val="24"/>
                <w:szCs w:val="24"/>
                <w:lang w:eastAsia="lv-LV"/>
              </w:rPr>
              <w:t>Nav</w:t>
            </w:r>
          </w:p>
        </w:tc>
      </w:tr>
    </w:tbl>
    <w:p w14:paraId="5E308559" w14:textId="77777777" w:rsidR="001563EA" w:rsidRPr="00A03F5B" w:rsidRDefault="001563EA" w:rsidP="001563EA">
      <w:pPr>
        <w:spacing w:after="0" w:line="240" w:lineRule="auto"/>
        <w:rPr>
          <w:rFonts w:ascii="Times New Roman" w:hAnsi="Times New Roman" w:cs="Times New Roman"/>
          <w:sz w:val="24"/>
          <w:szCs w:val="24"/>
        </w:rPr>
      </w:pPr>
    </w:p>
    <w:p w14:paraId="06787D0E" w14:textId="77777777" w:rsidR="001563EA" w:rsidRDefault="001563EA" w:rsidP="001563EA">
      <w:pPr>
        <w:tabs>
          <w:tab w:val="left" w:pos="7230"/>
        </w:tabs>
        <w:spacing w:after="0" w:line="240" w:lineRule="auto"/>
        <w:rPr>
          <w:rFonts w:ascii="Times New Roman" w:hAnsi="Times New Roman" w:cs="Times New Roman"/>
          <w:sz w:val="24"/>
          <w:szCs w:val="24"/>
        </w:rPr>
      </w:pPr>
    </w:p>
    <w:p w14:paraId="57622DC5" w14:textId="77777777" w:rsidR="001563EA" w:rsidRPr="00683B0F" w:rsidRDefault="001563EA" w:rsidP="001563EA">
      <w:pPr>
        <w:tabs>
          <w:tab w:val="left" w:pos="7230"/>
        </w:tabs>
        <w:spacing w:after="0" w:line="240" w:lineRule="auto"/>
        <w:rPr>
          <w:rFonts w:ascii="Times New Roman" w:hAnsi="Times New Roman" w:cs="Times New Roman"/>
          <w:sz w:val="24"/>
          <w:szCs w:val="24"/>
        </w:rPr>
      </w:pPr>
      <w:r w:rsidRPr="00683B0F">
        <w:rPr>
          <w:rFonts w:ascii="Times New Roman" w:hAnsi="Times New Roman" w:cs="Times New Roman"/>
          <w:sz w:val="24"/>
          <w:szCs w:val="24"/>
        </w:rPr>
        <w:t>Ekonomikas ministrs</w:t>
      </w:r>
      <w:r w:rsidRPr="00683B0F">
        <w:rPr>
          <w:rFonts w:ascii="Times New Roman" w:hAnsi="Times New Roman" w:cs="Times New Roman"/>
          <w:sz w:val="24"/>
          <w:szCs w:val="24"/>
        </w:rPr>
        <w:tab/>
        <w:t xml:space="preserve">R. </w:t>
      </w:r>
      <w:proofErr w:type="spellStart"/>
      <w:r w:rsidRPr="00683B0F">
        <w:rPr>
          <w:rFonts w:ascii="Times New Roman" w:hAnsi="Times New Roman" w:cs="Times New Roman"/>
          <w:sz w:val="24"/>
          <w:szCs w:val="24"/>
        </w:rPr>
        <w:t>Nemiro</w:t>
      </w:r>
      <w:proofErr w:type="spellEnd"/>
    </w:p>
    <w:p w14:paraId="6C82B46F" w14:textId="77777777" w:rsidR="001563EA" w:rsidRPr="00683B0F" w:rsidRDefault="001563EA" w:rsidP="001563EA">
      <w:pPr>
        <w:tabs>
          <w:tab w:val="left" w:pos="7230"/>
        </w:tabs>
        <w:spacing w:after="0" w:line="240" w:lineRule="auto"/>
        <w:rPr>
          <w:rFonts w:ascii="Times New Roman" w:hAnsi="Times New Roman" w:cs="Times New Roman"/>
          <w:sz w:val="24"/>
          <w:szCs w:val="24"/>
        </w:rPr>
      </w:pPr>
    </w:p>
    <w:p w14:paraId="6D50E64E" w14:textId="77777777" w:rsidR="001563EA" w:rsidRPr="00683B0F" w:rsidRDefault="001563EA" w:rsidP="001563EA">
      <w:pPr>
        <w:tabs>
          <w:tab w:val="left" w:pos="7230"/>
        </w:tabs>
        <w:spacing w:after="0" w:line="240" w:lineRule="auto"/>
        <w:rPr>
          <w:rFonts w:ascii="Times New Roman" w:hAnsi="Times New Roman" w:cs="Times New Roman"/>
          <w:sz w:val="24"/>
          <w:szCs w:val="24"/>
        </w:rPr>
      </w:pPr>
    </w:p>
    <w:p w14:paraId="53A03266" w14:textId="77777777" w:rsidR="001563EA" w:rsidRPr="00683B0F" w:rsidRDefault="001563EA" w:rsidP="001563EA">
      <w:pPr>
        <w:tabs>
          <w:tab w:val="left" w:pos="6237"/>
          <w:tab w:val="left" w:pos="7230"/>
        </w:tabs>
        <w:spacing w:after="0" w:line="240" w:lineRule="auto"/>
        <w:rPr>
          <w:rFonts w:ascii="Times New Roman" w:hAnsi="Times New Roman" w:cs="Times New Roman"/>
          <w:bCs/>
          <w:sz w:val="24"/>
          <w:szCs w:val="24"/>
        </w:rPr>
      </w:pPr>
      <w:r w:rsidRPr="00683B0F">
        <w:rPr>
          <w:rFonts w:ascii="Times New Roman" w:hAnsi="Times New Roman" w:cs="Times New Roman"/>
          <w:bCs/>
          <w:sz w:val="24"/>
          <w:szCs w:val="24"/>
        </w:rPr>
        <w:t>Vīza:</w:t>
      </w:r>
    </w:p>
    <w:p w14:paraId="43BA5AD5" w14:textId="77777777" w:rsidR="001563EA" w:rsidRDefault="001563EA" w:rsidP="001563EA">
      <w:pPr>
        <w:tabs>
          <w:tab w:val="left" w:pos="7230"/>
        </w:tabs>
        <w:spacing w:after="0" w:line="240" w:lineRule="auto"/>
        <w:rPr>
          <w:rFonts w:ascii="Times New Roman" w:hAnsi="Times New Roman" w:cs="Times New Roman"/>
          <w:bCs/>
          <w:sz w:val="24"/>
          <w:szCs w:val="24"/>
        </w:rPr>
      </w:pPr>
      <w:r w:rsidRPr="00683B0F">
        <w:rPr>
          <w:rFonts w:ascii="Times New Roman" w:hAnsi="Times New Roman" w:cs="Times New Roman"/>
          <w:bCs/>
          <w:sz w:val="24"/>
          <w:szCs w:val="24"/>
        </w:rPr>
        <w:t>Valsts sekretār</w:t>
      </w:r>
      <w:r>
        <w:rPr>
          <w:rFonts w:ascii="Times New Roman" w:hAnsi="Times New Roman" w:cs="Times New Roman"/>
          <w:bCs/>
          <w:sz w:val="24"/>
          <w:szCs w:val="24"/>
        </w:rPr>
        <w:t>a vietā –</w:t>
      </w:r>
    </w:p>
    <w:p w14:paraId="5F3B66CF" w14:textId="77777777" w:rsidR="001563EA" w:rsidRPr="00683B0F" w:rsidRDefault="001563EA" w:rsidP="001563EA">
      <w:pPr>
        <w:tabs>
          <w:tab w:val="left" w:pos="7230"/>
        </w:tabs>
        <w:spacing w:after="0" w:line="240" w:lineRule="auto"/>
        <w:rPr>
          <w:rFonts w:ascii="Times New Roman" w:hAnsi="Times New Roman" w:cs="Times New Roman"/>
          <w:szCs w:val="28"/>
        </w:rPr>
      </w:pPr>
      <w:r>
        <w:rPr>
          <w:rFonts w:ascii="Times New Roman" w:hAnsi="Times New Roman" w:cs="Times New Roman"/>
          <w:bCs/>
          <w:sz w:val="24"/>
          <w:szCs w:val="24"/>
        </w:rPr>
        <w:t>V</w:t>
      </w:r>
      <w:r w:rsidRPr="00683B0F">
        <w:rPr>
          <w:rFonts w:ascii="Times New Roman" w:hAnsi="Times New Roman" w:cs="Times New Roman"/>
          <w:bCs/>
          <w:sz w:val="24"/>
          <w:szCs w:val="24"/>
        </w:rPr>
        <w:t>alsts sekretār</w:t>
      </w:r>
      <w:r>
        <w:rPr>
          <w:rFonts w:ascii="Times New Roman" w:hAnsi="Times New Roman" w:cs="Times New Roman"/>
          <w:bCs/>
          <w:sz w:val="24"/>
          <w:szCs w:val="24"/>
        </w:rPr>
        <w:t>a vietnieks</w:t>
      </w:r>
      <w:r w:rsidRPr="00683B0F">
        <w:rPr>
          <w:rFonts w:ascii="Times New Roman" w:hAnsi="Times New Roman" w:cs="Times New Roman"/>
          <w:bCs/>
          <w:sz w:val="24"/>
          <w:szCs w:val="24"/>
        </w:rPr>
        <w:tab/>
      </w:r>
      <w:r>
        <w:rPr>
          <w:rFonts w:ascii="Times New Roman" w:hAnsi="Times New Roman" w:cs="Times New Roman"/>
          <w:bCs/>
          <w:sz w:val="24"/>
          <w:szCs w:val="24"/>
        </w:rPr>
        <w:t>Dz</w:t>
      </w:r>
      <w:r w:rsidRPr="00683B0F">
        <w:rPr>
          <w:rFonts w:ascii="Times New Roman" w:hAnsi="Times New Roman" w:cs="Times New Roman"/>
          <w:bCs/>
          <w:sz w:val="24"/>
          <w:szCs w:val="24"/>
        </w:rPr>
        <w:t xml:space="preserve">. </w:t>
      </w:r>
      <w:r>
        <w:rPr>
          <w:rFonts w:ascii="Times New Roman" w:hAnsi="Times New Roman" w:cs="Times New Roman"/>
          <w:bCs/>
          <w:sz w:val="24"/>
          <w:szCs w:val="24"/>
        </w:rPr>
        <w:t>Kauliņš</w:t>
      </w:r>
    </w:p>
    <w:p w14:paraId="539FC658" w14:textId="77777777" w:rsidR="00683B0F" w:rsidRPr="00683B0F" w:rsidRDefault="00683B0F" w:rsidP="00683B0F">
      <w:pPr>
        <w:tabs>
          <w:tab w:val="left" w:pos="6237"/>
        </w:tabs>
        <w:spacing w:after="0" w:line="240" w:lineRule="auto"/>
        <w:rPr>
          <w:rFonts w:ascii="Times New Roman" w:hAnsi="Times New Roman" w:cs="Times New Roman"/>
          <w:sz w:val="20"/>
          <w:szCs w:val="20"/>
        </w:rPr>
      </w:pPr>
      <w:bookmarkStart w:id="0" w:name="_GoBack"/>
      <w:bookmarkEnd w:id="0"/>
    </w:p>
    <w:p w14:paraId="33890020" w14:textId="6235F203" w:rsidR="00683B0F" w:rsidRDefault="00683B0F" w:rsidP="00683B0F">
      <w:pPr>
        <w:tabs>
          <w:tab w:val="left" w:pos="6237"/>
        </w:tabs>
        <w:spacing w:after="0" w:line="240" w:lineRule="auto"/>
        <w:rPr>
          <w:rFonts w:ascii="Times New Roman" w:hAnsi="Times New Roman" w:cs="Times New Roman"/>
          <w:sz w:val="20"/>
          <w:szCs w:val="20"/>
        </w:rPr>
      </w:pPr>
    </w:p>
    <w:p w14:paraId="2A4BDB44" w14:textId="77777777" w:rsidR="00683B0F" w:rsidRPr="00683B0F" w:rsidRDefault="00683B0F" w:rsidP="00683B0F">
      <w:pPr>
        <w:spacing w:after="0" w:line="240" w:lineRule="auto"/>
        <w:rPr>
          <w:rFonts w:ascii="Times New Roman" w:hAnsi="Times New Roman" w:cs="Times New Roman"/>
          <w:sz w:val="18"/>
          <w:szCs w:val="20"/>
        </w:rPr>
      </w:pPr>
      <w:r w:rsidRPr="00683B0F">
        <w:rPr>
          <w:rFonts w:ascii="Times New Roman" w:hAnsi="Times New Roman" w:cs="Times New Roman"/>
          <w:sz w:val="18"/>
          <w:szCs w:val="20"/>
        </w:rPr>
        <w:t>Bergmane 67013041</w:t>
      </w:r>
    </w:p>
    <w:p w14:paraId="3B279127" w14:textId="77777777" w:rsidR="00683B0F" w:rsidRPr="00683B0F" w:rsidRDefault="00683B0F" w:rsidP="00683B0F">
      <w:pPr>
        <w:spacing w:after="0" w:line="240" w:lineRule="auto"/>
        <w:rPr>
          <w:rFonts w:ascii="Times New Roman" w:hAnsi="Times New Roman" w:cs="Times New Roman"/>
          <w:sz w:val="18"/>
          <w:szCs w:val="20"/>
        </w:rPr>
      </w:pPr>
      <w:r w:rsidRPr="00683B0F">
        <w:rPr>
          <w:rFonts w:ascii="Times New Roman" w:hAnsi="Times New Roman" w:cs="Times New Roman"/>
          <w:sz w:val="18"/>
          <w:szCs w:val="20"/>
        </w:rPr>
        <w:t>Marta.Bergmane@em.gov.lv</w:t>
      </w:r>
    </w:p>
    <w:sectPr w:rsidR="00683B0F" w:rsidRPr="00683B0F" w:rsidSect="00AB500C">
      <w:headerReference w:type="default" r:id="rId14"/>
      <w:footerReference w:type="default" r:id="rId15"/>
      <w:footerReference w:type="first" r:id="rId16"/>
      <w:pgSz w:w="11906" w:h="16838"/>
      <w:pgMar w:top="1276"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474F1F" w14:textId="77777777" w:rsidR="00C32AE5" w:rsidRDefault="00C32AE5" w:rsidP="00894C55">
      <w:pPr>
        <w:spacing w:after="0" w:line="240" w:lineRule="auto"/>
      </w:pPr>
      <w:r>
        <w:separator/>
      </w:r>
    </w:p>
  </w:endnote>
  <w:endnote w:type="continuationSeparator" w:id="0">
    <w:p w14:paraId="752C5F73" w14:textId="77777777" w:rsidR="00C32AE5" w:rsidRDefault="00C32AE5" w:rsidP="00894C55">
      <w:pPr>
        <w:spacing w:after="0" w:line="240" w:lineRule="auto"/>
      </w:pPr>
      <w:r>
        <w:continuationSeparator/>
      </w:r>
    </w:p>
  </w:endnote>
  <w:endnote w:type="continuationNotice" w:id="1">
    <w:p w14:paraId="13908474" w14:textId="77777777" w:rsidR="00C32AE5" w:rsidRDefault="00C32AE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0E93B" w14:textId="7AA676AC" w:rsidR="00E560BB" w:rsidRPr="001C5401" w:rsidRDefault="00E560BB" w:rsidP="001C5401">
    <w:pPr>
      <w:pStyle w:val="Footer"/>
    </w:pPr>
    <w:r>
      <w:rPr>
        <w:rFonts w:ascii="Times New Roman" w:hAnsi="Times New Roman" w:cs="Times New Roman"/>
        <w:sz w:val="20"/>
        <w:szCs w:val="20"/>
      </w:rPr>
      <w:t>EMAnot_</w:t>
    </w:r>
    <w:r w:rsidR="002F1B0C">
      <w:rPr>
        <w:rFonts w:ascii="Times New Roman" w:hAnsi="Times New Roman" w:cs="Times New Roman"/>
        <w:sz w:val="20"/>
        <w:szCs w:val="20"/>
      </w:rPr>
      <w:t>1202</w:t>
    </w:r>
    <w:r>
      <w:rPr>
        <w:rFonts w:ascii="Times New Roman" w:hAnsi="Times New Roman" w:cs="Times New Roman"/>
        <w:sz w:val="20"/>
        <w:szCs w:val="20"/>
      </w:rPr>
      <w:t>20</w:t>
    </w:r>
    <w:r w:rsidRPr="00F70B55">
      <w:rPr>
        <w:rFonts w:ascii="Times New Roman" w:hAnsi="Times New Roman" w:cs="Times New Roman"/>
        <w:sz w:val="20"/>
        <w:szCs w:val="20"/>
      </w:rPr>
      <w:t>_</w:t>
    </w:r>
    <w:r>
      <w:rPr>
        <w:rFonts w:ascii="Times New Roman" w:hAnsi="Times New Roman" w:cs="Times New Roman"/>
        <w:sz w:val="20"/>
        <w:szCs w:val="20"/>
      </w:rPr>
      <w:t>LBN2</w:t>
    </w:r>
    <w:r w:rsidR="00A06CCF">
      <w:rPr>
        <w:rFonts w:ascii="Times New Roman" w:hAnsi="Times New Roman" w:cs="Times New Roman"/>
        <w:sz w:val="20"/>
        <w:szCs w:val="20"/>
      </w:rPr>
      <w:t>08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F0164" w14:textId="7088581D" w:rsidR="00E560BB" w:rsidRPr="00F70B55" w:rsidRDefault="00E560BB" w:rsidP="00F70B55">
    <w:pPr>
      <w:pStyle w:val="Footer"/>
    </w:pPr>
    <w:r>
      <w:rPr>
        <w:rFonts w:ascii="Times New Roman" w:hAnsi="Times New Roman" w:cs="Times New Roman"/>
        <w:sz w:val="20"/>
        <w:szCs w:val="20"/>
      </w:rPr>
      <w:t>EMAnot_</w:t>
    </w:r>
    <w:r w:rsidR="002F1B0C">
      <w:rPr>
        <w:rFonts w:ascii="Times New Roman" w:hAnsi="Times New Roman" w:cs="Times New Roman"/>
        <w:sz w:val="20"/>
        <w:szCs w:val="20"/>
      </w:rPr>
      <w:t>1202</w:t>
    </w:r>
    <w:r>
      <w:rPr>
        <w:rFonts w:ascii="Times New Roman" w:hAnsi="Times New Roman" w:cs="Times New Roman"/>
        <w:sz w:val="20"/>
        <w:szCs w:val="20"/>
      </w:rPr>
      <w:t>20</w:t>
    </w:r>
    <w:r w:rsidRPr="00F70B55">
      <w:rPr>
        <w:rFonts w:ascii="Times New Roman" w:hAnsi="Times New Roman" w:cs="Times New Roman"/>
        <w:sz w:val="20"/>
        <w:szCs w:val="20"/>
      </w:rPr>
      <w:t>_</w:t>
    </w:r>
    <w:r>
      <w:rPr>
        <w:rFonts w:ascii="Times New Roman" w:hAnsi="Times New Roman" w:cs="Times New Roman"/>
        <w:sz w:val="20"/>
        <w:szCs w:val="20"/>
      </w:rPr>
      <w:t>LBN2</w:t>
    </w:r>
    <w:r w:rsidR="00A06CCF">
      <w:rPr>
        <w:rFonts w:ascii="Times New Roman" w:hAnsi="Times New Roman" w:cs="Times New Roman"/>
        <w:sz w:val="20"/>
        <w:szCs w:val="20"/>
      </w:rPr>
      <w:t>08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AB15E7" w14:textId="77777777" w:rsidR="00C32AE5" w:rsidRDefault="00C32AE5" w:rsidP="00894C55">
      <w:pPr>
        <w:spacing w:after="0" w:line="240" w:lineRule="auto"/>
      </w:pPr>
      <w:r>
        <w:separator/>
      </w:r>
    </w:p>
  </w:footnote>
  <w:footnote w:type="continuationSeparator" w:id="0">
    <w:p w14:paraId="67D2D412" w14:textId="77777777" w:rsidR="00C32AE5" w:rsidRDefault="00C32AE5" w:rsidP="00894C55">
      <w:pPr>
        <w:spacing w:after="0" w:line="240" w:lineRule="auto"/>
      </w:pPr>
      <w:r>
        <w:continuationSeparator/>
      </w:r>
    </w:p>
  </w:footnote>
  <w:footnote w:type="continuationNotice" w:id="1">
    <w:p w14:paraId="1A8C31C0" w14:textId="77777777" w:rsidR="00C32AE5" w:rsidRDefault="00C32AE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74E483DA" w14:textId="77777777" w:rsidR="00E560BB" w:rsidRPr="00C25B49" w:rsidRDefault="00E560BB">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3</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6D0329"/>
    <w:multiLevelType w:val="hybridMultilevel"/>
    <w:tmpl w:val="F6F829D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E2F2EDF"/>
    <w:multiLevelType w:val="hybridMultilevel"/>
    <w:tmpl w:val="2618CE06"/>
    <w:lvl w:ilvl="0" w:tplc="4BDA3A9E">
      <w:start w:val="1"/>
      <w:numFmt w:val="decimal"/>
      <w:lvlText w:val="%1."/>
      <w:lvlJc w:val="left"/>
      <w:pPr>
        <w:ind w:left="632" w:hanging="360"/>
      </w:pPr>
      <w:rPr>
        <w:rFonts w:hint="default"/>
      </w:rPr>
    </w:lvl>
    <w:lvl w:ilvl="1" w:tplc="04260019" w:tentative="1">
      <w:start w:val="1"/>
      <w:numFmt w:val="lowerLetter"/>
      <w:lvlText w:val="%2."/>
      <w:lvlJc w:val="left"/>
      <w:pPr>
        <w:ind w:left="1352" w:hanging="360"/>
      </w:pPr>
    </w:lvl>
    <w:lvl w:ilvl="2" w:tplc="0426001B" w:tentative="1">
      <w:start w:val="1"/>
      <w:numFmt w:val="lowerRoman"/>
      <w:lvlText w:val="%3."/>
      <w:lvlJc w:val="right"/>
      <w:pPr>
        <w:ind w:left="2072" w:hanging="180"/>
      </w:pPr>
    </w:lvl>
    <w:lvl w:ilvl="3" w:tplc="0426000F" w:tentative="1">
      <w:start w:val="1"/>
      <w:numFmt w:val="decimal"/>
      <w:lvlText w:val="%4."/>
      <w:lvlJc w:val="left"/>
      <w:pPr>
        <w:ind w:left="2792" w:hanging="360"/>
      </w:pPr>
    </w:lvl>
    <w:lvl w:ilvl="4" w:tplc="04260019" w:tentative="1">
      <w:start w:val="1"/>
      <w:numFmt w:val="lowerLetter"/>
      <w:lvlText w:val="%5."/>
      <w:lvlJc w:val="left"/>
      <w:pPr>
        <w:ind w:left="3512" w:hanging="360"/>
      </w:pPr>
    </w:lvl>
    <w:lvl w:ilvl="5" w:tplc="0426001B" w:tentative="1">
      <w:start w:val="1"/>
      <w:numFmt w:val="lowerRoman"/>
      <w:lvlText w:val="%6."/>
      <w:lvlJc w:val="right"/>
      <w:pPr>
        <w:ind w:left="4232" w:hanging="180"/>
      </w:pPr>
    </w:lvl>
    <w:lvl w:ilvl="6" w:tplc="0426000F" w:tentative="1">
      <w:start w:val="1"/>
      <w:numFmt w:val="decimal"/>
      <w:lvlText w:val="%7."/>
      <w:lvlJc w:val="left"/>
      <w:pPr>
        <w:ind w:left="4952" w:hanging="360"/>
      </w:pPr>
    </w:lvl>
    <w:lvl w:ilvl="7" w:tplc="04260019" w:tentative="1">
      <w:start w:val="1"/>
      <w:numFmt w:val="lowerLetter"/>
      <w:lvlText w:val="%8."/>
      <w:lvlJc w:val="left"/>
      <w:pPr>
        <w:ind w:left="5672" w:hanging="360"/>
      </w:pPr>
    </w:lvl>
    <w:lvl w:ilvl="8" w:tplc="0426001B" w:tentative="1">
      <w:start w:val="1"/>
      <w:numFmt w:val="lowerRoman"/>
      <w:lvlText w:val="%9."/>
      <w:lvlJc w:val="right"/>
      <w:pPr>
        <w:ind w:left="6392" w:hanging="180"/>
      </w:pPr>
    </w:lvl>
  </w:abstractNum>
  <w:abstractNum w:abstractNumId="2" w15:restartNumberingAfterBreak="0">
    <w:nsid w:val="1EE90B19"/>
    <w:multiLevelType w:val="hybridMultilevel"/>
    <w:tmpl w:val="D28A79D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8B85023"/>
    <w:multiLevelType w:val="hybridMultilevel"/>
    <w:tmpl w:val="8F1233AE"/>
    <w:lvl w:ilvl="0" w:tplc="CDBE98A6">
      <w:start w:val="1"/>
      <w:numFmt w:val="decimal"/>
      <w:lvlText w:val="%1)"/>
      <w:lvlJc w:val="left"/>
      <w:pPr>
        <w:ind w:left="611" w:hanging="360"/>
      </w:pPr>
      <w:rPr>
        <w:rFonts w:hint="default"/>
      </w:rPr>
    </w:lvl>
    <w:lvl w:ilvl="1" w:tplc="04260019" w:tentative="1">
      <w:start w:val="1"/>
      <w:numFmt w:val="lowerLetter"/>
      <w:lvlText w:val="%2."/>
      <w:lvlJc w:val="left"/>
      <w:pPr>
        <w:ind w:left="1331" w:hanging="360"/>
      </w:pPr>
    </w:lvl>
    <w:lvl w:ilvl="2" w:tplc="0426001B" w:tentative="1">
      <w:start w:val="1"/>
      <w:numFmt w:val="lowerRoman"/>
      <w:lvlText w:val="%3."/>
      <w:lvlJc w:val="right"/>
      <w:pPr>
        <w:ind w:left="2051" w:hanging="180"/>
      </w:pPr>
    </w:lvl>
    <w:lvl w:ilvl="3" w:tplc="0426000F" w:tentative="1">
      <w:start w:val="1"/>
      <w:numFmt w:val="decimal"/>
      <w:lvlText w:val="%4."/>
      <w:lvlJc w:val="left"/>
      <w:pPr>
        <w:ind w:left="2771" w:hanging="360"/>
      </w:pPr>
    </w:lvl>
    <w:lvl w:ilvl="4" w:tplc="04260019" w:tentative="1">
      <w:start w:val="1"/>
      <w:numFmt w:val="lowerLetter"/>
      <w:lvlText w:val="%5."/>
      <w:lvlJc w:val="left"/>
      <w:pPr>
        <w:ind w:left="3491" w:hanging="360"/>
      </w:pPr>
    </w:lvl>
    <w:lvl w:ilvl="5" w:tplc="0426001B" w:tentative="1">
      <w:start w:val="1"/>
      <w:numFmt w:val="lowerRoman"/>
      <w:lvlText w:val="%6."/>
      <w:lvlJc w:val="right"/>
      <w:pPr>
        <w:ind w:left="4211" w:hanging="180"/>
      </w:pPr>
    </w:lvl>
    <w:lvl w:ilvl="6" w:tplc="0426000F" w:tentative="1">
      <w:start w:val="1"/>
      <w:numFmt w:val="decimal"/>
      <w:lvlText w:val="%7."/>
      <w:lvlJc w:val="left"/>
      <w:pPr>
        <w:ind w:left="4931" w:hanging="360"/>
      </w:pPr>
    </w:lvl>
    <w:lvl w:ilvl="7" w:tplc="04260019" w:tentative="1">
      <w:start w:val="1"/>
      <w:numFmt w:val="lowerLetter"/>
      <w:lvlText w:val="%8."/>
      <w:lvlJc w:val="left"/>
      <w:pPr>
        <w:ind w:left="5651" w:hanging="360"/>
      </w:pPr>
    </w:lvl>
    <w:lvl w:ilvl="8" w:tplc="0426001B" w:tentative="1">
      <w:start w:val="1"/>
      <w:numFmt w:val="lowerRoman"/>
      <w:lvlText w:val="%9."/>
      <w:lvlJc w:val="right"/>
      <w:pPr>
        <w:ind w:left="6371" w:hanging="180"/>
      </w:pPr>
    </w:lvl>
  </w:abstractNum>
  <w:abstractNum w:abstractNumId="4" w15:restartNumberingAfterBreak="0">
    <w:nsid w:val="29E72E73"/>
    <w:multiLevelType w:val="hybridMultilevel"/>
    <w:tmpl w:val="8F1233AE"/>
    <w:lvl w:ilvl="0" w:tplc="CDBE98A6">
      <w:start w:val="1"/>
      <w:numFmt w:val="decimal"/>
      <w:lvlText w:val="%1)"/>
      <w:lvlJc w:val="left"/>
      <w:pPr>
        <w:ind w:left="611" w:hanging="360"/>
      </w:pPr>
      <w:rPr>
        <w:rFonts w:hint="default"/>
      </w:rPr>
    </w:lvl>
    <w:lvl w:ilvl="1" w:tplc="04260019" w:tentative="1">
      <w:start w:val="1"/>
      <w:numFmt w:val="lowerLetter"/>
      <w:lvlText w:val="%2."/>
      <w:lvlJc w:val="left"/>
      <w:pPr>
        <w:ind w:left="1331" w:hanging="360"/>
      </w:pPr>
    </w:lvl>
    <w:lvl w:ilvl="2" w:tplc="0426001B" w:tentative="1">
      <w:start w:val="1"/>
      <w:numFmt w:val="lowerRoman"/>
      <w:lvlText w:val="%3."/>
      <w:lvlJc w:val="right"/>
      <w:pPr>
        <w:ind w:left="2051" w:hanging="180"/>
      </w:pPr>
    </w:lvl>
    <w:lvl w:ilvl="3" w:tplc="0426000F" w:tentative="1">
      <w:start w:val="1"/>
      <w:numFmt w:val="decimal"/>
      <w:lvlText w:val="%4."/>
      <w:lvlJc w:val="left"/>
      <w:pPr>
        <w:ind w:left="2771" w:hanging="360"/>
      </w:pPr>
    </w:lvl>
    <w:lvl w:ilvl="4" w:tplc="04260019" w:tentative="1">
      <w:start w:val="1"/>
      <w:numFmt w:val="lowerLetter"/>
      <w:lvlText w:val="%5."/>
      <w:lvlJc w:val="left"/>
      <w:pPr>
        <w:ind w:left="3491" w:hanging="360"/>
      </w:pPr>
    </w:lvl>
    <w:lvl w:ilvl="5" w:tplc="0426001B" w:tentative="1">
      <w:start w:val="1"/>
      <w:numFmt w:val="lowerRoman"/>
      <w:lvlText w:val="%6."/>
      <w:lvlJc w:val="right"/>
      <w:pPr>
        <w:ind w:left="4211" w:hanging="180"/>
      </w:pPr>
    </w:lvl>
    <w:lvl w:ilvl="6" w:tplc="0426000F" w:tentative="1">
      <w:start w:val="1"/>
      <w:numFmt w:val="decimal"/>
      <w:lvlText w:val="%7."/>
      <w:lvlJc w:val="left"/>
      <w:pPr>
        <w:ind w:left="4931" w:hanging="360"/>
      </w:pPr>
    </w:lvl>
    <w:lvl w:ilvl="7" w:tplc="04260019" w:tentative="1">
      <w:start w:val="1"/>
      <w:numFmt w:val="lowerLetter"/>
      <w:lvlText w:val="%8."/>
      <w:lvlJc w:val="left"/>
      <w:pPr>
        <w:ind w:left="5651" w:hanging="360"/>
      </w:pPr>
    </w:lvl>
    <w:lvl w:ilvl="8" w:tplc="0426001B" w:tentative="1">
      <w:start w:val="1"/>
      <w:numFmt w:val="lowerRoman"/>
      <w:lvlText w:val="%9."/>
      <w:lvlJc w:val="right"/>
      <w:pPr>
        <w:ind w:left="6371" w:hanging="180"/>
      </w:pPr>
    </w:lvl>
  </w:abstractNum>
  <w:abstractNum w:abstractNumId="5" w15:restartNumberingAfterBreak="0">
    <w:nsid w:val="337D732D"/>
    <w:multiLevelType w:val="hybridMultilevel"/>
    <w:tmpl w:val="D1040454"/>
    <w:lvl w:ilvl="0" w:tplc="04260011">
      <w:start w:val="1"/>
      <w:numFmt w:val="decimal"/>
      <w:lvlText w:val="%1)"/>
      <w:lvlJc w:val="left"/>
      <w:pPr>
        <w:ind w:left="240" w:hanging="360"/>
      </w:pPr>
    </w:lvl>
    <w:lvl w:ilvl="1" w:tplc="04260019" w:tentative="1">
      <w:start w:val="1"/>
      <w:numFmt w:val="lowerLetter"/>
      <w:lvlText w:val="%2."/>
      <w:lvlJc w:val="left"/>
      <w:pPr>
        <w:ind w:left="960" w:hanging="360"/>
      </w:pPr>
    </w:lvl>
    <w:lvl w:ilvl="2" w:tplc="0426001B" w:tentative="1">
      <w:start w:val="1"/>
      <w:numFmt w:val="lowerRoman"/>
      <w:lvlText w:val="%3."/>
      <w:lvlJc w:val="right"/>
      <w:pPr>
        <w:ind w:left="1680" w:hanging="180"/>
      </w:pPr>
    </w:lvl>
    <w:lvl w:ilvl="3" w:tplc="0426000F" w:tentative="1">
      <w:start w:val="1"/>
      <w:numFmt w:val="decimal"/>
      <w:lvlText w:val="%4."/>
      <w:lvlJc w:val="left"/>
      <w:pPr>
        <w:ind w:left="2400" w:hanging="360"/>
      </w:pPr>
    </w:lvl>
    <w:lvl w:ilvl="4" w:tplc="04260019" w:tentative="1">
      <w:start w:val="1"/>
      <w:numFmt w:val="lowerLetter"/>
      <w:lvlText w:val="%5."/>
      <w:lvlJc w:val="left"/>
      <w:pPr>
        <w:ind w:left="3120" w:hanging="360"/>
      </w:pPr>
    </w:lvl>
    <w:lvl w:ilvl="5" w:tplc="0426001B" w:tentative="1">
      <w:start w:val="1"/>
      <w:numFmt w:val="lowerRoman"/>
      <w:lvlText w:val="%6."/>
      <w:lvlJc w:val="right"/>
      <w:pPr>
        <w:ind w:left="3840" w:hanging="180"/>
      </w:pPr>
    </w:lvl>
    <w:lvl w:ilvl="6" w:tplc="0426000F" w:tentative="1">
      <w:start w:val="1"/>
      <w:numFmt w:val="decimal"/>
      <w:lvlText w:val="%7."/>
      <w:lvlJc w:val="left"/>
      <w:pPr>
        <w:ind w:left="4560" w:hanging="360"/>
      </w:pPr>
    </w:lvl>
    <w:lvl w:ilvl="7" w:tplc="04260019" w:tentative="1">
      <w:start w:val="1"/>
      <w:numFmt w:val="lowerLetter"/>
      <w:lvlText w:val="%8."/>
      <w:lvlJc w:val="left"/>
      <w:pPr>
        <w:ind w:left="5280" w:hanging="360"/>
      </w:pPr>
    </w:lvl>
    <w:lvl w:ilvl="8" w:tplc="0426001B" w:tentative="1">
      <w:start w:val="1"/>
      <w:numFmt w:val="lowerRoman"/>
      <w:lvlText w:val="%9."/>
      <w:lvlJc w:val="right"/>
      <w:pPr>
        <w:ind w:left="6000" w:hanging="180"/>
      </w:pPr>
    </w:lvl>
  </w:abstractNum>
  <w:abstractNum w:abstractNumId="6" w15:restartNumberingAfterBreak="0">
    <w:nsid w:val="42057864"/>
    <w:multiLevelType w:val="hybridMultilevel"/>
    <w:tmpl w:val="CF0822C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3565CFE"/>
    <w:multiLevelType w:val="hybridMultilevel"/>
    <w:tmpl w:val="AA3A085A"/>
    <w:lvl w:ilvl="0" w:tplc="04260001">
      <w:start w:val="1"/>
      <w:numFmt w:val="bullet"/>
      <w:lvlText w:val=""/>
      <w:lvlJc w:val="left"/>
      <w:pPr>
        <w:ind w:left="971" w:hanging="360"/>
      </w:pPr>
      <w:rPr>
        <w:rFonts w:ascii="Symbol" w:hAnsi="Symbol" w:hint="default"/>
      </w:rPr>
    </w:lvl>
    <w:lvl w:ilvl="1" w:tplc="04260003" w:tentative="1">
      <w:start w:val="1"/>
      <w:numFmt w:val="bullet"/>
      <w:lvlText w:val="o"/>
      <w:lvlJc w:val="left"/>
      <w:pPr>
        <w:ind w:left="1691" w:hanging="360"/>
      </w:pPr>
      <w:rPr>
        <w:rFonts w:ascii="Courier New" w:hAnsi="Courier New" w:cs="Courier New" w:hint="default"/>
      </w:rPr>
    </w:lvl>
    <w:lvl w:ilvl="2" w:tplc="04260005" w:tentative="1">
      <w:start w:val="1"/>
      <w:numFmt w:val="bullet"/>
      <w:lvlText w:val=""/>
      <w:lvlJc w:val="left"/>
      <w:pPr>
        <w:ind w:left="2411" w:hanging="360"/>
      </w:pPr>
      <w:rPr>
        <w:rFonts w:ascii="Wingdings" w:hAnsi="Wingdings" w:hint="default"/>
      </w:rPr>
    </w:lvl>
    <w:lvl w:ilvl="3" w:tplc="04260001" w:tentative="1">
      <w:start w:val="1"/>
      <w:numFmt w:val="bullet"/>
      <w:lvlText w:val=""/>
      <w:lvlJc w:val="left"/>
      <w:pPr>
        <w:ind w:left="3131" w:hanging="360"/>
      </w:pPr>
      <w:rPr>
        <w:rFonts w:ascii="Symbol" w:hAnsi="Symbol" w:hint="default"/>
      </w:rPr>
    </w:lvl>
    <w:lvl w:ilvl="4" w:tplc="04260003" w:tentative="1">
      <w:start w:val="1"/>
      <w:numFmt w:val="bullet"/>
      <w:lvlText w:val="o"/>
      <w:lvlJc w:val="left"/>
      <w:pPr>
        <w:ind w:left="3851" w:hanging="360"/>
      </w:pPr>
      <w:rPr>
        <w:rFonts w:ascii="Courier New" w:hAnsi="Courier New" w:cs="Courier New" w:hint="default"/>
      </w:rPr>
    </w:lvl>
    <w:lvl w:ilvl="5" w:tplc="04260005" w:tentative="1">
      <w:start w:val="1"/>
      <w:numFmt w:val="bullet"/>
      <w:lvlText w:val=""/>
      <w:lvlJc w:val="left"/>
      <w:pPr>
        <w:ind w:left="4571" w:hanging="360"/>
      </w:pPr>
      <w:rPr>
        <w:rFonts w:ascii="Wingdings" w:hAnsi="Wingdings" w:hint="default"/>
      </w:rPr>
    </w:lvl>
    <w:lvl w:ilvl="6" w:tplc="04260001" w:tentative="1">
      <w:start w:val="1"/>
      <w:numFmt w:val="bullet"/>
      <w:lvlText w:val=""/>
      <w:lvlJc w:val="left"/>
      <w:pPr>
        <w:ind w:left="5291" w:hanging="360"/>
      </w:pPr>
      <w:rPr>
        <w:rFonts w:ascii="Symbol" w:hAnsi="Symbol" w:hint="default"/>
      </w:rPr>
    </w:lvl>
    <w:lvl w:ilvl="7" w:tplc="04260003" w:tentative="1">
      <w:start w:val="1"/>
      <w:numFmt w:val="bullet"/>
      <w:lvlText w:val="o"/>
      <w:lvlJc w:val="left"/>
      <w:pPr>
        <w:ind w:left="6011" w:hanging="360"/>
      </w:pPr>
      <w:rPr>
        <w:rFonts w:ascii="Courier New" w:hAnsi="Courier New" w:cs="Courier New" w:hint="default"/>
      </w:rPr>
    </w:lvl>
    <w:lvl w:ilvl="8" w:tplc="04260005" w:tentative="1">
      <w:start w:val="1"/>
      <w:numFmt w:val="bullet"/>
      <w:lvlText w:val=""/>
      <w:lvlJc w:val="left"/>
      <w:pPr>
        <w:ind w:left="6731" w:hanging="360"/>
      </w:pPr>
      <w:rPr>
        <w:rFonts w:ascii="Wingdings" w:hAnsi="Wingdings" w:hint="default"/>
      </w:rPr>
    </w:lvl>
  </w:abstractNum>
  <w:abstractNum w:abstractNumId="8" w15:restartNumberingAfterBreak="0">
    <w:nsid w:val="5C7A04FC"/>
    <w:multiLevelType w:val="hybridMultilevel"/>
    <w:tmpl w:val="63144C4A"/>
    <w:lvl w:ilvl="0" w:tplc="517A2C0E">
      <w:start w:val="1"/>
      <w:numFmt w:val="lowerLetter"/>
      <w:lvlText w:val="%1)"/>
      <w:lvlJc w:val="left"/>
      <w:pPr>
        <w:ind w:left="-120" w:hanging="360"/>
      </w:pPr>
      <w:rPr>
        <w:rFonts w:hint="default"/>
      </w:rPr>
    </w:lvl>
    <w:lvl w:ilvl="1" w:tplc="04260019" w:tentative="1">
      <w:start w:val="1"/>
      <w:numFmt w:val="lowerLetter"/>
      <w:lvlText w:val="%2."/>
      <w:lvlJc w:val="left"/>
      <w:pPr>
        <w:ind w:left="600" w:hanging="360"/>
      </w:pPr>
    </w:lvl>
    <w:lvl w:ilvl="2" w:tplc="0426001B" w:tentative="1">
      <w:start w:val="1"/>
      <w:numFmt w:val="lowerRoman"/>
      <w:lvlText w:val="%3."/>
      <w:lvlJc w:val="right"/>
      <w:pPr>
        <w:ind w:left="1320" w:hanging="180"/>
      </w:pPr>
    </w:lvl>
    <w:lvl w:ilvl="3" w:tplc="0426000F" w:tentative="1">
      <w:start w:val="1"/>
      <w:numFmt w:val="decimal"/>
      <w:lvlText w:val="%4."/>
      <w:lvlJc w:val="left"/>
      <w:pPr>
        <w:ind w:left="2040" w:hanging="360"/>
      </w:pPr>
    </w:lvl>
    <w:lvl w:ilvl="4" w:tplc="04260019" w:tentative="1">
      <w:start w:val="1"/>
      <w:numFmt w:val="lowerLetter"/>
      <w:lvlText w:val="%5."/>
      <w:lvlJc w:val="left"/>
      <w:pPr>
        <w:ind w:left="2760" w:hanging="360"/>
      </w:pPr>
    </w:lvl>
    <w:lvl w:ilvl="5" w:tplc="0426001B" w:tentative="1">
      <w:start w:val="1"/>
      <w:numFmt w:val="lowerRoman"/>
      <w:lvlText w:val="%6."/>
      <w:lvlJc w:val="right"/>
      <w:pPr>
        <w:ind w:left="3480" w:hanging="180"/>
      </w:pPr>
    </w:lvl>
    <w:lvl w:ilvl="6" w:tplc="0426000F" w:tentative="1">
      <w:start w:val="1"/>
      <w:numFmt w:val="decimal"/>
      <w:lvlText w:val="%7."/>
      <w:lvlJc w:val="left"/>
      <w:pPr>
        <w:ind w:left="4200" w:hanging="360"/>
      </w:pPr>
    </w:lvl>
    <w:lvl w:ilvl="7" w:tplc="04260019" w:tentative="1">
      <w:start w:val="1"/>
      <w:numFmt w:val="lowerLetter"/>
      <w:lvlText w:val="%8."/>
      <w:lvlJc w:val="left"/>
      <w:pPr>
        <w:ind w:left="4920" w:hanging="360"/>
      </w:pPr>
    </w:lvl>
    <w:lvl w:ilvl="8" w:tplc="0426001B" w:tentative="1">
      <w:start w:val="1"/>
      <w:numFmt w:val="lowerRoman"/>
      <w:lvlText w:val="%9."/>
      <w:lvlJc w:val="right"/>
      <w:pPr>
        <w:ind w:left="5640" w:hanging="180"/>
      </w:pPr>
    </w:lvl>
  </w:abstractNum>
  <w:abstractNum w:abstractNumId="9" w15:restartNumberingAfterBreak="0">
    <w:nsid w:val="76EE66DC"/>
    <w:multiLevelType w:val="hybridMultilevel"/>
    <w:tmpl w:val="D8721652"/>
    <w:lvl w:ilvl="0" w:tplc="04260011">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7"/>
  </w:num>
  <w:num w:numId="3">
    <w:abstractNumId w:val="4"/>
  </w:num>
  <w:num w:numId="4">
    <w:abstractNumId w:val="3"/>
  </w:num>
  <w:num w:numId="5">
    <w:abstractNumId w:val="0"/>
  </w:num>
  <w:num w:numId="6">
    <w:abstractNumId w:val="5"/>
  </w:num>
  <w:num w:numId="7">
    <w:abstractNumId w:val="8"/>
  </w:num>
  <w:num w:numId="8">
    <w:abstractNumId w:val="2"/>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ocumentProtection w:edit="forms" w:enforcement="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0315"/>
    <w:rsid w:val="0000224E"/>
    <w:rsid w:val="00002CCD"/>
    <w:rsid w:val="00004472"/>
    <w:rsid w:val="00004D7D"/>
    <w:rsid w:val="000063A5"/>
    <w:rsid w:val="00006C75"/>
    <w:rsid w:val="000141ED"/>
    <w:rsid w:val="00015BBE"/>
    <w:rsid w:val="00032150"/>
    <w:rsid w:val="000322EA"/>
    <w:rsid w:val="00036025"/>
    <w:rsid w:val="00036E2E"/>
    <w:rsid w:val="00041482"/>
    <w:rsid w:val="00042DD2"/>
    <w:rsid w:val="00044205"/>
    <w:rsid w:val="000509F0"/>
    <w:rsid w:val="00050D0E"/>
    <w:rsid w:val="00055382"/>
    <w:rsid w:val="00055704"/>
    <w:rsid w:val="00057E59"/>
    <w:rsid w:val="000617A2"/>
    <w:rsid w:val="00062311"/>
    <w:rsid w:val="0006415A"/>
    <w:rsid w:val="00064EF7"/>
    <w:rsid w:val="00065873"/>
    <w:rsid w:val="0006653C"/>
    <w:rsid w:val="00076286"/>
    <w:rsid w:val="00082072"/>
    <w:rsid w:val="00082330"/>
    <w:rsid w:val="00084E5B"/>
    <w:rsid w:val="0008554F"/>
    <w:rsid w:val="00090005"/>
    <w:rsid w:val="0009297D"/>
    <w:rsid w:val="00094955"/>
    <w:rsid w:val="00094E36"/>
    <w:rsid w:val="000A3780"/>
    <w:rsid w:val="000A4034"/>
    <w:rsid w:val="000A5067"/>
    <w:rsid w:val="000A5D9A"/>
    <w:rsid w:val="000A6C2A"/>
    <w:rsid w:val="000A70EA"/>
    <w:rsid w:val="000B0623"/>
    <w:rsid w:val="000B3520"/>
    <w:rsid w:val="000B5726"/>
    <w:rsid w:val="000B58BC"/>
    <w:rsid w:val="000C5CED"/>
    <w:rsid w:val="000C6B56"/>
    <w:rsid w:val="000D382D"/>
    <w:rsid w:val="000D535F"/>
    <w:rsid w:val="000D74ED"/>
    <w:rsid w:val="000E088C"/>
    <w:rsid w:val="000E219D"/>
    <w:rsid w:val="000E360A"/>
    <w:rsid w:val="000E365F"/>
    <w:rsid w:val="000E5213"/>
    <w:rsid w:val="000E6390"/>
    <w:rsid w:val="000E7BB2"/>
    <w:rsid w:val="000F1179"/>
    <w:rsid w:val="000F5247"/>
    <w:rsid w:val="00101897"/>
    <w:rsid w:val="00102BE3"/>
    <w:rsid w:val="001032F7"/>
    <w:rsid w:val="00104261"/>
    <w:rsid w:val="00104A5D"/>
    <w:rsid w:val="00106CAC"/>
    <w:rsid w:val="00116259"/>
    <w:rsid w:val="00117266"/>
    <w:rsid w:val="001211F0"/>
    <w:rsid w:val="00122B1E"/>
    <w:rsid w:val="00123E0E"/>
    <w:rsid w:val="00126734"/>
    <w:rsid w:val="00127806"/>
    <w:rsid w:val="001279D9"/>
    <w:rsid w:val="0013531B"/>
    <w:rsid w:val="001374AB"/>
    <w:rsid w:val="001401C8"/>
    <w:rsid w:val="0014079A"/>
    <w:rsid w:val="00140BAE"/>
    <w:rsid w:val="00141B7E"/>
    <w:rsid w:val="00146B19"/>
    <w:rsid w:val="0015032F"/>
    <w:rsid w:val="0015541B"/>
    <w:rsid w:val="001563EA"/>
    <w:rsid w:val="00156F66"/>
    <w:rsid w:val="001576C7"/>
    <w:rsid w:val="001662B4"/>
    <w:rsid w:val="00167F20"/>
    <w:rsid w:val="00170312"/>
    <w:rsid w:val="0017089D"/>
    <w:rsid w:val="0017181A"/>
    <w:rsid w:val="00172BE3"/>
    <w:rsid w:val="00172DE2"/>
    <w:rsid w:val="00172E84"/>
    <w:rsid w:val="00174813"/>
    <w:rsid w:val="0017550F"/>
    <w:rsid w:val="00176C60"/>
    <w:rsid w:val="00177F66"/>
    <w:rsid w:val="00180D3B"/>
    <w:rsid w:val="001814DD"/>
    <w:rsid w:val="00181BEB"/>
    <w:rsid w:val="0018220F"/>
    <w:rsid w:val="001845D8"/>
    <w:rsid w:val="00185D0E"/>
    <w:rsid w:val="00191202"/>
    <w:rsid w:val="00194271"/>
    <w:rsid w:val="00194809"/>
    <w:rsid w:val="00195D06"/>
    <w:rsid w:val="00197876"/>
    <w:rsid w:val="001A64CE"/>
    <w:rsid w:val="001A795A"/>
    <w:rsid w:val="001B1046"/>
    <w:rsid w:val="001B34FB"/>
    <w:rsid w:val="001B4119"/>
    <w:rsid w:val="001B6C49"/>
    <w:rsid w:val="001B7636"/>
    <w:rsid w:val="001C4A71"/>
    <w:rsid w:val="001C50EC"/>
    <w:rsid w:val="001C5401"/>
    <w:rsid w:val="001C6427"/>
    <w:rsid w:val="001C694B"/>
    <w:rsid w:val="001D1EEB"/>
    <w:rsid w:val="001D2479"/>
    <w:rsid w:val="001D53D5"/>
    <w:rsid w:val="001D7DBF"/>
    <w:rsid w:val="001E5310"/>
    <w:rsid w:val="001F0810"/>
    <w:rsid w:val="001F3DC8"/>
    <w:rsid w:val="001F4B6A"/>
    <w:rsid w:val="001F59BC"/>
    <w:rsid w:val="00201193"/>
    <w:rsid w:val="00201BEA"/>
    <w:rsid w:val="00210144"/>
    <w:rsid w:val="00214380"/>
    <w:rsid w:val="00214BBE"/>
    <w:rsid w:val="002155B1"/>
    <w:rsid w:val="00216AB6"/>
    <w:rsid w:val="00216B95"/>
    <w:rsid w:val="00222362"/>
    <w:rsid w:val="00224129"/>
    <w:rsid w:val="00225520"/>
    <w:rsid w:val="002258A4"/>
    <w:rsid w:val="00230B4B"/>
    <w:rsid w:val="002325A0"/>
    <w:rsid w:val="00233E53"/>
    <w:rsid w:val="002358B9"/>
    <w:rsid w:val="00237F0D"/>
    <w:rsid w:val="00243426"/>
    <w:rsid w:val="00244662"/>
    <w:rsid w:val="002447CE"/>
    <w:rsid w:val="00245A1F"/>
    <w:rsid w:val="00245EFD"/>
    <w:rsid w:val="002536F6"/>
    <w:rsid w:val="00261E15"/>
    <w:rsid w:val="002621C2"/>
    <w:rsid w:val="00264425"/>
    <w:rsid w:val="0026516D"/>
    <w:rsid w:val="00270A7A"/>
    <w:rsid w:val="00271F3E"/>
    <w:rsid w:val="0027240F"/>
    <w:rsid w:val="00281DA4"/>
    <w:rsid w:val="00285B3E"/>
    <w:rsid w:val="00286B1F"/>
    <w:rsid w:val="002878BA"/>
    <w:rsid w:val="00291C9C"/>
    <w:rsid w:val="00292462"/>
    <w:rsid w:val="00296026"/>
    <w:rsid w:val="002A27DA"/>
    <w:rsid w:val="002A4BB4"/>
    <w:rsid w:val="002A4CA3"/>
    <w:rsid w:val="002B1239"/>
    <w:rsid w:val="002B23A8"/>
    <w:rsid w:val="002B4CEC"/>
    <w:rsid w:val="002B5051"/>
    <w:rsid w:val="002B60D3"/>
    <w:rsid w:val="002C298E"/>
    <w:rsid w:val="002C556D"/>
    <w:rsid w:val="002C6D96"/>
    <w:rsid w:val="002D4845"/>
    <w:rsid w:val="002E14B4"/>
    <w:rsid w:val="002E1C05"/>
    <w:rsid w:val="002E2135"/>
    <w:rsid w:val="002E3808"/>
    <w:rsid w:val="002E45EA"/>
    <w:rsid w:val="002E7584"/>
    <w:rsid w:val="002F0F94"/>
    <w:rsid w:val="002F1424"/>
    <w:rsid w:val="002F1B0C"/>
    <w:rsid w:val="00303242"/>
    <w:rsid w:val="0030384A"/>
    <w:rsid w:val="00304D1E"/>
    <w:rsid w:val="00304E92"/>
    <w:rsid w:val="003066FD"/>
    <w:rsid w:val="00311CB4"/>
    <w:rsid w:val="00314EB8"/>
    <w:rsid w:val="00315234"/>
    <w:rsid w:val="0031628D"/>
    <w:rsid w:val="00316B7B"/>
    <w:rsid w:val="00317C1D"/>
    <w:rsid w:val="003204EE"/>
    <w:rsid w:val="00323A15"/>
    <w:rsid w:val="00323E8B"/>
    <w:rsid w:val="0032430E"/>
    <w:rsid w:val="0032503A"/>
    <w:rsid w:val="00327C95"/>
    <w:rsid w:val="00331D9C"/>
    <w:rsid w:val="003329EC"/>
    <w:rsid w:val="00334E52"/>
    <w:rsid w:val="003375A9"/>
    <w:rsid w:val="00340BCD"/>
    <w:rsid w:val="00345CCE"/>
    <w:rsid w:val="0035214D"/>
    <w:rsid w:val="003527B0"/>
    <w:rsid w:val="00357E75"/>
    <w:rsid w:val="00360895"/>
    <w:rsid w:val="00363BF3"/>
    <w:rsid w:val="00363F94"/>
    <w:rsid w:val="0036618E"/>
    <w:rsid w:val="00370859"/>
    <w:rsid w:val="0037313E"/>
    <w:rsid w:val="00377C53"/>
    <w:rsid w:val="00380B63"/>
    <w:rsid w:val="003814C2"/>
    <w:rsid w:val="003869D5"/>
    <w:rsid w:val="003877F2"/>
    <w:rsid w:val="00394184"/>
    <w:rsid w:val="00395360"/>
    <w:rsid w:val="003969BA"/>
    <w:rsid w:val="00397158"/>
    <w:rsid w:val="003A3126"/>
    <w:rsid w:val="003A4F40"/>
    <w:rsid w:val="003A6E3F"/>
    <w:rsid w:val="003A724C"/>
    <w:rsid w:val="003B0847"/>
    <w:rsid w:val="003B0BF9"/>
    <w:rsid w:val="003B130D"/>
    <w:rsid w:val="003B134D"/>
    <w:rsid w:val="003B13EC"/>
    <w:rsid w:val="003C5984"/>
    <w:rsid w:val="003C69F5"/>
    <w:rsid w:val="003C7511"/>
    <w:rsid w:val="003D01FA"/>
    <w:rsid w:val="003D5964"/>
    <w:rsid w:val="003E0791"/>
    <w:rsid w:val="003E07CE"/>
    <w:rsid w:val="003E1D2D"/>
    <w:rsid w:val="003E3DF2"/>
    <w:rsid w:val="003E6529"/>
    <w:rsid w:val="003E704B"/>
    <w:rsid w:val="003F1F2C"/>
    <w:rsid w:val="003F243C"/>
    <w:rsid w:val="003F28AC"/>
    <w:rsid w:val="003F2C86"/>
    <w:rsid w:val="003F519B"/>
    <w:rsid w:val="003F7A60"/>
    <w:rsid w:val="0040108D"/>
    <w:rsid w:val="00401F5F"/>
    <w:rsid w:val="004027AB"/>
    <w:rsid w:val="00403F2C"/>
    <w:rsid w:val="004075F0"/>
    <w:rsid w:val="0040763E"/>
    <w:rsid w:val="0041200D"/>
    <w:rsid w:val="004133EE"/>
    <w:rsid w:val="0042265A"/>
    <w:rsid w:val="00425442"/>
    <w:rsid w:val="004320E8"/>
    <w:rsid w:val="00435C0C"/>
    <w:rsid w:val="00435DBB"/>
    <w:rsid w:val="004454FE"/>
    <w:rsid w:val="0044779A"/>
    <w:rsid w:val="004511B2"/>
    <w:rsid w:val="004519D4"/>
    <w:rsid w:val="00456D7B"/>
    <w:rsid w:val="00456E40"/>
    <w:rsid w:val="00457C22"/>
    <w:rsid w:val="0046040F"/>
    <w:rsid w:val="004622B9"/>
    <w:rsid w:val="00462CA0"/>
    <w:rsid w:val="0046330A"/>
    <w:rsid w:val="004656A3"/>
    <w:rsid w:val="00470D11"/>
    <w:rsid w:val="00471F27"/>
    <w:rsid w:val="004731E1"/>
    <w:rsid w:val="0048139F"/>
    <w:rsid w:val="004852FE"/>
    <w:rsid w:val="00485ABE"/>
    <w:rsid w:val="00485FB0"/>
    <w:rsid w:val="00487330"/>
    <w:rsid w:val="00487C63"/>
    <w:rsid w:val="004A34A6"/>
    <w:rsid w:val="004B053C"/>
    <w:rsid w:val="004B09A6"/>
    <w:rsid w:val="004B2204"/>
    <w:rsid w:val="004B366C"/>
    <w:rsid w:val="004B3A7A"/>
    <w:rsid w:val="004C0304"/>
    <w:rsid w:val="004C0F17"/>
    <w:rsid w:val="004C1BB5"/>
    <w:rsid w:val="004C250B"/>
    <w:rsid w:val="004D0183"/>
    <w:rsid w:val="004D2CC8"/>
    <w:rsid w:val="004D4768"/>
    <w:rsid w:val="004D493D"/>
    <w:rsid w:val="004D5149"/>
    <w:rsid w:val="004D5288"/>
    <w:rsid w:val="004D6049"/>
    <w:rsid w:val="004D7735"/>
    <w:rsid w:val="004D78BA"/>
    <w:rsid w:val="004E1054"/>
    <w:rsid w:val="004E53D0"/>
    <w:rsid w:val="004F48ED"/>
    <w:rsid w:val="005009B7"/>
    <w:rsid w:val="0050178F"/>
    <w:rsid w:val="0050233A"/>
    <w:rsid w:val="0050431B"/>
    <w:rsid w:val="00504C09"/>
    <w:rsid w:val="00505621"/>
    <w:rsid w:val="00512F73"/>
    <w:rsid w:val="00516104"/>
    <w:rsid w:val="005176CE"/>
    <w:rsid w:val="005209F1"/>
    <w:rsid w:val="005220E3"/>
    <w:rsid w:val="00524D8D"/>
    <w:rsid w:val="005263DE"/>
    <w:rsid w:val="00530270"/>
    <w:rsid w:val="0053041D"/>
    <w:rsid w:val="00532DFF"/>
    <w:rsid w:val="005335BE"/>
    <w:rsid w:val="00533A82"/>
    <w:rsid w:val="00534E25"/>
    <w:rsid w:val="005353BB"/>
    <w:rsid w:val="00540FF5"/>
    <w:rsid w:val="00542C8D"/>
    <w:rsid w:val="0054386F"/>
    <w:rsid w:val="00547C87"/>
    <w:rsid w:val="00551798"/>
    <w:rsid w:val="00553763"/>
    <w:rsid w:val="005537F6"/>
    <w:rsid w:val="00555C4D"/>
    <w:rsid w:val="00555FFF"/>
    <w:rsid w:val="00557440"/>
    <w:rsid w:val="0055783A"/>
    <w:rsid w:val="00560C2E"/>
    <w:rsid w:val="00561FE0"/>
    <w:rsid w:val="0056279A"/>
    <w:rsid w:val="005631B2"/>
    <w:rsid w:val="00563E8A"/>
    <w:rsid w:val="0056515A"/>
    <w:rsid w:val="00573439"/>
    <w:rsid w:val="00580332"/>
    <w:rsid w:val="00580BD5"/>
    <w:rsid w:val="00583563"/>
    <w:rsid w:val="00583928"/>
    <w:rsid w:val="00592DE7"/>
    <w:rsid w:val="00596206"/>
    <w:rsid w:val="005A28D1"/>
    <w:rsid w:val="005A3338"/>
    <w:rsid w:val="005A56BF"/>
    <w:rsid w:val="005A5FEF"/>
    <w:rsid w:val="005A622A"/>
    <w:rsid w:val="005A6C63"/>
    <w:rsid w:val="005B39BE"/>
    <w:rsid w:val="005B3B09"/>
    <w:rsid w:val="005C0A05"/>
    <w:rsid w:val="005C2179"/>
    <w:rsid w:val="005C298A"/>
    <w:rsid w:val="005C55BC"/>
    <w:rsid w:val="005C5D0E"/>
    <w:rsid w:val="005D0396"/>
    <w:rsid w:val="005D1393"/>
    <w:rsid w:val="005D25A5"/>
    <w:rsid w:val="005D67CF"/>
    <w:rsid w:val="005E00DF"/>
    <w:rsid w:val="00602BB9"/>
    <w:rsid w:val="00602E66"/>
    <w:rsid w:val="00606942"/>
    <w:rsid w:val="00607D7A"/>
    <w:rsid w:val="006149DC"/>
    <w:rsid w:val="006217C2"/>
    <w:rsid w:val="006233C5"/>
    <w:rsid w:val="006252A8"/>
    <w:rsid w:val="0063009A"/>
    <w:rsid w:val="00630A1A"/>
    <w:rsid w:val="00632CD7"/>
    <w:rsid w:val="006331FB"/>
    <w:rsid w:val="00634151"/>
    <w:rsid w:val="00635EBC"/>
    <w:rsid w:val="00636425"/>
    <w:rsid w:val="006409D9"/>
    <w:rsid w:val="00643A38"/>
    <w:rsid w:val="00644346"/>
    <w:rsid w:val="006559CE"/>
    <w:rsid w:val="00655F2C"/>
    <w:rsid w:val="00656DFE"/>
    <w:rsid w:val="006600F7"/>
    <w:rsid w:val="00660887"/>
    <w:rsid w:val="00660C4C"/>
    <w:rsid w:val="00665F7D"/>
    <w:rsid w:val="00670AB8"/>
    <w:rsid w:val="006747AC"/>
    <w:rsid w:val="006802E4"/>
    <w:rsid w:val="006806F5"/>
    <w:rsid w:val="0068111C"/>
    <w:rsid w:val="00683B0F"/>
    <w:rsid w:val="00691FC8"/>
    <w:rsid w:val="006923A1"/>
    <w:rsid w:val="00696FFE"/>
    <w:rsid w:val="006977D1"/>
    <w:rsid w:val="006A39C5"/>
    <w:rsid w:val="006A5321"/>
    <w:rsid w:val="006B149D"/>
    <w:rsid w:val="006B2B87"/>
    <w:rsid w:val="006B5974"/>
    <w:rsid w:val="006B5BB3"/>
    <w:rsid w:val="006C1D8B"/>
    <w:rsid w:val="006C611B"/>
    <w:rsid w:val="006D0455"/>
    <w:rsid w:val="006D28B3"/>
    <w:rsid w:val="006D3684"/>
    <w:rsid w:val="006D42D5"/>
    <w:rsid w:val="006D762B"/>
    <w:rsid w:val="006D7A13"/>
    <w:rsid w:val="006E1081"/>
    <w:rsid w:val="006E16AF"/>
    <w:rsid w:val="006E624E"/>
    <w:rsid w:val="006E6DDB"/>
    <w:rsid w:val="00700538"/>
    <w:rsid w:val="007018A1"/>
    <w:rsid w:val="007056E0"/>
    <w:rsid w:val="00707C42"/>
    <w:rsid w:val="00713B70"/>
    <w:rsid w:val="0071456B"/>
    <w:rsid w:val="00720585"/>
    <w:rsid w:val="00721BFC"/>
    <w:rsid w:val="00723556"/>
    <w:rsid w:val="007241F0"/>
    <w:rsid w:val="00724476"/>
    <w:rsid w:val="00731485"/>
    <w:rsid w:val="00733725"/>
    <w:rsid w:val="00735155"/>
    <w:rsid w:val="00736A7F"/>
    <w:rsid w:val="007414AA"/>
    <w:rsid w:val="00742917"/>
    <w:rsid w:val="007444A7"/>
    <w:rsid w:val="0074461D"/>
    <w:rsid w:val="007457A8"/>
    <w:rsid w:val="00746C85"/>
    <w:rsid w:val="00747FDB"/>
    <w:rsid w:val="0075248F"/>
    <w:rsid w:val="00754D5B"/>
    <w:rsid w:val="007550EA"/>
    <w:rsid w:val="00763F26"/>
    <w:rsid w:val="00764434"/>
    <w:rsid w:val="00765E9C"/>
    <w:rsid w:val="00766B83"/>
    <w:rsid w:val="0077271E"/>
    <w:rsid w:val="007727D2"/>
    <w:rsid w:val="00773AF6"/>
    <w:rsid w:val="00775A11"/>
    <w:rsid w:val="00783F85"/>
    <w:rsid w:val="00784984"/>
    <w:rsid w:val="0078531C"/>
    <w:rsid w:val="007862E4"/>
    <w:rsid w:val="0078707B"/>
    <w:rsid w:val="00795F71"/>
    <w:rsid w:val="007A0D4A"/>
    <w:rsid w:val="007A50B8"/>
    <w:rsid w:val="007A5799"/>
    <w:rsid w:val="007A7587"/>
    <w:rsid w:val="007A7A87"/>
    <w:rsid w:val="007B3E06"/>
    <w:rsid w:val="007B5034"/>
    <w:rsid w:val="007B63A2"/>
    <w:rsid w:val="007B7064"/>
    <w:rsid w:val="007B7846"/>
    <w:rsid w:val="007C0A04"/>
    <w:rsid w:val="007C344D"/>
    <w:rsid w:val="007C4B96"/>
    <w:rsid w:val="007C7C5A"/>
    <w:rsid w:val="007D0D06"/>
    <w:rsid w:val="007D1C40"/>
    <w:rsid w:val="007D3239"/>
    <w:rsid w:val="007D3503"/>
    <w:rsid w:val="007D577A"/>
    <w:rsid w:val="007D7676"/>
    <w:rsid w:val="007E198E"/>
    <w:rsid w:val="007E2665"/>
    <w:rsid w:val="007E3D2B"/>
    <w:rsid w:val="007E4CDE"/>
    <w:rsid w:val="007E5F7A"/>
    <w:rsid w:val="007E73AB"/>
    <w:rsid w:val="007E73C0"/>
    <w:rsid w:val="007F244C"/>
    <w:rsid w:val="007F59B7"/>
    <w:rsid w:val="008023E9"/>
    <w:rsid w:val="00814FD4"/>
    <w:rsid w:val="00815982"/>
    <w:rsid w:val="00816C11"/>
    <w:rsid w:val="0082077F"/>
    <w:rsid w:val="00827022"/>
    <w:rsid w:val="00836338"/>
    <w:rsid w:val="0083755F"/>
    <w:rsid w:val="008447C6"/>
    <w:rsid w:val="00854488"/>
    <w:rsid w:val="00870DC7"/>
    <w:rsid w:val="0087182D"/>
    <w:rsid w:val="00871C5A"/>
    <w:rsid w:val="00875DAF"/>
    <w:rsid w:val="00877DED"/>
    <w:rsid w:val="00881873"/>
    <w:rsid w:val="008819C1"/>
    <w:rsid w:val="008868BB"/>
    <w:rsid w:val="00891A49"/>
    <w:rsid w:val="00894C55"/>
    <w:rsid w:val="00895415"/>
    <w:rsid w:val="008978FE"/>
    <w:rsid w:val="008A0A7F"/>
    <w:rsid w:val="008A5359"/>
    <w:rsid w:val="008A5806"/>
    <w:rsid w:val="008B1C73"/>
    <w:rsid w:val="008B613A"/>
    <w:rsid w:val="008B7076"/>
    <w:rsid w:val="008C0C48"/>
    <w:rsid w:val="008C3981"/>
    <w:rsid w:val="008C6957"/>
    <w:rsid w:val="008D064B"/>
    <w:rsid w:val="008D1292"/>
    <w:rsid w:val="008D3E02"/>
    <w:rsid w:val="008D46C2"/>
    <w:rsid w:val="008D5036"/>
    <w:rsid w:val="008D51E8"/>
    <w:rsid w:val="008E3760"/>
    <w:rsid w:val="008F79FB"/>
    <w:rsid w:val="00900205"/>
    <w:rsid w:val="00903A6A"/>
    <w:rsid w:val="00907816"/>
    <w:rsid w:val="0091289C"/>
    <w:rsid w:val="009128AC"/>
    <w:rsid w:val="00912BDD"/>
    <w:rsid w:val="009172E1"/>
    <w:rsid w:val="00921385"/>
    <w:rsid w:val="00923522"/>
    <w:rsid w:val="009247FB"/>
    <w:rsid w:val="0092680A"/>
    <w:rsid w:val="00927071"/>
    <w:rsid w:val="00933BD9"/>
    <w:rsid w:val="0093723F"/>
    <w:rsid w:val="00941740"/>
    <w:rsid w:val="009433D4"/>
    <w:rsid w:val="00945D32"/>
    <w:rsid w:val="00951D1E"/>
    <w:rsid w:val="0095254A"/>
    <w:rsid w:val="009543F1"/>
    <w:rsid w:val="00954C08"/>
    <w:rsid w:val="00955943"/>
    <w:rsid w:val="0096248E"/>
    <w:rsid w:val="009857D7"/>
    <w:rsid w:val="00987F25"/>
    <w:rsid w:val="00991C32"/>
    <w:rsid w:val="009948FE"/>
    <w:rsid w:val="00995EE5"/>
    <w:rsid w:val="009965AD"/>
    <w:rsid w:val="009A1C1E"/>
    <w:rsid w:val="009A239A"/>
    <w:rsid w:val="009A25E2"/>
    <w:rsid w:val="009A2654"/>
    <w:rsid w:val="009A2E52"/>
    <w:rsid w:val="009A3C13"/>
    <w:rsid w:val="009A3C75"/>
    <w:rsid w:val="009A5A31"/>
    <w:rsid w:val="009A66A5"/>
    <w:rsid w:val="009A6962"/>
    <w:rsid w:val="009B1591"/>
    <w:rsid w:val="009B1644"/>
    <w:rsid w:val="009B6548"/>
    <w:rsid w:val="009B68B8"/>
    <w:rsid w:val="009C069E"/>
    <w:rsid w:val="009C3AAC"/>
    <w:rsid w:val="009C6C08"/>
    <w:rsid w:val="009D1183"/>
    <w:rsid w:val="009E489B"/>
    <w:rsid w:val="009E4E61"/>
    <w:rsid w:val="009E6187"/>
    <w:rsid w:val="009F1B40"/>
    <w:rsid w:val="009F30C4"/>
    <w:rsid w:val="009F71E9"/>
    <w:rsid w:val="009F7FF3"/>
    <w:rsid w:val="00A019F2"/>
    <w:rsid w:val="00A03F5B"/>
    <w:rsid w:val="00A06CCF"/>
    <w:rsid w:val="00A0711A"/>
    <w:rsid w:val="00A102B9"/>
    <w:rsid w:val="00A10FC3"/>
    <w:rsid w:val="00A11852"/>
    <w:rsid w:val="00A11AFD"/>
    <w:rsid w:val="00A17C8A"/>
    <w:rsid w:val="00A23CBC"/>
    <w:rsid w:val="00A35F77"/>
    <w:rsid w:val="00A36681"/>
    <w:rsid w:val="00A42C79"/>
    <w:rsid w:val="00A4376C"/>
    <w:rsid w:val="00A55C9D"/>
    <w:rsid w:val="00A576F1"/>
    <w:rsid w:val="00A6073E"/>
    <w:rsid w:val="00A65C9C"/>
    <w:rsid w:val="00A66666"/>
    <w:rsid w:val="00A6788F"/>
    <w:rsid w:val="00A70078"/>
    <w:rsid w:val="00A70C73"/>
    <w:rsid w:val="00A71EC6"/>
    <w:rsid w:val="00A72305"/>
    <w:rsid w:val="00A73147"/>
    <w:rsid w:val="00A74091"/>
    <w:rsid w:val="00A85F29"/>
    <w:rsid w:val="00A92FC9"/>
    <w:rsid w:val="00A95474"/>
    <w:rsid w:val="00A95A15"/>
    <w:rsid w:val="00A95DF4"/>
    <w:rsid w:val="00A96CCC"/>
    <w:rsid w:val="00AA25AA"/>
    <w:rsid w:val="00AA457F"/>
    <w:rsid w:val="00AA7826"/>
    <w:rsid w:val="00AA7B56"/>
    <w:rsid w:val="00AB0831"/>
    <w:rsid w:val="00AB0B98"/>
    <w:rsid w:val="00AB0F57"/>
    <w:rsid w:val="00AB41AD"/>
    <w:rsid w:val="00AB500C"/>
    <w:rsid w:val="00AB65DE"/>
    <w:rsid w:val="00AC3686"/>
    <w:rsid w:val="00AD0DA2"/>
    <w:rsid w:val="00AD642C"/>
    <w:rsid w:val="00AD7EBA"/>
    <w:rsid w:val="00AE1E4B"/>
    <w:rsid w:val="00AE5567"/>
    <w:rsid w:val="00AF1239"/>
    <w:rsid w:val="00B001BE"/>
    <w:rsid w:val="00B00D1E"/>
    <w:rsid w:val="00B06B85"/>
    <w:rsid w:val="00B108C9"/>
    <w:rsid w:val="00B10C36"/>
    <w:rsid w:val="00B12102"/>
    <w:rsid w:val="00B12190"/>
    <w:rsid w:val="00B1626B"/>
    <w:rsid w:val="00B16480"/>
    <w:rsid w:val="00B17DF3"/>
    <w:rsid w:val="00B20D4B"/>
    <w:rsid w:val="00B2165C"/>
    <w:rsid w:val="00B23969"/>
    <w:rsid w:val="00B31880"/>
    <w:rsid w:val="00B332C9"/>
    <w:rsid w:val="00B33337"/>
    <w:rsid w:val="00B33597"/>
    <w:rsid w:val="00B3739F"/>
    <w:rsid w:val="00B376F2"/>
    <w:rsid w:val="00B410D4"/>
    <w:rsid w:val="00B4527C"/>
    <w:rsid w:val="00B4581A"/>
    <w:rsid w:val="00B45C4A"/>
    <w:rsid w:val="00B472A0"/>
    <w:rsid w:val="00B51B0B"/>
    <w:rsid w:val="00B52ED9"/>
    <w:rsid w:val="00B54C6B"/>
    <w:rsid w:val="00B55938"/>
    <w:rsid w:val="00B56CA7"/>
    <w:rsid w:val="00B5700F"/>
    <w:rsid w:val="00B57FBF"/>
    <w:rsid w:val="00B6019C"/>
    <w:rsid w:val="00B628F4"/>
    <w:rsid w:val="00B629B4"/>
    <w:rsid w:val="00B667D5"/>
    <w:rsid w:val="00B67197"/>
    <w:rsid w:val="00B74359"/>
    <w:rsid w:val="00B80398"/>
    <w:rsid w:val="00B81A3A"/>
    <w:rsid w:val="00B8355E"/>
    <w:rsid w:val="00B916AE"/>
    <w:rsid w:val="00B918A3"/>
    <w:rsid w:val="00B97FBC"/>
    <w:rsid w:val="00BA1241"/>
    <w:rsid w:val="00BA1301"/>
    <w:rsid w:val="00BA20AA"/>
    <w:rsid w:val="00BA387B"/>
    <w:rsid w:val="00BA3E15"/>
    <w:rsid w:val="00BB7246"/>
    <w:rsid w:val="00BB7AF7"/>
    <w:rsid w:val="00BC13A8"/>
    <w:rsid w:val="00BD30E0"/>
    <w:rsid w:val="00BD389A"/>
    <w:rsid w:val="00BD3EA0"/>
    <w:rsid w:val="00BD4425"/>
    <w:rsid w:val="00BE19BB"/>
    <w:rsid w:val="00BE3217"/>
    <w:rsid w:val="00BE5394"/>
    <w:rsid w:val="00BE74AE"/>
    <w:rsid w:val="00BF2082"/>
    <w:rsid w:val="00BF4014"/>
    <w:rsid w:val="00BF7587"/>
    <w:rsid w:val="00C03533"/>
    <w:rsid w:val="00C05FE0"/>
    <w:rsid w:val="00C07A25"/>
    <w:rsid w:val="00C1341A"/>
    <w:rsid w:val="00C15E6B"/>
    <w:rsid w:val="00C218FB"/>
    <w:rsid w:val="00C2309A"/>
    <w:rsid w:val="00C238BD"/>
    <w:rsid w:val="00C25B49"/>
    <w:rsid w:val="00C26F2F"/>
    <w:rsid w:val="00C2733D"/>
    <w:rsid w:val="00C31C58"/>
    <w:rsid w:val="00C32AE5"/>
    <w:rsid w:val="00C3727A"/>
    <w:rsid w:val="00C41D6B"/>
    <w:rsid w:val="00C47C6D"/>
    <w:rsid w:val="00C50465"/>
    <w:rsid w:val="00C505B1"/>
    <w:rsid w:val="00C50D29"/>
    <w:rsid w:val="00C54264"/>
    <w:rsid w:val="00C56FD7"/>
    <w:rsid w:val="00C57A12"/>
    <w:rsid w:val="00C6509B"/>
    <w:rsid w:val="00C66E4E"/>
    <w:rsid w:val="00C671C0"/>
    <w:rsid w:val="00C70DA7"/>
    <w:rsid w:val="00C728B8"/>
    <w:rsid w:val="00C72C56"/>
    <w:rsid w:val="00C72D3F"/>
    <w:rsid w:val="00C74E65"/>
    <w:rsid w:val="00C85437"/>
    <w:rsid w:val="00C90335"/>
    <w:rsid w:val="00C9064F"/>
    <w:rsid w:val="00C90D02"/>
    <w:rsid w:val="00C93844"/>
    <w:rsid w:val="00C9420F"/>
    <w:rsid w:val="00C948D1"/>
    <w:rsid w:val="00C97FB1"/>
    <w:rsid w:val="00CA0C9D"/>
    <w:rsid w:val="00CA2703"/>
    <w:rsid w:val="00CA570C"/>
    <w:rsid w:val="00CA59AC"/>
    <w:rsid w:val="00CB2B2E"/>
    <w:rsid w:val="00CB42DD"/>
    <w:rsid w:val="00CB6FF5"/>
    <w:rsid w:val="00CB7280"/>
    <w:rsid w:val="00CB7EAC"/>
    <w:rsid w:val="00CC0D2D"/>
    <w:rsid w:val="00CC25A1"/>
    <w:rsid w:val="00CC2CD2"/>
    <w:rsid w:val="00CD0627"/>
    <w:rsid w:val="00CD3477"/>
    <w:rsid w:val="00CE0580"/>
    <w:rsid w:val="00CE556E"/>
    <w:rsid w:val="00CE5657"/>
    <w:rsid w:val="00CE6710"/>
    <w:rsid w:val="00CE7AF0"/>
    <w:rsid w:val="00CF091F"/>
    <w:rsid w:val="00CF2A2B"/>
    <w:rsid w:val="00CF42D7"/>
    <w:rsid w:val="00CF4DC5"/>
    <w:rsid w:val="00CF613B"/>
    <w:rsid w:val="00CF713F"/>
    <w:rsid w:val="00D04C36"/>
    <w:rsid w:val="00D133F8"/>
    <w:rsid w:val="00D14A3E"/>
    <w:rsid w:val="00D1649A"/>
    <w:rsid w:val="00D17602"/>
    <w:rsid w:val="00D21E09"/>
    <w:rsid w:val="00D239DC"/>
    <w:rsid w:val="00D24929"/>
    <w:rsid w:val="00D24990"/>
    <w:rsid w:val="00D25F92"/>
    <w:rsid w:val="00D30BDE"/>
    <w:rsid w:val="00D317B3"/>
    <w:rsid w:val="00D33F9D"/>
    <w:rsid w:val="00D34203"/>
    <w:rsid w:val="00D34A50"/>
    <w:rsid w:val="00D34A9B"/>
    <w:rsid w:val="00D37FFB"/>
    <w:rsid w:val="00D52AE6"/>
    <w:rsid w:val="00D560A3"/>
    <w:rsid w:val="00D6175C"/>
    <w:rsid w:val="00D620C8"/>
    <w:rsid w:val="00D648ED"/>
    <w:rsid w:val="00D67321"/>
    <w:rsid w:val="00D70820"/>
    <w:rsid w:val="00D71A56"/>
    <w:rsid w:val="00D73028"/>
    <w:rsid w:val="00D74798"/>
    <w:rsid w:val="00D7489C"/>
    <w:rsid w:val="00D77B90"/>
    <w:rsid w:val="00D801DB"/>
    <w:rsid w:val="00D809FA"/>
    <w:rsid w:val="00D821A3"/>
    <w:rsid w:val="00D84E1C"/>
    <w:rsid w:val="00D8629B"/>
    <w:rsid w:val="00D876D2"/>
    <w:rsid w:val="00D9040A"/>
    <w:rsid w:val="00D922C2"/>
    <w:rsid w:val="00D9359C"/>
    <w:rsid w:val="00D942A7"/>
    <w:rsid w:val="00D947CE"/>
    <w:rsid w:val="00D94F62"/>
    <w:rsid w:val="00DA08DD"/>
    <w:rsid w:val="00DA2691"/>
    <w:rsid w:val="00DA314F"/>
    <w:rsid w:val="00DB1B70"/>
    <w:rsid w:val="00DC2D37"/>
    <w:rsid w:val="00DC3219"/>
    <w:rsid w:val="00DC3E82"/>
    <w:rsid w:val="00DC484B"/>
    <w:rsid w:val="00DD1392"/>
    <w:rsid w:val="00DD3BAF"/>
    <w:rsid w:val="00DD7BF6"/>
    <w:rsid w:val="00DE001A"/>
    <w:rsid w:val="00DE5882"/>
    <w:rsid w:val="00DE5D6D"/>
    <w:rsid w:val="00DE5D89"/>
    <w:rsid w:val="00DF3382"/>
    <w:rsid w:val="00DF3777"/>
    <w:rsid w:val="00E10676"/>
    <w:rsid w:val="00E14310"/>
    <w:rsid w:val="00E33A10"/>
    <w:rsid w:val="00E3716B"/>
    <w:rsid w:val="00E4001A"/>
    <w:rsid w:val="00E468E0"/>
    <w:rsid w:val="00E47C57"/>
    <w:rsid w:val="00E52406"/>
    <w:rsid w:val="00E5323B"/>
    <w:rsid w:val="00E55060"/>
    <w:rsid w:val="00E55168"/>
    <w:rsid w:val="00E560BB"/>
    <w:rsid w:val="00E5645F"/>
    <w:rsid w:val="00E700F3"/>
    <w:rsid w:val="00E724BE"/>
    <w:rsid w:val="00E72BC5"/>
    <w:rsid w:val="00E7350D"/>
    <w:rsid w:val="00E8749E"/>
    <w:rsid w:val="00E90C01"/>
    <w:rsid w:val="00E916CF"/>
    <w:rsid w:val="00E91CF8"/>
    <w:rsid w:val="00E92259"/>
    <w:rsid w:val="00E95DC5"/>
    <w:rsid w:val="00E96AB1"/>
    <w:rsid w:val="00EA4030"/>
    <w:rsid w:val="00EA486E"/>
    <w:rsid w:val="00EA58B4"/>
    <w:rsid w:val="00EB15C3"/>
    <w:rsid w:val="00EC2614"/>
    <w:rsid w:val="00EC59D3"/>
    <w:rsid w:val="00EC63CA"/>
    <w:rsid w:val="00ED128E"/>
    <w:rsid w:val="00ED19B1"/>
    <w:rsid w:val="00ED1BB0"/>
    <w:rsid w:val="00ED3357"/>
    <w:rsid w:val="00ED582E"/>
    <w:rsid w:val="00ED6F60"/>
    <w:rsid w:val="00EE017F"/>
    <w:rsid w:val="00EE1AAD"/>
    <w:rsid w:val="00EE29EE"/>
    <w:rsid w:val="00EE30F4"/>
    <w:rsid w:val="00EF3FA9"/>
    <w:rsid w:val="00EF4D98"/>
    <w:rsid w:val="00F035F7"/>
    <w:rsid w:val="00F03B1E"/>
    <w:rsid w:val="00F07F59"/>
    <w:rsid w:val="00F10BD8"/>
    <w:rsid w:val="00F12657"/>
    <w:rsid w:val="00F1651D"/>
    <w:rsid w:val="00F23FDA"/>
    <w:rsid w:val="00F3205F"/>
    <w:rsid w:val="00F33949"/>
    <w:rsid w:val="00F34897"/>
    <w:rsid w:val="00F36B7D"/>
    <w:rsid w:val="00F5564B"/>
    <w:rsid w:val="00F57B0C"/>
    <w:rsid w:val="00F6133F"/>
    <w:rsid w:val="00F61A2A"/>
    <w:rsid w:val="00F65877"/>
    <w:rsid w:val="00F70B55"/>
    <w:rsid w:val="00F7108D"/>
    <w:rsid w:val="00F72AB2"/>
    <w:rsid w:val="00F73427"/>
    <w:rsid w:val="00F7419C"/>
    <w:rsid w:val="00F76528"/>
    <w:rsid w:val="00F808DE"/>
    <w:rsid w:val="00F81EFA"/>
    <w:rsid w:val="00F83F95"/>
    <w:rsid w:val="00F851FC"/>
    <w:rsid w:val="00F860D8"/>
    <w:rsid w:val="00F9555F"/>
    <w:rsid w:val="00F97981"/>
    <w:rsid w:val="00FA0179"/>
    <w:rsid w:val="00FA1ECB"/>
    <w:rsid w:val="00FA5696"/>
    <w:rsid w:val="00FB2FAA"/>
    <w:rsid w:val="00FB424A"/>
    <w:rsid w:val="00FB4681"/>
    <w:rsid w:val="00FC60BA"/>
    <w:rsid w:val="00FD574B"/>
    <w:rsid w:val="00FD6A23"/>
    <w:rsid w:val="00FD6CBA"/>
    <w:rsid w:val="00FD6E66"/>
    <w:rsid w:val="00FE1898"/>
    <w:rsid w:val="00FE3198"/>
    <w:rsid w:val="00FE6667"/>
    <w:rsid w:val="00FE7165"/>
    <w:rsid w:val="00FF109A"/>
    <w:rsid w:val="00FF1795"/>
    <w:rsid w:val="00FF1A14"/>
    <w:rsid w:val="00FF359D"/>
    <w:rsid w:val="00FF3EBF"/>
    <w:rsid w:val="00FF5258"/>
    <w:rsid w:val="00FF6A81"/>
    <w:rsid w:val="00FF7F4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0F46E8"/>
  <w15:docId w15:val="{6BAE9BAE-D56A-412C-AEB1-7FBBE5EFA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48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B12102"/>
    <w:pPr>
      <w:ind w:left="720"/>
      <w:contextualSpacing/>
    </w:pPr>
  </w:style>
  <w:style w:type="character" w:styleId="CommentReference">
    <w:name w:val="annotation reference"/>
    <w:basedOn w:val="DefaultParagraphFont"/>
    <w:uiPriority w:val="99"/>
    <w:semiHidden/>
    <w:unhideWhenUsed/>
    <w:rsid w:val="00EE017F"/>
    <w:rPr>
      <w:sz w:val="16"/>
      <w:szCs w:val="16"/>
    </w:rPr>
  </w:style>
  <w:style w:type="paragraph" w:styleId="CommentText">
    <w:name w:val="annotation text"/>
    <w:basedOn w:val="Normal"/>
    <w:link w:val="CommentTextChar"/>
    <w:uiPriority w:val="99"/>
    <w:semiHidden/>
    <w:unhideWhenUsed/>
    <w:rsid w:val="00EE017F"/>
    <w:pPr>
      <w:spacing w:line="240" w:lineRule="auto"/>
    </w:pPr>
    <w:rPr>
      <w:sz w:val="20"/>
      <w:szCs w:val="20"/>
    </w:rPr>
  </w:style>
  <w:style w:type="character" w:customStyle="1" w:styleId="CommentTextChar">
    <w:name w:val="Comment Text Char"/>
    <w:basedOn w:val="DefaultParagraphFont"/>
    <w:link w:val="CommentText"/>
    <w:uiPriority w:val="99"/>
    <w:semiHidden/>
    <w:rsid w:val="00EE017F"/>
    <w:rPr>
      <w:sz w:val="20"/>
      <w:szCs w:val="20"/>
    </w:rPr>
  </w:style>
  <w:style w:type="paragraph" w:styleId="CommentSubject">
    <w:name w:val="annotation subject"/>
    <w:basedOn w:val="CommentText"/>
    <w:next w:val="CommentText"/>
    <w:link w:val="CommentSubjectChar"/>
    <w:uiPriority w:val="99"/>
    <w:semiHidden/>
    <w:unhideWhenUsed/>
    <w:rsid w:val="00EE017F"/>
    <w:rPr>
      <w:b/>
      <w:bCs/>
    </w:rPr>
  </w:style>
  <w:style w:type="character" w:customStyle="1" w:styleId="CommentSubjectChar">
    <w:name w:val="Comment Subject Char"/>
    <w:basedOn w:val="CommentTextChar"/>
    <w:link w:val="CommentSubject"/>
    <w:uiPriority w:val="99"/>
    <w:semiHidden/>
    <w:rsid w:val="00EE017F"/>
    <w:rPr>
      <w:b/>
      <w:bCs/>
      <w:sz w:val="20"/>
      <w:szCs w:val="20"/>
    </w:rPr>
  </w:style>
  <w:style w:type="paragraph" w:customStyle="1" w:styleId="tv213">
    <w:name w:val="tv213"/>
    <w:basedOn w:val="Normal"/>
    <w:rsid w:val="004D2CC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semiHidden/>
    <w:unhideWhenUsed/>
    <w:rsid w:val="00457C2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7C22"/>
    <w:rPr>
      <w:sz w:val="20"/>
      <w:szCs w:val="20"/>
    </w:rPr>
  </w:style>
  <w:style w:type="character" w:styleId="FootnoteReference">
    <w:name w:val="footnote reference"/>
    <w:basedOn w:val="DefaultParagraphFont"/>
    <w:uiPriority w:val="99"/>
    <w:semiHidden/>
    <w:unhideWhenUsed/>
    <w:rsid w:val="00457C22"/>
    <w:rPr>
      <w:vertAlign w:val="superscript"/>
    </w:rPr>
  </w:style>
  <w:style w:type="character" w:styleId="UnresolvedMention">
    <w:name w:val="Unresolved Mention"/>
    <w:basedOn w:val="DefaultParagraphFont"/>
    <w:uiPriority w:val="99"/>
    <w:semiHidden/>
    <w:unhideWhenUsed/>
    <w:rsid w:val="00FF1795"/>
    <w:rPr>
      <w:color w:val="605E5C"/>
      <w:shd w:val="clear" w:color="auto" w:fill="E1DFDD"/>
    </w:rPr>
  </w:style>
  <w:style w:type="character" w:customStyle="1" w:styleId="normaltextrun">
    <w:name w:val="normaltextrun"/>
    <w:basedOn w:val="DefaultParagraphFont"/>
    <w:rsid w:val="00C90D02"/>
  </w:style>
  <w:style w:type="character" w:customStyle="1" w:styleId="st1">
    <w:name w:val="st1"/>
    <w:uiPriority w:val="99"/>
    <w:rsid w:val="00C56FD7"/>
  </w:style>
  <w:style w:type="paragraph" w:customStyle="1" w:styleId="paragraph">
    <w:name w:val="paragraph"/>
    <w:basedOn w:val="Normal"/>
    <w:rsid w:val="007D323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eop">
    <w:name w:val="eop"/>
    <w:basedOn w:val="DefaultParagraphFont"/>
    <w:rsid w:val="007D3239"/>
  </w:style>
  <w:style w:type="character" w:customStyle="1" w:styleId="spellingerror">
    <w:name w:val="spellingerror"/>
    <w:basedOn w:val="DefaultParagraphFont"/>
    <w:rsid w:val="007D3239"/>
  </w:style>
  <w:style w:type="paragraph" w:customStyle="1" w:styleId="norm">
    <w:name w:val="norm"/>
    <w:basedOn w:val="Normal"/>
    <w:rsid w:val="009A25E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superscript">
    <w:name w:val="superscript"/>
    <w:basedOn w:val="DefaultParagraphFont"/>
    <w:rsid w:val="00C134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524638620">
      <w:bodyDiv w:val="1"/>
      <w:marLeft w:val="0"/>
      <w:marRight w:val="0"/>
      <w:marTop w:val="0"/>
      <w:marBottom w:val="0"/>
      <w:divBdr>
        <w:top w:val="none" w:sz="0" w:space="0" w:color="auto"/>
        <w:left w:val="none" w:sz="0" w:space="0" w:color="auto"/>
        <w:bottom w:val="none" w:sz="0" w:space="0" w:color="auto"/>
        <w:right w:val="none" w:sz="0" w:space="0" w:color="auto"/>
      </w:divBdr>
    </w:div>
    <w:div w:id="637732755">
      <w:bodyDiv w:val="1"/>
      <w:marLeft w:val="0"/>
      <w:marRight w:val="0"/>
      <w:marTop w:val="0"/>
      <w:marBottom w:val="0"/>
      <w:divBdr>
        <w:top w:val="none" w:sz="0" w:space="0" w:color="auto"/>
        <w:left w:val="none" w:sz="0" w:space="0" w:color="auto"/>
        <w:bottom w:val="none" w:sz="0" w:space="0" w:color="auto"/>
        <w:right w:val="none" w:sz="0" w:space="0" w:color="auto"/>
      </w:divBdr>
    </w:div>
    <w:div w:id="680592533">
      <w:bodyDiv w:val="1"/>
      <w:marLeft w:val="0"/>
      <w:marRight w:val="0"/>
      <w:marTop w:val="0"/>
      <w:marBottom w:val="0"/>
      <w:divBdr>
        <w:top w:val="none" w:sz="0" w:space="0" w:color="auto"/>
        <w:left w:val="none" w:sz="0" w:space="0" w:color="auto"/>
        <w:bottom w:val="none" w:sz="0" w:space="0" w:color="auto"/>
        <w:right w:val="none" w:sz="0" w:space="0" w:color="auto"/>
      </w:divBdr>
      <w:divsChild>
        <w:div w:id="110787600">
          <w:marLeft w:val="0"/>
          <w:marRight w:val="0"/>
          <w:marTop w:val="0"/>
          <w:marBottom w:val="0"/>
          <w:divBdr>
            <w:top w:val="none" w:sz="0" w:space="0" w:color="auto"/>
            <w:left w:val="none" w:sz="0" w:space="0" w:color="auto"/>
            <w:bottom w:val="none" w:sz="0" w:space="0" w:color="auto"/>
            <w:right w:val="none" w:sz="0" w:space="0" w:color="auto"/>
          </w:divBdr>
        </w:div>
        <w:div w:id="441997192">
          <w:marLeft w:val="0"/>
          <w:marRight w:val="0"/>
          <w:marTop w:val="0"/>
          <w:marBottom w:val="0"/>
          <w:divBdr>
            <w:top w:val="none" w:sz="0" w:space="0" w:color="auto"/>
            <w:left w:val="none" w:sz="0" w:space="0" w:color="auto"/>
            <w:bottom w:val="none" w:sz="0" w:space="0" w:color="auto"/>
            <w:right w:val="none" w:sz="0" w:space="0" w:color="auto"/>
          </w:divBdr>
        </w:div>
        <w:div w:id="608585197">
          <w:marLeft w:val="0"/>
          <w:marRight w:val="0"/>
          <w:marTop w:val="0"/>
          <w:marBottom w:val="0"/>
          <w:divBdr>
            <w:top w:val="none" w:sz="0" w:space="0" w:color="auto"/>
            <w:left w:val="none" w:sz="0" w:space="0" w:color="auto"/>
            <w:bottom w:val="none" w:sz="0" w:space="0" w:color="auto"/>
            <w:right w:val="none" w:sz="0" w:space="0" w:color="auto"/>
          </w:divBdr>
        </w:div>
        <w:div w:id="711658442">
          <w:marLeft w:val="0"/>
          <w:marRight w:val="0"/>
          <w:marTop w:val="0"/>
          <w:marBottom w:val="0"/>
          <w:divBdr>
            <w:top w:val="none" w:sz="0" w:space="0" w:color="auto"/>
            <w:left w:val="none" w:sz="0" w:space="0" w:color="auto"/>
            <w:bottom w:val="none" w:sz="0" w:space="0" w:color="auto"/>
            <w:right w:val="none" w:sz="0" w:space="0" w:color="auto"/>
          </w:divBdr>
        </w:div>
        <w:div w:id="750395488">
          <w:marLeft w:val="0"/>
          <w:marRight w:val="0"/>
          <w:marTop w:val="0"/>
          <w:marBottom w:val="0"/>
          <w:divBdr>
            <w:top w:val="none" w:sz="0" w:space="0" w:color="auto"/>
            <w:left w:val="none" w:sz="0" w:space="0" w:color="auto"/>
            <w:bottom w:val="none" w:sz="0" w:space="0" w:color="auto"/>
            <w:right w:val="none" w:sz="0" w:space="0" w:color="auto"/>
          </w:divBdr>
        </w:div>
        <w:div w:id="1484811456">
          <w:marLeft w:val="0"/>
          <w:marRight w:val="0"/>
          <w:marTop w:val="0"/>
          <w:marBottom w:val="0"/>
          <w:divBdr>
            <w:top w:val="none" w:sz="0" w:space="0" w:color="auto"/>
            <w:left w:val="none" w:sz="0" w:space="0" w:color="auto"/>
            <w:bottom w:val="none" w:sz="0" w:space="0" w:color="auto"/>
            <w:right w:val="none" w:sz="0" w:space="0" w:color="auto"/>
          </w:divBdr>
        </w:div>
        <w:div w:id="1708136883">
          <w:marLeft w:val="0"/>
          <w:marRight w:val="0"/>
          <w:marTop w:val="0"/>
          <w:marBottom w:val="0"/>
          <w:divBdr>
            <w:top w:val="none" w:sz="0" w:space="0" w:color="auto"/>
            <w:left w:val="none" w:sz="0" w:space="0" w:color="auto"/>
            <w:bottom w:val="none" w:sz="0" w:space="0" w:color="auto"/>
            <w:right w:val="none" w:sz="0" w:space="0" w:color="auto"/>
          </w:divBdr>
        </w:div>
        <w:div w:id="2002418980">
          <w:marLeft w:val="0"/>
          <w:marRight w:val="0"/>
          <w:marTop w:val="0"/>
          <w:marBottom w:val="0"/>
          <w:divBdr>
            <w:top w:val="none" w:sz="0" w:space="0" w:color="auto"/>
            <w:left w:val="none" w:sz="0" w:space="0" w:color="auto"/>
            <w:bottom w:val="none" w:sz="0" w:space="0" w:color="auto"/>
            <w:right w:val="none" w:sz="0" w:space="0" w:color="auto"/>
          </w:divBdr>
        </w:div>
      </w:divsChild>
    </w:div>
    <w:div w:id="811943529">
      <w:bodyDiv w:val="1"/>
      <w:marLeft w:val="0"/>
      <w:marRight w:val="0"/>
      <w:marTop w:val="0"/>
      <w:marBottom w:val="0"/>
      <w:divBdr>
        <w:top w:val="none" w:sz="0" w:space="0" w:color="auto"/>
        <w:left w:val="none" w:sz="0" w:space="0" w:color="auto"/>
        <w:bottom w:val="none" w:sz="0" w:space="0" w:color="auto"/>
        <w:right w:val="none" w:sz="0" w:space="0" w:color="auto"/>
      </w:divBdr>
      <w:divsChild>
        <w:div w:id="1345664271">
          <w:marLeft w:val="480"/>
          <w:marRight w:val="0"/>
          <w:marTop w:val="0"/>
          <w:marBottom w:val="0"/>
          <w:divBdr>
            <w:top w:val="none" w:sz="0" w:space="0" w:color="auto"/>
            <w:left w:val="none" w:sz="0" w:space="0" w:color="auto"/>
            <w:bottom w:val="none" w:sz="0" w:space="0" w:color="auto"/>
            <w:right w:val="none" w:sz="0" w:space="0" w:color="auto"/>
          </w:divBdr>
        </w:div>
        <w:div w:id="113448589">
          <w:marLeft w:val="480"/>
          <w:marRight w:val="0"/>
          <w:marTop w:val="0"/>
          <w:marBottom w:val="0"/>
          <w:divBdr>
            <w:top w:val="none" w:sz="0" w:space="0" w:color="auto"/>
            <w:left w:val="none" w:sz="0" w:space="0" w:color="auto"/>
            <w:bottom w:val="none" w:sz="0" w:space="0" w:color="auto"/>
            <w:right w:val="none" w:sz="0" w:space="0" w:color="auto"/>
          </w:divBdr>
        </w:div>
      </w:divsChild>
    </w:div>
    <w:div w:id="971641291">
      <w:bodyDiv w:val="1"/>
      <w:marLeft w:val="0"/>
      <w:marRight w:val="0"/>
      <w:marTop w:val="0"/>
      <w:marBottom w:val="0"/>
      <w:divBdr>
        <w:top w:val="none" w:sz="0" w:space="0" w:color="auto"/>
        <w:left w:val="none" w:sz="0" w:space="0" w:color="auto"/>
        <w:bottom w:val="none" w:sz="0" w:space="0" w:color="auto"/>
        <w:right w:val="none" w:sz="0" w:space="0" w:color="auto"/>
      </w:divBdr>
      <w:divsChild>
        <w:div w:id="2062946526">
          <w:marLeft w:val="480"/>
          <w:marRight w:val="0"/>
          <w:marTop w:val="0"/>
          <w:marBottom w:val="0"/>
          <w:divBdr>
            <w:top w:val="none" w:sz="0" w:space="0" w:color="auto"/>
            <w:left w:val="none" w:sz="0" w:space="0" w:color="auto"/>
            <w:bottom w:val="none" w:sz="0" w:space="0" w:color="auto"/>
            <w:right w:val="none" w:sz="0" w:space="0" w:color="auto"/>
          </w:divBdr>
        </w:div>
        <w:div w:id="660348751">
          <w:marLeft w:val="480"/>
          <w:marRight w:val="0"/>
          <w:marTop w:val="0"/>
          <w:marBottom w:val="0"/>
          <w:divBdr>
            <w:top w:val="none" w:sz="0" w:space="0" w:color="auto"/>
            <w:left w:val="none" w:sz="0" w:space="0" w:color="auto"/>
            <w:bottom w:val="none" w:sz="0" w:space="0" w:color="auto"/>
            <w:right w:val="none" w:sz="0" w:space="0" w:color="auto"/>
          </w:divBdr>
        </w:div>
        <w:div w:id="981736712">
          <w:marLeft w:val="480"/>
          <w:marRight w:val="0"/>
          <w:marTop w:val="0"/>
          <w:marBottom w:val="0"/>
          <w:divBdr>
            <w:top w:val="none" w:sz="0" w:space="0" w:color="auto"/>
            <w:left w:val="none" w:sz="0" w:space="0" w:color="auto"/>
            <w:bottom w:val="none" w:sz="0" w:space="0" w:color="auto"/>
            <w:right w:val="none" w:sz="0" w:space="0" w:color="auto"/>
          </w:divBdr>
        </w:div>
      </w:divsChild>
    </w:div>
    <w:div w:id="1350763139">
      <w:bodyDiv w:val="1"/>
      <w:marLeft w:val="0"/>
      <w:marRight w:val="0"/>
      <w:marTop w:val="0"/>
      <w:marBottom w:val="0"/>
      <w:divBdr>
        <w:top w:val="none" w:sz="0" w:space="0" w:color="auto"/>
        <w:left w:val="none" w:sz="0" w:space="0" w:color="auto"/>
        <w:bottom w:val="none" w:sz="0" w:space="0" w:color="auto"/>
        <w:right w:val="none" w:sz="0" w:space="0" w:color="auto"/>
      </w:divBdr>
      <w:divsChild>
        <w:div w:id="103841158">
          <w:marLeft w:val="0"/>
          <w:marRight w:val="0"/>
          <w:marTop w:val="0"/>
          <w:marBottom w:val="0"/>
          <w:divBdr>
            <w:top w:val="none" w:sz="0" w:space="0" w:color="auto"/>
            <w:left w:val="none" w:sz="0" w:space="0" w:color="auto"/>
            <w:bottom w:val="none" w:sz="0" w:space="0" w:color="auto"/>
            <w:right w:val="none" w:sz="0" w:space="0" w:color="auto"/>
          </w:divBdr>
        </w:div>
        <w:div w:id="183639639">
          <w:marLeft w:val="0"/>
          <w:marRight w:val="0"/>
          <w:marTop w:val="0"/>
          <w:marBottom w:val="0"/>
          <w:divBdr>
            <w:top w:val="none" w:sz="0" w:space="0" w:color="auto"/>
            <w:left w:val="none" w:sz="0" w:space="0" w:color="auto"/>
            <w:bottom w:val="none" w:sz="0" w:space="0" w:color="auto"/>
            <w:right w:val="none" w:sz="0" w:space="0" w:color="auto"/>
          </w:divBdr>
        </w:div>
        <w:div w:id="543718000">
          <w:marLeft w:val="0"/>
          <w:marRight w:val="0"/>
          <w:marTop w:val="0"/>
          <w:marBottom w:val="0"/>
          <w:divBdr>
            <w:top w:val="none" w:sz="0" w:space="0" w:color="auto"/>
            <w:left w:val="none" w:sz="0" w:space="0" w:color="auto"/>
            <w:bottom w:val="none" w:sz="0" w:space="0" w:color="auto"/>
            <w:right w:val="none" w:sz="0" w:space="0" w:color="auto"/>
          </w:divBdr>
        </w:div>
        <w:div w:id="665858839">
          <w:marLeft w:val="0"/>
          <w:marRight w:val="0"/>
          <w:marTop w:val="0"/>
          <w:marBottom w:val="0"/>
          <w:divBdr>
            <w:top w:val="none" w:sz="0" w:space="0" w:color="auto"/>
            <w:left w:val="none" w:sz="0" w:space="0" w:color="auto"/>
            <w:bottom w:val="none" w:sz="0" w:space="0" w:color="auto"/>
            <w:right w:val="none" w:sz="0" w:space="0" w:color="auto"/>
          </w:divBdr>
        </w:div>
        <w:div w:id="833841760">
          <w:marLeft w:val="0"/>
          <w:marRight w:val="0"/>
          <w:marTop w:val="0"/>
          <w:marBottom w:val="0"/>
          <w:divBdr>
            <w:top w:val="none" w:sz="0" w:space="0" w:color="auto"/>
            <w:left w:val="none" w:sz="0" w:space="0" w:color="auto"/>
            <w:bottom w:val="none" w:sz="0" w:space="0" w:color="auto"/>
            <w:right w:val="none" w:sz="0" w:space="0" w:color="auto"/>
          </w:divBdr>
        </w:div>
        <w:div w:id="971323456">
          <w:marLeft w:val="0"/>
          <w:marRight w:val="0"/>
          <w:marTop w:val="0"/>
          <w:marBottom w:val="0"/>
          <w:divBdr>
            <w:top w:val="none" w:sz="0" w:space="0" w:color="auto"/>
            <w:left w:val="none" w:sz="0" w:space="0" w:color="auto"/>
            <w:bottom w:val="none" w:sz="0" w:space="0" w:color="auto"/>
            <w:right w:val="none" w:sz="0" w:space="0" w:color="auto"/>
          </w:divBdr>
        </w:div>
        <w:div w:id="1204902282">
          <w:marLeft w:val="0"/>
          <w:marRight w:val="0"/>
          <w:marTop w:val="0"/>
          <w:marBottom w:val="0"/>
          <w:divBdr>
            <w:top w:val="none" w:sz="0" w:space="0" w:color="auto"/>
            <w:left w:val="none" w:sz="0" w:space="0" w:color="auto"/>
            <w:bottom w:val="none" w:sz="0" w:space="0" w:color="auto"/>
            <w:right w:val="none" w:sz="0" w:space="0" w:color="auto"/>
          </w:divBdr>
        </w:div>
        <w:div w:id="1994412627">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566764795">
          <w:marLeft w:val="0"/>
          <w:marRight w:val="0"/>
          <w:marTop w:val="0"/>
          <w:marBottom w:val="0"/>
          <w:divBdr>
            <w:top w:val="none" w:sz="0" w:space="0" w:color="auto"/>
            <w:left w:val="none" w:sz="0" w:space="0" w:color="auto"/>
            <w:bottom w:val="none" w:sz="0" w:space="0" w:color="auto"/>
            <w:right w:val="none" w:sz="0" w:space="0" w:color="auto"/>
          </w:divBdr>
        </w:div>
        <w:div w:id="1052848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k.gov.lv/content/ministru-kabineta-diskusiju-dokumenti"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m.gov.lv/lv/par_ministriju/sabiedribas_lidzdaliba/diskusijai_nodotie_dokumenti/"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m.gov.lv/lv/Ministrija/sabiedribas_lidzdaliba/diskusiju_dokumenti/"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D75856F525BC6B4AAC9326C419DA09EB" ma:contentTypeVersion="10" ma:contentTypeDescription="Izveidot jaunu dokumentu." ma:contentTypeScope="" ma:versionID="6de3469fe1fd6ba07c6eb403b7a574d8">
  <xsd:schema xmlns:xsd="http://www.w3.org/2001/XMLSchema" xmlns:xs="http://www.w3.org/2001/XMLSchema" xmlns:p="http://schemas.microsoft.com/office/2006/metadata/properties" xmlns:ns2="e793aee2-0702-45ff-9c51-b29030239f5c" xmlns:ns3="98d6c3d8-aeaf-4e5b-adb6-e1ad8a72b2c7" targetNamespace="http://schemas.microsoft.com/office/2006/metadata/properties" ma:root="true" ma:fieldsID="10f4f9b6dc31d09c1734228e379b37a9" ns2:_="" ns3:_="">
    <xsd:import namespace="e793aee2-0702-45ff-9c51-b29030239f5c"/>
    <xsd:import namespace="98d6c3d8-aeaf-4e5b-adb6-e1ad8a72b2c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93aee2-0702-45ff-9c51-b29030239f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d6c3d8-aeaf-4e5b-adb6-e1ad8a72b2c7" elementFormDefault="qualified">
    <xsd:import namespace="http://schemas.microsoft.com/office/2006/documentManagement/types"/>
    <xsd:import namespace="http://schemas.microsoft.com/office/infopath/2007/PartnerControls"/>
    <xsd:element name="SharedWithUsers" ma:index="16"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411779-E3AF-46DC-8996-C6A399F921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93aee2-0702-45ff-9c51-b29030239f5c"/>
    <ds:schemaRef ds:uri="98d6c3d8-aeaf-4e5b-adb6-e1ad8a72b2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A3AEA8-91BE-4655-83D3-392F939B8BEA}">
  <ds:schemaRefs>
    <ds:schemaRef ds:uri="http://schemas.microsoft.com/sharepoint/v3/contenttype/forms"/>
  </ds:schemaRefs>
</ds:datastoreItem>
</file>

<file path=customXml/itemProps3.xml><?xml version="1.0" encoding="utf-8"?>
<ds:datastoreItem xmlns:ds="http://schemas.openxmlformats.org/officeDocument/2006/customXml" ds:itemID="{AEBBC3BA-E5AA-42DB-958B-AF84C41A879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1B08119-4E9B-4F96-98B9-22E7CC43E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10233</Words>
  <Characters>5833</Characters>
  <Application>Microsoft Office Word</Application>
  <DocSecurity>0</DocSecurity>
  <Lines>48</Lines>
  <Paragraphs>32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Likumprojekta „Grozījumi Ēku energoefektivitātes likumā” sākotnējās ietekmes novērtējuma ziņojums</vt:lpstr>
      <vt:lpstr>Likumprojekta „Grozījumi Ēku energoefektivitātes likumā” sākotnējās ietekmes novērtējuma ziņojums </vt:lpstr>
    </vt:vector>
  </TitlesOfParts>
  <Company>Ekonomikas ministrija</Company>
  <LinksUpToDate>false</LinksUpToDate>
  <CharactersWithSpaces>16034</CharactersWithSpaces>
  <SharedDoc>false</SharedDoc>
  <HLinks>
    <vt:vector size="6" baseType="variant">
      <vt:variant>
        <vt:i4>196629</vt:i4>
      </vt:variant>
      <vt:variant>
        <vt:i4>0</vt:i4>
      </vt:variant>
      <vt:variant>
        <vt:i4>0</vt:i4>
      </vt:variant>
      <vt:variant>
        <vt:i4>5</vt:i4>
      </vt:variant>
      <vt:variant>
        <vt:lpwstr>http://www.vestnesis.lv/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2015. gada 30. jūnija noteikumos Nr. 331 “Noteikumi par Latvijas būvnormatīvu LBN 208-15 “Publiskas būves””” sākotnējās ietekmes novērtējuma ziņojums (anotācija)</dc:title>
  <dc:subject>Anotācija</dc:subject>
  <dc:creator>Marta.Bergmane@em.gov.lv</dc:creator>
  <cp:keywords>Anotācija</cp:keywords>
  <dc:description>67013041,
Marta.Bergmane@em.gov.lv</dc:description>
  <cp:lastModifiedBy>Rolands Vītiņš</cp:lastModifiedBy>
  <cp:revision>6</cp:revision>
  <cp:lastPrinted>2019-10-04T17:47:00Z</cp:lastPrinted>
  <dcterms:created xsi:type="dcterms:W3CDTF">2020-02-12T07:02:00Z</dcterms:created>
  <dcterms:modified xsi:type="dcterms:W3CDTF">2020-02-13T08:51:00Z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0x010100D75856F525BC6B4AAC9326C419DA09EB</vt:lpwstr>
  </property>
  <property fmtid="{D5CDD505-2E9C-101B-9397-08002B2CF9AE}" pid="3" name="Order">
    <vt:r8>4376600</vt:r8>
  </property>
</Properties>
</file>