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38333" w14:textId="2DFD6685" w:rsidR="00022A62" w:rsidRPr="00A4466F" w:rsidRDefault="00022A62" w:rsidP="00BB297B">
      <w:pPr>
        <w:spacing w:after="0" w:line="240" w:lineRule="auto"/>
        <w:jc w:val="center"/>
        <w:rPr>
          <w:rFonts w:ascii="Times New Roman" w:eastAsia="Times New Roman" w:hAnsi="Times New Roman" w:cs="Times New Roman"/>
          <w:b/>
          <w:bCs/>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A4466F">
        <w:rPr>
          <w:rFonts w:ascii="Times New Roman" w:eastAsia="Times New Roman" w:hAnsi="Times New Roman" w:cs="Times New Roman"/>
          <w:b/>
          <w:bCs/>
          <w:lang w:eastAsia="lv-LV"/>
        </w:rPr>
        <w:t>Izziņa par atzinumos sniegtajiem iebildumiem</w:t>
      </w:r>
      <w:bookmarkEnd w:id="0"/>
      <w:bookmarkEnd w:id="1"/>
    </w:p>
    <w:tbl>
      <w:tblPr>
        <w:tblW w:w="0" w:type="auto"/>
        <w:jc w:val="center"/>
        <w:tblLook w:val="00A0" w:firstRow="1" w:lastRow="0" w:firstColumn="1" w:lastColumn="0" w:noHBand="0" w:noVBand="0"/>
      </w:tblPr>
      <w:tblGrid>
        <w:gridCol w:w="13817"/>
      </w:tblGrid>
      <w:tr w:rsidR="00022A62" w:rsidRPr="00A4466F" w14:paraId="6A7A9848" w14:textId="77777777" w:rsidTr="003E10BA">
        <w:trPr>
          <w:trHeight w:val="373"/>
          <w:jc w:val="center"/>
        </w:trPr>
        <w:tc>
          <w:tcPr>
            <w:tcW w:w="13817" w:type="dxa"/>
            <w:tcBorders>
              <w:top w:val="nil"/>
              <w:left w:val="nil"/>
              <w:bottom w:val="single" w:sz="6" w:space="0" w:color="000000"/>
              <w:right w:val="nil"/>
            </w:tcBorders>
            <w:hideMark/>
          </w:tcPr>
          <w:bookmarkEnd w:id="2"/>
          <w:bookmarkEnd w:id="3"/>
          <w:bookmarkEnd w:id="4"/>
          <w:p w14:paraId="3A2CF9DE" w14:textId="4B41FF71" w:rsidR="00022A62" w:rsidRPr="00A4466F" w:rsidRDefault="006F0C0E" w:rsidP="006F0C0E">
            <w:pPr>
              <w:spacing w:after="0" w:line="240" w:lineRule="auto"/>
              <w:jc w:val="center"/>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 xml:space="preserve">Par likumprojekta “Grozījumi </w:t>
            </w:r>
            <w:proofErr w:type="spellStart"/>
            <w:r w:rsidRPr="00A4466F">
              <w:rPr>
                <w:rFonts w:ascii="Times New Roman" w:eastAsia="Times New Roman" w:hAnsi="Times New Roman" w:cs="Times New Roman"/>
                <w:b/>
                <w:bCs/>
                <w:lang w:eastAsia="lv-LV"/>
              </w:rPr>
              <w:t>Jaunuzņēmumu</w:t>
            </w:r>
            <w:proofErr w:type="spellEnd"/>
            <w:r w:rsidRPr="00A4466F">
              <w:rPr>
                <w:rFonts w:ascii="Times New Roman" w:eastAsia="Times New Roman" w:hAnsi="Times New Roman" w:cs="Times New Roman"/>
                <w:b/>
                <w:bCs/>
                <w:lang w:eastAsia="lv-LV"/>
              </w:rPr>
              <w:t xml:space="preserve"> darbības atbalsta likumā” ( VSS – 614)</w:t>
            </w:r>
          </w:p>
        </w:tc>
      </w:tr>
    </w:tbl>
    <w:bookmarkEnd w:id="5"/>
    <w:bookmarkEnd w:id="6"/>
    <w:p w14:paraId="0FF20C59" w14:textId="77777777" w:rsidR="00BB297B" w:rsidRPr="00A4466F" w:rsidRDefault="00BB297B" w:rsidP="006D4B86">
      <w:pPr>
        <w:spacing w:after="0" w:line="240" w:lineRule="auto"/>
        <w:jc w:val="right"/>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 xml:space="preserve">Informācija par </w:t>
      </w:r>
      <w:proofErr w:type="spellStart"/>
      <w:r w:rsidRPr="00A4466F">
        <w:rPr>
          <w:rFonts w:ascii="Times New Roman" w:eastAsia="Times New Roman" w:hAnsi="Times New Roman" w:cs="Times New Roman"/>
          <w:lang w:eastAsia="lv-LV"/>
        </w:rPr>
        <w:t>starpministriju</w:t>
      </w:r>
      <w:proofErr w:type="spellEnd"/>
      <w:r w:rsidRPr="00A4466F">
        <w:rPr>
          <w:rFonts w:ascii="Times New Roman" w:eastAsia="Times New Roman" w:hAnsi="Times New Roman" w:cs="Times New Roman"/>
          <w:lang w:eastAsia="lv-LV"/>
        </w:rPr>
        <w:t xml:space="preserve"> (starpinstitūciju) sanāksmi vai elektronisko saskaņošanu</w:t>
      </w:r>
    </w:p>
    <w:p w14:paraId="53D06C07" w14:textId="77777777" w:rsidR="00BB297B" w:rsidRPr="00A4466F" w:rsidRDefault="00BB297B" w:rsidP="00BB297B">
      <w:pPr>
        <w:spacing w:after="0" w:line="240" w:lineRule="auto"/>
        <w:jc w:val="both"/>
        <w:rPr>
          <w:rFonts w:ascii="Times New Roman" w:eastAsia="Times New Roman" w:hAnsi="Times New Roman" w:cs="Times New Roman"/>
          <w:lang w:eastAsia="lv-LV"/>
        </w:rPr>
      </w:pPr>
    </w:p>
    <w:tbl>
      <w:tblPr>
        <w:tblW w:w="15449" w:type="dxa"/>
        <w:tblLook w:val="00A0" w:firstRow="1" w:lastRow="0" w:firstColumn="1" w:lastColumn="0" w:noHBand="0" w:noVBand="0"/>
      </w:tblPr>
      <w:tblGrid>
        <w:gridCol w:w="1085"/>
        <w:gridCol w:w="5728"/>
        <w:gridCol w:w="1676"/>
        <w:gridCol w:w="6537"/>
        <w:gridCol w:w="423"/>
      </w:tblGrid>
      <w:tr w:rsidR="00BB297B" w:rsidRPr="00A4466F" w14:paraId="7823F178" w14:textId="77777777" w:rsidTr="002D572B">
        <w:trPr>
          <w:gridAfter w:val="1"/>
          <w:wAfter w:w="423" w:type="dxa"/>
        </w:trPr>
        <w:tc>
          <w:tcPr>
            <w:tcW w:w="8489" w:type="dxa"/>
            <w:gridSpan w:val="3"/>
            <w:hideMark/>
          </w:tcPr>
          <w:p w14:paraId="7DCD1D22" w14:textId="77777777" w:rsidR="00BB297B" w:rsidRPr="00A4466F" w:rsidRDefault="00BB297B" w:rsidP="00BB297B">
            <w:pPr>
              <w:spacing w:after="0" w:line="240" w:lineRule="auto"/>
              <w:jc w:val="right"/>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Datums</w:t>
            </w:r>
          </w:p>
        </w:tc>
        <w:tc>
          <w:tcPr>
            <w:tcW w:w="6537" w:type="dxa"/>
            <w:tcBorders>
              <w:top w:val="nil"/>
              <w:left w:val="nil"/>
              <w:bottom w:val="single" w:sz="4" w:space="0" w:color="auto"/>
              <w:right w:val="nil"/>
            </w:tcBorders>
            <w:hideMark/>
          </w:tcPr>
          <w:p w14:paraId="40E3A454" w14:textId="518CDD5C" w:rsidR="00BB297B" w:rsidRPr="00A4466F" w:rsidRDefault="00BB297B" w:rsidP="00052A2E">
            <w:pPr>
              <w:spacing w:after="0" w:line="240" w:lineRule="auto"/>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(VSS 27.06.2019)</w:t>
            </w:r>
            <w:r w:rsidR="009669B9" w:rsidRPr="00A4466F">
              <w:rPr>
                <w:rFonts w:ascii="Times New Roman" w:eastAsia="Times New Roman" w:hAnsi="Times New Roman" w:cs="Times New Roman"/>
                <w:lang w:eastAsia="lv-LV"/>
              </w:rPr>
              <w:t>; 26.09.2019</w:t>
            </w:r>
            <w:r w:rsidR="00C90F6E" w:rsidRPr="00A4466F">
              <w:rPr>
                <w:rFonts w:ascii="Times New Roman" w:eastAsia="Times New Roman" w:hAnsi="Times New Roman" w:cs="Times New Roman"/>
                <w:lang w:eastAsia="lv-LV"/>
              </w:rPr>
              <w:t xml:space="preserve">; </w:t>
            </w:r>
            <w:r w:rsidR="000F6304" w:rsidRPr="00A4466F">
              <w:rPr>
                <w:rFonts w:ascii="Times New Roman" w:eastAsia="Times New Roman" w:hAnsi="Times New Roman" w:cs="Times New Roman"/>
                <w:lang w:eastAsia="lv-LV"/>
              </w:rPr>
              <w:t xml:space="preserve">21.10.2019; 01.11.2019, </w:t>
            </w:r>
            <w:r w:rsidR="002D572B" w:rsidRPr="00A4466F">
              <w:rPr>
                <w:rFonts w:ascii="Times New Roman" w:eastAsia="Times New Roman" w:hAnsi="Times New Roman" w:cs="Times New Roman"/>
                <w:lang w:eastAsia="lv-LV"/>
              </w:rPr>
              <w:t xml:space="preserve">17.12.2019. </w:t>
            </w:r>
            <w:r w:rsidR="00C90F6E" w:rsidRPr="00A4466F">
              <w:rPr>
                <w:rFonts w:ascii="Times New Roman" w:eastAsia="Times New Roman" w:hAnsi="Times New Roman" w:cs="Times New Roman"/>
                <w:lang w:eastAsia="lv-LV"/>
              </w:rPr>
              <w:t>saskaņošanas sanāksme</w:t>
            </w:r>
            <w:r w:rsidR="002D572B" w:rsidRPr="00A4466F">
              <w:rPr>
                <w:rFonts w:ascii="Times New Roman" w:eastAsia="Times New Roman" w:hAnsi="Times New Roman" w:cs="Times New Roman"/>
                <w:lang w:eastAsia="lv-LV"/>
              </w:rPr>
              <w:t>s</w:t>
            </w:r>
            <w:r w:rsidR="00C90F6E" w:rsidRPr="00A4466F">
              <w:rPr>
                <w:rFonts w:ascii="Times New Roman" w:eastAsia="Times New Roman" w:hAnsi="Times New Roman" w:cs="Times New Roman"/>
                <w:lang w:eastAsia="lv-LV"/>
              </w:rPr>
              <w:t xml:space="preserve"> </w:t>
            </w:r>
            <w:r w:rsidR="00C40CDA" w:rsidRPr="00A4466F">
              <w:rPr>
                <w:rFonts w:ascii="Times New Roman" w:eastAsia="Times New Roman" w:hAnsi="Times New Roman" w:cs="Times New Roman"/>
                <w:lang w:eastAsia="lv-LV"/>
              </w:rPr>
              <w:t xml:space="preserve">ar FM </w:t>
            </w:r>
            <w:r w:rsidR="00C90F6E" w:rsidRPr="00A4466F">
              <w:rPr>
                <w:rFonts w:ascii="Times New Roman" w:eastAsia="Times New Roman" w:hAnsi="Times New Roman" w:cs="Times New Roman"/>
                <w:lang w:eastAsia="lv-LV"/>
              </w:rPr>
              <w:t>16.10.2019</w:t>
            </w:r>
            <w:r w:rsidR="00C40CDA" w:rsidRPr="00A4466F">
              <w:rPr>
                <w:rFonts w:ascii="Times New Roman" w:eastAsia="Times New Roman" w:hAnsi="Times New Roman" w:cs="Times New Roman"/>
                <w:lang w:eastAsia="lv-LV"/>
              </w:rPr>
              <w:t>, 12.12.2019.</w:t>
            </w:r>
          </w:p>
        </w:tc>
      </w:tr>
      <w:tr w:rsidR="00BB297B" w:rsidRPr="00A4466F" w14:paraId="6E303605" w14:textId="77777777" w:rsidTr="002D572B">
        <w:trPr>
          <w:gridAfter w:val="1"/>
          <w:wAfter w:w="423" w:type="dxa"/>
        </w:trPr>
        <w:tc>
          <w:tcPr>
            <w:tcW w:w="8489" w:type="dxa"/>
            <w:gridSpan w:val="3"/>
          </w:tcPr>
          <w:p w14:paraId="15F38953" w14:textId="77777777" w:rsidR="00BB297B" w:rsidRPr="00A4466F" w:rsidRDefault="00BB297B" w:rsidP="00BB297B">
            <w:pPr>
              <w:spacing w:after="0" w:line="240" w:lineRule="auto"/>
              <w:jc w:val="right"/>
              <w:rPr>
                <w:rFonts w:ascii="Times New Roman" w:eastAsia="Times New Roman" w:hAnsi="Times New Roman" w:cs="Times New Roman"/>
                <w:lang w:eastAsia="lv-LV"/>
              </w:rPr>
            </w:pPr>
          </w:p>
        </w:tc>
        <w:tc>
          <w:tcPr>
            <w:tcW w:w="6537" w:type="dxa"/>
            <w:tcBorders>
              <w:top w:val="single" w:sz="4" w:space="0" w:color="auto"/>
              <w:left w:val="nil"/>
              <w:bottom w:val="nil"/>
              <w:right w:val="nil"/>
            </w:tcBorders>
          </w:tcPr>
          <w:p w14:paraId="3AE7EB07" w14:textId="77777777" w:rsidR="00BB297B" w:rsidRPr="00A4466F" w:rsidRDefault="00BB297B" w:rsidP="00052A2E">
            <w:pPr>
              <w:spacing w:after="0" w:line="240" w:lineRule="auto"/>
              <w:rPr>
                <w:rFonts w:ascii="Times New Roman" w:eastAsia="Times New Roman" w:hAnsi="Times New Roman" w:cs="Times New Roman"/>
                <w:lang w:eastAsia="lv-LV"/>
              </w:rPr>
            </w:pPr>
          </w:p>
        </w:tc>
      </w:tr>
      <w:tr w:rsidR="00BB297B" w:rsidRPr="00A4466F" w14:paraId="56FFCCD1" w14:textId="77777777" w:rsidTr="002D572B">
        <w:trPr>
          <w:gridAfter w:val="1"/>
          <w:wAfter w:w="423" w:type="dxa"/>
        </w:trPr>
        <w:tc>
          <w:tcPr>
            <w:tcW w:w="8489" w:type="dxa"/>
            <w:gridSpan w:val="3"/>
            <w:hideMark/>
          </w:tcPr>
          <w:p w14:paraId="4A954CC9" w14:textId="77777777" w:rsidR="00BB297B" w:rsidRPr="00A4466F" w:rsidRDefault="00BB297B" w:rsidP="00BB297B">
            <w:pPr>
              <w:spacing w:after="0" w:line="240" w:lineRule="auto"/>
              <w:jc w:val="right"/>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Saskaņošanas dalībnieki</w:t>
            </w:r>
          </w:p>
        </w:tc>
        <w:tc>
          <w:tcPr>
            <w:tcW w:w="6537" w:type="dxa"/>
            <w:hideMark/>
          </w:tcPr>
          <w:p w14:paraId="5CAF954F" w14:textId="0E0698FD" w:rsidR="00BB297B" w:rsidRPr="00A4466F" w:rsidRDefault="00BB297B" w:rsidP="00052A2E">
            <w:pPr>
              <w:spacing w:after="0" w:line="240" w:lineRule="auto"/>
              <w:jc w:val="both"/>
              <w:rPr>
                <w:rFonts w:ascii="Times New Roman" w:hAnsi="Times New Roman" w:cs="Times New Roman"/>
              </w:rPr>
            </w:pPr>
            <w:r w:rsidRPr="00A4466F">
              <w:rPr>
                <w:rFonts w:ascii="Times New Roman" w:eastAsia="Times New Roman" w:hAnsi="Times New Roman" w:cs="Times New Roman"/>
                <w:lang w:eastAsia="lv-LV"/>
              </w:rPr>
              <w:t>Finanšu ministrija, Tieslietu ministrija, Labklājības ministrija, Vides aizsardzības un reģionālās attīstības ministrija</w:t>
            </w:r>
            <w:r w:rsidR="009669B9" w:rsidRPr="00A4466F">
              <w:rPr>
                <w:rFonts w:ascii="Times New Roman" w:eastAsia="Times New Roman" w:hAnsi="Times New Roman" w:cs="Times New Roman"/>
                <w:lang w:eastAsia="lv-LV"/>
              </w:rPr>
              <w:t>, Latvijas Tirdzniecības un rūpniecības kamera, Latvijas Start-</w:t>
            </w:r>
            <w:proofErr w:type="spellStart"/>
            <w:r w:rsidR="009669B9" w:rsidRPr="00A4466F">
              <w:rPr>
                <w:rFonts w:ascii="Times New Roman" w:eastAsia="Times New Roman" w:hAnsi="Times New Roman" w:cs="Times New Roman"/>
                <w:lang w:eastAsia="lv-LV"/>
              </w:rPr>
              <w:t>up</w:t>
            </w:r>
            <w:proofErr w:type="spellEnd"/>
            <w:r w:rsidR="009669B9" w:rsidRPr="00A4466F">
              <w:rPr>
                <w:rFonts w:ascii="Times New Roman" w:eastAsia="Times New Roman" w:hAnsi="Times New Roman" w:cs="Times New Roman"/>
                <w:lang w:eastAsia="lv-LV"/>
              </w:rPr>
              <w:t xml:space="preserve"> uzņēmumu asociācija “Startin.lv”, Latvijas Biznesa eņģeļu tīkls, Latvijas Privātā un riska kapitāla asociācija.</w:t>
            </w:r>
          </w:p>
        </w:tc>
      </w:tr>
      <w:tr w:rsidR="00681B63" w:rsidRPr="00A4466F" w14:paraId="5927E61D" w14:textId="77777777" w:rsidTr="002D572B">
        <w:trPr>
          <w:gridAfter w:val="3"/>
          <w:wAfter w:w="8636" w:type="dxa"/>
          <w:trHeight w:val="80"/>
        </w:trPr>
        <w:tc>
          <w:tcPr>
            <w:tcW w:w="1085" w:type="dxa"/>
          </w:tcPr>
          <w:p w14:paraId="6704E51D" w14:textId="77777777" w:rsidR="00681B63" w:rsidRPr="00A4466F" w:rsidRDefault="00681B63" w:rsidP="000F6304">
            <w:pPr>
              <w:spacing w:after="0" w:line="240" w:lineRule="auto"/>
              <w:jc w:val="both"/>
              <w:rPr>
                <w:rFonts w:ascii="Times New Roman" w:eastAsia="Times New Roman" w:hAnsi="Times New Roman" w:cs="Times New Roman"/>
                <w:lang w:eastAsia="lv-LV"/>
              </w:rPr>
            </w:pPr>
          </w:p>
        </w:tc>
        <w:tc>
          <w:tcPr>
            <w:tcW w:w="5728" w:type="dxa"/>
          </w:tcPr>
          <w:p w14:paraId="41D66685" w14:textId="77777777" w:rsidR="00681B63" w:rsidRPr="00A4466F" w:rsidRDefault="00681B63" w:rsidP="000F6304">
            <w:pPr>
              <w:spacing w:after="0" w:line="240" w:lineRule="auto"/>
              <w:jc w:val="both"/>
              <w:rPr>
                <w:rFonts w:ascii="Times New Roman" w:eastAsia="Times New Roman" w:hAnsi="Times New Roman" w:cs="Times New Roman"/>
                <w:lang w:eastAsia="lv-LV"/>
              </w:rPr>
            </w:pPr>
          </w:p>
        </w:tc>
      </w:tr>
      <w:tr w:rsidR="00681B63" w:rsidRPr="00A4466F" w14:paraId="0DD76EF4" w14:textId="77777777" w:rsidTr="002D572B">
        <w:trPr>
          <w:trHeight w:val="501"/>
        </w:trPr>
        <w:tc>
          <w:tcPr>
            <w:tcW w:w="8489" w:type="dxa"/>
            <w:gridSpan w:val="3"/>
            <w:hideMark/>
          </w:tcPr>
          <w:p w14:paraId="6AB3D2A8" w14:textId="77777777" w:rsidR="00681B63" w:rsidRPr="00A4466F" w:rsidRDefault="00681B63" w:rsidP="000F6304">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Saskaņošanas dalībnieki izskatīja šādu ministriju (citu institūciju) iebildumus</w:t>
            </w:r>
          </w:p>
        </w:tc>
        <w:tc>
          <w:tcPr>
            <w:tcW w:w="6960" w:type="dxa"/>
            <w:gridSpan w:val="2"/>
          </w:tcPr>
          <w:p w14:paraId="54BA6592" w14:textId="73C51277" w:rsidR="00681B63" w:rsidRPr="00A4466F" w:rsidRDefault="00681B63" w:rsidP="000F6304">
            <w:pPr>
              <w:spacing w:after="0" w:line="240" w:lineRule="auto"/>
              <w:ind w:left="-87" w:right="336"/>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Finanšu ministrijas</w:t>
            </w:r>
            <w:r w:rsidR="000F6304" w:rsidRPr="00A4466F">
              <w:rPr>
                <w:rFonts w:ascii="Times New Roman" w:eastAsia="Times New Roman" w:hAnsi="Times New Roman" w:cs="Times New Roman"/>
                <w:lang w:eastAsia="lv-LV"/>
              </w:rPr>
              <w:t xml:space="preserve"> </w:t>
            </w:r>
            <w:r w:rsidR="005B16F3" w:rsidRPr="00A4466F">
              <w:rPr>
                <w:rFonts w:ascii="Times New Roman" w:eastAsia="Times New Roman" w:hAnsi="Times New Roman" w:cs="Times New Roman"/>
                <w:lang w:eastAsia="lv-LV"/>
              </w:rPr>
              <w:t xml:space="preserve">(turpmāk – FM) </w:t>
            </w:r>
            <w:r w:rsidR="000F6304" w:rsidRPr="00A4466F">
              <w:rPr>
                <w:rFonts w:ascii="Times New Roman" w:hAnsi="Times New Roman"/>
              </w:rPr>
              <w:t>12.07.2019.; 10.10.2019.; 28.10.2019;  08.11.2019</w:t>
            </w:r>
            <w:r w:rsidR="00A4466F">
              <w:rPr>
                <w:rFonts w:ascii="Times New Roman" w:hAnsi="Times New Roman"/>
              </w:rPr>
              <w:t>; 19.12.2019</w:t>
            </w:r>
            <w:r w:rsidR="000F6304" w:rsidRPr="00A4466F">
              <w:rPr>
                <w:rFonts w:ascii="Times New Roman" w:hAnsi="Times New Roman"/>
              </w:rPr>
              <w:t>)</w:t>
            </w:r>
            <w:r w:rsidRPr="00A4466F">
              <w:rPr>
                <w:rFonts w:ascii="Times New Roman" w:eastAsia="Times New Roman" w:hAnsi="Times New Roman" w:cs="Times New Roman"/>
                <w:lang w:eastAsia="lv-LV"/>
              </w:rPr>
              <w:t xml:space="preserve">, Tieslietu ministrijas </w:t>
            </w:r>
            <w:r w:rsidR="005B16F3" w:rsidRPr="00A4466F">
              <w:rPr>
                <w:rFonts w:ascii="Times New Roman" w:eastAsia="Times New Roman" w:hAnsi="Times New Roman" w:cs="Times New Roman"/>
                <w:lang w:eastAsia="lv-LV"/>
              </w:rPr>
              <w:t xml:space="preserve">(turpmāk - TM) </w:t>
            </w:r>
            <w:r w:rsidR="000F6304" w:rsidRPr="00A4466F">
              <w:rPr>
                <w:rFonts w:ascii="Times New Roman" w:eastAsia="Times New Roman" w:hAnsi="Times New Roman" w:cs="Times New Roman"/>
                <w:lang w:eastAsia="lv-LV"/>
              </w:rPr>
              <w:t>(</w:t>
            </w:r>
            <w:r w:rsidR="000F6304" w:rsidRPr="00A4466F">
              <w:rPr>
                <w:rFonts w:ascii="Times New Roman" w:hAnsi="Times New Roman"/>
              </w:rPr>
              <w:t>10.07.2019.; 08.10.2019.)</w:t>
            </w:r>
            <w:r w:rsidR="000F6304" w:rsidRPr="00A4466F">
              <w:rPr>
                <w:rFonts w:ascii="Times New Roman" w:eastAsia="Times New Roman" w:hAnsi="Times New Roman" w:cs="Times New Roman"/>
                <w:lang w:eastAsia="lv-LV"/>
              </w:rPr>
              <w:t xml:space="preserve"> </w:t>
            </w:r>
            <w:r w:rsidRPr="00A4466F">
              <w:rPr>
                <w:rFonts w:ascii="Times New Roman" w:eastAsia="Times New Roman" w:hAnsi="Times New Roman" w:cs="Times New Roman"/>
                <w:lang w:eastAsia="lv-LV"/>
              </w:rPr>
              <w:t>iebildum</w:t>
            </w:r>
            <w:r w:rsidR="000F6304" w:rsidRPr="00A4466F">
              <w:rPr>
                <w:rFonts w:ascii="Times New Roman" w:eastAsia="Times New Roman" w:hAnsi="Times New Roman" w:cs="Times New Roman"/>
                <w:lang w:eastAsia="lv-LV"/>
              </w:rPr>
              <w:t>i</w:t>
            </w:r>
            <w:r w:rsidR="00A4466F">
              <w:rPr>
                <w:rFonts w:ascii="Times New Roman" w:eastAsia="Times New Roman" w:hAnsi="Times New Roman" w:cs="Times New Roman"/>
                <w:lang w:eastAsia="lv-LV"/>
              </w:rPr>
              <w:t>.</w:t>
            </w:r>
            <w:bookmarkStart w:id="7" w:name="_GoBack"/>
            <w:bookmarkEnd w:id="7"/>
          </w:p>
        </w:tc>
      </w:tr>
      <w:tr w:rsidR="00BB297B" w:rsidRPr="00A4466F" w14:paraId="6555F74E" w14:textId="77777777" w:rsidTr="002D572B">
        <w:trPr>
          <w:gridAfter w:val="1"/>
          <w:wAfter w:w="423" w:type="dxa"/>
          <w:trHeight w:val="679"/>
        </w:trPr>
        <w:tc>
          <w:tcPr>
            <w:tcW w:w="8489" w:type="dxa"/>
            <w:gridSpan w:val="3"/>
            <w:hideMark/>
          </w:tcPr>
          <w:p w14:paraId="1CC8431C" w14:textId="77777777" w:rsidR="00BB297B" w:rsidRPr="00A4466F" w:rsidRDefault="00BB297B" w:rsidP="00052A2E">
            <w:pPr>
              <w:spacing w:after="0" w:line="240" w:lineRule="auto"/>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6537" w:type="dxa"/>
            <w:hideMark/>
          </w:tcPr>
          <w:p w14:paraId="49C3530D" w14:textId="77777777" w:rsidR="00BB297B" w:rsidRPr="00A4466F" w:rsidRDefault="00BB297B" w:rsidP="00052A2E">
            <w:pPr>
              <w:spacing w:after="0" w:line="240" w:lineRule="auto"/>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w:t>
            </w:r>
          </w:p>
        </w:tc>
      </w:tr>
    </w:tbl>
    <w:p w14:paraId="6CE6D217" w14:textId="77777777" w:rsidR="00A33F1F" w:rsidRPr="00A4466F" w:rsidRDefault="00A33F1F" w:rsidP="006F0C0E">
      <w:pPr>
        <w:spacing w:after="0" w:line="240" w:lineRule="auto"/>
        <w:jc w:val="center"/>
        <w:rPr>
          <w:rFonts w:ascii="Times New Roman" w:eastAsia="Times New Roman" w:hAnsi="Times New Roman" w:cs="Times New Roman"/>
          <w:b/>
          <w:bCs/>
        </w:rPr>
      </w:pPr>
      <w:r w:rsidRPr="00A4466F">
        <w:rPr>
          <w:rFonts w:ascii="Times New Roman" w:eastAsia="Times New Roman" w:hAnsi="Times New Roman" w:cs="Times New Roman"/>
          <w:b/>
          <w:bCs/>
        </w:rPr>
        <w:t>I. Jautājumi, par kuriem saskaņošanā vienošanās nav panākta</w:t>
      </w:r>
    </w:p>
    <w:tbl>
      <w:tblPr>
        <w:tblW w:w="15452" w:type="dxa"/>
        <w:tblInd w:w="-4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6"/>
        <w:gridCol w:w="3403"/>
        <w:gridCol w:w="2692"/>
        <w:gridCol w:w="3401"/>
        <w:gridCol w:w="3403"/>
      </w:tblGrid>
      <w:tr w:rsidR="00A33F1F" w:rsidRPr="00A4466F" w14:paraId="356F880E" w14:textId="77777777" w:rsidTr="00273A59">
        <w:tc>
          <w:tcPr>
            <w:tcW w:w="567" w:type="dxa"/>
            <w:tcBorders>
              <w:top w:val="single" w:sz="6" w:space="0" w:color="000000"/>
              <w:left w:val="single" w:sz="6" w:space="0" w:color="000000"/>
              <w:bottom w:val="single" w:sz="6" w:space="0" w:color="000000"/>
              <w:right w:val="single" w:sz="6" w:space="0" w:color="000000"/>
            </w:tcBorders>
            <w:vAlign w:val="center"/>
          </w:tcPr>
          <w:p w14:paraId="6E16BA4F" w14:textId="77777777" w:rsidR="00A33F1F" w:rsidRPr="00A4466F" w:rsidRDefault="00A33F1F" w:rsidP="006F0C0E">
            <w:pPr>
              <w:spacing w:after="0" w:line="240" w:lineRule="auto"/>
              <w:jc w:val="center"/>
              <w:rPr>
                <w:rFonts w:ascii="Times New Roman" w:eastAsia="Times New Roman" w:hAnsi="Times New Roman" w:cs="Times New Roman"/>
              </w:rPr>
            </w:pPr>
            <w:r w:rsidRPr="00A4466F">
              <w:rPr>
                <w:rFonts w:ascii="Times New Roman" w:eastAsia="Times New Roman" w:hAnsi="Times New Roman" w:cs="Times New Roman"/>
              </w:rPr>
              <w:t>Nr. p.k.</w:t>
            </w:r>
          </w:p>
        </w:tc>
        <w:tc>
          <w:tcPr>
            <w:tcW w:w="1986" w:type="dxa"/>
            <w:tcBorders>
              <w:top w:val="single" w:sz="6" w:space="0" w:color="000000"/>
              <w:left w:val="single" w:sz="6" w:space="0" w:color="000000"/>
              <w:bottom w:val="single" w:sz="6" w:space="0" w:color="000000"/>
              <w:right w:val="single" w:sz="6" w:space="0" w:color="000000"/>
            </w:tcBorders>
            <w:vAlign w:val="center"/>
          </w:tcPr>
          <w:p w14:paraId="78F64F93" w14:textId="77777777" w:rsidR="00A33F1F" w:rsidRPr="00A4466F" w:rsidRDefault="00A33F1F" w:rsidP="006F0C0E">
            <w:pPr>
              <w:spacing w:after="0" w:line="240" w:lineRule="auto"/>
              <w:jc w:val="center"/>
              <w:rPr>
                <w:rFonts w:ascii="Times New Roman" w:eastAsia="Times New Roman" w:hAnsi="Times New Roman" w:cs="Times New Roman"/>
              </w:rPr>
            </w:pPr>
            <w:r w:rsidRPr="00A4466F">
              <w:rPr>
                <w:rFonts w:ascii="Times New Roman" w:eastAsia="Times New Roman" w:hAnsi="Times New Roman" w:cs="Times New Roman"/>
              </w:rPr>
              <w:t>Saskaņošanai nosūtītā projekta redakcija (konkrēta punkta (panta) redakcija)</w:t>
            </w:r>
          </w:p>
        </w:tc>
        <w:tc>
          <w:tcPr>
            <w:tcW w:w="3403" w:type="dxa"/>
            <w:tcBorders>
              <w:top w:val="single" w:sz="6" w:space="0" w:color="000000"/>
              <w:left w:val="single" w:sz="6" w:space="0" w:color="000000"/>
              <w:bottom w:val="single" w:sz="6" w:space="0" w:color="000000"/>
              <w:right w:val="single" w:sz="6" w:space="0" w:color="000000"/>
            </w:tcBorders>
            <w:vAlign w:val="center"/>
          </w:tcPr>
          <w:p w14:paraId="1C57A361" w14:textId="77777777" w:rsidR="00A33F1F" w:rsidRPr="00A4466F" w:rsidRDefault="00A33F1F" w:rsidP="006F0C0E">
            <w:pPr>
              <w:spacing w:after="0" w:line="240" w:lineRule="auto"/>
              <w:jc w:val="center"/>
              <w:rPr>
                <w:rFonts w:ascii="Times New Roman" w:eastAsia="Times New Roman" w:hAnsi="Times New Roman" w:cs="Times New Roman"/>
              </w:rPr>
            </w:pPr>
            <w:r w:rsidRPr="00A4466F">
              <w:rPr>
                <w:rFonts w:ascii="Times New Roman" w:eastAsia="Times New Roman" w:hAnsi="Times New Roman" w:cs="Times New Roman"/>
              </w:rPr>
              <w:t>Atzinumā norādītais ministrijas (citas institūcijas) iebildums, kā arī saskaņošanā papildus izteiktais iebildums par projekta konkrēto punktu (pantu)</w:t>
            </w:r>
          </w:p>
        </w:tc>
        <w:tc>
          <w:tcPr>
            <w:tcW w:w="2692" w:type="dxa"/>
            <w:tcBorders>
              <w:top w:val="single" w:sz="6" w:space="0" w:color="000000"/>
              <w:left w:val="single" w:sz="6" w:space="0" w:color="000000"/>
              <w:bottom w:val="single" w:sz="6" w:space="0" w:color="000000"/>
              <w:right w:val="single" w:sz="6" w:space="0" w:color="000000"/>
            </w:tcBorders>
            <w:vAlign w:val="center"/>
          </w:tcPr>
          <w:p w14:paraId="69238625" w14:textId="77777777" w:rsidR="00A33F1F" w:rsidRPr="00A4466F" w:rsidRDefault="00A33F1F" w:rsidP="006F0C0E">
            <w:pPr>
              <w:spacing w:after="0" w:line="240" w:lineRule="auto"/>
              <w:jc w:val="center"/>
              <w:rPr>
                <w:rFonts w:ascii="Times New Roman" w:eastAsia="Times New Roman" w:hAnsi="Times New Roman" w:cs="Times New Roman"/>
              </w:rPr>
            </w:pPr>
            <w:r w:rsidRPr="00A4466F">
              <w:rPr>
                <w:rFonts w:ascii="Times New Roman" w:eastAsia="Times New Roman" w:hAnsi="Times New Roman" w:cs="Times New Roman"/>
              </w:rPr>
              <w:t>Atbildīgās ministrijas pamatojums iebilduma noraidījumam</w:t>
            </w:r>
          </w:p>
        </w:tc>
        <w:tc>
          <w:tcPr>
            <w:tcW w:w="3401" w:type="dxa"/>
            <w:tcBorders>
              <w:top w:val="single" w:sz="6" w:space="0" w:color="000000"/>
              <w:left w:val="single" w:sz="6" w:space="0" w:color="000000"/>
              <w:bottom w:val="single" w:sz="6" w:space="0" w:color="000000"/>
              <w:right w:val="single" w:sz="6" w:space="0" w:color="000000"/>
            </w:tcBorders>
            <w:vAlign w:val="center"/>
          </w:tcPr>
          <w:p w14:paraId="12DE2557" w14:textId="77777777" w:rsidR="00A33F1F" w:rsidRPr="00A4466F" w:rsidRDefault="00A33F1F" w:rsidP="006F0C0E">
            <w:pPr>
              <w:spacing w:after="0" w:line="240" w:lineRule="auto"/>
              <w:jc w:val="center"/>
              <w:rPr>
                <w:rFonts w:ascii="Times New Roman" w:eastAsia="Times New Roman" w:hAnsi="Times New Roman" w:cs="Times New Roman"/>
              </w:rPr>
            </w:pPr>
            <w:r w:rsidRPr="00A4466F">
              <w:rPr>
                <w:rFonts w:ascii="Times New Roman" w:eastAsia="Times New Roman" w:hAnsi="Times New Roman" w:cs="Times New Roman"/>
              </w:rPr>
              <w:t>Atzinuma sniedzēja uzturētais iebildums, ja tas atšķiras no atzinumā norādītā iebilduma pamatojuma</w:t>
            </w:r>
          </w:p>
        </w:tc>
        <w:tc>
          <w:tcPr>
            <w:tcW w:w="3403" w:type="dxa"/>
            <w:tcBorders>
              <w:top w:val="single" w:sz="6" w:space="0" w:color="000000"/>
              <w:left w:val="single" w:sz="6" w:space="0" w:color="000000"/>
              <w:bottom w:val="single" w:sz="6" w:space="0" w:color="000000"/>
              <w:right w:val="single" w:sz="6" w:space="0" w:color="000000"/>
            </w:tcBorders>
            <w:vAlign w:val="center"/>
          </w:tcPr>
          <w:p w14:paraId="6F4B43A8" w14:textId="77777777" w:rsidR="00A33F1F" w:rsidRPr="00A4466F" w:rsidRDefault="00A33F1F" w:rsidP="006F0C0E">
            <w:pPr>
              <w:tabs>
                <w:tab w:val="left" w:pos="3822"/>
              </w:tabs>
              <w:spacing w:after="0" w:line="240" w:lineRule="auto"/>
              <w:jc w:val="center"/>
              <w:rPr>
                <w:rFonts w:ascii="Times New Roman" w:eastAsia="Times New Roman" w:hAnsi="Times New Roman" w:cs="Times New Roman"/>
              </w:rPr>
            </w:pPr>
            <w:r w:rsidRPr="00A4466F">
              <w:rPr>
                <w:rFonts w:ascii="Times New Roman" w:eastAsia="Times New Roman" w:hAnsi="Times New Roman" w:cs="Times New Roman"/>
              </w:rPr>
              <w:t>Projekta attiecīgā punkta (panta) galīgā redakcija</w:t>
            </w:r>
          </w:p>
        </w:tc>
      </w:tr>
      <w:tr w:rsidR="00273A59" w:rsidRPr="00A4466F" w14:paraId="278DDCF1" w14:textId="77777777" w:rsidTr="00273A59">
        <w:tc>
          <w:tcPr>
            <w:tcW w:w="15452" w:type="dxa"/>
            <w:gridSpan w:val="6"/>
            <w:tcBorders>
              <w:top w:val="single" w:sz="6" w:space="0" w:color="000000"/>
              <w:left w:val="single" w:sz="6" w:space="0" w:color="000000"/>
              <w:bottom w:val="single" w:sz="6" w:space="0" w:color="000000"/>
              <w:right w:val="single" w:sz="6" w:space="0" w:color="000000"/>
            </w:tcBorders>
            <w:vAlign w:val="center"/>
          </w:tcPr>
          <w:p w14:paraId="1F44A580" w14:textId="61BDD6CD" w:rsidR="00273A59" w:rsidRPr="00A4466F" w:rsidRDefault="00273A59" w:rsidP="00273A59">
            <w:pPr>
              <w:spacing w:after="0" w:line="240" w:lineRule="auto"/>
              <w:jc w:val="center"/>
              <w:rPr>
                <w:rFonts w:ascii="Times New Roman" w:hAnsi="Times New Roman" w:cs="Times New Roman"/>
                <w:b/>
                <w:bCs/>
                <w:szCs w:val="24"/>
              </w:rPr>
            </w:pPr>
            <w:r w:rsidRPr="00A4466F">
              <w:rPr>
                <w:rFonts w:ascii="Times New Roman" w:hAnsi="Times New Roman" w:cs="Times New Roman"/>
                <w:b/>
                <w:bCs/>
                <w:szCs w:val="24"/>
              </w:rPr>
              <w:t>Nav nesaskaņotu iebildumu</w:t>
            </w:r>
          </w:p>
        </w:tc>
      </w:tr>
    </w:tbl>
    <w:p w14:paraId="12C4A16E" w14:textId="77777777" w:rsidR="000726C1" w:rsidRPr="00A4466F" w:rsidRDefault="000726C1" w:rsidP="006F0C0E">
      <w:pPr>
        <w:pStyle w:val="naisf"/>
        <w:spacing w:before="0" w:after="0"/>
        <w:ind w:left="360" w:firstLine="0"/>
        <w:jc w:val="center"/>
        <w:rPr>
          <w:b/>
          <w:bCs/>
          <w:sz w:val="22"/>
          <w:szCs w:val="22"/>
        </w:rPr>
      </w:pPr>
    </w:p>
    <w:p w14:paraId="3A7D45F5" w14:textId="2C332B96" w:rsidR="00022A62" w:rsidRPr="00A4466F" w:rsidRDefault="00A33F1F" w:rsidP="006F0C0E">
      <w:pPr>
        <w:pStyle w:val="naisf"/>
        <w:spacing w:before="0" w:after="0"/>
        <w:ind w:left="360" w:firstLine="0"/>
        <w:jc w:val="center"/>
        <w:rPr>
          <w:b/>
          <w:bCs/>
        </w:rPr>
      </w:pPr>
      <w:r w:rsidRPr="00A4466F">
        <w:rPr>
          <w:b/>
          <w:bCs/>
        </w:rPr>
        <w:t xml:space="preserve">II </w:t>
      </w:r>
      <w:r w:rsidR="00022A62" w:rsidRPr="00A4466F">
        <w:rPr>
          <w:b/>
          <w:bCs/>
        </w:rPr>
        <w:t>Jautājumi, par kuriem saskaņošanā vienošanās ir panākta</w:t>
      </w:r>
    </w:p>
    <w:tbl>
      <w:tblPr>
        <w:tblW w:w="5273" w:type="pct"/>
        <w:tblInd w:w="-4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98"/>
        <w:gridCol w:w="2277"/>
        <w:gridCol w:w="4932"/>
        <w:gridCol w:w="537"/>
        <w:gridCol w:w="3239"/>
        <w:gridCol w:w="84"/>
        <w:gridCol w:w="96"/>
        <w:gridCol w:w="3595"/>
        <w:gridCol w:w="53"/>
      </w:tblGrid>
      <w:tr w:rsidR="00A7586F" w:rsidRPr="00A4466F" w14:paraId="1FF9F14D"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vAlign w:val="center"/>
            <w:hideMark/>
          </w:tcPr>
          <w:p w14:paraId="72F1A836" w14:textId="77777777" w:rsidR="000239F9" w:rsidRPr="00A4466F" w:rsidRDefault="000239F9" w:rsidP="006F0C0E">
            <w:pPr>
              <w:spacing w:after="0" w:line="240" w:lineRule="auto"/>
              <w:jc w:val="center"/>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Nr. p.k.</w:t>
            </w:r>
          </w:p>
        </w:tc>
        <w:tc>
          <w:tcPr>
            <w:tcW w:w="734" w:type="pct"/>
            <w:tcBorders>
              <w:top w:val="single" w:sz="6" w:space="0" w:color="000000"/>
              <w:left w:val="single" w:sz="6" w:space="0" w:color="000000"/>
              <w:bottom w:val="single" w:sz="6" w:space="0" w:color="000000"/>
              <w:right w:val="single" w:sz="6" w:space="0" w:color="000000"/>
            </w:tcBorders>
            <w:vAlign w:val="center"/>
            <w:hideMark/>
          </w:tcPr>
          <w:p w14:paraId="3BCF0226" w14:textId="77777777" w:rsidR="000239F9" w:rsidRPr="00A4466F" w:rsidRDefault="000239F9" w:rsidP="006F0C0E">
            <w:pPr>
              <w:spacing w:after="0" w:line="240" w:lineRule="auto"/>
              <w:jc w:val="center"/>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Saskaņošanai nosūtītā projekta redakcija (konkrēta punkta (panta) redakcija)</w:t>
            </w:r>
          </w:p>
        </w:tc>
        <w:tc>
          <w:tcPr>
            <w:tcW w:w="1590" w:type="pct"/>
            <w:tcBorders>
              <w:top w:val="single" w:sz="6" w:space="0" w:color="000000"/>
              <w:left w:val="single" w:sz="6" w:space="0" w:color="000000"/>
              <w:bottom w:val="single" w:sz="6" w:space="0" w:color="000000"/>
              <w:right w:val="single" w:sz="6" w:space="0" w:color="000000"/>
            </w:tcBorders>
            <w:vAlign w:val="center"/>
            <w:hideMark/>
          </w:tcPr>
          <w:p w14:paraId="0F924041" w14:textId="77777777" w:rsidR="000239F9" w:rsidRPr="00A4466F" w:rsidRDefault="000239F9" w:rsidP="006F0C0E">
            <w:pPr>
              <w:spacing w:after="0" w:line="240" w:lineRule="auto"/>
              <w:ind w:right="3"/>
              <w:jc w:val="center"/>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Atzinumā norādītais ministrijas (citas institūcijas) iebildums, kā arī saskaņošanā papildus izteiktais iebildums par projekta konkrēto punktu (pantu)</w:t>
            </w:r>
          </w:p>
        </w:tc>
        <w:tc>
          <w:tcPr>
            <w:tcW w:w="1244" w:type="pct"/>
            <w:gridSpan w:val="3"/>
            <w:tcBorders>
              <w:top w:val="single" w:sz="6" w:space="0" w:color="000000"/>
              <w:left w:val="single" w:sz="6" w:space="0" w:color="000000"/>
              <w:bottom w:val="single" w:sz="6" w:space="0" w:color="000000"/>
              <w:right w:val="single" w:sz="6" w:space="0" w:color="000000"/>
            </w:tcBorders>
            <w:vAlign w:val="center"/>
            <w:hideMark/>
          </w:tcPr>
          <w:p w14:paraId="78B7A5EC" w14:textId="77777777" w:rsidR="000239F9" w:rsidRPr="00A4466F" w:rsidRDefault="000239F9" w:rsidP="006F0C0E">
            <w:pPr>
              <w:spacing w:after="0" w:line="240" w:lineRule="auto"/>
              <w:jc w:val="center"/>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1190" w:type="pct"/>
            <w:gridSpan w:val="2"/>
            <w:tcBorders>
              <w:top w:val="single" w:sz="4" w:space="0" w:color="auto"/>
              <w:left w:val="single" w:sz="4" w:space="0" w:color="auto"/>
              <w:bottom w:val="single" w:sz="4" w:space="0" w:color="auto"/>
              <w:right w:val="single" w:sz="4" w:space="0" w:color="auto"/>
            </w:tcBorders>
            <w:vAlign w:val="center"/>
            <w:hideMark/>
          </w:tcPr>
          <w:p w14:paraId="3865444C" w14:textId="77777777" w:rsidR="000239F9" w:rsidRPr="00A4466F" w:rsidRDefault="000239F9" w:rsidP="006F0C0E">
            <w:pPr>
              <w:spacing w:after="0" w:line="240" w:lineRule="auto"/>
              <w:jc w:val="center"/>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Projekta attiecīgā punkta (panta) galīgā redakcija</w:t>
            </w:r>
          </w:p>
        </w:tc>
      </w:tr>
      <w:tr w:rsidR="00A7586F" w:rsidRPr="00A4466F" w14:paraId="05045CAD"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hideMark/>
          </w:tcPr>
          <w:p w14:paraId="52AADAB5" w14:textId="77777777" w:rsidR="000239F9" w:rsidRPr="00A4466F" w:rsidRDefault="000239F9" w:rsidP="006F0C0E">
            <w:pPr>
              <w:spacing w:after="0" w:line="240" w:lineRule="auto"/>
              <w:jc w:val="center"/>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1</w:t>
            </w:r>
          </w:p>
        </w:tc>
        <w:tc>
          <w:tcPr>
            <w:tcW w:w="734" w:type="pct"/>
            <w:tcBorders>
              <w:top w:val="single" w:sz="6" w:space="0" w:color="000000"/>
              <w:left w:val="single" w:sz="6" w:space="0" w:color="000000"/>
              <w:bottom w:val="single" w:sz="6" w:space="0" w:color="000000"/>
              <w:right w:val="single" w:sz="6" w:space="0" w:color="000000"/>
            </w:tcBorders>
            <w:hideMark/>
          </w:tcPr>
          <w:p w14:paraId="6E2603FE" w14:textId="091B65FE" w:rsidR="000239F9" w:rsidRPr="00A4466F" w:rsidRDefault="000239F9" w:rsidP="006F0C0E">
            <w:pPr>
              <w:spacing w:after="0" w:line="240" w:lineRule="auto"/>
              <w:jc w:val="center"/>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2</w:t>
            </w:r>
          </w:p>
        </w:tc>
        <w:tc>
          <w:tcPr>
            <w:tcW w:w="1590" w:type="pct"/>
            <w:tcBorders>
              <w:top w:val="single" w:sz="6" w:space="0" w:color="000000"/>
              <w:left w:val="single" w:sz="6" w:space="0" w:color="000000"/>
              <w:bottom w:val="single" w:sz="6" w:space="0" w:color="000000"/>
              <w:right w:val="single" w:sz="6" w:space="0" w:color="000000"/>
            </w:tcBorders>
            <w:hideMark/>
          </w:tcPr>
          <w:p w14:paraId="43742A66" w14:textId="77777777" w:rsidR="000239F9" w:rsidRPr="00A4466F" w:rsidRDefault="000239F9" w:rsidP="006F0C0E">
            <w:pPr>
              <w:spacing w:after="0" w:line="240" w:lineRule="auto"/>
              <w:jc w:val="center"/>
              <w:rPr>
                <w:rFonts w:ascii="Times New Roman" w:eastAsia="Times New Roman" w:hAnsi="Times New Roman" w:cs="Times New Roman"/>
                <w:sz w:val="20"/>
                <w:szCs w:val="20"/>
                <w:lang w:eastAsia="lv-LV"/>
              </w:rPr>
            </w:pPr>
            <w:r w:rsidRPr="00A4466F">
              <w:rPr>
                <w:rFonts w:ascii="Times New Roman" w:eastAsia="Times New Roman" w:hAnsi="Times New Roman" w:cs="Times New Roman"/>
                <w:sz w:val="20"/>
                <w:szCs w:val="20"/>
                <w:lang w:eastAsia="lv-LV"/>
              </w:rPr>
              <w:t>3</w:t>
            </w:r>
          </w:p>
        </w:tc>
        <w:tc>
          <w:tcPr>
            <w:tcW w:w="1244" w:type="pct"/>
            <w:gridSpan w:val="3"/>
            <w:tcBorders>
              <w:top w:val="single" w:sz="6" w:space="0" w:color="000000"/>
              <w:left w:val="single" w:sz="6" w:space="0" w:color="000000"/>
              <w:bottom w:val="single" w:sz="6" w:space="0" w:color="000000"/>
              <w:right w:val="single" w:sz="6" w:space="0" w:color="000000"/>
            </w:tcBorders>
            <w:hideMark/>
          </w:tcPr>
          <w:p w14:paraId="5A8B6019" w14:textId="77777777" w:rsidR="000239F9" w:rsidRPr="00A4466F" w:rsidRDefault="000239F9" w:rsidP="006F0C0E">
            <w:pPr>
              <w:spacing w:after="0" w:line="240" w:lineRule="auto"/>
              <w:jc w:val="center"/>
              <w:rPr>
                <w:rFonts w:ascii="Times New Roman" w:eastAsia="Times New Roman" w:hAnsi="Times New Roman" w:cs="Times New Roman"/>
                <w:sz w:val="20"/>
                <w:szCs w:val="20"/>
                <w:lang w:eastAsia="lv-LV"/>
              </w:rPr>
            </w:pPr>
            <w:r w:rsidRPr="00A4466F">
              <w:rPr>
                <w:rFonts w:ascii="Times New Roman" w:eastAsia="Times New Roman" w:hAnsi="Times New Roman" w:cs="Times New Roman"/>
                <w:sz w:val="20"/>
                <w:szCs w:val="20"/>
                <w:lang w:eastAsia="lv-LV"/>
              </w:rPr>
              <w:t>4</w:t>
            </w:r>
          </w:p>
        </w:tc>
        <w:tc>
          <w:tcPr>
            <w:tcW w:w="1190" w:type="pct"/>
            <w:gridSpan w:val="2"/>
            <w:tcBorders>
              <w:top w:val="single" w:sz="4" w:space="0" w:color="auto"/>
              <w:left w:val="single" w:sz="4" w:space="0" w:color="auto"/>
              <w:bottom w:val="single" w:sz="4" w:space="0" w:color="auto"/>
              <w:right w:val="single" w:sz="4" w:space="0" w:color="auto"/>
            </w:tcBorders>
            <w:hideMark/>
          </w:tcPr>
          <w:p w14:paraId="2FF27F24" w14:textId="77777777" w:rsidR="000239F9" w:rsidRPr="00A4466F" w:rsidRDefault="000239F9" w:rsidP="006F0C0E">
            <w:pPr>
              <w:spacing w:after="0" w:line="240" w:lineRule="auto"/>
              <w:jc w:val="center"/>
              <w:rPr>
                <w:rFonts w:ascii="Times New Roman" w:eastAsia="Times New Roman" w:hAnsi="Times New Roman" w:cs="Times New Roman"/>
                <w:sz w:val="20"/>
                <w:szCs w:val="20"/>
                <w:lang w:eastAsia="lv-LV"/>
              </w:rPr>
            </w:pPr>
            <w:r w:rsidRPr="00A4466F">
              <w:rPr>
                <w:rFonts w:ascii="Times New Roman" w:eastAsia="Times New Roman" w:hAnsi="Times New Roman" w:cs="Times New Roman"/>
                <w:sz w:val="20"/>
                <w:szCs w:val="20"/>
                <w:lang w:eastAsia="lv-LV"/>
              </w:rPr>
              <w:t>5</w:t>
            </w:r>
          </w:p>
        </w:tc>
      </w:tr>
      <w:tr w:rsidR="00A7586F" w:rsidRPr="00A4466F" w14:paraId="1CA0112A"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3B04AA57" w14:textId="77777777" w:rsidR="00E66812" w:rsidRPr="00A4466F" w:rsidRDefault="00E66812" w:rsidP="00E66812">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3D079410" w14:textId="3DB746F3" w:rsidR="00E66812" w:rsidRPr="00A4466F" w:rsidRDefault="00E66812" w:rsidP="00A75F5D">
            <w:pPr>
              <w:spacing w:after="0" w:line="240" w:lineRule="auto"/>
              <w:rPr>
                <w:rFonts w:ascii="Times New Roman" w:eastAsia="Times New Roman" w:hAnsi="Times New Roman" w:cs="Times New Roman"/>
                <w:lang w:eastAsia="lv-LV"/>
              </w:rPr>
            </w:pPr>
            <w:r w:rsidRPr="00A4466F">
              <w:rPr>
                <w:rFonts w:ascii="Times New Roman" w:hAnsi="Times New Roman" w:cs="Times New Roman"/>
              </w:rPr>
              <w:t>Likumprojekt</w:t>
            </w:r>
            <w:r w:rsidR="00A75F5D" w:rsidRPr="00A4466F">
              <w:rPr>
                <w:rFonts w:ascii="Times New Roman" w:hAnsi="Times New Roman" w:cs="Times New Roman"/>
              </w:rPr>
              <w:t>a</w:t>
            </w:r>
            <w:r w:rsidRPr="00A4466F">
              <w:rPr>
                <w:rFonts w:ascii="Times New Roman" w:hAnsi="Times New Roman" w:cs="Times New Roman"/>
              </w:rPr>
              <w:t xml:space="preserve"> </w:t>
            </w:r>
            <w:r w:rsidR="00A75F5D" w:rsidRPr="00A4466F">
              <w:rPr>
                <w:rFonts w:ascii="Times New Roman" w:hAnsi="Times New Roman" w:cs="Times New Roman"/>
              </w:rPr>
              <w:t>1.pants</w:t>
            </w:r>
            <w:r w:rsidR="00922250" w:rsidRPr="00A4466F">
              <w:rPr>
                <w:rFonts w:ascii="Times New Roman" w:hAnsi="Times New Roman" w:cs="Times New Roman"/>
              </w:rPr>
              <w:t xml:space="preserve"> (attiecībā uz Likuma 1.panta 1.punktu)</w:t>
            </w:r>
          </w:p>
        </w:tc>
        <w:tc>
          <w:tcPr>
            <w:tcW w:w="1590" w:type="pct"/>
            <w:tcBorders>
              <w:top w:val="single" w:sz="6" w:space="0" w:color="000000"/>
              <w:left w:val="single" w:sz="6" w:space="0" w:color="000000"/>
              <w:bottom w:val="single" w:sz="6" w:space="0" w:color="000000"/>
              <w:right w:val="single" w:sz="6" w:space="0" w:color="000000"/>
            </w:tcBorders>
          </w:tcPr>
          <w:p w14:paraId="0C4CC90D" w14:textId="021541B0" w:rsidR="00E66812" w:rsidRPr="00A4466F" w:rsidRDefault="0028409D" w:rsidP="00E66812">
            <w:pPr>
              <w:spacing w:after="0" w:line="240" w:lineRule="auto"/>
              <w:jc w:val="both"/>
              <w:rPr>
                <w:rFonts w:ascii="Times New Roman" w:hAnsi="Times New Roman"/>
                <w:b/>
                <w:bCs/>
              </w:rPr>
            </w:pPr>
            <w:r w:rsidRPr="00A4466F">
              <w:rPr>
                <w:rFonts w:ascii="Times New Roman" w:hAnsi="Times New Roman"/>
                <w:b/>
                <w:bCs/>
              </w:rPr>
              <w:t>FM</w:t>
            </w:r>
            <w:r w:rsidR="00E66812" w:rsidRPr="00A4466F">
              <w:rPr>
                <w:rFonts w:ascii="Times New Roman" w:hAnsi="Times New Roman"/>
                <w:b/>
                <w:bCs/>
              </w:rPr>
              <w:t xml:space="preserve"> 12.07.2019. vēstulē Nr. </w:t>
            </w:r>
            <w:r w:rsidR="00E66812" w:rsidRPr="00A4466F">
              <w:rPr>
                <w:rFonts w:ascii="Times New Roman" w:hAnsi="Times New Roman"/>
                <w:b/>
                <w:bCs/>
              </w:rPr>
              <w:fldChar w:fldCharType="begin">
                <w:ffData>
                  <w:name w:val="lietas_nr"/>
                  <w:enabled/>
                  <w:calcOnExit w:val="0"/>
                  <w:textInput>
                    <w:default w:val="                "/>
                  </w:textInput>
                </w:ffData>
              </w:fldChar>
            </w:r>
            <w:r w:rsidR="00E66812" w:rsidRPr="00A4466F">
              <w:rPr>
                <w:rFonts w:ascii="Times New Roman" w:hAnsi="Times New Roman"/>
                <w:b/>
                <w:bCs/>
              </w:rPr>
              <w:instrText xml:space="preserve"> FORMTEXT </w:instrText>
            </w:r>
            <w:r w:rsidR="00E66812" w:rsidRPr="00A4466F">
              <w:rPr>
                <w:rFonts w:ascii="Times New Roman" w:hAnsi="Times New Roman"/>
                <w:b/>
                <w:bCs/>
              </w:rPr>
            </w:r>
            <w:r w:rsidR="00E66812" w:rsidRPr="00A4466F">
              <w:rPr>
                <w:rFonts w:ascii="Times New Roman" w:hAnsi="Times New Roman"/>
                <w:b/>
                <w:bCs/>
              </w:rPr>
              <w:fldChar w:fldCharType="separate"/>
            </w:r>
            <w:r w:rsidR="00E66812" w:rsidRPr="00A4466F">
              <w:rPr>
                <w:rFonts w:ascii="Times New Roman" w:hAnsi="Times New Roman"/>
                <w:b/>
                <w:bCs/>
              </w:rPr>
              <w:t>12/A-4</w:t>
            </w:r>
            <w:r w:rsidR="00E66812" w:rsidRPr="00A4466F">
              <w:rPr>
                <w:rFonts w:ascii="Times New Roman" w:hAnsi="Times New Roman"/>
                <w:b/>
                <w:bCs/>
              </w:rPr>
              <w:fldChar w:fldCharType="end"/>
            </w:r>
            <w:r w:rsidR="00E66812" w:rsidRPr="00A4466F">
              <w:rPr>
                <w:rFonts w:ascii="Times New Roman" w:hAnsi="Times New Roman"/>
                <w:b/>
                <w:bCs/>
              </w:rPr>
              <w:t>/</w:t>
            </w:r>
            <w:r w:rsidR="00E66812" w:rsidRPr="00A4466F">
              <w:rPr>
                <w:rFonts w:ascii="Times New Roman" w:hAnsi="Times New Roman"/>
                <w:b/>
                <w:bCs/>
              </w:rPr>
              <w:fldChar w:fldCharType="begin">
                <w:ffData>
                  <w:name w:val="reg_num"/>
                  <w:enabled/>
                  <w:calcOnExit w:val="0"/>
                  <w:textInput>
                    <w:default w:val="            "/>
                  </w:textInput>
                </w:ffData>
              </w:fldChar>
            </w:r>
            <w:r w:rsidR="00E66812" w:rsidRPr="00A4466F">
              <w:rPr>
                <w:rFonts w:ascii="Times New Roman" w:hAnsi="Times New Roman"/>
                <w:b/>
                <w:bCs/>
              </w:rPr>
              <w:instrText xml:space="preserve"> FORMTEXT </w:instrText>
            </w:r>
            <w:r w:rsidR="00E66812" w:rsidRPr="00A4466F">
              <w:rPr>
                <w:rFonts w:ascii="Times New Roman" w:hAnsi="Times New Roman"/>
                <w:b/>
                <w:bCs/>
              </w:rPr>
            </w:r>
            <w:r w:rsidR="00E66812" w:rsidRPr="00A4466F">
              <w:rPr>
                <w:rFonts w:ascii="Times New Roman" w:hAnsi="Times New Roman"/>
                <w:b/>
                <w:bCs/>
              </w:rPr>
              <w:fldChar w:fldCharType="separate"/>
            </w:r>
            <w:r w:rsidR="00E66812" w:rsidRPr="00A4466F">
              <w:rPr>
                <w:rFonts w:ascii="Times New Roman" w:hAnsi="Times New Roman"/>
                <w:b/>
                <w:bCs/>
              </w:rPr>
              <w:t>3332</w:t>
            </w:r>
            <w:r w:rsidR="00E66812" w:rsidRPr="00A4466F">
              <w:rPr>
                <w:rFonts w:ascii="Times New Roman" w:hAnsi="Times New Roman"/>
                <w:b/>
                <w:bCs/>
              </w:rPr>
              <w:fldChar w:fldCharType="end"/>
            </w:r>
            <w:r w:rsidR="00E66812" w:rsidRPr="00A4466F">
              <w:rPr>
                <w:rFonts w:ascii="Times New Roman" w:hAnsi="Times New Roman"/>
                <w:b/>
                <w:bCs/>
              </w:rPr>
              <w:t xml:space="preserve"> izsaka sekojošu iebildumu:</w:t>
            </w:r>
          </w:p>
          <w:p w14:paraId="78C9C07A" w14:textId="1BFFCF8E" w:rsidR="00E66812" w:rsidRPr="00A4466F" w:rsidRDefault="00041FDC" w:rsidP="00041FDC">
            <w:pPr>
              <w:pStyle w:val="ListParagraph"/>
              <w:spacing w:after="0" w:line="240" w:lineRule="auto"/>
              <w:ind w:left="0"/>
              <w:jc w:val="both"/>
              <w:rPr>
                <w:rFonts w:ascii="Times New Roman" w:hAnsi="Times New Roman" w:cs="Times New Roman"/>
              </w:rPr>
            </w:pPr>
            <w:r w:rsidRPr="00A4466F">
              <w:rPr>
                <w:rFonts w:ascii="Times New Roman" w:hAnsi="Times New Roman" w:cs="Times New Roman"/>
              </w:rPr>
              <w:t xml:space="preserve">1. </w:t>
            </w:r>
            <w:r w:rsidR="00E66812" w:rsidRPr="00A4466F">
              <w:rPr>
                <w:rFonts w:ascii="Times New Roman" w:hAnsi="Times New Roman" w:cs="Times New Roman"/>
              </w:rPr>
              <w:t xml:space="preserve">Iebilstam pret Likumprojektā iekļauto jauno 4.panta 1.punkta “b” apakšpunktu, kas paredz </w:t>
            </w:r>
            <w:proofErr w:type="spellStart"/>
            <w:r w:rsidR="00E66812" w:rsidRPr="00A4466F">
              <w:rPr>
                <w:rFonts w:ascii="Times New Roman" w:hAnsi="Times New Roman" w:cs="Times New Roman"/>
              </w:rPr>
              <w:lastRenderedPageBreak/>
              <w:t>jaunuzņēmumam</w:t>
            </w:r>
            <w:proofErr w:type="spellEnd"/>
            <w:r w:rsidR="00E66812" w:rsidRPr="00A4466F">
              <w:rPr>
                <w:rFonts w:ascii="Times New Roman" w:hAnsi="Times New Roman" w:cs="Times New Roman"/>
              </w:rPr>
              <w:t xml:space="preserve"> saņemt valsts atbalstu arī tad, ja ieguldījums veikts nevis pašā uzņēmumā, bet gan ar </w:t>
            </w:r>
            <w:proofErr w:type="spellStart"/>
            <w:r w:rsidR="00E66812" w:rsidRPr="00A4466F">
              <w:rPr>
                <w:rFonts w:ascii="Times New Roman" w:hAnsi="Times New Roman" w:cs="Times New Roman"/>
              </w:rPr>
              <w:t>jaunuzņēmumu</w:t>
            </w:r>
            <w:proofErr w:type="spellEnd"/>
            <w:r w:rsidR="00E66812" w:rsidRPr="00A4466F">
              <w:rPr>
                <w:rFonts w:ascii="Times New Roman" w:hAnsi="Times New Roman" w:cs="Times New Roman"/>
              </w:rPr>
              <w:t xml:space="preserve"> saistītā uzņēmumā. </w:t>
            </w:r>
          </w:p>
          <w:p w14:paraId="6EE9F078" w14:textId="77777777" w:rsidR="00E66812" w:rsidRPr="00A4466F" w:rsidRDefault="00E66812" w:rsidP="00E66812">
            <w:pPr>
              <w:pStyle w:val="ListParagraph"/>
              <w:spacing w:after="0" w:line="240" w:lineRule="auto"/>
              <w:ind w:left="0"/>
              <w:jc w:val="both"/>
              <w:rPr>
                <w:rFonts w:ascii="Times New Roman" w:hAnsi="Times New Roman" w:cs="Times New Roman"/>
              </w:rPr>
            </w:pPr>
            <w:r w:rsidRPr="00A4466F">
              <w:rPr>
                <w:rFonts w:ascii="Times New Roman" w:hAnsi="Times New Roman" w:cs="Times New Roman"/>
              </w:rPr>
              <w:t xml:space="preserve">Atbilstoši </w:t>
            </w:r>
            <w:proofErr w:type="spellStart"/>
            <w:r w:rsidRPr="00A4466F">
              <w:rPr>
                <w:rFonts w:ascii="Times New Roman" w:hAnsi="Times New Roman" w:cs="Times New Roman"/>
              </w:rPr>
              <w:t>Jaunuzņēmumu</w:t>
            </w:r>
            <w:proofErr w:type="spellEnd"/>
            <w:r w:rsidRPr="00A4466F">
              <w:rPr>
                <w:rFonts w:ascii="Times New Roman" w:hAnsi="Times New Roman" w:cs="Times New Roman"/>
              </w:rPr>
              <w:t xml:space="preserve"> darbības atbalsta likuma (Likums) 1.panta 5.punktam, </w:t>
            </w:r>
            <w:proofErr w:type="spellStart"/>
            <w:r w:rsidRPr="00A4466F">
              <w:rPr>
                <w:rFonts w:ascii="Times New Roman" w:hAnsi="Times New Roman" w:cs="Times New Roman"/>
              </w:rPr>
              <w:t>jaunuzņēmums</w:t>
            </w:r>
            <w:proofErr w:type="spellEnd"/>
            <w:r w:rsidRPr="00A4466F">
              <w:rPr>
                <w:rFonts w:ascii="Times New Roman" w:hAnsi="Times New Roman" w:cs="Times New Roman"/>
              </w:rPr>
              <w:t xml:space="preserve"> ir kapitālsabiedrība ar augstas izaugsmes potenciālu, kuras pamatdarbība ir saistīta ar mērogojamu biznesa modeļu un </w:t>
            </w:r>
            <w:r w:rsidRPr="00A4466F">
              <w:rPr>
                <w:rFonts w:ascii="Times New Roman" w:hAnsi="Times New Roman" w:cs="Times New Roman"/>
                <w:u w:val="single"/>
              </w:rPr>
              <w:t>inovatīvu produktu izstrādi, ražošanu vai attīstību.</w:t>
            </w:r>
          </w:p>
          <w:p w14:paraId="1FBB1804" w14:textId="77777777" w:rsidR="00E66812" w:rsidRPr="00A4466F" w:rsidRDefault="00E66812" w:rsidP="00E66812">
            <w:pPr>
              <w:spacing w:after="0" w:line="240" w:lineRule="auto"/>
              <w:jc w:val="both"/>
              <w:rPr>
                <w:rFonts w:ascii="Times New Roman" w:hAnsi="Times New Roman"/>
              </w:rPr>
            </w:pPr>
            <w:r w:rsidRPr="00A4466F">
              <w:rPr>
                <w:rFonts w:ascii="Times New Roman" w:hAnsi="Times New Roman"/>
              </w:rPr>
              <w:t xml:space="preserve">Savukārt, lai minēto realizētu </w:t>
            </w:r>
            <w:proofErr w:type="spellStart"/>
            <w:r w:rsidRPr="00A4466F">
              <w:rPr>
                <w:rFonts w:ascii="Times New Roman" w:hAnsi="Times New Roman"/>
              </w:rPr>
              <w:t>jaunuzņēmumam</w:t>
            </w:r>
            <w:proofErr w:type="spellEnd"/>
            <w:r w:rsidRPr="00A4466F">
              <w:rPr>
                <w:rFonts w:ascii="Times New Roman" w:hAnsi="Times New Roman"/>
              </w:rPr>
              <w:t xml:space="preserve"> jāsaņem agrīnās stadijas riska kapitālu no riska kapitāla investora. </w:t>
            </w:r>
          </w:p>
          <w:p w14:paraId="679524FF" w14:textId="77777777" w:rsidR="00E66812" w:rsidRPr="00A4466F" w:rsidRDefault="00E66812" w:rsidP="00E66812">
            <w:pPr>
              <w:spacing w:after="0" w:line="240" w:lineRule="auto"/>
              <w:jc w:val="both"/>
              <w:rPr>
                <w:rFonts w:ascii="Times New Roman" w:hAnsi="Times New Roman"/>
              </w:rPr>
            </w:pPr>
            <w:r w:rsidRPr="00A4466F">
              <w:rPr>
                <w:rFonts w:ascii="Times New Roman" w:hAnsi="Times New Roman"/>
                <w:b/>
                <w:bCs/>
              </w:rPr>
              <w:t>Nav pieļaujams, ka agrīnās stadijas riska kapitālu saņem viens subjekts, bet nodokļu atvieglojumu saņem cits subjekts.</w:t>
            </w:r>
            <w:r w:rsidRPr="00A4466F">
              <w:rPr>
                <w:rFonts w:ascii="Times New Roman" w:hAnsi="Times New Roman"/>
              </w:rPr>
              <w:t xml:space="preserve"> </w:t>
            </w:r>
            <w:r w:rsidRPr="00A4466F">
              <w:rPr>
                <w:rFonts w:ascii="Times New Roman" w:hAnsi="Times New Roman"/>
                <w:b/>
                <w:bCs/>
              </w:rPr>
              <w:t xml:space="preserve">Ja riska kapitāla investors iegulda agrīnās stadijas riska kapitālu, tad arī no šī subjekta, kurā veikts ieguldījums, investors arī sagaida rezultātu, kuram kapitāls tika piešķirts. </w:t>
            </w:r>
            <w:r w:rsidRPr="00A4466F">
              <w:rPr>
                <w:rFonts w:ascii="Times New Roman" w:hAnsi="Times New Roman"/>
              </w:rPr>
              <w:t xml:space="preserve"> </w:t>
            </w:r>
          </w:p>
          <w:p w14:paraId="5FB938C8" w14:textId="77777777" w:rsidR="00E66812" w:rsidRPr="00A4466F" w:rsidRDefault="00E66812" w:rsidP="00E66812">
            <w:pPr>
              <w:spacing w:after="0" w:line="240" w:lineRule="auto"/>
              <w:jc w:val="both"/>
              <w:rPr>
                <w:rFonts w:ascii="Times New Roman" w:hAnsi="Times New Roman"/>
              </w:rPr>
            </w:pPr>
            <w:r w:rsidRPr="00A4466F">
              <w:rPr>
                <w:rFonts w:ascii="Times New Roman" w:hAnsi="Times New Roman"/>
              </w:rPr>
              <w:t>Likuma anotācijā minēts, ka “</w:t>
            </w:r>
            <w:r w:rsidRPr="00A4466F">
              <w:rPr>
                <w:rFonts w:ascii="Times New Roman" w:hAnsi="Times New Roman"/>
                <w:u w:val="single"/>
              </w:rPr>
              <w:t>galvenā pazīme</w:t>
            </w:r>
            <w:r w:rsidRPr="00A4466F">
              <w:rPr>
                <w:rFonts w:ascii="Times New Roman" w:hAnsi="Times New Roman"/>
              </w:rPr>
              <w:t xml:space="preserve"> </w:t>
            </w:r>
            <w:proofErr w:type="spellStart"/>
            <w:r w:rsidRPr="00A4466F">
              <w:rPr>
                <w:rFonts w:ascii="Times New Roman" w:hAnsi="Times New Roman"/>
              </w:rPr>
              <w:t>jaunuzņēmumam</w:t>
            </w:r>
            <w:proofErr w:type="spellEnd"/>
            <w:r w:rsidRPr="00A4466F">
              <w:rPr>
                <w:rFonts w:ascii="Times New Roman" w:hAnsi="Times New Roman"/>
              </w:rPr>
              <w:t xml:space="preserve"> – tā ir kapitālsabiedrība, kas </w:t>
            </w:r>
            <w:r w:rsidRPr="00A4466F">
              <w:rPr>
                <w:rFonts w:ascii="Times New Roman" w:hAnsi="Times New Roman"/>
                <w:u w:val="single"/>
              </w:rPr>
              <w:t>piesaistījusi kvalificēta riska kapitāla investoru</w:t>
            </w:r>
            <w:r w:rsidRPr="00A4466F">
              <w:rPr>
                <w:rFonts w:ascii="Times New Roman" w:hAnsi="Times New Roman"/>
              </w:rPr>
              <w:t xml:space="preserve"> vismaz 30 000 </w:t>
            </w:r>
            <w:proofErr w:type="spellStart"/>
            <w:r w:rsidRPr="00A4466F">
              <w:rPr>
                <w:rFonts w:ascii="Times New Roman" w:hAnsi="Times New Roman"/>
              </w:rPr>
              <w:t>euro</w:t>
            </w:r>
            <w:proofErr w:type="spellEnd"/>
            <w:r w:rsidRPr="00A4466F">
              <w:rPr>
                <w:rFonts w:ascii="Times New Roman" w:hAnsi="Times New Roman"/>
              </w:rPr>
              <w:t xml:space="preserve"> ieguldījumu tās pamatkapitālā </w:t>
            </w:r>
            <w:r w:rsidRPr="00A4466F">
              <w:rPr>
                <w:rFonts w:ascii="Times New Roman" w:hAnsi="Times New Roman"/>
                <w:u w:val="single"/>
              </w:rPr>
              <w:t>katrā atbalsta pieteikuma iesniegšanas gadā</w:t>
            </w:r>
            <w:r w:rsidRPr="00A4466F">
              <w:rPr>
                <w:rFonts w:ascii="Times New Roman" w:hAnsi="Times New Roman"/>
              </w:rPr>
              <w:t xml:space="preserve">, tādējādi apliecinot pieteiktās biznesa idejas dzīvotspēju. Minētais ieguldījums ir piesaistīts pieteiktās biznesa idejas īstenošanai.” </w:t>
            </w:r>
          </w:p>
          <w:p w14:paraId="5FC42AF1" w14:textId="77777777" w:rsidR="00E66812" w:rsidRPr="00A4466F" w:rsidRDefault="00E66812" w:rsidP="00E66812">
            <w:pPr>
              <w:spacing w:after="0" w:line="240" w:lineRule="auto"/>
              <w:jc w:val="both"/>
              <w:rPr>
                <w:rFonts w:ascii="Times New Roman" w:hAnsi="Times New Roman"/>
              </w:rPr>
            </w:pPr>
            <w:r w:rsidRPr="00A4466F">
              <w:rPr>
                <w:rFonts w:ascii="Times New Roman" w:hAnsi="Times New Roman"/>
              </w:rPr>
              <w:t xml:space="preserve">Likuma 1.panta 2.punkts nosaka, ka atbalsta programmas ir valsts atbalsta pasākumu </w:t>
            </w:r>
            <w:r w:rsidRPr="00A4466F">
              <w:rPr>
                <w:rFonts w:ascii="Times New Roman" w:hAnsi="Times New Roman"/>
                <w:u w:val="single"/>
              </w:rPr>
              <w:t>kopums,</w:t>
            </w:r>
            <w:r w:rsidRPr="00A4466F">
              <w:rPr>
                <w:rFonts w:ascii="Times New Roman" w:hAnsi="Times New Roman"/>
              </w:rPr>
              <w:t xml:space="preserve"> kas </w:t>
            </w:r>
            <w:r w:rsidRPr="00A4466F">
              <w:rPr>
                <w:rFonts w:ascii="Times New Roman" w:hAnsi="Times New Roman"/>
                <w:u w:val="single"/>
              </w:rPr>
              <w:t>veicina inovatīva produkta attīstīšanu un pētniecību</w:t>
            </w:r>
            <w:r w:rsidRPr="00A4466F">
              <w:rPr>
                <w:rFonts w:ascii="Times New Roman" w:hAnsi="Times New Roman"/>
              </w:rPr>
              <w:t xml:space="preserve"> un kas tiek īstenots noteiktā kārtībā. Ja agrīnās stadijas riska kapitāls tiek ieguldīts citā subjektā, veidojas situācija, ka inovatīvais produkts, kuru rada darbaspēks un kura darba algai aprēķinātajiem nodokļiem tiek piemērots valsts atbalsts, </w:t>
            </w:r>
            <w:r w:rsidRPr="00A4466F">
              <w:rPr>
                <w:rFonts w:ascii="Times New Roman" w:hAnsi="Times New Roman"/>
                <w:u w:val="single"/>
              </w:rPr>
              <w:t>nepaliek Latvijā</w:t>
            </w:r>
            <w:r w:rsidRPr="00A4466F">
              <w:rPr>
                <w:rFonts w:ascii="Times New Roman" w:hAnsi="Times New Roman"/>
              </w:rPr>
              <w:t xml:space="preserve">.  </w:t>
            </w:r>
            <w:r w:rsidRPr="00A4466F">
              <w:rPr>
                <w:rFonts w:ascii="Times New Roman" w:hAnsi="Times New Roman"/>
                <w:b/>
                <w:bCs/>
              </w:rPr>
              <w:t xml:space="preserve">Tādējādi, valsts atbalsts faktiski radīs ekonomisko izaugsmi citā valstī. </w:t>
            </w:r>
            <w:r w:rsidRPr="00A4466F">
              <w:rPr>
                <w:rFonts w:ascii="Times New Roman" w:hAnsi="Times New Roman"/>
              </w:rPr>
              <w:t xml:space="preserve">Savukārt, ja mērķis ir tikai Latvijā nodarbināt darbiniekus, tad kā tiek nodrošināts, ka šis uzņēmums ir </w:t>
            </w:r>
            <w:r w:rsidRPr="00A4466F">
              <w:rPr>
                <w:rFonts w:ascii="Times New Roman" w:hAnsi="Times New Roman"/>
                <w:u w:val="single"/>
              </w:rPr>
              <w:t>strauji augošs</w:t>
            </w:r>
            <w:r w:rsidRPr="00A4466F">
              <w:rPr>
                <w:rFonts w:ascii="Times New Roman" w:hAnsi="Times New Roman"/>
              </w:rPr>
              <w:t xml:space="preserve">, kas </w:t>
            </w:r>
            <w:r w:rsidRPr="00A4466F">
              <w:rPr>
                <w:rFonts w:ascii="Times New Roman" w:hAnsi="Times New Roman"/>
              </w:rPr>
              <w:lastRenderedPageBreak/>
              <w:t xml:space="preserve">atšķir šo uzņēmumu no citiem uzņēmumiem, kuri nevar pretendēt uz </w:t>
            </w:r>
            <w:proofErr w:type="spellStart"/>
            <w:r w:rsidRPr="00A4466F">
              <w:rPr>
                <w:rFonts w:ascii="Times New Roman" w:hAnsi="Times New Roman"/>
              </w:rPr>
              <w:t>jaunuzņēmuma</w:t>
            </w:r>
            <w:proofErr w:type="spellEnd"/>
            <w:r w:rsidRPr="00A4466F">
              <w:rPr>
                <w:rFonts w:ascii="Times New Roman" w:hAnsi="Times New Roman"/>
              </w:rPr>
              <w:t xml:space="preserve"> statusu? </w:t>
            </w:r>
          </w:p>
          <w:p w14:paraId="66C7F616" w14:textId="03B05B09" w:rsidR="00E66812" w:rsidRPr="00A4466F" w:rsidRDefault="00E66812" w:rsidP="00E66812">
            <w:pPr>
              <w:suppressAutoHyphens/>
              <w:spacing w:after="0" w:line="240" w:lineRule="auto"/>
              <w:jc w:val="both"/>
              <w:rPr>
                <w:rFonts w:ascii="Times New Roman" w:hAnsi="Times New Roman" w:cs="Times New Roman"/>
                <w:b/>
                <w:iCs/>
              </w:rPr>
            </w:pPr>
            <w:r w:rsidRPr="00A4466F">
              <w:rPr>
                <w:rFonts w:ascii="Times New Roman" w:hAnsi="Times New Roman"/>
              </w:rPr>
              <w:t xml:space="preserve">Valsts kontrole norāda (skat. Valsts kontroles interneta mājaslapa), ka ir nepieciešama regulāra nodokļu atvieglojumu efektivitātes izvērtēšana, lai pārliecinātos, vai tie sasniedz izvirzīto mērķi, nerada konkurences izkropļojumus, būtiskas papildizmaksas un administratīvo slogu. Gadījumā, ja tiek  pieļauts, ka agrīnās stadijas riska kapitāls tiek ieguldīts citā subjektā, bet nodokļu atlaidi piemēro citam subjektam, uzskatām, ka valsts atbalsts nesasniegs tā mērķi. Savukārt, ja nodokļu maksātāji vairāk ir vērsti uz to, lai darbotos ārpus Latvijas, tad būtu jāpārskata </w:t>
            </w:r>
            <w:proofErr w:type="spellStart"/>
            <w:r w:rsidRPr="00A4466F">
              <w:rPr>
                <w:rFonts w:ascii="Times New Roman" w:hAnsi="Times New Roman"/>
              </w:rPr>
              <w:t>jaunuzņēmumiem</w:t>
            </w:r>
            <w:proofErr w:type="spellEnd"/>
            <w:r w:rsidRPr="00A4466F">
              <w:rPr>
                <w:rFonts w:ascii="Times New Roman" w:hAnsi="Times New Roman"/>
              </w:rPr>
              <w:t xml:space="preserve"> noteiktais atvieglojums, jo valsts atsakoties no budžeta ieņēmumiem (papildus ciešot zaudējumus no šo atvieglojumu administrēšanas) tagadnē, negūs ienākumus nākotnē, jo šiem uzņēmumiem pienākums maksāt nodokļus būs ārvalstīs, kur tiek gūta peļņa. </w:t>
            </w:r>
          </w:p>
        </w:tc>
        <w:tc>
          <w:tcPr>
            <w:tcW w:w="1244" w:type="pct"/>
            <w:gridSpan w:val="3"/>
            <w:tcBorders>
              <w:top w:val="single" w:sz="6" w:space="0" w:color="000000"/>
              <w:left w:val="single" w:sz="6" w:space="0" w:color="000000"/>
              <w:bottom w:val="single" w:sz="6" w:space="0" w:color="000000"/>
              <w:right w:val="single" w:sz="6" w:space="0" w:color="000000"/>
            </w:tcBorders>
          </w:tcPr>
          <w:p w14:paraId="1FA128EF" w14:textId="1E6B9BC2" w:rsidR="00E66812" w:rsidRPr="00A4466F" w:rsidRDefault="00A75F5D" w:rsidP="00E66812">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lastRenderedPageBreak/>
              <w:t>Ņ</w:t>
            </w:r>
            <w:r w:rsidR="00E66812" w:rsidRPr="00A4466F">
              <w:rPr>
                <w:rFonts w:ascii="Times New Roman" w:eastAsia="Times New Roman" w:hAnsi="Times New Roman" w:cs="Times New Roman"/>
                <w:b/>
                <w:bCs/>
                <w:lang w:eastAsia="lv-LV"/>
              </w:rPr>
              <w:t>emts vērā</w:t>
            </w:r>
            <w:r w:rsidRPr="00A4466F">
              <w:rPr>
                <w:rFonts w:ascii="Times New Roman" w:eastAsia="Times New Roman" w:hAnsi="Times New Roman" w:cs="Times New Roman"/>
                <w:b/>
                <w:bCs/>
                <w:lang w:eastAsia="lv-LV"/>
              </w:rPr>
              <w:t>.</w:t>
            </w:r>
          </w:p>
          <w:p w14:paraId="04AC294D" w14:textId="77777777" w:rsidR="00E66812" w:rsidRPr="00A4466F" w:rsidRDefault="00E66812" w:rsidP="00E66812">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lang w:eastAsia="lv-LV"/>
              </w:rPr>
              <w:t xml:space="preserve">Ekonomikas ministrija skaidro, ka izstrādājot </w:t>
            </w:r>
            <w:proofErr w:type="spellStart"/>
            <w:r w:rsidRPr="00A4466F">
              <w:rPr>
                <w:rFonts w:ascii="Times New Roman" w:eastAsia="Times New Roman" w:hAnsi="Times New Roman" w:cs="Times New Roman"/>
                <w:lang w:eastAsia="lv-LV"/>
              </w:rPr>
              <w:t>Jaunuzņēmumu</w:t>
            </w:r>
            <w:proofErr w:type="spellEnd"/>
            <w:r w:rsidRPr="00A4466F">
              <w:rPr>
                <w:rFonts w:ascii="Times New Roman" w:eastAsia="Times New Roman" w:hAnsi="Times New Roman" w:cs="Times New Roman"/>
                <w:lang w:eastAsia="lv-LV"/>
              </w:rPr>
              <w:t xml:space="preserve"> darbības atbalsta likumu, viena no galvenajām </w:t>
            </w:r>
            <w:r w:rsidRPr="00A4466F">
              <w:rPr>
                <w:rFonts w:ascii="Times New Roman" w:eastAsia="Times New Roman" w:hAnsi="Times New Roman" w:cs="Times New Roman"/>
                <w:lang w:eastAsia="lv-LV"/>
              </w:rPr>
              <w:lastRenderedPageBreak/>
              <w:t xml:space="preserve">pazīmēm, kas apliecina, ka konkrētais uzņēmums ir </w:t>
            </w:r>
            <w:proofErr w:type="spellStart"/>
            <w:r w:rsidRPr="00A4466F">
              <w:rPr>
                <w:rFonts w:ascii="Times New Roman" w:eastAsia="Times New Roman" w:hAnsi="Times New Roman" w:cs="Times New Roman"/>
                <w:lang w:eastAsia="lv-LV"/>
              </w:rPr>
              <w:t>jaunuzņēmums</w:t>
            </w:r>
            <w:proofErr w:type="spellEnd"/>
            <w:r w:rsidRPr="00A4466F">
              <w:rPr>
                <w:rFonts w:ascii="Times New Roman" w:eastAsia="Times New Roman" w:hAnsi="Times New Roman" w:cs="Times New Roman"/>
                <w:lang w:eastAsia="lv-LV"/>
              </w:rPr>
              <w:t xml:space="preserve">, ir tā finansēšanas modelis, proti ieguldījumi riska kapitāla veidā. Minētais </w:t>
            </w:r>
            <w:r w:rsidRPr="00A4466F">
              <w:rPr>
                <w:rFonts w:ascii="Times New Roman" w:eastAsia="Times New Roman" w:hAnsi="Times New Roman" w:cs="Times New Roman"/>
                <w:b/>
                <w:bCs/>
                <w:lang w:eastAsia="lv-LV"/>
              </w:rPr>
              <w:t xml:space="preserve">ieguldījums pēc būtības jāuztver kā kvalificējoša pazīme, ka attiecīgais komersants ir </w:t>
            </w:r>
            <w:proofErr w:type="spellStart"/>
            <w:r w:rsidRPr="00A4466F">
              <w:rPr>
                <w:rFonts w:ascii="Times New Roman" w:eastAsia="Times New Roman" w:hAnsi="Times New Roman" w:cs="Times New Roman"/>
                <w:b/>
                <w:bCs/>
                <w:lang w:eastAsia="lv-LV"/>
              </w:rPr>
              <w:t>jaunuzņēmums</w:t>
            </w:r>
            <w:proofErr w:type="spellEnd"/>
            <w:r w:rsidRPr="00A4466F">
              <w:rPr>
                <w:rFonts w:ascii="Times New Roman" w:eastAsia="Times New Roman" w:hAnsi="Times New Roman" w:cs="Times New Roman"/>
                <w:b/>
                <w:bCs/>
                <w:lang w:eastAsia="lv-LV"/>
              </w:rPr>
              <w:t>.</w:t>
            </w:r>
          </w:p>
          <w:p w14:paraId="5BB92598" w14:textId="77777777" w:rsidR="00E66812" w:rsidRPr="00A4466F" w:rsidRDefault="00E66812" w:rsidP="00E66812">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lang w:eastAsia="lv-LV"/>
              </w:rPr>
              <w:t xml:space="preserve">Līdz ar to ieguldījums saistītajā sabiedrībā grupas ietvaros skatāms vienoti, jo abu saistīto uzņēmumu saimnieciskā darbība uzskatāma par vienotu. Riska kapitāla nozares prakse ir tāda, ka ieguldījums tiek veikts tā mītnes zemē, nevis Latvijā. </w:t>
            </w:r>
            <w:r w:rsidRPr="00A4466F">
              <w:rPr>
                <w:rFonts w:ascii="Times New Roman" w:eastAsia="Times New Roman" w:hAnsi="Times New Roman" w:cs="Times New Roman"/>
                <w:b/>
                <w:bCs/>
                <w:lang w:eastAsia="lv-LV"/>
              </w:rPr>
              <w:t xml:space="preserve">Atbalsts tiek </w:t>
            </w:r>
            <w:r w:rsidRPr="00A4466F">
              <w:rPr>
                <w:rFonts w:ascii="Times New Roman" w:eastAsia="Times New Roman" w:hAnsi="Times New Roman" w:cs="Times New Roman"/>
                <w:b/>
                <w:bCs/>
                <w:u w:val="single"/>
                <w:lang w:eastAsia="lv-LV"/>
              </w:rPr>
              <w:t>piešķirts tikai Latvijā reģistrētajam subjektam</w:t>
            </w:r>
            <w:r w:rsidRPr="00A4466F">
              <w:rPr>
                <w:rFonts w:ascii="Times New Roman" w:eastAsia="Times New Roman" w:hAnsi="Times New Roman" w:cs="Times New Roman"/>
                <w:b/>
                <w:bCs/>
                <w:lang w:eastAsia="lv-LV"/>
              </w:rPr>
              <w:t xml:space="preserve"> un nav pretrunā ar sākotnējo likuma mērķi.  </w:t>
            </w:r>
          </w:p>
          <w:p w14:paraId="12F9DF94" w14:textId="77777777" w:rsidR="00E66812" w:rsidRPr="00A4466F" w:rsidRDefault="00E66812" w:rsidP="00E66812">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 xml:space="preserve">Šāda pieeja, piešķirot valsts atbalstu, tiek skatīta arī citās valsts atbalsta programmās un nav pretrunā ar Komercdarbības atbalsta nosacījumiem. </w:t>
            </w:r>
          </w:p>
          <w:p w14:paraId="65990915" w14:textId="42DCF70B" w:rsidR="00E66812" w:rsidRPr="00A4466F" w:rsidRDefault="00E66812" w:rsidP="00E66812">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 xml:space="preserve">EM ieskatā atbalsts neradīs ekonomisko izaugsmi citā valstī, jo minētais </w:t>
            </w:r>
            <w:proofErr w:type="spellStart"/>
            <w:r w:rsidRPr="00A4466F">
              <w:rPr>
                <w:rFonts w:ascii="Times New Roman" w:eastAsia="Times New Roman" w:hAnsi="Times New Roman" w:cs="Times New Roman"/>
                <w:lang w:eastAsia="lv-LV"/>
              </w:rPr>
              <w:t>jaunuzņēmums</w:t>
            </w:r>
            <w:proofErr w:type="spellEnd"/>
            <w:r w:rsidRPr="00A4466F">
              <w:rPr>
                <w:rFonts w:ascii="Times New Roman" w:eastAsia="Times New Roman" w:hAnsi="Times New Roman" w:cs="Times New Roman"/>
                <w:lang w:eastAsia="lv-LV"/>
              </w:rPr>
              <w:t xml:space="preserve"> nodarbina darbiniekus Latvijā, kā arī rada zināšanu un tehnoloģiju pārnesi </w:t>
            </w:r>
            <w:r w:rsidR="00081ACD" w:rsidRPr="00A4466F">
              <w:rPr>
                <w:rFonts w:ascii="Times New Roman" w:eastAsia="Times New Roman" w:hAnsi="Times New Roman" w:cs="Times New Roman"/>
                <w:lang w:eastAsia="lv-LV"/>
              </w:rPr>
              <w:t>u</w:t>
            </w:r>
            <w:r w:rsidRPr="00A4466F">
              <w:rPr>
                <w:rFonts w:ascii="Times New Roman" w:eastAsia="Times New Roman" w:hAnsi="Times New Roman" w:cs="Times New Roman"/>
                <w:lang w:eastAsia="lv-LV"/>
              </w:rPr>
              <w:t xml:space="preserve">n labvēlīgi ietekmē kopējo ekosistēmu  - gan attīstot </w:t>
            </w:r>
            <w:proofErr w:type="spellStart"/>
            <w:r w:rsidRPr="00A4466F">
              <w:rPr>
                <w:rFonts w:ascii="Times New Roman" w:eastAsia="Times New Roman" w:hAnsi="Times New Roman" w:cs="Times New Roman"/>
                <w:lang w:eastAsia="lv-LV"/>
              </w:rPr>
              <w:t>uzņemējdarību</w:t>
            </w:r>
            <w:proofErr w:type="spellEnd"/>
            <w:r w:rsidRPr="00A4466F">
              <w:rPr>
                <w:rFonts w:ascii="Times New Roman" w:eastAsia="Times New Roman" w:hAnsi="Times New Roman" w:cs="Times New Roman"/>
                <w:lang w:eastAsia="lv-LV"/>
              </w:rPr>
              <w:t xml:space="preserve">, gan sekmējot talantu attīstību Latvijā. </w:t>
            </w:r>
          </w:p>
          <w:p w14:paraId="480B5BF7" w14:textId="77777777" w:rsidR="00E66812" w:rsidRPr="00A4466F" w:rsidRDefault="00E66812" w:rsidP="00E66812">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 xml:space="preserve">Tieši riska kapitāla investīcija ir tas, kas nosaka un pēc būtības atšķir šāda veida uzņēmumus no jebkura cita </w:t>
            </w:r>
            <w:proofErr w:type="spellStart"/>
            <w:r w:rsidRPr="00A4466F">
              <w:rPr>
                <w:rFonts w:ascii="Times New Roman" w:eastAsia="Times New Roman" w:hAnsi="Times New Roman" w:cs="Times New Roman"/>
                <w:lang w:eastAsia="lv-LV"/>
              </w:rPr>
              <w:t>dzīvesstila</w:t>
            </w:r>
            <w:proofErr w:type="spellEnd"/>
            <w:r w:rsidRPr="00A4466F">
              <w:rPr>
                <w:rFonts w:ascii="Times New Roman" w:eastAsia="Times New Roman" w:hAnsi="Times New Roman" w:cs="Times New Roman"/>
                <w:lang w:eastAsia="lv-LV"/>
              </w:rPr>
              <w:t xml:space="preserve"> uzņēmuma, kam šāds atbalsts sākotnēji plānots.</w:t>
            </w:r>
          </w:p>
          <w:p w14:paraId="2038A6C0" w14:textId="38C32A42" w:rsidR="00E66812" w:rsidRPr="00A4466F" w:rsidRDefault="00E66812" w:rsidP="00A75F5D">
            <w:pPr>
              <w:spacing w:after="0" w:line="240" w:lineRule="auto"/>
              <w:jc w:val="both"/>
              <w:rPr>
                <w:rFonts w:ascii="Times New Roman" w:eastAsia="Times New Roman" w:hAnsi="Times New Roman" w:cs="Times New Roman"/>
                <w:b/>
                <w:bCs/>
                <w:color w:val="FF0000"/>
                <w:lang w:eastAsia="lv-LV"/>
              </w:rPr>
            </w:pPr>
            <w:r w:rsidRPr="00A4466F">
              <w:rPr>
                <w:rFonts w:ascii="Times New Roman" w:eastAsia="Times New Roman" w:hAnsi="Times New Roman" w:cs="Times New Roman"/>
                <w:b/>
                <w:bCs/>
                <w:lang w:eastAsia="lv-LV"/>
              </w:rPr>
              <w:t xml:space="preserve">EM piedāvā precizēt likumprojektu, nosakot, ka agrīnas stadijas riska kapitāla ieguldījums var tikt veikts </w:t>
            </w:r>
            <w:proofErr w:type="spellStart"/>
            <w:r w:rsidRPr="00A4466F">
              <w:rPr>
                <w:rFonts w:ascii="Times New Roman" w:eastAsia="Times New Roman" w:hAnsi="Times New Roman" w:cs="Times New Roman"/>
                <w:b/>
                <w:bCs/>
                <w:lang w:eastAsia="lv-LV"/>
              </w:rPr>
              <w:t>jaunuzņēmumā</w:t>
            </w:r>
            <w:proofErr w:type="spellEnd"/>
            <w:r w:rsidRPr="00A4466F">
              <w:rPr>
                <w:rFonts w:ascii="Times New Roman" w:eastAsia="Times New Roman" w:hAnsi="Times New Roman" w:cs="Times New Roman"/>
                <w:b/>
                <w:bCs/>
                <w:lang w:eastAsia="lv-LV"/>
              </w:rPr>
              <w:t xml:space="preserve"> - viena vienota </w:t>
            </w:r>
            <w:r w:rsidRPr="00A4466F">
              <w:rPr>
                <w:rFonts w:ascii="Times New Roman" w:eastAsia="Times New Roman" w:hAnsi="Times New Roman" w:cs="Times New Roman"/>
                <w:b/>
                <w:bCs/>
                <w:lang w:eastAsia="lv-LV"/>
              </w:rPr>
              <w:lastRenderedPageBreak/>
              <w:t>uzņēmuma izpratnē atbilstoši Komisijas regulas Nr. 1407/2013 2. panta 2. punktā noteiktajam.</w:t>
            </w:r>
          </w:p>
        </w:tc>
        <w:tc>
          <w:tcPr>
            <w:tcW w:w="1190" w:type="pct"/>
            <w:gridSpan w:val="2"/>
            <w:tcBorders>
              <w:top w:val="single" w:sz="4" w:space="0" w:color="auto"/>
              <w:left w:val="single" w:sz="4" w:space="0" w:color="auto"/>
              <w:bottom w:val="single" w:sz="4" w:space="0" w:color="auto"/>
              <w:right w:val="single" w:sz="4" w:space="0" w:color="auto"/>
            </w:tcBorders>
          </w:tcPr>
          <w:p w14:paraId="0438B18F" w14:textId="22E01B41" w:rsidR="00041FDC" w:rsidRPr="00A4466F" w:rsidRDefault="00041FDC" w:rsidP="00041FDC">
            <w:pPr>
              <w:tabs>
                <w:tab w:val="left" w:pos="3822"/>
              </w:tabs>
              <w:spacing w:after="0" w:line="240" w:lineRule="auto"/>
              <w:rPr>
                <w:rFonts w:ascii="Times New Roman" w:eastAsia="Times New Roman" w:hAnsi="Times New Roman" w:cs="Times New Roman"/>
              </w:rPr>
            </w:pPr>
            <w:r w:rsidRPr="00A4466F">
              <w:rPr>
                <w:rFonts w:ascii="Times New Roman" w:eastAsia="Times New Roman" w:hAnsi="Times New Roman" w:cs="Times New Roman"/>
                <w:b/>
                <w:bCs/>
              </w:rPr>
              <w:lastRenderedPageBreak/>
              <w:t>Papildināta likumprojekta anotācija un 1. pants</w:t>
            </w:r>
            <w:r w:rsidRPr="00A4466F">
              <w:rPr>
                <w:rFonts w:ascii="Times New Roman" w:eastAsia="Times New Roman" w:hAnsi="Times New Roman" w:cs="Times New Roman"/>
              </w:rPr>
              <w:t>, izsakot šādā</w:t>
            </w:r>
            <w:r w:rsidR="00761617" w:rsidRPr="00A4466F">
              <w:rPr>
                <w:rFonts w:ascii="Times New Roman" w:eastAsia="Times New Roman" w:hAnsi="Times New Roman" w:cs="Times New Roman"/>
              </w:rPr>
              <w:t>*</w:t>
            </w:r>
            <w:r w:rsidRPr="00A4466F">
              <w:rPr>
                <w:rFonts w:ascii="Times New Roman" w:eastAsia="Times New Roman" w:hAnsi="Times New Roman" w:cs="Times New Roman"/>
              </w:rPr>
              <w:t xml:space="preserve"> redakcijā: </w:t>
            </w:r>
          </w:p>
          <w:p w14:paraId="1F2E083E" w14:textId="496BE355" w:rsidR="00E66812" w:rsidRPr="00A4466F" w:rsidRDefault="00041FDC" w:rsidP="00041FDC">
            <w:pPr>
              <w:tabs>
                <w:tab w:val="left" w:pos="3822"/>
              </w:tabs>
              <w:spacing w:after="0" w:line="240" w:lineRule="auto"/>
              <w:rPr>
                <w:rFonts w:ascii="Times New Roman" w:eastAsia="Times New Roman" w:hAnsi="Times New Roman" w:cs="Times New Roman"/>
              </w:rPr>
            </w:pPr>
            <w:r w:rsidRPr="00A4466F">
              <w:rPr>
                <w:rFonts w:ascii="Times New Roman" w:eastAsia="Times New Roman" w:hAnsi="Times New Roman" w:cs="Times New Roman"/>
              </w:rPr>
              <w:t>“</w:t>
            </w:r>
            <w:r w:rsidR="00E66812" w:rsidRPr="00A4466F">
              <w:rPr>
                <w:rFonts w:ascii="Times New Roman" w:eastAsia="Times New Roman" w:hAnsi="Times New Roman" w:cs="Times New Roman"/>
              </w:rPr>
              <w:t>4.pantā</w:t>
            </w:r>
          </w:p>
          <w:p w14:paraId="43FEF85B" w14:textId="77777777" w:rsidR="00E66812" w:rsidRPr="00A4466F" w:rsidRDefault="00E66812" w:rsidP="00E66812">
            <w:pPr>
              <w:tabs>
                <w:tab w:val="left" w:pos="3822"/>
              </w:tabs>
              <w:spacing w:after="0" w:line="240" w:lineRule="auto"/>
              <w:rPr>
                <w:rFonts w:ascii="Times New Roman" w:eastAsia="Times New Roman" w:hAnsi="Times New Roman" w:cs="Times New Roman"/>
              </w:rPr>
            </w:pPr>
            <w:r w:rsidRPr="00A4466F">
              <w:rPr>
                <w:rFonts w:ascii="Times New Roman" w:eastAsia="Times New Roman" w:hAnsi="Times New Roman" w:cs="Times New Roman"/>
              </w:rPr>
              <w:t>izteikt 1. punktu šādā redakcijā:</w:t>
            </w:r>
          </w:p>
          <w:p w14:paraId="1BDA23FD" w14:textId="77777777" w:rsidR="00E66812" w:rsidRPr="00A4466F" w:rsidRDefault="00E66812" w:rsidP="00A75F5D">
            <w:pPr>
              <w:spacing w:after="0" w:line="240" w:lineRule="auto"/>
              <w:jc w:val="both"/>
              <w:rPr>
                <w:rFonts w:ascii="Times New Roman" w:eastAsia="Times New Roman" w:hAnsi="Times New Roman" w:cs="Times New Roman"/>
              </w:rPr>
            </w:pPr>
            <w:r w:rsidRPr="00A4466F">
              <w:rPr>
                <w:rFonts w:ascii="Times New Roman" w:eastAsia="Times New Roman" w:hAnsi="Times New Roman" w:cs="Times New Roman"/>
              </w:rPr>
              <w:lastRenderedPageBreak/>
              <w:t xml:space="preserve">“1) kvalificēts riska kapitāla investors, kas nav ar </w:t>
            </w:r>
            <w:proofErr w:type="spellStart"/>
            <w:r w:rsidRPr="00A4466F">
              <w:rPr>
                <w:rFonts w:ascii="Times New Roman" w:eastAsia="Times New Roman" w:hAnsi="Times New Roman" w:cs="Times New Roman"/>
              </w:rPr>
              <w:t>jaunuzņēmumu</w:t>
            </w:r>
            <w:proofErr w:type="spellEnd"/>
            <w:r w:rsidRPr="00A4466F">
              <w:rPr>
                <w:rFonts w:ascii="Times New Roman" w:eastAsia="Times New Roman" w:hAnsi="Times New Roman" w:cs="Times New Roman"/>
              </w:rPr>
              <w:t xml:space="preserve"> saistīta persona Komerclikuma 184.</w:t>
            </w:r>
            <w:r w:rsidRPr="00A4466F">
              <w:rPr>
                <w:rFonts w:ascii="Times New Roman" w:eastAsia="Times New Roman" w:hAnsi="Times New Roman" w:cs="Times New Roman"/>
                <w:vertAlign w:val="superscript"/>
              </w:rPr>
              <w:t>1</w:t>
            </w:r>
            <w:r w:rsidRPr="00A4466F">
              <w:rPr>
                <w:rFonts w:ascii="Times New Roman" w:eastAsia="Times New Roman" w:hAnsi="Times New Roman" w:cs="Times New Roman"/>
              </w:rPr>
              <w:t xml:space="preserve"> panta izpratnē (par saistītu personu netiek uzskatīts kvalificēts riska kapitāla investors, kas veic atkārtotu ieguldījumu vienā un tajā pašā </w:t>
            </w:r>
            <w:proofErr w:type="spellStart"/>
            <w:r w:rsidRPr="00A4466F">
              <w:rPr>
                <w:rFonts w:ascii="Times New Roman" w:eastAsia="Times New Roman" w:hAnsi="Times New Roman" w:cs="Times New Roman"/>
              </w:rPr>
              <w:t>jaunuzņēmumā</w:t>
            </w:r>
            <w:proofErr w:type="spellEnd"/>
            <w:r w:rsidRPr="00A4466F">
              <w:rPr>
                <w:rFonts w:ascii="Times New Roman" w:eastAsia="Times New Roman" w:hAnsi="Times New Roman" w:cs="Times New Roman"/>
              </w:rPr>
              <w:t xml:space="preserve">), pēdējo 24 mēnešu laikā no dienas, kad iesniegts pieteikums dalībai atbalsta programmā, ir veicis </w:t>
            </w:r>
            <w:proofErr w:type="spellStart"/>
            <w:r w:rsidRPr="00A4466F">
              <w:rPr>
                <w:rFonts w:ascii="Times New Roman" w:eastAsia="Times New Roman" w:hAnsi="Times New Roman" w:cs="Times New Roman"/>
              </w:rPr>
              <w:t>jaunuzņēmumā</w:t>
            </w:r>
            <w:proofErr w:type="spellEnd"/>
            <w:r w:rsidRPr="00A4466F">
              <w:rPr>
                <w:rFonts w:ascii="Times New Roman" w:eastAsia="Times New Roman" w:hAnsi="Times New Roman" w:cs="Times New Roman"/>
              </w:rPr>
              <w:t xml:space="preserve"> </w:t>
            </w:r>
            <w:r w:rsidR="00A920BF" w:rsidRPr="00A4466F">
              <w:rPr>
                <w:rFonts w:ascii="Times New Roman" w:eastAsia="Times New Roman" w:hAnsi="Times New Roman" w:cs="Times New Roman"/>
                <w:b/>
                <w:bCs/>
              </w:rPr>
              <w:t>(</w:t>
            </w:r>
            <w:r w:rsidRPr="00A4466F">
              <w:rPr>
                <w:rFonts w:ascii="Times New Roman" w:eastAsia="Times New Roman" w:hAnsi="Times New Roman" w:cs="Times New Roman"/>
                <w:b/>
                <w:bCs/>
              </w:rPr>
              <w:t>viena vienota uzņēmuma izpratnē atbilstoši Komisijas regulas Nr. 1407/2013 2. panta 2. punkt</w:t>
            </w:r>
            <w:r w:rsidR="00A920BF" w:rsidRPr="00A4466F">
              <w:rPr>
                <w:rFonts w:ascii="Times New Roman" w:eastAsia="Times New Roman" w:hAnsi="Times New Roman" w:cs="Times New Roman"/>
                <w:b/>
                <w:bCs/>
              </w:rPr>
              <w:t>am)</w:t>
            </w:r>
            <w:r w:rsidRPr="00A4466F">
              <w:rPr>
                <w:rFonts w:ascii="Times New Roman" w:eastAsia="Times New Roman" w:hAnsi="Times New Roman" w:cs="Times New Roman"/>
              </w:rPr>
              <w:t xml:space="preserve"> agrīnās stadijas riska kapitāla ieguldījumu vismaz 30 000 </w:t>
            </w:r>
            <w:proofErr w:type="spellStart"/>
            <w:r w:rsidRPr="00A4466F">
              <w:rPr>
                <w:rFonts w:ascii="Times New Roman" w:eastAsia="Times New Roman" w:hAnsi="Times New Roman" w:cs="Times New Roman"/>
              </w:rPr>
              <w:t>euro</w:t>
            </w:r>
            <w:proofErr w:type="spellEnd"/>
            <w:r w:rsidRPr="00A4466F">
              <w:rPr>
                <w:rFonts w:ascii="Times New Roman" w:eastAsia="Times New Roman" w:hAnsi="Times New Roman" w:cs="Times New Roman"/>
              </w:rPr>
              <w:t xml:space="preserve"> apmērā pieteiktās biznesa idejas īstenošanai saskaņā ar šā likuma 5. panta pirmās daļas 1. punktu vai arī ieguldījumu vismaz 15 000 </w:t>
            </w:r>
            <w:proofErr w:type="spellStart"/>
            <w:r w:rsidRPr="00A4466F">
              <w:rPr>
                <w:rFonts w:ascii="Times New Roman" w:eastAsia="Times New Roman" w:hAnsi="Times New Roman" w:cs="Times New Roman"/>
              </w:rPr>
              <w:t>euro</w:t>
            </w:r>
            <w:proofErr w:type="spellEnd"/>
            <w:r w:rsidRPr="00A4466F">
              <w:rPr>
                <w:rFonts w:ascii="Times New Roman" w:eastAsia="Times New Roman" w:hAnsi="Times New Roman" w:cs="Times New Roman"/>
              </w:rPr>
              <w:t xml:space="preserve"> apmērā saskaņā ar šā likuma 5. panta pirmās daļas 2., 3. vai 4. punktu;</w:t>
            </w:r>
            <w:r w:rsidR="00A75F5D" w:rsidRPr="00A4466F">
              <w:rPr>
                <w:rFonts w:ascii="Times New Roman" w:eastAsia="Times New Roman" w:hAnsi="Times New Roman" w:cs="Times New Roman"/>
              </w:rPr>
              <w:t>”</w:t>
            </w:r>
          </w:p>
          <w:p w14:paraId="06FD4ABC" w14:textId="0CB6704F" w:rsidR="00041FDC" w:rsidRPr="00A4466F" w:rsidRDefault="00041FDC" w:rsidP="00041FDC">
            <w:pPr>
              <w:rPr>
                <w:rFonts w:ascii="Times New Roman" w:eastAsia="Times New Roman" w:hAnsi="Times New Roman" w:cs="Times New Roman"/>
                <w:lang w:eastAsia="lv-LV"/>
              </w:rPr>
            </w:pPr>
          </w:p>
          <w:p w14:paraId="4DFF50BA" w14:textId="600E0D79" w:rsidR="003858DB" w:rsidRPr="00A4466F" w:rsidRDefault="00761617" w:rsidP="00EE1CBD">
            <w:pPr>
              <w:spacing w:line="240" w:lineRule="auto"/>
              <w:jc w:val="both"/>
              <w:rPr>
                <w:rFonts w:ascii="Times New Roman" w:eastAsia="Times New Roman" w:hAnsi="Times New Roman" w:cs="Times New Roman"/>
                <w:i/>
                <w:iCs/>
                <w:lang w:eastAsia="lv-LV"/>
              </w:rPr>
            </w:pPr>
            <w:r w:rsidRPr="00A4466F">
              <w:rPr>
                <w:rFonts w:ascii="Times New Roman" w:eastAsia="Times New Roman" w:hAnsi="Times New Roman" w:cs="Times New Roman"/>
                <w:i/>
                <w:iCs/>
                <w:lang w:eastAsia="lv-LV"/>
              </w:rPr>
              <w:t>*</w:t>
            </w:r>
            <w:r w:rsidR="003858DB" w:rsidRPr="00A4466F">
              <w:rPr>
                <w:rFonts w:ascii="Times New Roman" w:eastAsia="Times New Roman" w:hAnsi="Times New Roman" w:cs="Times New Roman"/>
                <w:i/>
                <w:iCs/>
                <w:lang w:eastAsia="lv-LV"/>
              </w:rPr>
              <w:t xml:space="preserve">(gala redakcija norādīta </w:t>
            </w:r>
            <w:r w:rsidR="007B4B47" w:rsidRPr="00A4466F">
              <w:rPr>
                <w:rFonts w:ascii="Times New Roman" w:eastAsia="Times New Roman" w:hAnsi="Times New Roman" w:cs="Times New Roman"/>
                <w:i/>
                <w:iCs/>
                <w:lang w:eastAsia="lv-LV"/>
              </w:rPr>
              <w:t xml:space="preserve">šīs tabulas </w:t>
            </w:r>
            <w:r w:rsidR="003858DB" w:rsidRPr="00A4466F">
              <w:rPr>
                <w:rFonts w:ascii="Times New Roman" w:eastAsia="Times New Roman" w:hAnsi="Times New Roman" w:cs="Times New Roman"/>
                <w:i/>
                <w:iCs/>
                <w:lang w:eastAsia="lv-LV"/>
              </w:rPr>
              <w:t xml:space="preserve">Izziņas </w:t>
            </w:r>
            <w:r w:rsidRPr="00A4466F">
              <w:rPr>
                <w:rFonts w:ascii="Times New Roman" w:eastAsia="Times New Roman" w:hAnsi="Times New Roman" w:cs="Times New Roman"/>
                <w:i/>
                <w:iCs/>
                <w:lang w:eastAsia="lv-LV"/>
              </w:rPr>
              <w:t>5.</w:t>
            </w:r>
            <w:r w:rsidR="003858DB" w:rsidRPr="00A4466F">
              <w:rPr>
                <w:rFonts w:ascii="Times New Roman" w:eastAsia="Times New Roman" w:hAnsi="Times New Roman" w:cs="Times New Roman"/>
                <w:i/>
                <w:iCs/>
                <w:lang w:eastAsia="lv-LV"/>
              </w:rPr>
              <w:t>punktā</w:t>
            </w:r>
            <w:r w:rsidR="00EE1CBD" w:rsidRPr="00A4466F">
              <w:rPr>
                <w:rFonts w:ascii="Times New Roman" w:eastAsia="Times New Roman" w:hAnsi="Times New Roman" w:cs="Times New Roman"/>
                <w:i/>
                <w:iCs/>
                <w:lang w:eastAsia="lv-LV"/>
              </w:rPr>
              <w:t>, ņemot vērā turpmākās saskaņošanas laikā saņemtos FM iebildumus</w:t>
            </w:r>
            <w:r w:rsidR="003858DB" w:rsidRPr="00A4466F">
              <w:rPr>
                <w:rFonts w:ascii="Times New Roman" w:eastAsia="Times New Roman" w:hAnsi="Times New Roman" w:cs="Times New Roman"/>
                <w:i/>
                <w:iCs/>
                <w:lang w:eastAsia="lv-LV"/>
              </w:rPr>
              <w:t>)</w:t>
            </w:r>
          </w:p>
          <w:p w14:paraId="3DFA6AF4" w14:textId="77777777" w:rsidR="00041FDC" w:rsidRPr="00A4466F" w:rsidRDefault="00041FDC" w:rsidP="00041FDC">
            <w:pPr>
              <w:rPr>
                <w:rFonts w:ascii="Times New Roman" w:eastAsia="Times New Roman" w:hAnsi="Times New Roman" w:cs="Times New Roman"/>
                <w:lang w:eastAsia="lv-LV"/>
              </w:rPr>
            </w:pPr>
          </w:p>
          <w:p w14:paraId="719F9D00" w14:textId="77777777" w:rsidR="00041FDC" w:rsidRPr="00A4466F" w:rsidRDefault="00041FDC" w:rsidP="00041FDC">
            <w:pPr>
              <w:rPr>
                <w:rFonts w:ascii="Times New Roman" w:eastAsia="Times New Roman" w:hAnsi="Times New Roman" w:cs="Times New Roman"/>
                <w:lang w:eastAsia="lv-LV"/>
              </w:rPr>
            </w:pPr>
          </w:p>
          <w:p w14:paraId="0A4E60FE" w14:textId="77777777" w:rsidR="00041FDC" w:rsidRPr="00A4466F" w:rsidRDefault="00041FDC" w:rsidP="00041FDC">
            <w:pPr>
              <w:rPr>
                <w:rFonts w:ascii="Times New Roman" w:eastAsia="Times New Roman" w:hAnsi="Times New Roman" w:cs="Times New Roman"/>
                <w:lang w:eastAsia="lv-LV"/>
              </w:rPr>
            </w:pPr>
          </w:p>
          <w:p w14:paraId="1A7CE859" w14:textId="77777777" w:rsidR="00041FDC" w:rsidRPr="00A4466F" w:rsidRDefault="00041FDC" w:rsidP="00041FDC">
            <w:pPr>
              <w:rPr>
                <w:rFonts w:ascii="Times New Roman" w:eastAsia="Times New Roman" w:hAnsi="Times New Roman" w:cs="Times New Roman"/>
                <w:lang w:eastAsia="lv-LV"/>
              </w:rPr>
            </w:pPr>
          </w:p>
          <w:p w14:paraId="6BFB07C0" w14:textId="77777777" w:rsidR="00041FDC" w:rsidRPr="00A4466F" w:rsidRDefault="00041FDC" w:rsidP="00041FDC">
            <w:pPr>
              <w:rPr>
                <w:rFonts w:ascii="Times New Roman" w:eastAsia="Times New Roman" w:hAnsi="Times New Roman" w:cs="Times New Roman"/>
                <w:lang w:eastAsia="lv-LV"/>
              </w:rPr>
            </w:pPr>
          </w:p>
          <w:p w14:paraId="7D5626A2" w14:textId="77777777" w:rsidR="00041FDC" w:rsidRPr="00A4466F" w:rsidRDefault="00041FDC" w:rsidP="00041FDC">
            <w:pPr>
              <w:rPr>
                <w:rFonts w:ascii="Times New Roman" w:eastAsia="Times New Roman" w:hAnsi="Times New Roman" w:cs="Times New Roman"/>
                <w:lang w:eastAsia="lv-LV"/>
              </w:rPr>
            </w:pPr>
          </w:p>
          <w:p w14:paraId="5A5A487D" w14:textId="77777777" w:rsidR="00041FDC" w:rsidRPr="00A4466F" w:rsidRDefault="00041FDC" w:rsidP="00041FDC">
            <w:pPr>
              <w:rPr>
                <w:rFonts w:ascii="Times New Roman" w:eastAsia="Times New Roman" w:hAnsi="Times New Roman" w:cs="Times New Roman"/>
                <w:lang w:eastAsia="lv-LV"/>
              </w:rPr>
            </w:pPr>
          </w:p>
          <w:p w14:paraId="76420BB6" w14:textId="77777777" w:rsidR="00041FDC" w:rsidRPr="00A4466F" w:rsidRDefault="00041FDC" w:rsidP="00041FDC">
            <w:pPr>
              <w:rPr>
                <w:rFonts w:ascii="Times New Roman" w:eastAsia="Times New Roman" w:hAnsi="Times New Roman" w:cs="Times New Roman"/>
                <w:lang w:eastAsia="lv-LV"/>
              </w:rPr>
            </w:pPr>
          </w:p>
          <w:p w14:paraId="3861D7C9" w14:textId="549BC0D8" w:rsidR="00041FDC" w:rsidRPr="00A4466F" w:rsidRDefault="00041FDC" w:rsidP="00041FDC">
            <w:pPr>
              <w:rPr>
                <w:rFonts w:ascii="Times New Roman" w:eastAsia="Times New Roman" w:hAnsi="Times New Roman" w:cs="Times New Roman"/>
                <w:lang w:eastAsia="lv-LV"/>
              </w:rPr>
            </w:pPr>
          </w:p>
        </w:tc>
      </w:tr>
      <w:tr w:rsidR="00A7586F" w:rsidRPr="00A4466F" w14:paraId="31A8495A"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2373BA89" w14:textId="77777777" w:rsidR="008145BE" w:rsidRPr="00A4466F" w:rsidRDefault="008145BE" w:rsidP="008145BE">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29C7D87C" w14:textId="6DC7530A" w:rsidR="008145BE" w:rsidRPr="00A4466F" w:rsidRDefault="008145BE" w:rsidP="008145BE">
            <w:pPr>
              <w:spacing w:after="0" w:line="240" w:lineRule="auto"/>
              <w:rPr>
                <w:rFonts w:ascii="Times New Roman" w:hAnsi="Times New Roman" w:cs="Times New Roman"/>
              </w:rPr>
            </w:pPr>
            <w:r w:rsidRPr="00A4466F">
              <w:rPr>
                <w:rFonts w:ascii="Times New Roman" w:hAnsi="Times New Roman" w:cs="Times New Roman"/>
              </w:rPr>
              <w:t>Likumprojekta 1.pants (attiecībā uz Likuma 1.panta 1.punktu)</w:t>
            </w:r>
          </w:p>
        </w:tc>
        <w:tc>
          <w:tcPr>
            <w:tcW w:w="1590" w:type="pct"/>
            <w:tcBorders>
              <w:top w:val="single" w:sz="6" w:space="0" w:color="000000"/>
              <w:left w:val="single" w:sz="6" w:space="0" w:color="000000"/>
              <w:bottom w:val="single" w:sz="6" w:space="0" w:color="000000"/>
              <w:right w:val="single" w:sz="6" w:space="0" w:color="000000"/>
            </w:tcBorders>
          </w:tcPr>
          <w:p w14:paraId="549BE9A0" w14:textId="3D409D74" w:rsidR="008145BE" w:rsidRPr="00A4466F" w:rsidRDefault="0028409D" w:rsidP="008145BE">
            <w:pPr>
              <w:spacing w:after="0" w:line="240" w:lineRule="auto"/>
              <w:jc w:val="both"/>
              <w:rPr>
                <w:rFonts w:ascii="Times New Roman" w:hAnsi="Times New Roman"/>
                <w:b/>
                <w:bCs/>
              </w:rPr>
            </w:pPr>
            <w:r w:rsidRPr="00A4466F">
              <w:rPr>
                <w:rFonts w:ascii="Times New Roman" w:hAnsi="Times New Roman"/>
                <w:b/>
                <w:bCs/>
              </w:rPr>
              <w:t>FM</w:t>
            </w:r>
            <w:r w:rsidR="008145BE" w:rsidRPr="00A4466F">
              <w:rPr>
                <w:rFonts w:ascii="Times New Roman" w:hAnsi="Times New Roman"/>
                <w:b/>
                <w:bCs/>
              </w:rPr>
              <w:t xml:space="preserve"> 10.10.2019. atzinuma Nr. </w:t>
            </w:r>
            <w:r w:rsidR="008145BE" w:rsidRPr="00A4466F">
              <w:rPr>
                <w:rFonts w:ascii="Times New Roman" w:hAnsi="Times New Roman"/>
                <w:b/>
                <w:bCs/>
              </w:rPr>
              <w:fldChar w:fldCharType="begin">
                <w:ffData>
                  <w:name w:val="lietas_nr"/>
                  <w:enabled/>
                  <w:calcOnExit w:val="0"/>
                  <w:textInput>
                    <w:default w:val="                "/>
                  </w:textInput>
                </w:ffData>
              </w:fldChar>
            </w:r>
            <w:r w:rsidR="008145BE" w:rsidRPr="00A4466F">
              <w:rPr>
                <w:rFonts w:ascii="Times New Roman" w:hAnsi="Times New Roman"/>
                <w:b/>
                <w:bCs/>
              </w:rPr>
              <w:instrText xml:space="preserve"> FORMTEXT </w:instrText>
            </w:r>
            <w:r w:rsidR="008145BE" w:rsidRPr="00A4466F">
              <w:rPr>
                <w:rFonts w:ascii="Times New Roman" w:hAnsi="Times New Roman"/>
                <w:b/>
                <w:bCs/>
              </w:rPr>
            </w:r>
            <w:r w:rsidR="008145BE" w:rsidRPr="00A4466F">
              <w:rPr>
                <w:rFonts w:ascii="Times New Roman" w:hAnsi="Times New Roman"/>
                <w:b/>
                <w:bCs/>
              </w:rPr>
              <w:fldChar w:fldCharType="separate"/>
            </w:r>
            <w:r w:rsidR="008145BE" w:rsidRPr="00A4466F">
              <w:rPr>
                <w:rFonts w:ascii="Times New Roman" w:hAnsi="Times New Roman"/>
                <w:b/>
                <w:bCs/>
              </w:rPr>
              <w:t>12/A-4</w:t>
            </w:r>
            <w:r w:rsidR="008145BE" w:rsidRPr="00A4466F">
              <w:rPr>
                <w:rFonts w:ascii="Times New Roman" w:hAnsi="Times New Roman"/>
                <w:b/>
                <w:bCs/>
              </w:rPr>
              <w:fldChar w:fldCharType="end"/>
            </w:r>
            <w:r w:rsidR="008145BE" w:rsidRPr="00A4466F">
              <w:rPr>
                <w:rFonts w:ascii="Times New Roman" w:hAnsi="Times New Roman"/>
                <w:b/>
                <w:bCs/>
              </w:rPr>
              <w:t>/</w:t>
            </w:r>
            <w:r w:rsidR="008145BE" w:rsidRPr="00A4466F">
              <w:rPr>
                <w:rFonts w:ascii="Times New Roman" w:hAnsi="Times New Roman"/>
                <w:b/>
                <w:bCs/>
              </w:rPr>
              <w:fldChar w:fldCharType="begin">
                <w:ffData>
                  <w:name w:val="reg_num"/>
                  <w:enabled/>
                  <w:calcOnExit w:val="0"/>
                  <w:textInput>
                    <w:default w:val="            "/>
                  </w:textInput>
                </w:ffData>
              </w:fldChar>
            </w:r>
            <w:r w:rsidR="008145BE" w:rsidRPr="00A4466F">
              <w:rPr>
                <w:rFonts w:ascii="Times New Roman" w:hAnsi="Times New Roman"/>
                <w:b/>
                <w:bCs/>
              </w:rPr>
              <w:instrText xml:space="preserve"> FORMTEXT </w:instrText>
            </w:r>
            <w:r w:rsidR="008145BE" w:rsidRPr="00A4466F">
              <w:rPr>
                <w:rFonts w:ascii="Times New Roman" w:hAnsi="Times New Roman"/>
                <w:b/>
                <w:bCs/>
              </w:rPr>
            </w:r>
            <w:r w:rsidR="008145BE" w:rsidRPr="00A4466F">
              <w:rPr>
                <w:rFonts w:ascii="Times New Roman" w:hAnsi="Times New Roman"/>
                <w:b/>
                <w:bCs/>
              </w:rPr>
              <w:fldChar w:fldCharType="separate"/>
            </w:r>
            <w:r w:rsidR="008145BE" w:rsidRPr="00A4466F">
              <w:rPr>
                <w:rFonts w:ascii="Times New Roman" w:hAnsi="Times New Roman"/>
                <w:b/>
                <w:bCs/>
              </w:rPr>
              <w:t>3332</w:t>
            </w:r>
            <w:r w:rsidR="008145BE" w:rsidRPr="00A4466F">
              <w:rPr>
                <w:rFonts w:ascii="Times New Roman" w:hAnsi="Times New Roman"/>
                <w:b/>
                <w:bCs/>
              </w:rPr>
              <w:fldChar w:fldCharType="end"/>
            </w:r>
            <w:r w:rsidR="008145BE" w:rsidRPr="00A4466F">
              <w:rPr>
                <w:rFonts w:ascii="Times New Roman" w:hAnsi="Times New Roman"/>
                <w:b/>
                <w:bCs/>
              </w:rPr>
              <w:t xml:space="preserve"> 1. iebildums:</w:t>
            </w:r>
          </w:p>
          <w:p w14:paraId="3CE04F29" w14:textId="740D0527" w:rsidR="008145BE" w:rsidRPr="00A4466F" w:rsidRDefault="008145BE" w:rsidP="008145BE">
            <w:pPr>
              <w:spacing w:after="0" w:line="240" w:lineRule="auto"/>
              <w:jc w:val="both"/>
              <w:rPr>
                <w:rFonts w:ascii="Times New Roman" w:hAnsi="Times New Roman"/>
              </w:rPr>
            </w:pPr>
            <w:r w:rsidRPr="00A4466F">
              <w:rPr>
                <w:rFonts w:ascii="Times New Roman" w:hAnsi="Times New Roman"/>
              </w:rPr>
              <w:t xml:space="preserve">1. Likuma 4.pants paredz pazīmes, kuras jāizpilda kapitālsabiedrībai, lai kvalificētos </w:t>
            </w:r>
            <w:proofErr w:type="spellStart"/>
            <w:r w:rsidRPr="00A4466F">
              <w:rPr>
                <w:rFonts w:ascii="Times New Roman" w:hAnsi="Times New Roman"/>
              </w:rPr>
              <w:t>jaunuzņēmuma</w:t>
            </w:r>
            <w:proofErr w:type="spellEnd"/>
            <w:r w:rsidRPr="00A4466F">
              <w:rPr>
                <w:rFonts w:ascii="Times New Roman" w:hAnsi="Times New Roman"/>
              </w:rPr>
              <w:t xml:space="preserve"> statusam. No anotācijas saprotam, ka, lai kvalificētos </w:t>
            </w:r>
            <w:proofErr w:type="spellStart"/>
            <w:r w:rsidRPr="00A4466F">
              <w:rPr>
                <w:rFonts w:ascii="Times New Roman" w:hAnsi="Times New Roman"/>
              </w:rPr>
              <w:t>jaunuzņēmuma</w:t>
            </w:r>
            <w:proofErr w:type="spellEnd"/>
            <w:r w:rsidRPr="00A4466F">
              <w:rPr>
                <w:rFonts w:ascii="Times New Roman" w:hAnsi="Times New Roman"/>
              </w:rPr>
              <w:t xml:space="preserve"> statusam, riska kapitāla investora ieguldījums var būt veikts nevis tieši Latvijas kapitālsabiedrībā, bet  gan pastarpināti tā meitas vai mātes uzņēmumā. Lai turpmāk novērstu dažādu interpretāciju, lūdzam precizēt likumprojekta 1.pantu (kas izsaka likuma 4.panta 1.punktu jaunā redakcijā)  atbilstoši Likuma juridiskajai tehnikai (t.i., kādas prasības ir kapitālsabiedrībai Latvijā sasaistē ar veiktajām investīcijām meitas vai mātes uzņēmumā Latvijā vai ārvalstīs). </w:t>
            </w:r>
          </w:p>
          <w:p w14:paraId="0449B483" w14:textId="77777777" w:rsidR="008145BE" w:rsidRPr="00A4466F" w:rsidRDefault="008145BE" w:rsidP="008145BE">
            <w:pPr>
              <w:spacing w:after="0" w:line="240" w:lineRule="auto"/>
              <w:jc w:val="both"/>
              <w:rPr>
                <w:rFonts w:ascii="Times New Roman" w:hAnsi="Times New Roman"/>
              </w:rPr>
            </w:pPr>
            <w:r w:rsidRPr="00A4466F">
              <w:rPr>
                <w:rFonts w:ascii="Times New Roman" w:hAnsi="Times New Roman"/>
              </w:rPr>
              <w:t xml:space="preserve">Norādām, ka Likums tika izstrādāts un tajā iekļautā prasība, par kvalificēta riska kapitāla investoru, tika iekļauta atbilstoši “Konceptuālā ziņojuma par uzņēmējdarbības uzsākšanas un mazās </w:t>
            </w:r>
            <w:r w:rsidRPr="00A4466F">
              <w:rPr>
                <w:rFonts w:ascii="Times New Roman" w:hAnsi="Times New Roman"/>
              </w:rPr>
              <w:lastRenderedPageBreak/>
              <w:t xml:space="preserve">uzņēmējdarbības ekosistēmu un turpmāk nepieciešamajiem atbalsta stimuliem” attiecībā uz valsts atbalstu, kas tiek piešķirts nodokļu veidā. Minētais nosacījums tika iekļauts kā viens no faktoriem, kas novērš iespējamu negodīgu valsts atbalsta izmantošanu, ļaujot Komisijai nevērtēt pašu biznesa projektu paļaujoties uz to, ka šo vērtējumu jau veicis kvalificētais riska kapitāla investors. Tādējādi, ņemot vērā, ka Likumprojekts turpmāk paredz iespēju </w:t>
            </w:r>
            <w:proofErr w:type="spellStart"/>
            <w:r w:rsidRPr="00A4466F">
              <w:rPr>
                <w:rFonts w:ascii="Times New Roman" w:hAnsi="Times New Roman"/>
              </w:rPr>
              <w:t>jaunuzņēmumam</w:t>
            </w:r>
            <w:proofErr w:type="spellEnd"/>
            <w:r w:rsidRPr="00A4466F">
              <w:rPr>
                <w:rFonts w:ascii="Times New Roman" w:hAnsi="Times New Roman"/>
              </w:rPr>
              <w:t xml:space="preserve"> saņemt nodokļu atlaides, ja investīcijas biznesa idejas īstenošanai kapitālsabiedrība nav saņēmusi tieši no riska kapitāla investora, bet gan riska kapitāla investors tās veicis citā šīs kapitālsabiedrības meitas vai mātes uzņēmumā Latvijā vai ārvalstī, kur riska kapitāla investors </w:t>
            </w:r>
            <w:proofErr w:type="spellStart"/>
            <w:r w:rsidRPr="00A4466F">
              <w:rPr>
                <w:rFonts w:ascii="Times New Roman" w:hAnsi="Times New Roman"/>
              </w:rPr>
              <w:t>izvērtējumu</w:t>
            </w:r>
            <w:proofErr w:type="spellEnd"/>
            <w:r w:rsidRPr="00A4466F">
              <w:rPr>
                <w:rFonts w:ascii="Times New Roman" w:hAnsi="Times New Roman"/>
              </w:rPr>
              <w:t xml:space="preserve"> par biznesa idejas ilgtspēju veicis tikai </w:t>
            </w:r>
            <w:bookmarkStart w:id="8" w:name="_Hlk21694254"/>
            <w:r w:rsidRPr="00A4466F">
              <w:rPr>
                <w:rFonts w:ascii="Times New Roman" w:hAnsi="Times New Roman"/>
              </w:rPr>
              <w:t>attiecībā uz uzņēmumu, kurā veicis ieguldījumu, lūdzam Likumā ietvert sekojošas prasības:</w:t>
            </w:r>
          </w:p>
          <w:p w14:paraId="1A9EA630" w14:textId="77777777" w:rsidR="008145BE" w:rsidRPr="00A4466F" w:rsidRDefault="008145BE" w:rsidP="008145BE">
            <w:pPr>
              <w:spacing w:after="0" w:line="240" w:lineRule="auto"/>
              <w:jc w:val="both"/>
              <w:rPr>
                <w:rFonts w:ascii="Times New Roman" w:hAnsi="Times New Roman"/>
              </w:rPr>
            </w:pPr>
            <w:r w:rsidRPr="00A4466F">
              <w:rPr>
                <w:rFonts w:ascii="Times New Roman" w:hAnsi="Times New Roman"/>
              </w:rPr>
              <w:t>-</w:t>
            </w:r>
            <w:r w:rsidRPr="00A4466F">
              <w:rPr>
                <w:rFonts w:ascii="Times New Roman" w:hAnsi="Times New Roman"/>
              </w:rPr>
              <w:tab/>
              <w:t xml:space="preserve"> uzņēmumam, kurā riska investors veicis ieguldījumu jābūt Eiropas Savienības (turpmāk – ES) kapitālsabiedrībai - rezidentam;</w:t>
            </w:r>
          </w:p>
          <w:p w14:paraId="535A3370" w14:textId="77777777" w:rsidR="008145BE" w:rsidRPr="00A4466F" w:rsidRDefault="008145BE" w:rsidP="008145BE">
            <w:pPr>
              <w:spacing w:after="0" w:line="240" w:lineRule="auto"/>
              <w:jc w:val="both"/>
              <w:rPr>
                <w:rFonts w:ascii="Times New Roman" w:hAnsi="Times New Roman"/>
              </w:rPr>
            </w:pPr>
            <w:r w:rsidRPr="00A4466F">
              <w:rPr>
                <w:rFonts w:ascii="Times New Roman" w:hAnsi="Times New Roman"/>
              </w:rPr>
              <w:t>-</w:t>
            </w:r>
            <w:r w:rsidRPr="00A4466F">
              <w:rPr>
                <w:rFonts w:ascii="Times New Roman" w:hAnsi="Times New Roman"/>
              </w:rPr>
              <w:tab/>
              <w:t xml:space="preserve">ieguldījumam biznesa idejas realizēšanai jābūt pārskaitītam   no saistītā uzņēmuma, kurā faktiski veikts ieguldījums, uz </w:t>
            </w:r>
            <w:proofErr w:type="spellStart"/>
            <w:r w:rsidRPr="00A4466F">
              <w:rPr>
                <w:rFonts w:ascii="Times New Roman" w:hAnsi="Times New Roman"/>
              </w:rPr>
              <w:t>jaunuzņēmumu</w:t>
            </w:r>
            <w:proofErr w:type="spellEnd"/>
            <w:r w:rsidRPr="00A4466F">
              <w:rPr>
                <w:rFonts w:ascii="Times New Roman" w:hAnsi="Times New Roman"/>
              </w:rPr>
              <w:t xml:space="preserve"> (Likumā noteiktajā apmērā un termiņā);</w:t>
            </w:r>
          </w:p>
          <w:p w14:paraId="46742BC6" w14:textId="77777777" w:rsidR="008145BE" w:rsidRPr="00A4466F" w:rsidRDefault="008145BE" w:rsidP="008145BE">
            <w:pPr>
              <w:spacing w:after="0" w:line="240" w:lineRule="auto"/>
              <w:jc w:val="both"/>
              <w:rPr>
                <w:rFonts w:ascii="Times New Roman" w:hAnsi="Times New Roman"/>
              </w:rPr>
            </w:pPr>
            <w:r w:rsidRPr="00A4466F">
              <w:rPr>
                <w:rFonts w:ascii="Times New Roman" w:hAnsi="Times New Roman"/>
              </w:rPr>
              <w:t>-</w:t>
            </w:r>
            <w:r w:rsidRPr="00A4466F">
              <w:rPr>
                <w:rFonts w:ascii="Times New Roman" w:hAnsi="Times New Roman"/>
              </w:rPr>
              <w:tab/>
              <w:t>kapitālsabiedrībai jāiesniedz ārvalsts nodokļu administrācijas apliecinājums (ja ieguldījums veikts saistītā ārvalstu uzņēmumā), ka attiecībā uz summu, kuru ārvalsts kapitālsabiedrība pārskaitījusi Latvijas kapitālsabiedrībai nav piemēroti nodokļu atvieglojumi ārvalstīs, lai izvairītos no situācijas, ka nodokļu atlaides vienlaicīgi piemērotas divas reizes;</w:t>
            </w:r>
          </w:p>
          <w:p w14:paraId="71C02DD5" w14:textId="77777777" w:rsidR="008145BE" w:rsidRPr="00A4466F" w:rsidRDefault="008145BE" w:rsidP="008145BE">
            <w:pPr>
              <w:spacing w:after="0" w:line="240" w:lineRule="auto"/>
              <w:jc w:val="both"/>
              <w:rPr>
                <w:rFonts w:ascii="Times New Roman" w:hAnsi="Times New Roman"/>
              </w:rPr>
            </w:pPr>
            <w:r w:rsidRPr="00A4466F">
              <w:rPr>
                <w:rFonts w:ascii="Times New Roman" w:hAnsi="Times New Roman"/>
              </w:rPr>
              <w:t>-</w:t>
            </w:r>
            <w:r w:rsidRPr="00A4466F">
              <w:rPr>
                <w:rFonts w:ascii="Times New Roman" w:hAnsi="Times New Roman"/>
              </w:rPr>
              <w:tab/>
              <w:t xml:space="preserve">kādi noteiktie kritēriji un rezultatīvie rādītāji jāievēro </w:t>
            </w:r>
            <w:proofErr w:type="spellStart"/>
            <w:r w:rsidRPr="00A4466F">
              <w:rPr>
                <w:rFonts w:ascii="Times New Roman" w:hAnsi="Times New Roman"/>
              </w:rPr>
              <w:t>jaunuzņēmumam</w:t>
            </w:r>
            <w:proofErr w:type="spellEnd"/>
            <w:r w:rsidRPr="00A4466F">
              <w:rPr>
                <w:rFonts w:ascii="Times New Roman" w:hAnsi="Times New Roman"/>
              </w:rPr>
              <w:t xml:space="preserve"> īstenojot biznesa ideju, kuras realizēšanai piešķirta riska kapitāla investīcija;</w:t>
            </w:r>
          </w:p>
          <w:p w14:paraId="74AB3B96" w14:textId="77777777" w:rsidR="008145BE" w:rsidRPr="00A4466F" w:rsidRDefault="008145BE" w:rsidP="008145BE">
            <w:pPr>
              <w:spacing w:after="0" w:line="240" w:lineRule="auto"/>
              <w:jc w:val="both"/>
              <w:rPr>
                <w:rFonts w:ascii="Times New Roman" w:hAnsi="Times New Roman"/>
              </w:rPr>
            </w:pPr>
            <w:r w:rsidRPr="00A4466F">
              <w:rPr>
                <w:rFonts w:ascii="Times New Roman" w:hAnsi="Times New Roman"/>
              </w:rPr>
              <w:t>-</w:t>
            </w:r>
            <w:r w:rsidRPr="00A4466F">
              <w:rPr>
                <w:rFonts w:ascii="Times New Roman" w:hAnsi="Times New Roman"/>
              </w:rPr>
              <w:tab/>
              <w:t xml:space="preserve">realizētās idejas rezultātu jābūt Latvijas </w:t>
            </w:r>
            <w:proofErr w:type="spellStart"/>
            <w:r w:rsidRPr="00A4466F">
              <w:rPr>
                <w:rFonts w:ascii="Times New Roman" w:hAnsi="Times New Roman"/>
              </w:rPr>
              <w:t>jaunuzņēmuma</w:t>
            </w:r>
            <w:proofErr w:type="spellEnd"/>
            <w:r w:rsidRPr="00A4466F">
              <w:rPr>
                <w:rFonts w:ascii="Times New Roman" w:hAnsi="Times New Roman"/>
              </w:rPr>
              <w:t xml:space="preserve"> īpašumā un to nevar atsavināt projekta realizēšanas laikā un vismaz 36 mēnešus skaitot no </w:t>
            </w:r>
            <w:r w:rsidRPr="00A4466F">
              <w:rPr>
                <w:rFonts w:ascii="Times New Roman" w:hAnsi="Times New Roman"/>
              </w:rPr>
              <w:lastRenderedPageBreak/>
              <w:t>nākošā mēneša, kurā pabeigs projekts, lai novērstu situāciju, ka Latvija atsakoties no valsts budžeta ieņēmumiem projekta izstrādes procesā, rada ekonomisko labumu kādam no  ārvalsts valsts budžetiem, kurā Latvijā izveidotais rezultāts tiek realizēts darbībā.</w:t>
            </w:r>
          </w:p>
          <w:bookmarkEnd w:id="8"/>
          <w:p w14:paraId="7062B56D" w14:textId="77777777" w:rsidR="008145BE" w:rsidRPr="00A4466F" w:rsidRDefault="008145BE" w:rsidP="008145BE">
            <w:pPr>
              <w:spacing w:after="0" w:line="240" w:lineRule="auto"/>
              <w:jc w:val="both"/>
              <w:rPr>
                <w:rFonts w:ascii="Times New Roman" w:hAnsi="Times New Roman"/>
              </w:rPr>
            </w:pPr>
            <w:r w:rsidRPr="00A4466F">
              <w:rPr>
                <w:rFonts w:ascii="Times New Roman" w:hAnsi="Times New Roman"/>
              </w:rPr>
              <w:t xml:space="preserve">Papildus tam anotācijas </w:t>
            </w:r>
            <w:proofErr w:type="spellStart"/>
            <w:r w:rsidRPr="00A4466F">
              <w:rPr>
                <w:rFonts w:ascii="Times New Roman" w:hAnsi="Times New Roman"/>
              </w:rPr>
              <w:t>I.sadaļas</w:t>
            </w:r>
            <w:proofErr w:type="spellEnd"/>
            <w:r w:rsidRPr="00A4466F">
              <w:rPr>
                <w:rFonts w:ascii="Times New Roman" w:hAnsi="Times New Roman"/>
              </w:rPr>
              <w:t xml:space="preserve"> 2.punktā atrunāts, ka attiecīgais </w:t>
            </w:r>
            <w:proofErr w:type="spellStart"/>
            <w:r w:rsidRPr="00A4466F">
              <w:rPr>
                <w:rFonts w:ascii="Times New Roman" w:hAnsi="Times New Roman"/>
              </w:rPr>
              <w:t>jaunuzņēmums</w:t>
            </w:r>
            <w:proofErr w:type="spellEnd"/>
            <w:r w:rsidRPr="00A4466F">
              <w:rPr>
                <w:rFonts w:ascii="Times New Roman" w:hAnsi="Times New Roman"/>
              </w:rPr>
              <w:t xml:space="preserve"> un ieguldījums saistītajā sabiedrībā grupas ietvaros skatāms kopsakarībā, jo abu saistīto uzņēmumu saimnieciskā darbība uzskatāma par vienotu. Lai novērstu dažādu interpretāciju ir jānodrošina skaidrs priekšstats, kādi ekonomiskie rādītāji tiek vērtēti attiecībā uz kapitālsabiedrību, kurā veikts ieguldījums, lai tā saistīta kapitālsabiedrība Latvijā saņemtu </w:t>
            </w:r>
            <w:proofErr w:type="spellStart"/>
            <w:r w:rsidRPr="00A4466F">
              <w:rPr>
                <w:rFonts w:ascii="Times New Roman" w:hAnsi="Times New Roman"/>
              </w:rPr>
              <w:t>jaunuzņēmuma</w:t>
            </w:r>
            <w:proofErr w:type="spellEnd"/>
            <w:r w:rsidRPr="00A4466F">
              <w:rPr>
                <w:rFonts w:ascii="Times New Roman" w:hAnsi="Times New Roman"/>
              </w:rPr>
              <w:t xml:space="preserve"> statusu. </w:t>
            </w:r>
          </w:p>
          <w:p w14:paraId="72C8E828" w14:textId="3189D095" w:rsidR="00771F9A" w:rsidRPr="00A4466F" w:rsidRDefault="00771F9A" w:rsidP="008145BE">
            <w:pPr>
              <w:spacing w:after="0" w:line="240" w:lineRule="auto"/>
              <w:jc w:val="both"/>
              <w:rPr>
                <w:rFonts w:ascii="Times New Roman" w:hAnsi="Times New Roman"/>
              </w:rPr>
            </w:pPr>
            <w:r w:rsidRPr="00A4466F">
              <w:rPr>
                <w:rFonts w:ascii="Times New Roman" w:hAnsi="Times New Roman"/>
              </w:rPr>
              <w:t>Papildus aicinām izvērtēt, vai ir nepieciešams precizēt Likuma 4.panta ievaddaļas redakciju, jo, piemēram, komercdarbības atbalsta jomā svarīgi ir nodrošināt nosacījumu izpildi uz atbalsta piešķiršanas brīdi, nevis uz pieteikuma iesniegšanas dienu vai visā atbalsta programmas periodā</w:t>
            </w:r>
            <w:r w:rsidR="003858DB" w:rsidRPr="00A4466F">
              <w:rPr>
                <w:rFonts w:ascii="Times New Roman" w:hAnsi="Times New Roman"/>
              </w:rPr>
              <w:t>.</w:t>
            </w:r>
          </w:p>
        </w:tc>
        <w:tc>
          <w:tcPr>
            <w:tcW w:w="1244" w:type="pct"/>
            <w:gridSpan w:val="3"/>
            <w:tcBorders>
              <w:top w:val="single" w:sz="6" w:space="0" w:color="000000"/>
              <w:left w:val="single" w:sz="6" w:space="0" w:color="000000"/>
              <w:bottom w:val="single" w:sz="6" w:space="0" w:color="000000"/>
              <w:right w:val="single" w:sz="6" w:space="0" w:color="000000"/>
            </w:tcBorders>
          </w:tcPr>
          <w:p w14:paraId="0084D611" w14:textId="19B550B2" w:rsidR="00411F9C" w:rsidRPr="00A4466F" w:rsidRDefault="00411F9C" w:rsidP="006E7C0D">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lastRenderedPageBreak/>
              <w:t>Ņemts vērā</w:t>
            </w:r>
            <w:r w:rsidR="00CB2448" w:rsidRPr="00A4466F">
              <w:rPr>
                <w:rFonts w:ascii="Times New Roman" w:eastAsia="Times New Roman" w:hAnsi="Times New Roman" w:cs="Times New Roman"/>
                <w:b/>
                <w:bCs/>
                <w:lang w:eastAsia="lv-LV"/>
              </w:rPr>
              <w:t>.</w:t>
            </w:r>
          </w:p>
          <w:p w14:paraId="6735283F" w14:textId="0BE5E947" w:rsidR="006E7C0D" w:rsidRPr="00A4466F" w:rsidRDefault="006E7C0D" w:rsidP="006E7C0D">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 xml:space="preserve">EM </w:t>
            </w:r>
            <w:r w:rsidR="00081ACD" w:rsidRPr="00A4466F">
              <w:rPr>
                <w:rFonts w:ascii="Times New Roman" w:eastAsia="Times New Roman" w:hAnsi="Times New Roman" w:cs="Times New Roman"/>
                <w:lang w:eastAsia="lv-LV"/>
              </w:rPr>
              <w:t>skaidro</w:t>
            </w:r>
            <w:r w:rsidRPr="00A4466F">
              <w:rPr>
                <w:rFonts w:ascii="Times New Roman" w:eastAsia="Times New Roman" w:hAnsi="Times New Roman" w:cs="Times New Roman"/>
                <w:lang w:eastAsia="lv-LV"/>
              </w:rPr>
              <w:t xml:space="preserve">, ka 4.panta 1.punktā minētos kritēriji attiecināmi uz </w:t>
            </w:r>
            <w:r w:rsidRPr="00A4466F">
              <w:rPr>
                <w:rFonts w:ascii="Times New Roman" w:eastAsia="Times New Roman" w:hAnsi="Times New Roman" w:cs="Times New Roman"/>
                <w:u w:val="single"/>
                <w:lang w:eastAsia="lv-LV"/>
              </w:rPr>
              <w:t>katru no abām no saistītajām sabiedrībām</w:t>
            </w:r>
            <w:r w:rsidRPr="00A4466F">
              <w:rPr>
                <w:rFonts w:ascii="Times New Roman" w:eastAsia="Times New Roman" w:hAnsi="Times New Roman" w:cs="Times New Roman"/>
                <w:lang w:eastAsia="lv-LV"/>
              </w:rPr>
              <w:t>, izņemot 6.punktu, jo abas sabiedrības ir saistītas;</w:t>
            </w:r>
          </w:p>
          <w:p w14:paraId="7D55E7B4" w14:textId="0F13C384" w:rsidR="006E7C0D" w:rsidRPr="00A4466F" w:rsidRDefault="00081ACD" w:rsidP="006E7C0D">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EM piedāvātajā redakcijā</w:t>
            </w:r>
            <w:r w:rsidR="006E7C0D" w:rsidRPr="00A4466F">
              <w:rPr>
                <w:rFonts w:ascii="Times New Roman" w:eastAsia="Times New Roman" w:hAnsi="Times New Roman" w:cs="Times New Roman"/>
                <w:lang w:eastAsia="lv-LV"/>
              </w:rPr>
              <w:t xml:space="preserve"> noteikt</w:t>
            </w:r>
            <w:r w:rsidRPr="00A4466F">
              <w:rPr>
                <w:rFonts w:ascii="Times New Roman" w:eastAsia="Times New Roman" w:hAnsi="Times New Roman" w:cs="Times New Roman"/>
                <w:lang w:eastAsia="lv-LV"/>
              </w:rPr>
              <w:t>i</w:t>
            </w:r>
            <w:r w:rsidR="006E7C0D" w:rsidRPr="00A4466F">
              <w:rPr>
                <w:rFonts w:ascii="Times New Roman" w:eastAsia="Times New Roman" w:hAnsi="Times New Roman" w:cs="Times New Roman"/>
                <w:lang w:eastAsia="lv-LV"/>
              </w:rPr>
              <w:t xml:space="preserve"> papildus kritērij</w:t>
            </w:r>
            <w:r w:rsidRPr="00A4466F">
              <w:rPr>
                <w:rFonts w:ascii="Times New Roman" w:eastAsia="Times New Roman" w:hAnsi="Times New Roman" w:cs="Times New Roman"/>
                <w:lang w:eastAsia="lv-LV"/>
              </w:rPr>
              <w:t>i</w:t>
            </w:r>
            <w:r w:rsidR="006E7C0D" w:rsidRPr="00A4466F">
              <w:rPr>
                <w:rFonts w:ascii="Times New Roman" w:eastAsia="Times New Roman" w:hAnsi="Times New Roman" w:cs="Times New Roman"/>
                <w:lang w:eastAsia="lv-LV"/>
              </w:rPr>
              <w:t xml:space="preserve"> attiecībā uz vienoto uzņēmumu, nekā tas noteikts </w:t>
            </w:r>
            <w:r w:rsidR="00CB2448" w:rsidRPr="00A4466F">
              <w:rPr>
                <w:rFonts w:ascii="Times New Roman" w:eastAsia="Times New Roman" w:hAnsi="Times New Roman" w:cs="Times New Roman"/>
                <w:lang w:eastAsia="lv-LV"/>
              </w:rPr>
              <w:t>viena vienota uzņēmuma</w:t>
            </w:r>
            <w:r w:rsidR="006E7C0D" w:rsidRPr="00A4466F">
              <w:rPr>
                <w:rFonts w:ascii="Times New Roman" w:eastAsia="Times New Roman" w:hAnsi="Times New Roman" w:cs="Times New Roman"/>
                <w:lang w:eastAsia="lv-LV"/>
              </w:rPr>
              <w:t xml:space="preserve"> definīcijā</w:t>
            </w:r>
            <w:r w:rsidRPr="00A4466F">
              <w:rPr>
                <w:rFonts w:ascii="Times New Roman" w:eastAsia="Times New Roman" w:hAnsi="Times New Roman" w:cs="Times New Roman"/>
                <w:lang w:eastAsia="lv-LV"/>
              </w:rPr>
              <w:t xml:space="preserve"> </w:t>
            </w:r>
            <w:r w:rsidRPr="00A4466F">
              <w:rPr>
                <w:rFonts w:ascii="Times New Roman" w:hAnsi="Times New Roman" w:cs="Times New Roman"/>
              </w:rPr>
              <w:t>Komisijas regulā Nr. 1407/2013</w:t>
            </w:r>
            <w:r w:rsidR="006E7C0D" w:rsidRPr="00A4466F">
              <w:rPr>
                <w:rFonts w:ascii="Times New Roman" w:eastAsia="Times New Roman" w:hAnsi="Times New Roman" w:cs="Times New Roman"/>
                <w:lang w:eastAsia="lv-LV"/>
              </w:rPr>
              <w:t>;</w:t>
            </w:r>
          </w:p>
          <w:p w14:paraId="044066B3" w14:textId="35B0A4A7" w:rsidR="003858DB" w:rsidRPr="00A4466F" w:rsidRDefault="003858DB" w:rsidP="006E7C0D">
            <w:pPr>
              <w:spacing w:after="0" w:line="240" w:lineRule="auto"/>
              <w:jc w:val="both"/>
              <w:rPr>
                <w:rFonts w:ascii="Times New Roman" w:eastAsia="Times New Roman" w:hAnsi="Times New Roman" w:cs="Times New Roman"/>
                <w:lang w:eastAsia="lv-LV"/>
              </w:rPr>
            </w:pPr>
          </w:p>
          <w:p w14:paraId="54A95EAA" w14:textId="77777777" w:rsidR="003858DB" w:rsidRPr="00A4466F" w:rsidRDefault="003858DB" w:rsidP="006E7C0D">
            <w:pPr>
              <w:spacing w:after="0" w:line="240" w:lineRule="auto"/>
              <w:jc w:val="both"/>
              <w:rPr>
                <w:rFonts w:ascii="Times New Roman" w:eastAsia="Times New Roman" w:hAnsi="Times New Roman" w:cs="Times New Roman"/>
                <w:lang w:eastAsia="lv-LV"/>
              </w:rPr>
            </w:pPr>
          </w:p>
          <w:p w14:paraId="2D26BE49" w14:textId="77777777" w:rsidR="006E7C0D" w:rsidRPr="00A4466F" w:rsidRDefault="006E7C0D" w:rsidP="006E7C0D">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 xml:space="preserve">EM līdz ar to piedāvā Likumprojektu papildināt, izsakot Likuma 4.panta ievaddaļu kā panta pirmo daļu, </w:t>
            </w:r>
            <w:r w:rsidR="00E163A4" w:rsidRPr="00A4466F">
              <w:rPr>
                <w:rFonts w:ascii="Times New Roman" w:eastAsia="Times New Roman" w:hAnsi="Times New Roman" w:cs="Times New Roman"/>
                <w:lang w:eastAsia="lv-LV"/>
              </w:rPr>
              <w:t>izteikt</w:t>
            </w:r>
            <w:r w:rsidRPr="00A4466F">
              <w:rPr>
                <w:rFonts w:ascii="Times New Roman" w:eastAsia="Times New Roman" w:hAnsi="Times New Roman" w:cs="Times New Roman"/>
                <w:lang w:eastAsia="lv-LV"/>
              </w:rPr>
              <w:t xml:space="preserve"> Likuma 4.panta pirmo punktu jaunā redakcijā, kā arī papildināt Likuma 4.pantu ar otro daļu, nosakot izņēmum</w:t>
            </w:r>
            <w:r w:rsidR="00E163A4" w:rsidRPr="00A4466F">
              <w:rPr>
                <w:rFonts w:ascii="Times New Roman" w:eastAsia="Times New Roman" w:hAnsi="Times New Roman" w:cs="Times New Roman"/>
                <w:lang w:eastAsia="lv-LV"/>
              </w:rPr>
              <w:t>a kritērijus</w:t>
            </w:r>
            <w:r w:rsidRPr="00A4466F">
              <w:rPr>
                <w:rFonts w:ascii="Times New Roman" w:eastAsia="Times New Roman" w:hAnsi="Times New Roman" w:cs="Times New Roman"/>
                <w:lang w:eastAsia="lv-LV"/>
              </w:rPr>
              <w:t xml:space="preserve"> par veiktajiem ieguldījumiem </w:t>
            </w:r>
            <w:r w:rsidRPr="00A4466F">
              <w:rPr>
                <w:rFonts w:ascii="Times New Roman" w:eastAsia="Times New Roman" w:hAnsi="Times New Roman" w:cs="Times New Roman"/>
                <w:lang w:eastAsia="lv-LV"/>
              </w:rPr>
              <w:lastRenderedPageBreak/>
              <w:t xml:space="preserve">attiecībā uz </w:t>
            </w:r>
            <w:r w:rsidR="00E163A4" w:rsidRPr="00A4466F">
              <w:rPr>
                <w:rFonts w:ascii="Times New Roman" w:eastAsia="Times New Roman" w:hAnsi="Times New Roman" w:cs="Times New Roman"/>
                <w:lang w:eastAsia="lv-LV"/>
              </w:rPr>
              <w:t xml:space="preserve">ar </w:t>
            </w:r>
            <w:proofErr w:type="spellStart"/>
            <w:r w:rsidR="00E163A4" w:rsidRPr="00A4466F">
              <w:rPr>
                <w:rFonts w:ascii="Times New Roman" w:eastAsia="Times New Roman" w:hAnsi="Times New Roman" w:cs="Times New Roman"/>
                <w:lang w:eastAsia="lv-LV"/>
              </w:rPr>
              <w:t>jaunuzņēmumu</w:t>
            </w:r>
            <w:proofErr w:type="spellEnd"/>
            <w:r w:rsidR="00E163A4" w:rsidRPr="00A4466F">
              <w:rPr>
                <w:rFonts w:ascii="Times New Roman" w:eastAsia="Times New Roman" w:hAnsi="Times New Roman" w:cs="Times New Roman"/>
                <w:lang w:eastAsia="lv-LV"/>
              </w:rPr>
              <w:t xml:space="preserve"> saistīto</w:t>
            </w:r>
            <w:r w:rsidR="00E86BF9" w:rsidRPr="00A4466F">
              <w:rPr>
                <w:rFonts w:ascii="Times New Roman" w:eastAsia="Times New Roman" w:hAnsi="Times New Roman" w:cs="Times New Roman"/>
                <w:lang w:eastAsia="lv-LV"/>
              </w:rPr>
              <w:t xml:space="preserve"> meitas</w:t>
            </w:r>
            <w:r w:rsidR="00E163A4" w:rsidRPr="00A4466F">
              <w:rPr>
                <w:rFonts w:ascii="Times New Roman" w:eastAsia="Times New Roman" w:hAnsi="Times New Roman" w:cs="Times New Roman"/>
                <w:lang w:eastAsia="lv-LV"/>
              </w:rPr>
              <w:t xml:space="preserve"> sabiedrību</w:t>
            </w:r>
            <w:r w:rsidR="00081ACD" w:rsidRPr="00A4466F">
              <w:rPr>
                <w:rFonts w:ascii="Times New Roman" w:eastAsia="Times New Roman" w:hAnsi="Times New Roman" w:cs="Times New Roman"/>
                <w:lang w:eastAsia="lv-LV"/>
              </w:rPr>
              <w:t>.</w:t>
            </w:r>
          </w:p>
          <w:p w14:paraId="486F61FC" w14:textId="77777777" w:rsidR="00851681" w:rsidRPr="00A4466F" w:rsidRDefault="00851681" w:rsidP="006E7C0D">
            <w:pPr>
              <w:spacing w:after="0" w:line="240" w:lineRule="auto"/>
              <w:jc w:val="both"/>
              <w:rPr>
                <w:rFonts w:ascii="Times New Roman" w:eastAsia="Times New Roman" w:hAnsi="Times New Roman" w:cs="Times New Roman"/>
                <w:lang w:eastAsia="lv-LV"/>
              </w:rPr>
            </w:pPr>
          </w:p>
          <w:p w14:paraId="207F41F1" w14:textId="56B311D5" w:rsidR="00851681" w:rsidRPr="00A4466F" w:rsidRDefault="00851681" w:rsidP="006E7C0D">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Attiecībā uz 4.panta ievaddaļas izteikšanu jaunā redakcijā, EM skaidro, ka šāda pieeja būtiski palielinātu riskus saistībā ar projektu uzraudzību īpaši attiecībā uz atbalsta saņēmējiem Likuma 6. un 8.pantā noteiktajās programmās, līdz ar to EM ieskatā spēkā esošais mehānisms ir svarīgs un saglabājams arī turpmāk.</w:t>
            </w:r>
          </w:p>
        </w:tc>
        <w:tc>
          <w:tcPr>
            <w:tcW w:w="1190" w:type="pct"/>
            <w:gridSpan w:val="2"/>
            <w:tcBorders>
              <w:top w:val="single" w:sz="4" w:space="0" w:color="auto"/>
              <w:left w:val="single" w:sz="4" w:space="0" w:color="auto"/>
              <w:bottom w:val="single" w:sz="4" w:space="0" w:color="auto"/>
              <w:right w:val="single" w:sz="4" w:space="0" w:color="auto"/>
            </w:tcBorders>
          </w:tcPr>
          <w:p w14:paraId="06C9A651" w14:textId="77777777" w:rsidR="006E7C0D" w:rsidRPr="00A4466F" w:rsidRDefault="006E7C0D" w:rsidP="006E7C0D">
            <w:pPr>
              <w:spacing w:line="240" w:lineRule="auto"/>
              <w:rPr>
                <w:rFonts w:ascii="Times New Roman" w:hAnsi="Times New Roman" w:cs="Times New Roman"/>
                <w:b/>
                <w:bCs/>
                <w:u w:val="single"/>
              </w:rPr>
            </w:pPr>
            <w:r w:rsidRPr="00A4466F">
              <w:rPr>
                <w:rFonts w:ascii="Times New Roman" w:hAnsi="Times New Roman" w:cs="Times New Roman"/>
                <w:b/>
                <w:bCs/>
                <w:u w:val="single"/>
              </w:rPr>
              <w:lastRenderedPageBreak/>
              <w:t>Izteikt Likuma 4.panta pirmo punktu šādā redakcijā:</w:t>
            </w:r>
          </w:p>
          <w:p w14:paraId="2E763F23" w14:textId="133B47A8" w:rsidR="006E7C0D" w:rsidRPr="00A4466F" w:rsidRDefault="006E7C0D" w:rsidP="00411F9C">
            <w:pPr>
              <w:spacing w:after="0" w:line="240" w:lineRule="auto"/>
              <w:jc w:val="both"/>
              <w:rPr>
                <w:rFonts w:ascii="Times New Roman" w:hAnsi="Times New Roman" w:cs="Times New Roman"/>
              </w:rPr>
            </w:pPr>
            <w:r w:rsidRPr="00A4466F">
              <w:rPr>
                <w:rFonts w:ascii="Times New Roman" w:hAnsi="Times New Roman" w:cs="Times New Roman"/>
              </w:rPr>
              <w:t xml:space="preserve">1) kvalificēts riska kapitāla investors, kas nav ar </w:t>
            </w:r>
            <w:proofErr w:type="spellStart"/>
            <w:r w:rsidRPr="00A4466F">
              <w:rPr>
                <w:rFonts w:ascii="Times New Roman" w:hAnsi="Times New Roman" w:cs="Times New Roman"/>
              </w:rPr>
              <w:t>jaunuzņēmumu</w:t>
            </w:r>
            <w:proofErr w:type="spellEnd"/>
            <w:r w:rsidRPr="00A4466F">
              <w:rPr>
                <w:rFonts w:ascii="Times New Roman" w:hAnsi="Times New Roman" w:cs="Times New Roman"/>
              </w:rPr>
              <w:t xml:space="preserve"> saistīta persona Komerclikuma 184.</w:t>
            </w:r>
            <w:r w:rsidRPr="00A4466F">
              <w:rPr>
                <w:rFonts w:ascii="Times New Roman" w:hAnsi="Times New Roman" w:cs="Times New Roman"/>
                <w:vertAlign w:val="superscript"/>
              </w:rPr>
              <w:t>1</w:t>
            </w:r>
            <w:r w:rsidRPr="00A4466F">
              <w:rPr>
                <w:rFonts w:ascii="Times New Roman" w:hAnsi="Times New Roman" w:cs="Times New Roman"/>
              </w:rPr>
              <w:t xml:space="preserve"> panta izpratnē (par saistītu personu netiek uzskatīts kvalificēts riska kapitāla investors, kas veic atkārtotu ieguldījumu vienā un tajā pašā </w:t>
            </w:r>
            <w:proofErr w:type="spellStart"/>
            <w:r w:rsidRPr="00A4466F">
              <w:rPr>
                <w:rFonts w:ascii="Times New Roman" w:hAnsi="Times New Roman" w:cs="Times New Roman"/>
              </w:rPr>
              <w:t>jaunuzņēmumā</w:t>
            </w:r>
            <w:proofErr w:type="spellEnd"/>
            <w:r w:rsidRPr="00A4466F">
              <w:rPr>
                <w:rFonts w:ascii="Times New Roman" w:hAnsi="Times New Roman" w:cs="Times New Roman"/>
              </w:rPr>
              <w:t xml:space="preserve">), pēdējo 24 mēnešu laikā no dienas, kad iesniegts pieteikums dalībai atbalsta programmā, ir veicis agrīnās stadijas riska kapitāla ieguldījumu vismaz 30 000 </w:t>
            </w:r>
            <w:proofErr w:type="spellStart"/>
            <w:r w:rsidRPr="00A4466F">
              <w:rPr>
                <w:rFonts w:ascii="Times New Roman" w:hAnsi="Times New Roman" w:cs="Times New Roman"/>
              </w:rPr>
              <w:t>euro</w:t>
            </w:r>
            <w:proofErr w:type="spellEnd"/>
            <w:r w:rsidRPr="00A4466F">
              <w:rPr>
                <w:rFonts w:ascii="Times New Roman" w:hAnsi="Times New Roman" w:cs="Times New Roman"/>
              </w:rPr>
              <w:t xml:space="preserve"> apmērā pieteiktās biznesa idejas īstenošanai saskaņā ar šā likuma 5. panta pirmās daļas 1. punktu vai arī ieguldījumu vismaz 15 000 </w:t>
            </w:r>
            <w:proofErr w:type="spellStart"/>
            <w:r w:rsidRPr="00A4466F">
              <w:rPr>
                <w:rFonts w:ascii="Times New Roman" w:hAnsi="Times New Roman" w:cs="Times New Roman"/>
              </w:rPr>
              <w:t>euro</w:t>
            </w:r>
            <w:proofErr w:type="spellEnd"/>
            <w:r w:rsidRPr="00A4466F">
              <w:rPr>
                <w:rFonts w:ascii="Times New Roman" w:hAnsi="Times New Roman" w:cs="Times New Roman"/>
              </w:rPr>
              <w:t xml:space="preserve"> </w:t>
            </w:r>
            <w:r w:rsidRPr="00A4466F">
              <w:rPr>
                <w:rFonts w:ascii="Times New Roman" w:hAnsi="Times New Roman" w:cs="Times New Roman"/>
              </w:rPr>
              <w:lastRenderedPageBreak/>
              <w:t>apmērā saskaņā ar šā likuma 5. panta pirmās daļas 2., 3. vai 4. punktu:</w:t>
            </w:r>
          </w:p>
          <w:p w14:paraId="0960F68A" w14:textId="6438A2E3" w:rsidR="006E7C0D" w:rsidRPr="00A4466F" w:rsidRDefault="006E7C0D" w:rsidP="006E7C0D">
            <w:pPr>
              <w:spacing w:after="0" w:line="240" w:lineRule="auto"/>
              <w:ind w:left="426"/>
              <w:jc w:val="both"/>
              <w:rPr>
                <w:rFonts w:ascii="Times New Roman" w:hAnsi="Times New Roman" w:cs="Times New Roman"/>
              </w:rPr>
            </w:pPr>
            <w:r w:rsidRPr="00A4466F">
              <w:rPr>
                <w:rFonts w:ascii="Times New Roman" w:hAnsi="Times New Roman" w:cs="Times New Roman"/>
              </w:rPr>
              <w:t xml:space="preserve">a) </w:t>
            </w:r>
            <w:proofErr w:type="spellStart"/>
            <w:r w:rsidRPr="00A4466F">
              <w:rPr>
                <w:rFonts w:ascii="Times New Roman" w:hAnsi="Times New Roman" w:cs="Times New Roman"/>
              </w:rPr>
              <w:t>jaunuzņēmumā</w:t>
            </w:r>
            <w:proofErr w:type="spellEnd"/>
            <w:r w:rsidRPr="00A4466F">
              <w:rPr>
                <w:rFonts w:ascii="Times New Roman" w:hAnsi="Times New Roman" w:cs="Times New Roman"/>
              </w:rPr>
              <w:t xml:space="preserve"> vai</w:t>
            </w:r>
          </w:p>
          <w:p w14:paraId="25966899" w14:textId="6B36B27E" w:rsidR="00E86BF9" w:rsidRPr="00A4466F" w:rsidRDefault="00E86BF9" w:rsidP="00E86BF9">
            <w:pPr>
              <w:spacing w:line="240" w:lineRule="auto"/>
              <w:ind w:left="448"/>
              <w:jc w:val="both"/>
              <w:rPr>
                <w:rFonts w:ascii="Times New Roman" w:hAnsi="Times New Roman" w:cs="Times New Roman"/>
              </w:rPr>
            </w:pPr>
            <w:bookmarkStart w:id="9" w:name="_Hlk22544245"/>
            <w:r w:rsidRPr="00A4466F">
              <w:rPr>
                <w:rFonts w:ascii="Times New Roman" w:hAnsi="Times New Roman" w:cs="Times New Roman"/>
              </w:rPr>
              <w:t xml:space="preserve">b) </w:t>
            </w:r>
            <w:proofErr w:type="spellStart"/>
            <w:r w:rsidRPr="00A4466F">
              <w:rPr>
                <w:rFonts w:ascii="Times New Roman" w:hAnsi="Times New Roman" w:cs="Times New Roman"/>
              </w:rPr>
              <w:t>jaunuzņēmuma</w:t>
            </w:r>
            <w:proofErr w:type="spellEnd"/>
            <w:r w:rsidRPr="00A4466F">
              <w:rPr>
                <w:rFonts w:ascii="Times New Roman" w:hAnsi="Times New Roman" w:cs="Times New Roman"/>
              </w:rPr>
              <w:t xml:space="preserve"> meitas sabiedrībā, kas atbilst šā likuma 4.panta otrajā daļā noteiktajiem kritērijiem.</w:t>
            </w:r>
          </w:p>
          <w:bookmarkEnd w:id="9"/>
          <w:p w14:paraId="54A01918" w14:textId="50B0B180" w:rsidR="006E7C0D" w:rsidRPr="00A4466F" w:rsidRDefault="006E7C0D" w:rsidP="006E7C0D">
            <w:pPr>
              <w:spacing w:line="240" w:lineRule="auto"/>
              <w:jc w:val="both"/>
              <w:rPr>
                <w:rFonts w:ascii="Times New Roman" w:hAnsi="Times New Roman" w:cs="Times New Roman"/>
                <w:b/>
                <w:bCs/>
                <w:u w:val="single"/>
              </w:rPr>
            </w:pPr>
            <w:r w:rsidRPr="00A4466F">
              <w:rPr>
                <w:rFonts w:ascii="Times New Roman" w:hAnsi="Times New Roman" w:cs="Times New Roman"/>
                <w:b/>
                <w:bCs/>
                <w:u w:val="single"/>
              </w:rPr>
              <w:t>Papildināt Likuma 4.pantu ar otro daļu, nosakot izņēmumus par veiktajiem ieguldījumiem attiecībā uz vienoto uzņēmumu</w:t>
            </w:r>
          </w:p>
          <w:p w14:paraId="56201AD3" w14:textId="77777777" w:rsidR="008B3068" w:rsidRPr="00A4466F" w:rsidRDefault="008B3068" w:rsidP="008B3068">
            <w:pPr>
              <w:spacing w:after="0" w:line="240" w:lineRule="auto"/>
              <w:jc w:val="both"/>
              <w:rPr>
                <w:rFonts w:ascii="Times New Roman" w:hAnsi="Times New Roman" w:cs="Times New Roman"/>
              </w:rPr>
            </w:pPr>
            <w:r w:rsidRPr="00A4466F">
              <w:rPr>
                <w:rFonts w:ascii="Times New Roman" w:hAnsi="Times New Roman" w:cs="Times New Roman"/>
              </w:rPr>
              <w:t xml:space="preserve">“(2) Uz šajā pantā pirmās daļas b apakšpunktā  minēto </w:t>
            </w:r>
            <w:proofErr w:type="spellStart"/>
            <w:r w:rsidRPr="00A4466F">
              <w:rPr>
                <w:rFonts w:ascii="Times New Roman" w:hAnsi="Times New Roman" w:cs="Times New Roman"/>
              </w:rPr>
              <w:t>jaunuzņēmuma</w:t>
            </w:r>
            <w:proofErr w:type="spellEnd"/>
            <w:r w:rsidRPr="00A4466F">
              <w:rPr>
                <w:rFonts w:ascii="Times New Roman" w:hAnsi="Times New Roman" w:cs="Times New Roman"/>
              </w:rPr>
              <w:t xml:space="preserve"> meitas sabiedrību attiecas šādi ierobežojumi: </w:t>
            </w:r>
          </w:p>
          <w:p w14:paraId="4C585720" w14:textId="77777777" w:rsidR="008B3068" w:rsidRPr="00A4466F" w:rsidRDefault="008B3068" w:rsidP="008B3068">
            <w:pPr>
              <w:spacing w:after="0" w:line="240" w:lineRule="auto"/>
              <w:jc w:val="both"/>
              <w:rPr>
                <w:rFonts w:ascii="Times New Roman" w:hAnsi="Times New Roman" w:cs="Times New Roman"/>
              </w:rPr>
            </w:pPr>
            <w:r w:rsidRPr="00A4466F">
              <w:rPr>
                <w:rFonts w:ascii="Times New Roman" w:hAnsi="Times New Roman" w:cs="Times New Roman"/>
              </w:rPr>
              <w:t xml:space="preserve">1) tās vienīgais dalībnieks (akcionārs) pirms agrīnas stadijas riska kapitāla ieguldījuma saņemšanas ir </w:t>
            </w:r>
            <w:proofErr w:type="spellStart"/>
            <w:r w:rsidRPr="00A4466F">
              <w:rPr>
                <w:rFonts w:ascii="Times New Roman" w:hAnsi="Times New Roman" w:cs="Times New Roman"/>
              </w:rPr>
              <w:t>jaunuzņēmums</w:t>
            </w:r>
            <w:proofErr w:type="spellEnd"/>
            <w:r w:rsidRPr="00A4466F">
              <w:rPr>
                <w:rFonts w:ascii="Times New Roman" w:hAnsi="Times New Roman" w:cs="Times New Roman"/>
              </w:rPr>
              <w:t>;</w:t>
            </w:r>
          </w:p>
          <w:p w14:paraId="23D32D6D" w14:textId="77777777" w:rsidR="008B3068" w:rsidRPr="00A4466F" w:rsidRDefault="008B3068" w:rsidP="008B3068">
            <w:pPr>
              <w:spacing w:after="0" w:line="240" w:lineRule="auto"/>
              <w:jc w:val="both"/>
              <w:rPr>
                <w:rFonts w:ascii="Times New Roman" w:hAnsi="Times New Roman" w:cs="Times New Roman"/>
              </w:rPr>
            </w:pPr>
            <w:r w:rsidRPr="00A4466F">
              <w:rPr>
                <w:rFonts w:ascii="Times New Roman" w:hAnsi="Times New Roman" w:cs="Times New Roman"/>
              </w:rPr>
              <w:t>2) meitas sabiedrība atbilst šā likuma 4.panta pirmās daļas 2., 3., 4., 5., 7., 8. un 9. punktā noteiktajiem kritērijiem;</w:t>
            </w:r>
          </w:p>
          <w:p w14:paraId="64BC0DBD" w14:textId="77777777" w:rsidR="008B3068" w:rsidRPr="00A4466F" w:rsidRDefault="008B3068" w:rsidP="008B3068">
            <w:pPr>
              <w:spacing w:after="0" w:line="240" w:lineRule="auto"/>
              <w:jc w:val="both"/>
              <w:rPr>
                <w:rFonts w:ascii="Times New Roman" w:hAnsi="Times New Roman" w:cs="Times New Roman"/>
              </w:rPr>
            </w:pPr>
            <w:r w:rsidRPr="00A4466F">
              <w:rPr>
                <w:rFonts w:ascii="Times New Roman" w:hAnsi="Times New Roman" w:cs="Times New Roman"/>
              </w:rPr>
              <w:t xml:space="preserve">3) meitas sabiedrība un </w:t>
            </w:r>
            <w:proofErr w:type="spellStart"/>
            <w:r w:rsidRPr="00A4466F">
              <w:rPr>
                <w:rFonts w:ascii="Times New Roman" w:hAnsi="Times New Roman" w:cs="Times New Roman"/>
              </w:rPr>
              <w:t>jaunuzņēmums</w:t>
            </w:r>
            <w:proofErr w:type="spellEnd"/>
            <w:r w:rsidRPr="00A4466F">
              <w:rPr>
                <w:rFonts w:ascii="Times New Roman" w:hAnsi="Times New Roman" w:cs="Times New Roman"/>
              </w:rPr>
              <w:t xml:space="preserve"> pilnīgi vai daļēji darbojas tajā pašā konkrētajā tirgū vai </w:t>
            </w:r>
            <w:proofErr w:type="spellStart"/>
            <w:r w:rsidRPr="00A4466F">
              <w:rPr>
                <w:rFonts w:ascii="Times New Roman" w:hAnsi="Times New Roman" w:cs="Times New Roman"/>
              </w:rPr>
              <w:t>blakustirgos</w:t>
            </w:r>
            <w:proofErr w:type="spellEnd"/>
            <w:r w:rsidRPr="00A4466F">
              <w:rPr>
                <w:rFonts w:ascii="Times New Roman" w:hAnsi="Times New Roman" w:cs="Times New Roman"/>
              </w:rPr>
              <w:t>;</w:t>
            </w:r>
          </w:p>
          <w:p w14:paraId="386B93B0" w14:textId="77777777" w:rsidR="008B3068" w:rsidRPr="00A4466F" w:rsidRDefault="008B3068" w:rsidP="008B3068">
            <w:pPr>
              <w:spacing w:after="0" w:line="240" w:lineRule="auto"/>
              <w:jc w:val="both"/>
              <w:rPr>
                <w:rFonts w:ascii="Times New Roman" w:hAnsi="Times New Roman" w:cs="Times New Roman"/>
              </w:rPr>
            </w:pPr>
            <w:r w:rsidRPr="00A4466F">
              <w:rPr>
                <w:rFonts w:ascii="Times New Roman" w:hAnsi="Times New Roman" w:cs="Times New Roman"/>
              </w:rPr>
              <w:t xml:space="preserve">4) meitas sabiedrībā veiktais agrīnās stadijas riska kapitāla ieguldījums izmantots atbalstam pieteiktās biznesa idejas attīstībai </w:t>
            </w:r>
            <w:proofErr w:type="spellStart"/>
            <w:r w:rsidRPr="00A4466F">
              <w:rPr>
                <w:rFonts w:ascii="Times New Roman" w:hAnsi="Times New Roman" w:cs="Times New Roman"/>
              </w:rPr>
              <w:t>jaunuzņēmumā</w:t>
            </w:r>
            <w:proofErr w:type="spellEnd"/>
            <w:r w:rsidRPr="00A4466F">
              <w:rPr>
                <w:rFonts w:ascii="Times New Roman" w:hAnsi="Times New Roman" w:cs="Times New Roman"/>
              </w:rPr>
              <w:t xml:space="preserve"> Latvijā.”.</w:t>
            </w:r>
          </w:p>
          <w:p w14:paraId="2E0D622C" w14:textId="77777777" w:rsidR="00622AAF" w:rsidRPr="00A4466F" w:rsidRDefault="00622AAF" w:rsidP="006E7C0D">
            <w:pPr>
              <w:tabs>
                <w:tab w:val="left" w:pos="3822"/>
              </w:tabs>
              <w:spacing w:after="0" w:line="240" w:lineRule="auto"/>
              <w:rPr>
                <w:rFonts w:ascii="Times New Roman" w:eastAsia="Times New Roman" w:hAnsi="Times New Roman" w:cs="Times New Roman"/>
                <w:b/>
                <w:bCs/>
              </w:rPr>
            </w:pPr>
          </w:p>
          <w:p w14:paraId="4B5295D4" w14:textId="49B82EE5" w:rsidR="00C939ED" w:rsidRPr="00A4466F" w:rsidRDefault="00C939ED" w:rsidP="00C939ED">
            <w:pPr>
              <w:spacing w:line="240" w:lineRule="auto"/>
              <w:jc w:val="both"/>
              <w:rPr>
                <w:rFonts w:ascii="Times New Roman" w:eastAsia="Times New Roman" w:hAnsi="Times New Roman" w:cs="Times New Roman"/>
                <w:i/>
                <w:iCs/>
                <w:lang w:eastAsia="lv-LV"/>
              </w:rPr>
            </w:pPr>
            <w:r w:rsidRPr="00A4466F">
              <w:rPr>
                <w:rFonts w:ascii="Times New Roman" w:eastAsia="Times New Roman" w:hAnsi="Times New Roman" w:cs="Times New Roman"/>
                <w:i/>
                <w:iCs/>
                <w:lang w:eastAsia="lv-LV"/>
              </w:rPr>
              <w:t>*(gala redakcija norādīta šīs tabulas 5.punktā, ņemot vērā turpmākās saskaņošanas laikā saņemtos FM iebildumus)</w:t>
            </w:r>
          </w:p>
          <w:p w14:paraId="4D117452" w14:textId="10948DB7" w:rsidR="007B4B47" w:rsidRPr="00A4466F" w:rsidRDefault="007B4B47" w:rsidP="006E7C0D">
            <w:pPr>
              <w:tabs>
                <w:tab w:val="left" w:pos="3822"/>
              </w:tabs>
              <w:spacing w:after="0" w:line="240" w:lineRule="auto"/>
              <w:rPr>
                <w:rFonts w:ascii="Times New Roman" w:eastAsia="Times New Roman" w:hAnsi="Times New Roman" w:cs="Times New Roman"/>
                <w:b/>
                <w:bCs/>
              </w:rPr>
            </w:pPr>
          </w:p>
        </w:tc>
      </w:tr>
      <w:tr w:rsidR="00AE5C6C" w:rsidRPr="00A4466F" w14:paraId="30BDB5C6"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08B241DC" w14:textId="77777777" w:rsidR="00AE5C6C" w:rsidRPr="00A4466F" w:rsidRDefault="00AE5C6C" w:rsidP="00AE5C6C">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39955762" w14:textId="739DA993" w:rsidR="00AE5C6C" w:rsidRPr="00A4466F" w:rsidRDefault="00AE5C6C" w:rsidP="00AE5C6C">
            <w:pPr>
              <w:spacing w:after="0" w:line="240" w:lineRule="auto"/>
              <w:rPr>
                <w:rFonts w:ascii="Times New Roman" w:hAnsi="Times New Roman" w:cs="Times New Roman"/>
              </w:rPr>
            </w:pPr>
            <w:r w:rsidRPr="00A4466F">
              <w:rPr>
                <w:rFonts w:ascii="Times New Roman" w:hAnsi="Times New Roman" w:cs="Times New Roman"/>
              </w:rPr>
              <w:t>Likumprojekta 1.pants (attiecībā uz Likuma 1.panta 1.punktu)</w:t>
            </w:r>
          </w:p>
        </w:tc>
        <w:tc>
          <w:tcPr>
            <w:tcW w:w="1590" w:type="pct"/>
            <w:tcBorders>
              <w:top w:val="single" w:sz="6" w:space="0" w:color="000000"/>
              <w:left w:val="single" w:sz="6" w:space="0" w:color="000000"/>
              <w:bottom w:val="single" w:sz="6" w:space="0" w:color="000000"/>
              <w:right w:val="single" w:sz="6" w:space="0" w:color="000000"/>
            </w:tcBorders>
          </w:tcPr>
          <w:p w14:paraId="027F69B0" w14:textId="041BB2C6" w:rsidR="00AE5C6C" w:rsidRPr="00A4466F" w:rsidRDefault="0028409D" w:rsidP="00AE5C6C">
            <w:pPr>
              <w:spacing w:after="0" w:line="240" w:lineRule="auto"/>
              <w:jc w:val="both"/>
              <w:rPr>
                <w:rFonts w:ascii="Times New Roman" w:hAnsi="Times New Roman"/>
                <w:b/>
                <w:bCs/>
              </w:rPr>
            </w:pPr>
            <w:r w:rsidRPr="00A4466F">
              <w:rPr>
                <w:rFonts w:ascii="Times New Roman" w:hAnsi="Times New Roman"/>
                <w:b/>
                <w:bCs/>
              </w:rPr>
              <w:t>TM</w:t>
            </w:r>
            <w:r w:rsidR="00AE5C6C" w:rsidRPr="00A4466F">
              <w:rPr>
                <w:rFonts w:ascii="Times New Roman" w:hAnsi="Times New Roman"/>
                <w:b/>
                <w:bCs/>
              </w:rPr>
              <w:t xml:space="preserve"> 08.10.2019 elektroniskās vēstules 1.iebildums:</w:t>
            </w:r>
          </w:p>
          <w:p w14:paraId="6D062D06" w14:textId="77777777" w:rsidR="00AE5C6C" w:rsidRPr="00A4466F" w:rsidRDefault="00AE5C6C" w:rsidP="00AE5C6C">
            <w:pPr>
              <w:spacing w:after="0" w:line="240" w:lineRule="auto"/>
              <w:jc w:val="both"/>
              <w:rPr>
                <w:rFonts w:ascii="Times New Roman" w:hAnsi="Times New Roman"/>
              </w:rPr>
            </w:pPr>
            <w:r w:rsidRPr="00A4466F">
              <w:rPr>
                <w:rFonts w:ascii="Times New Roman" w:hAnsi="Times New Roman"/>
              </w:rPr>
              <w:t xml:space="preserve"> 1. Likumprojekta 1. pantā ietvertajā likuma 4. panta 1. punktā jaunajā redakcijā tiek precizēts, ka termins “</w:t>
            </w:r>
            <w:proofErr w:type="spellStart"/>
            <w:r w:rsidRPr="00A4466F">
              <w:rPr>
                <w:rFonts w:ascii="Times New Roman" w:hAnsi="Times New Roman"/>
              </w:rPr>
              <w:t>jaunuzņēmums</w:t>
            </w:r>
            <w:proofErr w:type="spellEnd"/>
            <w:r w:rsidRPr="00A4466F">
              <w:rPr>
                <w:rFonts w:ascii="Times New Roman" w:hAnsi="Times New Roman"/>
              </w:rPr>
              <w:t>” ir jāsaprot kā viens vienots uzņēmums atbilstoši Komisijas regulas Nr.1407/2013 (turpmāk – Regula) 2. panta 2.punktam. Ņemot vērā minēto, izsakām šādus iebildumus:</w:t>
            </w:r>
          </w:p>
          <w:p w14:paraId="20FA1FD7" w14:textId="77777777" w:rsidR="00AE5C6C" w:rsidRPr="00A4466F" w:rsidRDefault="00AE5C6C" w:rsidP="00AE5C6C">
            <w:pPr>
              <w:spacing w:after="0" w:line="240" w:lineRule="auto"/>
              <w:jc w:val="both"/>
              <w:rPr>
                <w:rFonts w:ascii="Times New Roman" w:hAnsi="Times New Roman"/>
              </w:rPr>
            </w:pPr>
            <w:r w:rsidRPr="00A4466F">
              <w:rPr>
                <w:rFonts w:ascii="Times New Roman" w:hAnsi="Times New Roman"/>
              </w:rPr>
              <w:t xml:space="preserve">1) termins “viens vienots uzņēmums” ir Regulas ietvaros lietots termins, kurš Regulā ietverts ar mērķi ierobežot pieejamā atbalsta apmēru vienā grupā ietilpstošām sabiedrībām (skat. piemēram, 3. panta 2. punktu). Proti, Regulas ietvaros tiek uzsvērts, ka vienā grupā ietilpstošo sabiedrību darbība ir tik cieši saistīta, ka nav pamatoti, šīm sabiedrībām piešķirot atbalstu, vērtēt katras sabiedrības darbību kā pilnīgi neatkarīgu. Tomēr Regulā netiek ietverta izpratne, kāda parādās </w:t>
            </w:r>
            <w:r w:rsidRPr="00A4466F">
              <w:rPr>
                <w:rFonts w:ascii="Times New Roman" w:hAnsi="Times New Roman"/>
              </w:rPr>
              <w:lastRenderedPageBreak/>
              <w:t xml:space="preserve">izziņas 2. lappusē ietvertajā Ekonomikas ministrijas skaidrojumā, proti, ka “saistīto uzņēmumu saimnieciskā darbība uzskatāma par vienotu”. Šāda interpretācija nonāk pretrunā ar komerctiesību pamatprincipu, ka sabiedrības un tās dalībnieku atbildība ir nošķirama (skat. Komerclikuma 137. pantu). Lai gan grupā esošo sabiedrību darbība var būt ļoti cieši sasaistīta, tomēr katra no šīm sabiedrībām ir neatkarīgs tiesību subjekts ar savu neatkarīgu atbildību par savām saistībām. Līdz ar to Tieslietu ministrijas ieskatā nav pamatoti šo Regulas terminu pārnest uz likumprojektu un faktiski definēt </w:t>
            </w:r>
            <w:proofErr w:type="spellStart"/>
            <w:r w:rsidRPr="00A4466F">
              <w:rPr>
                <w:rFonts w:ascii="Times New Roman" w:hAnsi="Times New Roman"/>
              </w:rPr>
              <w:t>jaunuzņēmumu</w:t>
            </w:r>
            <w:proofErr w:type="spellEnd"/>
            <w:r w:rsidRPr="00A4466F">
              <w:rPr>
                <w:rFonts w:ascii="Times New Roman" w:hAnsi="Times New Roman"/>
              </w:rPr>
              <w:t xml:space="preserve"> kā divu vai vairāku sabiedrību kopumu, turklāt neatrunājot, vai likuma 4. panta 2.-9. punktā ietvertajiem kritērijiem ir jāpiemīt katrai no šīm sabiedrībām vai šim sabiedrību kopumam (piemēram, tikai vienai no sabiedrībām ir jāatbilst 8. punkta prasībām); </w:t>
            </w:r>
          </w:p>
          <w:p w14:paraId="36A451CC" w14:textId="77777777" w:rsidR="00AE5C6C" w:rsidRPr="00A4466F" w:rsidRDefault="00AE5C6C" w:rsidP="00AE5C6C">
            <w:pPr>
              <w:spacing w:after="0" w:line="240" w:lineRule="auto"/>
              <w:jc w:val="both"/>
              <w:rPr>
                <w:rFonts w:ascii="Times New Roman" w:hAnsi="Times New Roman"/>
              </w:rPr>
            </w:pPr>
            <w:r w:rsidRPr="00A4466F">
              <w:rPr>
                <w:rFonts w:ascii="Times New Roman" w:hAnsi="Times New Roman"/>
              </w:rPr>
              <w:t xml:space="preserve">2) ar terminu “viens vienots uzņēmums” Regulas izpratnē ir apzīmētas divas dažādas situācijas. Proti, šis termins apzīmē gan attiecības starp sabiedrību un tās mātes sabiedrību, gan attiecības starp sabiedrību un tās meitas sabiedrību. Likumprojekta anotācijā ir norādīts, ka grozījuma mērķis ir risināt situācijas, kad </w:t>
            </w:r>
            <w:proofErr w:type="spellStart"/>
            <w:r w:rsidRPr="00A4466F">
              <w:rPr>
                <w:rFonts w:ascii="Times New Roman" w:hAnsi="Times New Roman"/>
              </w:rPr>
              <w:t>jaunuzņēmums</w:t>
            </w:r>
            <w:proofErr w:type="spellEnd"/>
            <w:r w:rsidRPr="00A4466F">
              <w:rPr>
                <w:rFonts w:ascii="Times New Roman" w:hAnsi="Times New Roman"/>
              </w:rPr>
              <w:t xml:space="preserve"> ir dibinājis meitas sabiedrību ārvalstīs un kvalificēts riska kapitāla investors veic ieguldījumu šajā meitas sabiedrībā. Vēršam uzmanību, ka termins “viens vienots uzņēmums” neatbilst šim anotācijā norādītajam mērķim, t.i., tas ir plašāks par šo mērķi un aptver arī gadījumus, kad ieguldījums tiek veikts </w:t>
            </w:r>
            <w:proofErr w:type="spellStart"/>
            <w:r w:rsidRPr="00A4466F">
              <w:rPr>
                <w:rFonts w:ascii="Times New Roman" w:hAnsi="Times New Roman"/>
              </w:rPr>
              <w:t>jaunuzņēmuma</w:t>
            </w:r>
            <w:proofErr w:type="spellEnd"/>
            <w:r w:rsidRPr="00A4466F">
              <w:rPr>
                <w:rFonts w:ascii="Times New Roman" w:hAnsi="Times New Roman"/>
              </w:rPr>
              <w:t xml:space="preserve"> mātes sabiedrībā. Tieslietu ministrija nevar atbalstīt šādu nostāju. </w:t>
            </w:r>
          </w:p>
          <w:p w14:paraId="58E2DF04" w14:textId="77777777" w:rsidR="00AE5C6C" w:rsidRPr="00A4466F" w:rsidRDefault="00AE5C6C" w:rsidP="00AE5C6C">
            <w:pPr>
              <w:spacing w:after="0" w:line="240" w:lineRule="auto"/>
              <w:jc w:val="both"/>
              <w:rPr>
                <w:rFonts w:ascii="Times New Roman" w:hAnsi="Times New Roman"/>
              </w:rPr>
            </w:pPr>
            <w:r w:rsidRPr="00A4466F">
              <w:rPr>
                <w:rFonts w:ascii="Times New Roman" w:hAnsi="Times New Roman"/>
              </w:rPr>
              <w:t xml:space="preserve">Vēršam uzmanību, ka viens no likuma mērķiem ir piesaistīt kvalificētus riska kapitāla investorus un papildus finanšu līdzekļus </w:t>
            </w:r>
            <w:proofErr w:type="spellStart"/>
            <w:r w:rsidRPr="00A4466F">
              <w:rPr>
                <w:rFonts w:ascii="Times New Roman" w:hAnsi="Times New Roman"/>
              </w:rPr>
              <w:t>jaunuzņēmumiem</w:t>
            </w:r>
            <w:proofErr w:type="spellEnd"/>
            <w:r w:rsidRPr="00A4466F">
              <w:rPr>
                <w:rFonts w:ascii="Times New Roman" w:hAnsi="Times New Roman"/>
              </w:rPr>
              <w:t xml:space="preserve">. Proti, riska kapitāla investors, ieguldot naudu </w:t>
            </w:r>
            <w:proofErr w:type="spellStart"/>
            <w:r w:rsidRPr="00A4466F">
              <w:rPr>
                <w:rFonts w:ascii="Times New Roman" w:hAnsi="Times New Roman"/>
              </w:rPr>
              <w:t>jaunuzņēmumā</w:t>
            </w:r>
            <w:proofErr w:type="spellEnd"/>
            <w:r w:rsidRPr="00A4466F">
              <w:rPr>
                <w:rFonts w:ascii="Times New Roman" w:hAnsi="Times New Roman"/>
              </w:rPr>
              <w:t xml:space="preserve"> un uzticoties tā piedāvātajai biznesa </w:t>
            </w:r>
            <w:r w:rsidRPr="00A4466F">
              <w:rPr>
                <w:rFonts w:ascii="Times New Roman" w:hAnsi="Times New Roman"/>
              </w:rPr>
              <w:lastRenderedPageBreak/>
              <w:t xml:space="preserve">idejai, riskē ar saviem finanšu līdzekļiem. Savukārt, ja līdzekļi tiek ieguldīti </w:t>
            </w:r>
            <w:proofErr w:type="spellStart"/>
            <w:r w:rsidRPr="00A4466F">
              <w:rPr>
                <w:rFonts w:ascii="Times New Roman" w:hAnsi="Times New Roman"/>
              </w:rPr>
              <w:t>jaunuzņēmuma</w:t>
            </w:r>
            <w:proofErr w:type="spellEnd"/>
            <w:r w:rsidRPr="00A4466F">
              <w:rPr>
                <w:rFonts w:ascii="Times New Roman" w:hAnsi="Times New Roman"/>
              </w:rPr>
              <w:t xml:space="preserve"> mātes sabiedrībā, tad riska kapitāla investors neuzņemas nekādu risku vai mantisku atbildību par </w:t>
            </w:r>
            <w:proofErr w:type="spellStart"/>
            <w:r w:rsidRPr="00A4466F">
              <w:rPr>
                <w:rFonts w:ascii="Times New Roman" w:hAnsi="Times New Roman"/>
              </w:rPr>
              <w:t>jaunuzņēmuma</w:t>
            </w:r>
            <w:proofErr w:type="spellEnd"/>
            <w:r w:rsidRPr="00A4466F">
              <w:rPr>
                <w:rFonts w:ascii="Times New Roman" w:hAnsi="Times New Roman"/>
              </w:rPr>
              <w:t xml:space="preserve"> biznesa ideju, jo ieguldījumu ir veicis citā sabiedrībā (</w:t>
            </w:r>
            <w:proofErr w:type="spellStart"/>
            <w:r w:rsidRPr="00A4466F">
              <w:rPr>
                <w:rFonts w:ascii="Times New Roman" w:hAnsi="Times New Roman"/>
              </w:rPr>
              <w:t>jaunuzņēmuma</w:t>
            </w:r>
            <w:proofErr w:type="spellEnd"/>
            <w:r w:rsidRPr="00A4466F">
              <w:rPr>
                <w:rFonts w:ascii="Times New Roman" w:hAnsi="Times New Roman"/>
              </w:rPr>
              <w:t xml:space="preserve"> mātes sabiedrībā), kura atbildība ir nodalīta no </w:t>
            </w:r>
            <w:proofErr w:type="spellStart"/>
            <w:r w:rsidRPr="00A4466F">
              <w:rPr>
                <w:rFonts w:ascii="Times New Roman" w:hAnsi="Times New Roman"/>
              </w:rPr>
              <w:t>jaunuzņēmuma</w:t>
            </w:r>
            <w:proofErr w:type="spellEnd"/>
            <w:r w:rsidRPr="00A4466F">
              <w:rPr>
                <w:rFonts w:ascii="Times New Roman" w:hAnsi="Times New Roman"/>
              </w:rPr>
              <w:t xml:space="preserve"> atbildības un saistībām. Tieslietu ministrijas ieskatā šāda pieeja nonāk pretrunā ar likumā ietverto </w:t>
            </w:r>
            <w:proofErr w:type="spellStart"/>
            <w:r w:rsidRPr="00A4466F">
              <w:rPr>
                <w:rFonts w:ascii="Times New Roman" w:hAnsi="Times New Roman"/>
              </w:rPr>
              <w:t>jaunuzņēmumu</w:t>
            </w:r>
            <w:proofErr w:type="spellEnd"/>
            <w:r w:rsidRPr="00A4466F">
              <w:rPr>
                <w:rFonts w:ascii="Times New Roman" w:hAnsi="Times New Roman"/>
              </w:rPr>
              <w:t xml:space="preserve"> atbalsta konceptu un kvalificētu riska kapitāla investoru piesaistes lietderību;</w:t>
            </w:r>
          </w:p>
          <w:p w14:paraId="1292897A" w14:textId="77777777" w:rsidR="00AE5C6C" w:rsidRPr="00A4466F" w:rsidRDefault="00AE5C6C" w:rsidP="00AE5C6C">
            <w:pPr>
              <w:spacing w:after="0" w:line="240" w:lineRule="auto"/>
              <w:jc w:val="both"/>
              <w:rPr>
                <w:rFonts w:ascii="Times New Roman" w:hAnsi="Times New Roman"/>
              </w:rPr>
            </w:pPr>
            <w:r w:rsidRPr="00A4466F">
              <w:rPr>
                <w:rFonts w:ascii="Times New Roman" w:hAnsi="Times New Roman"/>
              </w:rPr>
              <w:t xml:space="preserve">3) Likumprojekta anotācijā ir minēts, ka likumprojekta mērķis ir risināt situācijas, kad </w:t>
            </w:r>
            <w:proofErr w:type="spellStart"/>
            <w:r w:rsidRPr="00A4466F">
              <w:rPr>
                <w:rFonts w:ascii="Times New Roman" w:hAnsi="Times New Roman"/>
              </w:rPr>
              <w:t>jaunuzņēmums</w:t>
            </w:r>
            <w:proofErr w:type="spellEnd"/>
            <w:r w:rsidRPr="00A4466F">
              <w:rPr>
                <w:rFonts w:ascii="Times New Roman" w:hAnsi="Times New Roman"/>
              </w:rPr>
              <w:t xml:space="preserve"> ir dibinājis meitas sabiedrību ārvalstīs un kvalificēts riska kapitāla investors veic ieguldījumu šajā meitas sabiedrībā. Atbilstoši šī brīža likumprojekta 1. pantā ietvertajai likuma 4. panta 1. punkta redakcijai ar “vienu vienotu uzņēmumu” varētu saprast ne tikai </w:t>
            </w:r>
            <w:proofErr w:type="spellStart"/>
            <w:r w:rsidRPr="00A4466F">
              <w:rPr>
                <w:rFonts w:ascii="Times New Roman" w:hAnsi="Times New Roman"/>
              </w:rPr>
              <w:t>jaunuzņēmumu</w:t>
            </w:r>
            <w:proofErr w:type="spellEnd"/>
            <w:r w:rsidRPr="00A4466F">
              <w:rPr>
                <w:rFonts w:ascii="Times New Roman" w:hAnsi="Times New Roman"/>
              </w:rPr>
              <w:t xml:space="preserve"> un tā meitas sabiedrību ārvalstīs, bet gan </w:t>
            </w:r>
            <w:proofErr w:type="spellStart"/>
            <w:r w:rsidRPr="00A4466F">
              <w:rPr>
                <w:rFonts w:ascii="Times New Roman" w:hAnsi="Times New Roman"/>
              </w:rPr>
              <w:t>jaunuzņēmumu</w:t>
            </w:r>
            <w:proofErr w:type="spellEnd"/>
            <w:r w:rsidRPr="00A4466F">
              <w:rPr>
                <w:rFonts w:ascii="Times New Roman" w:hAnsi="Times New Roman"/>
              </w:rPr>
              <w:t xml:space="preserve"> un jebkuru tā meitas sabiedrību, tajā skaitā, tādu meitas sabiedrību, kura dibināta Latvijā. Līdz ar to veidojas pretrunas starp likumprojektu un tā anotāciju, kas rada problēmas pilnvērtīgi izvērtēt likumprojekta regulējumu kopsakarā ar tā mērķi.</w:t>
            </w:r>
          </w:p>
          <w:p w14:paraId="314628DD" w14:textId="1AB0CBD0" w:rsidR="00AE5C6C" w:rsidRPr="00A4466F" w:rsidRDefault="00AE5C6C" w:rsidP="00AE5C6C">
            <w:pPr>
              <w:spacing w:after="0" w:line="240" w:lineRule="auto"/>
              <w:jc w:val="both"/>
              <w:rPr>
                <w:rFonts w:ascii="Times New Roman" w:hAnsi="Times New Roman"/>
                <w:b/>
                <w:bCs/>
              </w:rPr>
            </w:pPr>
            <w:r w:rsidRPr="00A4466F">
              <w:rPr>
                <w:rFonts w:ascii="Times New Roman" w:hAnsi="Times New Roman"/>
              </w:rPr>
              <w:t xml:space="preserve">Ņemot vērā minēto, lūdzam precizēt </w:t>
            </w:r>
            <w:proofErr w:type="spellStart"/>
            <w:r w:rsidRPr="00A4466F">
              <w:rPr>
                <w:rFonts w:ascii="Times New Roman" w:hAnsi="Times New Roman"/>
              </w:rPr>
              <w:t>jaunuzņēmuma</w:t>
            </w:r>
            <w:proofErr w:type="spellEnd"/>
            <w:r w:rsidRPr="00A4466F">
              <w:rPr>
                <w:rFonts w:ascii="Times New Roman" w:hAnsi="Times New Roman"/>
              </w:rPr>
              <w:t xml:space="preserve">, kurš var pieteikties atbalsta programmām, definīciju un saskaņot likumprojektu un tā anotāciju.  </w:t>
            </w:r>
          </w:p>
        </w:tc>
        <w:tc>
          <w:tcPr>
            <w:tcW w:w="1244" w:type="pct"/>
            <w:gridSpan w:val="3"/>
            <w:tcBorders>
              <w:top w:val="single" w:sz="6" w:space="0" w:color="000000"/>
              <w:left w:val="single" w:sz="6" w:space="0" w:color="000000"/>
              <w:bottom w:val="single" w:sz="6" w:space="0" w:color="000000"/>
              <w:right w:val="single" w:sz="6" w:space="0" w:color="000000"/>
            </w:tcBorders>
          </w:tcPr>
          <w:p w14:paraId="0B87B0C6" w14:textId="77777777" w:rsidR="00AE5C6C" w:rsidRPr="00A4466F" w:rsidRDefault="00AE5C6C" w:rsidP="00AE5C6C">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lastRenderedPageBreak/>
              <w:t>Ņemts vērā</w:t>
            </w:r>
          </w:p>
          <w:p w14:paraId="6F9556F8" w14:textId="77777777"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EM skaidro, ka 4.panta 1.punktā minētos kritēriji attiecināmi uz katru no abām no saistītajām sabiedrībām, izņemot 6.punktu, jo abas sabiedrības ir saistītas;</w:t>
            </w:r>
          </w:p>
          <w:p w14:paraId="4F366D64" w14:textId="77777777"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 xml:space="preserve">EM piedāvātajā redakcijā noteikti papildus kritēriji attiecībā uz vienoto uzņēmumu, nekā tas noteikts VVU definīcijā </w:t>
            </w:r>
            <w:r w:rsidRPr="00A4466F">
              <w:rPr>
                <w:rFonts w:ascii="Times New Roman" w:hAnsi="Times New Roman" w:cs="Times New Roman"/>
              </w:rPr>
              <w:t>Komisijas regulā Nr. 1407/2013</w:t>
            </w:r>
            <w:r w:rsidRPr="00A4466F">
              <w:rPr>
                <w:rFonts w:ascii="Times New Roman" w:eastAsia="Times New Roman" w:hAnsi="Times New Roman" w:cs="Times New Roman"/>
                <w:lang w:eastAsia="lv-LV"/>
              </w:rPr>
              <w:t>;</w:t>
            </w:r>
          </w:p>
          <w:p w14:paraId="6B9A6D17" w14:textId="760F748F" w:rsidR="00AE5C6C" w:rsidRPr="00A4466F" w:rsidRDefault="00AE5C6C" w:rsidP="00AE5C6C">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lang w:eastAsia="lv-LV"/>
              </w:rPr>
              <w:t xml:space="preserve">EM līdz ar to piedāvā Likumprojektu papildināt, izsakot Likuma 4.panta ievaddaļu kā panta pirmo daļu, izsakot Likuma 4.panta pirmo punktu jaunā redakcijā, kā arī papildināt Likuma 4.pantu ar otro daļu, nosakot izņēmumus </w:t>
            </w:r>
            <w:r w:rsidRPr="00A4466F">
              <w:rPr>
                <w:rFonts w:ascii="Times New Roman" w:eastAsia="Times New Roman" w:hAnsi="Times New Roman" w:cs="Times New Roman"/>
                <w:lang w:eastAsia="lv-LV"/>
              </w:rPr>
              <w:lastRenderedPageBreak/>
              <w:t>par veiktajiem ieguldījumiem attiecībā uz vienoto uzņēmumu.</w:t>
            </w:r>
          </w:p>
        </w:tc>
        <w:tc>
          <w:tcPr>
            <w:tcW w:w="1190" w:type="pct"/>
            <w:gridSpan w:val="2"/>
            <w:tcBorders>
              <w:top w:val="single" w:sz="4" w:space="0" w:color="auto"/>
              <w:left w:val="single" w:sz="4" w:space="0" w:color="auto"/>
              <w:bottom w:val="single" w:sz="4" w:space="0" w:color="auto"/>
              <w:right w:val="single" w:sz="4" w:space="0" w:color="auto"/>
            </w:tcBorders>
          </w:tcPr>
          <w:p w14:paraId="49F78CFB" w14:textId="77777777" w:rsidR="00AE5C6C" w:rsidRPr="00A4466F" w:rsidRDefault="00AE5C6C" w:rsidP="00AE5C6C">
            <w:pPr>
              <w:spacing w:after="0" w:line="240" w:lineRule="auto"/>
              <w:rPr>
                <w:rFonts w:ascii="Times New Roman" w:hAnsi="Times New Roman" w:cs="Times New Roman"/>
                <w:b/>
                <w:bCs/>
                <w:u w:val="single"/>
              </w:rPr>
            </w:pPr>
            <w:r w:rsidRPr="00A4466F">
              <w:rPr>
                <w:rFonts w:ascii="Times New Roman" w:hAnsi="Times New Roman" w:cs="Times New Roman"/>
                <w:b/>
                <w:bCs/>
                <w:u w:val="single"/>
              </w:rPr>
              <w:lastRenderedPageBreak/>
              <w:t>Izteikt Likuma 4.panta ievaddaļu kā panta pirmo daļu</w:t>
            </w:r>
            <w:r w:rsidRPr="00A4466F">
              <w:rPr>
                <w:rFonts w:ascii="Times New Roman" w:eastAsia="Times New Roman" w:hAnsi="Times New Roman" w:cs="Times New Roman"/>
                <w:b/>
                <w:bCs/>
              </w:rPr>
              <w:t xml:space="preserve"> izsakot to šādā redakcijā:</w:t>
            </w:r>
          </w:p>
          <w:p w14:paraId="38E85CEA" w14:textId="77777777" w:rsidR="00AE5C6C" w:rsidRPr="00A4466F" w:rsidRDefault="00AE5C6C" w:rsidP="00AE5C6C">
            <w:pPr>
              <w:tabs>
                <w:tab w:val="left" w:pos="3822"/>
              </w:tabs>
              <w:spacing w:after="0" w:line="240" w:lineRule="auto"/>
              <w:jc w:val="both"/>
              <w:rPr>
                <w:rFonts w:ascii="Times New Roman" w:eastAsia="Times New Roman" w:hAnsi="Times New Roman" w:cs="Times New Roman"/>
              </w:rPr>
            </w:pPr>
            <w:r w:rsidRPr="00A4466F">
              <w:rPr>
                <w:rFonts w:ascii="Times New Roman" w:eastAsia="Times New Roman" w:hAnsi="Times New Roman" w:cs="Times New Roman"/>
              </w:rPr>
              <w:t xml:space="preserve">“(1) Atbalsta programmas var piešķirt </w:t>
            </w:r>
            <w:proofErr w:type="spellStart"/>
            <w:r w:rsidRPr="00A4466F">
              <w:rPr>
                <w:rFonts w:ascii="Times New Roman" w:eastAsia="Times New Roman" w:hAnsi="Times New Roman" w:cs="Times New Roman"/>
              </w:rPr>
              <w:t>jaunuzņēmumam</w:t>
            </w:r>
            <w:proofErr w:type="spellEnd"/>
            <w:r w:rsidRPr="00A4466F">
              <w:rPr>
                <w:rFonts w:ascii="Times New Roman" w:eastAsia="Times New Roman" w:hAnsi="Times New Roman" w:cs="Times New Roman"/>
              </w:rPr>
              <w:t>, kas atbalsta piešķiršanas brīdī atbilst šādiem kritērijiem:”</w:t>
            </w:r>
          </w:p>
          <w:p w14:paraId="45414DC8" w14:textId="77777777" w:rsidR="00AE5C6C" w:rsidRPr="00A4466F" w:rsidRDefault="00AE5C6C" w:rsidP="00AE5C6C">
            <w:pPr>
              <w:spacing w:line="240" w:lineRule="auto"/>
              <w:rPr>
                <w:rFonts w:ascii="Times New Roman" w:hAnsi="Times New Roman" w:cs="Times New Roman"/>
                <w:b/>
                <w:bCs/>
                <w:u w:val="single"/>
              </w:rPr>
            </w:pPr>
            <w:r w:rsidRPr="00A4466F">
              <w:rPr>
                <w:rFonts w:ascii="Times New Roman" w:hAnsi="Times New Roman" w:cs="Times New Roman"/>
                <w:b/>
                <w:bCs/>
                <w:u w:val="single"/>
              </w:rPr>
              <w:t>Izteikt Likuma 4.panta pirmo punktu šādā redakcijā:</w:t>
            </w:r>
          </w:p>
          <w:p w14:paraId="7551C426"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 xml:space="preserve">1) kvalificēts riska kapitāla investors, kas nav ar </w:t>
            </w:r>
            <w:proofErr w:type="spellStart"/>
            <w:r w:rsidRPr="00A4466F">
              <w:rPr>
                <w:rFonts w:ascii="Times New Roman" w:hAnsi="Times New Roman" w:cs="Times New Roman"/>
              </w:rPr>
              <w:t>jaunuzņēmumu</w:t>
            </w:r>
            <w:proofErr w:type="spellEnd"/>
            <w:r w:rsidRPr="00A4466F">
              <w:rPr>
                <w:rFonts w:ascii="Times New Roman" w:hAnsi="Times New Roman" w:cs="Times New Roman"/>
              </w:rPr>
              <w:t xml:space="preserve"> saistīta persona Komerclikuma 184.</w:t>
            </w:r>
            <w:r w:rsidRPr="00A4466F">
              <w:rPr>
                <w:rFonts w:ascii="Times New Roman" w:hAnsi="Times New Roman" w:cs="Times New Roman"/>
                <w:vertAlign w:val="superscript"/>
              </w:rPr>
              <w:t>1</w:t>
            </w:r>
            <w:r w:rsidRPr="00A4466F">
              <w:rPr>
                <w:rFonts w:ascii="Times New Roman" w:hAnsi="Times New Roman" w:cs="Times New Roman"/>
              </w:rPr>
              <w:t xml:space="preserve"> panta izpratnē (par saistītu personu netiek uzskatīts kvalificēts riska kapitāla investors, kas veic atkārtotu </w:t>
            </w:r>
            <w:r w:rsidRPr="00A4466F">
              <w:rPr>
                <w:rFonts w:ascii="Times New Roman" w:hAnsi="Times New Roman" w:cs="Times New Roman"/>
              </w:rPr>
              <w:lastRenderedPageBreak/>
              <w:t xml:space="preserve">ieguldījumu vienā un tajā pašā </w:t>
            </w:r>
            <w:proofErr w:type="spellStart"/>
            <w:r w:rsidRPr="00A4466F">
              <w:rPr>
                <w:rFonts w:ascii="Times New Roman" w:hAnsi="Times New Roman" w:cs="Times New Roman"/>
              </w:rPr>
              <w:t>jaunuzņēmumā</w:t>
            </w:r>
            <w:proofErr w:type="spellEnd"/>
            <w:r w:rsidRPr="00A4466F">
              <w:rPr>
                <w:rFonts w:ascii="Times New Roman" w:hAnsi="Times New Roman" w:cs="Times New Roman"/>
              </w:rPr>
              <w:t xml:space="preserve">), pēdējo 24 mēnešu laikā no dienas, kad iesniegts pieteikums dalībai atbalsta programmā, ir veicis agrīnās stadijas riska kapitāla ieguldījumu vismaz 30 000 </w:t>
            </w:r>
            <w:proofErr w:type="spellStart"/>
            <w:r w:rsidRPr="00A4466F">
              <w:rPr>
                <w:rFonts w:ascii="Times New Roman" w:hAnsi="Times New Roman" w:cs="Times New Roman"/>
              </w:rPr>
              <w:t>euro</w:t>
            </w:r>
            <w:proofErr w:type="spellEnd"/>
            <w:r w:rsidRPr="00A4466F">
              <w:rPr>
                <w:rFonts w:ascii="Times New Roman" w:hAnsi="Times New Roman" w:cs="Times New Roman"/>
              </w:rPr>
              <w:t xml:space="preserve"> apmērā pieteiktās biznesa idejas īstenošanai saskaņā ar šā likuma 5. panta pirmās daļas 1. punktu vai arī ieguldījumu vismaz 15 000 </w:t>
            </w:r>
            <w:proofErr w:type="spellStart"/>
            <w:r w:rsidRPr="00A4466F">
              <w:rPr>
                <w:rFonts w:ascii="Times New Roman" w:hAnsi="Times New Roman" w:cs="Times New Roman"/>
              </w:rPr>
              <w:t>euro</w:t>
            </w:r>
            <w:proofErr w:type="spellEnd"/>
            <w:r w:rsidRPr="00A4466F">
              <w:rPr>
                <w:rFonts w:ascii="Times New Roman" w:hAnsi="Times New Roman" w:cs="Times New Roman"/>
              </w:rPr>
              <w:t xml:space="preserve"> apmērā saskaņā ar šā likuma 5. panta pirmās daļas 2., 3. vai 4. punktu:</w:t>
            </w:r>
          </w:p>
          <w:p w14:paraId="5CDEE57B" w14:textId="77777777" w:rsidR="00AE5C6C" w:rsidRPr="00A4466F" w:rsidRDefault="00AE5C6C" w:rsidP="00AE5C6C">
            <w:pPr>
              <w:spacing w:after="0" w:line="240" w:lineRule="auto"/>
              <w:ind w:left="426"/>
              <w:jc w:val="both"/>
              <w:rPr>
                <w:rFonts w:ascii="Times New Roman" w:hAnsi="Times New Roman" w:cs="Times New Roman"/>
              </w:rPr>
            </w:pPr>
            <w:r w:rsidRPr="00A4466F">
              <w:rPr>
                <w:rFonts w:ascii="Times New Roman" w:hAnsi="Times New Roman" w:cs="Times New Roman"/>
              </w:rPr>
              <w:t xml:space="preserve">a) </w:t>
            </w:r>
            <w:proofErr w:type="spellStart"/>
            <w:r w:rsidRPr="00A4466F">
              <w:rPr>
                <w:rFonts w:ascii="Times New Roman" w:hAnsi="Times New Roman" w:cs="Times New Roman"/>
              </w:rPr>
              <w:t>jaunuzņēmumā</w:t>
            </w:r>
            <w:proofErr w:type="spellEnd"/>
            <w:r w:rsidRPr="00A4466F">
              <w:rPr>
                <w:rFonts w:ascii="Times New Roman" w:hAnsi="Times New Roman" w:cs="Times New Roman"/>
              </w:rPr>
              <w:t xml:space="preserve"> vai</w:t>
            </w:r>
          </w:p>
          <w:p w14:paraId="6E168D4D" w14:textId="77777777" w:rsidR="00AE5C6C" w:rsidRPr="00A4466F" w:rsidRDefault="00AE5C6C" w:rsidP="00AE5C6C">
            <w:pPr>
              <w:spacing w:line="240" w:lineRule="auto"/>
              <w:ind w:left="448"/>
              <w:jc w:val="both"/>
              <w:rPr>
                <w:rFonts w:ascii="Times New Roman" w:hAnsi="Times New Roman" w:cs="Times New Roman"/>
              </w:rPr>
            </w:pPr>
            <w:r w:rsidRPr="00A4466F">
              <w:rPr>
                <w:rFonts w:ascii="Times New Roman" w:hAnsi="Times New Roman" w:cs="Times New Roman"/>
              </w:rPr>
              <w:t xml:space="preserve">b) </w:t>
            </w:r>
            <w:proofErr w:type="spellStart"/>
            <w:r w:rsidRPr="00A4466F">
              <w:rPr>
                <w:rFonts w:ascii="Times New Roman" w:hAnsi="Times New Roman" w:cs="Times New Roman"/>
              </w:rPr>
              <w:t>jaunuzņēmuma</w:t>
            </w:r>
            <w:proofErr w:type="spellEnd"/>
            <w:r w:rsidRPr="00A4466F">
              <w:rPr>
                <w:rFonts w:ascii="Times New Roman" w:hAnsi="Times New Roman" w:cs="Times New Roman"/>
              </w:rPr>
              <w:t xml:space="preserve"> meitas sabiedrībā, kas atbilst šā likuma 4.panta otrajā daļā noteiktajiem kritērijiem.</w:t>
            </w:r>
          </w:p>
          <w:p w14:paraId="7237B935" w14:textId="77777777" w:rsidR="00AE5C6C" w:rsidRPr="00A4466F" w:rsidRDefault="00AE5C6C" w:rsidP="00AE5C6C">
            <w:pPr>
              <w:spacing w:line="240" w:lineRule="auto"/>
              <w:jc w:val="both"/>
              <w:rPr>
                <w:rFonts w:ascii="Times New Roman" w:hAnsi="Times New Roman" w:cs="Times New Roman"/>
                <w:b/>
                <w:bCs/>
                <w:u w:val="single"/>
              </w:rPr>
            </w:pPr>
            <w:r w:rsidRPr="00A4466F">
              <w:rPr>
                <w:rFonts w:ascii="Times New Roman" w:hAnsi="Times New Roman" w:cs="Times New Roman"/>
                <w:b/>
                <w:bCs/>
                <w:u w:val="single"/>
              </w:rPr>
              <w:t>Papildināt Likuma 4.pantu ar otro daļu, nosakot izņēmumus par veiktajiem ieguldījumiem attiecībā uz vienoto uzņēmumu</w:t>
            </w:r>
          </w:p>
          <w:p w14:paraId="5EC9185E"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 xml:space="preserve">“(2) Uz šajā pantā pirmās daļas b apakšpunktā  minēto </w:t>
            </w:r>
            <w:proofErr w:type="spellStart"/>
            <w:r w:rsidRPr="00A4466F">
              <w:rPr>
                <w:rFonts w:ascii="Times New Roman" w:hAnsi="Times New Roman" w:cs="Times New Roman"/>
              </w:rPr>
              <w:t>jaunuzņēmuma</w:t>
            </w:r>
            <w:proofErr w:type="spellEnd"/>
            <w:r w:rsidRPr="00A4466F">
              <w:rPr>
                <w:rFonts w:ascii="Times New Roman" w:hAnsi="Times New Roman" w:cs="Times New Roman"/>
              </w:rPr>
              <w:t xml:space="preserve"> meitas sabiedrību attiecas šādi ierobežojumi: </w:t>
            </w:r>
          </w:p>
          <w:p w14:paraId="63B8C090" w14:textId="77777777" w:rsidR="00AE5C6C" w:rsidRPr="00A4466F" w:rsidRDefault="00AE5C6C" w:rsidP="00AE5C6C">
            <w:pPr>
              <w:spacing w:after="0" w:line="240" w:lineRule="auto"/>
              <w:jc w:val="both"/>
              <w:rPr>
                <w:rFonts w:ascii="Times New Roman" w:hAnsi="Times New Roman" w:cs="Times New Roman"/>
              </w:rPr>
            </w:pPr>
          </w:p>
          <w:p w14:paraId="41C03C2A"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 xml:space="preserve">1) tās vienīgais dalībnieks (akcionārs) pirms agrīnas stadijas riska kapitāla ieguldījuma saņemšanas ir </w:t>
            </w:r>
            <w:proofErr w:type="spellStart"/>
            <w:r w:rsidRPr="00A4466F">
              <w:rPr>
                <w:rFonts w:ascii="Times New Roman" w:hAnsi="Times New Roman" w:cs="Times New Roman"/>
              </w:rPr>
              <w:t>jaunuzņēmums</w:t>
            </w:r>
            <w:proofErr w:type="spellEnd"/>
            <w:r w:rsidRPr="00A4466F">
              <w:rPr>
                <w:rFonts w:ascii="Times New Roman" w:hAnsi="Times New Roman" w:cs="Times New Roman"/>
              </w:rPr>
              <w:t>;</w:t>
            </w:r>
          </w:p>
          <w:p w14:paraId="06D0E7A9" w14:textId="77777777" w:rsidR="00AE5C6C" w:rsidRPr="00A4466F" w:rsidRDefault="00AE5C6C" w:rsidP="00AE5C6C">
            <w:pPr>
              <w:spacing w:after="0" w:line="240" w:lineRule="auto"/>
              <w:jc w:val="both"/>
              <w:rPr>
                <w:rFonts w:ascii="Times New Roman" w:hAnsi="Times New Roman" w:cs="Times New Roman"/>
              </w:rPr>
            </w:pPr>
          </w:p>
          <w:p w14:paraId="1753EE0D"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2) meitas sabiedrība atbilst šā likuma 4.panta pirmās daļas 2., 3., 4., 5., 7., 8. un 9. punktā noteiktajiem kritērijiem;</w:t>
            </w:r>
          </w:p>
          <w:p w14:paraId="09E03048" w14:textId="77777777" w:rsidR="00AE5C6C" w:rsidRPr="00A4466F" w:rsidRDefault="00AE5C6C" w:rsidP="00AE5C6C">
            <w:pPr>
              <w:spacing w:after="0" w:line="240" w:lineRule="auto"/>
              <w:jc w:val="both"/>
              <w:rPr>
                <w:rFonts w:ascii="Times New Roman" w:hAnsi="Times New Roman" w:cs="Times New Roman"/>
              </w:rPr>
            </w:pPr>
          </w:p>
          <w:p w14:paraId="78A8FF89"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lastRenderedPageBreak/>
              <w:t xml:space="preserve">3) meitas sabiedrība un </w:t>
            </w:r>
            <w:proofErr w:type="spellStart"/>
            <w:r w:rsidRPr="00A4466F">
              <w:rPr>
                <w:rFonts w:ascii="Times New Roman" w:hAnsi="Times New Roman" w:cs="Times New Roman"/>
              </w:rPr>
              <w:t>jaunuzņēmums</w:t>
            </w:r>
            <w:proofErr w:type="spellEnd"/>
            <w:r w:rsidRPr="00A4466F">
              <w:rPr>
                <w:rFonts w:ascii="Times New Roman" w:hAnsi="Times New Roman" w:cs="Times New Roman"/>
              </w:rPr>
              <w:t xml:space="preserve"> pilnīgi vai daļēji darbojas tajā pašā konkrētajā tirgū vai </w:t>
            </w:r>
            <w:proofErr w:type="spellStart"/>
            <w:r w:rsidRPr="00A4466F">
              <w:rPr>
                <w:rFonts w:ascii="Times New Roman" w:hAnsi="Times New Roman" w:cs="Times New Roman"/>
              </w:rPr>
              <w:t>blakustirgos</w:t>
            </w:r>
            <w:proofErr w:type="spellEnd"/>
            <w:r w:rsidRPr="00A4466F">
              <w:rPr>
                <w:rFonts w:ascii="Times New Roman" w:hAnsi="Times New Roman" w:cs="Times New Roman"/>
              </w:rPr>
              <w:t>;</w:t>
            </w:r>
          </w:p>
          <w:p w14:paraId="0660329E" w14:textId="77777777" w:rsidR="00AE5C6C" w:rsidRPr="00A4466F" w:rsidRDefault="00AE5C6C" w:rsidP="00AE5C6C">
            <w:pPr>
              <w:spacing w:after="0" w:line="240" w:lineRule="auto"/>
              <w:jc w:val="both"/>
              <w:rPr>
                <w:rFonts w:ascii="Times New Roman" w:hAnsi="Times New Roman" w:cs="Times New Roman"/>
              </w:rPr>
            </w:pPr>
          </w:p>
          <w:p w14:paraId="33829703"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 xml:space="preserve">4) meitas sabiedrībā veiktais agrīnās stadijas riska kapitāla ieguldījums izmantots atbalstam pieteiktās biznesa idejas attīstībai </w:t>
            </w:r>
            <w:proofErr w:type="spellStart"/>
            <w:r w:rsidRPr="00A4466F">
              <w:rPr>
                <w:rFonts w:ascii="Times New Roman" w:hAnsi="Times New Roman" w:cs="Times New Roman"/>
              </w:rPr>
              <w:t>jaunuzņēmumā</w:t>
            </w:r>
            <w:proofErr w:type="spellEnd"/>
            <w:r w:rsidRPr="00A4466F">
              <w:rPr>
                <w:rFonts w:ascii="Times New Roman" w:hAnsi="Times New Roman" w:cs="Times New Roman"/>
              </w:rPr>
              <w:t xml:space="preserve"> Latvijā.”.</w:t>
            </w:r>
          </w:p>
          <w:p w14:paraId="33E83019" w14:textId="77777777" w:rsidR="00AE5C6C" w:rsidRPr="00A4466F" w:rsidRDefault="00AE5C6C" w:rsidP="00AE5C6C">
            <w:pPr>
              <w:tabs>
                <w:tab w:val="left" w:pos="3822"/>
              </w:tabs>
              <w:spacing w:after="0" w:line="240" w:lineRule="auto"/>
              <w:jc w:val="both"/>
              <w:rPr>
                <w:rFonts w:ascii="Times New Roman" w:eastAsia="Times New Roman" w:hAnsi="Times New Roman" w:cs="Times New Roman"/>
              </w:rPr>
            </w:pPr>
          </w:p>
          <w:p w14:paraId="31901980" w14:textId="77777777" w:rsidR="00AE5C6C" w:rsidRPr="00A4466F" w:rsidRDefault="00AE5C6C" w:rsidP="00AE5C6C">
            <w:pPr>
              <w:spacing w:line="240" w:lineRule="auto"/>
              <w:jc w:val="both"/>
              <w:rPr>
                <w:rFonts w:ascii="Times New Roman" w:eastAsia="Times New Roman" w:hAnsi="Times New Roman" w:cs="Times New Roman"/>
                <w:i/>
                <w:iCs/>
                <w:lang w:eastAsia="lv-LV"/>
              </w:rPr>
            </w:pPr>
            <w:r w:rsidRPr="00A4466F">
              <w:rPr>
                <w:rFonts w:ascii="Times New Roman" w:eastAsia="Times New Roman" w:hAnsi="Times New Roman" w:cs="Times New Roman"/>
                <w:i/>
                <w:iCs/>
                <w:lang w:eastAsia="lv-LV"/>
              </w:rPr>
              <w:t>*(gala redakcija norādīta šīs tabulas 5.punktā, ņemot vērā turpmākās saskaņošanas laikā saņemtos FM iebildumus)</w:t>
            </w:r>
          </w:p>
          <w:p w14:paraId="1E57FE26" w14:textId="77777777" w:rsidR="00AE5C6C" w:rsidRPr="00A4466F" w:rsidRDefault="00AE5C6C" w:rsidP="00AE5C6C">
            <w:pPr>
              <w:spacing w:after="0" w:line="240" w:lineRule="auto"/>
              <w:rPr>
                <w:rFonts w:ascii="Times New Roman" w:hAnsi="Times New Roman" w:cs="Times New Roman"/>
                <w:b/>
                <w:bCs/>
                <w:u w:val="single"/>
              </w:rPr>
            </w:pPr>
          </w:p>
        </w:tc>
      </w:tr>
      <w:tr w:rsidR="00AE5C6C" w:rsidRPr="00A4466F" w14:paraId="0A34BE7A"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34569BCB" w14:textId="77777777" w:rsidR="00AE5C6C" w:rsidRPr="00A4466F" w:rsidRDefault="00AE5C6C" w:rsidP="00AE5C6C">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79A395A2" w14:textId="3A4ABBA9" w:rsidR="00AE5C6C" w:rsidRPr="00A4466F" w:rsidRDefault="00AE5C6C" w:rsidP="00AE5C6C">
            <w:pPr>
              <w:spacing w:after="0" w:line="240" w:lineRule="auto"/>
              <w:rPr>
                <w:rFonts w:ascii="Times New Roman" w:hAnsi="Times New Roman" w:cs="Times New Roman"/>
              </w:rPr>
            </w:pPr>
            <w:r w:rsidRPr="00A4466F">
              <w:rPr>
                <w:rFonts w:ascii="Times New Roman" w:hAnsi="Times New Roman" w:cs="Times New Roman"/>
                <w:sz w:val="20"/>
                <w:szCs w:val="20"/>
              </w:rPr>
              <w:t>Likumprojekta 1.pants (attiecībā uz Likuma 1.panta 4.punktu un paplašināšanu ar jaunu otro daļu)</w:t>
            </w:r>
          </w:p>
        </w:tc>
        <w:tc>
          <w:tcPr>
            <w:tcW w:w="1590" w:type="pct"/>
            <w:tcBorders>
              <w:top w:val="single" w:sz="6" w:space="0" w:color="000000"/>
              <w:left w:val="single" w:sz="6" w:space="0" w:color="000000"/>
              <w:bottom w:val="single" w:sz="6" w:space="0" w:color="000000"/>
              <w:right w:val="single" w:sz="6" w:space="0" w:color="000000"/>
            </w:tcBorders>
          </w:tcPr>
          <w:p w14:paraId="73FF84A7" w14:textId="77777777" w:rsidR="00AE5C6C" w:rsidRPr="00A4466F" w:rsidRDefault="00AE5C6C" w:rsidP="00AE5C6C">
            <w:pPr>
              <w:spacing w:after="0" w:line="240" w:lineRule="auto"/>
              <w:jc w:val="both"/>
              <w:rPr>
                <w:rFonts w:ascii="Times New Roman" w:hAnsi="Times New Roman"/>
                <w:b/>
                <w:bCs/>
              </w:rPr>
            </w:pPr>
            <w:bookmarkStart w:id="10" w:name="_Hlk27220277"/>
            <w:r w:rsidRPr="00A4466F">
              <w:rPr>
                <w:rFonts w:ascii="Times New Roman" w:hAnsi="Times New Roman"/>
                <w:b/>
                <w:bCs/>
              </w:rPr>
              <w:t xml:space="preserve">FM 28.10.2019 atzinuma Nr. </w:t>
            </w:r>
            <w:r w:rsidRPr="00A4466F">
              <w:rPr>
                <w:rFonts w:ascii="Times New Roman" w:hAnsi="Times New Roman" w:cs="Times New Roman"/>
                <w:b/>
                <w:bCs/>
              </w:rPr>
              <w:fldChar w:fldCharType="begin">
                <w:ffData>
                  <w:name w:val="lietas_nr"/>
                  <w:enabled/>
                  <w:calcOnExit w:val="0"/>
                  <w:textInput>
                    <w:default w:val="                "/>
                  </w:textInput>
                </w:ffData>
              </w:fldChar>
            </w:r>
            <w:r w:rsidRPr="00A4466F">
              <w:rPr>
                <w:rFonts w:ascii="Times New Roman" w:hAnsi="Times New Roman" w:cs="Times New Roman"/>
                <w:b/>
                <w:bCs/>
              </w:rPr>
              <w:instrText xml:space="preserve"> FORMTEXT </w:instrText>
            </w:r>
            <w:r w:rsidRPr="00A4466F">
              <w:rPr>
                <w:rFonts w:ascii="Times New Roman" w:hAnsi="Times New Roman" w:cs="Times New Roman"/>
                <w:b/>
                <w:bCs/>
              </w:rPr>
            </w:r>
            <w:r w:rsidRPr="00A4466F">
              <w:rPr>
                <w:rFonts w:ascii="Times New Roman" w:hAnsi="Times New Roman" w:cs="Times New Roman"/>
                <w:b/>
                <w:bCs/>
              </w:rPr>
              <w:fldChar w:fldCharType="separate"/>
            </w:r>
            <w:r w:rsidRPr="00A4466F">
              <w:rPr>
                <w:rFonts w:ascii="Times New Roman" w:hAnsi="Times New Roman" w:cs="Times New Roman"/>
                <w:b/>
                <w:bCs/>
              </w:rPr>
              <w:t>12/A-4</w:t>
            </w:r>
            <w:r w:rsidRPr="00A4466F">
              <w:rPr>
                <w:rFonts w:ascii="Times New Roman" w:hAnsi="Times New Roman" w:cs="Times New Roman"/>
                <w:b/>
                <w:bCs/>
              </w:rPr>
              <w:fldChar w:fldCharType="end"/>
            </w:r>
            <w:r w:rsidRPr="00A4466F">
              <w:rPr>
                <w:rFonts w:ascii="Times New Roman" w:hAnsi="Times New Roman" w:cs="Times New Roman"/>
                <w:b/>
                <w:bCs/>
              </w:rPr>
              <w:t>/</w:t>
            </w:r>
            <w:bookmarkStart w:id="11" w:name="reg_num"/>
            <w:r w:rsidRPr="00A4466F">
              <w:rPr>
                <w:rFonts w:ascii="Times New Roman" w:hAnsi="Times New Roman" w:cs="Times New Roman"/>
                <w:b/>
                <w:bCs/>
              </w:rPr>
              <w:fldChar w:fldCharType="begin">
                <w:ffData>
                  <w:name w:val="reg_num"/>
                  <w:enabled/>
                  <w:calcOnExit w:val="0"/>
                  <w:textInput>
                    <w:default w:val="            "/>
                  </w:textInput>
                </w:ffData>
              </w:fldChar>
            </w:r>
            <w:r w:rsidRPr="00A4466F">
              <w:rPr>
                <w:rFonts w:ascii="Times New Roman" w:hAnsi="Times New Roman" w:cs="Times New Roman"/>
                <w:b/>
                <w:bCs/>
              </w:rPr>
              <w:instrText xml:space="preserve"> FORMTEXT </w:instrText>
            </w:r>
            <w:r w:rsidRPr="00A4466F">
              <w:rPr>
                <w:rFonts w:ascii="Times New Roman" w:hAnsi="Times New Roman" w:cs="Times New Roman"/>
                <w:b/>
                <w:bCs/>
              </w:rPr>
            </w:r>
            <w:r w:rsidRPr="00A4466F">
              <w:rPr>
                <w:rFonts w:ascii="Times New Roman" w:hAnsi="Times New Roman" w:cs="Times New Roman"/>
                <w:b/>
                <w:bCs/>
              </w:rPr>
              <w:fldChar w:fldCharType="separate"/>
            </w:r>
            <w:r w:rsidRPr="00A4466F">
              <w:rPr>
                <w:rFonts w:ascii="Times New Roman" w:hAnsi="Times New Roman" w:cs="Times New Roman"/>
                <w:b/>
                <w:bCs/>
              </w:rPr>
              <w:t>5082</w:t>
            </w:r>
            <w:r w:rsidRPr="00A4466F">
              <w:rPr>
                <w:rFonts w:ascii="Times New Roman" w:hAnsi="Times New Roman" w:cs="Times New Roman"/>
                <w:b/>
                <w:bCs/>
              </w:rPr>
              <w:fldChar w:fldCharType="end"/>
            </w:r>
            <w:bookmarkEnd w:id="11"/>
            <w:r w:rsidRPr="00A4466F">
              <w:rPr>
                <w:rFonts w:ascii="Times New Roman" w:hAnsi="Times New Roman"/>
                <w:b/>
                <w:bCs/>
              </w:rPr>
              <w:t xml:space="preserve"> 1.iebildums</w:t>
            </w:r>
          </w:p>
          <w:bookmarkEnd w:id="10"/>
          <w:p w14:paraId="2C90EA03" w14:textId="77777777" w:rsidR="00AE5C6C" w:rsidRPr="00A4466F" w:rsidRDefault="00AE5C6C" w:rsidP="00AE5C6C">
            <w:pPr>
              <w:spacing w:after="0" w:line="240" w:lineRule="auto"/>
              <w:jc w:val="both"/>
              <w:rPr>
                <w:rFonts w:ascii="Times New Roman" w:hAnsi="Times New Roman"/>
              </w:rPr>
            </w:pPr>
            <w:r w:rsidRPr="00A4466F">
              <w:rPr>
                <w:rFonts w:ascii="Times New Roman" w:hAnsi="Times New Roman"/>
              </w:rPr>
              <w:t xml:space="preserve">Kā jau 10.oktobra atzinumā Nr.12/A-4/4771 norādījām, tā kā Likumprojekts turpmāk paredz iespēju </w:t>
            </w:r>
            <w:proofErr w:type="spellStart"/>
            <w:r w:rsidRPr="00A4466F">
              <w:rPr>
                <w:rFonts w:ascii="Times New Roman" w:hAnsi="Times New Roman"/>
              </w:rPr>
              <w:t>jaunuzņēmumam</w:t>
            </w:r>
            <w:proofErr w:type="spellEnd"/>
            <w:r w:rsidRPr="00A4466F">
              <w:rPr>
                <w:rFonts w:ascii="Times New Roman" w:hAnsi="Times New Roman"/>
              </w:rPr>
              <w:t xml:space="preserve"> saņemt nodokļu atlaides, ja investīcijas biznesa idejas īstenošanai kapitālsabiedrība nav saņēmusi tieši no riska kapitāla investora, bet gan riska kapitāla investors tās veicis </w:t>
            </w:r>
            <w:proofErr w:type="spellStart"/>
            <w:r w:rsidRPr="00A4466F">
              <w:rPr>
                <w:rFonts w:ascii="Times New Roman" w:hAnsi="Times New Roman"/>
              </w:rPr>
              <w:t>jaunuzņēmuma</w:t>
            </w:r>
            <w:proofErr w:type="spellEnd"/>
            <w:r w:rsidRPr="00A4466F">
              <w:rPr>
                <w:rFonts w:ascii="Times New Roman" w:hAnsi="Times New Roman"/>
              </w:rPr>
              <w:t xml:space="preserve"> meitas uzņēmumā Latvijā vai ārvalstī, lūdzam </w:t>
            </w:r>
            <w:proofErr w:type="spellStart"/>
            <w:r w:rsidRPr="00A4466F">
              <w:rPr>
                <w:rFonts w:ascii="Times New Roman" w:hAnsi="Times New Roman"/>
              </w:rPr>
              <w:t>Jaunuzņēmumu</w:t>
            </w:r>
            <w:proofErr w:type="spellEnd"/>
            <w:r w:rsidRPr="00A4466F">
              <w:rPr>
                <w:rFonts w:ascii="Times New Roman" w:hAnsi="Times New Roman"/>
              </w:rPr>
              <w:t xml:space="preserve"> darbības atbalsta likumā </w:t>
            </w:r>
            <w:r w:rsidRPr="00A4466F">
              <w:rPr>
                <w:rFonts w:ascii="Times New Roman" w:hAnsi="Times New Roman"/>
              </w:rPr>
              <w:lastRenderedPageBreak/>
              <w:t>(turpmāk – Likums) ietvert sekojošas prasības attiecībā uz atbalstu nodokļu atlaides veidā:</w:t>
            </w:r>
          </w:p>
          <w:p w14:paraId="4E6E4BEE" w14:textId="77777777" w:rsidR="00AE5C6C" w:rsidRPr="00A4466F" w:rsidRDefault="00AE5C6C" w:rsidP="00AE5C6C">
            <w:pPr>
              <w:spacing w:after="0" w:line="240" w:lineRule="auto"/>
              <w:jc w:val="both"/>
              <w:rPr>
                <w:rFonts w:ascii="Times New Roman" w:hAnsi="Times New Roman"/>
              </w:rPr>
            </w:pPr>
            <w:r w:rsidRPr="00A4466F">
              <w:rPr>
                <w:rFonts w:ascii="Times New Roman" w:hAnsi="Times New Roman"/>
              </w:rPr>
              <w:t>-</w:t>
            </w:r>
            <w:r w:rsidRPr="00A4466F">
              <w:rPr>
                <w:rFonts w:ascii="Times New Roman" w:hAnsi="Times New Roman"/>
              </w:rPr>
              <w:tab/>
              <w:t xml:space="preserve">ieguldījumam biznesa idejas realizēšanai jābūt pārskaitītam   no meitas uzņēmuma, kurā faktiski veikts ieguldījums, uz </w:t>
            </w:r>
            <w:proofErr w:type="spellStart"/>
            <w:r w:rsidRPr="00A4466F">
              <w:rPr>
                <w:rFonts w:ascii="Times New Roman" w:hAnsi="Times New Roman"/>
              </w:rPr>
              <w:t>jaunuzņēmumu</w:t>
            </w:r>
            <w:proofErr w:type="spellEnd"/>
            <w:r w:rsidRPr="00A4466F">
              <w:rPr>
                <w:rFonts w:ascii="Times New Roman" w:hAnsi="Times New Roman"/>
              </w:rPr>
              <w:t xml:space="preserve"> (Likumā noteiktajā apmērā un termiņā). Uzskatām, ka Likumprojekta 1.pantā iekļautā norma (papildina Likumu ar otrās daļas 4.punktu) viennozīmīgi nenosaka, ka investīcijām jābūt faktiski pārskaitītām uz Latviju, un nosacījums “izmantots” ir dažādi interpretējams;</w:t>
            </w:r>
          </w:p>
          <w:p w14:paraId="7863D74D" w14:textId="77777777" w:rsidR="00AE5C6C" w:rsidRPr="00A4466F" w:rsidRDefault="00AE5C6C" w:rsidP="00AE5C6C">
            <w:pPr>
              <w:spacing w:after="0" w:line="240" w:lineRule="auto"/>
              <w:jc w:val="both"/>
              <w:rPr>
                <w:rFonts w:ascii="Times New Roman" w:hAnsi="Times New Roman"/>
              </w:rPr>
            </w:pPr>
            <w:r w:rsidRPr="00A4466F">
              <w:rPr>
                <w:rFonts w:ascii="Times New Roman" w:hAnsi="Times New Roman"/>
              </w:rPr>
              <w:t>-</w:t>
            </w:r>
            <w:r w:rsidRPr="00A4466F">
              <w:rPr>
                <w:rFonts w:ascii="Times New Roman" w:hAnsi="Times New Roman"/>
              </w:rPr>
              <w:tab/>
            </w:r>
            <w:proofErr w:type="spellStart"/>
            <w:r w:rsidRPr="00A4466F">
              <w:rPr>
                <w:rFonts w:ascii="Times New Roman" w:hAnsi="Times New Roman"/>
              </w:rPr>
              <w:t>jaunuzņēmumam</w:t>
            </w:r>
            <w:proofErr w:type="spellEnd"/>
            <w:r w:rsidRPr="00A4466F">
              <w:rPr>
                <w:rFonts w:ascii="Times New Roman" w:hAnsi="Times New Roman"/>
              </w:rPr>
              <w:t xml:space="preserve"> jāiesniedz ārvalsts nodokļu administrācijas apliecinājums (ja ieguldījums veikts meitas uzņēmumā ārvalstī), ka attiecībā uz summu, kuru meitas uzņēmums ārvalstī pārskaitījis </w:t>
            </w:r>
            <w:proofErr w:type="spellStart"/>
            <w:r w:rsidRPr="00A4466F">
              <w:rPr>
                <w:rFonts w:ascii="Times New Roman" w:hAnsi="Times New Roman"/>
              </w:rPr>
              <w:t>jaunuzņēmumam</w:t>
            </w:r>
            <w:proofErr w:type="spellEnd"/>
            <w:r w:rsidRPr="00A4466F">
              <w:rPr>
                <w:rFonts w:ascii="Times New Roman" w:hAnsi="Times New Roman"/>
              </w:rPr>
              <w:t xml:space="preserve"> (Latvijas kapitālsabiedrībai) nav piemēroti nodokļu atvieglojumi ārvalstīs, lai izvairītos no situācijas, ka nodokļu atlaides vienlaicīgi piemērotas divas reizes;</w:t>
            </w:r>
          </w:p>
          <w:p w14:paraId="2947B01E" w14:textId="5EC0D492" w:rsidR="00AE5C6C" w:rsidRPr="00A4466F" w:rsidRDefault="00AE5C6C" w:rsidP="00AE5C6C">
            <w:pPr>
              <w:spacing w:after="0" w:line="240" w:lineRule="auto"/>
              <w:jc w:val="both"/>
              <w:rPr>
                <w:rFonts w:ascii="Times New Roman" w:hAnsi="Times New Roman"/>
              </w:rPr>
            </w:pPr>
            <w:r w:rsidRPr="00A4466F">
              <w:rPr>
                <w:rFonts w:ascii="Times New Roman" w:hAnsi="Times New Roman"/>
              </w:rPr>
              <w:t>-</w:t>
            </w:r>
            <w:r w:rsidRPr="00A4466F">
              <w:rPr>
                <w:rFonts w:ascii="Times New Roman" w:hAnsi="Times New Roman"/>
              </w:rPr>
              <w:tab/>
              <w:t xml:space="preserve">kādi noteiktie kritēriji un rezultatīvie rādītāji jāievēro </w:t>
            </w:r>
            <w:proofErr w:type="spellStart"/>
            <w:r w:rsidRPr="00A4466F">
              <w:rPr>
                <w:rFonts w:ascii="Times New Roman" w:hAnsi="Times New Roman"/>
              </w:rPr>
              <w:t>jaunuzņēmumam</w:t>
            </w:r>
            <w:proofErr w:type="spellEnd"/>
            <w:r w:rsidRPr="00A4466F">
              <w:rPr>
                <w:rFonts w:ascii="Times New Roman" w:hAnsi="Times New Roman"/>
              </w:rPr>
              <w:t xml:space="preserve">, kurš saņem nodokļu atlaides īstenojot biznesa ideju, kuras realizēšanai </w:t>
            </w:r>
            <w:proofErr w:type="spellStart"/>
            <w:r w:rsidRPr="00A4466F">
              <w:rPr>
                <w:rFonts w:ascii="Times New Roman" w:hAnsi="Times New Roman"/>
              </w:rPr>
              <w:t>jaunuzņēmums</w:t>
            </w:r>
            <w:proofErr w:type="spellEnd"/>
            <w:r w:rsidRPr="00A4466F">
              <w:rPr>
                <w:rFonts w:ascii="Times New Roman" w:hAnsi="Times New Roman"/>
              </w:rPr>
              <w:t xml:space="preserve"> vai tā meitas uzņēmums ir saņēmis riska kapitāla investīciju. Norādām, ka Rīkojuma </w:t>
            </w:r>
            <w:r w:rsidR="0029538D" w:rsidRPr="00A4466F">
              <w:rPr>
                <w:rFonts w:ascii="Times New Roman" w:hAnsi="Times New Roman"/>
              </w:rPr>
              <w:t>(</w:t>
            </w:r>
            <w:proofErr w:type="spellStart"/>
            <w:r w:rsidR="0029538D" w:rsidRPr="00A4466F">
              <w:rPr>
                <w:rFonts w:ascii="Times New Roman" w:hAnsi="Times New Roman"/>
              </w:rPr>
              <w:t>protokollēmuma</w:t>
            </w:r>
            <w:proofErr w:type="spellEnd"/>
            <w:r w:rsidR="0029538D" w:rsidRPr="00A4466F">
              <w:rPr>
                <w:rFonts w:ascii="Times New Roman" w:hAnsi="Times New Roman"/>
              </w:rPr>
              <w:t>) projekta</w:t>
            </w:r>
            <w:r w:rsidRPr="00A4466F">
              <w:rPr>
                <w:rFonts w:ascii="Times New Roman" w:hAnsi="Times New Roman"/>
              </w:rPr>
              <w:t xml:space="preserve"> mērķis ir atspoguļot vai valsts atbalsts nodokļu atlaides veidā ir saglabājams vai nav, līdz ar to tajā iekļautā informācija ir par </w:t>
            </w:r>
            <w:proofErr w:type="spellStart"/>
            <w:r w:rsidRPr="00A4466F">
              <w:rPr>
                <w:rFonts w:ascii="Times New Roman" w:hAnsi="Times New Roman"/>
              </w:rPr>
              <w:t>jaunuzņēmumu</w:t>
            </w:r>
            <w:proofErr w:type="spellEnd"/>
            <w:r w:rsidRPr="00A4466F">
              <w:rPr>
                <w:rFonts w:ascii="Times New Roman" w:hAnsi="Times New Roman"/>
              </w:rPr>
              <w:t xml:space="preserve"> darbību kopumā, bet neattiecas uz katram </w:t>
            </w:r>
            <w:proofErr w:type="spellStart"/>
            <w:r w:rsidRPr="00A4466F">
              <w:rPr>
                <w:rFonts w:ascii="Times New Roman" w:hAnsi="Times New Roman"/>
              </w:rPr>
              <w:t>jaunuzņēmumam</w:t>
            </w:r>
            <w:proofErr w:type="spellEnd"/>
            <w:r w:rsidRPr="00A4466F">
              <w:rPr>
                <w:rFonts w:ascii="Times New Roman" w:hAnsi="Times New Roman"/>
              </w:rPr>
              <w:t xml:space="preserve"> izvirzītajiem mērķiem;</w:t>
            </w:r>
          </w:p>
          <w:p w14:paraId="65801CF7" w14:textId="77777777" w:rsidR="00A85CBD" w:rsidRPr="00A4466F" w:rsidRDefault="00AE5C6C" w:rsidP="00AE5C6C">
            <w:pPr>
              <w:spacing w:after="0" w:line="240" w:lineRule="auto"/>
              <w:jc w:val="both"/>
              <w:rPr>
                <w:rFonts w:ascii="Times New Roman" w:hAnsi="Times New Roman"/>
              </w:rPr>
            </w:pPr>
            <w:r w:rsidRPr="00A4466F">
              <w:rPr>
                <w:rFonts w:ascii="Times New Roman" w:hAnsi="Times New Roman"/>
              </w:rPr>
              <w:t>-</w:t>
            </w:r>
            <w:r w:rsidRPr="00A4466F">
              <w:rPr>
                <w:rFonts w:ascii="Times New Roman" w:hAnsi="Times New Roman"/>
              </w:rPr>
              <w:tab/>
            </w:r>
            <w:bookmarkStart w:id="12" w:name="_Hlk27145791"/>
            <w:r w:rsidRPr="00A4466F">
              <w:rPr>
                <w:rFonts w:ascii="Times New Roman" w:hAnsi="Times New Roman"/>
              </w:rPr>
              <w:t xml:space="preserve">realizētās idejas rezultātam jābūt Latvijas </w:t>
            </w:r>
            <w:proofErr w:type="spellStart"/>
            <w:r w:rsidRPr="00A4466F">
              <w:rPr>
                <w:rFonts w:ascii="Times New Roman" w:hAnsi="Times New Roman"/>
              </w:rPr>
              <w:t>jaunuzņēmuma</w:t>
            </w:r>
            <w:proofErr w:type="spellEnd"/>
            <w:r w:rsidRPr="00A4466F">
              <w:rPr>
                <w:rFonts w:ascii="Times New Roman" w:hAnsi="Times New Roman"/>
              </w:rPr>
              <w:t xml:space="preserve"> īpašumā un to nevar atsavināt projekta realizēšanas laikā un vismaz 36 mēnešus skaitot no nākošā mēneša, kurā pabeigts projekts, </w:t>
            </w:r>
            <w:bookmarkEnd w:id="12"/>
            <w:r w:rsidRPr="00A4466F">
              <w:rPr>
                <w:rFonts w:ascii="Times New Roman" w:hAnsi="Times New Roman"/>
              </w:rPr>
              <w:t xml:space="preserve">lai novērstu situāciju, ka Latvija atsakoties no valsts budžeta ieņēmumiem projekta izstrādes procesā, rada ekonomisko labumu kādam no ārvalstu budžetiem, kurā Latvijā izveidotais rezultāts tiek realizēts darbībā. </w:t>
            </w:r>
          </w:p>
          <w:p w14:paraId="0F7ABEC1" w14:textId="77777777" w:rsidR="00A85CBD" w:rsidRPr="00A4466F" w:rsidRDefault="00A85CBD" w:rsidP="00AE5C6C">
            <w:pPr>
              <w:spacing w:after="0" w:line="240" w:lineRule="auto"/>
              <w:jc w:val="both"/>
              <w:rPr>
                <w:rFonts w:ascii="Times New Roman" w:hAnsi="Times New Roman"/>
              </w:rPr>
            </w:pPr>
          </w:p>
          <w:p w14:paraId="2FFCD275" w14:textId="77777777" w:rsidR="00A85CBD" w:rsidRPr="00A4466F" w:rsidRDefault="00A85CBD" w:rsidP="00AE5C6C">
            <w:pPr>
              <w:spacing w:after="0" w:line="240" w:lineRule="auto"/>
              <w:jc w:val="both"/>
              <w:rPr>
                <w:rFonts w:ascii="Times New Roman" w:hAnsi="Times New Roman"/>
              </w:rPr>
            </w:pPr>
          </w:p>
          <w:p w14:paraId="79268A0D" w14:textId="77777777" w:rsidR="00A85CBD" w:rsidRPr="00A4466F" w:rsidRDefault="00A85CBD" w:rsidP="00AE5C6C">
            <w:pPr>
              <w:spacing w:after="0" w:line="240" w:lineRule="auto"/>
              <w:jc w:val="both"/>
              <w:rPr>
                <w:rFonts w:ascii="Times New Roman" w:hAnsi="Times New Roman"/>
              </w:rPr>
            </w:pPr>
          </w:p>
          <w:p w14:paraId="326945EE" w14:textId="77777777" w:rsidR="00A85CBD" w:rsidRPr="00A4466F" w:rsidRDefault="00A85CBD" w:rsidP="00AE5C6C">
            <w:pPr>
              <w:spacing w:after="0" w:line="240" w:lineRule="auto"/>
              <w:jc w:val="both"/>
              <w:rPr>
                <w:rFonts w:ascii="Times New Roman" w:hAnsi="Times New Roman"/>
              </w:rPr>
            </w:pPr>
          </w:p>
          <w:p w14:paraId="74C37558" w14:textId="77777777" w:rsidR="00A85CBD" w:rsidRPr="00A4466F" w:rsidRDefault="00A85CBD" w:rsidP="00AE5C6C">
            <w:pPr>
              <w:spacing w:after="0" w:line="240" w:lineRule="auto"/>
              <w:jc w:val="both"/>
              <w:rPr>
                <w:rFonts w:ascii="Times New Roman" w:hAnsi="Times New Roman"/>
              </w:rPr>
            </w:pPr>
          </w:p>
          <w:p w14:paraId="19B77787" w14:textId="77777777" w:rsidR="00A85CBD" w:rsidRPr="00A4466F" w:rsidRDefault="00A85CBD" w:rsidP="00AE5C6C">
            <w:pPr>
              <w:spacing w:after="0" w:line="240" w:lineRule="auto"/>
              <w:jc w:val="both"/>
              <w:rPr>
                <w:rFonts w:ascii="Times New Roman" w:hAnsi="Times New Roman"/>
              </w:rPr>
            </w:pPr>
          </w:p>
          <w:p w14:paraId="495DA1F1" w14:textId="77777777" w:rsidR="00A85CBD" w:rsidRPr="00A4466F" w:rsidRDefault="00A85CBD" w:rsidP="00AE5C6C">
            <w:pPr>
              <w:spacing w:after="0" w:line="240" w:lineRule="auto"/>
              <w:jc w:val="both"/>
              <w:rPr>
                <w:rFonts w:ascii="Times New Roman" w:hAnsi="Times New Roman"/>
              </w:rPr>
            </w:pPr>
          </w:p>
          <w:p w14:paraId="193ADA26" w14:textId="77777777" w:rsidR="00A85CBD" w:rsidRPr="00A4466F" w:rsidRDefault="00A85CBD" w:rsidP="00AE5C6C">
            <w:pPr>
              <w:spacing w:after="0" w:line="240" w:lineRule="auto"/>
              <w:jc w:val="both"/>
              <w:rPr>
                <w:rFonts w:ascii="Times New Roman" w:hAnsi="Times New Roman"/>
              </w:rPr>
            </w:pPr>
          </w:p>
          <w:p w14:paraId="1843E4C8" w14:textId="77777777" w:rsidR="00A85CBD" w:rsidRPr="00A4466F" w:rsidRDefault="00A85CBD" w:rsidP="00AE5C6C">
            <w:pPr>
              <w:spacing w:after="0" w:line="240" w:lineRule="auto"/>
              <w:jc w:val="both"/>
              <w:rPr>
                <w:rFonts w:ascii="Times New Roman" w:hAnsi="Times New Roman"/>
              </w:rPr>
            </w:pPr>
          </w:p>
          <w:p w14:paraId="1A20C57C" w14:textId="77777777" w:rsidR="00A85CBD" w:rsidRPr="00A4466F" w:rsidRDefault="00A85CBD" w:rsidP="00AE5C6C">
            <w:pPr>
              <w:spacing w:after="0" w:line="240" w:lineRule="auto"/>
              <w:jc w:val="both"/>
              <w:rPr>
                <w:rFonts w:ascii="Times New Roman" w:hAnsi="Times New Roman"/>
              </w:rPr>
            </w:pPr>
          </w:p>
          <w:p w14:paraId="49A1C3A1" w14:textId="77777777" w:rsidR="00A85CBD" w:rsidRPr="00A4466F" w:rsidRDefault="00A85CBD" w:rsidP="00AE5C6C">
            <w:pPr>
              <w:spacing w:after="0" w:line="240" w:lineRule="auto"/>
              <w:jc w:val="both"/>
              <w:rPr>
                <w:rFonts w:ascii="Times New Roman" w:hAnsi="Times New Roman"/>
              </w:rPr>
            </w:pPr>
          </w:p>
          <w:p w14:paraId="2DD9DDFC" w14:textId="77777777" w:rsidR="00A85CBD" w:rsidRPr="00A4466F" w:rsidRDefault="00A85CBD" w:rsidP="00AE5C6C">
            <w:pPr>
              <w:spacing w:after="0" w:line="240" w:lineRule="auto"/>
              <w:jc w:val="both"/>
              <w:rPr>
                <w:rFonts w:ascii="Times New Roman" w:hAnsi="Times New Roman"/>
              </w:rPr>
            </w:pPr>
          </w:p>
          <w:p w14:paraId="36F3A474" w14:textId="77777777" w:rsidR="00A85CBD" w:rsidRPr="00A4466F" w:rsidRDefault="00A85CBD" w:rsidP="00AE5C6C">
            <w:pPr>
              <w:spacing w:after="0" w:line="240" w:lineRule="auto"/>
              <w:jc w:val="both"/>
              <w:rPr>
                <w:rFonts w:ascii="Times New Roman" w:hAnsi="Times New Roman"/>
              </w:rPr>
            </w:pPr>
          </w:p>
          <w:p w14:paraId="3E3C2E37" w14:textId="1A25CB44" w:rsidR="00AE5C6C" w:rsidRPr="00A4466F" w:rsidRDefault="00AE5C6C" w:rsidP="00AE5C6C">
            <w:pPr>
              <w:spacing w:after="0" w:line="240" w:lineRule="auto"/>
              <w:jc w:val="both"/>
              <w:rPr>
                <w:rFonts w:ascii="Times New Roman" w:hAnsi="Times New Roman"/>
              </w:rPr>
            </w:pPr>
            <w:r w:rsidRPr="00A4466F">
              <w:rPr>
                <w:rFonts w:ascii="Times New Roman" w:hAnsi="Times New Roman"/>
              </w:rPr>
              <w:t>Vienlaicīgi lūdzam precizēt arī Likuma 19.panta otro daļu attiecībā uz valsts atbalsta atmaksu, ja tiek pārkāpti izvirzītie nosacījumi.</w:t>
            </w:r>
          </w:p>
          <w:p w14:paraId="25C5BA1E" w14:textId="77777777" w:rsidR="00AE5C6C" w:rsidRPr="00A4466F" w:rsidRDefault="00AE5C6C" w:rsidP="00AE5C6C">
            <w:pPr>
              <w:spacing w:after="0" w:line="240" w:lineRule="auto"/>
              <w:jc w:val="both"/>
              <w:rPr>
                <w:rFonts w:ascii="Times New Roman" w:hAnsi="Times New Roman"/>
              </w:rPr>
            </w:pPr>
            <w:r w:rsidRPr="00A4466F">
              <w:rPr>
                <w:rFonts w:ascii="Times New Roman" w:hAnsi="Times New Roman"/>
              </w:rPr>
              <w:t>Ņemot vērā Valsts kontroles ieteikumus noteikt izvērtējamas un kontrolējamas nodokļu atlaides, lūdzam iekļaut Likumā kritērijus nodokļu atlaides piešķiršanai, vērtējot kā tie noteikti  piešķirot un uzraugot valsts atbalstu, kas piešķirts no ES fonda līdzekļiem.</w:t>
            </w:r>
          </w:p>
          <w:p w14:paraId="13B04E5B" w14:textId="2D81C4FA" w:rsidR="00AE5C6C" w:rsidRPr="00A4466F" w:rsidRDefault="00AE5C6C" w:rsidP="00AE5C6C">
            <w:pPr>
              <w:spacing w:after="0" w:line="240" w:lineRule="auto"/>
              <w:jc w:val="both"/>
              <w:rPr>
                <w:rFonts w:ascii="Times New Roman" w:hAnsi="Times New Roman"/>
                <w:b/>
                <w:bCs/>
              </w:rPr>
            </w:pPr>
            <w:r w:rsidRPr="00A4466F">
              <w:rPr>
                <w:rFonts w:ascii="Times New Roman" w:hAnsi="Times New Roman"/>
              </w:rPr>
              <w:t xml:space="preserve">Papildus tam, tā kā anotācijā minēts, ka Likuma 4.panta pirmās daļas 1.punkta “a” apakšpunkts, kas paredz iespēju investēt </w:t>
            </w:r>
            <w:proofErr w:type="spellStart"/>
            <w:r w:rsidRPr="00A4466F">
              <w:rPr>
                <w:rFonts w:ascii="Times New Roman" w:hAnsi="Times New Roman"/>
              </w:rPr>
              <w:t>jaunuzņēmuma</w:t>
            </w:r>
            <w:proofErr w:type="spellEnd"/>
            <w:r w:rsidRPr="00A4466F">
              <w:rPr>
                <w:rFonts w:ascii="Times New Roman" w:hAnsi="Times New Roman"/>
              </w:rPr>
              <w:t xml:space="preserve"> meitas uzņēmumā tiek iekļauts, lai saņemtu investīcijas ārvalstīs, lūdzam precizēt minēto punktu, vai skaidrot kādos gadījumos pieļaujams, ka investīcija tiek veikta </w:t>
            </w:r>
            <w:proofErr w:type="spellStart"/>
            <w:r w:rsidRPr="00A4466F">
              <w:rPr>
                <w:rFonts w:ascii="Times New Roman" w:hAnsi="Times New Roman"/>
              </w:rPr>
              <w:t>jaunuzņēmuma</w:t>
            </w:r>
            <w:proofErr w:type="spellEnd"/>
            <w:r w:rsidRPr="00A4466F">
              <w:rPr>
                <w:rFonts w:ascii="Times New Roman" w:hAnsi="Times New Roman"/>
              </w:rPr>
              <w:t xml:space="preserve"> meitas uzņēmumā Latvijā, dodot iespēju abiem uzņēmumiem vienlaicīgi saņemt valsts atbalstu.</w:t>
            </w:r>
          </w:p>
        </w:tc>
        <w:tc>
          <w:tcPr>
            <w:tcW w:w="1244" w:type="pct"/>
            <w:gridSpan w:val="3"/>
            <w:tcBorders>
              <w:top w:val="single" w:sz="6" w:space="0" w:color="000000"/>
              <w:left w:val="single" w:sz="6" w:space="0" w:color="000000"/>
              <w:bottom w:val="single" w:sz="6" w:space="0" w:color="000000"/>
              <w:right w:val="single" w:sz="6" w:space="0" w:color="000000"/>
            </w:tcBorders>
          </w:tcPr>
          <w:p w14:paraId="18E2ECFB" w14:textId="77777777" w:rsidR="00ED7A2C" w:rsidRPr="00A4466F" w:rsidRDefault="00ED7A2C" w:rsidP="00AE5C6C">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lastRenderedPageBreak/>
              <w:t>Ņemts vērā daļēji.</w:t>
            </w:r>
          </w:p>
          <w:p w14:paraId="34DDFDB0" w14:textId="1F04DEC5" w:rsidR="00AE5C6C" w:rsidRPr="00A4466F" w:rsidRDefault="00AE5C6C" w:rsidP="00AE5C6C">
            <w:pPr>
              <w:spacing w:after="0" w:line="240" w:lineRule="auto"/>
              <w:jc w:val="both"/>
              <w:rPr>
                <w:rFonts w:ascii="Times New Roman" w:hAnsi="Times New Roman" w:cs="Times New Roman"/>
              </w:rPr>
            </w:pPr>
            <w:r w:rsidRPr="00A4466F">
              <w:rPr>
                <w:rFonts w:ascii="Times New Roman" w:eastAsia="Times New Roman" w:hAnsi="Times New Roman" w:cs="Times New Roman"/>
                <w:b/>
                <w:bCs/>
                <w:lang w:eastAsia="lv-LV"/>
              </w:rPr>
              <w:t xml:space="preserve">EM skaidro, ka FM norādītie kritēriji ir nesamērīgi, vērtējot attiecību pret saņemto nodokļu atvieglojuma apmēru un ar to saistīto administratīvo slogu pašam uzņēmumam. </w:t>
            </w:r>
            <w:r w:rsidRPr="00A4466F">
              <w:rPr>
                <w:rFonts w:ascii="Times New Roman" w:eastAsia="Times New Roman" w:hAnsi="Times New Roman" w:cs="Times New Roman"/>
                <w:lang w:eastAsia="lv-LV"/>
              </w:rPr>
              <w:t>L</w:t>
            </w:r>
            <w:r w:rsidRPr="00A4466F">
              <w:rPr>
                <w:rFonts w:ascii="Times New Roman" w:hAnsi="Times New Roman" w:cs="Times New Roman"/>
              </w:rPr>
              <w:t xml:space="preserve">īdz šim piešķirtais valsts atbalsta apjoms ar nodokļu atvieglojumu saistītajās programmās sastāda 68 988,62 EUR. Ņemot vērā prasību apjomu pastāv liela </w:t>
            </w:r>
            <w:r w:rsidRPr="00A4466F">
              <w:rPr>
                <w:rFonts w:ascii="Times New Roman" w:hAnsi="Times New Roman" w:cs="Times New Roman"/>
              </w:rPr>
              <w:lastRenderedPageBreak/>
              <w:t xml:space="preserve">varbūtība, ka uzņēmumi neizvēlēsies pieteikties atbalsta programmai, tā kā </w:t>
            </w:r>
            <w:proofErr w:type="spellStart"/>
            <w:r w:rsidRPr="00A4466F">
              <w:rPr>
                <w:rFonts w:ascii="Times New Roman" w:hAnsi="Times New Roman" w:cs="Times New Roman"/>
              </w:rPr>
              <w:t>kā</w:t>
            </w:r>
            <w:proofErr w:type="spellEnd"/>
            <w:r w:rsidRPr="00A4466F">
              <w:rPr>
                <w:rFonts w:ascii="Times New Roman" w:hAnsi="Times New Roman" w:cs="Times New Roman"/>
              </w:rPr>
              <w:t xml:space="preserve"> arī šādi nosacījumi ir </w:t>
            </w:r>
            <w:proofErr w:type="spellStart"/>
            <w:r w:rsidRPr="00A4466F">
              <w:rPr>
                <w:rFonts w:ascii="Times New Roman" w:hAnsi="Times New Roman" w:cs="Times New Roman"/>
              </w:rPr>
              <w:t>uzņēmējdarību</w:t>
            </w:r>
            <w:proofErr w:type="spellEnd"/>
            <w:r w:rsidRPr="00A4466F">
              <w:rPr>
                <w:rFonts w:ascii="Times New Roman" w:hAnsi="Times New Roman" w:cs="Times New Roman"/>
              </w:rPr>
              <w:t xml:space="preserve"> kavējoši un nepastāv citās valsts atbalsta programmās.</w:t>
            </w:r>
          </w:p>
          <w:p w14:paraId="435A0F85"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 xml:space="preserve">Pirmkārt, attiecībā uz ieguldījuma veikšanu EM jau ir piedāvājusi šādu redakciju kritēriju sadaļā </w:t>
            </w:r>
            <w:r w:rsidRPr="00A4466F">
              <w:rPr>
                <w:rFonts w:ascii="Times New Roman" w:hAnsi="Times New Roman" w:cs="Times New Roman"/>
                <w:i/>
                <w:iCs/>
              </w:rPr>
              <w:t xml:space="preserve">“4) meitas sabiedrībā veiktais agrīnās stadijas riska kapitāla ieguldījums izmantots atbalstam pieteiktās biznesa idejas attīstībai </w:t>
            </w:r>
            <w:proofErr w:type="spellStart"/>
            <w:r w:rsidRPr="00A4466F">
              <w:rPr>
                <w:rFonts w:ascii="Times New Roman" w:hAnsi="Times New Roman" w:cs="Times New Roman"/>
                <w:i/>
                <w:iCs/>
              </w:rPr>
              <w:t>jaunuzņēmumā</w:t>
            </w:r>
            <w:proofErr w:type="spellEnd"/>
            <w:r w:rsidRPr="00A4466F">
              <w:rPr>
                <w:rFonts w:ascii="Times New Roman" w:hAnsi="Times New Roman" w:cs="Times New Roman"/>
                <w:i/>
                <w:iCs/>
              </w:rPr>
              <w:t xml:space="preserve"> Latvijā.”.</w:t>
            </w:r>
            <w:r w:rsidRPr="00A4466F">
              <w:rPr>
                <w:rFonts w:ascii="Times New Roman" w:hAnsi="Times New Roman" w:cs="Times New Roman"/>
              </w:rPr>
              <w:t xml:space="preserve"> Ne visos gadījumos </w:t>
            </w:r>
            <w:proofErr w:type="spellStart"/>
            <w:r w:rsidRPr="00A4466F">
              <w:rPr>
                <w:rFonts w:ascii="Times New Roman" w:hAnsi="Times New Roman" w:cs="Times New Roman"/>
              </w:rPr>
              <w:t>jaunuzņēmums</w:t>
            </w:r>
            <w:proofErr w:type="spellEnd"/>
            <w:r w:rsidRPr="00A4466F">
              <w:rPr>
                <w:rFonts w:ascii="Times New Roman" w:hAnsi="Times New Roman" w:cs="Times New Roman"/>
              </w:rPr>
              <w:t xml:space="preserve"> varēs pierādīt pilnīgi visas investīcijas summas pārskaitīšanu uz Latviju, ņemot vērā, ka ārvalstu sabiedrībā arī var būt veikti izdevumi, līdz ar to šāda redakcija nav samērīga un piemērojama praksē.</w:t>
            </w:r>
          </w:p>
          <w:p w14:paraId="71123F33" w14:textId="77777777" w:rsidR="00AE5C6C" w:rsidRPr="00A4466F" w:rsidRDefault="00AE5C6C" w:rsidP="00AE5C6C">
            <w:pPr>
              <w:spacing w:after="0" w:line="240" w:lineRule="auto"/>
              <w:jc w:val="both"/>
              <w:rPr>
                <w:rFonts w:ascii="Times New Roman" w:hAnsi="Times New Roman" w:cs="Times New Roman"/>
              </w:rPr>
            </w:pPr>
          </w:p>
          <w:p w14:paraId="640F7838" w14:textId="5D0F6ABF"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 xml:space="preserve">Otrkārt, prasība par izziņu no nodokļu administrācija uzliek būtisku slogu </w:t>
            </w:r>
            <w:proofErr w:type="spellStart"/>
            <w:r w:rsidRPr="00A4466F">
              <w:rPr>
                <w:rFonts w:ascii="Times New Roman" w:hAnsi="Times New Roman" w:cs="Times New Roman"/>
              </w:rPr>
              <w:t>jaunuzņēmumam</w:t>
            </w:r>
            <w:proofErr w:type="spellEnd"/>
            <w:r w:rsidRPr="00A4466F">
              <w:rPr>
                <w:rFonts w:ascii="Times New Roman" w:hAnsi="Times New Roman" w:cs="Times New Roman"/>
              </w:rPr>
              <w:t xml:space="preserve"> – citas nodokļu administrācijas izziņas pieprasīšana var nebūt iespējama. EM piedāvā papildināt saistošos MKN 74 </w:t>
            </w:r>
            <w:r w:rsidR="00ED7A2C" w:rsidRPr="00A4466F">
              <w:rPr>
                <w:rFonts w:ascii="Times New Roman" w:hAnsi="Times New Roman" w:cs="Times New Roman"/>
              </w:rPr>
              <w:t>paredzot</w:t>
            </w:r>
            <w:r w:rsidRPr="00A4466F">
              <w:rPr>
                <w:rFonts w:ascii="Times New Roman" w:hAnsi="Times New Roman" w:cs="Times New Roman"/>
              </w:rPr>
              <w:t xml:space="preserve"> iespēju uzņēmumam iesniegt apliecinājumu, ņemot vērā, ka līdzvērtīgas ārvalstu programmas ar šādiem kritērijiem nav identificējamas;</w:t>
            </w:r>
          </w:p>
          <w:p w14:paraId="4083DD60" w14:textId="77777777" w:rsidR="00AE5C6C" w:rsidRPr="00A4466F" w:rsidRDefault="00AE5C6C" w:rsidP="00AE5C6C">
            <w:pPr>
              <w:spacing w:after="0" w:line="240" w:lineRule="auto"/>
              <w:jc w:val="both"/>
              <w:rPr>
                <w:rFonts w:ascii="Times New Roman" w:hAnsi="Times New Roman" w:cs="Times New Roman"/>
              </w:rPr>
            </w:pPr>
          </w:p>
          <w:p w14:paraId="1DD08E55" w14:textId="722FA31F"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 xml:space="preserve">Treškārt, rezultatīvie rādītāji jau ir noteikti </w:t>
            </w:r>
            <w:proofErr w:type="spellStart"/>
            <w:r w:rsidRPr="00A4466F">
              <w:rPr>
                <w:rFonts w:ascii="Times New Roman" w:hAnsi="Times New Roman" w:cs="Times New Roman"/>
              </w:rPr>
              <w:t>preicizētajā</w:t>
            </w:r>
            <w:proofErr w:type="spellEnd"/>
            <w:r w:rsidRPr="00A4466F">
              <w:rPr>
                <w:rFonts w:ascii="Times New Roman" w:hAnsi="Times New Roman" w:cs="Times New Roman"/>
              </w:rPr>
              <w:t xml:space="preserve"> </w:t>
            </w:r>
            <w:proofErr w:type="spellStart"/>
            <w:r w:rsidR="0029538D" w:rsidRPr="00A4466F">
              <w:rPr>
                <w:rFonts w:ascii="Times New Roman" w:hAnsi="Times New Roman"/>
              </w:rPr>
              <w:t>protokollēmuma</w:t>
            </w:r>
            <w:proofErr w:type="spellEnd"/>
            <w:r w:rsidR="0029538D" w:rsidRPr="00A4466F">
              <w:rPr>
                <w:rFonts w:ascii="Times New Roman" w:hAnsi="Times New Roman"/>
              </w:rPr>
              <w:t xml:space="preserve"> </w:t>
            </w:r>
            <w:r w:rsidRPr="00A4466F">
              <w:rPr>
                <w:rFonts w:ascii="Times New Roman" w:hAnsi="Times New Roman" w:cs="Times New Roman"/>
              </w:rPr>
              <w:t xml:space="preserve">projektā (3.1.punktā) attiecībā uz atbalstītājiem </w:t>
            </w:r>
            <w:proofErr w:type="spellStart"/>
            <w:r w:rsidRPr="00A4466F">
              <w:rPr>
                <w:rFonts w:ascii="Times New Roman" w:hAnsi="Times New Roman" w:cs="Times New Roman"/>
              </w:rPr>
              <w:t>jaunuzņēmumiem</w:t>
            </w:r>
            <w:proofErr w:type="spellEnd"/>
            <w:r w:rsidRPr="00A4466F">
              <w:rPr>
                <w:rFonts w:ascii="Times New Roman" w:hAnsi="Times New Roman" w:cs="Times New Roman"/>
              </w:rPr>
              <w:t xml:space="preserve">, kas saņēmuši atbalstu nodokļu atvieglojumu veidā, turklāt arī Pārejas noteikumu 2.punktā ir uzdots EM veikt visaptverošu Likuma darbības un praktiskās ieviešanas </w:t>
            </w:r>
            <w:proofErr w:type="spellStart"/>
            <w:r w:rsidRPr="00A4466F">
              <w:rPr>
                <w:rFonts w:ascii="Times New Roman" w:hAnsi="Times New Roman" w:cs="Times New Roman"/>
              </w:rPr>
              <w:lastRenderedPageBreak/>
              <w:t>izvērtējumu</w:t>
            </w:r>
            <w:proofErr w:type="spellEnd"/>
            <w:r w:rsidRPr="00A4466F">
              <w:rPr>
                <w:rFonts w:ascii="Times New Roman" w:hAnsi="Times New Roman" w:cs="Times New Roman"/>
              </w:rPr>
              <w:t xml:space="preserve"> un līdz 2021.gada beigām iesniegt MK.  </w:t>
            </w:r>
          </w:p>
          <w:p w14:paraId="723D5821"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 xml:space="preserve">Ceturtkārt, ierobežojums attiecībā uz idejas rezultāta neatsavināšanu ir nesamērīgs nosacījums, kas atšķirīgos uzņēmumos var nebūt īstenojams, gan pamatojoties uz spēkā esošo Autortiesību likumu un Patentu likumu (piemēram, </w:t>
            </w:r>
            <w:proofErr w:type="spellStart"/>
            <w:r w:rsidRPr="00A4466F">
              <w:rPr>
                <w:rFonts w:ascii="Times New Roman" w:hAnsi="Times New Roman" w:cs="Times New Roman"/>
                <w:i/>
                <w:iCs/>
              </w:rPr>
              <w:t>know-how</w:t>
            </w:r>
            <w:proofErr w:type="spellEnd"/>
            <w:r w:rsidRPr="00A4466F">
              <w:rPr>
                <w:rFonts w:ascii="Times New Roman" w:hAnsi="Times New Roman" w:cs="Times New Roman"/>
              </w:rPr>
              <w:t xml:space="preserve"> nav </w:t>
            </w:r>
            <w:proofErr w:type="spellStart"/>
            <w:r w:rsidRPr="00A4466F">
              <w:rPr>
                <w:rFonts w:ascii="Times New Roman" w:hAnsi="Times New Roman" w:cs="Times New Roman"/>
              </w:rPr>
              <w:t>patentējsams</w:t>
            </w:r>
            <w:proofErr w:type="spellEnd"/>
            <w:r w:rsidRPr="00A4466F">
              <w:rPr>
                <w:rFonts w:ascii="Times New Roman" w:hAnsi="Times New Roman" w:cs="Times New Roman"/>
              </w:rPr>
              <w:t xml:space="preserve">), gan konkrētas jomas specifiku, kā arī saistībām ar riska kapitāla investoru un investīciju līguma nosacījumiem. Līdz ar to saņemtais valsts atbalsta apjoms ir neliels un šāda prasība uzliek nesamērīgu slogu. </w:t>
            </w:r>
          </w:p>
          <w:p w14:paraId="183A18E2" w14:textId="76C4AD68"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Vēlreiz vēršam uzmanību, ka 19.panta norma ir a</w:t>
            </w:r>
            <w:r w:rsidRPr="00A4466F">
              <w:rPr>
                <w:rFonts w:ascii="Times New Roman" w:hAnsi="Times New Roman" w:cs="Times New Roman"/>
                <w:u w:val="single"/>
              </w:rPr>
              <w:t>ttiecināma tikai uz nodokļu programmām</w:t>
            </w:r>
            <w:r w:rsidRPr="00A4466F">
              <w:rPr>
                <w:rFonts w:ascii="Times New Roman" w:hAnsi="Times New Roman" w:cs="Times New Roman"/>
              </w:rPr>
              <w:t xml:space="preserve"> – šajā pantā (ko EM precizē ar likumprojektu) jau noteikta kārtība, kādas ir tiesiskās sekas, ja </w:t>
            </w:r>
            <w:proofErr w:type="spellStart"/>
            <w:r w:rsidRPr="00A4466F">
              <w:rPr>
                <w:rFonts w:ascii="Times New Roman" w:hAnsi="Times New Roman" w:cs="Times New Roman"/>
              </w:rPr>
              <w:t>jaunuzņēmums</w:t>
            </w:r>
            <w:proofErr w:type="spellEnd"/>
            <w:r w:rsidRPr="00A4466F">
              <w:rPr>
                <w:rFonts w:ascii="Times New Roman" w:hAnsi="Times New Roman" w:cs="Times New Roman"/>
              </w:rPr>
              <w:t xml:space="preserve"> nepilda nosacījumus nodokļu režīma atbalsta programmu izpildē un paredz veikt nodokļu pārrēķinu un nomaksu, kas veikta atbalsta programmas laikā.</w:t>
            </w:r>
          </w:p>
          <w:p w14:paraId="6DBABF1D" w14:textId="07D94C94" w:rsidR="00AE5C6C" w:rsidRPr="00A4466F" w:rsidRDefault="00AE5C6C" w:rsidP="00AE5C6C">
            <w:pPr>
              <w:spacing w:after="0" w:line="240" w:lineRule="auto"/>
              <w:jc w:val="both"/>
              <w:rPr>
                <w:rFonts w:ascii="Times New Roman" w:eastAsia="Times New Roman" w:hAnsi="Times New Roman" w:cs="Times New Roman"/>
                <w:b/>
                <w:bCs/>
                <w:lang w:eastAsia="lv-LV"/>
              </w:rPr>
            </w:pPr>
            <w:r w:rsidRPr="00A4466F">
              <w:rPr>
                <w:rFonts w:ascii="Times New Roman" w:hAnsi="Times New Roman" w:cs="Times New Roman"/>
              </w:rPr>
              <w:t>Valsts atbalsta nosacījumu pārkāpumi, kas attiecas uz 7.programmu (kas finansēta no ES fondiem) jau noteikta gan Komercdarbības kontroles atbalsta likumā, gan arī ietverta ar programmas īstenošanu saistītajos Ministru kabineta noteikumos (</w:t>
            </w:r>
            <w:r w:rsidRPr="00A4466F">
              <w:rPr>
                <w:rFonts w:ascii="Times New Roman" w:hAnsi="Times New Roman"/>
              </w:rPr>
              <w:t>Nr.74 „</w:t>
            </w:r>
            <w:proofErr w:type="spellStart"/>
            <w:r w:rsidRPr="00A4466F">
              <w:rPr>
                <w:rFonts w:ascii="Times New Roman" w:hAnsi="Times New Roman"/>
              </w:rPr>
              <w:t>Jaunuzņēmumu</w:t>
            </w:r>
            <w:proofErr w:type="spellEnd"/>
            <w:r w:rsidRPr="00A4466F">
              <w:rPr>
                <w:rFonts w:ascii="Times New Roman" w:hAnsi="Times New Roman"/>
              </w:rPr>
              <w:t xml:space="preserve"> atbalsta programmu pieteikšanas un administrēšanas kārtība”).</w:t>
            </w:r>
          </w:p>
        </w:tc>
        <w:tc>
          <w:tcPr>
            <w:tcW w:w="1190" w:type="pct"/>
            <w:gridSpan w:val="2"/>
            <w:tcBorders>
              <w:top w:val="single" w:sz="4" w:space="0" w:color="auto"/>
              <w:left w:val="single" w:sz="4" w:space="0" w:color="auto"/>
              <w:bottom w:val="single" w:sz="4" w:space="0" w:color="auto"/>
              <w:right w:val="single" w:sz="4" w:space="0" w:color="auto"/>
            </w:tcBorders>
          </w:tcPr>
          <w:p w14:paraId="2F2941F2" w14:textId="2FC981F4" w:rsidR="00AE5C6C" w:rsidRPr="00A4466F" w:rsidRDefault="00AE5C6C" w:rsidP="00AE5C6C">
            <w:pPr>
              <w:spacing w:line="240" w:lineRule="auto"/>
              <w:rPr>
                <w:rFonts w:ascii="Times New Roman" w:hAnsi="Times New Roman" w:cs="Times New Roman"/>
                <w:b/>
                <w:bCs/>
                <w:u w:val="single"/>
              </w:rPr>
            </w:pPr>
            <w:r w:rsidRPr="00A4466F">
              <w:rPr>
                <w:rFonts w:ascii="Times New Roman" w:hAnsi="Times New Roman" w:cs="Times New Roman"/>
                <w:b/>
                <w:bCs/>
                <w:u w:val="single"/>
              </w:rPr>
              <w:lastRenderedPageBreak/>
              <w:t>Izteikt Likuma 4.panta pirmo punktu šādā redakcijā:</w:t>
            </w:r>
          </w:p>
          <w:p w14:paraId="5CD3A732"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 xml:space="preserve">1) kvalificēts riska kapitāla investors, kas nav ar </w:t>
            </w:r>
            <w:proofErr w:type="spellStart"/>
            <w:r w:rsidRPr="00A4466F">
              <w:rPr>
                <w:rFonts w:ascii="Times New Roman" w:hAnsi="Times New Roman" w:cs="Times New Roman"/>
              </w:rPr>
              <w:t>jaunuzņēmumu</w:t>
            </w:r>
            <w:proofErr w:type="spellEnd"/>
            <w:r w:rsidRPr="00A4466F">
              <w:rPr>
                <w:rFonts w:ascii="Times New Roman" w:hAnsi="Times New Roman" w:cs="Times New Roman"/>
              </w:rPr>
              <w:t xml:space="preserve"> saistīta persona Komerclikuma 184.</w:t>
            </w:r>
            <w:r w:rsidRPr="00A4466F">
              <w:rPr>
                <w:rFonts w:ascii="Times New Roman" w:hAnsi="Times New Roman" w:cs="Times New Roman"/>
                <w:vertAlign w:val="superscript"/>
              </w:rPr>
              <w:t>1</w:t>
            </w:r>
            <w:r w:rsidRPr="00A4466F">
              <w:rPr>
                <w:rFonts w:ascii="Times New Roman" w:hAnsi="Times New Roman" w:cs="Times New Roman"/>
              </w:rPr>
              <w:t xml:space="preserve"> panta izpratnē (par saistītu personu netiek uzskatīts kvalificēts riska kapitāla investors, kas veic atkārtotu ieguldījumu vienā un tajā pašā </w:t>
            </w:r>
            <w:proofErr w:type="spellStart"/>
            <w:r w:rsidRPr="00A4466F">
              <w:rPr>
                <w:rFonts w:ascii="Times New Roman" w:hAnsi="Times New Roman" w:cs="Times New Roman"/>
              </w:rPr>
              <w:lastRenderedPageBreak/>
              <w:t>jaunuzņēmumā</w:t>
            </w:r>
            <w:proofErr w:type="spellEnd"/>
            <w:r w:rsidRPr="00A4466F">
              <w:rPr>
                <w:rFonts w:ascii="Times New Roman" w:hAnsi="Times New Roman" w:cs="Times New Roman"/>
              </w:rPr>
              <w:t xml:space="preserve">), pēdējo 24 mēnešu laikā no dienas, kad iesniegts pieteikums dalībai atbalsta programmā, ir veicis agrīnās stadijas riska kapitāla ieguldījumu vismaz 30 000 </w:t>
            </w:r>
            <w:proofErr w:type="spellStart"/>
            <w:r w:rsidRPr="00A4466F">
              <w:rPr>
                <w:rFonts w:ascii="Times New Roman" w:hAnsi="Times New Roman" w:cs="Times New Roman"/>
              </w:rPr>
              <w:t>euro</w:t>
            </w:r>
            <w:proofErr w:type="spellEnd"/>
            <w:r w:rsidRPr="00A4466F">
              <w:rPr>
                <w:rFonts w:ascii="Times New Roman" w:hAnsi="Times New Roman" w:cs="Times New Roman"/>
              </w:rPr>
              <w:t xml:space="preserve"> apmērā pieteiktās biznesa idejas īstenošanai saskaņā ar šā likuma 5. panta pirmās daļas 1. punktu vai arī ieguldījumu vismaz 15 000 </w:t>
            </w:r>
            <w:proofErr w:type="spellStart"/>
            <w:r w:rsidRPr="00A4466F">
              <w:rPr>
                <w:rFonts w:ascii="Times New Roman" w:hAnsi="Times New Roman" w:cs="Times New Roman"/>
              </w:rPr>
              <w:t>euro</w:t>
            </w:r>
            <w:proofErr w:type="spellEnd"/>
            <w:r w:rsidRPr="00A4466F">
              <w:rPr>
                <w:rFonts w:ascii="Times New Roman" w:hAnsi="Times New Roman" w:cs="Times New Roman"/>
              </w:rPr>
              <w:t xml:space="preserve"> apmērā saskaņā ar šā likuma 5. panta pirmās daļas 2., 3. vai 4. punktu:</w:t>
            </w:r>
          </w:p>
          <w:p w14:paraId="3EC2118A" w14:textId="77777777" w:rsidR="00AE5C6C" w:rsidRPr="00A4466F" w:rsidRDefault="00AE5C6C" w:rsidP="00AE5C6C">
            <w:pPr>
              <w:spacing w:after="0" w:line="240" w:lineRule="auto"/>
              <w:ind w:left="426"/>
              <w:jc w:val="both"/>
              <w:rPr>
                <w:rFonts w:ascii="Times New Roman" w:hAnsi="Times New Roman" w:cs="Times New Roman"/>
              </w:rPr>
            </w:pPr>
            <w:r w:rsidRPr="00A4466F">
              <w:rPr>
                <w:rFonts w:ascii="Times New Roman" w:hAnsi="Times New Roman" w:cs="Times New Roman"/>
              </w:rPr>
              <w:t xml:space="preserve">a) </w:t>
            </w:r>
            <w:proofErr w:type="spellStart"/>
            <w:r w:rsidRPr="00A4466F">
              <w:rPr>
                <w:rFonts w:ascii="Times New Roman" w:hAnsi="Times New Roman" w:cs="Times New Roman"/>
              </w:rPr>
              <w:t>jaunuzņēmumā</w:t>
            </w:r>
            <w:proofErr w:type="spellEnd"/>
            <w:r w:rsidRPr="00A4466F">
              <w:rPr>
                <w:rFonts w:ascii="Times New Roman" w:hAnsi="Times New Roman" w:cs="Times New Roman"/>
              </w:rPr>
              <w:t xml:space="preserve"> vai</w:t>
            </w:r>
          </w:p>
          <w:p w14:paraId="3627B5F2" w14:textId="77777777" w:rsidR="00AE5C6C" w:rsidRPr="00A4466F" w:rsidRDefault="00AE5C6C" w:rsidP="00AE5C6C">
            <w:pPr>
              <w:spacing w:line="240" w:lineRule="auto"/>
              <w:ind w:left="448"/>
              <w:jc w:val="both"/>
              <w:rPr>
                <w:rFonts w:ascii="Times New Roman" w:hAnsi="Times New Roman" w:cs="Times New Roman"/>
              </w:rPr>
            </w:pPr>
            <w:r w:rsidRPr="00A4466F">
              <w:rPr>
                <w:rFonts w:ascii="Times New Roman" w:hAnsi="Times New Roman" w:cs="Times New Roman"/>
              </w:rPr>
              <w:t xml:space="preserve">b) </w:t>
            </w:r>
            <w:proofErr w:type="spellStart"/>
            <w:r w:rsidRPr="00A4466F">
              <w:rPr>
                <w:rFonts w:ascii="Times New Roman" w:hAnsi="Times New Roman" w:cs="Times New Roman"/>
              </w:rPr>
              <w:t>jaunuzņēmuma</w:t>
            </w:r>
            <w:proofErr w:type="spellEnd"/>
            <w:r w:rsidRPr="00A4466F">
              <w:rPr>
                <w:rFonts w:ascii="Times New Roman" w:hAnsi="Times New Roman" w:cs="Times New Roman"/>
              </w:rPr>
              <w:t xml:space="preserve"> meitas sabiedrībā, kas atbilst šā likuma 4.panta otrajā daļā noteiktajiem kritērijiem.</w:t>
            </w:r>
          </w:p>
          <w:p w14:paraId="2C7BE473" w14:textId="77777777" w:rsidR="00AE5C6C" w:rsidRPr="00A4466F" w:rsidRDefault="00AE5C6C" w:rsidP="00AE5C6C">
            <w:pPr>
              <w:spacing w:line="240" w:lineRule="auto"/>
              <w:jc w:val="both"/>
              <w:rPr>
                <w:rFonts w:ascii="Times New Roman" w:hAnsi="Times New Roman" w:cs="Times New Roman"/>
                <w:b/>
                <w:bCs/>
                <w:u w:val="single"/>
              </w:rPr>
            </w:pPr>
            <w:r w:rsidRPr="00A4466F">
              <w:rPr>
                <w:rFonts w:ascii="Times New Roman" w:hAnsi="Times New Roman" w:cs="Times New Roman"/>
                <w:b/>
                <w:bCs/>
                <w:u w:val="single"/>
              </w:rPr>
              <w:t>Papildināt Likuma 4.pantu ar otro daļu, nosakot izņēmumus par veiktajiem ieguldījumiem attiecībā uz vienoto uzņēmumu</w:t>
            </w:r>
          </w:p>
          <w:p w14:paraId="27F7D9F5"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 xml:space="preserve">“(2) Uz šajā pantā pirmās daļas b apakšpunktā  minēto </w:t>
            </w:r>
            <w:proofErr w:type="spellStart"/>
            <w:r w:rsidRPr="00A4466F">
              <w:rPr>
                <w:rFonts w:ascii="Times New Roman" w:hAnsi="Times New Roman" w:cs="Times New Roman"/>
              </w:rPr>
              <w:t>jaunuzņēmuma</w:t>
            </w:r>
            <w:proofErr w:type="spellEnd"/>
            <w:r w:rsidRPr="00A4466F">
              <w:rPr>
                <w:rFonts w:ascii="Times New Roman" w:hAnsi="Times New Roman" w:cs="Times New Roman"/>
              </w:rPr>
              <w:t xml:space="preserve"> meitas sabiedrību attiecas šādi ierobežojumi: </w:t>
            </w:r>
          </w:p>
          <w:p w14:paraId="1A5A2CC8"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 xml:space="preserve">1) tās vienīgais dalībnieks (akcionārs) pirms agrīnas stadijas riska kapitāla ieguldījuma saņemšanas ir </w:t>
            </w:r>
            <w:proofErr w:type="spellStart"/>
            <w:r w:rsidRPr="00A4466F">
              <w:rPr>
                <w:rFonts w:ascii="Times New Roman" w:hAnsi="Times New Roman" w:cs="Times New Roman"/>
              </w:rPr>
              <w:t>jaunuzņēmums</w:t>
            </w:r>
            <w:proofErr w:type="spellEnd"/>
            <w:r w:rsidRPr="00A4466F">
              <w:rPr>
                <w:rFonts w:ascii="Times New Roman" w:hAnsi="Times New Roman" w:cs="Times New Roman"/>
              </w:rPr>
              <w:t>;</w:t>
            </w:r>
          </w:p>
          <w:p w14:paraId="6A28C691"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2) meitas sabiedrība atbilst šā likuma 4.panta pirmās daļas 2., 3., 4., 5., 7., 8. un 9. punktā noteiktajiem kritērijiem;</w:t>
            </w:r>
          </w:p>
          <w:p w14:paraId="4BFE5865"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 xml:space="preserve">3) meitas sabiedrība un </w:t>
            </w:r>
            <w:proofErr w:type="spellStart"/>
            <w:r w:rsidRPr="00A4466F">
              <w:rPr>
                <w:rFonts w:ascii="Times New Roman" w:hAnsi="Times New Roman" w:cs="Times New Roman"/>
              </w:rPr>
              <w:t>jaunuzņēmums</w:t>
            </w:r>
            <w:proofErr w:type="spellEnd"/>
            <w:r w:rsidRPr="00A4466F">
              <w:rPr>
                <w:rFonts w:ascii="Times New Roman" w:hAnsi="Times New Roman" w:cs="Times New Roman"/>
              </w:rPr>
              <w:t xml:space="preserve"> pilnīgi vai daļēji darbojas tajā pašā konkrētajā tirgū vai </w:t>
            </w:r>
            <w:proofErr w:type="spellStart"/>
            <w:r w:rsidRPr="00A4466F">
              <w:rPr>
                <w:rFonts w:ascii="Times New Roman" w:hAnsi="Times New Roman" w:cs="Times New Roman"/>
              </w:rPr>
              <w:t>blakustirgos</w:t>
            </w:r>
            <w:proofErr w:type="spellEnd"/>
            <w:r w:rsidRPr="00A4466F">
              <w:rPr>
                <w:rFonts w:ascii="Times New Roman" w:hAnsi="Times New Roman" w:cs="Times New Roman"/>
              </w:rPr>
              <w:t>;</w:t>
            </w:r>
          </w:p>
          <w:p w14:paraId="0D88E954"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 xml:space="preserve">4) meitas sabiedrībā veiktais agrīnās stadijas riska kapitāla ieguldījums izmantots atbalstam pieteiktās biznesa </w:t>
            </w:r>
            <w:r w:rsidRPr="00A4466F">
              <w:rPr>
                <w:rFonts w:ascii="Times New Roman" w:hAnsi="Times New Roman" w:cs="Times New Roman"/>
              </w:rPr>
              <w:lastRenderedPageBreak/>
              <w:t xml:space="preserve">idejas attīstībai </w:t>
            </w:r>
            <w:proofErr w:type="spellStart"/>
            <w:r w:rsidRPr="00A4466F">
              <w:rPr>
                <w:rFonts w:ascii="Times New Roman" w:hAnsi="Times New Roman" w:cs="Times New Roman"/>
              </w:rPr>
              <w:t>jaunuzņēmumā</w:t>
            </w:r>
            <w:proofErr w:type="spellEnd"/>
            <w:r w:rsidRPr="00A4466F">
              <w:rPr>
                <w:rFonts w:ascii="Times New Roman" w:hAnsi="Times New Roman" w:cs="Times New Roman"/>
              </w:rPr>
              <w:t xml:space="preserve"> Latvijā.”.</w:t>
            </w:r>
          </w:p>
          <w:p w14:paraId="41B6412F" w14:textId="77777777" w:rsidR="00AE5C6C" w:rsidRPr="00A4466F" w:rsidRDefault="00AE5C6C" w:rsidP="00AE5C6C">
            <w:pPr>
              <w:spacing w:after="0" w:line="240" w:lineRule="auto"/>
              <w:jc w:val="both"/>
              <w:rPr>
                <w:rFonts w:ascii="Times New Roman" w:hAnsi="Times New Roman" w:cs="Times New Roman"/>
                <w:b/>
                <w:bCs/>
                <w:u w:val="single"/>
              </w:rPr>
            </w:pPr>
          </w:p>
          <w:p w14:paraId="495A6405" w14:textId="39EBF69C" w:rsidR="00AE5C6C" w:rsidRPr="00A4466F" w:rsidRDefault="00AE5C6C" w:rsidP="00AE5C6C">
            <w:pPr>
              <w:spacing w:line="240" w:lineRule="auto"/>
              <w:jc w:val="both"/>
              <w:rPr>
                <w:rFonts w:ascii="Times New Roman" w:eastAsia="Times New Roman" w:hAnsi="Times New Roman" w:cs="Times New Roman"/>
                <w:i/>
                <w:iCs/>
                <w:lang w:eastAsia="lv-LV"/>
              </w:rPr>
            </w:pPr>
            <w:r w:rsidRPr="00A4466F">
              <w:rPr>
                <w:rFonts w:ascii="Times New Roman" w:eastAsia="Times New Roman" w:hAnsi="Times New Roman" w:cs="Times New Roman"/>
                <w:i/>
                <w:iCs/>
                <w:lang w:eastAsia="lv-LV"/>
              </w:rPr>
              <w:t>*(gala redakcija norādīta šīs tabulas 5.punktā, ņemot vērā turpmākās saskaņošanas laikā saņemtos FM iebildumus)</w:t>
            </w:r>
          </w:p>
          <w:p w14:paraId="3042B55F" w14:textId="586BFC2D" w:rsidR="00AE5C6C" w:rsidRPr="00A4466F" w:rsidRDefault="00AE5C6C" w:rsidP="00AE5C6C">
            <w:pPr>
              <w:spacing w:after="0" w:line="240" w:lineRule="auto"/>
              <w:jc w:val="both"/>
              <w:rPr>
                <w:rFonts w:ascii="Times New Roman" w:hAnsi="Times New Roman" w:cs="Times New Roman"/>
                <w:b/>
                <w:bCs/>
                <w:u w:val="single"/>
              </w:rPr>
            </w:pPr>
          </w:p>
        </w:tc>
      </w:tr>
      <w:tr w:rsidR="00AE5C6C" w:rsidRPr="00A4466F" w14:paraId="16478AC4"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50B035D2" w14:textId="77777777" w:rsidR="00AE5C6C" w:rsidRPr="00A4466F" w:rsidRDefault="00AE5C6C" w:rsidP="00AE5C6C">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130D8E7C" w14:textId="68991987" w:rsidR="00AE5C6C" w:rsidRPr="00A4466F" w:rsidRDefault="00AE5C6C" w:rsidP="00AE5C6C">
            <w:pPr>
              <w:spacing w:after="0" w:line="240" w:lineRule="auto"/>
              <w:rPr>
                <w:rFonts w:ascii="Times New Roman" w:hAnsi="Times New Roman" w:cs="Times New Roman"/>
              </w:rPr>
            </w:pPr>
            <w:r w:rsidRPr="00A4466F">
              <w:rPr>
                <w:rFonts w:ascii="Times New Roman" w:hAnsi="Times New Roman" w:cs="Times New Roman"/>
              </w:rPr>
              <w:t>Likumprojekta 1.pants (attiecībā uz Likuma 1.panta 4.punktu un paplašināšanu ar jaunu otro daļu)</w:t>
            </w:r>
          </w:p>
        </w:tc>
        <w:tc>
          <w:tcPr>
            <w:tcW w:w="1590" w:type="pct"/>
            <w:tcBorders>
              <w:top w:val="single" w:sz="6" w:space="0" w:color="000000"/>
              <w:left w:val="single" w:sz="6" w:space="0" w:color="000000"/>
              <w:bottom w:val="single" w:sz="6" w:space="0" w:color="000000"/>
              <w:right w:val="single" w:sz="6" w:space="0" w:color="000000"/>
            </w:tcBorders>
            <w:shd w:val="clear" w:color="auto" w:fill="auto"/>
          </w:tcPr>
          <w:p w14:paraId="1BAB314A" w14:textId="24786E78" w:rsidR="00AE5C6C" w:rsidRPr="00A4466F" w:rsidRDefault="00AE5C6C" w:rsidP="00AE5C6C">
            <w:pPr>
              <w:spacing w:after="0" w:line="240" w:lineRule="auto"/>
              <w:rPr>
                <w:rFonts w:ascii="Times New Roman" w:hAnsi="Times New Roman"/>
                <w:b/>
                <w:bCs/>
              </w:rPr>
            </w:pPr>
            <w:r w:rsidRPr="00A4466F">
              <w:rPr>
                <w:rFonts w:ascii="Times New Roman" w:hAnsi="Times New Roman"/>
                <w:b/>
                <w:bCs/>
              </w:rPr>
              <w:t>FM 08.11.2019 atzinums Nr. 12/A-4/5274</w:t>
            </w:r>
          </w:p>
          <w:p w14:paraId="144E4D90" w14:textId="5945B552" w:rsidR="00AE5C6C" w:rsidRPr="00A4466F" w:rsidRDefault="005B16F3" w:rsidP="00AE5C6C">
            <w:pPr>
              <w:spacing w:after="0" w:line="240" w:lineRule="auto"/>
              <w:jc w:val="both"/>
              <w:rPr>
                <w:rFonts w:ascii="Times New Roman" w:eastAsia="Times New Roman" w:hAnsi="Times New Roman" w:cs="Times New Roman"/>
              </w:rPr>
            </w:pPr>
            <w:r w:rsidRPr="00A4466F">
              <w:rPr>
                <w:rFonts w:ascii="Times New Roman" w:eastAsia="Times New Roman" w:hAnsi="Times New Roman" w:cs="Times New Roman"/>
              </w:rPr>
              <w:t xml:space="preserve">1) </w:t>
            </w:r>
            <w:r w:rsidR="00AE5C6C" w:rsidRPr="00A4466F">
              <w:rPr>
                <w:rFonts w:ascii="Times New Roman" w:eastAsia="Times New Roman" w:hAnsi="Times New Roman" w:cs="Times New Roman"/>
              </w:rPr>
              <w:t xml:space="preserve">attiecībā uz Likumprojektā ietverto 4.panta  jaunās otrās daļas 4.punktu par  normu, kas atrunā, ka ieguldījums tiek “izmantots” Latvijas </w:t>
            </w:r>
            <w:proofErr w:type="spellStart"/>
            <w:r w:rsidR="00AE5C6C" w:rsidRPr="00A4466F">
              <w:rPr>
                <w:rFonts w:ascii="Times New Roman" w:eastAsia="Times New Roman" w:hAnsi="Times New Roman" w:cs="Times New Roman"/>
              </w:rPr>
              <w:t>jaunuzņēmumā</w:t>
            </w:r>
            <w:proofErr w:type="spellEnd"/>
            <w:r w:rsidR="00AE5C6C" w:rsidRPr="00A4466F">
              <w:rPr>
                <w:rFonts w:ascii="Times New Roman" w:eastAsia="Times New Roman" w:hAnsi="Times New Roman" w:cs="Times New Roman"/>
              </w:rPr>
              <w:t xml:space="preserve">, neuzturam, ja to papildina ar nosacījumu, ka </w:t>
            </w:r>
            <w:r w:rsidR="00AE5C6C" w:rsidRPr="00A4466F">
              <w:rPr>
                <w:rFonts w:ascii="Times New Roman" w:eastAsia="Times New Roman" w:hAnsi="Times New Roman" w:cs="Times New Roman"/>
              </w:rPr>
              <w:lastRenderedPageBreak/>
              <w:t xml:space="preserve">ieguldījums meitas sabiedrībā tiek izmantots Latvijas </w:t>
            </w:r>
            <w:proofErr w:type="spellStart"/>
            <w:r w:rsidR="00AE5C6C" w:rsidRPr="00A4466F">
              <w:rPr>
                <w:rFonts w:ascii="Times New Roman" w:eastAsia="Times New Roman" w:hAnsi="Times New Roman" w:cs="Times New Roman"/>
              </w:rPr>
              <w:t>jaunuzņēmumā</w:t>
            </w:r>
            <w:proofErr w:type="spellEnd"/>
            <w:r w:rsidR="00AE5C6C" w:rsidRPr="00A4466F">
              <w:rPr>
                <w:rFonts w:ascii="Times New Roman" w:eastAsia="Times New Roman" w:hAnsi="Times New Roman" w:cs="Times New Roman"/>
              </w:rPr>
              <w:t xml:space="preserve"> ne mazākā apmērā, kādā to pieļauj Likuma normas (attiecinot arī uz izmantoto summu Likuma 10.panta pirmajā un 1.</w:t>
            </w:r>
            <w:r w:rsidR="00AE5C6C" w:rsidRPr="00A4466F">
              <w:rPr>
                <w:rFonts w:ascii="Times New Roman" w:eastAsia="Times New Roman" w:hAnsi="Times New Roman" w:cs="Times New Roman"/>
                <w:vertAlign w:val="superscript"/>
              </w:rPr>
              <w:t>1</w:t>
            </w:r>
            <w:r w:rsidR="00AE5C6C" w:rsidRPr="00A4466F">
              <w:rPr>
                <w:rFonts w:ascii="Times New Roman" w:eastAsia="Times New Roman" w:hAnsi="Times New Roman" w:cs="Times New Roman"/>
              </w:rPr>
              <w:t xml:space="preserve">daļā noteikto programmas periodu); </w:t>
            </w:r>
          </w:p>
          <w:p w14:paraId="1B023B79" w14:textId="0624A457" w:rsidR="00AE5C6C" w:rsidRPr="00A4466F" w:rsidRDefault="00AE5C6C" w:rsidP="00AE5C6C">
            <w:pPr>
              <w:spacing w:after="0" w:line="240" w:lineRule="auto"/>
              <w:jc w:val="both"/>
              <w:rPr>
                <w:rFonts w:ascii="Times New Roman" w:eastAsia="Times New Roman" w:hAnsi="Times New Roman" w:cs="Times New Roman"/>
              </w:rPr>
            </w:pPr>
            <w:r w:rsidRPr="00A4466F">
              <w:rPr>
                <w:rFonts w:ascii="Times New Roman" w:eastAsia="Times New Roman" w:hAnsi="Times New Roman" w:cs="Times New Roman"/>
              </w:rPr>
              <w:t xml:space="preserve">•iebildumu attiecībā uz ārvalstu nodokļu administrācijas izziņu par to, ka ārvalsts uzņēmums nepiemēro nodokļu atlaides par saņemtajām investīcijām, neuzturam, ja tiks paredzēta norma, ka investīciju pārrobežu gadījumā </w:t>
            </w:r>
            <w:proofErr w:type="spellStart"/>
            <w:r w:rsidRPr="00A4466F">
              <w:rPr>
                <w:rFonts w:ascii="Times New Roman" w:eastAsia="Times New Roman" w:hAnsi="Times New Roman" w:cs="Times New Roman"/>
              </w:rPr>
              <w:t>jaunzņēmumam</w:t>
            </w:r>
            <w:proofErr w:type="spellEnd"/>
            <w:r w:rsidRPr="00A4466F">
              <w:rPr>
                <w:rFonts w:ascii="Times New Roman" w:eastAsia="Times New Roman" w:hAnsi="Times New Roman" w:cs="Times New Roman"/>
              </w:rPr>
              <w:t xml:space="preserve"> ir jāiesniedz informācija par meitas uzņēmuma pārskata gadā piemērotajām nodokļu atlaidēm, kas ļautu analizēt, vai un kādas nodokļu atlaides meitas uzņēmums saņēmis ārvalstīs attiecībā uz atbalstu </w:t>
            </w:r>
            <w:proofErr w:type="spellStart"/>
            <w:r w:rsidRPr="00A4466F">
              <w:rPr>
                <w:rFonts w:ascii="Times New Roman" w:eastAsia="Times New Roman" w:hAnsi="Times New Roman" w:cs="Times New Roman"/>
              </w:rPr>
              <w:t>jaunuzņēmumam</w:t>
            </w:r>
            <w:proofErr w:type="spellEnd"/>
            <w:r w:rsidRPr="00A4466F">
              <w:rPr>
                <w:rFonts w:ascii="Times New Roman" w:eastAsia="Times New Roman" w:hAnsi="Times New Roman" w:cs="Times New Roman"/>
              </w:rPr>
              <w:t>, jeb “start-</w:t>
            </w:r>
            <w:proofErr w:type="spellStart"/>
            <w:r w:rsidRPr="00A4466F">
              <w:rPr>
                <w:rFonts w:ascii="Times New Roman" w:eastAsia="Times New Roman" w:hAnsi="Times New Roman" w:cs="Times New Roman"/>
              </w:rPr>
              <w:t>up</w:t>
            </w:r>
            <w:proofErr w:type="spellEnd"/>
            <w:r w:rsidRPr="00A4466F">
              <w:rPr>
                <w:rFonts w:ascii="Times New Roman" w:eastAsia="Times New Roman" w:hAnsi="Times New Roman" w:cs="Times New Roman"/>
              </w:rPr>
              <w:t xml:space="preserve">” </w:t>
            </w:r>
            <w:proofErr w:type="spellStart"/>
            <w:r w:rsidRPr="00A4466F">
              <w:rPr>
                <w:rFonts w:ascii="Times New Roman" w:eastAsia="Times New Roman" w:hAnsi="Times New Roman" w:cs="Times New Roman"/>
              </w:rPr>
              <w:t>programmmas</w:t>
            </w:r>
            <w:proofErr w:type="spellEnd"/>
            <w:r w:rsidRPr="00A4466F">
              <w:rPr>
                <w:rFonts w:ascii="Times New Roman" w:eastAsia="Times New Roman" w:hAnsi="Times New Roman" w:cs="Times New Roman"/>
              </w:rPr>
              <w:t xml:space="preserve"> periodā. </w:t>
            </w:r>
          </w:p>
          <w:p w14:paraId="0A1FF2AF" w14:textId="72CC8543" w:rsidR="00AE5C6C" w:rsidRPr="00A4466F" w:rsidRDefault="00AE5C6C" w:rsidP="00AE5C6C">
            <w:pPr>
              <w:spacing w:after="0" w:line="240" w:lineRule="auto"/>
              <w:jc w:val="both"/>
              <w:rPr>
                <w:rFonts w:ascii="Times New Roman" w:hAnsi="Times New Roman"/>
              </w:rPr>
            </w:pPr>
            <w:r w:rsidRPr="00A4466F">
              <w:rPr>
                <w:rFonts w:ascii="Times New Roman" w:hAnsi="Times New Roman"/>
              </w:rPr>
              <w:t xml:space="preserve"> </w:t>
            </w:r>
          </w:p>
        </w:tc>
        <w:tc>
          <w:tcPr>
            <w:tcW w:w="1244" w:type="pct"/>
            <w:gridSpan w:val="3"/>
            <w:tcBorders>
              <w:top w:val="single" w:sz="6" w:space="0" w:color="000000"/>
              <w:left w:val="single" w:sz="6" w:space="0" w:color="000000"/>
              <w:bottom w:val="single" w:sz="6" w:space="0" w:color="000000"/>
              <w:right w:val="single" w:sz="6" w:space="0" w:color="000000"/>
            </w:tcBorders>
            <w:shd w:val="clear" w:color="auto" w:fill="auto"/>
          </w:tcPr>
          <w:p w14:paraId="5AF0EE81" w14:textId="77777777" w:rsidR="00AE5C6C" w:rsidRPr="00A4466F" w:rsidRDefault="00AE5C6C" w:rsidP="00AE5C6C">
            <w:pPr>
              <w:spacing w:after="0" w:line="240" w:lineRule="auto"/>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lastRenderedPageBreak/>
              <w:t>Ņemts vērā</w:t>
            </w:r>
          </w:p>
          <w:p w14:paraId="17E3442A" w14:textId="429C9176" w:rsidR="00AE5C6C" w:rsidRPr="00A4466F" w:rsidRDefault="00AE5C6C" w:rsidP="00AE5C6C">
            <w:pPr>
              <w:spacing w:after="0" w:line="240" w:lineRule="auto"/>
              <w:rPr>
                <w:rFonts w:ascii="Times New Roman" w:hAnsi="Times New Roman" w:cs="Times New Roman"/>
              </w:rPr>
            </w:pPr>
            <w:r w:rsidRPr="00A4466F">
              <w:rPr>
                <w:rFonts w:ascii="Times New Roman" w:hAnsi="Times New Roman" w:cs="Times New Roman"/>
              </w:rPr>
              <w:t>Precizēts Likumprojekta 1.pants attiecībā uz Likuma 4.panta otro daļu, izsakot 4 un 5. apakšpunktu šādā redakcijā</w:t>
            </w:r>
            <w:r w:rsidR="00ED7A2C" w:rsidRPr="00A4466F">
              <w:rPr>
                <w:rFonts w:ascii="Times New Roman" w:hAnsi="Times New Roman" w:cs="Times New Roman"/>
              </w:rPr>
              <w:t>, kā arī papildinot ar jaunu 6.apakšpunktu</w:t>
            </w:r>
            <w:r w:rsidRPr="00A4466F">
              <w:rPr>
                <w:rFonts w:ascii="Times New Roman" w:hAnsi="Times New Roman" w:cs="Times New Roman"/>
              </w:rPr>
              <w:t>:</w:t>
            </w:r>
          </w:p>
          <w:p w14:paraId="1B1C5DD5" w14:textId="41D62B76"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lastRenderedPageBreak/>
              <w:t>“4) meitas sabiedrībā veiktais agrīnās stadijas riska kapitāla ieguldījums ne mazākā apjomā kā noteikts šā pantā pirmās daļas 1.punktā vai 10.panta (1)</w:t>
            </w:r>
            <w:r w:rsidRPr="00A4466F">
              <w:rPr>
                <w:rFonts w:ascii="Times New Roman" w:hAnsi="Times New Roman" w:cs="Times New Roman"/>
                <w:vertAlign w:val="superscript"/>
              </w:rPr>
              <w:t>1</w:t>
            </w:r>
            <w:r w:rsidRPr="00A4466F">
              <w:rPr>
                <w:rFonts w:ascii="Times New Roman" w:hAnsi="Times New Roman" w:cs="Times New Roman"/>
              </w:rPr>
              <w:t xml:space="preserve"> daļā izmantots atbalstam pieteiktās biznesa idejas attīstībai </w:t>
            </w:r>
            <w:proofErr w:type="spellStart"/>
            <w:r w:rsidRPr="00A4466F">
              <w:rPr>
                <w:rFonts w:ascii="Times New Roman" w:hAnsi="Times New Roman" w:cs="Times New Roman"/>
              </w:rPr>
              <w:t>jaunuzņēmumā</w:t>
            </w:r>
            <w:proofErr w:type="spellEnd"/>
            <w:r w:rsidRPr="00A4466F">
              <w:rPr>
                <w:rFonts w:ascii="Times New Roman" w:hAnsi="Times New Roman" w:cs="Times New Roman"/>
              </w:rPr>
              <w:t xml:space="preserve"> Latvijā;</w:t>
            </w:r>
          </w:p>
          <w:p w14:paraId="11FC9A23" w14:textId="77777777" w:rsidR="00AE5C6C" w:rsidRPr="00A4466F" w:rsidRDefault="00AE5C6C" w:rsidP="00AE5C6C">
            <w:pPr>
              <w:spacing w:after="0" w:line="240" w:lineRule="auto"/>
              <w:rPr>
                <w:rFonts w:ascii="Times New Roman" w:hAnsi="Times New Roman" w:cs="Times New Roman"/>
              </w:rPr>
            </w:pPr>
            <w:r w:rsidRPr="00A4466F">
              <w:rPr>
                <w:rFonts w:ascii="Times New Roman" w:hAnsi="Times New Roman" w:cs="Times New Roman"/>
              </w:rPr>
              <w:t>5) meitas sabiedrība nesaņem cita veida nodokļu atvieglojumus atbalsta saņemšanas periodā.”</w:t>
            </w:r>
          </w:p>
          <w:p w14:paraId="06ADC991" w14:textId="022FB07B"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EM skaidro, ka 2017.gada 7.februāra noteikumi Nr.74 „</w:t>
            </w:r>
            <w:proofErr w:type="spellStart"/>
            <w:r w:rsidRPr="00A4466F">
              <w:rPr>
                <w:rFonts w:ascii="Times New Roman" w:eastAsia="Times New Roman" w:hAnsi="Times New Roman" w:cs="Times New Roman"/>
                <w:lang w:eastAsia="lv-LV"/>
              </w:rPr>
              <w:t>Jaunuzņēmumu</w:t>
            </w:r>
            <w:proofErr w:type="spellEnd"/>
            <w:r w:rsidRPr="00A4466F">
              <w:rPr>
                <w:rFonts w:ascii="Times New Roman" w:eastAsia="Times New Roman" w:hAnsi="Times New Roman" w:cs="Times New Roman"/>
                <w:lang w:eastAsia="lv-LV"/>
              </w:rPr>
              <w:t xml:space="preserve"> atbalsta programmu pieteikšanas un administrēšanas kārtība” cita starpā nosaka iesniedzamo dokumentu sarakstu, kas jāiesniedz, piesakoties atbalsta programmām. Pēc </w:t>
            </w:r>
            <w:proofErr w:type="spellStart"/>
            <w:r w:rsidRPr="00A4466F">
              <w:rPr>
                <w:rFonts w:ascii="Times New Roman" w:eastAsia="Times New Roman" w:hAnsi="Times New Roman" w:cs="Times New Roman"/>
                <w:lang w:eastAsia="lv-LV"/>
              </w:rPr>
              <w:t>Likuprojekta</w:t>
            </w:r>
            <w:proofErr w:type="spellEnd"/>
            <w:r w:rsidRPr="00A4466F">
              <w:rPr>
                <w:rFonts w:ascii="Times New Roman" w:eastAsia="Times New Roman" w:hAnsi="Times New Roman" w:cs="Times New Roman"/>
                <w:lang w:eastAsia="lv-LV"/>
              </w:rPr>
              <w:t xml:space="preserve"> spēkā stāšanās, MKN 74 tiks </w:t>
            </w:r>
            <w:proofErr w:type="spellStart"/>
            <w:r w:rsidRPr="00A4466F">
              <w:rPr>
                <w:rFonts w:ascii="Times New Roman" w:eastAsia="Times New Roman" w:hAnsi="Times New Roman" w:cs="Times New Roman"/>
                <w:lang w:eastAsia="lv-LV"/>
              </w:rPr>
              <w:t>paildināti</w:t>
            </w:r>
            <w:proofErr w:type="spellEnd"/>
            <w:r w:rsidRPr="00A4466F">
              <w:rPr>
                <w:rFonts w:ascii="Times New Roman" w:eastAsia="Times New Roman" w:hAnsi="Times New Roman" w:cs="Times New Roman"/>
                <w:lang w:eastAsia="lv-LV"/>
              </w:rPr>
              <w:t xml:space="preserve"> ar normu par iesniedzamo informāciju, t.sk. nosakot pienākumu </w:t>
            </w:r>
            <w:proofErr w:type="spellStart"/>
            <w:r w:rsidRPr="00A4466F">
              <w:rPr>
                <w:rFonts w:ascii="Times New Roman" w:eastAsia="Times New Roman" w:hAnsi="Times New Roman" w:cs="Times New Roman"/>
              </w:rPr>
              <w:t>jaunzņēmumam</w:t>
            </w:r>
            <w:proofErr w:type="spellEnd"/>
            <w:r w:rsidRPr="00A4466F">
              <w:rPr>
                <w:rFonts w:ascii="Times New Roman" w:eastAsia="Times New Roman" w:hAnsi="Times New Roman" w:cs="Times New Roman"/>
              </w:rPr>
              <w:t xml:space="preserve"> sniegt informāciju, ka meitas uzņēmums pārskata gadā nav saņēmis nodokļu atvieglojumus.</w:t>
            </w:r>
          </w:p>
        </w:tc>
        <w:tc>
          <w:tcPr>
            <w:tcW w:w="1190" w:type="pct"/>
            <w:gridSpan w:val="2"/>
            <w:tcBorders>
              <w:top w:val="single" w:sz="4" w:space="0" w:color="auto"/>
              <w:left w:val="single" w:sz="4" w:space="0" w:color="auto"/>
              <w:bottom w:val="single" w:sz="4" w:space="0" w:color="auto"/>
              <w:right w:val="single" w:sz="4" w:space="0" w:color="auto"/>
            </w:tcBorders>
            <w:shd w:val="clear" w:color="auto" w:fill="auto"/>
          </w:tcPr>
          <w:p w14:paraId="2052A9C6" w14:textId="77777777" w:rsidR="007863B6" w:rsidRPr="00A4466F" w:rsidRDefault="007863B6" w:rsidP="007863B6">
            <w:pPr>
              <w:spacing w:after="0" w:line="240" w:lineRule="auto"/>
              <w:rPr>
                <w:rFonts w:ascii="Times New Roman" w:hAnsi="Times New Roman" w:cs="Times New Roman"/>
                <w:b/>
                <w:bCs/>
                <w:u w:val="single"/>
              </w:rPr>
            </w:pPr>
            <w:r w:rsidRPr="00A4466F">
              <w:rPr>
                <w:rFonts w:ascii="Times New Roman" w:hAnsi="Times New Roman" w:cs="Times New Roman"/>
                <w:b/>
                <w:bCs/>
                <w:u w:val="single"/>
              </w:rPr>
              <w:lastRenderedPageBreak/>
              <w:t>Izteikt Likuma 4.panta pirmo punktu šādā redakcijā:</w:t>
            </w:r>
          </w:p>
          <w:p w14:paraId="1E47C4B5" w14:textId="77777777" w:rsidR="007863B6" w:rsidRPr="00A4466F" w:rsidRDefault="007863B6" w:rsidP="007863B6">
            <w:pPr>
              <w:spacing w:after="0" w:line="240" w:lineRule="auto"/>
              <w:jc w:val="both"/>
              <w:rPr>
                <w:rFonts w:ascii="Times New Roman" w:hAnsi="Times New Roman" w:cs="Times New Roman"/>
              </w:rPr>
            </w:pPr>
            <w:r w:rsidRPr="00A4466F">
              <w:rPr>
                <w:rFonts w:ascii="Times New Roman" w:hAnsi="Times New Roman" w:cs="Times New Roman"/>
              </w:rPr>
              <w:t xml:space="preserve">1) kvalificēts riska kapitāla investors, kas nav ar </w:t>
            </w:r>
            <w:proofErr w:type="spellStart"/>
            <w:r w:rsidRPr="00A4466F">
              <w:rPr>
                <w:rFonts w:ascii="Times New Roman" w:hAnsi="Times New Roman" w:cs="Times New Roman"/>
              </w:rPr>
              <w:t>jaunuzņēmumu</w:t>
            </w:r>
            <w:proofErr w:type="spellEnd"/>
            <w:r w:rsidRPr="00A4466F">
              <w:rPr>
                <w:rFonts w:ascii="Times New Roman" w:hAnsi="Times New Roman" w:cs="Times New Roman"/>
              </w:rPr>
              <w:t xml:space="preserve"> saistīta persona Komerclikuma 184.1 panta </w:t>
            </w:r>
            <w:r w:rsidRPr="00A4466F">
              <w:rPr>
                <w:rFonts w:ascii="Times New Roman" w:hAnsi="Times New Roman" w:cs="Times New Roman"/>
              </w:rPr>
              <w:lastRenderedPageBreak/>
              <w:t xml:space="preserve">izpratnē (par saistītu personu netiek uzskatīts kvalificēts riska kapitāla investors, kas veic atkārtotu ieguldījumu vienā un tajā pašā </w:t>
            </w:r>
            <w:proofErr w:type="spellStart"/>
            <w:r w:rsidRPr="00A4466F">
              <w:rPr>
                <w:rFonts w:ascii="Times New Roman" w:hAnsi="Times New Roman" w:cs="Times New Roman"/>
              </w:rPr>
              <w:t>jaunuzņēmumā</w:t>
            </w:r>
            <w:proofErr w:type="spellEnd"/>
            <w:r w:rsidRPr="00A4466F">
              <w:rPr>
                <w:rFonts w:ascii="Times New Roman" w:hAnsi="Times New Roman" w:cs="Times New Roman"/>
              </w:rPr>
              <w:t xml:space="preserve">), pēdējo 24 mēnešu laikā no dienas, kad iesniegts pieteikums dalībai atbalsta programmā, ir veicis agrīnās stadijas riska kapitāla ieguldījumu vismaz 30 000 </w:t>
            </w:r>
            <w:proofErr w:type="spellStart"/>
            <w:r w:rsidRPr="00A4466F">
              <w:rPr>
                <w:rFonts w:ascii="Times New Roman" w:hAnsi="Times New Roman" w:cs="Times New Roman"/>
              </w:rPr>
              <w:t>euro</w:t>
            </w:r>
            <w:proofErr w:type="spellEnd"/>
            <w:r w:rsidRPr="00A4466F">
              <w:rPr>
                <w:rFonts w:ascii="Times New Roman" w:hAnsi="Times New Roman" w:cs="Times New Roman"/>
              </w:rPr>
              <w:t xml:space="preserve"> apmērā pieteiktās biznesa idejas īstenošanai saskaņā ar šā likuma 5. panta pirmās daļas 1. punktu vai arī ieguldījumu vismaz 15 000 </w:t>
            </w:r>
            <w:proofErr w:type="spellStart"/>
            <w:r w:rsidRPr="00A4466F">
              <w:rPr>
                <w:rFonts w:ascii="Times New Roman" w:hAnsi="Times New Roman" w:cs="Times New Roman"/>
              </w:rPr>
              <w:t>euro</w:t>
            </w:r>
            <w:proofErr w:type="spellEnd"/>
            <w:r w:rsidRPr="00A4466F">
              <w:rPr>
                <w:rFonts w:ascii="Times New Roman" w:hAnsi="Times New Roman" w:cs="Times New Roman"/>
              </w:rPr>
              <w:t xml:space="preserve"> apmērā saskaņā ar šā likuma 5. panta pirmās daļas 2., 3. vai 4. punktu:</w:t>
            </w:r>
          </w:p>
          <w:p w14:paraId="42521AF0" w14:textId="77777777" w:rsidR="007863B6" w:rsidRPr="00A4466F" w:rsidRDefault="007863B6" w:rsidP="007863B6">
            <w:pPr>
              <w:spacing w:after="0" w:line="240" w:lineRule="auto"/>
              <w:ind w:left="182"/>
              <w:jc w:val="both"/>
              <w:rPr>
                <w:rFonts w:ascii="Times New Roman" w:hAnsi="Times New Roman" w:cs="Times New Roman"/>
              </w:rPr>
            </w:pPr>
            <w:r w:rsidRPr="00A4466F">
              <w:rPr>
                <w:rFonts w:ascii="Times New Roman" w:hAnsi="Times New Roman" w:cs="Times New Roman"/>
              </w:rPr>
              <w:t xml:space="preserve">a) </w:t>
            </w:r>
            <w:proofErr w:type="spellStart"/>
            <w:r w:rsidRPr="00A4466F">
              <w:rPr>
                <w:rFonts w:ascii="Times New Roman" w:hAnsi="Times New Roman" w:cs="Times New Roman"/>
              </w:rPr>
              <w:t>jaunuzņēmumā</w:t>
            </w:r>
            <w:proofErr w:type="spellEnd"/>
            <w:r w:rsidRPr="00A4466F">
              <w:rPr>
                <w:rFonts w:ascii="Times New Roman" w:hAnsi="Times New Roman" w:cs="Times New Roman"/>
              </w:rPr>
              <w:t xml:space="preserve"> vai</w:t>
            </w:r>
          </w:p>
          <w:p w14:paraId="59B7E380" w14:textId="62E03217" w:rsidR="007863B6" w:rsidRPr="00A4466F" w:rsidRDefault="007863B6" w:rsidP="007863B6">
            <w:pPr>
              <w:spacing w:after="0" w:line="240" w:lineRule="auto"/>
              <w:ind w:left="182"/>
              <w:jc w:val="both"/>
              <w:rPr>
                <w:rFonts w:ascii="Times New Roman" w:hAnsi="Times New Roman" w:cs="Times New Roman"/>
              </w:rPr>
            </w:pPr>
            <w:r w:rsidRPr="00A4466F">
              <w:rPr>
                <w:rFonts w:ascii="Times New Roman" w:hAnsi="Times New Roman" w:cs="Times New Roman"/>
              </w:rPr>
              <w:t xml:space="preserve">b) </w:t>
            </w:r>
            <w:proofErr w:type="spellStart"/>
            <w:r w:rsidRPr="00A4466F">
              <w:rPr>
                <w:rFonts w:ascii="Times New Roman" w:hAnsi="Times New Roman" w:cs="Times New Roman"/>
              </w:rPr>
              <w:t>jaunuzņēmuma</w:t>
            </w:r>
            <w:proofErr w:type="spellEnd"/>
            <w:r w:rsidRPr="00A4466F">
              <w:rPr>
                <w:rFonts w:ascii="Times New Roman" w:hAnsi="Times New Roman" w:cs="Times New Roman"/>
              </w:rPr>
              <w:t xml:space="preserve"> meitas sabiedrībā, kas atbilst šā likuma 4.panta otrajā daļā noteiktajiem kritērijiem.</w:t>
            </w:r>
          </w:p>
          <w:p w14:paraId="77E89651" w14:textId="59D4F495" w:rsidR="00AE5C6C" w:rsidRPr="00A4466F" w:rsidRDefault="00AE5C6C" w:rsidP="007863B6">
            <w:pPr>
              <w:spacing w:after="0" w:line="240" w:lineRule="auto"/>
              <w:jc w:val="both"/>
              <w:rPr>
                <w:rFonts w:ascii="Times New Roman" w:hAnsi="Times New Roman" w:cs="Times New Roman"/>
              </w:rPr>
            </w:pPr>
            <w:r w:rsidRPr="00A4466F">
              <w:rPr>
                <w:rFonts w:ascii="Times New Roman" w:hAnsi="Times New Roman" w:cs="Times New Roman"/>
              </w:rPr>
              <w:t>Precizēts Likumprojekta 1.pants attiecībā uz Likuma 4.panta otro daļu, izsakot šādā redakcijā:</w:t>
            </w:r>
          </w:p>
          <w:p w14:paraId="30DB95B7"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 xml:space="preserve">“(2) Uz šajā pantā pirmās daļas b apakšpunktā  minēto </w:t>
            </w:r>
            <w:proofErr w:type="spellStart"/>
            <w:r w:rsidRPr="00A4466F">
              <w:rPr>
                <w:rFonts w:ascii="Times New Roman" w:hAnsi="Times New Roman" w:cs="Times New Roman"/>
              </w:rPr>
              <w:t>jaunuzņēmuma</w:t>
            </w:r>
            <w:proofErr w:type="spellEnd"/>
            <w:r w:rsidRPr="00A4466F">
              <w:rPr>
                <w:rFonts w:ascii="Times New Roman" w:hAnsi="Times New Roman" w:cs="Times New Roman"/>
              </w:rPr>
              <w:t xml:space="preserve"> meitas sabiedrību attiecas šādi ierobežojumi: </w:t>
            </w:r>
          </w:p>
          <w:p w14:paraId="16FD8CAC"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 xml:space="preserve">1) tās vienīgais dalībnieks (akcionārs) pirms agrīnas stadijas riska kapitāla ieguldījuma saņemšanas ir </w:t>
            </w:r>
            <w:proofErr w:type="spellStart"/>
            <w:r w:rsidRPr="00A4466F">
              <w:rPr>
                <w:rFonts w:ascii="Times New Roman" w:hAnsi="Times New Roman" w:cs="Times New Roman"/>
              </w:rPr>
              <w:t>jaunuzņēmums</w:t>
            </w:r>
            <w:proofErr w:type="spellEnd"/>
            <w:r w:rsidRPr="00A4466F">
              <w:rPr>
                <w:rFonts w:ascii="Times New Roman" w:hAnsi="Times New Roman" w:cs="Times New Roman"/>
              </w:rPr>
              <w:t>;</w:t>
            </w:r>
          </w:p>
          <w:p w14:paraId="606B0635"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2) meitas sabiedrība atbilst šā likuma 4.panta pirmās daļas 2., 3., 4., 5., 7., 8. un 9. punktā noteiktajiem kritērijiem;</w:t>
            </w:r>
          </w:p>
          <w:p w14:paraId="3DF2E8D1"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 xml:space="preserve">3) meitas sabiedrība un </w:t>
            </w:r>
            <w:proofErr w:type="spellStart"/>
            <w:r w:rsidRPr="00A4466F">
              <w:rPr>
                <w:rFonts w:ascii="Times New Roman" w:hAnsi="Times New Roman" w:cs="Times New Roman"/>
              </w:rPr>
              <w:t>jaunuzņēmums</w:t>
            </w:r>
            <w:proofErr w:type="spellEnd"/>
            <w:r w:rsidRPr="00A4466F">
              <w:rPr>
                <w:rFonts w:ascii="Times New Roman" w:hAnsi="Times New Roman" w:cs="Times New Roman"/>
              </w:rPr>
              <w:t xml:space="preserve"> pilnīgi vai daļēji darbojas tajā pašā konkrētajā tirgū vai </w:t>
            </w:r>
            <w:proofErr w:type="spellStart"/>
            <w:r w:rsidRPr="00A4466F">
              <w:rPr>
                <w:rFonts w:ascii="Times New Roman" w:hAnsi="Times New Roman" w:cs="Times New Roman"/>
              </w:rPr>
              <w:t>blakustirgos</w:t>
            </w:r>
            <w:proofErr w:type="spellEnd"/>
            <w:r w:rsidRPr="00A4466F">
              <w:rPr>
                <w:rFonts w:ascii="Times New Roman" w:hAnsi="Times New Roman" w:cs="Times New Roman"/>
              </w:rPr>
              <w:t>;</w:t>
            </w:r>
          </w:p>
          <w:p w14:paraId="27357852" w14:textId="602E09BF"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 xml:space="preserve">4) meitas sabiedrībā veiktais agrīnās stadijas riska kapitāla ieguldījums ne </w:t>
            </w:r>
            <w:r w:rsidRPr="00A4466F">
              <w:rPr>
                <w:rFonts w:ascii="Times New Roman" w:hAnsi="Times New Roman" w:cs="Times New Roman"/>
              </w:rPr>
              <w:lastRenderedPageBreak/>
              <w:t>mazākā apjomā kā noteikts šā pantā pirmās daļas 1.punktā vai 10.panta (1)</w:t>
            </w:r>
            <w:r w:rsidRPr="00A4466F">
              <w:rPr>
                <w:rFonts w:ascii="Times New Roman" w:hAnsi="Times New Roman" w:cs="Times New Roman"/>
                <w:vertAlign w:val="superscript"/>
              </w:rPr>
              <w:t>1</w:t>
            </w:r>
            <w:r w:rsidRPr="00A4466F">
              <w:rPr>
                <w:rFonts w:ascii="Times New Roman" w:hAnsi="Times New Roman" w:cs="Times New Roman"/>
              </w:rPr>
              <w:t xml:space="preserve"> daļā izmantots atbalstam pieteiktās biznesa idejas attīstībai </w:t>
            </w:r>
            <w:proofErr w:type="spellStart"/>
            <w:r w:rsidRPr="00A4466F">
              <w:rPr>
                <w:rFonts w:ascii="Times New Roman" w:hAnsi="Times New Roman" w:cs="Times New Roman"/>
              </w:rPr>
              <w:t>jaunuzņēmumā</w:t>
            </w:r>
            <w:proofErr w:type="spellEnd"/>
            <w:r w:rsidRPr="00A4466F">
              <w:rPr>
                <w:rFonts w:ascii="Times New Roman" w:hAnsi="Times New Roman" w:cs="Times New Roman"/>
              </w:rPr>
              <w:t xml:space="preserve"> Latvijā;</w:t>
            </w:r>
          </w:p>
          <w:p w14:paraId="42D8F752" w14:textId="4BE6EA89" w:rsidR="00073BEF" w:rsidRPr="00A4466F" w:rsidRDefault="00AE5C6C" w:rsidP="00AE5C6C">
            <w:pPr>
              <w:spacing w:after="0" w:line="240" w:lineRule="auto"/>
              <w:jc w:val="both"/>
              <w:rPr>
                <w:rFonts w:ascii="Times New Roman" w:hAnsi="Times New Roman" w:cs="Times New Roman"/>
              </w:rPr>
            </w:pPr>
            <w:bookmarkStart w:id="13" w:name="_Hlk27220087"/>
            <w:r w:rsidRPr="00A4466F">
              <w:rPr>
                <w:rFonts w:ascii="Times New Roman" w:hAnsi="Times New Roman" w:cs="Times New Roman"/>
              </w:rPr>
              <w:t>5) meitas sabiedrība nesaņem cita veida nodokļu atvieglojumus atbalsta saņemšanas periodā</w:t>
            </w:r>
            <w:r w:rsidR="005D1E0A" w:rsidRPr="00A4466F">
              <w:rPr>
                <w:rFonts w:ascii="Times New Roman" w:hAnsi="Times New Roman" w:cs="Times New Roman"/>
              </w:rPr>
              <w:t>;</w:t>
            </w:r>
          </w:p>
          <w:p w14:paraId="541A76AC" w14:textId="2DA1000C" w:rsidR="00AE5C6C" w:rsidRPr="00A4466F" w:rsidRDefault="00073BEF" w:rsidP="00AE5C6C">
            <w:pPr>
              <w:spacing w:after="0" w:line="240" w:lineRule="auto"/>
              <w:jc w:val="both"/>
              <w:rPr>
                <w:rFonts w:ascii="Times New Roman" w:hAnsi="Times New Roman" w:cs="Times New Roman"/>
                <w:b/>
                <w:bCs/>
                <w:u w:val="single"/>
              </w:rPr>
            </w:pPr>
            <w:r w:rsidRPr="00A4466F">
              <w:rPr>
                <w:rFonts w:ascii="Times New Roman" w:hAnsi="Times New Roman" w:cs="Times New Roman"/>
              </w:rPr>
              <w:t xml:space="preserve">6) </w:t>
            </w:r>
            <w:r w:rsidR="005D1E0A" w:rsidRPr="00A4466F">
              <w:rPr>
                <w:rFonts w:ascii="Times New Roman" w:hAnsi="Times New Roman" w:cs="Times New Roman"/>
              </w:rPr>
              <w:t xml:space="preserve">realizētās idejas rezultātam jābūt Latvijas </w:t>
            </w:r>
            <w:proofErr w:type="spellStart"/>
            <w:r w:rsidR="005D1E0A" w:rsidRPr="00A4466F">
              <w:rPr>
                <w:rFonts w:ascii="Times New Roman" w:hAnsi="Times New Roman" w:cs="Times New Roman"/>
              </w:rPr>
              <w:t>jaunuzņēmuma</w:t>
            </w:r>
            <w:proofErr w:type="spellEnd"/>
            <w:r w:rsidR="005D1E0A" w:rsidRPr="00A4466F">
              <w:rPr>
                <w:rFonts w:ascii="Times New Roman" w:hAnsi="Times New Roman" w:cs="Times New Roman"/>
              </w:rPr>
              <w:t xml:space="preserve"> īpašumā līdz tā atsavināšanai pret atlīdzību</w:t>
            </w:r>
            <w:r w:rsidR="00743073" w:rsidRPr="00A4466F">
              <w:rPr>
                <w:rFonts w:ascii="Times New Roman" w:hAnsi="Times New Roman" w:cs="Times New Roman"/>
              </w:rPr>
              <w:t>.</w:t>
            </w:r>
            <w:r w:rsidR="00AE5C6C" w:rsidRPr="00A4466F">
              <w:rPr>
                <w:rFonts w:ascii="Times New Roman" w:hAnsi="Times New Roman" w:cs="Times New Roman"/>
              </w:rPr>
              <w:t>”</w:t>
            </w:r>
            <w:bookmarkEnd w:id="13"/>
          </w:p>
        </w:tc>
      </w:tr>
      <w:tr w:rsidR="00AE5C6C" w:rsidRPr="00A4466F" w14:paraId="36EB73CC"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2D356A5F" w14:textId="77777777" w:rsidR="00AE5C6C" w:rsidRPr="00A4466F" w:rsidRDefault="00AE5C6C" w:rsidP="00AE5C6C">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753E859E" w14:textId="69A48B3D" w:rsidR="00AE5C6C" w:rsidRPr="00A4466F" w:rsidRDefault="00AE5C6C" w:rsidP="00AE5C6C">
            <w:pPr>
              <w:spacing w:after="0" w:line="240" w:lineRule="auto"/>
              <w:rPr>
                <w:rFonts w:ascii="Times New Roman" w:hAnsi="Times New Roman" w:cs="Times New Roman"/>
              </w:rPr>
            </w:pPr>
            <w:r w:rsidRPr="00A4466F">
              <w:rPr>
                <w:rFonts w:ascii="Times New Roman" w:hAnsi="Times New Roman" w:cs="Times New Roman"/>
              </w:rPr>
              <w:t>Likumprojekta 1.pants (attiecībā uz Likuma 4.panta jaunās otrās daļas 3.apakšpunktu)</w:t>
            </w:r>
          </w:p>
        </w:tc>
        <w:tc>
          <w:tcPr>
            <w:tcW w:w="1590" w:type="pct"/>
            <w:tcBorders>
              <w:top w:val="single" w:sz="6" w:space="0" w:color="000000"/>
              <w:left w:val="single" w:sz="6" w:space="0" w:color="000000"/>
              <w:bottom w:val="single" w:sz="6" w:space="0" w:color="000000"/>
              <w:right w:val="single" w:sz="6" w:space="0" w:color="000000"/>
            </w:tcBorders>
          </w:tcPr>
          <w:p w14:paraId="6415B82C" w14:textId="0202B964" w:rsidR="00AE5C6C" w:rsidRPr="00A4466F" w:rsidRDefault="00AE5C6C" w:rsidP="00AE5C6C">
            <w:pPr>
              <w:spacing w:after="0" w:line="240" w:lineRule="auto"/>
              <w:jc w:val="both"/>
              <w:rPr>
                <w:rFonts w:ascii="Times New Roman" w:hAnsi="Times New Roman"/>
                <w:b/>
                <w:bCs/>
              </w:rPr>
            </w:pPr>
            <w:r w:rsidRPr="00A4466F">
              <w:rPr>
                <w:rFonts w:ascii="Times New Roman" w:hAnsi="Times New Roman"/>
                <w:b/>
                <w:bCs/>
              </w:rPr>
              <w:t xml:space="preserve">FM 28.10.2019 atzinuma Nr. </w:t>
            </w:r>
            <w:r w:rsidRPr="00A4466F">
              <w:rPr>
                <w:rFonts w:ascii="Times New Roman" w:hAnsi="Times New Roman" w:cs="Times New Roman"/>
                <w:b/>
                <w:bCs/>
                <w:sz w:val="24"/>
                <w:szCs w:val="24"/>
              </w:rPr>
              <w:fldChar w:fldCharType="begin">
                <w:ffData>
                  <w:name w:val="lietas_nr"/>
                  <w:enabled/>
                  <w:calcOnExit w:val="0"/>
                  <w:textInput>
                    <w:default w:val="                "/>
                  </w:textInput>
                </w:ffData>
              </w:fldChar>
            </w:r>
            <w:r w:rsidRPr="00A4466F">
              <w:rPr>
                <w:rFonts w:ascii="Times New Roman" w:hAnsi="Times New Roman" w:cs="Times New Roman"/>
                <w:b/>
                <w:bCs/>
                <w:sz w:val="24"/>
                <w:szCs w:val="24"/>
              </w:rPr>
              <w:instrText xml:space="preserve"> FORMTEXT </w:instrText>
            </w:r>
            <w:r w:rsidRPr="00A4466F">
              <w:rPr>
                <w:rFonts w:ascii="Times New Roman" w:hAnsi="Times New Roman" w:cs="Times New Roman"/>
                <w:b/>
                <w:bCs/>
                <w:sz w:val="24"/>
                <w:szCs w:val="24"/>
              </w:rPr>
            </w:r>
            <w:r w:rsidRPr="00A4466F">
              <w:rPr>
                <w:rFonts w:ascii="Times New Roman" w:hAnsi="Times New Roman" w:cs="Times New Roman"/>
                <w:b/>
                <w:bCs/>
                <w:sz w:val="24"/>
                <w:szCs w:val="24"/>
              </w:rPr>
              <w:fldChar w:fldCharType="separate"/>
            </w:r>
            <w:r w:rsidRPr="00A4466F">
              <w:rPr>
                <w:rFonts w:ascii="Times New Roman" w:hAnsi="Times New Roman" w:cs="Times New Roman"/>
                <w:b/>
                <w:bCs/>
                <w:sz w:val="24"/>
                <w:szCs w:val="24"/>
              </w:rPr>
              <w:t>12/A-4</w:t>
            </w:r>
            <w:r w:rsidRPr="00A4466F">
              <w:rPr>
                <w:rFonts w:ascii="Times New Roman" w:hAnsi="Times New Roman" w:cs="Times New Roman"/>
                <w:b/>
                <w:bCs/>
                <w:sz w:val="24"/>
                <w:szCs w:val="24"/>
              </w:rPr>
              <w:fldChar w:fldCharType="end"/>
            </w:r>
            <w:r w:rsidRPr="00A4466F">
              <w:rPr>
                <w:rFonts w:ascii="Times New Roman" w:hAnsi="Times New Roman" w:cs="Times New Roman"/>
                <w:b/>
                <w:bCs/>
                <w:sz w:val="24"/>
                <w:szCs w:val="24"/>
              </w:rPr>
              <w:t>/</w:t>
            </w:r>
            <w:r w:rsidRPr="00A4466F">
              <w:rPr>
                <w:rFonts w:ascii="Times New Roman" w:hAnsi="Times New Roman" w:cs="Times New Roman"/>
                <w:b/>
                <w:bCs/>
                <w:sz w:val="24"/>
                <w:szCs w:val="24"/>
              </w:rPr>
              <w:fldChar w:fldCharType="begin">
                <w:ffData>
                  <w:name w:val="reg_num"/>
                  <w:enabled/>
                  <w:calcOnExit w:val="0"/>
                  <w:textInput>
                    <w:default w:val="            "/>
                  </w:textInput>
                </w:ffData>
              </w:fldChar>
            </w:r>
            <w:r w:rsidRPr="00A4466F">
              <w:rPr>
                <w:rFonts w:ascii="Times New Roman" w:hAnsi="Times New Roman" w:cs="Times New Roman"/>
                <w:b/>
                <w:bCs/>
                <w:sz w:val="24"/>
                <w:szCs w:val="24"/>
              </w:rPr>
              <w:instrText xml:space="preserve"> FORMTEXT </w:instrText>
            </w:r>
            <w:r w:rsidRPr="00A4466F">
              <w:rPr>
                <w:rFonts w:ascii="Times New Roman" w:hAnsi="Times New Roman" w:cs="Times New Roman"/>
                <w:b/>
                <w:bCs/>
                <w:sz w:val="24"/>
                <w:szCs w:val="24"/>
              </w:rPr>
            </w:r>
            <w:r w:rsidRPr="00A4466F">
              <w:rPr>
                <w:rFonts w:ascii="Times New Roman" w:hAnsi="Times New Roman" w:cs="Times New Roman"/>
                <w:b/>
                <w:bCs/>
                <w:sz w:val="24"/>
                <w:szCs w:val="24"/>
              </w:rPr>
              <w:fldChar w:fldCharType="separate"/>
            </w:r>
            <w:r w:rsidRPr="00A4466F">
              <w:rPr>
                <w:rFonts w:ascii="Times New Roman" w:hAnsi="Times New Roman" w:cs="Times New Roman"/>
                <w:b/>
                <w:bCs/>
                <w:sz w:val="24"/>
                <w:szCs w:val="24"/>
              </w:rPr>
              <w:t>5082</w:t>
            </w:r>
            <w:r w:rsidRPr="00A4466F">
              <w:rPr>
                <w:rFonts w:ascii="Times New Roman" w:hAnsi="Times New Roman" w:cs="Times New Roman"/>
                <w:b/>
                <w:bCs/>
                <w:sz w:val="24"/>
                <w:szCs w:val="24"/>
              </w:rPr>
              <w:fldChar w:fldCharType="end"/>
            </w:r>
            <w:r w:rsidRPr="00A4466F">
              <w:rPr>
                <w:rFonts w:ascii="Times New Roman" w:hAnsi="Times New Roman"/>
                <w:b/>
                <w:bCs/>
              </w:rPr>
              <w:t xml:space="preserve"> 6.iebildums</w:t>
            </w:r>
          </w:p>
          <w:p w14:paraId="7A98E6B2" w14:textId="16C2C4AC" w:rsidR="00AE5C6C" w:rsidRPr="00A4466F" w:rsidRDefault="00AE5C6C" w:rsidP="00AE5C6C">
            <w:pPr>
              <w:spacing w:after="0" w:line="240" w:lineRule="auto"/>
              <w:jc w:val="both"/>
              <w:rPr>
                <w:rFonts w:ascii="Times New Roman" w:hAnsi="Times New Roman" w:cs="Times New Roman"/>
                <w:b/>
                <w:bCs/>
              </w:rPr>
            </w:pPr>
            <w:r w:rsidRPr="00A4466F">
              <w:rPr>
                <w:rFonts w:ascii="Times New Roman" w:hAnsi="Times New Roman" w:cs="Times New Roman"/>
                <w:szCs w:val="24"/>
              </w:rPr>
              <w:t>6. Lūdzam skaidrot, kas Likuma grozījumu projekta 1.punktā (attiecībā uz Likuma 4.panta 6.punkta otrās daļas 3) apakšpunktu) ir saprotams ar terminu “blakus tirgus” (neatbilst ekonomikā lietotajai terminoloģijai). Skaidrojam, ka ar tirgu ekonomikas terminoloģijā vairāk ir saprotamas ģeogrāfiskās darbības vietas, savukārt  terminu “nozares” lieto, lai atspoguļotu darbības jomas. Lūdzam izvērtēt iespējas šo terminoloģiju pārskatīt.</w:t>
            </w:r>
          </w:p>
        </w:tc>
        <w:tc>
          <w:tcPr>
            <w:tcW w:w="2434" w:type="pct"/>
            <w:gridSpan w:val="5"/>
            <w:tcBorders>
              <w:top w:val="single" w:sz="6" w:space="0" w:color="000000"/>
              <w:left w:val="single" w:sz="6" w:space="0" w:color="000000"/>
              <w:bottom w:val="single" w:sz="6" w:space="0" w:color="000000"/>
              <w:right w:val="single" w:sz="4" w:space="0" w:color="auto"/>
            </w:tcBorders>
          </w:tcPr>
          <w:p w14:paraId="16F061C5" w14:textId="25173129" w:rsidR="00AE5C6C" w:rsidRPr="00A4466F" w:rsidRDefault="00AE5C6C" w:rsidP="00AE5C6C">
            <w:pPr>
              <w:spacing w:after="0" w:line="240" w:lineRule="auto"/>
              <w:rPr>
                <w:rFonts w:ascii="Times New Roman" w:hAnsi="Times New Roman" w:cs="Times New Roman"/>
                <w:b/>
                <w:bCs/>
                <w:szCs w:val="24"/>
              </w:rPr>
            </w:pPr>
            <w:r w:rsidRPr="00A4466F">
              <w:rPr>
                <w:rFonts w:ascii="Times New Roman" w:hAnsi="Times New Roman" w:cs="Times New Roman"/>
                <w:b/>
                <w:bCs/>
                <w:szCs w:val="24"/>
              </w:rPr>
              <w:t>Ņemts vērā.</w:t>
            </w:r>
          </w:p>
          <w:p w14:paraId="191432BE" w14:textId="590B05F5" w:rsidR="00AE5C6C" w:rsidRPr="00A4466F" w:rsidRDefault="00AE5C6C" w:rsidP="00AE5C6C">
            <w:pPr>
              <w:spacing w:after="0" w:line="240" w:lineRule="auto"/>
              <w:jc w:val="both"/>
              <w:rPr>
                <w:rFonts w:ascii="Times New Roman" w:hAnsi="Times New Roman" w:cs="Times New Roman"/>
                <w:b/>
                <w:bCs/>
                <w:u w:val="single"/>
              </w:rPr>
            </w:pPr>
            <w:r w:rsidRPr="00A4466F">
              <w:rPr>
                <w:rFonts w:ascii="Times New Roman" w:hAnsi="Times New Roman" w:cs="Times New Roman"/>
                <w:b/>
                <w:bCs/>
                <w:szCs w:val="24"/>
              </w:rPr>
              <w:t>EM skaidro</w:t>
            </w:r>
            <w:r w:rsidRPr="00A4466F">
              <w:rPr>
                <w:rFonts w:ascii="Times New Roman" w:hAnsi="Times New Roman" w:cs="Times New Roman"/>
                <w:szCs w:val="24"/>
              </w:rPr>
              <w:t xml:space="preserve">, ka </w:t>
            </w:r>
            <w:proofErr w:type="spellStart"/>
            <w:r w:rsidRPr="00A4466F">
              <w:rPr>
                <w:rFonts w:ascii="Times New Roman" w:hAnsi="Times New Roman" w:cs="Times New Roman"/>
                <w:szCs w:val="24"/>
              </w:rPr>
              <w:t>blakustirgus</w:t>
            </w:r>
            <w:proofErr w:type="spellEnd"/>
            <w:r w:rsidRPr="00A4466F">
              <w:rPr>
                <w:rFonts w:ascii="Times New Roman" w:hAnsi="Times New Roman" w:cs="Times New Roman"/>
                <w:szCs w:val="24"/>
              </w:rPr>
              <w:t xml:space="preserve"> ir vispārpieņemts termins, kuru lieto Eiropas Komisija kontekstā ar MVK statusa noteikšanu un izvērsts skaidrojums pieejams Lietotāja rokasgrāmatas glosārijā par MVU definīcijas piemērošanu</w:t>
            </w:r>
            <w:r w:rsidRPr="00A4466F">
              <w:rPr>
                <w:rStyle w:val="FootnoteReference"/>
                <w:rFonts w:ascii="Times New Roman" w:hAnsi="Times New Roman" w:cs="Times New Roman"/>
                <w:szCs w:val="24"/>
              </w:rPr>
              <w:footnoteReference w:id="1"/>
            </w:r>
            <w:r w:rsidRPr="00A4466F">
              <w:rPr>
                <w:rFonts w:ascii="Times New Roman" w:hAnsi="Times New Roman" w:cs="Times New Roman"/>
                <w:szCs w:val="24"/>
              </w:rPr>
              <w:t xml:space="preserve">. Līdz ar to </w:t>
            </w:r>
            <w:proofErr w:type="spellStart"/>
            <w:r w:rsidRPr="00A4466F">
              <w:rPr>
                <w:rFonts w:ascii="Times New Roman" w:hAnsi="Times New Roman" w:cs="Times New Roman"/>
                <w:szCs w:val="24"/>
              </w:rPr>
              <w:t>blakustirgi</w:t>
            </w:r>
            <w:proofErr w:type="spellEnd"/>
            <w:r w:rsidRPr="00A4466F">
              <w:rPr>
                <w:rFonts w:ascii="Times New Roman" w:hAnsi="Times New Roman" w:cs="Times New Roman"/>
                <w:szCs w:val="24"/>
              </w:rPr>
              <w:t xml:space="preserve"> (cieši saistīti blakus esoši tirgi) ir tirgi, kuros produkti vai pakalpojumi papildina cits citu vai pieder tādam produktu klāstam, ko parasti iegādājas viena un tā pati klientūra vienādai </w:t>
            </w:r>
            <w:proofErr w:type="spellStart"/>
            <w:r w:rsidRPr="00A4466F">
              <w:rPr>
                <w:rFonts w:ascii="Times New Roman" w:hAnsi="Times New Roman" w:cs="Times New Roman"/>
                <w:szCs w:val="24"/>
              </w:rPr>
              <w:t>galaizmantošanai</w:t>
            </w:r>
            <w:proofErr w:type="spellEnd"/>
            <w:r w:rsidRPr="00A4466F">
              <w:rPr>
                <w:rFonts w:ascii="Times New Roman" w:hAnsi="Times New Roman" w:cs="Times New Roman"/>
                <w:szCs w:val="24"/>
              </w:rPr>
              <w:t>. Ir jāņem vērā arī vertikālās attiecības vērtību ķēdē. Konkrētajā tirgū ietilpst “visas preces un/vai pakalpojumi, ko patērētājs uzskata par savstarpēji aizstājamiem vai aizvietojamiem to īpašību, cenas un tiem paredzētā izmantojuma dēļ.</w:t>
            </w:r>
          </w:p>
        </w:tc>
      </w:tr>
      <w:tr w:rsidR="00AE5C6C" w:rsidRPr="00A4466F" w14:paraId="5DD7B50F"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69978CC1" w14:textId="1EDE38D3" w:rsidR="00AE5C6C" w:rsidRPr="00A4466F" w:rsidRDefault="00AE5C6C" w:rsidP="00AE5C6C">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75FFBAD3" w14:textId="6F537E30" w:rsidR="00AE5C6C" w:rsidRPr="00A4466F" w:rsidRDefault="00AE5C6C" w:rsidP="00AE5C6C">
            <w:pPr>
              <w:spacing w:after="0" w:line="240" w:lineRule="auto"/>
              <w:rPr>
                <w:rFonts w:ascii="Times New Roman" w:eastAsia="Times New Roman" w:hAnsi="Times New Roman" w:cs="Times New Roman"/>
                <w:lang w:eastAsia="lv-LV"/>
              </w:rPr>
            </w:pPr>
            <w:r w:rsidRPr="00A4466F">
              <w:rPr>
                <w:rFonts w:ascii="Times New Roman" w:hAnsi="Times New Roman" w:cs="Times New Roman"/>
              </w:rPr>
              <w:t>Likumprojekta 1.pants  (attiecībā uz Likuma 4.panta 6.punktu)</w:t>
            </w:r>
          </w:p>
        </w:tc>
        <w:tc>
          <w:tcPr>
            <w:tcW w:w="1590" w:type="pct"/>
            <w:tcBorders>
              <w:top w:val="single" w:sz="6" w:space="0" w:color="000000"/>
              <w:left w:val="single" w:sz="6" w:space="0" w:color="000000"/>
              <w:bottom w:val="single" w:sz="6" w:space="0" w:color="000000"/>
              <w:right w:val="single" w:sz="6" w:space="0" w:color="000000"/>
            </w:tcBorders>
          </w:tcPr>
          <w:p w14:paraId="0DE0F046" w14:textId="7C9CEC20" w:rsidR="00AE5C6C" w:rsidRPr="00A4466F" w:rsidRDefault="0028409D" w:rsidP="00AE5C6C">
            <w:pPr>
              <w:spacing w:after="0" w:line="240" w:lineRule="auto"/>
              <w:jc w:val="both"/>
              <w:rPr>
                <w:rFonts w:ascii="Times New Roman" w:hAnsi="Times New Roman"/>
                <w:b/>
                <w:bCs/>
              </w:rPr>
            </w:pPr>
            <w:r w:rsidRPr="00A4466F">
              <w:rPr>
                <w:rFonts w:ascii="Times New Roman" w:hAnsi="Times New Roman"/>
                <w:b/>
                <w:bCs/>
              </w:rPr>
              <w:t>FM</w:t>
            </w:r>
            <w:r w:rsidR="00AE5C6C" w:rsidRPr="00A4466F">
              <w:rPr>
                <w:rFonts w:ascii="Times New Roman" w:hAnsi="Times New Roman"/>
                <w:b/>
                <w:bCs/>
              </w:rPr>
              <w:t xml:space="preserve"> 12.07.2019. vēstulē Nr. </w:t>
            </w:r>
            <w:r w:rsidR="00AE5C6C" w:rsidRPr="00A4466F">
              <w:rPr>
                <w:rFonts w:ascii="Times New Roman" w:hAnsi="Times New Roman"/>
                <w:b/>
                <w:bCs/>
              </w:rPr>
              <w:fldChar w:fldCharType="begin">
                <w:ffData>
                  <w:name w:val="lietas_nr"/>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12/A-4</w:t>
            </w:r>
            <w:r w:rsidR="00AE5C6C" w:rsidRPr="00A4466F">
              <w:rPr>
                <w:rFonts w:ascii="Times New Roman" w:hAnsi="Times New Roman"/>
                <w:b/>
                <w:bCs/>
              </w:rPr>
              <w:fldChar w:fldCharType="end"/>
            </w:r>
            <w:r w:rsidR="00AE5C6C" w:rsidRPr="00A4466F">
              <w:rPr>
                <w:rFonts w:ascii="Times New Roman" w:hAnsi="Times New Roman"/>
                <w:b/>
                <w:bCs/>
              </w:rPr>
              <w:t>/</w:t>
            </w:r>
            <w:r w:rsidR="00AE5C6C" w:rsidRPr="00A4466F">
              <w:rPr>
                <w:rFonts w:ascii="Times New Roman" w:hAnsi="Times New Roman"/>
                <w:b/>
                <w:bCs/>
              </w:rPr>
              <w:fldChar w:fldCharType="begin">
                <w:ffData>
                  <w:name w:val="reg_num"/>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3332</w:t>
            </w:r>
            <w:r w:rsidR="00AE5C6C" w:rsidRPr="00A4466F">
              <w:rPr>
                <w:rFonts w:ascii="Times New Roman" w:hAnsi="Times New Roman"/>
                <w:b/>
                <w:bCs/>
              </w:rPr>
              <w:fldChar w:fldCharType="end"/>
            </w:r>
            <w:r w:rsidR="00AE5C6C" w:rsidRPr="00A4466F">
              <w:rPr>
                <w:rFonts w:ascii="Times New Roman" w:hAnsi="Times New Roman"/>
                <w:b/>
                <w:bCs/>
              </w:rPr>
              <w:t xml:space="preserve"> izsaka sekojošu iebildumu:</w:t>
            </w:r>
          </w:p>
          <w:p w14:paraId="6EAF3460" w14:textId="026688E2" w:rsidR="00AE5C6C" w:rsidRPr="00A4466F" w:rsidRDefault="00AE5C6C" w:rsidP="00AE5C6C">
            <w:pPr>
              <w:pStyle w:val="ListParagraph"/>
              <w:spacing w:after="0" w:line="240" w:lineRule="auto"/>
              <w:ind w:left="0"/>
              <w:jc w:val="both"/>
              <w:rPr>
                <w:rFonts w:ascii="Times New Roman" w:hAnsi="Times New Roman" w:cs="Times New Roman"/>
              </w:rPr>
            </w:pPr>
            <w:r w:rsidRPr="00A4466F">
              <w:rPr>
                <w:rFonts w:ascii="Times New Roman" w:hAnsi="Times New Roman" w:cs="Times New Roman"/>
              </w:rPr>
              <w:t xml:space="preserve">Iebilstam pret Likuma 4.panta 6.punkta izslēgšanu. Uzskatām, ka minētais rada nodokļu plānošanas risku. Kā jau Likuma anotācijā tika norādīts “Juridiskās formas un tās izveides formu ierobežojums ir būtisks, lai Komisija spētu nodalīt, kas ir patiesi jaunas biznesa idejas </w:t>
            </w:r>
            <w:proofErr w:type="spellStart"/>
            <w:r w:rsidRPr="00A4466F">
              <w:rPr>
                <w:rFonts w:ascii="Times New Roman" w:hAnsi="Times New Roman" w:cs="Times New Roman"/>
              </w:rPr>
              <w:t>jaunuzņēmumos</w:t>
            </w:r>
            <w:proofErr w:type="spellEnd"/>
            <w:r w:rsidRPr="00A4466F">
              <w:rPr>
                <w:rFonts w:ascii="Times New Roman" w:hAnsi="Times New Roman" w:cs="Times New Roman"/>
              </w:rPr>
              <w:t xml:space="preserve"> no tādām, kas ir  lielu uzņēmumu  meitas kapitālsabiedrību biznesa idejas, un attiecīgi  novērst situācijas, kad  valsts atbalsta programma tiek izmantota pretēji to sākotnējam mērķim. Šobrīd normatīvajā regulējumā par </w:t>
            </w:r>
            <w:proofErr w:type="spellStart"/>
            <w:r w:rsidRPr="00A4466F">
              <w:rPr>
                <w:rFonts w:ascii="Times New Roman" w:hAnsi="Times New Roman" w:cs="Times New Roman"/>
              </w:rPr>
              <w:t>jaunuzņēmumiem</w:t>
            </w:r>
            <w:proofErr w:type="spellEnd"/>
            <w:r w:rsidRPr="00A4466F">
              <w:rPr>
                <w:rFonts w:ascii="Times New Roman" w:hAnsi="Times New Roman" w:cs="Times New Roman"/>
              </w:rPr>
              <w:t xml:space="preserve"> pieejamajām atbalsta programmām ir strikti nosakāms šāda veida ierobežojums, lai </w:t>
            </w:r>
            <w:r w:rsidRPr="00A4466F">
              <w:rPr>
                <w:rFonts w:ascii="Times New Roman" w:hAnsi="Times New Roman" w:cs="Times New Roman"/>
              </w:rPr>
              <w:lastRenderedPageBreak/>
              <w:t>novērstu masveida lielu uzņēmumu struktūru pārplānošanu un nodokļu nemaksāšanas shēmu izplatību, un veicinātu jaunu komandu veidošanu.”</w:t>
            </w:r>
          </w:p>
        </w:tc>
        <w:tc>
          <w:tcPr>
            <w:tcW w:w="1244" w:type="pct"/>
            <w:gridSpan w:val="3"/>
            <w:tcBorders>
              <w:top w:val="single" w:sz="6" w:space="0" w:color="000000"/>
              <w:left w:val="single" w:sz="6" w:space="0" w:color="000000"/>
              <w:bottom w:val="single" w:sz="6" w:space="0" w:color="000000"/>
              <w:right w:val="single" w:sz="6" w:space="0" w:color="000000"/>
            </w:tcBorders>
          </w:tcPr>
          <w:p w14:paraId="2428D7B8" w14:textId="183EA88A" w:rsidR="00AE5C6C" w:rsidRPr="00A4466F" w:rsidRDefault="00AE5C6C" w:rsidP="00AE5C6C">
            <w:pPr>
              <w:spacing w:after="0" w:line="240" w:lineRule="auto"/>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lastRenderedPageBreak/>
              <w:t xml:space="preserve">Ņemts vērā. </w:t>
            </w:r>
          </w:p>
          <w:p w14:paraId="660D07BB" w14:textId="59334D76" w:rsidR="00AE5C6C" w:rsidRPr="00A4466F" w:rsidRDefault="00AE5C6C" w:rsidP="00AE5C6C">
            <w:pPr>
              <w:spacing w:after="0" w:line="240" w:lineRule="auto"/>
              <w:jc w:val="both"/>
              <w:rPr>
                <w:rFonts w:ascii="Times New Roman" w:hAnsi="Times New Roman" w:cs="Times New Roman"/>
              </w:rPr>
            </w:pPr>
            <w:r w:rsidRPr="00A4466F">
              <w:rPr>
                <w:rFonts w:ascii="Times New Roman" w:eastAsia="Times New Roman" w:hAnsi="Times New Roman" w:cs="Times New Roman"/>
                <w:lang w:eastAsia="lv-LV"/>
              </w:rPr>
              <w:t>Īstenojot programmu, ticis konstatēts, ka Likuma 4.panta 6.punkts nav pilnībā piemērojams nekorektās re-</w:t>
            </w:r>
            <w:proofErr w:type="spellStart"/>
            <w:r w:rsidRPr="00A4466F">
              <w:rPr>
                <w:rFonts w:ascii="Times New Roman" w:eastAsia="Times New Roman" w:hAnsi="Times New Roman" w:cs="Times New Roman"/>
                <w:lang w:eastAsia="lv-LV"/>
              </w:rPr>
              <w:t>dakcijas</w:t>
            </w:r>
            <w:proofErr w:type="spellEnd"/>
            <w:r w:rsidRPr="00A4466F">
              <w:rPr>
                <w:rFonts w:ascii="Times New Roman" w:eastAsia="Times New Roman" w:hAnsi="Times New Roman" w:cs="Times New Roman"/>
                <w:lang w:eastAsia="lv-LV"/>
              </w:rPr>
              <w:t xml:space="preserve"> un savstarpējo pretrunu ar citiem tiesību aktiem dēļ. Likuma 4.panta 6.punkta esošā redakcija cita starpā paredz to, ka </w:t>
            </w:r>
            <w:proofErr w:type="spellStart"/>
            <w:r w:rsidRPr="00A4466F">
              <w:rPr>
                <w:rFonts w:ascii="Times New Roman" w:eastAsia="Times New Roman" w:hAnsi="Times New Roman" w:cs="Times New Roman"/>
                <w:lang w:eastAsia="lv-LV"/>
              </w:rPr>
              <w:t>jaunuzņēmums</w:t>
            </w:r>
            <w:proofErr w:type="spellEnd"/>
            <w:r w:rsidRPr="00A4466F">
              <w:rPr>
                <w:rFonts w:ascii="Times New Roman" w:eastAsia="Times New Roman" w:hAnsi="Times New Roman" w:cs="Times New Roman"/>
                <w:lang w:eastAsia="lv-LV"/>
              </w:rPr>
              <w:t xml:space="preserve"> nav saistīta persona Komerclikuma 184.</w:t>
            </w:r>
            <w:r w:rsidRPr="00A4466F">
              <w:rPr>
                <w:rFonts w:ascii="Times New Roman" w:eastAsia="Times New Roman" w:hAnsi="Times New Roman" w:cs="Times New Roman"/>
                <w:vertAlign w:val="superscript"/>
                <w:lang w:eastAsia="lv-LV"/>
              </w:rPr>
              <w:t>1</w:t>
            </w:r>
            <w:r w:rsidRPr="00A4466F">
              <w:rPr>
                <w:rFonts w:ascii="Times New Roman" w:eastAsia="Times New Roman" w:hAnsi="Times New Roman" w:cs="Times New Roman"/>
                <w:lang w:eastAsia="lv-LV"/>
              </w:rPr>
              <w:t xml:space="preserve"> panta izpratnē. </w:t>
            </w:r>
            <w:r w:rsidRPr="00A4466F">
              <w:rPr>
                <w:rFonts w:ascii="Times New Roman" w:hAnsi="Times New Roman" w:cs="Times New Roman"/>
              </w:rPr>
              <w:t>Komerclikumā ietvertais regulējums attiecas uz darījumu slēgšanu ar saistītajām personām un sekām, ja šī kārtība netiek ievērota. Tāpat Komerclikuma 184.</w:t>
            </w:r>
            <w:r w:rsidRPr="00A4466F">
              <w:rPr>
                <w:rFonts w:ascii="Times New Roman" w:hAnsi="Times New Roman" w:cs="Times New Roman"/>
                <w:vertAlign w:val="superscript"/>
              </w:rPr>
              <w:t>1</w:t>
            </w:r>
            <w:r w:rsidRPr="00A4466F">
              <w:rPr>
                <w:rFonts w:ascii="Times New Roman" w:hAnsi="Times New Roman" w:cs="Times New Roman"/>
              </w:rPr>
              <w:t xml:space="preserve"> panta otrā daļa </w:t>
            </w:r>
            <w:r w:rsidRPr="00A4466F">
              <w:rPr>
                <w:rFonts w:ascii="Times New Roman" w:hAnsi="Times New Roman" w:cs="Times New Roman"/>
              </w:rPr>
              <w:lastRenderedPageBreak/>
              <w:t>nosaka, ka, ja tiek slēgts darījums ar saistīto personu Komerclikuma 184.</w:t>
            </w:r>
            <w:r w:rsidRPr="00A4466F">
              <w:rPr>
                <w:rFonts w:ascii="Times New Roman" w:hAnsi="Times New Roman" w:cs="Times New Roman"/>
                <w:vertAlign w:val="superscript"/>
              </w:rPr>
              <w:t>1</w:t>
            </w:r>
            <w:r w:rsidRPr="00A4466F">
              <w:rPr>
                <w:rFonts w:ascii="Times New Roman" w:hAnsi="Times New Roman" w:cs="Times New Roman"/>
              </w:rPr>
              <w:t xml:space="preserve"> panta pirmās daļas izpratnē, tad ir nepieciešams komercsabiedrības dalībnieku sapulces lēmums par atļauju slēgt darījumu ar saistītajām personām, pretējā gadījumā šis darījums ir atzīstams par spēkā neesošu. Komerclikuma regulējums ir paredzēts, lai aizsargātu </w:t>
            </w:r>
            <w:proofErr w:type="spellStart"/>
            <w:r w:rsidRPr="00A4466F">
              <w:rPr>
                <w:rFonts w:ascii="Times New Roman" w:hAnsi="Times New Roman" w:cs="Times New Roman"/>
              </w:rPr>
              <w:t>mazākumakcionāru</w:t>
            </w:r>
            <w:proofErr w:type="spellEnd"/>
            <w:r w:rsidRPr="00A4466F">
              <w:rPr>
                <w:rFonts w:ascii="Times New Roman" w:hAnsi="Times New Roman" w:cs="Times New Roman"/>
              </w:rPr>
              <w:t xml:space="preserve"> intereses, un </w:t>
            </w:r>
          </w:p>
          <w:p w14:paraId="3387235B" w14:textId="00744418"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šajā pantā ietvertais regulējums neaizliedz slēgt darījumus ar saistītajām personām.</w:t>
            </w:r>
          </w:p>
          <w:p w14:paraId="6264301A" w14:textId="0764ECCB"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 xml:space="preserve">Turklāt </w:t>
            </w:r>
            <w:proofErr w:type="spellStart"/>
            <w:r w:rsidRPr="00A4466F">
              <w:rPr>
                <w:rFonts w:ascii="Times New Roman" w:hAnsi="Times New Roman" w:cs="Times New Roman"/>
              </w:rPr>
              <w:t>Jaunuzņēmumuma</w:t>
            </w:r>
            <w:proofErr w:type="spellEnd"/>
            <w:r w:rsidRPr="00A4466F">
              <w:rPr>
                <w:rFonts w:ascii="Times New Roman" w:hAnsi="Times New Roman" w:cs="Times New Roman"/>
              </w:rPr>
              <w:t xml:space="preserve"> likuma 4.panta 6.punktā ietverto nosacījumu </w:t>
            </w:r>
            <w:r w:rsidRPr="00A4466F">
              <w:rPr>
                <w:rFonts w:ascii="Times New Roman" w:hAnsi="Times New Roman" w:cs="Times New Roman"/>
                <w:i/>
              </w:rPr>
              <w:t>“</w:t>
            </w:r>
            <w:proofErr w:type="spellStart"/>
            <w:r w:rsidRPr="00A4466F">
              <w:rPr>
                <w:rFonts w:ascii="Times New Roman" w:hAnsi="Times New Roman" w:cs="Times New Roman"/>
                <w:b/>
                <w:i/>
              </w:rPr>
              <w:t>jaunuzņēmums</w:t>
            </w:r>
            <w:proofErr w:type="spellEnd"/>
            <w:r w:rsidRPr="00A4466F">
              <w:rPr>
                <w:rFonts w:ascii="Times New Roman" w:hAnsi="Times New Roman" w:cs="Times New Roman"/>
                <w:i/>
              </w:rPr>
              <w:t xml:space="preserve"> nevar būt saistītā persona Komerclikuma 184.</w:t>
            </w:r>
            <w:r w:rsidRPr="00A4466F">
              <w:rPr>
                <w:rFonts w:ascii="Times New Roman" w:hAnsi="Times New Roman" w:cs="Times New Roman"/>
                <w:i/>
                <w:vertAlign w:val="superscript"/>
              </w:rPr>
              <w:t>1</w:t>
            </w:r>
            <w:r w:rsidRPr="00A4466F">
              <w:rPr>
                <w:rFonts w:ascii="Times New Roman" w:hAnsi="Times New Roman" w:cs="Times New Roman"/>
                <w:i/>
              </w:rPr>
              <w:t xml:space="preserve"> panta izpratnē</w:t>
            </w:r>
            <w:r w:rsidRPr="00A4466F">
              <w:rPr>
                <w:rFonts w:ascii="Times New Roman" w:hAnsi="Times New Roman" w:cs="Times New Roman"/>
              </w:rPr>
              <w:t xml:space="preserve">”, </w:t>
            </w:r>
            <w:proofErr w:type="spellStart"/>
            <w:r w:rsidRPr="00A4466F">
              <w:rPr>
                <w:rFonts w:ascii="Times New Roman" w:hAnsi="Times New Roman" w:cs="Times New Roman"/>
              </w:rPr>
              <w:t>jaunuzņēmums</w:t>
            </w:r>
            <w:proofErr w:type="spellEnd"/>
            <w:r w:rsidRPr="00A4466F">
              <w:rPr>
                <w:rFonts w:ascii="Times New Roman" w:hAnsi="Times New Roman" w:cs="Times New Roman"/>
              </w:rPr>
              <w:t xml:space="preserve"> var īstenot tikai vienā veidā – tas nevar būt dalībnieks kādā citā uzņēmumā, jo juridiska persona nevar komercsabiedrībā būt valdes un padomes loceklis, kā arī tam nevar būt radniecība. </w:t>
            </w:r>
            <w:proofErr w:type="spellStart"/>
            <w:r w:rsidRPr="00A4466F">
              <w:rPr>
                <w:rFonts w:ascii="Times New Roman" w:hAnsi="Times New Roman" w:cs="Times New Roman"/>
              </w:rPr>
              <w:t>Jaunuzņēmums</w:t>
            </w:r>
            <w:proofErr w:type="spellEnd"/>
            <w:r w:rsidRPr="00A4466F">
              <w:rPr>
                <w:rFonts w:ascii="Times New Roman" w:hAnsi="Times New Roman" w:cs="Times New Roman"/>
              </w:rPr>
              <w:t xml:space="preserve"> ir kapitāl-sabiedrība ar augstas izaugsmes potenciālu, kuras pamatdarbība ir saistīta ar mērogojamu biznesa modeļu un inovatīvu produktu izstrādi, ražošanu vai attīstību.</w:t>
            </w:r>
          </w:p>
          <w:p w14:paraId="05A4D003" w14:textId="5BB2BD90"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Komerclikuma 184.</w:t>
            </w:r>
            <w:r w:rsidRPr="00A4466F">
              <w:rPr>
                <w:rFonts w:ascii="Times New Roman" w:hAnsi="Times New Roman" w:cs="Times New Roman"/>
                <w:vertAlign w:val="superscript"/>
              </w:rPr>
              <w:t>1</w:t>
            </w:r>
            <w:r w:rsidRPr="00A4466F">
              <w:rPr>
                <w:rFonts w:ascii="Times New Roman" w:hAnsi="Times New Roman" w:cs="Times New Roman"/>
              </w:rPr>
              <w:t xml:space="preserve"> pantā sniegtais regulējums ir nesaistīts ar Komisijas 2013.gada 18.decembra regulā Nr.1407/2013 par Līguma par Eiropas Savienības darbību 107. un 108.panta piemērošanu </w:t>
            </w:r>
            <w:proofErr w:type="spellStart"/>
            <w:r w:rsidRPr="00A4466F">
              <w:rPr>
                <w:rFonts w:ascii="Times New Roman" w:hAnsi="Times New Roman" w:cs="Times New Roman"/>
              </w:rPr>
              <w:t>de</w:t>
            </w:r>
            <w:proofErr w:type="spellEnd"/>
            <w:r w:rsidRPr="00A4466F">
              <w:rPr>
                <w:rFonts w:ascii="Times New Roman" w:hAnsi="Times New Roman" w:cs="Times New Roman"/>
              </w:rPr>
              <w:t xml:space="preserve"> </w:t>
            </w:r>
            <w:proofErr w:type="spellStart"/>
            <w:r w:rsidRPr="00A4466F">
              <w:rPr>
                <w:rFonts w:ascii="Times New Roman" w:hAnsi="Times New Roman" w:cs="Times New Roman"/>
              </w:rPr>
              <w:t>minimis</w:t>
            </w:r>
            <w:proofErr w:type="spellEnd"/>
            <w:r w:rsidRPr="00A4466F">
              <w:rPr>
                <w:rFonts w:ascii="Times New Roman" w:hAnsi="Times New Roman" w:cs="Times New Roman"/>
              </w:rPr>
              <w:t xml:space="preserve"> atbalstam (turpmāk </w:t>
            </w:r>
            <w:proofErr w:type="spellStart"/>
            <w:r w:rsidRPr="00A4466F">
              <w:rPr>
                <w:rFonts w:ascii="Times New Roman" w:hAnsi="Times New Roman" w:cs="Times New Roman"/>
                <w:i/>
              </w:rPr>
              <w:t>De</w:t>
            </w:r>
            <w:proofErr w:type="spellEnd"/>
            <w:r w:rsidRPr="00A4466F">
              <w:rPr>
                <w:rFonts w:ascii="Times New Roman" w:hAnsi="Times New Roman" w:cs="Times New Roman"/>
                <w:i/>
              </w:rPr>
              <w:t xml:space="preserve"> </w:t>
            </w:r>
            <w:proofErr w:type="spellStart"/>
            <w:r w:rsidRPr="00A4466F">
              <w:rPr>
                <w:rFonts w:ascii="Times New Roman" w:hAnsi="Times New Roman" w:cs="Times New Roman"/>
                <w:i/>
              </w:rPr>
              <w:t>minimis</w:t>
            </w:r>
            <w:proofErr w:type="spellEnd"/>
            <w:r w:rsidRPr="00A4466F">
              <w:rPr>
                <w:rFonts w:ascii="Times New Roman" w:hAnsi="Times New Roman" w:cs="Times New Roman"/>
              </w:rPr>
              <w:t xml:space="preserve"> regula) regulā sniegto skaidrojumu par vienu vienotu uzņēmumu.  </w:t>
            </w:r>
          </w:p>
          <w:p w14:paraId="52792D4D" w14:textId="274535F3" w:rsidR="00AE5C6C" w:rsidRPr="00A4466F" w:rsidRDefault="00AE5C6C" w:rsidP="00AE5C6C">
            <w:pPr>
              <w:spacing w:after="0" w:line="240" w:lineRule="auto"/>
              <w:jc w:val="both"/>
              <w:rPr>
                <w:rFonts w:ascii="Times New Roman" w:eastAsia="Times New Roman" w:hAnsi="Times New Roman" w:cs="Times New Roman"/>
                <w:b/>
                <w:bCs/>
                <w:lang w:eastAsia="lv-LV"/>
              </w:rPr>
            </w:pPr>
            <w:r w:rsidRPr="00A4466F">
              <w:rPr>
                <w:rFonts w:ascii="Times New Roman" w:hAnsi="Times New Roman" w:cs="Times New Roman"/>
                <w:b/>
                <w:bCs/>
              </w:rPr>
              <w:lastRenderedPageBreak/>
              <w:t xml:space="preserve">Atbilstoši Ekonomikas ministrija precizē Likuma 4.panta 6.punkta redakciju, </w:t>
            </w:r>
            <w:r w:rsidRPr="00A4466F">
              <w:rPr>
                <w:rFonts w:ascii="Times New Roman" w:hAnsi="Times New Roman" w:cs="Times New Roman"/>
              </w:rPr>
              <w:t>novēršot nodokļu plānošanas riskus,</w:t>
            </w:r>
            <w:r w:rsidRPr="00A4466F">
              <w:rPr>
                <w:rFonts w:ascii="Times New Roman" w:hAnsi="Times New Roman" w:cs="Times New Roman"/>
                <w:b/>
                <w:bCs/>
              </w:rPr>
              <w:t xml:space="preserve"> nosakot ierobežojumu attiecībā uz MVK statusu. </w:t>
            </w:r>
            <w:r w:rsidRPr="00A4466F">
              <w:rPr>
                <w:rFonts w:ascii="Times New Roman" w:hAnsi="Times New Roman" w:cs="Times New Roman"/>
              </w:rPr>
              <w:t>Vienlaikus norādām, ka tiesību norma skatāma kopsakarībā ar piedāvāto 1.panta 1.punkta redakciju.</w:t>
            </w:r>
          </w:p>
        </w:tc>
        <w:tc>
          <w:tcPr>
            <w:tcW w:w="1190" w:type="pct"/>
            <w:gridSpan w:val="2"/>
            <w:tcBorders>
              <w:top w:val="single" w:sz="4" w:space="0" w:color="auto"/>
              <w:left w:val="single" w:sz="4" w:space="0" w:color="auto"/>
              <w:bottom w:val="single" w:sz="4" w:space="0" w:color="auto"/>
              <w:right w:val="single" w:sz="4" w:space="0" w:color="auto"/>
            </w:tcBorders>
          </w:tcPr>
          <w:p w14:paraId="26AD3482" w14:textId="780D4255" w:rsidR="00AE5C6C" w:rsidRPr="00A4466F" w:rsidRDefault="00AE5C6C" w:rsidP="00AE5C6C">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lastRenderedPageBreak/>
              <w:t xml:space="preserve">1. 4.pantā </w:t>
            </w:r>
          </w:p>
          <w:p w14:paraId="10390F51" w14:textId="77777777"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w:t>
            </w:r>
          </w:p>
          <w:p w14:paraId="73EA66D7" w14:textId="440D2546"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izteikt 6.punktu šādā redakcijā:</w:t>
            </w:r>
          </w:p>
          <w:p w14:paraId="1117843B" w14:textId="77777777" w:rsidR="00AE5C6C" w:rsidRPr="00A4466F" w:rsidRDefault="00AE5C6C" w:rsidP="00AE5C6C">
            <w:pPr>
              <w:spacing w:after="0" w:line="240" w:lineRule="auto"/>
              <w:jc w:val="both"/>
              <w:rPr>
                <w:rFonts w:ascii="Times New Roman" w:eastAsia="Times New Roman" w:hAnsi="Times New Roman" w:cs="Times New Roman"/>
                <w:lang w:eastAsia="lv-LV"/>
              </w:rPr>
            </w:pPr>
            <w:bookmarkStart w:id="14" w:name="_Hlk20151050"/>
            <w:r w:rsidRPr="00A4466F">
              <w:rPr>
                <w:rFonts w:ascii="Times New Roman" w:eastAsia="Times New Roman" w:hAnsi="Times New Roman" w:cs="Times New Roman"/>
                <w:lang w:eastAsia="lv-LV"/>
              </w:rPr>
              <w:t>“</w:t>
            </w:r>
            <w:proofErr w:type="spellStart"/>
            <w:r w:rsidRPr="00A4466F">
              <w:rPr>
                <w:rFonts w:ascii="Times New Roman" w:eastAsia="Times New Roman" w:hAnsi="Times New Roman" w:cs="Times New Roman"/>
                <w:lang w:eastAsia="lv-LV"/>
              </w:rPr>
              <w:t>Jaunuzņēmums</w:t>
            </w:r>
            <w:proofErr w:type="spellEnd"/>
            <w:r w:rsidRPr="00A4466F">
              <w:rPr>
                <w:rFonts w:ascii="Times New Roman" w:eastAsia="Times New Roman" w:hAnsi="Times New Roman" w:cs="Times New Roman"/>
                <w:lang w:eastAsia="lv-LV"/>
              </w:rPr>
              <w:t xml:space="preserve"> atbilst MKV statusam Komisijas regulas Komisijas regulas Nr. 651/2014 I pielikuma izpratnē;”</w:t>
            </w:r>
            <w:bookmarkEnd w:id="14"/>
          </w:p>
          <w:p w14:paraId="68F37C1B" w14:textId="77777777" w:rsidR="00AE5C6C" w:rsidRPr="00A4466F" w:rsidRDefault="00AE5C6C" w:rsidP="00AE5C6C">
            <w:pPr>
              <w:spacing w:after="0" w:line="240" w:lineRule="auto"/>
              <w:jc w:val="both"/>
              <w:rPr>
                <w:rFonts w:ascii="Times New Roman" w:eastAsia="Times New Roman" w:hAnsi="Times New Roman" w:cs="Times New Roman"/>
                <w:lang w:eastAsia="lv-LV"/>
              </w:rPr>
            </w:pPr>
          </w:p>
          <w:p w14:paraId="5FED1191" w14:textId="435EFE5B" w:rsidR="00AE5C6C" w:rsidRPr="00A4466F" w:rsidRDefault="00AE5C6C" w:rsidP="00AE5C6C">
            <w:pPr>
              <w:spacing w:after="0" w:line="240" w:lineRule="auto"/>
              <w:jc w:val="both"/>
              <w:rPr>
                <w:rFonts w:ascii="Times New Roman" w:hAnsi="Times New Roman" w:cs="Times New Roman"/>
              </w:rPr>
            </w:pPr>
            <w:proofErr w:type="spellStart"/>
            <w:r w:rsidRPr="00A4466F">
              <w:rPr>
                <w:rFonts w:ascii="Times New Roman" w:hAnsi="Times New Roman" w:cs="Times New Roman"/>
              </w:rPr>
              <w:t>Ņemtot</w:t>
            </w:r>
            <w:proofErr w:type="spellEnd"/>
            <w:r w:rsidRPr="00A4466F">
              <w:rPr>
                <w:rFonts w:ascii="Times New Roman" w:hAnsi="Times New Roman" w:cs="Times New Roman"/>
              </w:rPr>
              <w:t xml:space="preserve"> vērā saņemto 10.10.2019 FM atzinumu, precizēta likumprojekta anotācija un Likumprojekta 1.pants (attiecībā uz 4.panta 6.punktu),</w:t>
            </w:r>
            <w:r w:rsidRPr="00A4466F">
              <w:rPr>
                <w:rFonts w:ascii="Times New Roman" w:hAnsi="Times New Roman" w:cs="Times New Roman"/>
                <w:b/>
                <w:bCs/>
              </w:rPr>
              <w:t xml:space="preserve"> </w:t>
            </w:r>
            <w:proofErr w:type="spellStart"/>
            <w:r w:rsidRPr="00A4466F">
              <w:rPr>
                <w:rFonts w:ascii="Times New Roman" w:hAnsi="Times New Roman" w:cs="Times New Roman"/>
              </w:rPr>
              <w:t>izskakot</w:t>
            </w:r>
            <w:proofErr w:type="spellEnd"/>
            <w:r w:rsidRPr="00A4466F">
              <w:rPr>
                <w:rFonts w:ascii="Times New Roman" w:hAnsi="Times New Roman" w:cs="Times New Roman"/>
              </w:rPr>
              <w:t xml:space="preserve"> to šādā redakcijā: </w:t>
            </w:r>
          </w:p>
          <w:p w14:paraId="4A7847C5" w14:textId="77777777"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 xml:space="preserve">“6) </w:t>
            </w:r>
            <w:proofErr w:type="spellStart"/>
            <w:r w:rsidRPr="00A4466F">
              <w:rPr>
                <w:rFonts w:ascii="Times New Roman" w:eastAsia="Times New Roman" w:hAnsi="Times New Roman" w:cs="Times New Roman"/>
                <w:lang w:eastAsia="lv-LV"/>
              </w:rPr>
              <w:t>Jaunuzņēmums</w:t>
            </w:r>
            <w:proofErr w:type="spellEnd"/>
            <w:r w:rsidRPr="00A4466F">
              <w:rPr>
                <w:rFonts w:ascii="Times New Roman" w:eastAsia="Times New Roman" w:hAnsi="Times New Roman" w:cs="Times New Roman"/>
                <w:lang w:eastAsia="lv-LV"/>
              </w:rPr>
              <w:t xml:space="preserve"> nav reorganizēts, tam nav līdzdalības citā </w:t>
            </w:r>
            <w:r w:rsidRPr="00A4466F">
              <w:rPr>
                <w:rFonts w:ascii="Times New Roman" w:eastAsia="Times New Roman" w:hAnsi="Times New Roman" w:cs="Times New Roman"/>
                <w:lang w:eastAsia="lv-LV"/>
              </w:rPr>
              <w:lastRenderedPageBreak/>
              <w:t>kapitālsabiedrībā (izņemot šā panta otrās daļas 1.punktā minētajā gadījumā),  nav notikusi uzņēmuma pāreja Komerclikuma 20. panta izpratnē;”</w:t>
            </w:r>
          </w:p>
          <w:p w14:paraId="7FFD1A64" w14:textId="77777777" w:rsidR="005B16F3" w:rsidRPr="00A4466F" w:rsidRDefault="005B16F3" w:rsidP="00AE5C6C">
            <w:pPr>
              <w:spacing w:after="0" w:line="240" w:lineRule="auto"/>
              <w:jc w:val="both"/>
              <w:rPr>
                <w:rFonts w:ascii="Times New Roman" w:eastAsia="Times New Roman" w:hAnsi="Times New Roman" w:cs="Times New Roman"/>
                <w:lang w:eastAsia="lv-LV"/>
              </w:rPr>
            </w:pPr>
          </w:p>
          <w:p w14:paraId="0DCBC881" w14:textId="64CFEFC5" w:rsidR="005B16F3" w:rsidRPr="00A4466F" w:rsidRDefault="005B16F3" w:rsidP="00AE5C6C">
            <w:pPr>
              <w:spacing w:after="0" w:line="240" w:lineRule="auto"/>
              <w:jc w:val="both"/>
              <w:rPr>
                <w:rFonts w:ascii="Times New Roman" w:eastAsia="Times New Roman" w:hAnsi="Times New Roman" w:cs="Times New Roman"/>
                <w:i/>
                <w:iCs/>
                <w:lang w:eastAsia="lv-LV"/>
              </w:rPr>
            </w:pPr>
            <w:r w:rsidRPr="00A4466F">
              <w:rPr>
                <w:rFonts w:ascii="Times New Roman" w:eastAsia="Times New Roman" w:hAnsi="Times New Roman" w:cs="Times New Roman"/>
                <w:i/>
                <w:iCs/>
                <w:lang w:eastAsia="lv-LV"/>
              </w:rPr>
              <w:t>*gala redakcija 4.panta 6.punktam, ņemot vērā saskaņošanas laikā saņemtos iebildumus, norādīta šīs tabulas 8.punktā.</w:t>
            </w:r>
          </w:p>
        </w:tc>
      </w:tr>
      <w:tr w:rsidR="00AE5C6C" w:rsidRPr="00A4466F" w14:paraId="5B06D662"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037B34BA" w14:textId="77777777" w:rsidR="00AE5C6C" w:rsidRPr="00A4466F" w:rsidRDefault="00AE5C6C" w:rsidP="00AE5C6C">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28A28030" w14:textId="677DC268" w:rsidR="00AE5C6C" w:rsidRPr="00A4466F" w:rsidRDefault="00AE5C6C" w:rsidP="00AE5C6C">
            <w:pPr>
              <w:spacing w:after="0" w:line="240" w:lineRule="auto"/>
              <w:rPr>
                <w:rFonts w:ascii="Times New Roman" w:hAnsi="Times New Roman" w:cs="Times New Roman"/>
              </w:rPr>
            </w:pPr>
            <w:r w:rsidRPr="00A4466F">
              <w:rPr>
                <w:rFonts w:ascii="Times New Roman" w:hAnsi="Times New Roman" w:cs="Times New Roman"/>
              </w:rPr>
              <w:t>Likumprojekta 1.pants  (attiecībā uz Likuma 4.panta 6.punktu)</w:t>
            </w:r>
          </w:p>
        </w:tc>
        <w:tc>
          <w:tcPr>
            <w:tcW w:w="1590" w:type="pct"/>
            <w:tcBorders>
              <w:top w:val="single" w:sz="6" w:space="0" w:color="000000"/>
              <w:left w:val="single" w:sz="6" w:space="0" w:color="000000"/>
              <w:bottom w:val="single" w:sz="6" w:space="0" w:color="000000"/>
              <w:right w:val="single" w:sz="6" w:space="0" w:color="000000"/>
            </w:tcBorders>
          </w:tcPr>
          <w:p w14:paraId="611F83F6" w14:textId="2226693F" w:rsidR="00AE5C6C" w:rsidRPr="00A4466F" w:rsidRDefault="0028409D" w:rsidP="00AE5C6C">
            <w:pPr>
              <w:spacing w:after="0" w:line="240" w:lineRule="auto"/>
              <w:jc w:val="both"/>
              <w:rPr>
                <w:rFonts w:ascii="Times New Roman" w:hAnsi="Times New Roman"/>
                <w:b/>
                <w:bCs/>
              </w:rPr>
            </w:pPr>
            <w:r w:rsidRPr="00A4466F">
              <w:rPr>
                <w:rFonts w:ascii="Times New Roman" w:hAnsi="Times New Roman"/>
                <w:b/>
                <w:bCs/>
              </w:rPr>
              <w:t>FM</w:t>
            </w:r>
            <w:r w:rsidR="00AE5C6C" w:rsidRPr="00A4466F">
              <w:rPr>
                <w:rFonts w:ascii="Times New Roman" w:hAnsi="Times New Roman"/>
                <w:b/>
                <w:bCs/>
              </w:rPr>
              <w:t xml:space="preserve"> 10.10.2019. atzinuma Nr. </w:t>
            </w:r>
            <w:r w:rsidR="00AE5C6C" w:rsidRPr="00A4466F">
              <w:rPr>
                <w:rFonts w:ascii="Times New Roman" w:hAnsi="Times New Roman"/>
                <w:b/>
                <w:bCs/>
              </w:rPr>
              <w:fldChar w:fldCharType="begin">
                <w:ffData>
                  <w:name w:val="lietas_nr"/>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12/A-4</w:t>
            </w:r>
            <w:r w:rsidR="00AE5C6C" w:rsidRPr="00A4466F">
              <w:rPr>
                <w:rFonts w:ascii="Times New Roman" w:hAnsi="Times New Roman"/>
                <w:b/>
                <w:bCs/>
              </w:rPr>
              <w:fldChar w:fldCharType="end"/>
            </w:r>
            <w:r w:rsidR="00AE5C6C" w:rsidRPr="00A4466F">
              <w:rPr>
                <w:rFonts w:ascii="Times New Roman" w:hAnsi="Times New Roman"/>
                <w:b/>
                <w:bCs/>
              </w:rPr>
              <w:t>/</w:t>
            </w:r>
            <w:r w:rsidR="00AE5C6C" w:rsidRPr="00A4466F">
              <w:rPr>
                <w:rFonts w:ascii="Times New Roman" w:hAnsi="Times New Roman"/>
                <w:b/>
                <w:bCs/>
              </w:rPr>
              <w:fldChar w:fldCharType="begin">
                <w:ffData>
                  <w:name w:val="reg_num"/>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3332</w:t>
            </w:r>
            <w:r w:rsidR="00AE5C6C" w:rsidRPr="00A4466F">
              <w:rPr>
                <w:rFonts w:ascii="Times New Roman" w:hAnsi="Times New Roman"/>
                <w:b/>
                <w:bCs/>
              </w:rPr>
              <w:fldChar w:fldCharType="end"/>
            </w:r>
            <w:r w:rsidR="00AE5C6C" w:rsidRPr="00A4466F">
              <w:rPr>
                <w:rFonts w:ascii="Times New Roman" w:hAnsi="Times New Roman"/>
                <w:b/>
                <w:bCs/>
              </w:rPr>
              <w:t xml:space="preserve"> 2. iebildums:</w:t>
            </w:r>
          </w:p>
          <w:p w14:paraId="69919836" w14:textId="6AAA786C" w:rsidR="00AE5C6C" w:rsidRPr="00A4466F" w:rsidRDefault="00AE5C6C" w:rsidP="00AE5C6C">
            <w:pPr>
              <w:spacing w:after="0" w:line="240" w:lineRule="auto"/>
              <w:jc w:val="both"/>
              <w:rPr>
                <w:rFonts w:ascii="Times New Roman" w:hAnsi="Times New Roman"/>
              </w:rPr>
            </w:pPr>
            <w:r w:rsidRPr="00A4466F">
              <w:rPr>
                <w:rFonts w:ascii="Times New Roman" w:hAnsi="Times New Roman"/>
              </w:rPr>
              <w:t xml:space="preserve">2. Iebilstam pret Likumprojektā ietverto normu, kas izsaka Likuma 4.panta 6.punktu jaunā redakcijā aizstājot </w:t>
            </w:r>
            <w:proofErr w:type="spellStart"/>
            <w:r w:rsidRPr="00A4466F">
              <w:rPr>
                <w:rFonts w:ascii="Times New Roman" w:hAnsi="Times New Roman"/>
              </w:rPr>
              <w:t>jaunuzņēmumam</w:t>
            </w:r>
            <w:proofErr w:type="spellEnd"/>
            <w:r w:rsidRPr="00A4466F">
              <w:rPr>
                <w:rFonts w:ascii="Times New Roman" w:hAnsi="Times New Roman"/>
              </w:rPr>
              <w:t xml:space="preserve"> izvirzītās prasības ar atsauci uz to, ka </w:t>
            </w:r>
            <w:proofErr w:type="spellStart"/>
            <w:r w:rsidRPr="00A4466F">
              <w:rPr>
                <w:rFonts w:ascii="Times New Roman" w:hAnsi="Times New Roman"/>
              </w:rPr>
              <w:t>jaunuzņēmumam</w:t>
            </w:r>
            <w:proofErr w:type="spellEnd"/>
            <w:r w:rsidRPr="00A4466F">
              <w:rPr>
                <w:rFonts w:ascii="Times New Roman" w:hAnsi="Times New Roman"/>
              </w:rPr>
              <w:t xml:space="preserve"> jāatbilst mazā un vidējā uzņēmuma statusam atbilstoši </w:t>
            </w:r>
            <w:proofErr w:type="spellStart"/>
            <w:r w:rsidRPr="00A4466F">
              <w:rPr>
                <w:rFonts w:ascii="Times New Roman" w:hAnsi="Times New Roman"/>
              </w:rPr>
              <w:t>attiecīgjā</w:t>
            </w:r>
            <w:proofErr w:type="spellEnd"/>
            <w:r w:rsidRPr="00A4466F">
              <w:rPr>
                <w:rFonts w:ascii="Times New Roman" w:hAnsi="Times New Roman"/>
              </w:rPr>
              <w:t xml:space="preserve"> regulā noteiktajiem kritērijiem. Lai nodrošinātu, ka kapitālsabiedrība, kura kvalificējas </w:t>
            </w:r>
            <w:proofErr w:type="spellStart"/>
            <w:r w:rsidRPr="00A4466F">
              <w:rPr>
                <w:rFonts w:ascii="Times New Roman" w:hAnsi="Times New Roman"/>
              </w:rPr>
              <w:t>jaunuzņēmuma</w:t>
            </w:r>
            <w:proofErr w:type="spellEnd"/>
            <w:r w:rsidRPr="00A4466F">
              <w:rPr>
                <w:rFonts w:ascii="Times New Roman" w:hAnsi="Times New Roman"/>
              </w:rPr>
              <w:t xml:space="preserve"> statusam atbilst jaunam, augošam uzņēmumam Likuma 4.panta 6.punkts paredz vairākus nosacījumus. Uzskatām, ka </w:t>
            </w:r>
            <w:proofErr w:type="spellStart"/>
            <w:r w:rsidRPr="00A4466F">
              <w:rPr>
                <w:rFonts w:ascii="Times New Roman" w:hAnsi="Times New Roman"/>
              </w:rPr>
              <w:t>jaunuzņēmuma</w:t>
            </w:r>
            <w:proofErr w:type="spellEnd"/>
            <w:r w:rsidRPr="00A4466F">
              <w:rPr>
                <w:rFonts w:ascii="Times New Roman" w:hAnsi="Times New Roman"/>
              </w:rPr>
              <w:t xml:space="preserve"> statusam var kvalificēties jauns uzņēmums, kurš nav izveidots nodalot saimniecisko darbību no uzņēmuma, kas veiksmīgi jau veic darbību.  Šādu nodalīšanu var vērtēt atbilstoši tā ekonomiskajai būtībai, nevis juridiskajai formai, saskatot mērķi saņemt nodokļu atlaides izveidojot (nodalot) jaunu uzņēmumu, un šāda darbība nav atbalstāma.</w:t>
            </w:r>
          </w:p>
          <w:p w14:paraId="7D1C8940" w14:textId="11892CD5" w:rsidR="00AE5C6C" w:rsidRPr="00A4466F" w:rsidRDefault="00AE5C6C" w:rsidP="00AE5C6C">
            <w:pPr>
              <w:spacing w:after="0" w:line="240" w:lineRule="auto"/>
              <w:jc w:val="both"/>
              <w:rPr>
                <w:rFonts w:ascii="Times New Roman" w:hAnsi="Times New Roman"/>
              </w:rPr>
            </w:pPr>
            <w:r w:rsidRPr="00A4466F">
              <w:rPr>
                <w:rFonts w:ascii="Times New Roman" w:hAnsi="Times New Roman"/>
              </w:rPr>
              <w:t>Vēršam uzmanību, ka izstrādājot normatīvo regulējumu ir jāievēro nosacījums, ka šis regulējums nevar būt plašāks nekā to pieļauj attiecīgā regula, bet nacionālajos likumos var būt noteikts stingrāks ierobežojums nekā to pieļauj attiecīgā regula. Līdz ar to nav pamata paplašināt Likuma normas izslēdzot vairākus ierobežojumus, tikai tādēļ, ka to pieļauj attiecīgā regula.</w:t>
            </w:r>
          </w:p>
        </w:tc>
        <w:tc>
          <w:tcPr>
            <w:tcW w:w="1244" w:type="pct"/>
            <w:gridSpan w:val="3"/>
            <w:tcBorders>
              <w:top w:val="single" w:sz="6" w:space="0" w:color="000000"/>
              <w:left w:val="single" w:sz="6" w:space="0" w:color="000000"/>
              <w:bottom w:val="single" w:sz="6" w:space="0" w:color="000000"/>
              <w:right w:val="single" w:sz="6" w:space="0" w:color="000000"/>
            </w:tcBorders>
          </w:tcPr>
          <w:p w14:paraId="47A4AA3D" w14:textId="7B7D50BD" w:rsidR="00AE5C6C" w:rsidRPr="00A4466F" w:rsidRDefault="00AE5C6C" w:rsidP="00AE5C6C">
            <w:pPr>
              <w:spacing w:after="0" w:line="240" w:lineRule="auto"/>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Ņemts vērā.</w:t>
            </w:r>
          </w:p>
          <w:p w14:paraId="4ACA57F5" w14:textId="1323CE9D" w:rsidR="00AE5C6C" w:rsidRPr="00A4466F" w:rsidRDefault="00AE5C6C" w:rsidP="00AE5C6C">
            <w:pPr>
              <w:spacing w:after="0" w:line="240" w:lineRule="auto"/>
              <w:rPr>
                <w:rFonts w:ascii="Times New Roman" w:eastAsia="Times New Roman" w:hAnsi="Times New Roman" w:cs="Times New Roman"/>
                <w:b/>
                <w:bCs/>
                <w:lang w:eastAsia="lv-LV"/>
              </w:rPr>
            </w:pPr>
          </w:p>
        </w:tc>
        <w:tc>
          <w:tcPr>
            <w:tcW w:w="1190" w:type="pct"/>
            <w:gridSpan w:val="2"/>
            <w:tcBorders>
              <w:top w:val="single" w:sz="4" w:space="0" w:color="auto"/>
              <w:left w:val="single" w:sz="4" w:space="0" w:color="auto"/>
              <w:bottom w:val="single" w:sz="4" w:space="0" w:color="auto"/>
              <w:right w:val="single" w:sz="4" w:space="0" w:color="auto"/>
            </w:tcBorders>
          </w:tcPr>
          <w:p w14:paraId="25842850" w14:textId="3D9EDA56"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b/>
                <w:bCs/>
              </w:rPr>
              <w:t>Precizēta likumprojekta anotācija un Likumprojekta 1.pants</w:t>
            </w:r>
            <w:r w:rsidRPr="00A4466F">
              <w:rPr>
                <w:rFonts w:ascii="Times New Roman" w:hAnsi="Times New Roman" w:cs="Times New Roman"/>
              </w:rPr>
              <w:t xml:space="preserve"> (attiecībā uz 4.panta 6.punktu),</w:t>
            </w:r>
            <w:r w:rsidRPr="00A4466F">
              <w:rPr>
                <w:rFonts w:ascii="Times New Roman" w:hAnsi="Times New Roman" w:cs="Times New Roman"/>
                <w:b/>
                <w:bCs/>
              </w:rPr>
              <w:t xml:space="preserve"> </w:t>
            </w:r>
            <w:proofErr w:type="spellStart"/>
            <w:r w:rsidRPr="00A4466F">
              <w:rPr>
                <w:rFonts w:ascii="Times New Roman" w:hAnsi="Times New Roman" w:cs="Times New Roman"/>
              </w:rPr>
              <w:t>izskakot</w:t>
            </w:r>
            <w:proofErr w:type="spellEnd"/>
            <w:r w:rsidRPr="00A4466F">
              <w:rPr>
                <w:rFonts w:ascii="Times New Roman" w:hAnsi="Times New Roman" w:cs="Times New Roman"/>
              </w:rPr>
              <w:t xml:space="preserve"> to šādā redakcijā: </w:t>
            </w:r>
          </w:p>
          <w:p w14:paraId="4C4C6A8E" w14:textId="48E37BF9" w:rsidR="00AE5C6C" w:rsidRPr="00A4466F" w:rsidRDefault="00AE5C6C" w:rsidP="00AE5C6C">
            <w:pPr>
              <w:spacing w:after="0" w:line="240" w:lineRule="auto"/>
              <w:ind w:left="23"/>
              <w:jc w:val="both"/>
              <w:rPr>
                <w:rFonts w:ascii="Times New Roman" w:hAnsi="Times New Roman" w:cs="Times New Roman"/>
              </w:rPr>
            </w:pPr>
            <w:r w:rsidRPr="00A4466F">
              <w:rPr>
                <w:rFonts w:ascii="Times New Roman" w:hAnsi="Times New Roman" w:cs="Times New Roman"/>
              </w:rPr>
              <w:t xml:space="preserve">“6) </w:t>
            </w:r>
            <w:proofErr w:type="spellStart"/>
            <w:r w:rsidRPr="00A4466F">
              <w:rPr>
                <w:rFonts w:ascii="Times New Roman" w:hAnsi="Times New Roman" w:cs="Times New Roman"/>
              </w:rPr>
              <w:t>Jaunuzņēmums</w:t>
            </w:r>
            <w:proofErr w:type="spellEnd"/>
            <w:r w:rsidRPr="00A4466F">
              <w:rPr>
                <w:rFonts w:ascii="Times New Roman" w:hAnsi="Times New Roman" w:cs="Times New Roman"/>
              </w:rPr>
              <w:t xml:space="preserve"> nav reorganizēts, tam nav līdzdalības citā kapitālsabiedrībā (izņemot šā panta otrās daļas 1.punktā minētajā gadījumā),  nav notikusi uzņēmuma pāreja Komerclikuma 20. panta izpratnē;”</w:t>
            </w:r>
          </w:p>
          <w:p w14:paraId="4F9D27A5" w14:textId="0B9DC658" w:rsidR="00AE5C6C" w:rsidRPr="00A4466F" w:rsidRDefault="00AE5C6C" w:rsidP="00AE5C6C">
            <w:pPr>
              <w:spacing w:after="0" w:line="240" w:lineRule="auto"/>
              <w:jc w:val="both"/>
              <w:rPr>
                <w:rFonts w:ascii="Times New Roman" w:eastAsia="Times New Roman" w:hAnsi="Times New Roman" w:cs="Times New Roman"/>
                <w:lang w:eastAsia="lv-LV"/>
              </w:rPr>
            </w:pPr>
          </w:p>
        </w:tc>
      </w:tr>
      <w:tr w:rsidR="00AE5C6C" w:rsidRPr="00A4466F" w14:paraId="342E225D"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52382B8A" w14:textId="4225E9A1" w:rsidR="00AE5C6C" w:rsidRPr="00A4466F" w:rsidRDefault="00AE5C6C" w:rsidP="00AE5C6C">
            <w:pPr>
              <w:pStyle w:val="ListParagraph"/>
              <w:numPr>
                <w:ilvl w:val="0"/>
                <w:numId w:val="2"/>
              </w:numPr>
              <w:spacing w:after="0" w:line="240" w:lineRule="auto"/>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4FEB2878" w14:textId="30588AA3" w:rsidR="00AE5C6C" w:rsidRPr="00A4466F" w:rsidRDefault="00AE5C6C" w:rsidP="00AE5C6C">
            <w:pPr>
              <w:spacing w:after="0" w:line="240" w:lineRule="auto"/>
              <w:rPr>
                <w:rFonts w:ascii="Times New Roman" w:eastAsia="Times New Roman" w:hAnsi="Times New Roman" w:cs="Times New Roman"/>
                <w:lang w:eastAsia="lv-LV"/>
              </w:rPr>
            </w:pPr>
            <w:r w:rsidRPr="00A4466F">
              <w:rPr>
                <w:rFonts w:ascii="Times New Roman" w:hAnsi="Times New Roman" w:cs="Times New Roman"/>
              </w:rPr>
              <w:t>Likumprojekta 1.pants  (attiecībā uz Likuma 4.panta 8.punktu)</w:t>
            </w:r>
          </w:p>
        </w:tc>
        <w:tc>
          <w:tcPr>
            <w:tcW w:w="1590" w:type="pct"/>
            <w:tcBorders>
              <w:top w:val="single" w:sz="6" w:space="0" w:color="000000"/>
              <w:left w:val="single" w:sz="6" w:space="0" w:color="000000"/>
              <w:bottom w:val="single" w:sz="6" w:space="0" w:color="000000"/>
              <w:right w:val="single" w:sz="6" w:space="0" w:color="000000"/>
            </w:tcBorders>
          </w:tcPr>
          <w:p w14:paraId="096E5B24" w14:textId="307DF2BF" w:rsidR="00AE5C6C" w:rsidRPr="00A4466F" w:rsidRDefault="0028409D" w:rsidP="00AE5C6C">
            <w:pPr>
              <w:spacing w:after="0" w:line="240" w:lineRule="auto"/>
              <w:jc w:val="both"/>
              <w:rPr>
                <w:rFonts w:ascii="Times New Roman" w:hAnsi="Times New Roman"/>
                <w:b/>
                <w:bCs/>
              </w:rPr>
            </w:pPr>
            <w:r w:rsidRPr="00A4466F">
              <w:rPr>
                <w:rFonts w:ascii="Times New Roman" w:hAnsi="Times New Roman"/>
                <w:b/>
                <w:bCs/>
              </w:rPr>
              <w:t>FM</w:t>
            </w:r>
            <w:r w:rsidR="00AE5C6C" w:rsidRPr="00A4466F">
              <w:rPr>
                <w:rFonts w:ascii="Times New Roman" w:hAnsi="Times New Roman"/>
                <w:b/>
                <w:bCs/>
              </w:rPr>
              <w:t xml:space="preserve"> 12.07.2019. vēstulē Nr. </w:t>
            </w:r>
            <w:r w:rsidR="00AE5C6C" w:rsidRPr="00A4466F">
              <w:rPr>
                <w:rFonts w:ascii="Times New Roman" w:hAnsi="Times New Roman"/>
                <w:b/>
                <w:bCs/>
              </w:rPr>
              <w:fldChar w:fldCharType="begin">
                <w:ffData>
                  <w:name w:val="lietas_nr"/>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12/A-4</w:t>
            </w:r>
            <w:r w:rsidR="00AE5C6C" w:rsidRPr="00A4466F">
              <w:rPr>
                <w:rFonts w:ascii="Times New Roman" w:hAnsi="Times New Roman"/>
                <w:b/>
                <w:bCs/>
              </w:rPr>
              <w:fldChar w:fldCharType="end"/>
            </w:r>
            <w:r w:rsidR="00AE5C6C" w:rsidRPr="00A4466F">
              <w:rPr>
                <w:rFonts w:ascii="Times New Roman" w:hAnsi="Times New Roman"/>
                <w:b/>
                <w:bCs/>
              </w:rPr>
              <w:t>/</w:t>
            </w:r>
            <w:r w:rsidR="00AE5C6C" w:rsidRPr="00A4466F">
              <w:rPr>
                <w:rFonts w:ascii="Times New Roman" w:hAnsi="Times New Roman"/>
                <w:b/>
                <w:bCs/>
              </w:rPr>
              <w:fldChar w:fldCharType="begin">
                <w:ffData>
                  <w:name w:val="reg_num"/>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3332</w:t>
            </w:r>
            <w:r w:rsidR="00AE5C6C" w:rsidRPr="00A4466F">
              <w:rPr>
                <w:rFonts w:ascii="Times New Roman" w:hAnsi="Times New Roman"/>
                <w:b/>
                <w:bCs/>
              </w:rPr>
              <w:fldChar w:fldCharType="end"/>
            </w:r>
            <w:r w:rsidR="00AE5C6C" w:rsidRPr="00A4466F">
              <w:rPr>
                <w:rFonts w:ascii="Times New Roman" w:hAnsi="Times New Roman"/>
                <w:b/>
                <w:bCs/>
              </w:rPr>
              <w:t xml:space="preserve"> izsaka sekojošu iebildumu:</w:t>
            </w:r>
          </w:p>
          <w:p w14:paraId="0B7C6D8C" w14:textId="074767CB" w:rsidR="00AE5C6C" w:rsidRPr="00A4466F" w:rsidRDefault="00AE5C6C" w:rsidP="00AE5C6C">
            <w:pPr>
              <w:pStyle w:val="ListParagraph"/>
              <w:spacing w:after="0" w:line="240" w:lineRule="auto"/>
              <w:ind w:left="0"/>
              <w:jc w:val="both"/>
              <w:rPr>
                <w:rFonts w:ascii="Times New Roman" w:hAnsi="Times New Roman" w:cs="Times New Roman"/>
              </w:rPr>
            </w:pPr>
            <w:r w:rsidRPr="00A4466F">
              <w:rPr>
                <w:rFonts w:ascii="Times New Roman" w:hAnsi="Times New Roman" w:cs="Times New Roman"/>
              </w:rPr>
              <w:t xml:space="preserve">Neatbalstām Likuma 4.panta 8.punkta “b” apakšpunktā, </w:t>
            </w:r>
            <w:r w:rsidRPr="00A4466F">
              <w:rPr>
                <w:rFonts w:ascii="Times New Roman" w:hAnsi="Times New Roman" w:cs="Times New Roman"/>
                <w:b/>
                <w:bCs/>
              </w:rPr>
              <w:t xml:space="preserve">augsti kvalificētā darbaspēka prasību </w:t>
            </w:r>
            <w:r w:rsidRPr="00A4466F">
              <w:rPr>
                <w:rFonts w:ascii="Times New Roman" w:hAnsi="Times New Roman" w:cs="Times New Roman"/>
                <w:b/>
                <w:bCs/>
              </w:rPr>
              <w:lastRenderedPageBreak/>
              <w:t xml:space="preserve">apmēru samazināt līdz 50 procentiem. </w:t>
            </w:r>
            <w:r w:rsidRPr="00A4466F">
              <w:rPr>
                <w:rFonts w:ascii="Times New Roman" w:hAnsi="Times New Roman" w:cs="Times New Roman"/>
              </w:rPr>
              <w:t xml:space="preserve">Uzskatām, ka atlaide nemaksājot, vai attiecīgi samazinot iedzīvotāju ienākuma nodokļa un valsts sociālās apdrošināšanas obligātos maksājumus tika veidota, lai nodrošinātu augsti kvalificēta darbaspēka piesaisti. </w:t>
            </w:r>
          </w:p>
        </w:tc>
        <w:tc>
          <w:tcPr>
            <w:tcW w:w="1244" w:type="pct"/>
            <w:gridSpan w:val="3"/>
            <w:tcBorders>
              <w:top w:val="single" w:sz="6" w:space="0" w:color="000000"/>
              <w:left w:val="single" w:sz="6" w:space="0" w:color="000000"/>
              <w:bottom w:val="single" w:sz="6" w:space="0" w:color="000000"/>
              <w:right w:val="single" w:sz="6" w:space="0" w:color="000000"/>
            </w:tcBorders>
          </w:tcPr>
          <w:p w14:paraId="3F834131" w14:textId="0C240CE9"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b/>
                <w:bCs/>
                <w:lang w:eastAsia="lv-LV"/>
              </w:rPr>
              <w:lastRenderedPageBreak/>
              <w:t xml:space="preserve">EM skaidro, ka minētā prasība </w:t>
            </w:r>
            <w:r w:rsidRPr="00A4466F">
              <w:rPr>
                <w:rFonts w:ascii="Times New Roman" w:eastAsia="Times New Roman" w:hAnsi="Times New Roman" w:cs="Times New Roman"/>
                <w:lang w:eastAsia="lv-LV"/>
              </w:rPr>
              <w:t xml:space="preserve">augsti kvalificēta darba spēka piesaistes novērtēšanai nav tikai augstākā izglītība, bet arī atbilstoša kvalifikācija. Vērtējot </w:t>
            </w:r>
            <w:r w:rsidRPr="00A4466F">
              <w:rPr>
                <w:rFonts w:ascii="Times New Roman" w:eastAsia="Times New Roman" w:hAnsi="Times New Roman" w:cs="Times New Roman"/>
                <w:lang w:eastAsia="lv-LV"/>
              </w:rPr>
              <w:lastRenderedPageBreak/>
              <w:t xml:space="preserve">potenciālo atbalsta saņēmēju pieredzi, reālo situāciju darba tirgū Latvijā un straujo atalgojuma pieaugumu tieši IKT sektorā, kā arī pamatojoties uz EM veiktajām vidēja termiņa darbaspēka prognozēm (3000 IT speciālistu iztrūkums gadā) secināms, ka situācija šajā segmentā pēdējo 2 gadu laikā ievērojami saasinājusies, salīdzinot ar Likuma sākotnējo anotāciju. </w:t>
            </w:r>
            <w:proofErr w:type="spellStart"/>
            <w:r w:rsidRPr="00A4466F">
              <w:rPr>
                <w:rFonts w:ascii="Times New Roman" w:eastAsia="Times New Roman" w:hAnsi="Times New Roman" w:cs="Times New Roman"/>
                <w:lang w:eastAsia="lv-LV"/>
              </w:rPr>
              <w:t>Jaunuzņemumi</w:t>
            </w:r>
            <w:proofErr w:type="spellEnd"/>
            <w:r w:rsidRPr="00A4466F">
              <w:rPr>
                <w:rFonts w:ascii="Times New Roman" w:eastAsia="Times New Roman" w:hAnsi="Times New Roman" w:cs="Times New Roman"/>
                <w:lang w:eastAsia="lv-LV"/>
              </w:rPr>
              <w:t xml:space="preserve">, konkurējot ar lielākajiem IT nozares uzņēmumiem, nodarbina augstas </w:t>
            </w:r>
            <w:proofErr w:type="spellStart"/>
            <w:r w:rsidRPr="00A4466F">
              <w:rPr>
                <w:rFonts w:ascii="Times New Roman" w:eastAsia="Times New Roman" w:hAnsi="Times New Roman" w:cs="Times New Roman"/>
                <w:lang w:eastAsia="lv-LV"/>
              </w:rPr>
              <w:t>kvalificācijas</w:t>
            </w:r>
            <w:proofErr w:type="spellEnd"/>
            <w:r w:rsidRPr="00A4466F">
              <w:rPr>
                <w:rFonts w:ascii="Times New Roman" w:eastAsia="Times New Roman" w:hAnsi="Times New Roman" w:cs="Times New Roman"/>
                <w:lang w:eastAsia="lv-LV"/>
              </w:rPr>
              <w:t xml:space="preserve"> savas jomas ekspertus un IT speciālistus ar bakalaura grādu vai kas nav noslēguši studijas. Līdz ar to pieredze būtu uzskatāma par līdzvērtīgu attiecīgai izglītībai un attiecīgi samazinātas prasības minētajā kritērijā.</w:t>
            </w:r>
          </w:p>
        </w:tc>
        <w:tc>
          <w:tcPr>
            <w:tcW w:w="1190" w:type="pct"/>
            <w:gridSpan w:val="2"/>
            <w:tcBorders>
              <w:top w:val="single" w:sz="4" w:space="0" w:color="auto"/>
              <w:left w:val="single" w:sz="4" w:space="0" w:color="auto"/>
              <w:bottom w:val="single" w:sz="4" w:space="0" w:color="auto"/>
              <w:right w:val="single" w:sz="4" w:space="0" w:color="auto"/>
            </w:tcBorders>
          </w:tcPr>
          <w:p w14:paraId="2968CA85" w14:textId="00B14EAE"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b/>
                <w:bCs/>
                <w:lang w:eastAsia="lv-LV"/>
              </w:rPr>
              <w:lastRenderedPageBreak/>
              <w:t>Precizēta likumprojekta anotācija</w:t>
            </w:r>
            <w:r w:rsidRPr="00A4466F">
              <w:rPr>
                <w:rFonts w:ascii="Times New Roman" w:eastAsia="Times New Roman" w:hAnsi="Times New Roman" w:cs="Times New Roman"/>
                <w:lang w:eastAsia="lv-LV"/>
              </w:rPr>
              <w:t>.</w:t>
            </w:r>
          </w:p>
        </w:tc>
      </w:tr>
      <w:tr w:rsidR="00AE5C6C" w:rsidRPr="00A4466F" w14:paraId="03AB5AE1"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4D4A1EEF" w14:textId="77777777" w:rsidR="00AE5C6C" w:rsidRPr="00A4466F" w:rsidRDefault="00AE5C6C" w:rsidP="00AE5C6C">
            <w:pPr>
              <w:pStyle w:val="ListParagraph"/>
              <w:numPr>
                <w:ilvl w:val="0"/>
                <w:numId w:val="2"/>
              </w:numPr>
              <w:spacing w:after="0" w:line="240" w:lineRule="auto"/>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2F9199BB" w14:textId="7188D80D" w:rsidR="00AE5C6C" w:rsidRPr="00A4466F" w:rsidRDefault="00AE5C6C" w:rsidP="00AE5C6C">
            <w:pPr>
              <w:spacing w:after="0" w:line="240" w:lineRule="auto"/>
              <w:rPr>
                <w:rFonts w:ascii="Times New Roman" w:hAnsi="Times New Roman" w:cs="Times New Roman"/>
              </w:rPr>
            </w:pPr>
            <w:r w:rsidRPr="00A4466F">
              <w:rPr>
                <w:rFonts w:ascii="Times New Roman" w:hAnsi="Times New Roman"/>
              </w:rPr>
              <w:t xml:space="preserve">Likumprojekta 2.pants (attiecībā uz Likuma 7.panta otro daļu) </w:t>
            </w:r>
          </w:p>
        </w:tc>
        <w:tc>
          <w:tcPr>
            <w:tcW w:w="1590" w:type="pct"/>
            <w:tcBorders>
              <w:top w:val="single" w:sz="6" w:space="0" w:color="000000"/>
              <w:left w:val="single" w:sz="6" w:space="0" w:color="000000"/>
              <w:bottom w:val="single" w:sz="6" w:space="0" w:color="000000"/>
              <w:right w:val="single" w:sz="6" w:space="0" w:color="000000"/>
            </w:tcBorders>
          </w:tcPr>
          <w:p w14:paraId="29D5551F" w14:textId="77777777" w:rsidR="00AE5C6C" w:rsidRPr="00A4466F" w:rsidRDefault="00AE5C6C" w:rsidP="00AE5C6C">
            <w:pPr>
              <w:spacing w:after="0" w:line="240" w:lineRule="auto"/>
              <w:jc w:val="both"/>
              <w:rPr>
                <w:rFonts w:ascii="Times New Roman" w:hAnsi="Times New Roman"/>
                <w:b/>
                <w:bCs/>
              </w:rPr>
            </w:pPr>
            <w:r w:rsidRPr="00A4466F">
              <w:rPr>
                <w:rFonts w:ascii="Times New Roman" w:hAnsi="Times New Roman"/>
                <w:b/>
                <w:bCs/>
              </w:rPr>
              <w:t xml:space="preserve">FM 28.10.2019 atzinuma Nr. </w:t>
            </w:r>
            <w:r w:rsidRPr="00A4466F">
              <w:rPr>
                <w:rFonts w:ascii="Times New Roman" w:hAnsi="Times New Roman" w:cs="Times New Roman"/>
                <w:b/>
                <w:bCs/>
                <w:sz w:val="24"/>
                <w:szCs w:val="24"/>
              </w:rPr>
              <w:fldChar w:fldCharType="begin">
                <w:ffData>
                  <w:name w:val="lietas_nr"/>
                  <w:enabled/>
                  <w:calcOnExit w:val="0"/>
                  <w:textInput>
                    <w:default w:val="                "/>
                  </w:textInput>
                </w:ffData>
              </w:fldChar>
            </w:r>
            <w:r w:rsidRPr="00A4466F">
              <w:rPr>
                <w:rFonts w:ascii="Times New Roman" w:hAnsi="Times New Roman" w:cs="Times New Roman"/>
                <w:b/>
                <w:bCs/>
                <w:sz w:val="24"/>
                <w:szCs w:val="24"/>
              </w:rPr>
              <w:instrText xml:space="preserve"> FORMTEXT </w:instrText>
            </w:r>
            <w:r w:rsidRPr="00A4466F">
              <w:rPr>
                <w:rFonts w:ascii="Times New Roman" w:hAnsi="Times New Roman" w:cs="Times New Roman"/>
                <w:b/>
                <w:bCs/>
                <w:sz w:val="24"/>
                <w:szCs w:val="24"/>
              </w:rPr>
            </w:r>
            <w:r w:rsidRPr="00A4466F">
              <w:rPr>
                <w:rFonts w:ascii="Times New Roman" w:hAnsi="Times New Roman" w:cs="Times New Roman"/>
                <w:b/>
                <w:bCs/>
                <w:sz w:val="24"/>
                <w:szCs w:val="24"/>
              </w:rPr>
              <w:fldChar w:fldCharType="separate"/>
            </w:r>
            <w:r w:rsidRPr="00A4466F">
              <w:rPr>
                <w:rFonts w:ascii="Times New Roman" w:hAnsi="Times New Roman" w:cs="Times New Roman"/>
                <w:b/>
                <w:bCs/>
                <w:sz w:val="24"/>
                <w:szCs w:val="24"/>
              </w:rPr>
              <w:t>12/A-4</w:t>
            </w:r>
            <w:r w:rsidRPr="00A4466F">
              <w:rPr>
                <w:rFonts w:ascii="Times New Roman" w:hAnsi="Times New Roman" w:cs="Times New Roman"/>
                <w:b/>
                <w:bCs/>
                <w:sz w:val="24"/>
                <w:szCs w:val="24"/>
              </w:rPr>
              <w:fldChar w:fldCharType="end"/>
            </w:r>
            <w:r w:rsidRPr="00A4466F">
              <w:rPr>
                <w:rFonts w:ascii="Times New Roman" w:hAnsi="Times New Roman" w:cs="Times New Roman"/>
                <w:b/>
                <w:bCs/>
                <w:sz w:val="24"/>
                <w:szCs w:val="24"/>
              </w:rPr>
              <w:t>/</w:t>
            </w:r>
            <w:r w:rsidRPr="00A4466F">
              <w:rPr>
                <w:rFonts w:ascii="Times New Roman" w:hAnsi="Times New Roman" w:cs="Times New Roman"/>
                <w:b/>
                <w:bCs/>
                <w:sz w:val="24"/>
                <w:szCs w:val="24"/>
              </w:rPr>
              <w:fldChar w:fldCharType="begin">
                <w:ffData>
                  <w:name w:val="reg_num"/>
                  <w:enabled/>
                  <w:calcOnExit w:val="0"/>
                  <w:textInput>
                    <w:default w:val="            "/>
                  </w:textInput>
                </w:ffData>
              </w:fldChar>
            </w:r>
            <w:r w:rsidRPr="00A4466F">
              <w:rPr>
                <w:rFonts w:ascii="Times New Roman" w:hAnsi="Times New Roman" w:cs="Times New Roman"/>
                <w:b/>
                <w:bCs/>
                <w:sz w:val="24"/>
                <w:szCs w:val="24"/>
              </w:rPr>
              <w:instrText xml:space="preserve"> FORMTEXT </w:instrText>
            </w:r>
            <w:r w:rsidRPr="00A4466F">
              <w:rPr>
                <w:rFonts w:ascii="Times New Roman" w:hAnsi="Times New Roman" w:cs="Times New Roman"/>
                <w:b/>
                <w:bCs/>
                <w:sz w:val="24"/>
                <w:szCs w:val="24"/>
              </w:rPr>
            </w:r>
            <w:r w:rsidRPr="00A4466F">
              <w:rPr>
                <w:rFonts w:ascii="Times New Roman" w:hAnsi="Times New Roman" w:cs="Times New Roman"/>
                <w:b/>
                <w:bCs/>
                <w:sz w:val="24"/>
                <w:szCs w:val="24"/>
              </w:rPr>
              <w:fldChar w:fldCharType="separate"/>
            </w:r>
            <w:r w:rsidRPr="00A4466F">
              <w:rPr>
                <w:rFonts w:ascii="Times New Roman" w:hAnsi="Times New Roman" w:cs="Times New Roman"/>
                <w:b/>
                <w:bCs/>
                <w:sz w:val="24"/>
                <w:szCs w:val="24"/>
              </w:rPr>
              <w:t>5082</w:t>
            </w:r>
            <w:r w:rsidRPr="00A4466F">
              <w:rPr>
                <w:rFonts w:ascii="Times New Roman" w:hAnsi="Times New Roman" w:cs="Times New Roman"/>
                <w:b/>
                <w:bCs/>
                <w:sz w:val="24"/>
                <w:szCs w:val="24"/>
              </w:rPr>
              <w:fldChar w:fldCharType="end"/>
            </w:r>
            <w:r w:rsidRPr="00A4466F">
              <w:rPr>
                <w:rFonts w:ascii="Times New Roman" w:hAnsi="Times New Roman"/>
                <w:b/>
                <w:bCs/>
              </w:rPr>
              <w:t xml:space="preserve"> 7.iebildums</w:t>
            </w:r>
          </w:p>
          <w:p w14:paraId="7FC36BC7" w14:textId="782F5D66" w:rsidR="00AE5C6C" w:rsidRPr="00A4466F" w:rsidRDefault="00AE5C6C" w:rsidP="00AE5C6C">
            <w:pPr>
              <w:spacing w:after="0" w:line="240" w:lineRule="auto"/>
              <w:jc w:val="both"/>
              <w:rPr>
                <w:rFonts w:ascii="Times New Roman" w:hAnsi="Times New Roman"/>
                <w:b/>
                <w:bCs/>
              </w:rPr>
            </w:pPr>
            <w:r w:rsidRPr="00A4466F">
              <w:rPr>
                <w:rFonts w:ascii="Times New Roman" w:hAnsi="Times New Roman" w:cs="Times New Roman"/>
              </w:rPr>
              <w:t xml:space="preserve">Vēršam uzmanību, ka no Likuma 7.panta otrās daļas grozījumiem (Likuma grozījumu projekta 2.punkts) skaidri neizriet anotācijā aprakstītais, ka, precizējot 7.panta otro daļu, tiks noteikts, ka par vienu un to pašu darba ņēmēju atbalstu var saņemt tikai viens </w:t>
            </w:r>
            <w:proofErr w:type="spellStart"/>
            <w:r w:rsidRPr="00A4466F">
              <w:rPr>
                <w:rFonts w:ascii="Times New Roman" w:hAnsi="Times New Roman" w:cs="Times New Roman"/>
              </w:rPr>
              <w:t>jaunuzņēmums</w:t>
            </w:r>
            <w:proofErr w:type="spellEnd"/>
            <w:r w:rsidRPr="00A4466F">
              <w:rPr>
                <w:rFonts w:ascii="Times New Roman" w:hAnsi="Times New Roman" w:cs="Times New Roman"/>
              </w:rPr>
              <w:t xml:space="preserve">, bet gan, ka tas ir viena </w:t>
            </w:r>
            <w:proofErr w:type="spellStart"/>
            <w:r w:rsidRPr="00A4466F">
              <w:rPr>
                <w:rFonts w:ascii="Times New Roman" w:hAnsi="Times New Roman" w:cs="Times New Roman"/>
              </w:rPr>
              <w:t>jaunuzņēmuma</w:t>
            </w:r>
            <w:proofErr w:type="spellEnd"/>
            <w:r w:rsidRPr="00A4466F">
              <w:rPr>
                <w:rFonts w:ascii="Times New Roman" w:hAnsi="Times New Roman" w:cs="Times New Roman"/>
              </w:rPr>
              <w:t xml:space="preserve"> ietvaros.  Lūdzam veikt atbilstošus precizējumus likuma grozījumu punktā.</w:t>
            </w:r>
          </w:p>
        </w:tc>
        <w:tc>
          <w:tcPr>
            <w:tcW w:w="1244" w:type="pct"/>
            <w:gridSpan w:val="3"/>
            <w:tcBorders>
              <w:top w:val="single" w:sz="6" w:space="0" w:color="000000"/>
              <w:left w:val="single" w:sz="6" w:space="0" w:color="000000"/>
              <w:bottom w:val="single" w:sz="6" w:space="0" w:color="000000"/>
              <w:right w:val="single" w:sz="6" w:space="0" w:color="000000"/>
            </w:tcBorders>
          </w:tcPr>
          <w:p w14:paraId="4C1F1BC6" w14:textId="77777777" w:rsidR="00AE5C6C" w:rsidRPr="00A4466F" w:rsidRDefault="00AE5C6C" w:rsidP="00AE5C6C">
            <w:pPr>
              <w:spacing w:after="0" w:line="240" w:lineRule="auto"/>
              <w:jc w:val="both"/>
              <w:rPr>
                <w:rFonts w:ascii="Times New Roman" w:hAnsi="Times New Roman" w:cs="Times New Roman"/>
                <w:b/>
                <w:bCs/>
                <w:szCs w:val="24"/>
              </w:rPr>
            </w:pPr>
            <w:r w:rsidRPr="00A4466F">
              <w:rPr>
                <w:rFonts w:ascii="Times New Roman" w:hAnsi="Times New Roman" w:cs="Times New Roman"/>
                <w:b/>
                <w:bCs/>
                <w:szCs w:val="24"/>
              </w:rPr>
              <w:t>Ņemts vērā</w:t>
            </w:r>
          </w:p>
          <w:p w14:paraId="070AB120" w14:textId="77777777" w:rsidR="00AE5C6C" w:rsidRPr="00A4466F" w:rsidRDefault="00AE5C6C" w:rsidP="00AE5C6C">
            <w:pPr>
              <w:spacing w:after="0" w:line="240" w:lineRule="auto"/>
              <w:jc w:val="both"/>
              <w:rPr>
                <w:rFonts w:ascii="Times New Roman" w:eastAsia="Times New Roman" w:hAnsi="Times New Roman" w:cs="Times New Roman"/>
                <w:b/>
                <w:bCs/>
                <w:lang w:eastAsia="lv-LV"/>
              </w:rPr>
            </w:pPr>
          </w:p>
        </w:tc>
        <w:tc>
          <w:tcPr>
            <w:tcW w:w="1190" w:type="pct"/>
            <w:gridSpan w:val="2"/>
            <w:tcBorders>
              <w:top w:val="single" w:sz="4" w:space="0" w:color="auto"/>
              <w:left w:val="single" w:sz="4" w:space="0" w:color="auto"/>
              <w:bottom w:val="single" w:sz="4" w:space="0" w:color="auto"/>
              <w:right w:val="single" w:sz="4" w:space="0" w:color="auto"/>
            </w:tcBorders>
          </w:tcPr>
          <w:p w14:paraId="60794F5F" w14:textId="77777777" w:rsidR="00AE5C6C" w:rsidRPr="00A4466F" w:rsidRDefault="00AE5C6C" w:rsidP="00AE5C6C">
            <w:pPr>
              <w:spacing w:after="0" w:line="240" w:lineRule="auto"/>
              <w:jc w:val="both"/>
              <w:rPr>
                <w:rFonts w:ascii="Times New Roman" w:hAnsi="Times New Roman" w:cs="Times New Roman"/>
                <w:b/>
                <w:bCs/>
                <w:szCs w:val="24"/>
              </w:rPr>
            </w:pPr>
            <w:r w:rsidRPr="00A4466F">
              <w:rPr>
                <w:rFonts w:ascii="Times New Roman" w:hAnsi="Times New Roman" w:cs="Times New Roman"/>
                <w:b/>
                <w:bCs/>
                <w:szCs w:val="24"/>
              </w:rPr>
              <w:t>Precizēts, izsakot 7.panta otro daļu šāda redakcijā:</w:t>
            </w:r>
          </w:p>
          <w:p w14:paraId="4039C79B" w14:textId="28E6E48D" w:rsidR="00AE5C6C" w:rsidRPr="00A4466F" w:rsidRDefault="00AE5C6C" w:rsidP="00AE5C6C">
            <w:pPr>
              <w:spacing w:after="0" w:line="240" w:lineRule="auto"/>
              <w:jc w:val="both"/>
              <w:rPr>
                <w:rFonts w:ascii="Times New Roman" w:eastAsia="Times New Roman" w:hAnsi="Times New Roman" w:cs="Times New Roman"/>
                <w:b/>
                <w:bCs/>
                <w:lang w:eastAsia="lv-LV"/>
              </w:rPr>
            </w:pPr>
            <w:r w:rsidRPr="00A4466F">
              <w:rPr>
                <w:rFonts w:ascii="Times New Roman" w:hAnsi="Times New Roman" w:cs="Times New Roman"/>
                <w:b/>
                <w:bCs/>
                <w:szCs w:val="24"/>
              </w:rPr>
              <w:t>(</w:t>
            </w:r>
            <w:r w:rsidRPr="00A4466F">
              <w:rPr>
                <w:rFonts w:ascii="Times New Roman" w:hAnsi="Times New Roman" w:cs="Times New Roman"/>
                <w:szCs w:val="24"/>
              </w:rPr>
              <w:t xml:space="preserve">2) </w:t>
            </w:r>
            <w:proofErr w:type="spellStart"/>
            <w:r w:rsidRPr="00A4466F">
              <w:rPr>
                <w:rFonts w:ascii="Times New Roman" w:hAnsi="Times New Roman" w:cs="Times New Roman"/>
                <w:szCs w:val="24"/>
              </w:rPr>
              <w:t>Jaunuzņēmumam</w:t>
            </w:r>
            <w:proofErr w:type="spellEnd"/>
            <w:r w:rsidRPr="00A4466F">
              <w:rPr>
                <w:rFonts w:ascii="Times New Roman" w:hAnsi="Times New Roman" w:cs="Times New Roman"/>
                <w:szCs w:val="24"/>
              </w:rPr>
              <w:t xml:space="preserve"> nav tiesību pieteikt šajā pantā minētā atbalsta saņemšanai darba ņēmēju, par kuru tam vai citam </w:t>
            </w:r>
            <w:proofErr w:type="spellStart"/>
            <w:r w:rsidRPr="00A4466F">
              <w:rPr>
                <w:rFonts w:ascii="Times New Roman" w:hAnsi="Times New Roman" w:cs="Times New Roman"/>
                <w:szCs w:val="24"/>
              </w:rPr>
              <w:t>jaunuzņēmumam</w:t>
            </w:r>
            <w:proofErr w:type="spellEnd"/>
            <w:r w:rsidRPr="00A4466F">
              <w:rPr>
                <w:rFonts w:ascii="Times New Roman" w:hAnsi="Times New Roman" w:cs="Times New Roman"/>
                <w:szCs w:val="24"/>
              </w:rPr>
              <w:t xml:space="preserve"> atbalsta periodā ir piešķirts šā likuma 7. pantā minētais atbalsts.</w:t>
            </w:r>
          </w:p>
        </w:tc>
      </w:tr>
      <w:tr w:rsidR="00AE5C6C" w:rsidRPr="00A4466F" w14:paraId="10ABDB3C"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348DA9BE" w14:textId="41AAF928" w:rsidR="00AE5C6C" w:rsidRPr="00A4466F" w:rsidRDefault="00AE5C6C" w:rsidP="00AE5C6C">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41ED9B0C" w14:textId="77777777" w:rsidR="00AE5C6C" w:rsidRPr="00A4466F" w:rsidRDefault="00AE5C6C" w:rsidP="00AE5C6C">
            <w:pPr>
              <w:spacing w:after="0" w:line="240" w:lineRule="auto"/>
              <w:rPr>
                <w:rFonts w:ascii="Times New Roman" w:hAnsi="Times New Roman" w:cs="Times New Roman"/>
              </w:rPr>
            </w:pPr>
            <w:r w:rsidRPr="00A4466F">
              <w:rPr>
                <w:rFonts w:ascii="Times New Roman" w:hAnsi="Times New Roman" w:cs="Times New Roman"/>
              </w:rPr>
              <w:t xml:space="preserve">Likumprojekta 2.pants  (attiecībā uz Likuma 10.panta pirmo un pirmo </w:t>
            </w:r>
            <w:proofErr w:type="spellStart"/>
            <w:r w:rsidRPr="00A4466F">
              <w:rPr>
                <w:rFonts w:ascii="Times New Roman" w:hAnsi="Times New Roman" w:cs="Times New Roman"/>
              </w:rPr>
              <w:t>prim</w:t>
            </w:r>
            <w:proofErr w:type="spellEnd"/>
            <w:r w:rsidRPr="00A4466F">
              <w:rPr>
                <w:rFonts w:ascii="Times New Roman" w:hAnsi="Times New Roman" w:cs="Times New Roman"/>
              </w:rPr>
              <w:t xml:space="preserve"> daļu)</w:t>
            </w:r>
          </w:p>
          <w:p w14:paraId="39B5B817" w14:textId="1E439D8A" w:rsidR="00AE5C6C" w:rsidRPr="00A4466F" w:rsidRDefault="00AE5C6C" w:rsidP="00AE5C6C">
            <w:pPr>
              <w:spacing w:after="0" w:line="240" w:lineRule="auto"/>
              <w:rPr>
                <w:rFonts w:ascii="Times New Roman" w:eastAsia="Times New Roman" w:hAnsi="Times New Roman" w:cs="Times New Roman"/>
                <w:lang w:eastAsia="lv-LV"/>
              </w:rPr>
            </w:pPr>
            <w:r w:rsidRPr="00A4466F">
              <w:rPr>
                <w:rFonts w:ascii="Times New Roman" w:hAnsi="Times New Roman"/>
              </w:rPr>
              <w:t>(precizētajā redakcijā Likumprojekta 4.pants)</w:t>
            </w:r>
          </w:p>
        </w:tc>
        <w:tc>
          <w:tcPr>
            <w:tcW w:w="1590" w:type="pct"/>
            <w:tcBorders>
              <w:top w:val="single" w:sz="6" w:space="0" w:color="000000"/>
              <w:left w:val="single" w:sz="6" w:space="0" w:color="000000"/>
              <w:bottom w:val="single" w:sz="6" w:space="0" w:color="000000"/>
              <w:right w:val="single" w:sz="6" w:space="0" w:color="000000"/>
            </w:tcBorders>
          </w:tcPr>
          <w:p w14:paraId="69AB1FE9" w14:textId="2BB648A9" w:rsidR="00AE5C6C" w:rsidRPr="00A4466F" w:rsidRDefault="0028409D" w:rsidP="00AE5C6C">
            <w:pPr>
              <w:spacing w:after="0" w:line="240" w:lineRule="auto"/>
              <w:jc w:val="both"/>
              <w:rPr>
                <w:rFonts w:ascii="Times New Roman" w:hAnsi="Times New Roman"/>
                <w:b/>
                <w:bCs/>
              </w:rPr>
            </w:pPr>
            <w:r w:rsidRPr="00A4466F">
              <w:rPr>
                <w:rFonts w:ascii="Times New Roman" w:hAnsi="Times New Roman"/>
                <w:b/>
                <w:bCs/>
              </w:rPr>
              <w:t>FM</w:t>
            </w:r>
            <w:r w:rsidR="00AE5C6C" w:rsidRPr="00A4466F">
              <w:rPr>
                <w:rFonts w:ascii="Times New Roman" w:hAnsi="Times New Roman"/>
                <w:b/>
                <w:bCs/>
              </w:rPr>
              <w:t xml:space="preserve"> 12.07.2019. vēstulē Nr. </w:t>
            </w:r>
            <w:r w:rsidR="00AE5C6C" w:rsidRPr="00A4466F">
              <w:rPr>
                <w:rFonts w:ascii="Times New Roman" w:hAnsi="Times New Roman"/>
                <w:b/>
                <w:bCs/>
              </w:rPr>
              <w:fldChar w:fldCharType="begin">
                <w:ffData>
                  <w:name w:val="lietas_nr"/>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12/A-4</w:t>
            </w:r>
            <w:r w:rsidR="00AE5C6C" w:rsidRPr="00A4466F">
              <w:rPr>
                <w:rFonts w:ascii="Times New Roman" w:hAnsi="Times New Roman"/>
                <w:b/>
                <w:bCs/>
              </w:rPr>
              <w:fldChar w:fldCharType="end"/>
            </w:r>
            <w:r w:rsidR="00AE5C6C" w:rsidRPr="00A4466F">
              <w:rPr>
                <w:rFonts w:ascii="Times New Roman" w:hAnsi="Times New Roman"/>
                <w:b/>
                <w:bCs/>
              </w:rPr>
              <w:t>/</w:t>
            </w:r>
            <w:r w:rsidR="00AE5C6C" w:rsidRPr="00A4466F">
              <w:rPr>
                <w:rFonts w:ascii="Times New Roman" w:hAnsi="Times New Roman"/>
                <w:b/>
                <w:bCs/>
              </w:rPr>
              <w:fldChar w:fldCharType="begin">
                <w:ffData>
                  <w:name w:val="reg_num"/>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3332</w:t>
            </w:r>
            <w:r w:rsidR="00AE5C6C" w:rsidRPr="00A4466F">
              <w:rPr>
                <w:rFonts w:ascii="Times New Roman" w:hAnsi="Times New Roman"/>
                <w:b/>
                <w:bCs/>
              </w:rPr>
              <w:fldChar w:fldCharType="end"/>
            </w:r>
            <w:r w:rsidR="00AE5C6C" w:rsidRPr="00A4466F">
              <w:rPr>
                <w:rFonts w:ascii="Times New Roman" w:hAnsi="Times New Roman"/>
                <w:b/>
                <w:bCs/>
              </w:rPr>
              <w:t xml:space="preserve"> izsaka sekojošu iebildumu:</w:t>
            </w:r>
          </w:p>
          <w:p w14:paraId="0B640A93" w14:textId="7ED52EDB" w:rsidR="00AE5C6C" w:rsidRPr="00A4466F" w:rsidRDefault="00AE5C6C" w:rsidP="00AE5C6C">
            <w:pPr>
              <w:spacing w:after="0" w:line="240" w:lineRule="auto"/>
              <w:jc w:val="both"/>
              <w:rPr>
                <w:rFonts w:ascii="Times New Roman" w:hAnsi="Times New Roman"/>
              </w:rPr>
            </w:pPr>
            <w:r w:rsidRPr="00A4466F">
              <w:rPr>
                <w:rFonts w:ascii="Times New Roman" w:hAnsi="Times New Roman"/>
              </w:rPr>
              <w:t xml:space="preserve">Ņemot vērā šī atzinuma 3.punktā minēto iebildumu, lūdzam izslēgt Likumprojekta 2.pantu (kas izsaka Likuma 10.panta pirmo daļu jaunā redakcijā). </w:t>
            </w:r>
            <w:r w:rsidRPr="00A4466F">
              <w:rPr>
                <w:rFonts w:ascii="Times New Roman" w:hAnsi="Times New Roman"/>
                <w:b/>
                <w:bCs/>
              </w:rPr>
              <w:t>Neatbalstām  atbalsta programmas perioda pagarināšanu no 12 mēnešiem līdz 24 mēnešiem. Jāņem vērā, ka valsts tādējādi atsakās no ienākumiem vēl papildus 12 mēnešus,</w:t>
            </w:r>
            <w:r w:rsidRPr="00A4466F">
              <w:rPr>
                <w:rFonts w:ascii="Times New Roman" w:hAnsi="Times New Roman"/>
              </w:rPr>
              <w:t xml:space="preserve"> tādējādi negūstot paredzamo labumu kā tas bija plānots </w:t>
            </w:r>
            <w:r w:rsidRPr="00A4466F">
              <w:rPr>
                <w:rFonts w:ascii="Times New Roman" w:hAnsi="Times New Roman"/>
              </w:rPr>
              <w:lastRenderedPageBreak/>
              <w:t>pieņemot Likumu un papildus radot administratīvos zaudējumus.</w:t>
            </w:r>
          </w:p>
        </w:tc>
        <w:tc>
          <w:tcPr>
            <w:tcW w:w="1244" w:type="pct"/>
            <w:gridSpan w:val="3"/>
            <w:tcBorders>
              <w:top w:val="single" w:sz="6" w:space="0" w:color="000000"/>
              <w:left w:val="single" w:sz="6" w:space="0" w:color="000000"/>
              <w:bottom w:val="single" w:sz="6" w:space="0" w:color="000000"/>
              <w:right w:val="single" w:sz="6" w:space="0" w:color="000000"/>
            </w:tcBorders>
          </w:tcPr>
          <w:p w14:paraId="44C3437F" w14:textId="77777777" w:rsidR="00AE5C6C" w:rsidRPr="00A4466F" w:rsidRDefault="00AE5C6C" w:rsidP="00AE5C6C">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lastRenderedPageBreak/>
              <w:t>Nav ņemts vērā.</w:t>
            </w:r>
          </w:p>
          <w:p w14:paraId="12012C64" w14:textId="77777777"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 xml:space="preserve">EM vērš uzmanību, ka norma  precizēta ar mērķi mazināt administratīvo slogu </w:t>
            </w:r>
            <w:proofErr w:type="spellStart"/>
            <w:r w:rsidRPr="00A4466F">
              <w:rPr>
                <w:rFonts w:ascii="Times New Roman" w:eastAsia="Times New Roman" w:hAnsi="Times New Roman" w:cs="Times New Roman"/>
                <w:lang w:eastAsia="lv-LV"/>
              </w:rPr>
              <w:t>jaunuzņēmumiem</w:t>
            </w:r>
            <w:proofErr w:type="spellEnd"/>
            <w:r w:rsidRPr="00A4466F">
              <w:rPr>
                <w:rFonts w:ascii="Times New Roman" w:eastAsia="Times New Roman" w:hAnsi="Times New Roman" w:cs="Times New Roman"/>
                <w:lang w:eastAsia="lv-LV"/>
              </w:rPr>
              <w:t xml:space="preserve">, piesakoties atbalsta programmām visos gadījumos ne tikai </w:t>
            </w:r>
            <w:proofErr w:type="spellStart"/>
            <w:r w:rsidRPr="00A4466F">
              <w:rPr>
                <w:rFonts w:ascii="Times New Roman" w:eastAsia="Times New Roman" w:hAnsi="Times New Roman" w:cs="Times New Roman"/>
                <w:lang w:eastAsia="lv-LV"/>
              </w:rPr>
              <w:t>Jaunuzņēmumu</w:t>
            </w:r>
            <w:proofErr w:type="spellEnd"/>
            <w:r w:rsidRPr="00A4466F">
              <w:rPr>
                <w:rFonts w:ascii="Times New Roman" w:eastAsia="Times New Roman" w:hAnsi="Times New Roman" w:cs="Times New Roman"/>
                <w:lang w:eastAsia="lv-LV"/>
              </w:rPr>
              <w:t xml:space="preserve"> likuma spēkā esošās 10.panta pirmās daļas </w:t>
            </w:r>
            <w:proofErr w:type="spellStart"/>
            <w:r w:rsidRPr="00A4466F">
              <w:rPr>
                <w:rFonts w:ascii="Times New Roman" w:eastAsia="Times New Roman" w:hAnsi="Times New Roman" w:cs="Times New Roman"/>
                <w:lang w:eastAsia="lv-LV"/>
              </w:rPr>
              <w:t>prim</w:t>
            </w:r>
            <w:proofErr w:type="spellEnd"/>
            <w:r w:rsidRPr="00A4466F">
              <w:rPr>
                <w:rFonts w:ascii="Times New Roman" w:eastAsia="Times New Roman" w:hAnsi="Times New Roman" w:cs="Times New Roman"/>
                <w:lang w:eastAsia="lv-LV"/>
              </w:rPr>
              <w:t xml:space="preserve"> punktā noteiktajā kārtībā. </w:t>
            </w:r>
          </w:p>
          <w:p w14:paraId="17F65011" w14:textId="6D5251AD" w:rsidR="00AE5C6C" w:rsidRPr="00A4466F" w:rsidRDefault="00AE5C6C" w:rsidP="00AE5C6C">
            <w:pPr>
              <w:spacing w:after="0" w:line="240" w:lineRule="auto"/>
              <w:jc w:val="both"/>
              <w:rPr>
                <w:rFonts w:ascii="Times New Roman" w:eastAsia="Times New Roman" w:hAnsi="Times New Roman" w:cs="Times New Roman"/>
                <w:b/>
                <w:bCs/>
                <w:lang w:eastAsia="lv-LV"/>
              </w:rPr>
            </w:pPr>
            <w:proofErr w:type="spellStart"/>
            <w:r w:rsidRPr="00A4466F">
              <w:rPr>
                <w:rFonts w:ascii="Times New Roman" w:eastAsia="Times New Roman" w:hAnsi="Times New Roman" w:cs="Times New Roman"/>
                <w:lang w:eastAsia="lv-LV"/>
              </w:rPr>
              <w:t>Jaunuzņēmumu</w:t>
            </w:r>
            <w:proofErr w:type="spellEnd"/>
            <w:r w:rsidRPr="00A4466F">
              <w:rPr>
                <w:rFonts w:ascii="Times New Roman" w:eastAsia="Times New Roman" w:hAnsi="Times New Roman" w:cs="Times New Roman"/>
                <w:lang w:eastAsia="lv-LV"/>
              </w:rPr>
              <w:t xml:space="preserve"> biznesa idejas attīstības periods kopumā var pārsniegt 12 </w:t>
            </w:r>
            <w:r w:rsidRPr="00A4466F">
              <w:rPr>
                <w:rFonts w:ascii="Times New Roman" w:eastAsia="Times New Roman" w:hAnsi="Times New Roman" w:cs="Times New Roman"/>
                <w:lang w:eastAsia="lv-LV"/>
              </w:rPr>
              <w:lastRenderedPageBreak/>
              <w:t xml:space="preserve">mēnešus, līdz ar to </w:t>
            </w:r>
            <w:r w:rsidRPr="00A4466F">
              <w:rPr>
                <w:rFonts w:ascii="Times New Roman" w:eastAsia="Times New Roman" w:hAnsi="Times New Roman" w:cs="Times New Roman"/>
                <w:b/>
                <w:bCs/>
                <w:lang w:eastAsia="lv-LV"/>
              </w:rPr>
              <w:t>EM ieskatā ir lietderīgi pagarināt atbalsta saņemšanas periodu uz 12 mēnešiem, tādejādi sekmējot likuma mērķi – samazināt darbaspēka izmaksas pirmajos tā darbības gados.</w:t>
            </w:r>
          </w:p>
        </w:tc>
        <w:tc>
          <w:tcPr>
            <w:tcW w:w="1190" w:type="pct"/>
            <w:gridSpan w:val="2"/>
            <w:tcBorders>
              <w:top w:val="single" w:sz="4" w:space="0" w:color="auto"/>
              <w:left w:val="single" w:sz="4" w:space="0" w:color="auto"/>
              <w:bottom w:val="single" w:sz="4" w:space="0" w:color="auto"/>
              <w:right w:val="single" w:sz="4" w:space="0" w:color="auto"/>
            </w:tcBorders>
          </w:tcPr>
          <w:p w14:paraId="24142911" w14:textId="77777777"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lastRenderedPageBreak/>
              <w:t>Precizēta likumprojekta anotācija, papildinot ar informāciju par piešķirtā atbalsta apjomu.</w:t>
            </w:r>
          </w:p>
          <w:p w14:paraId="330C9510" w14:textId="77777777" w:rsidR="00AE5C6C" w:rsidRPr="00A4466F" w:rsidRDefault="00AE5C6C" w:rsidP="00AE5C6C">
            <w:pPr>
              <w:spacing w:after="0" w:line="240" w:lineRule="auto"/>
              <w:jc w:val="both"/>
              <w:rPr>
                <w:rFonts w:ascii="Times New Roman" w:eastAsia="Times New Roman" w:hAnsi="Times New Roman" w:cs="Times New Roman"/>
                <w:b/>
                <w:bCs/>
                <w:lang w:eastAsia="lv-LV"/>
              </w:rPr>
            </w:pPr>
          </w:p>
          <w:p w14:paraId="158B0684" w14:textId="1312ABB4" w:rsidR="00AE5C6C" w:rsidRPr="00A4466F" w:rsidRDefault="00AE5C6C" w:rsidP="00AE5C6C">
            <w:pPr>
              <w:spacing w:after="0" w:line="240" w:lineRule="auto"/>
              <w:jc w:val="both"/>
              <w:rPr>
                <w:rFonts w:ascii="Times New Roman" w:hAnsi="Times New Roman" w:cs="Times New Roman"/>
              </w:rPr>
            </w:pPr>
            <w:proofErr w:type="spellStart"/>
            <w:r w:rsidRPr="00A4466F">
              <w:rPr>
                <w:rFonts w:ascii="Times New Roman" w:eastAsia="Times New Roman" w:hAnsi="Times New Roman" w:cs="Times New Roman"/>
                <w:lang w:eastAsia="lv-LV"/>
              </w:rPr>
              <w:t>Ņemtot</w:t>
            </w:r>
            <w:proofErr w:type="spellEnd"/>
            <w:r w:rsidRPr="00A4466F">
              <w:rPr>
                <w:rFonts w:ascii="Times New Roman" w:eastAsia="Times New Roman" w:hAnsi="Times New Roman" w:cs="Times New Roman"/>
                <w:lang w:eastAsia="lv-LV"/>
              </w:rPr>
              <w:t xml:space="preserve"> vērā FM 10.10.2019 atzinumu,</w:t>
            </w:r>
            <w:r w:rsidRPr="00A4466F">
              <w:rPr>
                <w:rFonts w:ascii="Times New Roman" w:eastAsia="Times New Roman" w:hAnsi="Times New Roman" w:cs="Times New Roman"/>
                <w:b/>
                <w:bCs/>
                <w:lang w:eastAsia="lv-LV"/>
              </w:rPr>
              <w:t xml:space="preserve"> </w:t>
            </w:r>
            <w:r w:rsidRPr="00A4466F">
              <w:rPr>
                <w:rFonts w:ascii="Times New Roman" w:eastAsia="Times New Roman" w:hAnsi="Times New Roman" w:cs="Times New Roman"/>
                <w:lang w:eastAsia="lv-LV"/>
              </w:rPr>
              <w:t>precizēts</w:t>
            </w:r>
            <w:r w:rsidRPr="00A4466F">
              <w:rPr>
                <w:rFonts w:ascii="Times New Roman" w:hAnsi="Times New Roman" w:cs="Times New Roman"/>
              </w:rPr>
              <w:t xml:space="preserve"> </w:t>
            </w:r>
            <w:r w:rsidRPr="00A4466F">
              <w:rPr>
                <w:rFonts w:ascii="Times New Roman" w:eastAsia="Times New Roman" w:hAnsi="Times New Roman" w:cs="Times New Roman"/>
                <w:lang w:eastAsia="lv-LV"/>
              </w:rPr>
              <w:t>Likumprojekta 2.pants (attiecībā uz 10.panta pirmās daļu)</w:t>
            </w:r>
            <w:r w:rsidRPr="00A4466F">
              <w:rPr>
                <w:rFonts w:ascii="Times New Roman" w:hAnsi="Times New Roman" w:cs="Times New Roman"/>
              </w:rPr>
              <w:t xml:space="preserve">, atstājot spēkā esošo regulējumu attiecībā uz atbalsta perioda pagarināšanu uz 24 mēnešiem 150 EUR </w:t>
            </w:r>
            <w:r w:rsidRPr="00A4466F">
              <w:rPr>
                <w:rFonts w:ascii="Times New Roman" w:hAnsi="Times New Roman" w:cs="Times New Roman"/>
              </w:rPr>
              <w:lastRenderedPageBreak/>
              <w:t xml:space="preserve">investīciju gadījumā 10.panta pirmās </w:t>
            </w:r>
            <w:proofErr w:type="spellStart"/>
            <w:r w:rsidRPr="00A4466F">
              <w:rPr>
                <w:rFonts w:ascii="Times New Roman" w:hAnsi="Times New Roman" w:cs="Times New Roman"/>
              </w:rPr>
              <w:t>prim</w:t>
            </w:r>
            <w:proofErr w:type="spellEnd"/>
            <w:r w:rsidRPr="00A4466F">
              <w:rPr>
                <w:rFonts w:ascii="Times New Roman" w:hAnsi="Times New Roman" w:cs="Times New Roman"/>
              </w:rPr>
              <w:t xml:space="preserve"> daļas noteiktajā kārtībā.</w:t>
            </w:r>
          </w:p>
          <w:p w14:paraId="5F6A6B86" w14:textId="34784685" w:rsidR="00AE5C6C" w:rsidRPr="00A4466F" w:rsidRDefault="00AE5C6C" w:rsidP="00AE5C6C">
            <w:pPr>
              <w:spacing w:after="0" w:line="240" w:lineRule="auto"/>
              <w:jc w:val="both"/>
              <w:rPr>
                <w:rFonts w:ascii="Times New Roman" w:eastAsia="Times New Roman" w:hAnsi="Times New Roman" w:cs="Times New Roman"/>
                <w:b/>
                <w:bCs/>
                <w:lang w:eastAsia="lv-LV"/>
              </w:rPr>
            </w:pPr>
          </w:p>
        </w:tc>
      </w:tr>
      <w:tr w:rsidR="00AE5C6C" w:rsidRPr="00A4466F" w14:paraId="7D99EE01"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1BDB4CE3" w14:textId="77777777" w:rsidR="00AE5C6C" w:rsidRPr="00A4466F" w:rsidRDefault="00AE5C6C" w:rsidP="00AE5C6C">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2B216257" w14:textId="77777777" w:rsidR="00AE5C6C" w:rsidRPr="00A4466F" w:rsidRDefault="00AE5C6C" w:rsidP="00AE5C6C">
            <w:pPr>
              <w:spacing w:after="0" w:line="240" w:lineRule="auto"/>
              <w:rPr>
                <w:rFonts w:ascii="Times New Roman" w:hAnsi="Times New Roman" w:cs="Times New Roman"/>
              </w:rPr>
            </w:pPr>
            <w:r w:rsidRPr="00A4466F">
              <w:rPr>
                <w:rFonts w:ascii="Times New Roman" w:hAnsi="Times New Roman" w:cs="Times New Roman"/>
              </w:rPr>
              <w:t xml:space="preserve">Likumprojekta 2.pants  (attiecībā uz Likuma 10.panta pirmo un pirmo </w:t>
            </w:r>
            <w:proofErr w:type="spellStart"/>
            <w:r w:rsidRPr="00A4466F">
              <w:rPr>
                <w:rFonts w:ascii="Times New Roman" w:hAnsi="Times New Roman" w:cs="Times New Roman"/>
              </w:rPr>
              <w:t>prim</w:t>
            </w:r>
            <w:proofErr w:type="spellEnd"/>
            <w:r w:rsidRPr="00A4466F">
              <w:rPr>
                <w:rFonts w:ascii="Times New Roman" w:hAnsi="Times New Roman" w:cs="Times New Roman"/>
              </w:rPr>
              <w:t xml:space="preserve"> daļu)</w:t>
            </w:r>
          </w:p>
          <w:p w14:paraId="472151FE" w14:textId="3AC673B4" w:rsidR="00AE5C6C" w:rsidRPr="00A4466F" w:rsidRDefault="00AE5C6C" w:rsidP="00AE5C6C">
            <w:pPr>
              <w:spacing w:after="0" w:line="240" w:lineRule="auto"/>
              <w:rPr>
                <w:rFonts w:ascii="Times New Roman" w:hAnsi="Times New Roman" w:cs="Times New Roman"/>
              </w:rPr>
            </w:pPr>
            <w:r w:rsidRPr="00A4466F">
              <w:rPr>
                <w:rFonts w:ascii="Times New Roman" w:hAnsi="Times New Roman"/>
              </w:rPr>
              <w:t>(precizētajā redakcijā Likumprojekta 4.pants)</w:t>
            </w:r>
          </w:p>
        </w:tc>
        <w:tc>
          <w:tcPr>
            <w:tcW w:w="1590" w:type="pct"/>
            <w:tcBorders>
              <w:top w:val="single" w:sz="6" w:space="0" w:color="000000"/>
              <w:left w:val="single" w:sz="6" w:space="0" w:color="000000"/>
              <w:bottom w:val="single" w:sz="6" w:space="0" w:color="000000"/>
              <w:right w:val="single" w:sz="6" w:space="0" w:color="000000"/>
            </w:tcBorders>
          </w:tcPr>
          <w:p w14:paraId="154C9B4B" w14:textId="31D7259E" w:rsidR="00AE5C6C" w:rsidRPr="00A4466F" w:rsidRDefault="0028409D" w:rsidP="00AE5C6C">
            <w:pPr>
              <w:spacing w:after="0" w:line="240" w:lineRule="auto"/>
              <w:jc w:val="both"/>
              <w:rPr>
                <w:rFonts w:ascii="Times New Roman" w:hAnsi="Times New Roman"/>
                <w:b/>
                <w:bCs/>
              </w:rPr>
            </w:pPr>
            <w:r w:rsidRPr="00A4466F">
              <w:rPr>
                <w:rFonts w:ascii="Times New Roman" w:hAnsi="Times New Roman"/>
                <w:b/>
                <w:bCs/>
              </w:rPr>
              <w:t>FM</w:t>
            </w:r>
            <w:r w:rsidR="00AE5C6C" w:rsidRPr="00A4466F">
              <w:rPr>
                <w:rFonts w:ascii="Times New Roman" w:hAnsi="Times New Roman"/>
                <w:b/>
                <w:bCs/>
              </w:rPr>
              <w:t xml:space="preserve"> 10.10.2019. atzinuma Nr. </w:t>
            </w:r>
            <w:r w:rsidR="00AE5C6C" w:rsidRPr="00A4466F">
              <w:rPr>
                <w:rFonts w:ascii="Times New Roman" w:hAnsi="Times New Roman"/>
                <w:b/>
                <w:bCs/>
              </w:rPr>
              <w:fldChar w:fldCharType="begin">
                <w:ffData>
                  <w:name w:val="lietas_nr"/>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12/A-4</w:t>
            </w:r>
            <w:r w:rsidR="00AE5C6C" w:rsidRPr="00A4466F">
              <w:rPr>
                <w:rFonts w:ascii="Times New Roman" w:hAnsi="Times New Roman"/>
                <w:b/>
                <w:bCs/>
              </w:rPr>
              <w:fldChar w:fldCharType="end"/>
            </w:r>
            <w:r w:rsidR="00AE5C6C" w:rsidRPr="00A4466F">
              <w:rPr>
                <w:rFonts w:ascii="Times New Roman" w:hAnsi="Times New Roman"/>
                <w:b/>
                <w:bCs/>
              </w:rPr>
              <w:t>/</w:t>
            </w:r>
            <w:r w:rsidR="00AE5C6C" w:rsidRPr="00A4466F">
              <w:rPr>
                <w:rFonts w:ascii="Times New Roman" w:hAnsi="Times New Roman"/>
                <w:b/>
                <w:bCs/>
              </w:rPr>
              <w:fldChar w:fldCharType="begin">
                <w:ffData>
                  <w:name w:val="reg_num"/>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3332</w:t>
            </w:r>
            <w:r w:rsidR="00AE5C6C" w:rsidRPr="00A4466F">
              <w:rPr>
                <w:rFonts w:ascii="Times New Roman" w:hAnsi="Times New Roman"/>
                <w:b/>
                <w:bCs/>
              </w:rPr>
              <w:fldChar w:fldCharType="end"/>
            </w:r>
            <w:r w:rsidR="00AE5C6C" w:rsidRPr="00A4466F">
              <w:rPr>
                <w:rFonts w:ascii="Times New Roman" w:hAnsi="Times New Roman"/>
                <w:b/>
                <w:bCs/>
              </w:rPr>
              <w:t xml:space="preserve"> 3. iebildums:</w:t>
            </w:r>
          </w:p>
          <w:p w14:paraId="36D44854" w14:textId="50290E82" w:rsidR="00AE5C6C" w:rsidRPr="00A4466F" w:rsidRDefault="00AE5C6C" w:rsidP="00AE5C6C">
            <w:pPr>
              <w:spacing w:after="0" w:line="240" w:lineRule="auto"/>
              <w:jc w:val="both"/>
              <w:rPr>
                <w:rFonts w:ascii="Times New Roman" w:hAnsi="Times New Roman"/>
              </w:rPr>
            </w:pPr>
            <w:r w:rsidRPr="00A4466F">
              <w:rPr>
                <w:rFonts w:ascii="Times New Roman" w:hAnsi="Times New Roman"/>
              </w:rPr>
              <w:t xml:space="preserve">3. Atbilstoši Likuma 10.panta pirmajai daļai, </w:t>
            </w:r>
            <w:proofErr w:type="spellStart"/>
            <w:r w:rsidRPr="00A4466F">
              <w:rPr>
                <w:rFonts w:ascii="Times New Roman" w:hAnsi="Times New Roman"/>
              </w:rPr>
              <w:t>jaunuzņēmumam</w:t>
            </w:r>
            <w:proofErr w:type="spellEnd"/>
            <w:r w:rsidRPr="00A4466F">
              <w:rPr>
                <w:rFonts w:ascii="Times New Roman" w:hAnsi="Times New Roman"/>
              </w:rPr>
              <w:t xml:space="preserve"> valsts atbalsts nodokļu atlaides veidā var tikt piešķirts 12 mēnešu periodam. Savukārt grozījumi Likumā paredz šo periodu pagarināt līdz 24 mēnešiem, papildus paredzot iespēju atbalstu saņemt atkārtoti, pieļaujot kopējo atbalsta periodu 5 gadus. Uzskatām, ka šādas izmaiņas radīs būtisku budžeta ieņēmumu samazinājumu. Vērtējot izstrādātā Likumprojekta redakciju kopumā, valsts atbalstu nodokļu atlaides veidā kapitālsabiedrība var saņemt tikai tādēļ, ka tā darbojas ne vairāk kā 7 gadus, t.i.,   investīcijas var būt veiktas citā uzņēmumā, kapitāldaļu turētājam var būt vairāki </w:t>
            </w:r>
            <w:proofErr w:type="spellStart"/>
            <w:r w:rsidRPr="00A4466F">
              <w:rPr>
                <w:rFonts w:ascii="Times New Roman" w:hAnsi="Times New Roman"/>
              </w:rPr>
              <w:t>jaunuznēmumi</w:t>
            </w:r>
            <w:proofErr w:type="spellEnd"/>
            <w:r w:rsidRPr="00A4466F">
              <w:rPr>
                <w:rFonts w:ascii="Times New Roman" w:hAnsi="Times New Roman"/>
              </w:rPr>
              <w:t xml:space="preserve">, nav noteikti rezultatīvie rādītāji u.tml.. Uzskatām, ka atļaujot vienai un tai pašai personai veidot vairākus </w:t>
            </w:r>
            <w:proofErr w:type="spellStart"/>
            <w:r w:rsidRPr="00A4466F">
              <w:rPr>
                <w:rFonts w:ascii="Times New Roman" w:hAnsi="Times New Roman"/>
              </w:rPr>
              <w:t>jaunuzņēmumus</w:t>
            </w:r>
            <w:proofErr w:type="spellEnd"/>
            <w:r w:rsidRPr="00A4466F">
              <w:rPr>
                <w:rFonts w:ascii="Times New Roman" w:hAnsi="Times New Roman"/>
              </w:rPr>
              <w:t xml:space="preserve"> (kā tas minēts anotācijā un tiek atbalstīts no Ekonomikas ministrijas puses), kur katrs </w:t>
            </w:r>
            <w:proofErr w:type="spellStart"/>
            <w:r w:rsidRPr="00A4466F">
              <w:rPr>
                <w:rFonts w:ascii="Times New Roman" w:hAnsi="Times New Roman"/>
              </w:rPr>
              <w:t>jaunuzņēmums</w:t>
            </w:r>
            <w:proofErr w:type="spellEnd"/>
            <w:r w:rsidRPr="00A4466F">
              <w:rPr>
                <w:rFonts w:ascii="Times New Roman" w:hAnsi="Times New Roman"/>
              </w:rPr>
              <w:t xml:space="preserve"> vairāku gadu garumā var saņemt nodokļu atlaides (skat., Likuma 11.pantā iekļautās daļas, kas paredz iespēju atkārtoti kvalificēties valsts atbalstam), netiek veicināta nodokļu maksātāja vēlme sākt patstāvīgu, uz izaugsmi vērstu darbību, bet gan tiek veicināta  pastāvīga vēlme saņemt valsts atbalstu. Līdz ar to, lūdzam kompleksi izvērtēt kapitālsabiedrībai piešķirtā valsts atbalsta dinamiku (kompleksi vērtējot Likuma normas), lai valsts atbalsts stimulētu kapitālsabiedrību attīstīties, nevis veidot arvien jaunus </w:t>
            </w:r>
            <w:proofErr w:type="spellStart"/>
            <w:r w:rsidRPr="00A4466F">
              <w:rPr>
                <w:rFonts w:ascii="Times New Roman" w:hAnsi="Times New Roman"/>
              </w:rPr>
              <w:t>jaunuzņēmumus</w:t>
            </w:r>
            <w:proofErr w:type="spellEnd"/>
            <w:r w:rsidRPr="00A4466F">
              <w:rPr>
                <w:rFonts w:ascii="Times New Roman" w:hAnsi="Times New Roman"/>
              </w:rPr>
              <w:t xml:space="preserve"> valsts atbalsta saņemšanai. Vienlaicīgi lūdzam papildināt anotācijas </w:t>
            </w:r>
            <w:proofErr w:type="spellStart"/>
            <w:r w:rsidRPr="00A4466F">
              <w:rPr>
                <w:rFonts w:ascii="Times New Roman" w:hAnsi="Times New Roman"/>
              </w:rPr>
              <w:t>III.sadaļu</w:t>
            </w:r>
            <w:proofErr w:type="spellEnd"/>
            <w:r w:rsidRPr="00A4466F">
              <w:rPr>
                <w:rFonts w:ascii="Times New Roman" w:hAnsi="Times New Roman"/>
              </w:rPr>
              <w:t xml:space="preserve">, norādot kādā apmērā samazināsies </w:t>
            </w:r>
            <w:r w:rsidRPr="00A4466F">
              <w:rPr>
                <w:rFonts w:ascii="Times New Roman" w:hAnsi="Times New Roman"/>
              </w:rPr>
              <w:lastRenderedPageBreak/>
              <w:t xml:space="preserve">prognozētie iedzīvotāju ienākuma nodokļa maksājumi pašvaldību budžetā un kādā apmērā samazināsies valsts obligātās sociālās apdrošināšanas maksājumi valsts budžetā. Vienlaikus lūdzam norādīt kādi rezultatīvie rādītāji turpmākajā periodā </w:t>
            </w:r>
            <w:proofErr w:type="spellStart"/>
            <w:r w:rsidRPr="00A4466F">
              <w:rPr>
                <w:rFonts w:ascii="Times New Roman" w:hAnsi="Times New Roman"/>
              </w:rPr>
              <w:t>jaunuzņēmumiem</w:t>
            </w:r>
            <w:proofErr w:type="spellEnd"/>
            <w:r w:rsidRPr="00A4466F">
              <w:rPr>
                <w:rFonts w:ascii="Times New Roman" w:hAnsi="Times New Roman"/>
              </w:rPr>
              <w:t xml:space="preserve">, kuriem piešķirts valsts atbalsts, radīs ekonomisko ieguvumu un tādējādi segs aprēķināto valsts budžeta ieņēmumu samazinājumu. Vēršam uzmanību, ka kompensējošie ieņēmumi var būt rēķināti tikai no tādiem pasākumiem, kas tieši saistīti ar pasākumu, kuram piešķirtas nodokļu atlaides. Par kompensējošiem rādītājiem nevar tikt minēts vispārējs darba algu apmērs un no tā aprēķinātie nodokļi, kā tas atrunāts anotācijas </w:t>
            </w:r>
            <w:proofErr w:type="spellStart"/>
            <w:r w:rsidRPr="00A4466F">
              <w:rPr>
                <w:rFonts w:ascii="Times New Roman" w:hAnsi="Times New Roman"/>
              </w:rPr>
              <w:t>I.sadaļas</w:t>
            </w:r>
            <w:proofErr w:type="spellEnd"/>
            <w:r w:rsidRPr="00A4466F">
              <w:rPr>
                <w:rFonts w:ascii="Times New Roman" w:hAnsi="Times New Roman"/>
              </w:rPr>
              <w:t xml:space="preserve"> 2.punktā. </w:t>
            </w:r>
          </w:p>
          <w:p w14:paraId="64535995" w14:textId="08E797C2" w:rsidR="00AE5C6C" w:rsidRPr="00A4466F" w:rsidRDefault="00AE5C6C" w:rsidP="00AE5C6C">
            <w:pPr>
              <w:spacing w:after="0" w:line="240" w:lineRule="auto"/>
              <w:jc w:val="both"/>
              <w:rPr>
                <w:rFonts w:ascii="Times New Roman" w:hAnsi="Times New Roman"/>
                <w:b/>
                <w:bCs/>
              </w:rPr>
            </w:pPr>
            <w:bookmarkStart w:id="15" w:name="_Hlk21937980"/>
            <w:r w:rsidRPr="00A4466F">
              <w:rPr>
                <w:rFonts w:ascii="Times New Roman" w:hAnsi="Times New Roman"/>
              </w:rPr>
              <w:t xml:space="preserve">Vienlaicīgi lūdzam izvērtēt Likumprojekta 2.pantā  izteikto 10.panta pirmās daļas redakciju kontekstā ar Komisijas regulas Nr.1407/2013 (2013.gada 18.decembris) par Līguma par ES darbību 107. un 108.panta piemērošanu </w:t>
            </w:r>
            <w:proofErr w:type="spellStart"/>
            <w:r w:rsidRPr="00A4466F">
              <w:rPr>
                <w:rFonts w:ascii="Times New Roman" w:hAnsi="Times New Roman"/>
                <w:i/>
                <w:iCs/>
              </w:rPr>
              <w:t>de</w:t>
            </w:r>
            <w:proofErr w:type="spellEnd"/>
            <w:r w:rsidRPr="00A4466F">
              <w:rPr>
                <w:rFonts w:ascii="Times New Roman" w:hAnsi="Times New Roman"/>
                <w:i/>
                <w:iCs/>
              </w:rPr>
              <w:t xml:space="preserve"> </w:t>
            </w:r>
            <w:proofErr w:type="spellStart"/>
            <w:r w:rsidRPr="00A4466F">
              <w:rPr>
                <w:rFonts w:ascii="Times New Roman" w:hAnsi="Times New Roman"/>
                <w:i/>
                <w:iCs/>
              </w:rPr>
              <w:t>minimis</w:t>
            </w:r>
            <w:proofErr w:type="spellEnd"/>
            <w:r w:rsidRPr="00A4466F">
              <w:rPr>
                <w:rFonts w:ascii="Times New Roman" w:hAnsi="Times New Roman"/>
              </w:rPr>
              <w:t xml:space="preserve"> atbalstam 7.panta 4.punktā un 8.pantā noteikto darbības termiņu. Skaidrojam, ka minēto Komisijas regulu Nr.1407/2013 piemēro līdz 2020.gada 31.decembrim, taču pēc šīs regulas spēkā esības perioda beigām jebkurai </w:t>
            </w:r>
            <w:proofErr w:type="spellStart"/>
            <w:r w:rsidRPr="00A4466F">
              <w:rPr>
                <w:rFonts w:ascii="Times New Roman" w:hAnsi="Times New Roman"/>
                <w:i/>
                <w:iCs/>
              </w:rPr>
              <w:t>de</w:t>
            </w:r>
            <w:proofErr w:type="spellEnd"/>
            <w:r w:rsidRPr="00A4466F">
              <w:rPr>
                <w:rFonts w:ascii="Times New Roman" w:hAnsi="Times New Roman"/>
                <w:i/>
                <w:iCs/>
              </w:rPr>
              <w:t xml:space="preserve"> </w:t>
            </w:r>
            <w:proofErr w:type="spellStart"/>
            <w:r w:rsidRPr="00A4466F">
              <w:rPr>
                <w:rFonts w:ascii="Times New Roman" w:hAnsi="Times New Roman"/>
                <w:i/>
                <w:iCs/>
              </w:rPr>
              <w:t>minimis</w:t>
            </w:r>
            <w:proofErr w:type="spellEnd"/>
            <w:r w:rsidRPr="00A4466F">
              <w:rPr>
                <w:rFonts w:ascii="Times New Roman" w:hAnsi="Times New Roman"/>
              </w:rPr>
              <w:t xml:space="preserve"> atbalsta shēmai, kas atbilst Komisijas regulas Nr.1470/2013 nosacījumiem, tā ir piemērojama vēl sešus turpmākos mēnešus, t.i. 2021.gada 30.jūnijam.</w:t>
            </w:r>
            <w:r w:rsidRPr="00A4466F">
              <w:rPr>
                <w:rFonts w:ascii="Times New Roman" w:hAnsi="Times New Roman"/>
                <w:b/>
                <w:bCs/>
              </w:rPr>
              <w:t xml:space="preserve">   </w:t>
            </w:r>
            <w:bookmarkEnd w:id="15"/>
          </w:p>
        </w:tc>
        <w:tc>
          <w:tcPr>
            <w:tcW w:w="1244" w:type="pct"/>
            <w:gridSpan w:val="3"/>
            <w:tcBorders>
              <w:top w:val="single" w:sz="6" w:space="0" w:color="000000"/>
              <w:left w:val="single" w:sz="6" w:space="0" w:color="000000"/>
              <w:bottom w:val="single" w:sz="6" w:space="0" w:color="000000"/>
              <w:right w:val="single" w:sz="6" w:space="0" w:color="000000"/>
            </w:tcBorders>
          </w:tcPr>
          <w:p w14:paraId="2F0ED604" w14:textId="77777777" w:rsidR="00AE5C6C" w:rsidRPr="00A4466F" w:rsidRDefault="00AE5C6C" w:rsidP="00AE5C6C">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lastRenderedPageBreak/>
              <w:t>Ņemts vērā</w:t>
            </w:r>
          </w:p>
          <w:p w14:paraId="457E4FAF" w14:textId="0D2E1B99" w:rsidR="00AE5C6C" w:rsidRPr="00A4466F" w:rsidRDefault="00AE5C6C" w:rsidP="00AE5C6C">
            <w:pPr>
              <w:pStyle w:val="CommentText"/>
              <w:jc w:val="both"/>
              <w:rPr>
                <w:rFonts w:ascii="Times New Roman" w:hAnsi="Times New Roman" w:cs="Times New Roman"/>
                <w:sz w:val="22"/>
                <w:szCs w:val="22"/>
              </w:rPr>
            </w:pPr>
            <w:r w:rsidRPr="00A4466F">
              <w:rPr>
                <w:rFonts w:ascii="Times New Roman" w:hAnsi="Times New Roman" w:cs="Times New Roman"/>
                <w:sz w:val="22"/>
                <w:szCs w:val="22"/>
              </w:rPr>
              <w:t>Svītrota norma</w:t>
            </w:r>
            <w:r w:rsidRPr="00A4466F">
              <w:rPr>
                <w:rFonts w:ascii="Times New Roman" w:eastAsia="Times New Roman" w:hAnsi="Times New Roman" w:cs="Times New Roman"/>
                <w:sz w:val="22"/>
                <w:szCs w:val="22"/>
                <w:lang w:eastAsia="lv-LV"/>
              </w:rPr>
              <w:t xml:space="preserve"> Likumprojekta 4.pantā (attiecībā uz 10.panta pirmās daļu)</w:t>
            </w:r>
            <w:r w:rsidRPr="00A4466F">
              <w:rPr>
                <w:rFonts w:ascii="Times New Roman" w:hAnsi="Times New Roman" w:cs="Times New Roman"/>
                <w:sz w:val="22"/>
                <w:szCs w:val="22"/>
              </w:rPr>
              <w:t xml:space="preserve">, atstājot spēkā esošo regulējumu par atbalsta periodu  24 mēneši (izņēmuma gadījumos -  150 EUR investīciju gadījumā) 10.panta pirmās </w:t>
            </w:r>
            <w:proofErr w:type="spellStart"/>
            <w:r w:rsidRPr="00A4466F">
              <w:rPr>
                <w:rFonts w:ascii="Times New Roman" w:hAnsi="Times New Roman" w:cs="Times New Roman"/>
                <w:sz w:val="22"/>
                <w:szCs w:val="22"/>
              </w:rPr>
              <w:t>prim</w:t>
            </w:r>
            <w:proofErr w:type="spellEnd"/>
            <w:r w:rsidRPr="00A4466F">
              <w:rPr>
                <w:rFonts w:ascii="Times New Roman" w:hAnsi="Times New Roman" w:cs="Times New Roman"/>
                <w:sz w:val="22"/>
                <w:szCs w:val="22"/>
              </w:rPr>
              <w:t xml:space="preserve"> daļas noteiktajā kārtībā.</w:t>
            </w:r>
          </w:p>
          <w:p w14:paraId="0FF3D13D" w14:textId="50DDE5F6" w:rsidR="00AE5C6C" w:rsidRPr="00A4466F" w:rsidRDefault="00AE5C6C" w:rsidP="00AE5C6C">
            <w:pPr>
              <w:pStyle w:val="CommentText"/>
              <w:jc w:val="both"/>
              <w:rPr>
                <w:rFonts w:ascii="Times New Roman" w:hAnsi="Times New Roman" w:cs="Times New Roman"/>
                <w:sz w:val="22"/>
                <w:szCs w:val="22"/>
              </w:rPr>
            </w:pPr>
            <w:r w:rsidRPr="00A4466F">
              <w:rPr>
                <w:rFonts w:ascii="Times New Roman" w:hAnsi="Times New Roman" w:cs="Times New Roman"/>
                <w:sz w:val="22"/>
                <w:szCs w:val="22"/>
              </w:rPr>
              <w:t xml:space="preserve">Attiecībā uz </w:t>
            </w:r>
            <w:proofErr w:type="spellStart"/>
            <w:r w:rsidRPr="00A4466F">
              <w:rPr>
                <w:rFonts w:ascii="Times New Roman" w:hAnsi="Times New Roman" w:cs="Times New Roman"/>
                <w:i/>
                <w:iCs/>
                <w:sz w:val="22"/>
                <w:szCs w:val="22"/>
              </w:rPr>
              <w:t>de</w:t>
            </w:r>
            <w:proofErr w:type="spellEnd"/>
            <w:r w:rsidRPr="00A4466F">
              <w:rPr>
                <w:rFonts w:ascii="Times New Roman" w:hAnsi="Times New Roman" w:cs="Times New Roman"/>
                <w:i/>
                <w:iCs/>
                <w:sz w:val="22"/>
                <w:szCs w:val="22"/>
              </w:rPr>
              <w:t xml:space="preserve"> </w:t>
            </w:r>
            <w:proofErr w:type="spellStart"/>
            <w:r w:rsidRPr="00A4466F">
              <w:rPr>
                <w:rFonts w:ascii="Times New Roman" w:hAnsi="Times New Roman" w:cs="Times New Roman"/>
                <w:i/>
                <w:iCs/>
                <w:sz w:val="22"/>
                <w:szCs w:val="22"/>
              </w:rPr>
              <w:t>minimis</w:t>
            </w:r>
            <w:proofErr w:type="spellEnd"/>
            <w:r w:rsidRPr="00A4466F">
              <w:rPr>
                <w:rFonts w:ascii="Times New Roman" w:hAnsi="Times New Roman" w:cs="Times New Roman"/>
                <w:i/>
                <w:iCs/>
                <w:sz w:val="22"/>
                <w:szCs w:val="22"/>
              </w:rPr>
              <w:t xml:space="preserve"> </w:t>
            </w:r>
            <w:r w:rsidRPr="00A4466F">
              <w:rPr>
                <w:rFonts w:ascii="Times New Roman" w:hAnsi="Times New Roman" w:cs="Times New Roman"/>
                <w:sz w:val="22"/>
                <w:szCs w:val="22"/>
              </w:rPr>
              <w:t xml:space="preserve">atbalsta shēmas piemērošanas periodu, Likumprojekts precizēts, </w:t>
            </w:r>
            <w:r w:rsidRPr="00A4466F">
              <w:rPr>
                <w:rFonts w:ascii="Times New Roman" w:hAnsi="Times New Roman" w:cs="Times New Roman"/>
                <w:b/>
                <w:bCs/>
                <w:sz w:val="22"/>
                <w:szCs w:val="22"/>
              </w:rPr>
              <w:t>Likumprojekts papildināts ar jaunu pantu attiecībā uz 9.panta otro daļu.</w:t>
            </w:r>
          </w:p>
          <w:p w14:paraId="2A6744EF" w14:textId="2E164393" w:rsidR="00AE5C6C" w:rsidRPr="00A4466F" w:rsidRDefault="00AE5C6C" w:rsidP="00AE5C6C">
            <w:pPr>
              <w:pStyle w:val="CommentText"/>
              <w:jc w:val="both"/>
              <w:rPr>
                <w:rFonts w:ascii="Times New Roman" w:hAnsi="Times New Roman" w:cs="Times New Roman"/>
                <w:b/>
                <w:bCs/>
                <w:sz w:val="22"/>
                <w:szCs w:val="22"/>
              </w:rPr>
            </w:pPr>
            <w:r w:rsidRPr="00A4466F">
              <w:rPr>
                <w:rFonts w:ascii="Times New Roman" w:hAnsi="Times New Roman" w:cs="Times New Roman"/>
                <w:b/>
                <w:bCs/>
                <w:sz w:val="22"/>
                <w:szCs w:val="22"/>
              </w:rPr>
              <w:t xml:space="preserve">Ņemot vērā, ka minētie grozījumi nepaplašinās atbalstāmo </w:t>
            </w:r>
            <w:proofErr w:type="spellStart"/>
            <w:r w:rsidRPr="00A4466F">
              <w:rPr>
                <w:rFonts w:ascii="Times New Roman" w:hAnsi="Times New Roman" w:cs="Times New Roman"/>
                <w:b/>
                <w:bCs/>
                <w:sz w:val="22"/>
                <w:szCs w:val="22"/>
              </w:rPr>
              <w:t>jaunuzņēmumu</w:t>
            </w:r>
            <w:proofErr w:type="spellEnd"/>
            <w:r w:rsidRPr="00A4466F">
              <w:rPr>
                <w:rFonts w:ascii="Times New Roman" w:hAnsi="Times New Roman" w:cs="Times New Roman"/>
                <w:b/>
                <w:bCs/>
                <w:sz w:val="22"/>
                <w:szCs w:val="22"/>
              </w:rPr>
              <w:t xml:space="preserve"> skaitu vairāk nekā noteikts Likuma pirmreizējā anotācijā, ietekme uz budžetu nav mainījusies.</w:t>
            </w:r>
          </w:p>
          <w:p w14:paraId="6CA0A0F0" w14:textId="003CFA20" w:rsidR="00AE5C6C" w:rsidRPr="00A4466F" w:rsidRDefault="00AE5C6C" w:rsidP="00AE5C6C">
            <w:pPr>
              <w:spacing w:after="0" w:line="240" w:lineRule="auto"/>
              <w:jc w:val="both"/>
              <w:rPr>
                <w:rFonts w:ascii="Times New Roman" w:eastAsia="Times New Roman" w:hAnsi="Times New Roman" w:cs="Times New Roman"/>
                <w:lang w:eastAsia="lv-LV"/>
              </w:rPr>
            </w:pPr>
          </w:p>
        </w:tc>
        <w:tc>
          <w:tcPr>
            <w:tcW w:w="1190" w:type="pct"/>
            <w:gridSpan w:val="2"/>
            <w:tcBorders>
              <w:top w:val="single" w:sz="4" w:space="0" w:color="auto"/>
              <w:left w:val="single" w:sz="4" w:space="0" w:color="auto"/>
              <w:bottom w:val="single" w:sz="4" w:space="0" w:color="auto"/>
              <w:right w:val="single" w:sz="4" w:space="0" w:color="auto"/>
            </w:tcBorders>
          </w:tcPr>
          <w:p w14:paraId="06843D54" w14:textId="26550532" w:rsidR="00AE5C6C" w:rsidRPr="00A4466F" w:rsidRDefault="00AE5C6C" w:rsidP="00AE5C6C">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Precizēta anotācija.</w:t>
            </w:r>
          </w:p>
          <w:p w14:paraId="10AF4F2C" w14:textId="1A316A14" w:rsidR="00AE5C6C" w:rsidRPr="00A4466F" w:rsidRDefault="00AE5C6C" w:rsidP="00AE5C6C">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Likumprojekta 4.pants izteikts šādā redakcijā:</w:t>
            </w:r>
          </w:p>
          <w:p w14:paraId="0466526E" w14:textId="0A811224"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 xml:space="preserve"> 4. 10.pantā:</w:t>
            </w:r>
          </w:p>
          <w:p w14:paraId="6474EC66" w14:textId="455EE47C"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papildināt ar trešo daļu šādā redakcijā:</w:t>
            </w:r>
          </w:p>
          <w:p w14:paraId="749DE5DC"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eastAsia="Times New Roman" w:hAnsi="Times New Roman" w:cs="Times New Roman"/>
                <w:lang w:eastAsia="lv-LV"/>
              </w:rPr>
              <w:t>“(3) Par atbalsta piešķiršanas brīdi uzskata dienu, kad Komisija ir pieņēmusi lēmumu par atbalsta piešķiršanu vai sniegusi atzinumu par nosacījumu izpildi šā likuma 16.panta pirmajā daļā noteiktajā kārtībā.”</w:t>
            </w:r>
          </w:p>
          <w:p w14:paraId="68881CD5" w14:textId="797F04C6" w:rsidR="00AE5C6C" w:rsidRPr="00A4466F" w:rsidRDefault="00AE5C6C" w:rsidP="00AE5C6C">
            <w:pPr>
              <w:spacing w:after="0" w:line="240" w:lineRule="auto"/>
              <w:jc w:val="both"/>
              <w:rPr>
                <w:rFonts w:ascii="Times New Roman" w:hAnsi="Times New Roman" w:cs="Times New Roman"/>
                <w:sz w:val="28"/>
                <w:szCs w:val="28"/>
              </w:rPr>
            </w:pPr>
          </w:p>
          <w:p w14:paraId="18E71E90" w14:textId="4BCE6610" w:rsidR="00AE5C6C" w:rsidRPr="00A4466F" w:rsidRDefault="00AE5C6C" w:rsidP="00AE5C6C">
            <w:pPr>
              <w:spacing w:after="0" w:line="240" w:lineRule="auto"/>
              <w:jc w:val="both"/>
              <w:rPr>
                <w:rFonts w:ascii="Times New Roman" w:hAnsi="Times New Roman" w:cs="Times New Roman"/>
                <w:b/>
                <w:bCs/>
              </w:rPr>
            </w:pPr>
            <w:r w:rsidRPr="00A4466F">
              <w:rPr>
                <w:rFonts w:ascii="Times New Roman" w:hAnsi="Times New Roman" w:cs="Times New Roman"/>
                <w:b/>
                <w:bCs/>
              </w:rPr>
              <w:t>Likumprojekts papildināts ar jaunu 2. pantu, izsakot šādā redakcijā:</w:t>
            </w:r>
          </w:p>
          <w:p w14:paraId="79E51D2C" w14:textId="4CD807F6"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“2. 9.pantā:</w:t>
            </w:r>
          </w:p>
          <w:p w14:paraId="57C7237E"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papildināt pirmo daļu ar teikumu šādā redakcijā:</w:t>
            </w:r>
          </w:p>
          <w:p w14:paraId="38D56040"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 xml:space="preserve">“Lēmumu par </w:t>
            </w:r>
            <w:proofErr w:type="spellStart"/>
            <w:r w:rsidRPr="00A4466F">
              <w:rPr>
                <w:rFonts w:ascii="Times New Roman" w:hAnsi="Times New Roman" w:cs="Times New Roman"/>
                <w:i/>
                <w:iCs/>
              </w:rPr>
              <w:t>de</w:t>
            </w:r>
            <w:proofErr w:type="spellEnd"/>
            <w:r w:rsidRPr="00A4466F">
              <w:rPr>
                <w:rFonts w:ascii="Times New Roman" w:hAnsi="Times New Roman" w:cs="Times New Roman"/>
                <w:i/>
                <w:iCs/>
              </w:rPr>
              <w:t xml:space="preserve"> </w:t>
            </w:r>
            <w:proofErr w:type="spellStart"/>
            <w:r w:rsidRPr="00A4466F">
              <w:rPr>
                <w:rFonts w:ascii="Times New Roman" w:hAnsi="Times New Roman" w:cs="Times New Roman"/>
                <w:i/>
                <w:iCs/>
              </w:rPr>
              <w:t>minimis</w:t>
            </w:r>
            <w:proofErr w:type="spellEnd"/>
            <w:r w:rsidRPr="00A4466F">
              <w:rPr>
                <w:rFonts w:ascii="Times New Roman" w:hAnsi="Times New Roman" w:cs="Times New Roman"/>
              </w:rPr>
              <w:t xml:space="preserve"> atbalsta piešķiršanu saskaņā ar Komisijas regulu Nr. 1407/2013 var pieņemt līdz šīs regulas darbības beigām jeb līdz 2021. gada 30. jūnijam.”</w:t>
            </w:r>
          </w:p>
          <w:p w14:paraId="694B0208" w14:textId="10AB24CC" w:rsidR="00AE5C6C" w:rsidRPr="00A4466F" w:rsidRDefault="00AE5C6C" w:rsidP="00AE5C6C">
            <w:pPr>
              <w:spacing w:after="0" w:line="240" w:lineRule="auto"/>
              <w:jc w:val="both"/>
              <w:rPr>
                <w:rFonts w:ascii="Times New Roman" w:eastAsia="Times New Roman" w:hAnsi="Times New Roman" w:cs="Times New Roman"/>
                <w:b/>
                <w:bCs/>
                <w:lang w:eastAsia="lv-LV"/>
              </w:rPr>
            </w:pPr>
          </w:p>
        </w:tc>
      </w:tr>
      <w:tr w:rsidR="00AE5C6C" w:rsidRPr="00A4466F" w14:paraId="0FA9EE59"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18E8ACB0" w14:textId="77777777" w:rsidR="00AE5C6C" w:rsidRPr="00A4466F" w:rsidRDefault="00AE5C6C" w:rsidP="00AE5C6C">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59A248D4" w14:textId="77777777"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Likumprojekta 4.pants (attiecībā uz Likuma 10.pantu).</w:t>
            </w:r>
          </w:p>
          <w:p w14:paraId="313592B6" w14:textId="77777777" w:rsidR="00AE5C6C" w:rsidRPr="00A4466F" w:rsidRDefault="00AE5C6C" w:rsidP="00AE5C6C">
            <w:pPr>
              <w:spacing w:after="0" w:line="240" w:lineRule="auto"/>
              <w:rPr>
                <w:rFonts w:ascii="Times New Roman" w:hAnsi="Times New Roman" w:cs="Times New Roman"/>
              </w:rPr>
            </w:pPr>
          </w:p>
        </w:tc>
        <w:tc>
          <w:tcPr>
            <w:tcW w:w="1590" w:type="pct"/>
            <w:tcBorders>
              <w:top w:val="single" w:sz="6" w:space="0" w:color="000000"/>
              <w:left w:val="single" w:sz="6" w:space="0" w:color="000000"/>
              <w:bottom w:val="single" w:sz="6" w:space="0" w:color="000000"/>
              <w:right w:val="single" w:sz="6" w:space="0" w:color="000000"/>
            </w:tcBorders>
          </w:tcPr>
          <w:p w14:paraId="41D0C19C" w14:textId="4050D3EB" w:rsidR="00AE5C6C" w:rsidRPr="00A4466F" w:rsidRDefault="0028409D" w:rsidP="00AE5C6C">
            <w:pPr>
              <w:spacing w:after="0" w:line="240" w:lineRule="auto"/>
              <w:jc w:val="both"/>
              <w:rPr>
                <w:rFonts w:ascii="Times New Roman" w:hAnsi="Times New Roman"/>
                <w:b/>
                <w:bCs/>
              </w:rPr>
            </w:pPr>
            <w:r w:rsidRPr="00A4466F">
              <w:rPr>
                <w:rFonts w:ascii="Times New Roman" w:hAnsi="Times New Roman"/>
                <w:b/>
                <w:bCs/>
              </w:rPr>
              <w:t>FM</w:t>
            </w:r>
            <w:r w:rsidR="00AE5C6C" w:rsidRPr="00A4466F">
              <w:rPr>
                <w:rFonts w:ascii="Times New Roman" w:hAnsi="Times New Roman"/>
                <w:b/>
                <w:bCs/>
              </w:rPr>
              <w:t xml:space="preserve"> 12.07.2019. vēstulē Nr. </w:t>
            </w:r>
            <w:r w:rsidR="00AE5C6C" w:rsidRPr="00A4466F">
              <w:rPr>
                <w:rFonts w:ascii="Times New Roman" w:hAnsi="Times New Roman"/>
                <w:b/>
                <w:bCs/>
              </w:rPr>
              <w:fldChar w:fldCharType="begin">
                <w:ffData>
                  <w:name w:val="lietas_nr"/>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12/A-4</w:t>
            </w:r>
            <w:r w:rsidR="00AE5C6C" w:rsidRPr="00A4466F">
              <w:rPr>
                <w:rFonts w:ascii="Times New Roman" w:hAnsi="Times New Roman"/>
                <w:b/>
                <w:bCs/>
              </w:rPr>
              <w:fldChar w:fldCharType="end"/>
            </w:r>
            <w:r w:rsidR="00AE5C6C" w:rsidRPr="00A4466F">
              <w:rPr>
                <w:rFonts w:ascii="Times New Roman" w:hAnsi="Times New Roman"/>
                <w:b/>
                <w:bCs/>
              </w:rPr>
              <w:t>/</w:t>
            </w:r>
            <w:r w:rsidR="00AE5C6C" w:rsidRPr="00A4466F">
              <w:rPr>
                <w:rFonts w:ascii="Times New Roman" w:hAnsi="Times New Roman"/>
                <w:b/>
                <w:bCs/>
              </w:rPr>
              <w:fldChar w:fldCharType="begin">
                <w:ffData>
                  <w:name w:val="reg_num"/>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3332</w:t>
            </w:r>
            <w:r w:rsidR="00AE5C6C" w:rsidRPr="00A4466F">
              <w:rPr>
                <w:rFonts w:ascii="Times New Roman" w:hAnsi="Times New Roman"/>
                <w:b/>
                <w:bCs/>
              </w:rPr>
              <w:fldChar w:fldCharType="end"/>
            </w:r>
            <w:r w:rsidR="00AE5C6C" w:rsidRPr="00A4466F">
              <w:rPr>
                <w:rFonts w:ascii="Times New Roman" w:hAnsi="Times New Roman"/>
                <w:b/>
                <w:bCs/>
              </w:rPr>
              <w:t xml:space="preserve"> izsaka sekojošu iebildumu:</w:t>
            </w:r>
          </w:p>
          <w:p w14:paraId="6F4A217D" w14:textId="00A05A4A" w:rsidR="00AE5C6C" w:rsidRPr="00A4466F" w:rsidRDefault="00AE5C6C" w:rsidP="00AE5C6C">
            <w:pPr>
              <w:spacing w:after="0" w:line="240" w:lineRule="auto"/>
              <w:jc w:val="both"/>
              <w:rPr>
                <w:rFonts w:ascii="Times New Roman" w:hAnsi="Times New Roman"/>
                <w:b/>
                <w:bCs/>
              </w:rPr>
            </w:pPr>
            <w:r w:rsidRPr="00A4466F">
              <w:rPr>
                <w:rFonts w:ascii="Times New Roman" w:hAnsi="Times New Roman"/>
              </w:rPr>
              <w:t xml:space="preserve">Ņemot vērā to, ka Likumā nav skaidri definēts, kurš tieši uzskatāms par </w:t>
            </w:r>
            <w:proofErr w:type="spellStart"/>
            <w:r w:rsidRPr="00A4466F">
              <w:rPr>
                <w:rFonts w:ascii="Times New Roman" w:hAnsi="Times New Roman"/>
              </w:rPr>
              <w:t>de</w:t>
            </w:r>
            <w:proofErr w:type="spellEnd"/>
            <w:r w:rsidRPr="00A4466F">
              <w:rPr>
                <w:rFonts w:ascii="Times New Roman" w:hAnsi="Times New Roman"/>
              </w:rPr>
              <w:t xml:space="preserve"> </w:t>
            </w:r>
            <w:proofErr w:type="spellStart"/>
            <w:r w:rsidRPr="00A4466F">
              <w:rPr>
                <w:rFonts w:ascii="Times New Roman" w:hAnsi="Times New Roman"/>
              </w:rPr>
              <w:t>minimis</w:t>
            </w:r>
            <w:proofErr w:type="spellEnd"/>
            <w:r w:rsidRPr="00A4466F">
              <w:rPr>
                <w:rFonts w:ascii="Times New Roman" w:hAnsi="Times New Roman"/>
              </w:rPr>
              <w:t xml:space="preserve"> atbalsta piešķiršanas brīdi, ar kuru atbalsta pretendentam ir piešķirtas likumīgas tiesības saņemt atbalstu (piemēram, Likuma 10.panta pirmajā daļā ir minēta lēmuma par atbalsta piešķiršanu diena, bet 10.panta otrajā daļā – lēmuma par atbalsta programmas piešķiršanu spēkā stāšanās diena), </w:t>
            </w:r>
            <w:r w:rsidRPr="00A4466F">
              <w:rPr>
                <w:rFonts w:ascii="Times New Roman" w:hAnsi="Times New Roman"/>
                <w:b/>
                <w:bCs/>
              </w:rPr>
              <w:t xml:space="preserve">lūdzam izvērtēt, vai likumprojektu </w:t>
            </w:r>
            <w:r w:rsidRPr="00A4466F">
              <w:rPr>
                <w:rFonts w:ascii="Times New Roman" w:hAnsi="Times New Roman"/>
                <w:b/>
                <w:bCs/>
              </w:rPr>
              <w:lastRenderedPageBreak/>
              <w:t xml:space="preserve">nevajadzētu papildināt ar tiesību normu, kurā būtu skaidri noteikts, kas ir uzskatāms par </w:t>
            </w:r>
            <w:proofErr w:type="spellStart"/>
            <w:r w:rsidRPr="00A4466F">
              <w:rPr>
                <w:rFonts w:ascii="Times New Roman" w:hAnsi="Times New Roman"/>
                <w:b/>
                <w:bCs/>
                <w:i/>
                <w:iCs/>
              </w:rPr>
              <w:t>de</w:t>
            </w:r>
            <w:proofErr w:type="spellEnd"/>
            <w:r w:rsidRPr="00A4466F">
              <w:rPr>
                <w:rFonts w:ascii="Times New Roman" w:hAnsi="Times New Roman"/>
                <w:b/>
                <w:bCs/>
                <w:i/>
                <w:iCs/>
              </w:rPr>
              <w:t xml:space="preserve"> </w:t>
            </w:r>
            <w:proofErr w:type="spellStart"/>
            <w:r w:rsidRPr="00A4466F">
              <w:rPr>
                <w:rFonts w:ascii="Times New Roman" w:hAnsi="Times New Roman"/>
                <w:b/>
                <w:bCs/>
                <w:i/>
                <w:iCs/>
              </w:rPr>
              <w:t>minimis</w:t>
            </w:r>
            <w:proofErr w:type="spellEnd"/>
            <w:r w:rsidRPr="00A4466F">
              <w:rPr>
                <w:rFonts w:ascii="Times New Roman" w:hAnsi="Times New Roman"/>
                <w:b/>
                <w:bCs/>
              </w:rPr>
              <w:t xml:space="preserve"> atbalsta piešķiršanas brīdi.</w:t>
            </w:r>
            <w:r w:rsidRPr="00A4466F">
              <w:rPr>
                <w:rFonts w:ascii="Times New Roman" w:hAnsi="Times New Roman"/>
              </w:rPr>
              <w:t xml:space="preserve"> Skaidrojam, ka atbalsta piešķiršanas brīža identificēšana ir būtisks priekšnosacījums korektai interpretācijai par datumu, kurā tiktu uzskatīts, ka atbalsts saskaņā ar Komisijas 2013.gada 18.decembra Regulu (ES) Nr.1407/2013 par Līguma par Eiropas Savienības darbību 107. un 108.panta piemērošanu </w:t>
            </w:r>
            <w:proofErr w:type="spellStart"/>
            <w:r w:rsidRPr="00A4466F">
              <w:rPr>
                <w:rFonts w:ascii="Times New Roman" w:hAnsi="Times New Roman"/>
                <w:i/>
                <w:iCs/>
              </w:rPr>
              <w:t>de</w:t>
            </w:r>
            <w:proofErr w:type="spellEnd"/>
            <w:r w:rsidRPr="00A4466F">
              <w:rPr>
                <w:rFonts w:ascii="Times New Roman" w:hAnsi="Times New Roman"/>
                <w:i/>
                <w:iCs/>
              </w:rPr>
              <w:t xml:space="preserve"> </w:t>
            </w:r>
            <w:proofErr w:type="spellStart"/>
            <w:r w:rsidRPr="00A4466F">
              <w:rPr>
                <w:rFonts w:ascii="Times New Roman" w:hAnsi="Times New Roman"/>
                <w:i/>
                <w:iCs/>
              </w:rPr>
              <w:t>minimis</w:t>
            </w:r>
            <w:proofErr w:type="spellEnd"/>
            <w:r w:rsidRPr="00A4466F">
              <w:rPr>
                <w:rFonts w:ascii="Times New Roman" w:hAnsi="Times New Roman"/>
              </w:rPr>
              <w:t xml:space="preserve"> atbalstam, ir ticis piešķirts tā saņēmējam.</w:t>
            </w:r>
          </w:p>
        </w:tc>
        <w:tc>
          <w:tcPr>
            <w:tcW w:w="1244" w:type="pct"/>
            <w:gridSpan w:val="3"/>
            <w:tcBorders>
              <w:top w:val="single" w:sz="6" w:space="0" w:color="000000"/>
              <w:left w:val="single" w:sz="6" w:space="0" w:color="000000"/>
              <w:bottom w:val="single" w:sz="6" w:space="0" w:color="000000"/>
              <w:right w:val="single" w:sz="6" w:space="0" w:color="000000"/>
            </w:tcBorders>
          </w:tcPr>
          <w:p w14:paraId="22B4697B" w14:textId="77777777" w:rsidR="00AE5C6C" w:rsidRPr="00A4466F" w:rsidRDefault="00AE5C6C" w:rsidP="00AE5C6C">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lastRenderedPageBreak/>
              <w:t>Iebildums ņemts vērā.</w:t>
            </w:r>
          </w:p>
          <w:p w14:paraId="09F39C4B" w14:textId="7E3F47AE" w:rsidR="00AE5C6C" w:rsidRPr="00A4466F" w:rsidRDefault="00AE5C6C" w:rsidP="00AE5C6C">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lang w:eastAsia="lv-LV"/>
              </w:rPr>
              <w:t xml:space="preserve">Precizēts Likumprojekta 5.pants (attiecībā uz Likuma 10.pantu), attiecīgi papildinot ar jaunu daļu, kas nosaka, ar kuru brīdi ir piešķirts </w:t>
            </w:r>
            <w:proofErr w:type="spellStart"/>
            <w:r w:rsidRPr="00A4466F">
              <w:rPr>
                <w:rFonts w:ascii="Times New Roman" w:eastAsia="Times New Roman" w:hAnsi="Times New Roman" w:cs="Times New Roman"/>
                <w:i/>
                <w:iCs/>
                <w:lang w:eastAsia="lv-LV"/>
              </w:rPr>
              <w:t>de</w:t>
            </w:r>
            <w:proofErr w:type="spellEnd"/>
            <w:r w:rsidRPr="00A4466F">
              <w:rPr>
                <w:rFonts w:ascii="Times New Roman" w:eastAsia="Times New Roman" w:hAnsi="Times New Roman" w:cs="Times New Roman"/>
                <w:i/>
                <w:iCs/>
                <w:lang w:eastAsia="lv-LV"/>
              </w:rPr>
              <w:t xml:space="preserve"> </w:t>
            </w:r>
            <w:proofErr w:type="spellStart"/>
            <w:r w:rsidRPr="00A4466F">
              <w:rPr>
                <w:rFonts w:ascii="Times New Roman" w:eastAsia="Times New Roman" w:hAnsi="Times New Roman" w:cs="Times New Roman"/>
                <w:i/>
                <w:iCs/>
                <w:lang w:eastAsia="lv-LV"/>
              </w:rPr>
              <w:t>minimis</w:t>
            </w:r>
            <w:proofErr w:type="spellEnd"/>
            <w:r w:rsidRPr="00A4466F">
              <w:rPr>
                <w:rFonts w:ascii="Times New Roman" w:eastAsia="Times New Roman" w:hAnsi="Times New Roman" w:cs="Times New Roman"/>
                <w:lang w:eastAsia="lv-LV"/>
              </w:rPr>
              <w:t xml:space="preserve"> atbalsts.</w:t>
            </w:r>
          </w:p>
        </w:tc>
        <w:tc>
          <w:tcPr>
            <w:tcW w:w="1190" w:type="pct"/>
            <w:gridSpan w:val="2"/>
            <w:tcBorders>
              <w:top w:val="single" w:sz="4" w:space="0" w:color="auto"/>
              <w:left w:val="single" w:sz="4" w:space="0" w:color="auto"/>
              <w:bottom w:val="single" w:sz="4" w:space="0" w:color="auto"/>
              <w:right w:val="single" w:sz="4" w:space="0" w:color="auto"/>
            </w:tcBorders>
          </w:tcPr>
          <w:p w14:paraId="5CADEC29" w14:textId="77777777" w:rsidR="00AE5C6C" w:rsidRPr="00A4466F" w:rsidRDefault="00AE5C6C" w:rsidP="00AE5C6C">
            <w:pPr>
              <w:spacing w:after="0" w:line="240" w:lineRule="auto"/>
              <w:jc w:val="both"/>
              <w:rPr>
                <w:rFonts w:ascii="Times New Roman" w:eastAsia="Times New Roman" w:hAnsi="Times New Roman" w:cs="Times New Roman"/>
                <w:b/>
                <w:bCs/>
                <w:lang w:eastAsia="lv-LV"/>
              </w:rPr>
            </w:pPr>
            <w:bookmarkStart w:id="16" w:name="_Hlk20153800"/>
            <w:r w:rsidRPr="00A4466F">
              <w:rPr>
                <w:rFonts w:ascii="Times New Roman" w:eastAsia="Times New Roman" w:hAnsi="Times New Roman" w:cs="Times New Roman"/>
                <w:b/>
                <w:bCs/>
                <w:lang w:eastAsia="lv-LV"/>
              </w:rPr>
              <w:t>Iebildums ņemts vērā.</w:t>
            </w:r>
          </w:p>
          <w:p w14:paraId="1749D290" w14:textId="77777777"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Precizēts Likumprojekta 4.pants (attiecībā uz Likuma 10.pantu),:</w:t>
            </w:r>
          </w:p>
          <w:p w14:paraId="61BFA1AA" w14:textId="061FA6D9" w:rsidR="00AE5C6C" w:rsidRPr="00A4466F" w:rsidRDefault="00AE5C6C" w:rsidP="00AE5C6C">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lang w:eastAsia="lv-LV"/>
              </w:rPr>
              <w:t>“(3) Par atbalsta piešķiršanas brīdi uzskata dienu, kad Komisija ir pieņēmusi lēmumu par atbalsta piešķiršanu vai sniegusi atzinumu par nosacījumu izpildi šā likuma 16.panta pirmajā daļā noteiktajā kārtībā.”</w:t>
            </w:r>
            <w:bookmarkEnd w:id="16"/>
          </w:p>
        </w:tc>
      </w:tr>
      <w:tr w:rsidR="00AE5C6C" w:rsidRPr="00A4466F" w14:paraId="48DA2254"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659B48FE" w14:textId="014C5E55" w:rsidR="00AE5C6C" w:rsidRPr="00A4466F" w:rsidRDefault="00AE5C6C" w:rsidP="00AE5C6C">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58966F98"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 xml:space="preserve">Likumprojekta 3.pants  (attiecībā uz Likuma </w:t>
            </w:r>
            <w:r w:rsidRPr="00A4466F">
              <w:rPr>
                <w:rFonts w:ascii="Times New Roman" w:hAnsi="Times New Roman"/>
              </w:rPr>
              <w:t>11.panta pirmās daļas 1.punkta ievaddaļu</w:t>
            </w:r>
            <w:r w:rsidRPr="00A4466F">
              <w:rPr>
                <w:rFonts w:ascii="Times New Roman" w:hAnsi="Times New Roman" w:cs="Times New Roman"/>
              </w:rPr>
              <w:t>)</w:t>
            </w:r>
          </w:p>
          <w:p w14:paraId="114C2EBD" w14:textId="49F8D5D4"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hAnsi="Times New Roman"/>
              </w:rPr>
              <w:t>(precizētajā redakcijā Likumprojekta 5.pants)</w:t>
            </w:r>
          </w:p>
        </w:tc>
        <w:tc>
          <w:tcPr>
            <w:tcW w:w="1590" w:type="pct"/>
            <w:tcBorders>
              <w:top w:val="single" w:sz="6" w:space="0" w:color="000000"/>
              <w:left w:val="single" w:sz="6" w:space="0" w:color="000000"/>
              <w:bottom w:val="single" w:sz="6" w:space="0" w:color="000000"/>
              <w:right w:val="single" w:sz="6" w:space="0" w:color="000000"/>
            </w:tcBorders>
          </w:tcPr>
          <w:p w14:paraId="64F41172" w14:textId="1AFD990D" w:rsidR="00AE5C6C" w:rsidRPr="00A4466F" w:rsidRDefault="0028409D" w:rsidP="00AE5C6C">
            <w:pPr>
              <w:spacing w:after="0" w:line="240" w:lineRule="auto"/>
              <w:jc w:val="both"/>
              <w:rPr>
                <w:rFonts w:ascii="Times New Roman" w:hAnsi="Times New Roman"/>
                <w:b/>
                <w:bCs/>
              </w:rPr>
            </w:pPr>
            <w:r w:rsidRPr="00A4466F">
              <w:rPr>
                <w:rFonts w:ascii="Times New Roman" w:hAnsi="Times New Roman"/>
                <w:b/>
                <w:bCs/>
              </w:rPr>
              <w:t>FM</w:t>
            </w:r>
            <w:r w:rsidR="00AE5C6C" w:rsidRPr="00A4466F">
              <w:rPr>
                <w:rFonts w:ascii="Times New Roman" w:hAnsi="Times New Roman"/>
                <w:b/>
                <w:bCs/>
              </w:rPr>
              <w:t xml:space="preserve"> 12.07.2019. vēstulē Nr. </w:t>
            </w:r>
            <w:r w:rsidR="00AE5C6C" w:rsidRPr="00A4466F">
              <w:rPr>
                <w:rFonts w:ascii="Times New Roman" w:hAnsi="Times New Roman"/>
                <w:b/>
                <w:bCs/>
              </w:rPr>
              <w:fldChar w:fldCharType="begin">
                <w:ffData>
                  <w:name w:val="lietas_nr"/>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12/A-4</w:t>
            </w:r>
            <w:r w:rsidR="00AE5C6C" w:rsidRPr="00A4466F">
              <w:rPr>
                <w:rFonts w:ascii="Times New Roman" w:hAnsi="Times New Roman"/>
                <w:b/>
                <w:bCs/>
              </w:rPr>
              <w:fldChar w:fldCharType="end"/>
            </w:r>
            <w:r w:rsidR="00AE5C6C" w:rsidRPr="00A4466F">
              <w:rPr>
                <w:rFonts w:ascii="Times New Roman" w:hAnsi="Times New Roman"/>
                <w:b/>
                <w:bCs/>
              </w:rPr>
              <w:t>/</w:t>
            </w:r>
            <w:r w:rsidR="00AE5C6C" w:rsidRPr="00A4466F">
              <w:rPr>
                <w:rFonts w:ascii="Times New Roman" w:hAnsi="Times New Roman"/>
                <w:b/>
                <w:bCs/>
              </w:rPr>
              <w:fldChar w:fldCharType="begin">
                <w:ffData>
                  <w:name w:val="reg_num"/>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3332</w:t>
            </w:r>
            <w:r w:rsidR="00AE5C6C" w:rsidRPr="00A4466F">
              <w:rPr>
                <w:rFonts w:ascii="Times New Roman" w:hAnsi="Times New Roman"/>
                <w:b/>
                <w:bCs/>
              </w:rPr>
              <w:fldChar w:fldCharType="end"/>
            </w:r>
            <w:r w:rsidR="00AE5C6C" w:rsidRPr="00A4466F">
              <w:rPr>
                <w:rFonts w:ascii="Times New Roman" w:hAnsi="Times New Roman"/>
                <w:b/>
                <w:bCs/>
              </w:rPr>
              <w:t xml:space="preserve"> izsaka sekojošu iebildumu:</w:t>
            </w:r>
          </w:p>
          <w:p w14:paraId="32A9C2CE" w14:textId="45B6EABB"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rPr>
              <w:t xml:space="preserve">Neatbalstām Likumprojekta 3.pantā ietvertos grozījumus attiecībā uz Likuma 11.panta pirmās daļas 1.punkta ievaddaļas jauno redakciju. No anotācijas saprotam, ka </w:t>
            </w:r>
            <w:proofErr w:type="spellStart"/>
            <w:r w:rsidRPr="00A4466F">
              <w:rPr>
                <w:rFonts w:ascii="Times New Roman" w:hAnsi="Times New Roman"/>
              </w:rPr>
              <w:t>jaunuzņēmumam</w:t>
            </w:r>
            <w:proofErr w:type="spellEnd"/>
            <w:r w:rsidRPr="00A4466F">
              <w:rPr>
                <w:rFonts w:ascii="Times New Roman" w:hAnsi="Times New Roman"/>
              </w:rPr>
              <w:t xml:space="preserve"> tiek dota iespēja nodarbināt darbinieku, kurš  paralēli veic darbu arī pie citiem komersantiem. Norādām, ka atbalsts tiek piešķirts par periodu </w:t>
            </w:r>
            <w:r w:rsidRPr="00A4466F">
              <w:rPr>
                <w:rFonts w:ascii="Times New Roman" w:hAnsi="Times New Roman"/>
                <w:u w:val="single"/>
              </w:rPr>
              <w:t>no Komisijas lēmuma pieņemšanas brīža</w:t>
            </w:r>
            <w:r w:rsidRPr="00A4466F">
              <w:rPr>
                <w:rFonts w:ascii="Times New Roman" w:hAnsi="Times New Roman"/>
              </w:rPr>
              <w:t xml:space="preserve">, līdz ar to, jau uz Komisijas lēmuma pieņemšanas brīdi darbinieki nevar būt nodarbināti divās darba vietās. Ņemot vērā to, ka iedzīvotāju ienākuma nodoklim no 2018.gada ir noteiktas progresīva likmju skala, </w:t>
            </w:r>
            <w:r w:rsidRPr="00A4466F">
              <w:rPr>
                <w:rFonts w:ascii="Times New Roman" w:hAnsi="Times New Roman"/>
                <w:b/>
                <w:bCs/>
              </w:rPr>
              <w:t xml:space="preserve">tad šis modelis var radīt iespējas </w:t>
            </w:r>
            <w:proofErr w:type="spellStart"/>
            <w:r w:rsidRPr="00A4466F">
              <w:rPr>
                <w:rFonts w:ascii="Times New Roman" w:hAnsi="Times New Roman"/>
                <w:b/>
                <w:bCs/>
              </w:rPr>
              <w:t>izvairities</w:t>
            </w:r>
            <w:proofErr w:type="spellEnd"/>
            <w:r w:rsidRPr="00A4466F">
              <w:rPr>
                <w:rFonts w:ascii="Times New Roman" w:hAnsi="Times New Roman"/>
                <w:b/>
                <w:bCs/>
              </w:rPr>
              <w:t xml:space="preserve"> no darbaspēka nodokļa. Papildus lūdzam izslēgt Likuma 11.panta pirmās daļas 1.punkta ”b” apakšpunkta jaunajā redakcijā vārdus “izņemot darbības, kas ir autoratlīdzības priekšmets”. Uzskatam, ka </w:t>
            </w:r>
            <w:proofErr w:type="spellStart"/>
            <w:r w:rsidRPr="00A4466F">
              <w:rPr>
                <w:rFonts w:ascii="Times New Roman" w:hAnsi="Times New Roman"/>
                <w:b/>
                <w:bCs/>
              </w:rPr>
              <w:t>jaunuzņēmuma</w:t>
            </w:r>
            <w:proofErr w:type="spellEnd"/>
            <w:r w:rsidRPr="00A4466F">
              <w:rPr>
                <w:rFonts w:ascii="Times New Roman" w:hAnsi="Times New Roman"/>
                <w:b/>
                <w:bCs/>
              </w:rPr>
              <w:t xml:space="preserve"> darbības pamats ir radīt kaut ko, piemēram, jaunus risinājumus, kas pēc būtības vairāk atbilstu autoratlīdzības līgumam, ja darbinieks to radītu kā neatkarīgs pakalpojuma sniedzējs. Līdz ar to, nav pamata atrunāt, ka uz autoratlīdzības līgumiem ierobežojums neattiecas,</w:t>
            </w:r>
            <w:r w:rsidRPr="00A4466F">
              <w:rPr>
                <w:rFonts w:ascii="Times New Roman" w:hAnsi="Times New Roman"/>
              </w:rPr>
              <w:t xml:space="preserve"> jo pēc būtības persona </w:t>
            </w:r>
            <w:proofErr w:type="spellStart"/>
            <w:r w:rsidRPr="00A4466F">
              <w:rPr>
                <w:rFonts w:ascii="Times New Roman" w:hAnsi="Times New Roman"/>
              </w:rPr>
              <w:t>saņmes</w:t>
            </w:r>
            <w:proofErr w:type="spellEnd"/>
            <w:r w:rsidRPr="00A4466F">
              <w:rPr>
                <w:rFonts w:ascii="Times New Roman" w:hAnsi="Times New Roman"/>
              </w:rPr>
              <w:t xml:space="preserve"> </w:t>
            </w:r>
            <w:proofErr w:type="spellStart"/>
            <w:r w:rsidRPr="00A4466F">
              <w:rPr>
                <w:rFonts w:ascii="Times New Roman" w:hAnsi="Times New Roman"/>
              </w:rPr>
              <w:t>vairāka</w:t>
            </w:r>
            <w:proofErr w:type="spellEnd"/>
            <w:r w:rsidRPr="00A4466F">
              <w:rPr>
                <w:rFonts w:ascii="Times New Roman" w:hAnsi="Times New Roman"/>
              </w:rPr>
              <w:t xml:space="preserve"> veida ienākumus un varēs nepiemērot progresīvo </w:t>
            </w:r>
            <w:proofErr w:type="spellStart"/>
            <w:r w:rsidRPr="00A4466F">
              <w:rPr>
                <w:rFonts w:ascii="Times New Roman" w:hAnsi="Times New Roman"/>
              </w:rPr>
              <w:t>iedzīvoatāju</w:t>
            </w:r>
            <w:proofErr w:type="spellEnd"/>
            <w:r w:rsidRPr="00A4466F">
              <w:rPr>
                <w:rFonts w:ascii="Times New Roman" w:hAnsi="Times New Roman"/>
              </w:rPr>
              <w:t xml:space="preserve"> ienākuma nodokļa likmi</w:t>
            </w:r>
          </w:p>
        </w:tc>
        <w:tc>
          <w:tcPr>
            <w:tcW w:w="1244" w:type="pct"/>
            <w:gridSpan w:val="3"/>
            <w:tcBorders>
              <w:top w:val="single" w:sz="6" w:space="0" w:color="000000"/>
              <w:left w:val="single" w:sz="6" w:space="0" w:color="000000"/>
              <w:bottom w:val="single" w:sz="6" w:space="0" w:color="000000"/>
              <w:right w:val="single" w:sz="6" w:space="0" w:color="000000"/>
            </w:tcBorders>
          </w:tcPr>
          <w:p w14:paraId="78DEB52A" w14:textId="0A14508A"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b/>
                <w:bCs/>
                <w:lang w:eastAsia="lv-LV"/>
              </w:rPr>
              <w:t xml:space="preserve">Nav attiecināms. </w:t>
            </w:r>
            <w:r w:rsidRPr="00A4466F">
              <w:rPr>
                <w:rFonts w:ascii="Times New Roman" w:eastAsia="Times New Roman" w:hAnsi="Times New Roman" w:cs="Times New Roman"/>
                <w:lang w:eastAsia="lv-LV"/>
              </w:rPr>
              <w:t>Precizētajā Likumprojekta tekstā precizēta norma attiecībā uz  11.panta pirmās daļas 1.punkta ievaddaļu.</w:t>
            </w:r>
          </w:p>
          <w:p w14:paraId="319CC5E7" w14:textId="77777777" w:rsidR="00AE5C6C" w:rsidRPr="00A4466F" w:rsidRDefault="00AE5C6C" w:rsidP="00AE5C6C">
            <w:pPr>
              <w:spacing w:after="0" w:line="240" w:lineRule="auto"/>
              <w:jc w:val="both"/>
              <w:rPr>
                <w:rFonts w:ascii="Times New Roman" w:eastAsia="Times New Roman" w:hAnsi="Times New Roman" w:cs="Times New Roman"/>
                <w:lang w:eastAsia="lv-LV"/>
              </w:rPr>
            </w:pPr>
          </w:p>
          <w:p w14:paraId="35A330E1" w14:textId="482E41BD" w:rsidR="00AE5C6C" w:rsidRPr="00A4466F" w:rsidRDefault="00AE5C6C" w:rsidP="00AE5C6C">
            <w:pPr>
              <w:rPr>
                <w:rFonts w:ascii="Times New Roman" w:eastAsia="Times New Roman" w:hAnsi="Times New Roman" w:cs="Times New Roman"/>
                <w:lang w:eastAsia="lv-LV"/>
              </w:rPr>
            </w:pPr>
          </w:p>
        </w:tc>
        <w:tc>
          <w:tcPr>
            <w:tcW w:w="1190" w:type="pct"/>
            <w:gridSpan w:val="2"/>
            <w:tcBorders>
              <w:top w:val="single" w:sz="4" w:space="0" w:color="auto"/>
              <w:left w:val="single" w:sz="4" w:space="0" w:color="auto"/>
              <w:bottom w:val="single" w:sz="4" w:space="0" w:color="auto"/>
              <w:right w:val="single" w:sz="4" w:space="0" w:color="auto"/>
            </w:tcBorders>
          </w:tcPr>
          <w:p w14:paraId="5096EB9F" w14:textId="67BE67A0"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Skatīt precizēto anotāciju un likumprojekta 5.pantu.</w:t>
            </w:r>
          </w:p>
        </w:tc>
      </w:tr>
      <w:tr w:rsidR="00AE5C6C" w:rsidRPr="00A4466F" w14:paraId="2B3EDE94"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1083B539" w14:textId="77777777" w:rsidR="00AE5C6C" w:rsidRPr="00A4466F" w:rsidRDefault="00AE5C6C" w:rsidP="00AE5C6C">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550456F3"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Likumprojekta 3.pants  (attiecībā uz Likuma 11.panta pirmās daļas  pirmo punktu)</w:t>
            </w:r>
          </w:p>
          <w:p w14:paraId="27CC03C1" w14:textId="22889719"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hAnsi="Times New Roman"/>
              </w:rPr>
              <w:t>(precizētajā redakcijā Likumprojekta 5.pants)</w:t>
            </w:r>
          </w:p>
        </w:tc>
        <w:tc>
          <w:tcPr>
            <w:tcW w:w="1590" w:type="pct"/>
            <w:tcBorders>
              <w:top w:val="single" w:sz="6" w:space="0" w:color="000000"/>
              <w:left w:val="single" w:sz="6" w:space="0" w:color="000000"/>
              <w:bottom w:val="single" w:sz="6" w:space="0" w:color="000000"/>
              <w:right w:val="single" w:sz="6" w:space="0" w:color="000000"/>
            </w:tcBorders>
          </w:tcPr>
          <w:p w14:paraId="46ACC77D" w14:textId="1C8F80D5" w:rsidR="00AE5C6C" w:rsidRPr="00A4466F" w:rsidRDefault="0028409D" w:rsidP="00AE5C6C">
            <w:pPr>
              <w:suppressAutoHyphens/>
              <w:spacing w:after="0" w:line="240" w:lineRule="auto"/>
              <w:jc w:val="both"/>
              <w:rPr>
                <w:rFonts w:ascii="Times New Roman" w:hAnsi="Times New Roman" w:cs="Times New Roman"/>
                <w:b/>
              </w:rPr>
            </w:pPr>
            <w:r w:rsidRPr="00A4466F">
              <w:rPr>
                <w:rFonts w:ascii="Times New Roman" w:hAnsi="Times New Roman" w:cs="Times New Roman"/>
                <w:b/>
                <w:iCs/>
              </w:rPr>
              <w:t>TM</w:t>
            </w:r>
            <w:r w:rsidR="00AE5C6C" w:rsidRPr="00A4466F">
              <w:rPr>
                <w:rFonts w:ascii="Times New Roman" w:hAnsi="Times New Roman" w:cs="Times New Roman"/>
                <w:b/>
                <w:iCs/>
              </w:rPr>
              <w:t xml:space="preserve"> 11.07.2019. vēstulē Nr.</w:t>
            </w:r>
            <w:r w:rsidR="00AE5C6C" w:rsidRPr="00A4466F">
              <w:rPr>
                <w:rFonts w:ascii="Times New Roman" w:hAnsi="Times New Roman" w:cs="Times New Roman"/>
                <w:b/>
              </w:rPr>
              <w:t xml:space="preserve"> 1-9.1/716 izsaka sekojošu iebildumu:</w:t>
            </w:r>
          </w:p>
          <w:p w14:paraId="58B8D7DB" w14:textId="6D6DE27F" w:rsidR="00AE5C6C" w:rsidRPr="00A4466F" w:rsidRDefault="00AE5C6C" w:rsidP="00AE5C6C">
            <w:pPr>
              <w:spacing w:after="0" w:line="240" w:lineRule="auto"/>
              <w:jc w:val="both"/>
              <w:rPr>
                <w:rFonts w:ascii="Times New Roman" w:hAnsi="Times New Roman"/>
                <w:b/>
                <w:bCs/>
              </w:rPr>
            </w:pPr>
            <w:r w:rsidRPr="00A4466F">
              <w:rPr>
                <w:rFonts w:ascii="Times New Roman" w:hAnsi="Times New Roman" w:cs="Times New Roman"/>
                <w:iCs/>
              </w:rPr>
              <w:t xml:space="preserve">Ar likumprojekta 3. panta ceturto daļu Likuma 11. panta pirmās daļas 1. punkts tiek papildināts ar "d" apakšpunktu. Ar minēto normu tiek noteikts ierobežojums atbalsta saņemšanai, ja darba ņēmējs ir "nodarbināts uz darba līguma pamata pie </w:t>
            </w:r>
            <w:proofErr w:type="spellStart"/>
            <w:r w:rsidRPr="00A4466F">
              <w:rPr>
                <w:rFonts w:ascii="Times New Roman" w:hAnsi="Times New Roman" w:cs="Times New Roman"/>
                <w:iCs/>
              </w:rPr>
              <w:t>mikrouzņēmuma</w:t>
            </w:r>
            <w:proofErr w:type="spellEnd"/>
            <w:r w:rsidRPr="00A4466F">
              <w:rPr>
                <w:rFonts w:ascii="Times New Roman" w:hAnsi="Times New Roman" w:cs="Times New Roman"/>
                <w:iCs/>
              </w:rPr>
              <w:t xml:space="preserve"> nodokļa maksātāja". </w:t>
            </w:r>
            <w:r w:rsidRPr="00A4466F">
              <w:rPr>
                <w:rFonts w:ascii="Times New Roman" w:hAnsi="Times New Roman" w:cs="Times New Roman"/>
                <w:b/>
                <w:bCs/>
                <w:iCs/>
              </w:rPr>
              <w:t xml:space="preserve">Vēršam uzmanību, ka šāds gadījums jau tiek aptverts ar likumprojektā izteikto 11. panta pirmās daļas 1. punkta "b" apakšpunktu, kas attiecas uz visiem komersantiem un saimnieciskās darbības veicējiem. Ņemot vērā minēto, lūdzam izslēgt iepriekš norādīto normas tekstu ("nodarbināts uz darba līguma pamata pie </w:t>
            </w:r>
            <w:proofErr w:type="spellStart"/>
            <w:r w:rsidRPr="00A4466F">
              <w:rPr>
                <w:rFonts w:ascii="Times New Roman" w:hAnsi="Times New Roman" w:cs="Times New Roman"/>
                <w:b/>
                <w:bCs/>
                <w:iCs/>
              </w:rPr>
              <w:t>mikrouzņēmuma</w:t>
            </w:r>
            <w:proofErr w:type="spellEnd"/>
            <w:r w:rsidRPr="00A4466F">
              <w:rPr>
                <w:rFonts w:ascii="Times New Roman" w:hAnsi="Times New Roman" w:cs="Times New Roman"/>
                <w:b/>
                <w:bCs/>
                <w:iCs/>
              </w:rPr>
              <w:t xml:space="preserve"> nodokļa maksātāja").</w:t>
            </w:r>
          </w:p>
        </w:tc>
        <w:tc>
          <w:tcPr>
            <w:tcW w:w="1244" w:type="pct"/>
            <w:gridSpan w:val="3"/>
            <w:tcBorders>
              <w:top w:val="single" w:sz="6" w:space="0" w:color="000000"/>
              <w:left w:val="single" w:sz="6" w:space="0" w:color="000000"/>
              <w:bottom w:val="single" w:sz="6" w:space="0" w:color="000000"/>
              <w:right w:val="single" w:sz="6" w:space="0" w:color="000000"/>
            </w:tcBorders>
          </w:tcPr>
          <w:p w14:paraId="361A0032" w14:textId="3B6FC4ED"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b/>
                <w:bCs/>
                <w:lang w:eastAsia="lv-LV"/>
              </w:rPr>
              <w:t xml:space="preserve">Nav attiecināms. </w:t>
            </w:r>
            <w:r w:rsidRPr="00A4466F">
              <w:rPr>
                <w:rFonts w:ascii="Times New Roman" w:eastAsia="Times New Roman" w:hAnsi="Times New Roman" w:cs="Times New Roman"/>
                <w:lang w:eastAsia="lv-LV"/>
              </w:rPr>
              <w:t>Precizētajā Likumprojekta tekstā precizēta norma attiecībā uz  11.panta pirmās daļas 1.punktu.</w:t>
            </w:r>
          </w:p>
          <w:p w14:paraId="463DD71B" w14:textId="75D98D98" w:rsidR="00AE5C6C" w:rsidRPr="00A4466F" w:rsidRDefault="00AE5C6C" w:rsidP="00AE5C6C">
            <w:pPr>
              <w:spacing w:after="0" w:line="240" w:lineRule="auto"/>
              <w:rPr>
                <w:rFonts w:ascii="Times New Roman" w:eastAsia="Times New Roman" w:hAnsi="Times New Roman" w:cs="Times New Roman"/>
                <w:b/>
                <w:bCs/>
                <w:lang w:eastAsia="lv-LV"/>
              </w:rPr>
            </w:pPr>
          </w:p>
        </w:tc>
        <w:tc>
          <w:tcPr>
            <w:tcW w:w="1190" w:type="pct"/>
            <w:gridSpan w:val="2"/>
            <w:tcBorders>
              <w:top w:val="single" w:sz="4" w:space="0" w:color="auto"/>
              <w:left w:val="single" w:sz="4" w:space="0" w:color="auto"/>
              <w:bottom w:val="single" w:sz="4" w:space="0" w:color="auto"/>
              <w:right w:val="single" w:sz="4" w:space="0" w:color="auto"/>
            </w:tcBorders>
          </w:tcPr>
          <w:p w14:paraId="4D720BE3" w14:textId="53989FE9"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Skatīt precizēto anotāciju un likumprojekta 5.pantu.</w:t>
            </w:r>
          </w:p>
        </w:tc>
      </w:tr>
      <w:tr w:rsidR="00AE5C6C" w:rsidRPr="00A4466F" w14:paraId="31C4F9D0"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vAlign w:val="center"/>
          </w:tcPr>
          <w:p w14:paraId="62AF2372" w14:textId="77777777" w:rsidR="00AE5C6C" w:rsidRPr="00A4466F" w:rsidRDefault="00AE5C6C" w:rsidP="00AE5C6C">
            <w:pPr>
              <w:pStyle w:val="ListParagraph"/>
              <w:numPr>
                <w:ilvl w:val="0"/>
                <w:numId w:val="2"/>
              </w:numPr>
              <w:spacing w:after="0" w:line="240" w:lineRule="auto"/>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40A225F8"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 xml:space="preserve">Likumprojekta 3.pants  (attiecībā uz Likuma </w:t>
            </w:r>
            <w:r w:rsidRPr="00A4466F">
              <w:rPr>
                <w:rFonts w:ascii="Times New Roman" w:hAnsi="Times New Roman" w:cs="Times New Roman"/>
                <w:iCs/>
              </w:rPr>
              <w:t>11. panta pirmās daļas 1. punkta b" apakšpunktu</w:t>
            </w:r>
            <w:r w:rsidRPr="00A4466F">
              <w:rPr>
                <w:rFonts w:ascii="Times New Roman" w:hAnsi="Times New Roman" w:cs="Times New Roman"/>
              </w:rPr>
              <w:t>)</w:t>
            </w:r>
          </w:p>
          <w:p w14:paraId="73EFC220" w14:textId="279781F9"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hAnsi="Times New Roman"/>
              </w:rPr>
              <w:t>(precizētajā redakcijā Likumprojekta 5.pants)</w:t>
            </w:r>
          </w:p>
        </w:tc>
        <w:tc>
          <w:tcPr>
            <w:tcW w:w="1590" w:type="pct"/>
            <w:tcBorders>
              <w:top w:val="single" w:sz="6" w:space="0" w:color="000000"/>
              <w:left w:val="single" w:sz="6" w:space="0" w:color="000000"/>
              <w:bottom w:val="single" w:sz="6" w:space="0" w:color="000000"/>
              <w:right w:val="single" w:sz="6" w:space="0" w:color="000000"/>
            </w:tcBorders>
          </w:tcPr>
          <w:p w14:paraId="789380AC" w14:textId="6CD84743" w:rsidR="00AE5C6C" w:rsidRPr="00A4466F" w:rsidRDefault="0028409D" w:rsidP="00AE5C6C">
            <w:pPr>
              <w:suppressAutoHyphens/>
              <w:spacing w:after="0" w:line="240" w:lineRule="auto"/>
              <w:jc w:val="both"/>
              <w:rPr>
                <w:rFonts w:ascii="Times New Roman" w:hAnsi="Times New Roman" w:cs="Times New Roman"/>
                <w:b/>
              </w:rPr>
            </w:pPr>
            <w:r w:rsidRPr="00A4466F">
              <w:rPr>
                <w:rFonts w:ascii="Times New Roman" w:hAnsi="Times New Roman" w:cs="Times New Roman"/>
                <w:b/>
                <w:iCs/>
              </w:rPr>
              <w:t>TM</w:t>
            </w:r>
            <w:r w:rsidR="00AE5C6C" w:rsidRPr="00A4466F">
              <w:rPr>
                <w:rFonts w:ascii="Times New Roman" w:hAnsi="Times New Roman" w:cs="Times New Roman"/>
                <w:b/>
                <w:iCs/>
              </w:rPr>
              <w:t xml:space="preserve"> 11.07.2019. vēstulē Nr.</w:t>
            </w:r>
            <w:bookmarkStart w:id="17" w:name="lietas_nr"/>
            <w:r w:rsidR="00AE5C6C" w:rsidRPr="00A4466F">
              <w:rPr>
                <w:rFonts w:ascii="Times New Roman" w:hAnsi="Times New Roman" w:cs="Times New Roman"/>
                <w:b/>
              </w:rPr>
              <w:t xml:space="preserve"> </w:t>
            </w:r>
            <w:bookmarkEnd w:id="17"/>
            <w:r w:rsidR="00AE5C6C" w:rsidRPr="00A4466F">
              <w:rPr>
                <w:rFonts w:ascii="Times New Roman" w:hAnsi="Times New Roman" w:cs="Times New Roman"/>
                <w:b/>
              </w:rPr>
              <w:t>1-9.1/716 izsaka sekojošu iebildumu:</w:t>
            </w:r>
          </w:p>
          <w:p w14:paraId="4DBC33F4" w14:textId="77777777" w:rsidR="00AE5C6C" w:rsidRPr="00A4466F" w:rsidRDefault="00AE5C6C" w:rsidP="00AE5C6C">
            <w:pPr>
              <w:suppressAutoHyphens/>
              <w:spacing w:after="0" w:line="240" w:lineRule="auto"/>
              <w:jc w:val="both"/>
              <w:rPr>
                <w:rFonts w:ascii="Times New Roman" w:hAnsi="Times New Roman" w:cs="Times New Roman"/>
                <w:iCs/>
              </w:rPr>
            </w:pPr>
            <w:r w:rsidRPr="00A4466F">
              <w:rPr>
                <w:rFonts w:ascii="Times New Roman" w:hAnsi="Times New Roman" w:cs="Times New Roman"/>
                <w:iCs/>
              </w:rPr>
              <w:t xml:space="preserve">Ar likumprojekta 3. panta trešo daļu tiek paplašināts </w:t>
            </w:r>
            <w:proofErr w:type="spellStart"/>
            <w:r w:rsidRPr="00A4466F">
              <w:rPr>
                <w:rFonts w:ascii="Times New Roman" w:hAnsi="Times New Roman" w:cs="Times New Roman"/>
                <w:iCs/>
              </w:rPr>
              <w:t>Jaunuzņēmumu</w:t>
            </w:r>
            <w:proofErr w:type="spellEnd"/>
            <w:r w:rsidRPr="00A4466F">
              <w:rPr>
                <w:rFonts w:ascii="Times New Roman" w:hAnsi="Times New Roman" w:cs="Times New Roman"/>
                <w:iCs/>
              </w:rPr>
              <w:t xml:space="preserve"> darbības atbalsta likuma (turpmāk – Likums) 11. panta pirmās daļas 1. punkta "b" apakšpunkta tvērums, nosakot, ka tas attiecas uz </w:t>
            </w:r>
            <w:proofErr w:type="spellStart"/>
            <w:r w:rsidRPr="00A4466F">
              <w:rPr>
                <w:rFonts w:ascii="Times New Roman" w:hAnsi="Times New Roman" w:cs="Times New Roman"/>
                <w:iCs/>
              </w:rPr>
              <w:t>jaunuzņēmumiem</w:t>
            </w:r>
            <w:proofErr w:type="spellEnd"/>
            <w:r w:rsidRPr="00A4466F">
              <w:rPr>
                <w:rFonts w:ascii="Times New Roman" w:hAnsi="Times New Roman" w:cs="Times New Roman"/>
                <w:iCs/>
              </w:rPr>
              <w:t>, kuros darba ņēmējs ir persona, kura ir nodarbināta "pie cita komersanta vai saimnieciskās darbības veicēja neatkarīgi no tā reģistrācijas komercreģistrā vai uzņēmumu reģistrā". Vēršam uzmanību, ka Latvijas Republikas Uzņēmumu reģistrs ved komercreģistru, proti, tas veic komersantu reģistrēšanu, līdz ar to nav saprotama nepieciešamība nošķirt reģistrēšanu komercreģistrā un "uzņēmumu reģistrā".</w:t>
            </w:r>
          </w:p>
          <w:p w14:paraId="4FF72D2D" w14:textId="48220004" w:rsidR="00AE5C6C" w:rsidRPr="00A4466F" w:rsidRDefault="00AE5C6C" w:rsidP="00AE5C6C">
            <w:pPr>
              <w:spacing w:after="0" w:line="240" w:lineRule="auto"/>
              <w:jc w:val="both"/>
              <w:rPr>
                <w:rFonts w:ascii="Times New Roman" w:hAnsi="Times New Roman"/>
                <w:b/>
                <w:bCs/>
              </w:rPr>
            </w:pPr>
            <w:r w:rsidRPr="00A4466F">
              <w:rPr>
                <w:rFonts w:ascii="Times New Roman" w:hAnsi="Times New Roman" w:cs="Times New Roman"/>
                <w:iCs/>
              </w:rPr>
              <w:t xml:space="preserve">Gadījumā, ja ar jēdzienu "uzņēmumu reģistrs" ir domāts Uzņēmumu reģistra žurnāls, kurā tiek reģistrēti citi saimnieciskās darbības veicēji, bet ne komersanti, norādām, ka komercreģistra un Uzņēmumu reģistra žurnāla nošķīrums izriet jau no paša komersanta un saimnieciskās darbības veicēja nošķīruma. Ņemot vērā, ka minētās normas daļai </w:t>
            </w:r>
            <w:r w:rsidRPr="00A4466F">
              <w:rPr>
                <w:rFonts w:ascii="Times New Roman" w:hAnsi="Times New Roman" w:cs="Times New Roman"/>
                <w:iCs/>
              </w:rPr>
              <w:lastRenderedPageBreak/>
              <w:t xml:space="preserve">"neatkarīgi no tā reģistrācijas komercreģistrā vai uzņēmumu reģistrā" nav juridiskas slodzes un tā atkārto citos tiesību aktos ietverto tiesību subjektu reģistrācijas veidu, </w:t>
            </w:r>
            <w:r w:rsidRPr="00A4466F">
              <w:rPr>
                <w:rFonts w:ascii="Times New Roman" w:hAnsi="Times New Roman" w:cs="Times New Roman"/>
                <w:b/>
                <w:bCs/>
                <w:iCs/>
              </w:rPr>
              <w:t>lūdzam attiecīgi precizēt likumprojekta 3. pantā izteiktā Likuma 11. panta pirmās daļas 1. punkta "b" apakšpunkta redakciju.</w:t>
            </w:r>
          </w:p>
        </w:tc>
        <w:tc>
          <w:tcPr>
            <w:tcW w:w="1244" w:type="pct"/>
            <w:gridSpan w:val="3"/>
            <w:tcBorders>
              <w:top w:val="single" w:sz="6" w:space="0" w:color="000000"/>
              <w:left w:val="single" w:sz="6" w:space="0" w:color="000000"/>
              <w:bottom w:val="single" w:sz="6" w:space="0" w:color="000000"/>
              <w:right w:val="single" w:sz="6" w:space="0" w:color="000000"/>
            </w:tcBorders>
          </w:tcPr>
          <w:p w14:paraId="25E29199" w14:textId="128FC6AD"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b/>
                <w:bCs/>
                <w:lang w:eastAsia="lv-LV"/>
              </w:rPr>
              <w:lastRenderedPageBreak/>
              <w:t xml:space="preserve">Nav attiecināms. </w:t>
            </w:r>
            <w:r w:rsidRPr="00A4466F">
              <w:rPr>
                <w:rFonts w:ascii="Times New Roman" w:eastAsia="Times New Roman" w:hAnsi="Times New Roman" w:cs="Times New Roman"/>
                <w:lang w:eastAsia="lv-LV"/>
              </w:rPr>
              <w:t xml:space="preserve">Precizētajā Likumprojekta tekstā precizēta norma attiecībā uz  11.panta pirmās daļas 1.punktu. </w:t>
            </w:r>
          </w:p>
          <w:p w14:paraId="588CF262" w14:textId="77777777" w:rsidR="00AE5C6C" w:rsidRPr="00A4466F" w:rsidRDefault="00AE5C6C" w:rsidP="00AE5C6C">
            <w:pPr>
              <w:spacing w:after="0" w:line="240" w:lineRule="auto"/>
              <w:rPr>
                <w:rFonts w:ascii="Times New Roman" w:eastAsia="Times New Roman" w:hAnsi="Times New Roman" w:cs="Times New Roman"/>
                <w:b/>
                <w:bCs/>
                <w:lang w:eastAsia="lv-LV"/>
              </w:rPr>
            </w:pPr>
          </w:p>
        </w:tc>
        <w:tc>
          <w:tcPr>
            <w:tcW w:w="1190" w:type="pct"/>
            <w:gridSpan w:val="2"/>
            <w:tcBorders>
              <w:top w:val="single" w:sz="4" w:space="0" w:color="auto"/>
              <w:left w:val="single" w:sz="4" w:space="0" w:color="auto"/>
              <w:bottom w:val="single" w:sz="4" w:space="0" w:color="auto"/>
              <w:right w:val="single" w:sz="4" w:space="0" w:color="auto"/>
            </w:tcBorders>
          </w:tcPr>
          <w:p w14:paraId="323B8E0B" w14:textId="07168BB3"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Skatīt precizēto anotāciju un likumprojekta 5.pantu.</w:t>
            </w:r>
          </w:p>
        </w:tc>
      </w:tr>
      <w:tr w:rsidR="00AE5C6C" w:rsidRPr="00A4466F" w14:paraId="0EF99F18" w14:textId="77777777" w:rsidTr="00B30242">
        <w:trPr>
          <w:gridAfter w:val="1"/>
          <w:wAfter w:w="17" w:type="pct"/>
          <w:trHeight w:val="2009"/>
        </w:trPr>
        <w:tc>
          <w:tcPr>
            <w:tcW w:w="225" w:type="pct"/>
            <w:tcBorders>
              <w:top w:val="single" w:sz="6" w:space="0" w:color="000000"/>
              <w:left w:val="single" w:sz="6" w:space="0" w:color="000000"/>
              <w:bottom w:val="single" w:sz="6" w:space="0" w:color="000000"/>
              <w:right w:val="single" w:sz="6" w:space="0" w:color="000000"/>
            </w:tcBorders>
          </w:tcPr>
          <w:p w14:paraId="7D0C0F7F" w14:textId="77777777" w:rsidR="00AE5C6C" w:rsidRPr="00A4466F" w:rsidRDefault="00AE5C6C" w:rsidP="00AE5C6C">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11AA8F13" w14:textId="7A61EFFD" w:rsidR="00AE5C6C" w:rsidRPr="00A4466F" w:rsidRDefault="00AE5C6C" w:rsidP="00AE5C6C">
            <w:pPr>
              <w:spacing w:after="0" w:line="240" w:lineRule="auto"/>
              <w:rPr>
                <w:rFonts w:ascii="Times New Roman" w:hAnsi="Times New Roman" w:cs="Times New Roman"/>
              </w:rPr>
            </w:pPr>
            <w:r w:rsidRPr="00A4466F">
              <w:rPr>
                <w:rFonts w:ascii="Times New Roman" w:hAnsi="Times New Roman" w:cs="Times New Roman"/>
              </w:rPr>
              <w:t xml:space="preserve">Likumprojekta 3.pants (attiecībā uz Likuma </w:t>
            </w:r>
            <w:r w:rsidRPr="00A4466F">
              <w:rPr>
                <w:rFonts w:ascii="Times New Roman" w:hAnsi="Times New Roman" w:cs="Times New Roman"/>
                <w:iCs/>
              </w:rPr>
              <w:t>11. panta pirmās daļas 1. punkta b" apakšpunktu</w:t>
            </w:r>
            <w:r w:rsidRPr="00A4466F">
              <w:rPr>
                <w:rFonts w:ascii="Times New Roman" w:hAnsi="Times New Roman" w:cs="Times New Roman"/>
              </w:rPr>
              <w:t>)</w:t>
            </w:r>
          </w:p>
          <w:p w14:paraId="1A40C881" w14:textId="4258BFA0" w:rsidR="00AE5C6C" w:rsidRPr="00A4466F" w:rsidRDefault="00AE5C6C" w:rsidP="00AE5C6C">
            <w:pPr>
              <w:spacing w:after="0" w:line="240" w:lineRule="auto"/>
              <w:rPr>
                <w:rFonts w:ascii="Times New Roman" w:hAnsi="Times New Roman" w:cs="Times New Roman"/>
                <w:iCs/>
              </w:rPr>
            </w:pPr>
            <w:r w:rsidRPr="00A4466F">
              <w:rPr>
                <w:rFonts w:ascii="Times New Roman" w:hAnsi="Times New Roman"/>
              </w:rPr>
              <w:t>(precizētajā redakcijā Likumprojekta 5.pants)</w:t>
            </w:r>
          </w:p>
          <w:p w14:paraId="4308059F" w14:textId="77777777" w:rsidR="00AE5C6C" w:rsidRPr="00A4466F" w:rsidRDefault="00AE5C6C" w:rsidP="00AE5C6C">
            <w:pPr>
              <w:rPr>
                <w:rFonts w:ascii="Times New Roman" w:eastAsia="Times New Roman" w:hAnsi="Times New Roman" w:cs="Times New Roman"/>
                <w:lang w:eastAsia="lv-LV"/>
              </w:rPr>
            </w:pPr>
          </w:p>
          <w:p w14:paraId="3104ECE9" w14:textId="77777777" w:rsidR="00AE5C6C" w:rsidRPr="00A4466F" w:rsidRDefault="00AE5C6C" w:rsidP="00AE5C6C">
            <w:pPr>
              <w:rPr>
                <w:rFonts w:ascii="Times New Roman" w:eastAsia="Times New Roman" w:hAnsi="Times New Roman" w:cs="Times New Roman"/>
                <w:lang w:eastAsia="lv-LV"/>
              </w:rPr>
            </w:pPr>
          </w:p>
          <w:p w14:paraId="4606E295" w14:textId="77777777" w:rsidR="00AE5C6C" w:rsidRPr="00A4466F" w:rsidRDefault="00AE5C6C" w:rsidP="00AE5C6C">
            <w:pPr>
              <w:rPr>
                <w:rFonts w:ascii="Times New Roman" w:eastAsia="Times New Roman" w:hAnsi="Times New Roman" w:cs="Times New Roman"/>
                <w:lang w:eastAsia="lv-LV"/>
              </w:rPr>
            </w:pPr>
          </w:p>
          <w:p w14:paraId="5B53A482" w14:textId="77777777" w:rsidR="00AE5C6C" w:rsidRPr="00A4466F" w:rsidRDefault="00AE5C6C" w:rsidP="00AE5C6C">
            <w:pPr>
              <w:rPr>
                <w:rFonts w:ascii="Times New Roman" w:eastAsia="Times New Roman" w:hAnsi="Times New Roman" w:cs="Times New Roman"/>
                <w:lang w:eastAsia="lv-LV"/>
              </w:rPr>
            </w:pPr>
          </w:p>
          <w:p w14:paraId="52BB6A8E" w14:textId="112F36BD" w:rsidR="00AE5C6C" w:rsidRPr="00A4466F" w:rsidRDefault="00AE5C6C" w:rsidP="00AE5C6C">
            <w:pPr>
              <w:rPr>
                <w:rFonts w:ascii="Times New Roman" w:eastAsia="Times New Roman" w:hAnsi="Times New Roman" w:cs="Times New Roman"/>
                <w:lang w:eastAsia="lv-LV"/>
              </w:rPr>
            </w:pPr>
          </w:p>
        </w:tc>
        <w:tc>
          <w:tcPr>
            <w:tcW w:w="1590" w:type="pct"/>
            <w:tcBorders>
              <w:top w:val="single" w:sz="6" w:space="0" w:color="000000"/>
              <w:left w:val="single" w:sz="6" w:space="0" w:color="000000"/>
              <w:bottom w:val="single" w:sz="6" w:space="0" w:color="000000"/>
              <w:right w:val="single" w:sz="6" w:space="0" w:color="000000"/>
            </w:tcBorders>
          </w:tcPr>
          <w:p w14:paraId="37F88AE1" w14:textId="267251E7" w:rsidR="00AE5C6C" w:rsidRPr="00A4466F" w:rsidRDefault="0028409D" w:rsidP="00AE5C6C">
            <w:pPr>
              <w:suppressAutoHyphens/>
              <w:spacing w:after="0" w:line="240" w:lineRule="auto"/>
              <w:rPr>
                <w:rFonts w:ascii="Times New Roman" w:hAnsi="Times New Roman" w:cs="Times New Roman"/>
                <w:b/>
              </w:rPr>
            </w:pPr>
            <w:r w:rsidRPr="00A4466F">
              <w:rPr>
                <w:rFonts w:ascii="Times New Roman" w:hAnsi="Times New Roman" w:cs="Times New Roman"/>
                <w:b/>
                <w:iCs/>
              </w:rPr>
              <w:t>TM</w:t>
            </w:r>
            <w:r w:rsidR="00AE5C6C" w:rsidRPr="00A4466F">
              <w:rPr>
                <w:rFonts w:ascii="Times New Roman" w:hAnsi="Times New Roman" w:cs="Times New Roman"/>
                <w:b/>
                <w:iCs/>
              </w:rPr>
              <w:t xml:space="preserve"> 11.07.2019. vēstulē Nr.</w:t>
            </w:r>
            <w:r w:rsidR="00AE5C6C" w:rsidRPr="00A4466F">
              <w:rPr>
                <w:rFonts w:ascii="Times New Roman" w:hAnsi="Times New Roman" w:cs="Times New Roman"/>
                <w:b/>
              </w:rPr>
              <w:t xml:space="preserve"> 1-9.1/716 izsaka sekojošu iebildumu:</w:t>
            </w:r>
          </w:p>
          <w:p w14:paraId="7AF3A751" w14:textId="54F4B29A" w:rsidR="00AE5C6C" w:rsidRPr="00A4466F" w:rsidRDefault="00AE5C6C" w:rsidP="00AE5C6C">
            <w:pPr>
              <w:spacing w:after="0" w:line="240" w:lineRule="auto"/>
              <w:jc w:val="both"/>
              <w:rPr>
                <w:rFonts w:ascii="Times New Roman" w:hAnsi="Times New Roman"/>
                <w:b/>
                <w:bCs/>
              </w:rPr>
            </w:pPr>
            <w:r w:rsidRPr="00A4466F">
              <w:rPr>
                <w:rFonts w:ascii="Times New Roman" w:hAnsi="Times New Roman" w:cs="Times New Roman"/>
                <w:iCs/>
              </w:rPr>
              <w:t xml:space="preserve">Likumprojekta 3. panta trešajā daļā izteiktā Likuma 11. panta pirmās daļas 1. punkta "b" apakšpunkta mērķis ir noteikt ierobežojumus </w:t>
            </w:r>
            <w:proofErr w:type="spellStart"/>
            <w:r w:rsidRPr="00A4466F">
              <w:rPr>
                <w:rFonts w:ascii="Times New Roman" w:hAnsi="Times New Roman" w:cs="Times New Roman"/>
                <w:iCs/>
              </w:rPr>
              <w:t>jaunuzņēmumiem</w:t>
            </w:r>
            <w:proofErr w:type="spellEnd"/>
            <w:r w:rsidRPr="00A4466F">
              <w:rPr>
                <w:rFonts w:ascii="Times New Roman" w:hAnsi="Times New Roman" w:cs="Times New Roman"/>
                <w:iCs/>
              </w:rPr>
              <w:t xml:space="preserve"> saņemt atbalstu par darba ņēmējiem, kuri uz darba līguma vai uzņēmuma līguma pamata ir nodarbināti ne tikai pie cita komersanta, bet pie jebkura cita saimnieciskās darbības veicēja. Ņemot vērā, ka normas tvērums tiek paplašināts attiecībā uz darbiniekiem un uzņēmējiem, </w:t>
            </w:r>
            <w:r w:rsidRPr="00A4466F">
              <w:rPr>
                <w:rFonts w:ascii="Times New Roman" w:hAnsi="Times New Roman" w:cs="Times New Roman"/>
                <w:b/>
                <w:bCs/>
                <w:iCs/>
              </w:rPr>
              <w:t>aicinām izvērtēt, vai arī Likuma 11. panta pirmās daļas 1. punkta "a" apakšpunkta tvērums nebūtu paplašināms, nosakot ierobežojumu atbalsta saņemšanai, ja darba ņēmējs ir ne tikai cita komersanta, bet arī jebkura cita saimnieciskās darbības veicēja valdes loceklis.</w:t>
            </w:r>
            <w:r w:rsidRPr="00A4466F">
              <w:rPr>
                <w:rFonts w:ascii="Times New Roman" w:hAnsi="Times New Roman" w:cs="Times New Roman"/>
                <w:iCs/>
              </w:rPr>
              <w:t xml:space="preserve"> Vēršam uzmanību, ka, piemēram, kooperatīvās sabiedrības nav komersanti, bet tās veic saimniecisko darbību un to izpildinstitūcija ir valde.</w:t>
            </w:r>
          </w:p>
        </w:tc>
        <w:tc>
          <w:tcPr>
            <w:tcW w:w="1244" w:type="pct"/>
            <w:gridSpan w:val="3"/>
            <w:tcBorders>
              <w:top w:val="single" w:sz="6" w:space="0" w:color="000000"/>
              <w:left w:val="single" w:sz="6" w:space="0" w:color="000000"/>
              <w:bottom w:val="single" w:sz="6" w:space="0" w:color="000000"/>
              <w:right w:val="single" w:sz="6" w:space="0" w:color="000000"/>
            </w:tcBorders>
          </w:tcPr>
          <w:p w14:paraId="7066D78B" w14:textId="2C55CF87" w:rsidR="00AE5C6C" w:rsidRPr="00A4466F" w:rsidRDefault="00AE5C6C" w:rsidP="00AE5C6C">
            <w:pPr>
              <w:spacing w:after="0" w:line="240" w:lineRule="auto"/>
              <w:rPr>
                <w:rFonts w:ascii="Times New Roman" w:eastAsia="Times New Roman" w:hAnsi="Times New Roman" w:cs="Times New Roman"/>
                <w:lang w:eastAsia="lv-LV"/>
              </w:rPr>
            </w:pPr>
            <w:r w:rsidRPr="00A4466F">
              <w:rPr>
                <w:rFonts w:ascii="Times New Roman" w:eastAsia="Times New Roman" w:hAnsi="Times New Roman" w:cs="Times New Roman"/>
                <w:b/>
                <w:bCs/>
                <w:lang w:eastAsia="lv-LV"/>
              </w:rPr>
              <w:t xml:space="preserve">Nav attiecināms. </w:t>
            </w:r>
            <w:r w:rsidRPr="00A4466F">
              <w:rPr>
                <w:rFonts w:ascii="Times New Roman" w:eastAsia="Times New Roman" w:hAnsi="Times New Roman" w:cs="Times New Roman"/>
                <w:lang w:eastAsia="lv-LV"/>
              </w:rPr>
              <w:t>Precizētajā Likumprojekta tekstā precizēta norma attiecībā uz  11.panta pirmās daļas 1.punktu.</w:t>
            </w:r>
          </w:p>
        </w:tc>
        <w:tc>
          <w:tcPr>
            <w:tcW w:w="1190" w:type="pct"/>
            <w:gridSpan w:val="2"/>
            <w:tcBorders>
              <w:top w:val="single" w:sz="4" w:space="0" w:color="auto"/>
              <w:left w:val="single" w:sz="4" w:space="0" w:color="auto"/>
              <w:bottom w:val="single" w:sz="4" w:space="0" w:color="auto"/>
              <w:right w:val="single" w:sz="4" w:space="0" w:color="auto"/>
            </w:tcBorders>
          </w:tcPr>
          <w:p w14:paraId="3467D8EC" w14:textId="4307DCA3" w:rsidR="00AE5C6C" w:rsidRPr="00A4466F" w:rsidRDefault="00AE5C6C" w:rsidP="00AE5C6C">
            <w:pPr>
              <w:spacing w:after="0" w:line="240" w:lineRule="auto"/>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Skatīt precizēto anotāciju un likumprojekta 5.pantu.</w:t>
            </w:r>
          </w:p>
        </w:tc>
      </w:tr>
      <w:tr w:rsidR="00AE5C6C" w:rsidRPr="00A4466F" w14:paraId="75BD77B8"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28312006" w14:textId="28E33C0C" w:rsidR="00AE5C6C" w:rsidRPr="00A4466F" w:rsidRDefault="00AE5C6C" w:rsidP="00AE5C6C">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0BAC9DE2" w14:textId="77777777" w:rsidR="00AE5C6C" w:rsidRPr="00A4466F" w:rsidRDefault="00AE5C6C" w:rsidP="00AE5C6C">
            <w:pPr>
              <w:spacing w:after="0" w:line="240" w:lineRule="auto"/>
              <w:rPr>
                <w:rFonts w:ascii="Times New Roman" w:hAnsi="Times New Roman" w:cs="Times New Roman"/>
              </w:rPr>
            </w:pPr>
            <w:r w:rsidRPr="00A4466F">
              <w:rPr>
                <w:rFonts w:ascii="Times New Roman" w:hAnsi="Times New Roman" w:cs="Times New Roman"/>
              </w:rPr>
              <w:t xml:space="preserve">Likumprojekta 3.pants (attiecībā uz Likuma </w:t>
            </w:r>
            <w:r w:rsidRPr="00A4466F">
              <w:rPr>
                <w:rFonts w:ascii="Times New Roman" w:hAnsi="Times New Roman" w:cs="Times New Roman"/>
                <w:iCs/>
              </w:rPr>
              <w:t>11. panta pirmās daļas 1. punkta b" apakšpunktu</w:t>
            </w:r>
            <w:r w:rsidRPr="00A4466F">
              <w:rPr>
                <w:rFonts w:ascii="Times New Roman" w:hAnsi="Times New Roman" w:cs="Times New Roman"/>
              </w:rPr>
              <w:t>)</w:t>
            </w:r>
          </w:p>
          <w:p w14:paraId="7FA64AE3" w14:textId="78318EA9" w:rsidR="00AE5C6C" w:rsidRPr="00A4466F" w:rsidRDefault="00AE5C6C" w:rsidP="00AE5C6C">
            <w:pPr>
              <w:spacing w:after="0" w:line="240" w:lineRule="auto"/>
              <w:rPr>
                <w:rFonts w:ascii="Times New Roman" w:eastAsia="Times New Roman" w:hAnsi="Times New Roman" w:cs="Times New Roman"/>
                <w:lang w:eastAsia="lv-LV"/>
              </w:rPr>
            </w:pPr>
            <w:r w:rsidRPr="00A4466F">
              <w:rPr>
                <w:rFonts w:ascii="Times New Roman" w:hAnsi="Times New Roman"/>
              </w:rPr>
              <w:t>(precizētajā redakcijā Likumprojekta 5.pants)</w:t>
            </w:r>
          </w:p>
        </w:tc>
        <w:tc>
          <w:tcPr>
            <w:tcW w:w="1590" w:type="pct"/>
            <w:tcBorders>
              <w:top w:val="single" w:sz="6" w:space="0" w:color="000000"/>
              <w:left w:val="single" w:sz="6" w:space="0" w:color="000000"/>
              <w:bottom w:val="single" w:sz="6" w:space="0" w:color="000000"/>
              <w:right w:val="single" w:sz="6" w:space="0" w:color="000000"/>
            </w:tcBorders>
          </w:tcPr>
          <w:p w14:paraId="024E4086" w14:textId="271B3BA9" w:rsidR="00AE5C6C" w:rsidRPr="00A4466F" w:rsidRDefault="0028409D" w:rsidP="00AE5C6C">
            <w:pPr>
              <w:spacing w:after="0" w:line="240" w:lineRule="auto"/>
              <w:jc w:val="both"/>
              <w:rPr>
                <w:rFonts w:ascii="Times New Roman" w:hAnsi="Times New Roman"/>
                <w:b/>
                <w:bCs/>
              </w:rPr>
            </w:pPr>
            <w:r w:rsidRPr="00A4466F">
              <w:rPr>
                <w:rFonts w:ascii="Times New Roman" w:hAnsi="Times New Roman"/>
                <w:b/>
                <w:bCs/>
              </w:rPr>
              <w:t>FM</w:t>
            </w:r>
            <w:r w:rsidR="00AE5C6C" w:rsidRPr="00A4466F">
              <w:rPr>
                <w:rFonts w:ascii="Times New Roman" w:hAnsi="Times New Roman"/>
                <w:b/>
                <w:bCs/>
              </w:rPr>
              <w:t xml:space="preserve"> 12.07.2019. vēstulē Nr. </w:t>
            </w:r>
            <w:r w:rsidR="00AE5C6C" w:rsidRPr="00A4466F">
              <w:rPr>
                <w:rFonts w:ascii="Times New Roman" w:hAnsi="Times New Roman"/>
                <w:b/>
                <w:bCs/>
              </w:rPr>
              <w:fldChar w:fldCharType="begin">
                <w:ffData>
                  <w:name w:val="lietas_nr"/>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12/A-4</w:t>
            </w:r>
            <w:r w:rsidR="00AE5C6C" w:rsidRPr="00A4466F">
              <w:rPr>
                <w:rFonts w:ascii="Times New Roman" w:hAnsi="Times New Roman"/>
                <w:b/>
                <w:bCs/>
              </w:rPr>
              <w:fldChar w:fldCharType="end"/>
            </w:r>
            <w:r w:rsidR="00AE5C6C" w:rsidRPr="00A4466F">
              <w:rPr>
                <w:rFonts w:ascii="Times New Roman" w:hAnsi="Times New Roman"/>
                <w:b/>
                <w:bCs/>
              </w:rPr>
              <w:t>/</w:t>
            </w:r>
            <w:r w:rsidR="00AE5C6C" w:rsidRPr="00A4466F">
              <w:rPr>
                <w:rFonts w:ascii="Times New Roman" w:hAnsi="Times New Roman"/>
                <w:b/>
                <w:bCs/>
              </w:rPr>
              <w:fldChar w:fldCharType="begin">
                <w:ffData>
                  <w:name w:val="reg_num"/>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3332</w:t>
            </w:r>
            <w:r w:rsidR="00AE5C6C" w:rsidRPr="00A4466F">
              <w:rPr>
                <w:rFonts w:ascii="Times New Roman" w:hAnsi="Times New Roman"/>
                <w:b/>
                <w:bCs/>
              </w:rPr>
              <w:fldChar w:fldCharType="end"/>
            </w:r>
            <w:r w:rsidR="00AE5C6C" w:rsidRPr="00A4466F">
              <w:rPr>
                <w:rFonts w:ascii="Times New Roman" w:hAnsi="Times New Roman"/>
                <w:b/>
                <w:bCs/>
              </w:rPr>
              <w:t xml:space="preserve"> izsaka sekojošu iebildumu:</w:t>
            </w:r>
          </w:p>
          <w:p w14:paraId="26133548" w14:textId="77777777" w:rsidR="00AE5C6C" w:rsidRPr="00A4466F" w:rsidRDefault="00AE5C6C" w:rsidP="00AE5C6C">
            <w:pPr>
              <w:spacing w:after="0" w:line="240" w:lineRule="auto"/>
              <w:jc w:val="both"/>
              <w:rPr>
                <w:rFonts w:ascii="Times New Roman" w:hAnsi="Times New Roman"/>
              </w:rPr>
            </w:pPr>
            <w:r w:rsidRPr="00A4466F">
              <w:rPr>
                <w:rFonts w:ascii="Times New Roman" w:hAnsi="Times New Roman"/>
              </w:rPr>
              <w:t xml:space="preserve">Ņemot vērā, ka arī </w:t>
            </w:r>
            <w:proofErr w:type="spellStart"/>
            <w:r w:rsidRPr="00A4466F">
              <w:rPr>
                <w:rFonts w:ascii="Times New Roman" w:hAnsi="Times New Roman"/>
              </w:rPr>
              <w:t>mikrouzņēmuma</w:t>
            </w:r>
            <w:proofErr w:type="spellEnd"/>
            <w:r w:rsidRPr="00A4466F">
              <w:rPr>
                <w:rFonts w:ascii="Times New Roman" w:hAnsi="Times New Roman"/>
              </w:rPr>
              <w:t xml:space="preserve"> īpašnieks ir uzskatāms par darbinieku, bet neatkarīgi no izvēlētā nodokļu režīma arī </w:t>
            </w:r>
            <w:proofErr w:type="spellStart"/>
            <w:r w:rsidRPr="00A4466F">
              <w:rPr>
                <w:rFonts w:ascii="Times New Roman" w:hAnsi="Times New Roman"/>
              </w:rPr>
              <w:t>mikrouzņēmuma</w:t>
            </w:r>
            <w:proofErr w:type="spellEnd"/>
            <w:r w:rsidRPr="00A4466F">
              <w:rPr>
                <w:rFonts w:ascii="Times New Roman" w:hAnsi="Times New Roman"/>
              </w:rPr>
              <w:t xml:space="preserve"> darbinieki ir līdzvērtīgi citu uzņēmumu darbiniekiem (tātad speciālā norma nav nepieciešama), vienotai Likuma izpratnei  lūdzam jauno Likuma 11.panta “d” apakšpunktu izteikt kā “e” apakšpunktu šādā redakcijā: </w:t>
            </w:r>
          </w:p>
          <w:p w14:paraId="2993D5F6" w14:textId="391FE557" w:rsidR="00AE5C6C" w:rsidRPr="00A4466F" w:rsidRDefault="00AE5C6C" w:rsidP="00AE5C6C">
            <w:pPr>
              <w:spacing w:after="0" w:line="240" w:lineRule="auto"/>
              <w:jc w:val="both"/>
              <w:rPr>
                <w:rFonts w:ascii="Times New Roman" w:hAnsi="Times New Roman"/>
              </w:rPr>
            </w:pPr>
            <w:r w:rsidRPr="00A4466F">
              <w:rPr>
                <w:rFonts w:ascii="Times New Roman" w:hAnsi="Times New Roman"/>
              </w:rPr>
              <w:t xml:space="preserve">“e) </w:t>
            </w:r>
            <w:proofErr w:type="spellStart"/>
            <w:r w:rsidRPr="00A4466F">
              <w:rPr>
                <w:rFonts w:ascii="Times New Roman" w:hAnsi="Times New Roman"/>
              </w:rPr>
              <w:t>mikrouzņēmuma</w:t>
            </w:r>
            <w:proofErr w:type="spellEnd"/>
            <w:r w:rsidRPr="00A4466F">
              <w:rPr>
                <w:rFonts w:ascii="Times New Roman" w:hAnsi="Times New Roman"/>
              </w:rPr>
              <w:t xml:space="preserve"> īpašnieks.”.</w:t>
            </w:r>
          </w:p>
        </w:tc>
        <w:tc>
          <w:tcPr>
            <w:tcW w:w="1244" w:type="pct"/>
            <w:gridSpan w:val="3"/>
            <w:tcBorders>
              <w:top w:val="single" w:sz="6" w:space="0" w:color="000000"/>
              <w:left w:val="single" w:sz="6" w:space="0" w:color="000000"/>
              <w:bottom w:val="single" w:sz="6" w:space="0" w:color="000000"/>
              <w:right w:val="single" w:sz="6" w:space="0" w:color="000000"/>
            </w:tcBorders>
          </w:tcPr>
          <w:p w14:paraId="56FBAEE4" w14:textId="047B565C" w:rsidR="00AE5C6C" w:rsidRPr="00A4466F" w:rsidRDefault="00AE5C6C" w:rsidP="00AE5C6C">
            <w:pPr>
              <w:spacing w:after="0" w:line="240" w:lineRule="auto"/>
              <w:rPr>
                <w:rFonts w:ascii="Times New Roman" w:eastAsia="Times New Roman" w:hAnsi="Times New Roman" w:cs="Times New Roman"/>
                <w:lang w:eastAsia="lv-LV"/>
              </w:rPr>
            </w:pPr>
            <w:r w:rsidRPr="00A4466F">
              <w:rPr>
                <w:rFonts w:ascii="Times New Roman" w:eastAsia="Times New Roman" w:hAnsi="Times New Roman" w:cs="Times New Roman"/>
                <w:b/>
                <w:bCs/>
                <w:lang w:eastAsia="lv-LV"/>
              </w:rPr>
              <w:t xml:space="preserve">Nav attiecināms. </w:t>
            </w:r>
            <w:r w:rsidRPr="00A4466F">
              <w:rPr>
                <w:rFonts w:ascii="Times New Roman" w:eastAsia="Times New Roman" w:hAnsi="Times New Roman" w:cs="Times New Roman"/>
                <w:lang w:eastAsia="lv-LV"/>
              </w:rPr>
              <w:t>Precizētajā Likumprojekta tekstā precizēta norma attiecībā uz  11.panta pirmās daļas 1.punktu .</w:t>
            </w:r>
          </w:p>
          <w:p w14:paraId="2783FCA2" w14:textId="590CB153" w:rsidR="00AE5C6C" w:rsidRPr="00A4466F" w:rsidRDefault="00AE5C6C" w:rsidP="00AE5C6C">
            <w:pPr>
              <w:spacing w:after="0" w:line="240" w:lineRule="auto"/>
              <w:jc w:val="both"/>
              <w:rPr>
                <w:rFonts w:ascii="Times New Roman" w:eastAsia="Times New Roman" w:hAnsi="Times New Roman" w:cs="Times New Roman"/>
                <w:lang w:eastAsia="lv-LV"/>
              </w:rPr>
            </w:pPr>
          </w:p>
        </w:tc>
        <w:tc>
          <w:tcPr>
            <w:tcW w:w="1190" w:type="pct"/>
            <w:gridSpan w:val="2"/>
            <w:tcBorders>
              <w:top w:val="single" w:sz="4" w:space="0" w:color="auto"/>
              <w:left w:val="single" w:sz="4" w:space="0" w:color="auto"/>
              <w:bottom w:val="single" w:sz="4" w:space="0" w:color="auto"/>
              <w:right w:val="single" w:sz="4" w:space="0" w:color="auto"/>
            </w:tcBorders>
          </w:tcPr>
          <w:p w14:paraId="0D7FAA85" w14:textId="0E966A8A"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Skatīt precizēto anotāciju un likumprojekta 5.pantu.</w:t>
            </w:r>
          </w:p>
        </w:tc>
      </w:tr>
      <w:tr w:rsidR="00AE5C6C" w:rsidRPr="00A4466F" w14:paraId="0DD9EF5B"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0A4F0049" w14:textId="77777777" w:rsidR="00AE5C6C" w:rsidRPr="00A4466F" w:rsidRDefault="00AE5C6C" w:rsidP="00AE5C6C">
            <w:pPr>
              <w:pStyle w:val="ListParagraph"/>
              <w:numPr>
                <w:ilvl w:val="0"/>
                <w:numId w:val="2"/>
              </w:numPr>
              <w:spacing w:after="0" w:line="240" w:lineRule="auto"/>
              <w:jc w:val="center"/>
              <w:rPr>
                <w:rFonts w:ascii="Times New Roman" w:eastAsia="Times New Roman" w:hAnsi="Times New Roman" w:cs="Times New Roman"/>
                <w:lang w:eastAsia="lv-LV"/>
              </w:rPr>
            </w:pPr>
            <w:bookmarkStart w:id="18" w:name="_Hlk21956949"/>
          </w:p>
        </w:tc>
        <w:tc>
          <w:tcPr>
            <w:tcW w:w="734" w:type="pct"/>
            <w:tcBorders>
              <w:top w:val="single" w:sz="6" w:space="0" w:color="000000"/>
              <w:left w:val="single" w:sz="6" w:space="0" w:color="000000"/>
              <w:bottom w:val="single" w:sz="6" w:space="0" w:color="000000"/>
              <w:right w:val="single" w:sz="6" w:space="0" w:color="000000"/>
            </w:tcBorders>
          </w:tcPr>
          <w:p w14:paraId="1D42BCF0" w14:textId="77777777" w:rsidR="00AE5C6C" w:rsidRPr="00A4466F" w:rsidRDefault="00AE5C6C" w:rsidP="00AE5C6C">
            <w:pPr>
              <w:spacing w:after="0" w:line="240" w:lineRule="auto"/>
              <w:jc w:val="both"/>
              <w:rPr>
                <w:rFonts w:ascii="Times New Roman" w:hAnsi="Times New Roman"/>
              </w:rPr>
            </w:pPr>
            <w:r w:rsidRPr="00A4466F">
              <w:rPr>
                <w:rFonts w:ascii="Times New Roman" w:hAnsi="Times New Roman"/>
              </w:rPr>
              <w:t>Likumprojekta 3. pants (attiecībā uz likuma 11. panta pirmās daļas 1. punkta a un b apakšpunktu).</w:t>
            </w:r>
          </w:p>
          <w:p w14:paraId="13CAA0A0" w14:textId="1CC5F015"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rPr>
              <w:t>(precizētajā redakcijā Likumprojekta 5.pants)</w:t>
            </w:r>
          </w:p>
        </w:tc>
        <w:tc>
          <w:tcPr>
            <w:tcW w:w="1590" w:type="pct"/>
            <w:tcBorders>
              <w:top w:val="single" w:sz="6" w:space="0" w:color="000000"/>
              <w:left w:val="single" w:sz="6" w:space="0" w:color="000000"/>
              <w:bottom w:val="single" w:sz="6" w:space="0" w:color="000000"/>
              <w:right w:val="single" w:sz="6" w:space="0" w:color="000000"/>
            </w:tcBorders>
          </w:tcPr>
          <w:p w14:paraId="7CC02928" w14:textId="1524EA4E" w:rsidR="00AE5C6C" w:rsidRPr="00A4466F" w:rsidRDefault="0028409D" w:rsidP="00AE5C6C">
            <w:pPr>
              <w:spacing w:after="0" w:line="240" w:lineRule="auto"/>
              <w:jc w:val="both"/>
              <w:rPr>
                <w:rFonts w:ascii="Times New Roman" w:hAnsi="Times New Roman"/>
                <w:b/>
                <w:bCs/>
              </w:rPr>
            </w:pPr>
            <w:r w:rsidRPr="00A4466F">
              <w:rPr>
                <w:rFonts w:ascii="Times New Roman" w:hAnsi="Times New Roman"/>
                <w:b/>
                <w:bCs/>
              </w:rPr>
              <w:t>TM</w:t>
            </w:r>
            <w:r w:rsidR="00AE5C6C" w:rsidRPr="00A4466F">
              <w:rPr>
                <w:rFonts w:ascii="Times New Roman" w:hAnsi="Times New Roman"/>
                <w:b/>
                <w:bCs/>
              </w:rPr>
              <w:t xml:space="preserve"> 08.10.2019 elektroniskās vēstules 2.iebildums:</w:t>
            </w:r>
          </w:p>
          <w:p w14:paraId="5F80E520" w14:textId="72F7DF16" w:rsidR="00AE5C6C" w:rsidRPr="00A4466F" w:rsidRDefault="00AE5C6C" w:rsidP="00AE5C6C">
            <w:pPr>
              <w:spacing w:after="0" w:line="240" w:lineRule="auto"/>
              <w:jc w:val="both"/>
              <w:rPr>
                <w:rFonts w:ascii="Times New Roman" w:hAnsi="Times New Roman"/>
                <w:b/>
                <w:bCs/>
              </w:rPr>
            </w:pPr>
            <w:r w:rsidRPr="00A4466F">
              <w:rPr>
                <w:rFonts w:ascii="Times New Roman" w:hAnsi="Times New Roman"/>
              </w:rPr>
              <w:t xml:space="preserve">2. Likumprojekta 3. pantā paredzēts svītrot likuma 11. panta pirmās daļas 1. punkta a un b apakšpunktus, proti, ir ierosināts noteikt, ka atbalsta programmu ierobežojumi vairs netiek attiecināti uz darba ņēmējiem, kuri vienlaikus tiek nodarbināti </w:t>
            </w:r>
            <w:proofErr w:type="spellStart"/>
            <w:r w:rsidRPr="00A4466F">
              <w:rPr>
                <w:rFonts w:ascii="Times New Roman" w:hAnsi="Times New Roman"/>
              </w:rPr>
              <w:t>jaunuzņēmumā</w:t>
            </w:r>
            <w:proofErr w:type="spellEnd"/>
            <w:r w:rsidRPr="00A4466F">
              <w:rPr>
                <w:rFonts w:ascii="Times New Roman" w:hAnsi="Times New Roman"/>
              </w:rPr>
              <w:t xml:space="preserve"> un citā komersantā. Norādām, ka šāda ierobežojumu atcelšana nav pamatota. Tā potenciāli rada situācijas, ka viens un tas pats darba ņēmējs tiek nodarbināts vairākos </w:t>
            </w:r>
            <w:proofErr w:type="spellStart"/>
            <w:r w:rsidRPr="00A4466F">
              <w:rPr>
                <w:rFonts w:ascii="Times New Roman" w:hAnsi="Times New Roman"/>
              </w:rPr>
              <w:t>jaunuzņēmumos</w:t>
            </w:r>
            <w:proofErr w:type="spellEnd"/>
            <w:r w:rsidRPr="00A4466F">
              <w:rPr>
                <w:rFonts w:ascii="Times New Roman" w:hAnsi="Times New Roman"/>
              </w:rPr>
              <w:t xml:space="preserve">, no kuriem katrs saņem likumā paredzēto atbalstu. Vienlaikus Tieslietu ministrija piekrīt Ekonomikas ministrijas </w:t>
            </w:r>
            <w:proofErr w:type="spellStart"/>
            <w:r w:rsidRPr="00A4466F">
              <w:rPr>
                <w:rFonts w:ascii="Times New Roman" w:hAnsi="Times New Roman"/>
              </w:rPr>
              <w:t>nostājai</w:t>
            </w:r>
            <w:proofErr w:type="spellEnd"/>
            <w:r w:rsidRPr="00A4466F">
              <w:rPr>
                <w:rFonts w:ascii="Times New Roman" w:hAnsi="Times New Roman"/>
              </w:rPr>
              <w:t xml:space="preserve">, ka “nav pamata potenciālajiem atbalsta saņēmēja darbiniekiem likt pārtraukt darba tiesiskās attiecības ar citiem komersantiem arī gadījumos, ja </w:t>
            </w:r>
            <w:proofErr w:type="spellStart"/>
            <w:r w:rsidRPr="00A4466F">
              <w:rPr>
                <w:rFonts w:ascii="Times New Roman" w:hAnsi="Times New Roman"/>
              </w:rPr>
              <w:t>jaunuzņēmums</w:t>
            </w:r>
            <w:proofErr w:type="spellEnd"/>
            <w:r w:rsidRPr="00A4466F">
              <w:rPr>
                <w:rFonts w:ascii="Times New Roman" w:hAnsi="Times New Roman"/>
              </w:rPr>
              <w:t xml:space="preserve"> ir saņēmis lēmumu par atbalsta piešķiršanu”. Ņemot vērā minēto, aicinām rast risinājumu, kas sabalansētu atbalsta sniedzēja un atbalsta saņēmēju intereses, piemēram, atgriezties pie likumprojekta sākotnējā redakcijā ietvertās likuma 11. panta pirmās daļas ievaddaļas redakcijas vai noteikt, ka </w:t>
            </w:r>
            <w:bookmarkStart w:id="19" w:name="_Hlk21945786"/>
            <w:r w:rsidRPr="00A4466F">
              <w:rPr>
                <w:rFonts w:ascii="Times New Roman" w:hAnsi="Times New Roman"/>
              </w:rPr>
              <w:t xml:space="preserve">par vienu un to pašu darba ņēmēju atbalstu var saņemt tikai viens </w:t>
            </w:r>
            <w:proofErr w:type="spellStart"/>
            <w:r w:rsidRPr="00A4466F">
              <w:rPr>
                <w:rFonts w:ascii="Times New Roman" w:hAnsi="Times New Roman"/>
              </w:rPr>
              <w:t>jaunuzņēmums</w:t>
            </w:r>
            <w:proofErr w:type="spellEnd"/>
            <w:r w:rsidRPr="00A4466F">
              <w:rPr>
                <w:rFonts w:ascii="Times New Roman" w:hAnsi="Times New Roman"/>
              </w:rPr>
              <w:t>.</w:t>
            </w:r>
            <w:bookmarkEnd w:id="19"/>
          </w:p>
        </w:tc>
        <w:tc>
          <w:tcPr>
            <w:tcW w:w="1244" w:type="pct"/>
            <w:gridSpan w:val="3"/>
            <w:tcBorders>
              <w:top w:val="single" w:sz="6" w:space="0" w:color="000000"/>
              <w:left w:val="single" w:sz="6" w:space="0" w:color="000000"/>
              <w:bottom w:val="single" w:sz="6" w:space="0" w:color="000000"/>
              <w:right w:val="single" w:sz="6" w:space="0" w:color="000000"/>
            </w:tcBorders>
          </w:tcPr>
          <w:p w14:paraId="2F49771E" w14:textId="77777777" w:rsidR="00AE5C6C" w:rsidRPr="00A4466F" w:rsidRDefault="00AE5C6C" w:rsidP="00AE5C6C">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Ņemts vērā.</w:t>
            </w:r>
          </w:p>
          <w:p w14:paraId="6AF29AB0" w14:textId="2CBAE113"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 xml:space="preserve">Precizēta 11.panta pirmās daļas ievaddaļa, nosakot, ka minētie ierobežojumi attiecas </w:t>
            </w:r>
            <w:r w:rsidRPr="00A4466F">
              <w:rPr>
                <w:rFonts w:ascii="Times New Roman" w:eastAsia="Times New Roman" w:hAnsi="Times New Roman" w:cs="Times New Roman"/>
                <w:b/>
                <w:bCs/>
                <w:u w:val="single"/>
                <w:lang w:eastAsia="lv-LV"/>
              </w:rPr>
              <w:t xml:space="preserve">tikai uz tiem </w:t>
            </w:r>
            <w:proofErr w:type="spellStart"/>
            <w:r w:rsidRPr="00A4466F">
              <w:rPr>
                <w:rFonts w:ascii="Times New Roman" w:eastAsia="Times New Roman" w:hAnsi="Times New Roman" w:cs="Times New Roman"/>
                <w:b/>
                <w:bCs/>
                <w:u w:val="single"/>
                <w:lang w:eastAsia="lv-LV"/>
              </w:rPr>
              <w:t>jaunuzņēmumiem</w:t>
            </w:r>
            <w:proofErr w:type="spellEnd"/>
            <w:r w:rsidRPr="00A4466F">
              <w:rPr>
                <w:rFonts w:ascii="Times New Roman" w:eastAsia="Times New Roman" w:hAnsi="Times New Roman" w:cs="Times New Roman"/>
                <w:b/>
                <w:bCs/>
                <w:u w:val="single"/>
                <w:lang w:eastAsia="lv-LV"/>
              </w:rPr>
              <w:t>, kas piesakās atbalstam nodokļu atvieglojumu veidā, nevis pretendē uz atbalstu augsti kvalificētu darbinieku piesaistei</w:t>
            </w:r>
            <w:r w:rsidRPr="00A4466F">
              <w:rPr>
                <w:rFonts w:ascii="Times New Roman" w:eastAsia="Times New Roman" w:hAnsi="Times New Roman" w:cs="Times New Roman"/>
                <w:lang w:eastAsia="lv-LV"/>
              </w:rPr>
              <w:t xml:space="preserve">, kas tiek finansēts no Eiropas Savienības fondiem. </w:t>
            </w:r>
          </w:p>
          <w:p w14:paraId="7A27C5F2" w14:textId="77777777" w:rsidR="00AE5C6C" w:rsidRPr="00A4466F" w:rsidRDefault="00AE5C6C" w:rsidP="00AE5C6C">
            <w:pPr>
              <w:spacing w:after="0" w:line="240" w:lineRule="auto"/>
              <w:jc w:val="both"/>
              <w:rPr>
                <w:rFonts w:ascii="Times New Roman" w:eastAsia="Times New Roman" w:hAnsi="Times New Roman" w:cs="Times New Roman"/>
                <w:lang w:eastAsia="lv-LV"/>
              </w:rPr>
            </w:pPr>
          </w:p>
          <w:p w14:paraId="6EE2F602" w14:textId="1C1C063B" w:rsidR="00AE5C6C" w:rsidRPr="00A4466F" w:rsidRDefault="00AE5C6C" w:rsidP="00AE5C6C">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lang w:eastAsia="lv-LV"/>
              </w:rPr>
              <w:t xml:space="preserve">Vienlaikus Likumprojekts papildināts ar normu, nosakot, ka par vienu un to pašu darba ņēmēju atbalstu var saņemt tikai viens </w:t>
            </w:r>
            <w:proofErr w:type="spellStart"/>
            <w:r w:rsidRPr="00A4466F">
              <w:rPr>
                <w:rFonts w:ascii="Times New Roman" w:eastAsia="Times New Roman" w:hAnsi="Times New Roman" w:cs="Times New Roman"/>
                <w:lang w:eastAsia="lv-LV"/>
              </w:rPr>
              <w:t>jaunuzņēmums</w:t>
            </w:r>
            <w:proofErr w:type="spellEnd"/>
            <w:r w:rsidRPr="00A4466F">
              <w:rPr>
                <w:rFonts w:ascii="Times New Roman" w:eastAsia="Times New Roman" w:hAnsi="Times New Roman" w:cs="Times New Roman"/>
                <w:lang w:eastAsia="lv-LV"/>
              </w:rPr>
              <w:t>, tādejādi precizējot 7.panta otro daļu.</w:t>
            </w:r>
            <w:r w:rsidRPr="00A4466F">
              <w:rPr>
                <w:rFonts w:ascii="Times New Roman" w:eastAsia="Times New Roman" w:hAnsi="Times New Roman" w:cs="Times New Roman"/>
                <w:b/>
                <w:bCs/>
                <w:lang w:eastAsia="lv-LV"/>
              </w:rPr>
              <w:t xml:space="preserve">  </w:t>
            </w:r>
          </w:p>
        </w:tc>
        <w:tc>
          <w:tcPr>
            <w:tcW w:w="1190" w:type="pct"/>
            <w:gridSpan w:val="2"/>
            <w:tcBorders>
              <w:top w:val="single" w:sz="4" w:space="0" w:color="auto"/>
              <w:left w:val="single" w:sz="4" w:space="0" w:color="auto"/>
              <w:bottom w:val="single" w:sz="4" w:space="0" w:color="auto"/>
              <w:right w:val="single" w:sz="4" w:space="0" w:color="auto"/>
            </w:tcBorders>
          </w:tcPr>
          <w:p w14:paraId="5D39295F" w14:textId="24589308" w:rsidR="00AE5C6C" w:rsidRPr="00A4466F" w:rsidRDefault="00AE5C6C" w:rsidP="00AE5C6C">
            <w:pPr>
              <w:spacing w:after="0"/>
              <w:jc w:val="both"/>
              <w:rPr>
                <w:rFonts w:ascii="Times New Roman" w:hAnsi="Times New Roman" w:cs="Times New Roman"/>
              </w:rPr>
            </w:pPr>
            <w:r w:rsidRPr="00A4466F">
              <w:rPr>
                <w:rFonts w:ascii="Times New Roman" w:hAnsi="Times New Roman" w:cs="Times New Roman"/>
                <w:b/>
                <w:bCs/>
              </w:rPr>
              <w:t>Norma svītrota, precizējot 11.panta ievaddaļu:</w:t>
            </w:r>
          </w:p>
          <w:p w14:paraId="12A6944A" w14:textId="750D58FE"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 xml:space="preserve"> “saņemt atbalstu šā likuma 6. pantā minētajā atbalsta programmā par darba ņēmēju par periodu, kad tas vienlaikus ir:”</w:t>
            </w:r>
          </w:p>
          <w:p w14:paraId="09C2EED3" w14:textId="77777777" w:rsidR="00AE5C6C" w:rsidRPr="00A4466F" w:rsidRDefault="00AE5C6C" w:rsidP="00AE5C6C">
            <w:pPr>
              <w:spacing w:after="0" w:line="240" w:lineRule="auto"/>
              <w:jc w:val="both"/>
              <w:rPr>
                <w:rFonts w:ascii="Times New Roman" w:eastAsia="Times New Roman" w:hAnsi="Times New Roman" w:cs="Times New Roman"/>
                <w:u w:val="single"/>
                <w:lang w:eastAsia="lv-LV"/>
              </w:rPr>
            </w:pPr>
          </w:p>
          <w:p w14:paraId="241D4663" w14:textId="77777777" w:rsidR="00AE5C6C" w:rsidRPr="00A4466F" w:rsidRDefault="00AE5C6C" w:rsidP="00AE5C6C">
            <w:pPr>
              <w:spacing w:after="0" w:line="240" w:lineRule="auto"/>
              <w:jc w:val="both"/>
              <w:rPr>
                <w:rFonts w:ascii="Times New Roman" w:hAnsi="Times New Roman" w:cs="Times New Roman"/>
                <w:u w:val="single"/>
              </w:rPr>
            </w:pPr>
            <w:r w:rsidRPr="00A4466F">
              <w:rPr>
                <w:rFonts w:ascii="Times New Roman" w:hAnsi="Times New Roman" w:cs="Times New Roman"/>
                <w:u w:val="single"/>
              </w:rPr>
              <w:t>Likumprojekts papildināts ar jaunu punktu, izsakot šādā redakcijā:</w:t>
            </w:r>
          </w:p>
          <w:p w14:paraId="1650DC23" w14:textId="2B65C88B"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“2. Papildināt 7. panta otrajā daļā aiz cipara “6.“ ar vārdu un ciparu “un 7.”.</w:t>
            </w:r>
          </w:p>
          <w:p w14:paraId="14048E76" w14:textId="1B93A238" w:rsidR="00AE5C6C" w:rsidRPr="00A4466F" w:rsidRDefault="00AE5C6C" w:rsidP="00AE5C6C">
            <w:pPr>
              <w:spacing w:after="0" w:line="240" w:lineRule="auto"/>
              <w:jc w:val="both"/>
              <w:rPr>
                <w:rFonts w:ascii="Times New Roman" w:eastAsia="Times New Roman" w:hAnsi="Times New Roman" w:cs="Times New Roman"/>
                <w:lang w:eastAsia="lv-LV"/>
              </w:rPr>
            </w:pPr>
          </w:p>
        </w:tc>
      </w:tr>
      <w:bookmarkEnd w:id="18"/>
      <w:tr w:rsidR="00AE5C6C" w:rsidRPr="00A4466F" w14:paraId="5A9813D0"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178E56BC" w14:textId="77777777" w:rsidR="00AE5C6C" w:rsidRPr="00A4466F" w:rsidRDefault="00AE5C6C" w:rsidP="00AE5C6C">
            <w:pPr>
              <w:pStyle w:val="ListParagraph"/>
              <w:numPr>
                <w:ilvl w:val="0"/>
                <w:numId w:val="2"/>
              </w:numPr>
              <w:spacing w:after="0" w:line="240" w:lineRule="auto"/>
              <w:jc w:val="center"/>
              <w:rPr>
                <w:rFonts w:ascii="Times New Roman" w:eastAsia="Times New Roman" w:hAnsi="Times New Roman" w:cs="Times New Roman"/>
                <w:lang w:eastAsia="lv-LV"/>
              </w:rPr>
            </w:pPr>
          </w:p>
          <w:p w14:paraId="74F65A7C" w14:textId="00C4C38B" w:rsidR="00AE5C6C" w:rsidRPr="00A4466F" w:rsidRDefault="00AE5C6C" w:rsidP="00AE5C6C">
            <w:pPr>
              <w:rPr>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09E4DF84" w14:textId="77777777" w:rsidR="00AE5C6C" w:rsidRPr="00A4466F" w:rsidRDefault="00AE5C6C" w:rsidP="00AE5C6C">
            <w:pPr>
              <w:spacing w:after="0" w:line="240" w:lineRule="auto"/>
              <w:jc w:val="both"/>
              <w:rPr>
                <w:rFonts w:ascii="Times New Roman" w:hAnsi="Times New Roman"/>
              </w:rPr>
            </w:pPr>
            <w:r w:rsidRPr="00A4466F">
              <w:rPr>
                <w:rFonts w:ascii="Times New Roman" w:hAnsi="Times New Roman"/>
              </w:rPr>
              <w:t>Likumprojekta 3. pants (attiecībā uz likuma 11. panta pirmās daļas 1. punkta a un b apakšpunktu).</w:t>
            </w:r>
          </w:p>
          <w:p w14:paraId="29FA2F46" w14:textId="2C5F7AAF" w:rsidR="00AE5C6C" w:rsidRPr="00A4466F" w:rsidRDefault="00AE5C6C" w:rsidP="00AE5C6C">
            <w:pPr>
              <w:spacing w:after="0" w:line="240" w:lineRule="auto"/>
              <w:jc w:val="both"/>
              <w:rPr>
                <w:rFonts w:ascii="Times New Roman" w:hAnsi="Times New Roman"/>
              </w:rPr>
            </w:pPr>
            <w:r w:rsidRPr="00A4466F">
              <w:rPr>
                <w:rFonts w:ascii="Times New Roman" w:hAnsi="Times New Roman"/>
              </w:rPr>
              <w:t>(precizētajā redakcijā Likumprojekta 5.pants)</w:t>
            </w:r>
          </w:p>
        </w:tc>
        <w:tc>
          <w:tcPr>
            <w:tcW w:w="1590" w:type="pct"/>
            <w:tcBorders>
              <w:top w:val="single" w:sz="6" w:space="0" w:color="000000"/>
              <w:left w:val="single" w:sz="6" w:space="0" w:color="000000"/>
              <w:bottom w:val="single" w:sz="6" w:space="0" w:color="000000"/>
              <w:right w:val="single" w:sz="6" w:space="0" w:color="000000"/>
            </w:tcBorders>
          </w:tcPr>
          <w:p w14:paraId="6E7A1BA8" w14:textId="15FD969C" w:rsidR="00AE5C6C" w:rsidRPr="00A4466F" w:rsidRDefault="0028409D" w:rsidP="00AE5C6C">
            <w:pPr>
              <w:spacing w:after="0" w:line="240" w:lineRule="auto"/>
              <w:jc w:val="both"/>
              <w:rPr>
                <w:rFonts w:ascii="Times New Roman" w:hAnsi="Times New Roman"/>
                <w:b/>
                <w:bCs/>
              </w:rPr>
            </w:pPr>
            <w:r w:rsidRPr="00A4466F">
              <w:rPr>
                <w:rFonts w:ascii="Times New Roman" w:hAnsi="Times New Roman"/>
                <w:b/>
                <w:bCs/>
              </w:rPr>
              <w:t>FM</w:t>
            </w:r>
            <w:r w:rsidR="00AE5C6C" w:rsidRPr="00A4466F">
              <w:rPr>
                <w:rFonts w:ascii="Times New Roman" w:hAnsi="Times New Roman"/>
                <w:b/>
                <w:bCs/>
              </w:rPr>
              <w:t xml:space="preserve"> 10.10.2019. atzinuma Nr. </w:t>
            </w:r>
            <w:r w:rsidR="00AE5C6C" w:rsidRPr="00A4466F">
              <w:rPr>
                <w:rFonts w:ascii="Times New Roman" w:hAnsi="Times New Roman"/>
                <w:b/>
                <w:bCs/>
              </w:rPr>
              <w:fldChar w:fldCharType="begin">
                <w:ffData>
                  <w:name w:val="lietas_nr"/>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12/A-4</w:t>
            </w:r>
            <w:r w:rsidR="00AE5C6C" w:rsidRPr="00A4466F">
              <w:rPr>
                <w:rFonts w:ascii="Times New Roman" w:hAnsi="Times New Roman"/>
                <w:b/>
                <w:bCs/>
              </w:rPr>
              <w:fldChar w:fldCharType="end"/>
            </w:r>
            <w:r w:rsidR="00AE5C6C" w:rsidRPr="00A4466F">
              <w:rPr>
                <w:rFonts w:ascii="Times New Roman" w:hAnsi="Times New Roman"/>
                <w:b/>
                <w:bCs/>
              </w:rPr>
              <w:t>/</w:t>
            </w:r>
            <w:r w:rsidR="00AE5C6C" w:rsidRPr="00A4466F">
              <w:rPr>
                <w:rFonts w:ascii="Times New Roman" w:hAnsi="Times New Roman"/>
                <w:b/>
                <w:bCs/>
              </w:rPr>
              <w:fldChar w:fldCharType="begin">
                <w:ffData>
                  <w:name w:val="reg_num"/>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3332</w:t>
            </w:r>
            <w:r w:rsidR="00AE5C6C" w:rsidRPr="00A4466F">
              <w:rPr>
                <w:rFonts w:ascii="Times New Roman" w:hAnsi="Times New Roman"/>
                <w:b/>
                <w:bCs/>
              </w:rPr>
              <w:fldChar w:fldCharType="end"/>
            </w:r>
            <w:r w:rsidR="00AE5C6C" w:rsidRPr="00A4466F">
              <w:rPr>
                <w:rFonts w:ascii="Times New Roman" w:hAnsi="Times New Roman"/>
                <w:b/>
                <w:bCs/>
              </w:rPr>
              <w:t xml:space="preserve"> 4. iebildums:</w:t>
            </w:r>
          </w:p>
          <w:p w14:paraId="7DF45D61" w14:textId="6EE8BC3F" w:rsidR="00AE5C6C" w:rsidRPr="00A4466F" w:rsidRDefault="00AE5C6C" w:rsidP="00AE5C6C">
            <w:pPr>
              <w:spacing w:after="0" w:line="240" w:lineRule="auto"/>
              <w:jc w:val="both"/>
              <w:rPr>
                <w:rFonts w:ascii="Times New Roman" w:hAnsi="Times New Roman"/>
              </w:rPr>
            </w:pPr>
            <w:r w:rsidRPr="00A4466F">
              <w:rPr>
                <w:rFonts w:ascii="Times New Roman" w:hAnsi="Times New Roman"/>
              </w:rPr>
              <w:t xml:space="preserve">4. Lūdzam svītrot Likumprojekta 3.pantā ietvertos grozījumus, kas paredz svītrot Likuma 11.panta pirmās daļas 1.punkta “a” un “b” apakšpunktus. Atbilstoši “Konceptuālajam ziņojumam par uzņēmējdarbības uzsākšanas un mazās uzņēmējdarbības ekosistēmu un turpmāk nepieciešamajiem atbalsta stimuliem” uz kā pamata tika izstrādāts Likums, nodokļu atlaides var piemērot tikai augstu kvalificētu darbinieku piesaistīšanai, kuri realizē biznesa ideju, kurai saņemta </w:t>
            </w:r>
            <w:proofErr w:type="spellStart"/>
            <w:r w:rsidRPr="00A4466F">
              <w:rPr>
                <w:rFonts w:ascii="Times New Roman" w:hAnsi="Times New Roman"/>
              </w:rPr>
              <w:t>riks</w:t>
            </w:r>
            <w:proofErr w:type="spellEnd"/>
            <w:r w:rsidRPr="00A4466F">
              <w:rPr>
                <w:rFonts w:ascii="Times New Roman" w:hAnsi="Times New Roman"/>
              </w:rPr>
              <w:t xml:space="preserve"> kapitāla  investīcija. Minētajā koncepcijā tika izvirzīts kritērijs, kas paredz, ka “augsti kvalificētais darbinieks netiek nodarbināts pie cita uzņēmuma ne pastāvīgā darbā, ne </w:t>
            </w:r>
            <w:r w:rsidRPr="00A4466F">
              <w:rPr>
                <w:rFonts w:ascii="Times New Roman" w:hAnsi="Times New Roman"/>
              </w:rPr>
              <w:lastRenderedPageBreak/>
              <w:t xml:space="preserve">terminēti, vai arī tam nepieder uzņēmums (tas nav valdes loceklis vai dalībnieks citā uzņēmumā)”. Pieļaujot, ka augsti kvalificētais darbinieks var gūt atlīdzību arī citā kapitālsabiedrībā saredzam iespēju negodīgi izmantot nodokļu atlaides (kas tika vērtēts un </w:t>
            </w:r>
            <w:proofErr w:type="spellStart"/>
            <w:r w:rsidRPr="00A4466F">
              <w:rPr>
                <w:rFonts w:ascii="Times New Roman" w:hAnsi="Times New Roman"/>
              </w:rPr>
              <w:t>tādēl</w:t>
            </w:r>
            <w:proofErr w:type="spellEnd"/>
            <w:r w:rsidRPr="00A4466F">
              <w:rPr>
                <w:rFonts w:ascii="Times New Roman" w:hAnsi="Times New Roman"/>
              </w:rPr>
              <w:t xml:space="preserve"> noteiktā prasība tika izvirzīta izstrādājot minēto Koncepciju), jo darbinieks var būt pieņemts tikai tādēļ, lai izpildītos noteiktie kritēriji </w:t>
            </w:r>
            <w:proofErr w:type="spellStart"/>
            <w:r w:rsidRPr="00A4466F">
              <w:rPr>
                <w:rFonts w:ascii="Times New Roman" w:hAnsi="Times New Roman"/>
              </w:rPr>
              <w:t>jaunuzņēmuma</w:t>
            </w:r>
            <w:proofErr w:type="spellEnd"/>
            <w:r w:rsidRPr="00A4466F">
              <w:rPr>
                <w:rFonts w:ascii="Times New Roman" w:hAnsi="Times New Roman"/>
              </w:rPr>
              <w:t xml:space="preserve"> statusa iegūšanai, bet faktiski neieguldot savu darbu un zināšanas biznesa izstrādei, kuru realizēs cita persona, bet attiecīgajām prasībām par izglītību.</w:t>
            </w:r>
          </w:p>
        </w:tc>
        <w:tc>
          <w:tcPr>
            <w:tcW w:w="1244" w:type="pct"/>
            <w:gridSpan w:val="3"/>
            <w:tcBorders>
              <w:top w:val="single" w:sz="6" w:space="0" w:color="000000"/>
              <w:left w:val="single" w:sz="6" w:space="0" w:color="000000"/>
              <w:bottom w:val="single" w:sz="6" w:space="0" w:color="000000"/>
              <w:right w:val="single" w:sz="6" w:space="0" w:color="000000"/>
            </w:tcBorders>
          </w:tcPr>
          <w:p w14:paraId="681F59D9" w14:textId="77777777" w:rsidR="00AE5C6C" w:rsidRPr="00A4466F" w:rsidRDefault="00AE5C6C" w:rsidP="00AE5C6C">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lastRenderedPageBreak/>
              <w:t>Ņemts vērā.</w:t>
            </w:r>
          </w:p>
          <w:p w14:paraId="15C6D6BE" w14:textId="77777777"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 xml:space="preserve">Precizēta 11.panta pirmās daļas ievaddaļa, nosakot, ka minētie ierobežojumi attiecas </w:t>
            </w:r>
            <w:r w:rsidRPr="00A4466F">
              <w:rPr>
                <w:rFonts w:ascii="Times New Roman" w:eastAsia="Times New Roman" w:hAnsi="Times New Roman" w:cs="Times New Roman"/>
                <w:b/>
                <w:bCs/>
                <w:u w:val="single"/>
                <w:lang w:eastAsia="lv-LV"/>
              </w:rPr>
              <w:t xml:space="preserve">tikai uz tiem </w:t>
            </w:r>
            <w:proofErr w:type="spellStart"/>
            <w:r w:rsidRPr="00A4466F">
              <w:rPr>
                <w:rFonts w:ascii="Times New Roman" w:eastAsia="Times New Roman" w:hAnsi="Times New Roman" w:cs="Times New Roman"/>
                <w:b/>
                <w:bCs/>
                <w:u w:val="single"/>
                <w:lang w:eastAsia="lv-LV"/>
              </w:rPr>
              <w:t>jaunuzņēmumiem</w:t>
            </w:r>
            <w:proofErr w:type="spellEnd"/>
            <w:r w:rsidRPr="00A4466F">
              <w:rPr>
                <w:rFonts w:ascii="Times New Roman" w:eastAsia="Times New Roman" w:hAnsi="Times New Roman" w:cs="Times New Roman"/>
                <w:b/>
                <w:bCs/>
                <w:u w:val="single"/>
                <w:lang w:eastAsia="lv-LV"/>
              </w:rPr>
              <w:t>, kas piesakās atbalstam nodokļu atvieglojumu veidā, nevis pretendē uz atbalstu augsti kvalificētu darbinieku piesaistei</w:t>
            </w:r>
            <w:r w:rsidRPr="00A4466F">
              <w:rPr>
                <w:rFonts w:ascii="Times New Roman" w:eastAsia="Times New Roman" w:hAnsi="Times New Roman" w:cs="Times New Roman"/>
                <w:lang w:eastAsia="lv-LV"/>
              </w:rPr>
              <w:t xml:space="preserve">, kas tiek finansēts no Eiropas Savienības fondiem. </w:t>
            </w:r>
          </w:p>
          <w:p w14:paraId="22AF40FC" w14:textId="0828E2A3" w:rsidR="00AE5C6C" w:rsidRPr="00A4466F" w:rsidRDefault="00AE5C6C" w:rsidP="00AE5C6C">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lang w:eastAsia="lv-LV"/>
              </w:rPr>
              <w:t xml:space="preserve">Vienlaikus Likumprojekts papildināts ar normu, nosakot, ka par vienu un to pašu darba ņēmēju atbalstu var saņemt tikai viens </w:t>
            </w:r>
            <w:proofErr w:type="spellStart"/>
            <w:r w:rsidRPr="00A4466F">
              <w:rPr>
                <w:rFonts w:ascii="Times New Roman" w:eastAsia="Times New Roman" w:hAnsi="Times New Roman" w:cs="Times New Roman"/>
                <w:lang w:eastAsia="lv-LV"/>
              </w:rPr>
              <w:t>jaunuzņēmums</w:t>
            </w:r>
            <w:proofErr w:type="spellEnd"/>
            <w:r w:rsidRPr="00A4466F">
              <w:rPr>
                <w:rFonts w:ascii="Times New Roman" w:eastAsia="Times New Roman" w:hAnsi="Times New Roman" w:cs="Times New Roman"/>
                <w:lang w:eastAsia="lv-LV"/>
              </w:rPr>
              <w:t>, tādejādi precizējot 7.panta otro daļu.</w:t>
            </w:r>
            <w:r w:rsidRPr="00A4466F">
              <w:rPr>
                <w:rFonts w:ascii="Times New Roman" w:eastAsia="Times New Roman" w:hAnsi="Times New Roman" w:cs="Times New Roman"/>
                <w:b/>
                <w:bCs/>
                <w:lang w:eastAsia="lv-LV"/>
              </w:rPr>
              <w:t xml:space="preserve">  </w:t>
            </w:r>
          </w:p>
        </w:tc>
        <w:tc>
          <w:tcPr>
            <w:tcW w:w="1190" w:type="pct"/>
            <w:gridSpan w:val="2"/>
            <w:tcBorders>
              <w:top w:val="single" w:sz="4" w:space="0" w:color="auto"/>
              <w:left w:val="single" w:sz="4" w:space="0" w:color="auto"/>
              <w:bottom w:val="single" w:sz="4" w:space="0" w:color="auto"/>
              <w:right w:val="single" w:sz="4" w:space="0" w:color="auto"/>
            </w:tcBorders>
          </w:tcPr>
          <w:p w14:paraId="238B2FC1" w14:textId="77777777" w:rsidR="00AE5C6C" w:rsidRPr="00A4466F" w:rsidRDefault="00AE5C6C" w:rsidP="00AE5C6C">
            <w:pPr>
              <w:spacing w:after="0"/>
              <w:jc w:val="both"/>
              <w:rPr>
                <w:rFonts w:ascii="Times New Roman" w:hAnsi="Times New Roman" w:cs="Times New Roman"/>
              </w:rPr>
            </w:pPr>
            <w:r w:rsidRPr="00A4466F">
              <w:rPr>
                <w:rFonts w:ascii="Times New Roman" w:hAnsi="Times New Roman" w:cs="Times New Roman"/>
                <w:b/>
                <w:bCs/>
              </w:rPr>
              <w:t>Norma svītrota, precizējot 11.panta ievaddaļu:</w:t>
            </w:r>
          </w:p>
          <w:p w14:paraId="2DB3BCDB"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3. 11.pantā:</w:t>
            </w:r>
          </w:p>
          <w:p w14:paraId="6360EACF"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izteikt pirmās daļas 1.punkta ievaddaļu šādā redakcijā:</w:t>
            </w:r>
          </w:p>
          <w:p w14:paraId="181CEB75" w14:textId="23F2727C"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“saņemt atbalstu šā likuma 6. pantā minētajā atbalsta programmā par darba ņēmēju par periodu, kad tas vienlaikus ir:”</w:t>
            </w:r>
          </w:p>
          <w:p w14:paraId="28819C55" w14:textId="77777777" w:rsidR="00AE5C6C" w:rsidRPr="00A4466F" w:rsidRDefault="00AE5C6C" w:rsidP="00AE5C6C">
            <w:pPr>
              <w:spacing w:after="0" w:line="240" w:lineRule="auto"/>
              <w:jc w:val="both"/>
              <w:rPr>
                <w:rFonts w:ascii="Times New Roman" w:eastAsia="Times New Roman" w:hAnsi="Times New Roman" w:cs="Times New Roman"/>
                <w:lang w:eastAsia="lv-LV"/>
              </w:rPr>
            </w:pPr>
          </w:p>
          <w:p w14:paraId="0F571E88"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Likumprojekts papildināts ar jaunu punktu, izsakot šādā redakcijā:</w:t>
            </w:r>
          </w:p>
          <w:p w14:paraId="1C3AFCFC" w14:textId="77777777"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rPr>
              <w:t>“2. Papildināt 7. panta otrajā daļā aiz cipara “6.“ ar vārdu un ciparu “un 7.”.</w:t>
            </w:r>
          </w:p>
          <w:p w14:paraId="385CC902" w14:textId="77777777" w:rsidR="00AE5C6C" w:rsidRPr="00A4466F" w:rsidRDefault="00AE5C6C" w:rsidP="00AE5C6C">
            <w:pPr>
              <w:spacing w:after="0" w:line="240" w:lineRule="auto"/>
              <w:jc w:val="both"/>
              <w:rPr>
                <w:rFonts w:ascii="Times New Roman" w:eastAsia="Times New Roman" w:hAnsi="Times New Roman" w:cs="Times New Roman"/>
                <w:lang w:eastAsia="lv-LV"/>
              </w:rPr>
            </w:pPr>
          </w:p>
        </w:tc>
      </w:tr>
      <w:tr w:rsidR="00AE5C6C" w:rsidRPr="00A4466F" w14:paraId="49A6E035" w14:textId="77777777" w:rsidTr="00B30242">
        <w:trPr>
          <w:gridAfter w:val="1"/>
          <w:wAfter w:w="17" w:type="pct"/>
          <w:trHeight w:val="3194"/>
        </w:trPr>
        <w:tc>
          <w:tcPr>
            <w:tcW w:w="225" w:type="pct"/>
            <w:tcBorders>
              <w:top w:val="single" w:sz="6" w:space="0" w:color="000000"/>
              <w:left w:val="single" w:sz="6" w:space="0" w:color="000000"/>
              <w:bottom w:val="single" w:sz="6" w:space="0" w:color="000000"/>
              <w:right w:val="single" w:sz="6" w:space="0" w:color="000000"/>
            </w:tcBorders>
            <w:vAlign w:val="center"/>
          </w:tcPr>
          <w:p w14:paraId="627200C6" w14:textId="77777777" w:rsidR="00AE5C6C" w:rsidRPr="00A4466F" w:rsidRDefault="00AE5C6C" w:rsidP="00AE5C6C">
            <w:pPr>
              <w:pStyle w:val="ListParagraph"/>
              <w:numPr>
                <w:ilvl w:val="0"/>
                <w:numId w:val="2"/>
              </w:numPr>
              <w:spacing w:after="0" w:line="240" w:lineRule="auto"/>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4A948B63" w14:textId="499087C4" w:rsidR="00AE5C6C" w:rsidRPr="00A4466F" w:rsidRDefault="00AE5C6C" w:rsidP="00AE5C6C">
            <w:pPr>
              <w:spacing w:after="0" w:line="240" w:lineRule="auto"/>
              <w:jc w:val="both"/>
              <w:rPr>
                <w:rFonts w:ascii="Times New Roman" w:hAnsi="Times New Roman"/>
              </w:rPr>
            </w:pPr>
            <w:r w:rsidRPr="00A4466F">
              <w:rPr>
                <w:rFonts w:ascii="Times New Roman" w:hAnsi="Times New Roman"/>
              </w:rPr>
              <w:t>Likumprojekta 5.pants (attiecībā uz 11.panta 1.punkta ievaddaļu)</w:t>
            </w:r>
          </w:p>
        </w:tc>
        <w:tc>
          <w:tcPr>
            <w:tcW w:w="1590" w:type="pct"/>
            <w:tcBorders>
              <w:top w:val="single" w:sz="6" w:space="0" w:color="000000"/>
              <w:left w:val="single" w:sz="6" w:space="0" w:color="000000"/>
              <w:bottom w:val="single" w:sz="6" w:space="0" w:color="000000"/>
              <w:right w:val="single" w:sz="6" w:space="0" w:color="000000"/>
            </w:tcBorders>
          </w:tcPr>
          <w:p w14:paraId="7FE84556" w14:textId="77777777" w:rsidR="00AE5C6C" w:rsidRPr="00A4466F" w:rsidRDefault="00AE5C6C" w:rsidP="00AE5C6C">
            <w:pPr>
              <w:spacing w:after="0" w:line="240" w:lineRule="auto"/>
              <w:jc w:val="both"/>
              <w:rPr>
                <w:rFonts w:ascii="Times New Roman" w:hAnsi="Times New Roman" w:cs="Times New Roman"/>
                <w:b/>
                <w:bCs/>
              </w:rPr>
            </w:pPr>
            <w:r w:rsidRPr="00A4466F">
              <w:rPr>
                <w:rFonts w:ascii="Times New Roman" w:hAnsi="Times New Roman" w:cs="Times New Roman"/>
                <w:b/>
                <w:bCs/>
              </w:rPr>
              <w:t xml:space="preserve">FM 28.10.2019 atzinuma Nr. </w:t>
            </w:r>
            <w:r w:rsidRPr="00A4466F">
              <w:rPr>
                <w:rFonts w:ascii="Times New Roman" w:hAnsi="Times New Roman" w:cs="Times New Roman"/>
                <w:b/>
                <w:bCs/>
                <w:sz w:val="24"/>
                <w:szCs w:val="24"/>
              </w:rPr>
              <w:fldChar w:fldCharType="begin">
                <w:ffData>
                  <w:name w:val="lietas_nr"/>
                  <w:enabled/>
                  <w:calcOnExit w:val="0"/>
                  <w:textInput>
                    <w:default w:val="                "/>
                  </w:textInput>
                </w:ffData>
              </w:fldChar>
            </w:r>
            <w:r w:rsidRPr="00A4466F">
              <w:rPr>
                <w:rFonts w:ascii="Times New Roman" w:hAnsi="Times New Roman" w:cs="Times New Roman"/>
                <w:b/>
                <w:bCs/>
                <w:sz w:val="24"/>
                <w:szCs w:val="24"/>
              </w:rPr>
              <w:instrText xml:space="preserve"> FORMTEXT </w:instrText>
            </w:r>
            <w:r w:rsidRPr="00A4466F">
              <w:rPr>
                <w:rFonts w:ascii="Times New Roman" w:hAnsi="Times New Roman" w:cs="Times New Roman"/>
                <w:b/>
                <w:bCs/>
                <w:sz w:val="24"/>
                <w:szCs w:val="24"/>
              </w:rPr>
            </w:r>
            <w:r w:rsidRPr="00A4466F">
              <w:rPr>
                <w:rFonts w:ascii="Times New Roman" w:hAnsi="Times New Roman" w:cs="Times New Roman"/>
                <w:b/>
                <w:bCs/>
                <w:sz w:val="24"/>
                <w:szCs w:val="24"/>
              </w:rPr>
              <w:fldChar w:fldCharType="separate"/>
            </w:r>
            <w:r w:rsidRPr="00A4466F">
              <w:rPr>
                <w:rFonts w:ascii="Times New Roman" w:hAnsi="Times New Roman" w:cs="Times New Roman"/>
                <w:b/>
                <w:bCs/>
                <w:sz w:val="24"/>
                <w:szCs w:val="24"/>
              </w:rPr>
              <w:t>12/A-4</w:t>
            </w:r>
            <w:r w:rsidRPr="00A4466F">
              <w:rPr>
                <w:rFonts w:ascii="Times New Roman" w:hAnsi="Times New Roman" w:cs="Times New Roman"/>
                <w:b/>
                <w:bCs/>
                <w:sz w:val="24"/>
                <w:szCs w:val="24"/>
              </w:rPr>
              <w:fldChar w:fldCharType="end"/>
            </w:r>
            <w:r w:rsidRPr="00A4466F">
              <w:rPr>
                <w:rFonts w:ascii="Times New Roman" w:hAnsi="Times New Roman" w:cs="Times New Roman"/>
                <w:b/>
                <w:bCs/>
                <w:sz w:val="24"/>
                <w:szCs w:val="24"/>
              </w:rPr>
              <w:t>/</w:t>
            </w:r>
            <w:r w:rsidRPr="00A4466F">
              <w:rPr>
                <w:rFonts w:ascii="Times New Roman" w:hAnsi="Times New Roman" w:cs="Times New Roman"/>
                <w:b/>
                <w:bCs/>
                <w:sz w:val="24"/>
                <w:szCs w:val="24"/>
              </w:rPr>
              <w:fldChar w:fldCharType="begin">
                <w:ffData>
                  <w:name w:val="reg_num"/>
                  <w:enabled/>
                  <w:calcOnExit w:val="0"/>
                  <w:textInput>
                    <w:default w:val="            "/>
                  </w:textInput>
                </w:ffData>
              </w:fldChar>
            </w:r>
            <w:r w:rsidRPr="00A4466F">
              <w:rPr>
                <w:rFonts w:ascii="Times New Roman" w:hAnsi="Times New Roman" w:cs="Times New Roman"/>
                <w:b/>
                <w:bCs/>
                <w:sz w:val="24"/>
                <w:szCs w:val="24"/>
              </w:rPr>
              <w:instrText xml:space="preserve"> FORMTEXT </w:instrText>
            </w:r>
            <w:r w:rsidRPr="00A4466F">
              <w:rPr>
                <w:rFonts w:ascii="Times New Roman" w:hAnsi="Times New Roman" w:cs="Times New Roman"/>
                <w:b/>
                <w:bCs/>
                <w:sz w:val="24"/>
                <w:szCs w:val="24"/>
              </w:rPr>
            </w:r>
            <w:r w:rsidRPr="00A4466F">
              <w:rPr>
                <w:rFonts w:ascii="Times New Roman" w:hAnsi="Times New Roman" w:cs="Times New Roman"/>
                <w:b/>
                <w:bCs/>
                <w:sz w:val="24"/>
                <w:szCs w:val="24"/>
              </w:rPr>
              <w:fldChar w:fldCharType="separate"/>
            </w:r>
            <w:r w:rsidRPr="00A4466F">
              <w:rPr>
                <w:rFonts w:ascii="Times New Roman" w:hAnsi="Times New Roman" w:cs="Times New Roman"/>
                <w:b/>
                <w:bCs/>
                <w:sz w:val="24"/>
                <w:szCs w:val="24"/>
              </w:rPr>
              <w:t>5082</w:t>
            </w:r>
            <w:r w:rsidRPr="00A4466F">
              <w:rPr>
                <w:rFonts w:ascii="Times New Roman" w:hAnsi="Times New Roman" w:cs="Times New Roman"/>
                <w:b/>
                <w:bCs/>
                <w:sz w:val="24"/>
                <w:szCs w:val="24"/>
              </w:rPr>
              <w:fldChar w:fldCharType="end"/>
            </w:r>
            <w:r w:rsidRPr="00A4466F">
              <w:rPr>
                <w:rFonts w:ascii="Times New Roman" w:hAnsi="Times New Roman" w:cs="Times New Roman"/>
                <w:b/>
                <w:bCs/>
              </w:rPr>
              <w:t xml:space="preserve"> 4.iebildums</w:t>
            </w:r>
          </w:p>
          <w:p w14:paraId="3FB43E8A" w14:textId="50FC016A" w:rsidR="00AE5C6C" w:rsidRPr="00A4466F" w:rsidRDefault="00AE5C6C" w:rsidP="00AE5C6C">
            <w:pPr>
              <w:spacing w:after="0" w:line="240" w:lineRule="auto"/>
              <w:jc w:val="both"/>
              <w:rPr>
                <w:rFonts w:ascii="Times New Roman" w:hAnsi="Times New Roman" w:cs="Times New Roman"/>
                <w:b/>
                <w:bCs/>
              </w:rPr>
            </w:pPr>
            <w:r w:rsidRPr="00A4466F">
              <w:rPr>
                <w:rFonts w:ascii="Times New Roman" w:hAnsi="Times New Roman" w:cs="Times New Roman"/>
                <w:szCs w:val="24"/>
              </w:rPr>
              <w:t xml:space="preserve">Kā jau </w:t>
            </w:r>
            <w:r w:rsidRPr="00A4466F">
              <w:rPr>
                <w:rFonts w:ascii="Times New Roman" w:hAnsi="Times New Roman"/>
              </w:rPr>
              <w:t>10</w:t>
            </w:r>
            <w:r w:rsidRPr="00A4466F">
              <w:rPr>
                <w:rFonts w:ascii="Times New Roman" w:hAnsi="Times New Roman"/>
                <w:b/>
                <w:bCs/>
              </w:rPr>
              <w:t>.</w:t>
            </w:r>
            <w:r w:rsidRPr="00A4466F">
              <w:rPr>
                <w:rFonts w:ascii="Times New Roman" w:hAnsi="Times New Roman"/>
              </w:rPr>
              <w:t xml:space="preserve">10.2019. atzinuma Nr. </w:t>
            </w:r>
            <w:r w:rsidRPr="00A4466F">
              <w:rPr>
                <w:rFonts w:ascii="Times New Roman" w:hAnsi="Times New Roman"/>
              </w:rPr>
              <w:fldChar w:fldCharType="begin">
                <w:ffData>
                  <w:name w:val="lietas_nr"/>
                  <w:enabled/>
                  <w:calcOnExit w:val="0"/>
                  <w:textInput>
                    <w:default w:val="                "/>
                  </w:textInput>
                </w:ffData>
              </w:fldChar>
            </w:r>
            <w:r w:rsidRPr="00A4466F">
              <w:rPr>
                <w:rFonts w:ascii="Times New Roman" w:hAnsi="Times New Roman"/>
              </w:rPr>
              <w:instrText xml:space="preserve"> FORMTEXT </w:instrText>
            </w:r>
            <w:r w:rsidRPr="00A4466F">
              <w:rPr>
                <w:rFonts w:ascii="Times New Roman" w:hAnsi="Times New Roman"/>
              </w:rPr>
            </w:r>
            <w:r w:rsidRPr="00A4466F">
              <w:rPr>
                <w:rFonts w:ascii="Times New Roman" w:hAnsi="Times New Roman"/>
              </w:rPr>
              <w:fldChar w:fldCharType="separate"/>
            </w:r>
            <w:r w:rsidRPr="00A4466F">
              <w:rPr>
                <w:rFonts w:ascii="Times New Roman" w:hAnsi="Times New Roman"/>
              </w:rPr>
              <w:t>12/A-4</w:t>
            </w:r>
            <w:r w:rsidRPr="00A4466F">
              <w:rPr>
                <w:rFonts w:ascii="Times New Roman" w:hAnsi="Times New Roman"/>
              </w:rPr>
              <w:fldChar w:fldCharType="end"/>
            </w:r>
            <w:r w:rsidRPr="00A4466F">
              <w:rPr>
                <w:rFonts w:ascii="Times New Roman" w:hAnsi="Times New Roman"/>
              </w:rPr>
              <w:t>/</w:t>
            </w:r>
            <w:r w:rsidRPr="00A4466F">
              <w:rPr>
                <w:rFonts w:ascii="Times New Roman" w:hAnsi="Times New Roman"/>
              </w:rPr>
              <w:fldChar w:fldCharType="begin">
                <w:ffData>
                  <w:name w:val="reg_num"/>
                  <w:enabled/>
                  <w:calcOnExit w:val="0"/>
                  <w:textInput>
                    <w:default w:val="            "/>
                  </w:textInput>
                </w:ffData>
              </w:fldChar>
            </w:r>
            <w:r w:rsidRPr="00A4466F">
              <w:rPr>
                <w:rFonts w:ascii="Times New Roman" w:hAnsi="Times New Roman"/>
              </w:rPr>
              <w:instrText xml:space="preserve"> FORMTEXT </w:instrText>
            </w:r>
            <w:r w:rsidRPr="00A4466F">
              <w:rPr>
                <w:rFonts w:ascii="Times New Roman" w:hAnsi="Times New Roman"/>
              </w:rPr>
            </w:r>
            <w:r w:rsidRPr="00A4466F">
              <w:rPr>
                <w:rFonts w:ascii="Times New Roman" w:hAnsi="Times New Roman"/>
              </w:rPr>
              <w:fldChar w:fldCharType="separate"/>
            </w:r>
            <w:r w:rsidRPr="00A4466F">
              <w:rPr>
                <w:rFonts w:ascii="Times New Roman" w:hAnsi="Times New Roman"/>
              </w:rPr>
              <w:t>3332</w:t>
            </w:r>
            <w:r w:rsidRPr="00A4466F">
              <w:rPr>
                <w:rFonts w:ascii="Times New Roman" w:hAnsi="Times New Roman"/>
              </w:rPr>
              <w:fldChar w:fldCharType="end"/>
            </w:r>
            <w:r w:rsidRPr="00A4466F">
              <w:rPr>
                <w:rFonts w:ascii="Times New Roman" w:hAnsi="Times New Roman"/>
                <w:b/>
                <w:bCs/>
              </w:rPr>
              <w:t xml:space="preserve"> </w:t>
            </w:r>
            <w:r w:rsidRPr="00A4466F">
              <w:rPr>
                <w:rFonts w:ascii="Times New Roman" w:hAnsi="Times New Roman" w:cs="Times New Roman"/>
                <w:szCs w:val="24"/>
              </w:rPr>
              <w:t>4.iebildumā norādījām, iebilstam pret iespēju darba ņēmējiem, par kuru aprēķinātajām darba algām tiek saņemtas nodokļu atlaides, veikt darbu arī citā uzņēmumā. Līdz ar to, lūdzam Likumprojekta 5.pantā, kas izsaka Likuma pirmās daļas 1.punkta ievaddaļu jaunā redakcijā, iekļaut atsauci arī uz Likuma 8.pantu (līdzīgi, kā tas iekļauts Likumprojekta 6.pantā, kas precizē Likuma 19.panta otro daļu ar atsauci uz Likuma 6. un 8.pantu).</w:t>
            </w:r>
          </w:p>
        </w:tc>
        <w:tc>
          <w:tcPr>
            <w:tcW w:w="1244" w:type="pct"/>
            <w:gridSpan w:val="3"/>
            <w:tcBorders>
              <w:top w:val="single" w:sz="6" w:space="0" w:color="000000"/>
              <w:left w:val="single" w:sz="6" w:space="0" w:color="000000"/>
              <w:bottom w:val="single" w:sz="6" w:space="0" w:color="000000"/>
              <w:right w:val="single" w:sz="6" w:space="0" w:color="000000"/>
            </w:tcBorders>
          </w:tcPr>
          <w:p w14:paraId="624E5DC0" w14:textId="52DCFF69" w:rsidR="00AE5C6C" w:rsidRPr="00A4466F" w:rsidRDefault="00AE5C6C" w:rsidP="00AE5C6C">
            <w:pPr>
              <w:spacing w:after="0" w:line="240" w:lineRule="auto"/>
              <w:jc w:val="both"/>
              <w:rPr>
                <w:rFonts w:ascii="Times New Roman" w:hAnsi="Times New Roman" w:cs="Times New Roman"/>
                <w:b/>
                <w:bCs/>
                <w:szCs w:val="24"/>
              </w:rPr>
            </w:pPr>
            <w:r w:rsidRPr="00A4466F">
              <w:rPr>
                <w:rFonts w:ascii="Times New Roman" w:hAnsi="Times New Roman" w:cs="Times New Roman"/>
                <w:b/>
                <w:bCs/>
                <w:szCs w:val="24"/>
              </w:rPr>
              <w:t>Ņemts vērā.</w:t>
            </w:r>
          </w:p>
          <w:p w14:paraId="00D00B5B" w14:textId="3A9A8814" w:rsidR="00AE5C6C" w:rsidRPr="00A4466F" w:rsidRDefault="00AE5C6C" w:rsidP="00AE5C6C">
            <w:pPr>
              <w:spacing w:after="0" w:line="240" w:lineRule="auto"/>
              <w:jc w:val="both"/>
              <w:rPr>
                <w:rFonts w:ascii="Times New Roman" w:hAnsi="Times New Roman" w:cs="Times New Roman"/>
                <w:szCs w:val="24"/>
              </w:rPr>
            </w:pPr>
            <w:r w:rsidRPr="00A4466F">
              <w:rPr>
                <w:rFonts w:ascii="Times New Roman" w:hAnsi="Times New Roman" w:cs="Times New Roman"/>
                <w:szCs w:val="24"/>
              </w:rPr>
              <w:t>EM skaidro, ka šāds punkts netiek iekļauts likumprojektā, tomēr nepārprotamai redakcijai, papildināts ierobežojums arī attiecibā  uz 8.punktu.</w:t>
            </w:r>
          </w:p>
        </w:tc>
        <w:tc>
          <w:tcPr>
            <w:tcW w:w="1190" w:type="pct"/>
            <w:gridSpan w:val="2"/>
            <w:tcBorders>
              <w:top w:val="single" w:sz="4" w:space="0" w:color="auto"/>
              <w:left w:val="single" w:sz="4" w:space="0" w:color="auto"/>
              <w:bottom w:val="single" w:sz="4" w:space="0" w:color="auto"/>
              <w:right w:val="single" w:sz="4" w:space="0" w:color="auto"/>
            </w:tcBorders>
          </w:tcPr>
          <w:p w14:paraId="48503FA8" w14:textId="63697561" w:rsidR="00AE5C6C" w:rsidRPr="00A4466F" w:rsidRDefault="00AE5C6C" w:rsidP="00AE5C6C">
            <w:pPr>
              <w:spacing w:after="0" w:line="240" w:lineRule="auto"/>
              <w:jc w:val="both"/>
              <w:rPr>
                <w:rFonts w:ascii="Times New Roman" w:hAnsi="Times New Roman" w:cs="Times New Roman"/>
                <w:b/>
                <w:bCs/>
              </w:rPr>
            </w:pPr>
            <w:r w:rsidRPr="00A4466F">
              <w:rPr>
                <w:rFonts w:ascii="Times New Roman" w:hAnsi="Times New Roman" w:cs="Times New Roman"/>
                <w:b/>
                <w:bCs/>
              </w:rPr>
              <w:t xml:space="preserve">Precizēts, izsakot pirmās daļas 1.punkta ievaddaļu šādā redakcijā: </w:t>
            </w:r>
            <w:r w:rsidRPr="00A4466F">
              <w:rPr>
                <w:rFonts w:ascii="Times New Roman" w:hAnsi="Times New Roman" w:cs="Times New Roman"/>
              </w:rPr>
              <w:t>“saņemt atbalstu šā likuma 6.  un 8. pantā minētajās atbalsta programmās par darba ņēmēju par periodu, kad tas vienlaikus ir:”</w:t>
            </w:r>
          </w:p>
        </w:tc>
      </w:tr>
      <w:tr w:rsidR="00AE5C6C" w:rsidRPr="00A4466F" w14:paraId="0F21CB6B"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21848680" w14:textId="539275C6" w:rsidR="00AE5C6C" w:rsidRPr="00A4466F" w:rsidRDefault="00AE5C6C" w:rsidP="00AE5C6C">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72B8CE01" w14:textId="46706A2C" w:rsidR="00AE5C6C" w:rsidRPr="00A4466F" w:rsidRDefault="00AE5C6C" w:rsidP="00AE5C6C">
            <w:pPr>
              <w:spacing w:after="0" w:line="240" w:lineRule="auto"/>
              <w:jc w:val="both"/>
              <w:rPr>
                <w:rFonts w:ascii="Times New Roman" w:hAnsi="Times New Roman"/>
              </w:rPr>
            </w:pPr>
            <w:r w:rsidRPr="00A4466F">
              <w:rPr>
                <w:rFonts w:ascii="Times New Roman" w:eastAsia="Times New Roman" w:hAnsi="Times New Roman" w:cs="Times New Roman"/>
                <w:lang w:eastAsia="lv-LV"/>
              </w:rPr>
              <w:t xml:space="preserve">Likumprojekta 3.pants (attiecībā uz </w:t>
            </w:r>
            <w:r w:rsidRPr="00A4466F">
              <w:rPr>
                <w:rFonts w:ascii="Times New Roman" w:hAnsi="Times New Roman"/>
              </w:rPr>
              <w:t>Likuma papildināšanu ar 11.panta (2)</w:t>
            </w:r>
            <w:r w:rsidRPr="00A4466F">
              <w:rPr>
                <w:rFonts w:ascii="Times New Roman" w:hAnsi="Times New Roman"/>
                <w:vertAlign w:val="superscript"/>
              </w:rPr>
              <w:t>1</w:t>
            </w:r>
            <w:r w:rsidRPr="00A4466F">
              <w:rPr>
                <w:rFonts w:ascii="Times New Roman" w:hAnsi="Times New Roman"/>
              </w:rPr>
              <w:t>, (2)</w:t>
            </w:r>
            <w:r w:rsidRPr="00A4466F">
              <w:rPr>
                <w:rFonts w:ascii="Times New Roman" w:hAnsi="Times New Roman"/>
                <w:vertAlign w:val="superscript"/>
              </w:rPr>
              <w:t xml:space="preserve">2 </w:t>
            </w:r>
            <w:r w:rsidRPr="00A4466F">
              <w:rPr>
                <w:rFonts w:ascii="Times New Roman" w:hAnsi="Times New Roman"/>
              </w:rPr>
              <w:t>un (2)</w:t>
            </w:r>
            <w:r w:rsidRPr="00A4466F">
              <w:rPr>
                <w:rFonts w:ascii="Times New Roman" w:hAnsi="Times New Roman"/>
                <w:vertAlign w:val="superscript"/>
              </w:rPr>
              <w:t>3</w:t>
            </w:r>
            <w:r w:rsidRPr="00A4466F">
              <w:rPr>
                <w:rFonts w:ascii="Times New Roman" w:hAnsi="Times New Roman"/>
              </w:rPr>
              <w:t>daļu.)</w:t>
            </w:r>
          </w:p>
          <w:p w14:paraId="7428B13E" w14:textId="0692F99D" w:rsidR="00AE5C6C" w:rsidRPr="00A4466F" w:rsidRDefault="00AE5C6C" w:rsidP="00AE5C6C">
            <w:pPr>
              <w:rPr>
                <w:rFonts w:ascii="Times New Roman" w:eastAsia="Times New Roman" w:hAnsi="Times New Roman" w:cs="Times New Roman"/>
                <w:lang w:eastAsia="lv-LV"/>
              </w:rPr>
            </w:pPr>
            <w:r w:rsidRPr="00A4466F">
              <w:rPr>
                <w:rFonts w:ascii="Times New Roman" w:hAnsi="Times New Roman"/>
              </w:rPr>
              <w:t>(precizētajā redakcijā Likumprojekta 5.pants)</w:t>
            </w:r>
          </w:p>
        </w:tc>
        <w:tc>
          <w:tcPr>
            <w:tcW w:w="1590" w:type="pct"/>
            <w:tcBorders>
              <w:top w:val="single" w:sz="6" w:space="0" w:color="000000"/>
              <w:left w:val="single" w:sz="6" w:space="0" w:color="000000"/>
              <w:bottom w:val="single" w:sz="6" w:space="0" w:color="000000"/>
              <w:right w:val="single" w:sz="6" w:space="0" w:color="000000"/>
            </w:tcBorders>
          </w:tcPr>
          <w:p w14:paraId="0F0DFCB2" w14:textId="40FCCCB0" w:rsidR="00AE5C6C" w:rsidRPr="00A4466F" w:rsidRDefault="0028409D" w:rsidP="00AE5C6C">
            <w:pPr>
              <w:spacing w:after="0" w:line="240" w:lineRule="auto"/>
              <w:jc w:val="both"/>
              <w:rPr>
                <w:rFonts w:ascii="Times New Roman" w:hAnsi="Times New Roman"/>
                <w:b/>
                <w:bCs/>
              </w:rPr>
            </w:pPr>
            <w:r w:rsidRPr="00A4466F">
              <w:rPr>
                <w:rFonts w:ascii="Times New Roman" w:hAnsi="Times New Roman"/>
                <w:b/>
                <w:bCs/>
              </w:rPr>
              <w:t>FM</w:t>
            </w:r>
            <w:r w:rsidR="00AE5C6C" w:rsidRPr="00A4466F">
              <w:rPr>
                <w:rFonts w:ascii="Times New Roman" w:hAnsi="Times New Roman"/>
                <w:b/>
                <w:bCs/>
              </w:rPr>
              <w:t xml:space="preserve"> 12.07.2019. vēstulē Nr. </w:t>
            </w:r>
            <w:r w:rsidR="00AE5C6C" w:rsidRPr="00A4466F">
              <w:rPr>
                <w:rFonts w:ascii="Times New Roman" w:hAnsi="Times New Roman"/>
                <w:b/>
                <w:bCs/>
              </w:rPr>
              <w:fldChar w:fldCharType="begin">
                <w:ffData>
                  <w:name w:val="lietas_nr"/>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12/A-4</w:t>
            </w:r>
            <w:r w:rsidR="00AE5C6C" w:rsidRPr="00A4466F">
              <w:rPr>
                <w:rFonts w:ascii="Times New Roman" w:hAnsi="Times New Roman"/>
                <w:b/>
                <w:bCs/>
              </w:rPr>
              <w:fldChar w:fldCharType="end"/>
            </w:r>
            <w:r w:rsidR="00AE5C6C" w:rsidRPr="00A4466F">
              <w:rPr>
                <w:rFonts w:ascii="Times New Roman" w:hAnsi="Times New Roman"/>
                <w:b/>
                <w:bCs/>
              </w:rPr>
              <w:t>/</w:t>
            </w:r>
            <w:r w:rsidR="00AE5C6C" w:rsidRPr="00A4466F">
              <w:rPr>
                <w:rFonts w:ascii="Times New Roman" w:hAnsi="Times New Roman"/>
                <w:b/>
                <w:bCs/>
              </w:rPr>
              <w:fldChar w:fldCharType="begin">
                <w:ffData>
                  <w:name w:val="reg_num"/>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3332</w:t>
            </w:r>
            <w:r w:rsidR="00AE5C6C" w:rsidRPr="00A4466F">
              <w:rPr>
                <w:rFonts w:ascii="Times New Roman" w:hAnsi="Times New Roman"/>
                <w:b/>
                <w:bCs/>
              </w:rPr>
              <w:fldChar w:fldCharType="end"/>
            </w:r>
            <w:r w:rsidR="00AE5C6C" w:rsidRPr="00A4466F">
              <w:rPr>
                <w:rFonts w:ascii="Times New Roman" w:hAnsi="Times New Roman"/>
                <w:b/>
                <w:bCs/>
              </w:rPr>
              <w:t xml:space="preserve"> izsaka sekojošu iebildumu:</w:t>
            </w:r>
          </w:p>
          <w:p w14:paraId="58248212" w14:textId="4E262D30" w:rsidR="00AE5C6C" w:rsidRPr="00A4466F" w:rsidRDefault="00AE5C6C" w:rsidP="00AE5C6C">
            <w:pPr>
              <w:spacing w:after="0" w:line="240" w:lineRule="auto"/>
              <w:jc w:val="both"/>
              <w:rPr>
                <w:rFonts w:ascii="Times New Roman" w:hAnsi="Times New Roman"/>
              </w:rPr>
            </w:pPr>
            <w:r w:rsidRPr="00A4466F">
              <w:rPr>
                <w:rFonts w:ascii="Times New Roman" w:hAnsi="Times New Roman"/>
                <w:b/>
                <w:bCs/>
              </w:rPr>
              <w:t>Lūdzam izslēgt Likuma 11.panta jauno 2.</w:t>
            </w:r>
            <w:r w:rsidRPr="00A4466F">
              <w:rPr>
                <w:rFonts w:ascii="Times New Roman" w:hAnsi="Times New Roman"/>
                <w:b/>
                <w:bCs/>
                <w:vertAlign w:val="superscript"/>
              </w:rPr>
              <w:t>1</w:t>
            </w:r>
            <w:r w:rsidRPr="00A4466F">
              <w:rPr>
                <w:rFonts w:ascii="Times New Roman" w:hAnsi="Times New Roman"/>
                <w:b/>
                <w:bCs/>
              </w:rPr>
              <w:t>, 2.</w:t>
            </w:r>
            <w:r w:rsidRPr="00A4466F">
              <w:rPr>
                <w:rFonts w:ascii="Times New Roman" w:hAnsi="Times New Roman"/>
                <w:b/>
                <w:bCs/>
                <w:vertAlign w:val="superscript"/>
              </w:rPr>
              <w:t xml:space="preserve">2 </w:t>
            </w:r>
            <w:r w:rsidRPr="00A4466F">
              <w:rPr>
                <w:rFonts w:ascii="Times New Roman" w:hAnsi="Times New Roman"/>
                <w:b/>
                <w:bCs/>
              </w:rPr>
              <w:t>un 2.</w:t>
            </w:r>
            <w:r w:rsidRPr="00A4466F">
              <w:rPr>
                <w:rFonts w:ascii="Times New Roman" w:hAnsi="Times New Roman"/>
                <w:b/>
                <w:bCs/>
                <w:vertAlign w:val="superscript"/>
              </w:rPr>
              <w:t>3</w:t>
            </w:r>
            <w:r w:rsidRPr="00A4466F">
              <w:rPr>
                <w:rFonts w:ascii="Times New Roman" w:hAnsi="Times New Roman"/>
                <w:b/>
                <w:bCs/>
              </w:rPr>
              <w:t>daļu.</w:t>
            </w:r>
            <w:r w:rsidRPr="00A4466F">
              <w:rPr>
                <w:rFonts w:ascii="Times New Roman" w:hAnsi="Times New Roman"/>
              </w:rPr>
              <w:t xml:space="preserve"> Koncepcija par atbalstu </w:t>
            </w:r>
            <w:proofErr w:type="spellStart"/>
            <w:r w:rsidRPr="00A4466F">
              <w:rPr>
                <w:rFonts w:ascii="Times New Roman" w:hAnsi="Times New Roman"/>
              </w:rPr>
              <w:t>jaunuzņēmumiem</w:t>
            </w:r>
            <w:proofErr w:type="spellEnd"/>
            <w:r w:rsidRPr="00A4466F">
              <w:rPr>
                <w:rFonts w:ascii="Times New Roman" w:hAnsi="Times New Roman"/>
              </w:rPr>
              <w:t xml:space="preserve"> pamatojās uz to, ka </w:t>
            </w:r>
            <w:r w:rsidRPr="00A4466F">
              <w:rPr>
                <w:rFonts w:ascii="Times New Roman" w:hAnsi="Times New Roman"/>
                <w:u w:val="single"/>
              </w:rPr>
              <w:t>riska kapitāla</w:t>
            </w:r>
            <w:r w:rsidRPr="00A4466F">
              <w:rPr>
                <w:rFonts w:ascii="Times New Roman" w:hAnsi="Times New Roman"/>
              </w:rPr>
              <w:t xml:space="preserve"> investors investē agrīnas stadijas riska kapitāla </w:t>
            </w:r>
            <w:r w:rsidRPr="00A4466F">
              <w:rPr>
                <w:rFonts w:ascii="Times New Roman" w:hAnsi="Times New Roman"/>
                <w:u w:val="single"/>
              </w:rPr>
              <w:t>jaunā/augošā uzņēmumā</w:t>
            </w:r>
            <w:r w:rsidRPr="00A4466F">
              <w:rPr>
                <w:rFonts w:ascii="Times New Roman" w:hAnsi="Times New Roman"/>
              </w:rPr>
              <w:t xml:space="preserve"> kāda mērķa sasniegšanai riskējot pazaudēt investīcijas, ja uzņēmums nespēs realizēt projektu. </w:t>
            </w:r>
            <w:r w:rsidRPr="00A4466F">
              <w:rPr>
                <w:rFonts w:ascii="Times New Roman" w:hAnsi="Times New Roman"/>
                <w:b/>
                <w:bCs/>
              </w:rPr>
              <w:t xml:space="preserve">Tādējādi, ja uzņēmumā atkārtoti tiek veiktas investīcijas, tad nav pamata šādu procesu pielīdzināt riska kapitālam, jo viens projekts jau veiksmīgi ir realizēts un investors vairs neriskē, bet </w:t>
            </w:r>
            <w:r w:rsidRPr="00A4466F">
              <w:rPr>
                <w:rFonts w:ascii="Times New Roman" w:hAnsi="Times New Roman"/>
                <w:b/>
                <w:bCs/>
              </w:rPr>
              <w:lastRenderedPageBreak/>
              <w:t>paredz veikt ieguldījumu jau strauji augošā uzņēmumā.</w:t>
            </w:r>
            <w:r w:rsidRPr="00A4466F">
              <w:rPr>
                <w:rFonts w:ascii="Times New Roman" w:hAnsi="Times New Roman"/>
              </w:rPr>
              <w:t xml:space="preserve"> </w:t>
            </w:r>
          </w:p>
        </w:tc>
        <w:tc>
          <w:tcPr>
            <w:tcW w:w="1244" w:type="pct"/>
            <w:gridSpan w:val="3"/>
            <w:tcBorders>
              <w:top w:val="single" w:sz="6" w:space="0" w:color="000000"/>
              <w:left w:val="single" w:sz="6" w:space="0" w:color="000000"/>
              <w:bottom w:val="single" w:sz="6" w:space="0" w:color="000000"/>
              <w:right w:val="single" w:sz="6" w:space="0" w:color="000000"/>
            </w:tcBorders>
          </w:tcPr>
          <w:p w14:paraId="6FB6FA9E" w14:textId="33F4DFF6" w:rsidR="00AE5C6C" w:rsidRPr="00A4466F" w:rsidRDefault="00AE5C6C" w:rsidP="00AE5C6C">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lastRenderedPageBreak/>
              <w:t>Ņemts vērā, skaidrojam, ka i</w:t>
            </w:r>
            <w:r w:rsidRPr="00A4466F">
              <w:rPr>
                <w:rFonts w:ascii="Times New Roman" w:eastAsia="Times New Roman" w:hAnsi="Times New Roman" w:cs="Times New Roman"/>
                <w:lang w:eastAsia="lv-LV"/>
              </w:rPr>
              <w:t xml:space="preserve">eguldījums pēc būtības jāuztver </w:t>
            </w:r>
            <w:r w:rsidRPr="00A4466F">
              <w:rPr>
                <w:rFonts w:ascii="Times New Roman" w:eastAsia="Times New Roman" w:hAnsi="Times New Roman" w:cs="Times New Roman"/>
                <w:b/>
                <w:bCs/>
                <w:lang w:eastAsia="lv-LV"/>
              </w:rPr>
              <w:t xml:space="preserve">kā kvalificējoša pazīme, ka uzņēmums ir </w:t>
            </w:r>
            <w:proofErr w:type="spellStart"/>
            <w:r w:rsidRPr="00A4466F">
              <w:rPr>
                <w:rFonts w:ascii="Times New Roman" w:eastAsia="Times New Roman" w:hAnsi="Times New Roman" w:cs="Times New Roman"/>
                <w:b/>
                <w:bCs/>
                <w:lang w:eastAsia="lv-LV"/>
              </w:rPr>
              <w:t>jaunuzņēmums</w:t>
            </w:r>
            <w:proofErr w:type="spellEnd"/>
            <w:r w:rsidRPr="00A4466F">
              <w:rPr>
                <w:rFonts w:ascii="Times New Roman" w:eastAsia="Times New Roman" w:hAnsi="Times New Roman" w:cs="Times New Roman"/>
                <w:b/>
                <w:bCs/>
                <w:lang w:eastAsia="lv-LV"/>
              </w:rPr>
              <w:t xml:space="preserve"> – pastāv situācijas, kad </w:t>
            </w:r>
            <w:proofErr w:type="spellStart"/>
            <w:r w:rsidRPr="00A4466F">
              <w:rPr>
                <w:rFonts w:ascii="Times New Roman" w:eastAsia="Times New Roman" w:hAnsi="Times New Roman" w:cs="Times New Roman"/>
                <w:b/>
                <w:bCs/>
                <w:lang w:eastAsia="lv-LV"/>
              </w:rPr>
              <w:t>jaunuzņēmumam</w:t>
            </w:r>
            <w:proofErr w:type="spellEnd"/>
            <w:r w:rsidRPr="00A4466F">
              <w:rPr>
                <w:rFonts w:ascii="Times New Roman" w:eastAsia="Times New Roman" w:hAnsi="Times New Roman" w:cs="Times New Roman"/>
                <w:b/>
                <w:bCs/>
                <w:lang w:eastAsia="lv-LV"/>
              </w:rPr>
              <w:t xml:space="preserve"> investīcijas </w:t>
            </w:r>
            <w:r w:rsidRPr="00A4466F">
              <w:rPr>
                <w:rFonts w:ascii="Times New Roman" w:eastAsia="Times New Roman" w:hAnsi="Times New Roman" w:cs="Times New Roman"/>
                <w:b/>
                <w:bCs/>
                <w:u w:val="single"/>
                <w:lang w:eastAsia="lv-LV"/>
              </w:rPr>
              <w:t>nav nepieciešamas katru gadu</w:t>
            </w:r>
            <w:r w:rsidRPr="00A4466F">
              <w:rPr>
                <w:rFonts w:ascii="Times New Roman" w:eastAsia="Times New Roman" w:hAnsi="Times New Roman" w:cs="Times New Roman"/>
                <w:lang w:eastAsia="lv-LV"/>
              </w:rPr>
              <w:t xml:space="preserve">, jo tā finanšu plūsma ir stabila, tam ir maksājoši klienti un esošajā attīstības fāzē </w:t>
            </w:r>
            <w:r w:rsidRPr="00A4466F">
              <w:rPr>
                <w:rFonts w:ascii="Times New Roman" w:eastAsia="Times New Roman" w:hAnsi="Times New Roman" w:cs="Times New Roman"/>
                <w:b/>
                <w:bCs/>
                <w:lang w:eastAsia="lv-LV"/>
              </w:rPr>
              <w:t xml:space="preserve">papildus kapitāla piesaiste nav nepieciešama, taču atbalsts joprojām ir nepieciešams. </w:t>
            </w:r>
          </w:p>
          <w:p w14:paraId="0B9ED1C5" w14:textId="59B98033"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Šāda papildus prasība ir mākslīga un nav sasaistīta ar reālo nozares praksi</w:t>
            </w:r>
          </w:p>
        </w:tc>
        <w:tc>
          <w:tcPr>
            <w:tcW w:w="1190" w:type="pct"/>
            <w:gridSpan w:val="2"/>
            <w:tcBorders>
              <w:top w:val="single" w:sz="4" w:space="0" w:color="auto"/>
              <w:left w:val="single" w:sz="4" w:space="0" w:color="auto"/>
              <w:bottom w:val="single" w:sz="4" w:space="0" w:color="auto"/>
              <w:right w:val="single" w:sz="4" w:space="0" w:color="auto"/>
            </w:tcBorders>
          </w:tcPr>
          <w:p w14:paraId="66E23540" w14:textId="589C5379"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Precizēta anotācija.</w:t>
            </w:r>
          </w:p>
        </w:tc>
      </w:tr>
      <w:tr w:rsidR="00AE5C6C" w:rsidRPr="00A4466F" w14:paraId="4A28F824"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19591243" w14:textId="77777777" w:rsidR="00AE5C6C" w:rsidRPr="00A4466F" w:rsidRDefault="00AE5C6C" w:rsidP="00AE5C6C">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4B22606D" w14:textId="77777777" w:rsidR="00AE5C6C" w:rsidRPr="00A4466F" w:rsidRDefault="00AE5C6C" w:rsidP="00AE5C6C">
            <w:pPr>
              <w:spacing w:after="0" w:line="240" w:lineRule="auto"/>
              <w:jc w:val="both"/>
              <w:rPr>
                <w:rFonts w:ascii="Times New Roman" w:hAnsi="Times New Roman"/>
              </w:rPr>
            </w:pPr>
            <w:r w:rsidRPr="00A4466F">
              <w:rPr>
                <w:rFonts w:ascii="Times New Roman" w:eastAsia="Times New Roman" w:hAnsi="Times New Roman" w:cs="Times New Roman"/>
                <w:lang w:eastAsia="lv-LV"/>
              </w:rPr>
              <w:t xml:space="preserve">Likumprojekta 3.pants (attiecībā uz </w:t>
            </w:r>
            <w:r w:rsidRPr="00A4466F">
              <w:rPr>
                <w:rFonts w:ascii="Times New Roman" w:hAnsi="Times New Roman"/>
              </w:rPr>
              <w:t>Likuma papildināšanu ar 11.panta 2.</w:t>
            </w:r>
            <w:r w:rsidRPr="00A4466F">
              <w:rPr>
                <w:rFonts w:ascii="Times New Roman" w:hAnsi="Times New Roman"/>
                <w:vertAlign w:val="superscript"/>
              </w:rPr>
              <w:t>1</w:t>
            </w:r>
            <w:r w:rsidRPr="00A4466F">
              <w:rPr>
                <w:rFonts w:ascii="Times New Roman" w:hAnsi="Times New Roman"/>
              </w:rPr>
              <w:t>, 2.</w:t>
            </w:r>
            <w:r w:rsidRPr="00A4466F">
              <w:rPr>
                <w:rFonts w:ascii="Times New Roman" w:hAnsi="Times New Roman"/>
                <w:vertAlign w:val="superscript"/>
              </w:rPr>
              <w:t xml:space="preserve">2 </w:t>
            </w:r>
            <w:r w:rsidRPr="00A4466F">
              <w:rPr>
                <w:rFonts w:ascii="Times New Roman" w:hAnsi="Times New Roman"/>
              </w:rPr>
              <w:t>un 2.</w:t>
            </w:r>
            <w:r w:rsidRPr="00A4466F">
              <w:rPr>
                <w:rFonts w:ascii="Times New Roman" w:hAnsi="Times New Roman"/>
                <w:vertAlign w:val="superscript"/>
              </w:rPr>
              <w:t>3</w:t>
            </w:r>
            <w:r w:rsidRPr="00A4466F">
              <w:rPr>
                <w:rFonts w:ascii="Times New Roman" w:hAnsi="Times New Roman"/>
              </w:rPr>
              <w:t>daļu.)</w:t>
            </w:r>
          </w:p>
          <w:p w14:paraId="00DA1DC1" w14:textId="77777777" w:rsidR="00AE5C6C" w:rsidRPr="00A4466F" w:rsidRDefault="00AE5C6C" w:rsidP="00AE5C6C">
            <w:pPr>
              <w:spacing w:after="0" w:line="240" w:lineRule="auto"/>
              <w:jc w:val="both"/>
              <w:rPr>
                <w:rFonts w:ascii="Times New Roman" w:hAnsi="Times New Roman"/>
              </w:rPr>
            </w:pPr>
            <w:r w:rsidRPr="00A4466F">
              <w:rPr>
                <w:rFonts w:ascii="Times New Roman" w:hAnsi="Times New Roman"/>
              </w:rPr>
              <w:t>(precizētajā redakcijā Likumprojekta 5.pants)</w:t>
            </w:r>
          </w:p>
          <w:p w14:paraId="091E5502" w14:textId="77777777" w:rsidR="00AE5C6C" w:rsidRPr="00A4466F" w:rsidRDefault="00AE5C6C" w:rsidP="00AE5C6C">
            <w:pPr>
              <w:spacing w:after="0" w:line="240" w:lineRule="auto"/>
              <w:jc w:val="both"/>
              <w:rPr>
                <w:rFonts w:ascii="Times New Roman" w:eastAsia="Times New Roman" w:hAnsi="Times New Roman" w:cs="Times New Roman"/>
                <w:lang w:eastAsia="lv-LV"/>
              </w:rPr>
            </w:pPr>
          </w:p>
        </w:tc>
        <w:tc>
          <w:tcPr>
            <w:tcW w:w="1590" w:type="pct"/>
            <w:tcBorders>
              <w:top w:val="single" w:sz="6" w:space="0" w:color="000000"/>
              <w:left w:val="single" w:sz="6" w:space="0" w:color="000000"/>
              <w:bottom w:val="single" w:sz="6" w:space="0" w:color="000000"/>
              <w:right w:val="single" w:sz="6" w:space="0" w:color="000000"/>
            </w:tcBorders>
          </w:tcPr>
          <w:p w14:paraId="4AB414A8" w14:textId="41185DEB" w:rsidR="00AE5C6C" w:rsidRPr="00A4466F" w:rsidRDefault="0028409D" w:rsidP="00AE5C6C">
            <w:pPr>
              <w:spacing w:after="0" w:line="240" w:lineRule="auto"/>
              <w:jc w:val="both"/>
              <w:rPr>
                <w:rFonts w:ascii="Times New Roman" w:hAnsi="Times New Roman"/>
                <w:b/>
                <w:bCs/>
              </w:rPr>
            </w:pPr>
            <w:r w:rsidRPr="00A4466F">
              <w:rPr>
                <w:rFonts w:ascii="Times New Roman" w:hAnsi="Times New Roman"/>
                <w:b/>
                <w:bCs/>
              </w:rPr>
              <w:t>FM</w:t>
            </w:r>
            <w:r w:rsidR="00AE5C6C" w:rsidRPr="00A4466F">
              <w:rPr>
                <w:rFonts w:ascii="Times New Roman" w:hAnsi="Times New Roman"/>
                <w:b/>
                <w:bCs/>
              </w:rPr>
              <w:t xml:space="preserve"> 12.07.2019. vēstulē Nr. </w:t>
            </w:r>
            <w:r w:rsidR="00AE5C6C" w:rsidRPr="00A4466F">
              <w:rPr>
                <w:rFonts w:ascii="Times New Roman" w:hAnsi="Times New Roman"/>
                <w:b/>
                <w:bCs/>
              </w:rPr>
              <w:fldChar w:fldCharType="begin">
                <w:ffData>
                  <w:name w:val="lietas_nr"/>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12/A-4</w:t>
            </w:r>
            <w:r w:rsidR="00AE5C6C" w:rsidRPr="00A4466F">
              <w:rPr>
                <w:rFonts w:ascii="Times New Roman" w:hAnsi="Times New Roman"/>
                <w:b/>
                <w:bCs/>
              </w:rPr>
              <w:fldChar w:fldCharType="end"/>
            </w:r>
            <w:r w:rsidR="00AE5C6C" w:rsidRPr="00A4466F">
              <w:rPr>
                <w:rFonts w:ascii="Times New Roman" w:hAnsi="Times New Roman"/>
                <w:b/>
                <w:bCs/>
              </w:rPr>
              <w:t>/</w:t>
            </w:r>
            <w:r w:rsidR="00AE5C6C" w:rsidRPr="00A4466F">
              <w:rPr>
                <w:rFonts w:ascii="Times New Roman" w:hAnsi="Times New Roman"/>
                <w:b/>
                <w:bCs/>
              </w:rPr>
              <w:fldChar w:fldCharType="begin">
                <w:ffData>
                  <w:name w:val="reg_num"/>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3332</w:t>
            </w:r>
            <w:r w:rsidR="00AE5C6C" w:rsidRPr="00A4466F">
              <w:rPr>
                <w:rFonts w:ascii="Times New Roman" w:hAnsi="Times New Roman"/>
                <w:b/>
                <w:bCs/>
              </w:rPr>
              <w:fldChar w:fldCharType="end"/>
            </w:r>
            <w:r w:rsidR="00AE5C6C" w:rsidRPr="00A4466F">
              <w:rPr>
                <w:rFonts w:ascii="Times New Roman" w:hAnsi="Times New Roman"/>
                <w:b/>
                <w:bCs/>
              </w:rPr>
              <w:t xml:space="preserve"> izsaka sekojošu iebildumu:</w:t>
            </w:r>
          </w:p>
          <w:p w14:paraId="6BAFD7D5" w14:textId="79895CED" w:rsidR="00AE5C6C" w:rsidRPr="00A4466F" w:rsidRDefault="00AE5C6C" w:rsidP="00AE5C6C">
            <w:pPr>
              <w:spacing w:after="0" w:line="240" w:lineRule="auto"/>
              <w:jc w:val="both"/>
              <w:rPr>
                <w:rFonts w:ascii="Times New Roman" w:hAnsi="Times New Roman"/>
                <w:b/>
                <w:bCs/>
              </w:rPr>
            </w:pPr>
            <w:r w:rsidRPr="00A4466F">
              <w:rPr>
                <w:rFonts w:ascii="Times New Roman" w:hAnsi="Times New Roman"/>
              </w:rPr>
              <w:t xml:space="preserve">Grozījumi paredz iespēju nodokļu maksātājam atkārtoti kvalificēties atbalsta saņemšanai balstoties jau uz iepriekš saņemtu agrīnas stadijas riska kapitāla ieguldījumu. Kā jau minējām, valsts atbalstu piešķir vienlaicīgi vērtējot saņemto agrīnas stadijas riska kapitālu kādas idejas realizēšanai. Savukārt, ja minētais kapitāls jau ir ticis saņemts, tātad tam bija jābūt realizētam un attiecīgi valsts atbalsts jau vienreiz ir bijis piešķirts un valstij vajadzētu no realizētā projekta gūt ieņēmumus nodokļu veidā. </w:t>
            </w:r>
            <w:r w:rsidRPr="00A4466F">
              <w:rPr>
                <w:rFonts w:ascii="Times New Roman" w:hAnsi="Times New Roman"/>
                <w:b/>
                <w:bCs/>
              </w:rPr>
              <w:t>Uzskatām, ka nav saskatāms pamats atkārtotai atbalsta piešķiršanai nodokļu maksātājam.</w:t>
            </w:r>
          </w:p>
        </w:tc>
        <w:tc>
          <w:tcPr>
            <w:tcW w:w="1244" w:type="pct"/>
            <w:gridSpan w:val="3"/>
            <w:tcBorders>
              <w:top w:val="single" w:sz="6" w:space="0" w:color="000000"/>
              <w:left w:val="single" w:sz="6" w:space="0" w:color="000000"/>
              <w:bottom w:val="single" w:sz="6" w:space="0" w:color="000000"/>
              <w:right w:val="single" w:sz="6" w:space="0" w:color="000000"/>
            </w:tcBorders>
          </w:tcPr>
          <w:p w14:paraId="5E669A5F" w14:textId="77777777" w:rsidR="00AE5C6C" w:rsidRPr="00A4466F" w:rsidRDefault="00AE5C6C" w:rsidP="00AE5C6C">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Ņemts vērā, skaidrojam, ka i</w:t>
            </w:r>
            <w:r w:rsidRPr="00A4466F">
              <w:rPr>
                <w:rFonts w:ascii="Times New Roman" w:eastAsia="Times New Roman" w:hAnsi="Times New Roman" w:cs="Times New Roman"/>
                <w:lang w:eastAsia="lv-LV"/>
              </w:rPr>
              <w:t xml:space="preserve">eguldījums pēc būtības jāuztver </w:t>
            </w:r>
            <w:r w:rsidRPr="00A4466F">
              <w:rPr>
                <w:rFonts w:ascii="Times New Roman" w:eastAsia="Times New Roman" w:hAnsi="Times New Roman" w:cs="Times New Roman"/>
                <w:b/>
                <w:bCs/>
                <w:lang w:eastAsia="lv-LV"/>
              </w:rPr>
              <w:t xml:space="preserve">kā kvalificējoša pazīme, ka uzņēmums ir </w:t>
            </w:r>
            <w:proofErr w:type="spellStart"/>
            <w:r w:rsidRPr="00A4466F">
              <w:rPr>
                <w:rFonts w:ascii="Times New Roman" w:eastAsia="Times New Roman" w:hAnsi="Times New Roman" w:cs="Times New Roman"/>
                <w:b/>
                <w:bCs/>
                <w:lang w:eastAsia="lv-LV"/>
              </w:rPr>
              <w:t>jaunuzņēmums</w:t>
            </w:r>
            <w:proofErr w:type="spellEnd"/>
            <w:r w:rsidRPr="00A4466F">
              <w:rPr>
                <w:rFonts w:ascii="Times New Roman" w:eastAsia="Times New Roman" w:hAnsi="Times New Roman" w:cs="Times New Roman"/>
                <w:b/>
                <w:bCs/>
                <w:lang w:eastAsia="lv-LV"/>
              </w:rPr>
              <w:t xml:space="preserve"> – pastāv situācijas, kad </w:t>
            </w:r>
            <w:proofErr w:type="spellStart"/>
            <w:r w:rsidRPr="00A4466F">
              <w:rPr>
                <w:rFonts w:ascii="Times New Roman" w:eastAsia="Times New Roman" w:hAnsi="Times New Roman" w:cs="Times New Roman"/>
                <w:b/>
                <w:bCs/>
                <w:lang w:eastAsia="lv-LV"/>
              </w:rPr>
              <w:t>jaunuzņēmumam</w:t>
            </w:r>
            <w:proofErr w:type="spellEnd"/>
            <w:r w:rsidRPr="00A4466F">
              <w:rPr>
                <w:rFonts w:ascii="Times New Roman" w:eastAsia="Times New Roman" w:hAnsi="Times New Roman" w:cs="Times New Roman"/>
                <w:b/>
                <w:bCs/>
                <w:lang w:eastAsia="lv-LV"/>
              </w:rPr>
              <w:t xml:space="preserve"> investīcijas </w:t>
            </w:r>
            <w:r w:rsidRPr="00A4466F">
              <w:rPr>
                <w:rFonts w:ascii="Times New Roman" w:eastAsia="Times New Roman" w:hAnsi="Times New Roman" w:cs="Times New Roman"/>
                <w:b/>
                <w:bCs/>
                <w:u w:val="single"/>
                <w:lang w:eastAsia="lv-LV"/>
              </w:rPr>
              <w:t>nav nepieciešamas katru gadu</w:t>
            </w:r>
            <w:r w:rsidRPr="00A4466F">
              <w:rPr>
                <w:rFonts w:ascii="Times New Roman" w:eastAsia="Times New Roman" w:hAnsi="Times New Roman" w:cs="Times New Roman"/>
                <w:lang w:eastAsia="lv-LV"/>
              </w:rPr>
              <w:t xml:space="preserve">, jo tā finanšu plūsma ir stabila, tam ir maksājoši klienti un esošajā attīstības fāzē </w:t>
            </w:r>
            <w:r w:rsidRPr="00A4466F">
              <w:rPr>
                <w:rFonts w:ascii="Times New Roman" w:eastAsia="Times New Roman" w:hAnsi="Times New Roman" w:cs="Times New Roman"/>
                <w:b/>
                <w:bCs/>
                <w:lang w:eastAsia="lv-LV"/>
              </w:rPr>
              <w:t xml:space="preserve">papildus kapitāla piesaiste nav nepieciešama, taču atbalsts joprojām ir nepieciešams. </w:t>
            </w:r>
          </w:p>
          <w:p w14:paraId="53F809BA" w14:textId="213D0F8C" w:rsidR="00AE5C6C" w:rsidRPr="00A4466F" w:rsidRDefault="00AE5C6C" w:rsidP="00AE5C6C">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lang w:eastAsia="lv-LV"/>
              </w:rPr>
              <w:t>Šāda papildus prasība ir mākslīga un nav sasaistīta ar reālo nozares praksi</w:t>
            </w:r>
          </w:p>
        </w:tc>
        <w:tc>
          <w:tcPr>
            <w:tcW w:w="1190" w:type="pct"/>
            <w:gridSpan w:val="2"/>
            <w:tcBorders>
              <w:top w:val="single" w:sz="4" w:space="0" w:color="auto"/>
              <w:left w:val="single" w:sz="4" w:space="0" w:color="auto"/>
              <w:bottom w:val="single" w:sz="4" w:space="0" w:color="auto"/>
              <w:right w:val="single" w:sz="4" w:space="0" w:color="auto"/>
            </w:tcBorders>
          </w:tcPr>
          <w:p w14:paraId="6D9A0E71" w14:textId="65CDA424"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Precizēta anotācija.</w:t>
            </w:r>
          </w:p>
        </w:tc>
      </w:tr>
      <w:tr w:rsidR="00AE5C6C" w:rsidRPr="00A4466F" w14:paraId="2761F878"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71953F7B" w14:textId="77777777" w:rsidR="00AE5C6C" w:rsidRPr="00A4466F" w:rsidRDefault="00AE5C6C" w:rsidP="00AE5C6C">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07A4D638" w14:textId="1D8D7789" w:rsidR="00AE5C6C" w:rsidRPr="00A4466F" w:rsidRDefault="00AE5C6C" w:rsidP="00AE5C6C">
            <w:pPr>
              <w:spacing w:after="0" w:line="240" w:lineRule="auto"/>
              <w:jc w:val="both"/>
              <w:rPr>
                <w:rFonts w:ascii="Times New Roman" w:hAnsi="Times New Roman"/>
              </w:rPr>
            </w:pPr>
            <w:r w:rsidRPr="00A4466F">
              <w:rPr>
                <w:rFonts w:ascii="Times New Roman" w:eastAsia="Times New Roman" w:hAnsi="Times New Roman" w:cs="Times New Roman"/>
                <w:lang w:eastAsia="lv-LV"/>
              </w:rPr>
              <w:t xml:space="preserve">Likumprojekta 5.pants (attiecībā uz </w:t>
            </w:r>
            <w:r w:rsidRPr="00A4466F">
              <w:rPr>
                <w:rFonts w:ascii="Times New Roman" w:hAnsi="Times New Roman"/>
              </w:rPr>
              <w:t>Likuma papildināšanu ar 11.panta 2.</w:t>
            </w:r>
            <w:r w:rsidRPr="00A4466F">
              <w:rPr>
                <w:rFonts w:ascii="Times New Roman" w:hAnsi="Times New Roman"/>
                <w:vertAlign w:val="superscript"/>
              </w:rPr>
              <w:t>1</w:t>
            </w:r>
            <w:r w:rsidRPr="00A4466F">
              <w:rPr>
                <w:rFonts w:ascii="Times New Roman" w:hAnsi="Times New Roman"/>
              </w:rPr>
              <w:t>, 2.</w:t>
            </w:r>
            <w:r w:rsidRPr="00A4466F">
              <w:rPr>
                <w:rFonts w:ascii="Times New Roman" w:hAnsi="Times New Roman"/>
                <w:vertAlign w:val="superscript"/>
              </w:rPr>
              <w:t xml:space="preserve">2 </w:t>
            </w:r>
            <w:r w:rsidRPr="00A4466F">
              <w:rPr>
                <w:rFonts w:ascii="Times New Roman" w:hAnsi="Times New Roman"/>
              </w:rPr>
              <w:t>un 2.</w:t>
            </w:r>
            <w:r w:rsidRPr="00A4466F">
              <w:rPr>
                <w:rFonts w:ascii="Times New Roman" w:hAnsi="Times New Roman"/>
                <w:vertAlign w:val="superscript"/>
              </w:rPr>
              <w:t>3</w:t>
            </w:r>
            <w:r w:rsidRPr="00A4466F">
              <w:rPr>
                <w:rFonts w:ascii="Times New Roman" w:hAnsi="Times New Roman"/>
              </w:rPr>
              <w:t>daļu.)</w:t>
            </w:r>
          </w:p>
          <w:p w14:paraId="05B14DC5" w14:textId="572F7B57" w:rsidR="00AE5C6C" w:rsidRPr="00A4466F" w:rsidRDefault="00AE5C6C" w:rsidP="00AE5C6C">
            <w:pPr>
              <w:spacing w:after="0" w:line="240" w:lineRule="auto"/>
              <w:jc w:val="both"/>
              <w:rPr>
                <w:rFonts w:ascii="Times New Roman" w:eastAsia="Times New Roman" w:hAnsi="Times New Roman" w:cs="Times New Roman"/>
                <w:lang w:eastAsia="lv-LV"/>
              </w:rPr>
            </w:pPr>
          </w:p>
        </w:tc>
        <w:tc>
          <w:tcPr>
            <w:tcW w:w="1590" w:type="pct"/>
            <w:tcBorders>
              <w:top w:val="single" w:sz="6" w:space="0" w:color="000000"/>
              <w:left w:val="single" w:sz="6" w:space="0" w:color="000000"/>
              <w:bottom w:val="single" w:sz="6" w:space="0" w:color="000000"/>
              <w:right w:val="single" w:sz="6" w:space="0" w:color="000000"/>
            </w:tcBorders>
          </w:tcPr>
          <w:p w14:paraId="0A6040DB" w14:textId="4BB5F5EB" w:rsidR="00AE5C6C" w:rsidRPr="00A4466F" w:rsidRDefault="00AE5C6C" w:rsidP="00AE5C6C">
            <w:pPr>
              <w:spacing w:after="0" w:line="240" w:lineRule="auto"/>
              <w:jc w:val="both"/>
              <w:rPr>
                <w:rFonts w:ascii="Times New Roman" w:hAnsi="Times New Roman"/>
                <w:b/>
                <w:bCs/>
              </w:rPr>
            </w:pPr>
            <w:r w:rsidRPr="00A4466F">
              <w:rPr>
                <w:rFonts w:ascii="Times New Roman" w:hAnsi="Times New Roman"/>
                <w:b/>
                <w:bCs/>
              </w:rPr>
              <w:t xml:space="preserve">FM 28.10.2019 atzinuma Nr. </w:t>
            </w:r>
            <w:r w:rsidRPr="00A4466F">
              <w:rPr>
                <w:rFonts w:ascii="Times New Roman" w:hAnsi="Times New Roman" w:cs="Times New Roman"/>
                <w:b/>
                <w:bCs/>
                <w:sz w:val="24"/>
                <w:szCs w:val="24"/>
              </w:rPr>
              <w:fldChar w:fldCharType="begin">
                <w:ffData>
                  <w:name w:val="lietas_nr"/>
                  <w:enabled/>
                  <w:calcOnExit w:val="0"/>
                  <w:textInput>
                    <w:default w:val="                "/>
                  </w:textInput>
                </w:ffData>
              </w:fldChar>
            </w:r>
            <w:r w:rsidRPr="00A4466F">
              <w:rPr>
                <w:rFonts w:ascii="Times New Roman" w:hAnsi="Times New Roman" w:cs="Times New Roman"/>
                <w:b/>
                <w:bCs/>
                <w:sz w:val="24"/>
                <w:szCs w:val="24"/>
              </w:rPr>
              <w:instrText xml:space="preserve"> FORMTEXT </w:instrText>
            </w:r>
            <w:r w:rsidRPr="00A4466F">
              <w:rPr>
                <w:rFonts w:ascii="Times New Roman" w:hAnsi="Times New Roman" w:cs="Times New Roman"/>
                <w:b/>
                <w:bCs/>
                <w:sz w:val="24"/>
                <w:szCs w:val="24"/>
              </w:rPr>
            </w:r>
            <w:r w:rsidRPr="00A4466F">
              <w:rPr>
                <w:rFonts w:ascii="Times New Roman" w:hAnsi="Times New Roman" w:cs="Times New Roman"/>
                <w:b/>
                <w:bCs/>
                <w:sz w:val="24"/>
                <w:szCs w:val="24"/>
              </w:rPr>
              <w:fldChar w:fldCharType="separate"/>
            </w:r>
            <w:r w:rsidRPr="00A4466F">
              <w:rPr>
                <w:rFonts w:ascii="Times New Roman" w:hAnsi="Times New Roman" w:cs="Times New Roman"/>
                <w:b/>
                <w:bCs/>
                <w:sz w:val="24"/>
                <w:szCs w:val="24"/>
              </w:rPr>
              <w:t>12/A-4</w:t>
            </w:r>
            <w:r w:rsidRPr="00A4466F">
              <w:rPr>
                <w:rFonts w:ascii="Times New Roman" w:hAnsi="Times New Roman" w:cs="Times New Roman"/>
                <w:b/>
                <w:bCs/>
                <w:sz w:val="24"/>
                <w:szCs w:val="24"/>
              </w:rPr>
              <w:fldChar w:fldCharType="end"/>
            </w:r>
            <w:r w:rsidRPr="00A4466F">
              <w:rPr>
                <w:rFonts w:ascii="Times New Roman" w:hAnsi="Times New Roman" w:cs="Times New Roman"/>
                <w:b/>
                <w:bCs/>
                <w:sz w:val="24"/>
                <w:szCs w:val="24"/>
              </w:rPr>
              <w:t>/</w:t>
            </w:r>
            <w:r w:rsidRPr="00A4466F">
              <w:rPr>
                <w:rFonts w:ascii="Times New Roman" w:hAnsi="Times New Roman" w:cs="Times New Roman"/>
                <w:b/>
                <w:bCs/>
                <w:sz w:val="24"/>
                <w:szCs w:val="24"/>
              </w:rPr>
              <w:fldChar w:fldCharType="begin">
                <w:ffData>
                  <w:name w:val="reg_num"/>
                  <w:enabled/>
                  <w:calcOnExit w:val="0"/>
                  <w:textInput>
                    <w:default w:val="            "/>
                  </w:textInput>
                </w:ffData>
              </w:fldChar>
            </w:r>
            <w:r w:rsidRPr="00A4466F">
              <w:rPr>
                <w:rFonts w:ascii="Times New Roman" w:hAnsi="Times New Roman" w:cs="Times New Roman"/>
                <w:b/>
                <w:bCs/>
                <w:sz w:val="24"/>
                <w:szCs w:val="24"/>
              </w:rPr>
              <w:instrText xml:space="preserve"> FORMTEXT </w:instrText>
            </w:r>
            <w:r w:rsidRPr="00A4466F">
              <w:rPr>
                <w:rFonts w:ascii="Times New Roman" w:hAnsi="Times New Roman" w:cs="Times New Roman"/>
                <w:b/>
                <w:bCs/>
                <w:sz w:val="24"/>
                <w:szCs w:val="24"/>
              </w:rPr>
            </w:r>
            <w:r w:rsidRPr="00A4466F">
              <w:rPr>
                <w:rFonts w:ascii="Times New Roman" w:hAnsi="Times New Roman" w:cs="Times New Roman"/>
                <w:b/>
                <w:bCs/>
                <w:sz w:val="24"/>
                <w:szCs w:val="24"/>
              </w:rPr>
              <w:fldChar w:fldCharType="separate"/>
            </w:r>
            <w:r w:rsidRPr="00A4466F">
              <w:rPr>
                <w:rFonts w:ascii="Times New Roman" w:hAnsi="Times New Roman" w:cs="Times New Roman"/>
                <w:b/>
                <w:bCs/>
                <w:sz w:val="24"/>
                <w:szCs w:val="24"/>
              </w:rPr>
              <w:t>5082</w:t>
            </w:r>
            <w:r w:rsidRPr="00A4466F">
              <w:rPr>
                <w:rFonts w:ascii="Times New Roman" w:hAnsi="Times New Roman" w:cs="Times New Roman"/>
                <w:b/>
                <w:bCs/>
                <w:sz w:val="24"/>
                <w:szCs w:val="24"/>
              </w:rPr>
              <w:fldChar w:fldCharType="end"/>
            </w:r>
            <w:r w:rsidRPr="00A4466F">
              <w:rPr>
                <w:rFonts w:ascii="Times New Roman" w:hAnsi="Times New Roman"/>
                <w:b/>
                <w:bCs/>
              </w:rPr>
              <w:t xml:space="preserve"> 2.iebildums</w:t>
            </w:r>
          </w:p>
          <w:p w14:paraId="7E012A3F" w14:textId="44BBA947" w:rsidR="00AE5C6C" w:rsidRPr="00A4466F" w:rsidRDefault="00AE5C6C" w:rsidP="00AE5C6C">
            <w:pPr>
              <w:spacing w:after="0" w:line="240" w:lineRule="auto"/>
              <w:jc w:val="both"/>
              <w:rPr>
                <w:rFonts w:ascii="Times New Roman" w:hAnsi="Times New Roman"/>
              </w:rPr>
            </w:pPr>
            <w:r w:rsidRPr="00A4466F">
              <w:rPr>
                <w:rFonts w:ascii="Times New Roman" w:hAnsi="Times New Roman"/>
              </w:rPr>
              <w:t xml:space="preserve">Tiesību normu viennozīmīgai skaidrībai lūdzam papildināt likumprojekta 5.pantu tādā veidā, lai būtu skaidri saprotams, ka, </w:t>
            </w:r>
            <w:proofErr w:type="spellStart"/>
            <w:r w:rsidRPr="00A4466F">
              <w:rPr>
                <w:rFonts w:ascii="Times New Roman" w:hAnsi="Times New Roman"/>
              </w:rPr>
              <w:t>jaunuzņēmumam</w:t>
            </w:r>
            <w:proofErr w:type="spellEnd"/>
            <w:r w:rsidRPr="00A4466F">
              <w:rPr>
                <w:rFonts w:ascii="Times New Roman" w:hAnsi="Times New Roman"/>
              </w:rPr>
              <w:t xml:space="preserve"> piesakoties atbalstam atkārtoti, ir jāvērtē ne tikai tā atbilstība Likuma 4.panta 1.punkta prasībai un tas, vai </w:t>
            </w:r>
            <w:proofErr w:type="spellStart"/>
            <w:r w:rsidRPr="00A4466F">
              <w:rPr>
                <w:rFonts w:ascii="Times New Roman" w:hAnsi="Times New Roman"/>
              </w:rPr>
              <w:t>jaunuzņēmums</w:t>
            </w:r>
            <w:proofErr w:type="spellEnd"/>
            <w:r w:rsidRPr="00A4466F">
              <w:rPr>
                <w:rFonts w:ascii="Times New Roman" w:hAnsi="Times New Roman"/>
              </w:rPr>
              <w:t xml:space="preserve"> iepriekšējā atbalsta saņemšanas periodā ir izpildījis savus pienākumus, bet arī tā atbilstība Komisijas 2013.gada 18.decembra regulai Nr.1407 par Līguma par Eiropas Savienības darbību 107. un 108.panta piemērošanu </w:t>
            </w:r>
            <w:proofErr w:type="spellStart"/>
            <w:r w:rsidRPr="00A4466F">
              <w:rPr>
                <w:rFonts w:ascii="Times New Roman" w:hAnsi="Times New Roman"/>
                <w:i/>
                <w:iCs/>
              </w:rPr>
              <w:t>de</w:t>
            </w:r>
            <w:proofErr w:type="spellEnd"/>
            <w:r w:rsidRPr="00A4466F">
              <w:rPr>
                <w:rFonts w:ascii="Times New Roman" w:hAnsi="Times New Roman"/>
                <w:i/>
                <w:iCs/>
              </w:rPr>
              <w:t xml:space="preserve"> </w:t>
            </w:r>
            <w:proofErr w:type="spellStart"/>
            <w:r w:rsidRPr="00A4466F">
              <w:rPr>
                <w:rFonts w:ascii="Times New Roman" w:hAnsi="Times New Roman"/>
                <w:i/>
                <w:iCs/>
              </w:rPr>
              <w:t>minimis</w:t>
            </w:r>
            <w:proofErr w:type="spellEnd"/>
            <w:r w:rsidRPr="00A4466F">
              <w:rPr>
                <w:rFonts w:ascii="Times New Roman" w:hAnsi="Times New Roman"/>
              </w:rPr>
              <w:t xml:space="preserve"> atbalstam.</w:t>
            </w:r>
          </w:p>
        </w:tc>
        <w:tc>
          <w:tcPr>
            <w:tcW w:w="1244" w:type="pct"/>
            <w:gridSpan w:val="3"/>
            <w:tcBorders>
              <w:top w:val="single" w:sz="6" w:space="0" w:color="000000"/>
              <w:left w:val="single" w:sz="6" w:space="0" w:color="000000"/>
              <w:bottom w:val="single" w:sz="6" w:space="0" w:color="000000"/>
              <w:right w:val="single" w:sz="6" w:space="0" w:color="000000"/>
            </w:tcBorders>
          </w:tcPr>
          <w:p w14:paraId="783CB792" w14:textId="77777777" w:rsidR="00AE5C6C" w:rsidRPr="00A4466F" w:rsidRDefault="00AE5C6C" w:rsidP="00AE5C6C">
            <w:pPr>
              <w:spacing w:after="0" w:line="240" w:lineRule="auto"/>
              <w:jc w:val="both"/>
              <w:rPr>
                <w:rFonts w:ascii="Times New Roman" w:hAnsi="Times New Roman" w:cs="Times New Roman"/>
                <w:b/>
                <w:bCs/>
                <w:szCs w:val="24"/>
              </w:rPr>
            </w:pPr>
            <w:r w:rsidRPr="00A4466F">
              <w:rPr>
                <w:rFonts w:ascii="Times New Roman" w:hAnsi="Times New Roman" w:cs="Times New Roman"/>
                <w:b/>
                <w:bCs/>
                <w:szCs w:val="24"/>
              </w:rPr>
              <w:t>Ņemts vērā</w:t>
            </w:r>
          </w:p>
          <w:p w14:paraId="0DBEAF1F" w14:textId="77777777" w:rsidR="00AE5C6C" w:rsidRPr="00A4466F" w:rsidRDefault="00AE5C6C" w:rsidP="00AE5C6C">
            <w:pPr>
              <w:spacing w:after="0" w:line="240" w:lineRule="auto"/>
              <w:jc w:val="both"/>
              <w:rPr>
                <w:rFonts w:ascii="Times New Roman" w:eastAsia="Times New Roman" w:hAnsi="Times New Roman" w:cs="Times New Roman"/>
                <w:b/>
                <w:bCs/>
                <w:lang w:eastAsia="lv-LV"/>
              </w:rPr>
            </w:pPr>
          </w:p>
        </w:tc>
        <w:tc>
          <w:tcPr>
            <w:tcW w:w="1190" w:type="pct"/>
            <w:gridSpan w:val="2"/>
            <w:tcBorders>
              <w:top w:val="single" w:sz="4" w:space="0" w:color="auto"/>
              <w:left w:val="single" w:sz="4" w:space="0" w:color="auto"/>
              <w:bottom w:val="single" w:sz="4" w:space="0" w:color="auto"/>
              <w:right w:val="single" w:sz="4" w:space="0" w:color="auto"/>
            </w:tcBorders>
          </w:tcPr>
          <w:p w14:paraId="63FC03D3" w14:textId="7C7045A5" w:rsidR="00AE5C6C" w:rsidRPr="00A4466F" w:rsidRDefault="00AE5C6C" w:rsidP="00AE5C6C">
            <w:pPr>
              <w:spacing w:after="0" w:line="240" w:lineRule="auto"/>
              <w:jc w:val="both"/>
              <w:rPr>
                <w:rFonts w:ascii="Times New Roman" w:hAnsi="Times New Roman" w:cs="Times New Roman"/>
                <w:b/>
                <w:bCs/>
                <w:szCs w:val="24"/>
                <w:lang w:eastAsia="lv-LV"/>
              </w:rPr>
            </w:pPr>
            <w:r w:rsidRPr="00A4466F">
              <w:rPr>
                <w:rFonts w:ascii="Times New Roman" w:hAnsi="Times New Roman" w:cs="Times New Roman"/>
                <w:b/>
                <w:bCs/>
                <w:szCs w:val="24"/>
              </w:rPr>
              <w:t xml:space="preserve">Precizēts, izsakot </w:t>
            </w:r>
            <w:r w:rsidRPr="00A4466F">
              <w:rPr>
                <w:rFonts w:ascii="Times New Roman" w:hAnsi="Times New Roman" w:cs="Times New Roman"/>
                <w:b/>
                <w:bCs/>
                <w:szCs w:val="24"/>
                <w:lang w:eastAsia="lv-LV"/>
              </w:rPr>
              <w:t>(2)</w:t>
            </w:r>
            <w:r w:rsidRPr="00A4466F">
              <w:rPr>
                <w:rFonts w:ascii="Times New Roman" w:hAnsi="Times New Roman" w:cs="Times New Roman"/>
                <w:b/>
                <w:bCs/>
                <w:szCs w:val="24"/>
                <w:vertAlign w:val="superscript"/>
                <w:lang w:eastAsia="lv-LV"/>
              </w:rPr>
              <w:t>1</w:t>
            </w:r>
            <w:r w:rsidRPr="00A4466F">
              <w:rPr>
                <w:rFonts w:ascii="Times New Roman" w:hAnsi="Times New Roman" w:cs="Times New Roman"/>
                <w:b/>
                <w:bCs/>
                <w:szCs w:val="24"/>
                <w:lang w:eastAsia="lv-LV"/>
              </w:rPr>
              <w:t xml:space="preserve"> - </w:t>
            </w:r>
            <w:r w:rsidRPr="00A4466F">
              <w:rPr>
                <w:rFonts w:ascii="Times New Roman" w:hAnsi="Times New Roman" w:cs="Times New Roman"/>
                <w:b/>
                <w:bCs/>
                <w:szCs w:val="24"/>
              </w:rPr>
              <w:t>(2)</w:t>
            </w:r>
            <w:r w:rsidRPr="00A4466F">
              <w:rPr>
                <w:rFonts w:ascii="Times New Roman" w:hAnsi="Times New Roman" w:cs="Times New Roman"/>
                <w:b/>
                <w:bCs/>
                <w:szCs w:val="24"/>
                <w:vertAlign w:val="superscript"/>
              </w:rPr>
              <w:t>4</w:t>
            </w:r>
            <w:r w:rsidRPr="00A4466F">
              <w:rPr>
                <w:rFonts w:ascii="Times New Roman" w:hAnsi="Times New Roman" w:cs="Times New Roman"/>
                <w:b/>
                <w:bCs/>
                <w:szCs w:val="24"/>
              </w:rPr>
              <w:t xml:space="preserve">  punktus </w:t>
            </w:r>
            <w:r w:rsidRPr="00A4466F">
              <w:rPr>
                <w:rFonts w:ascii="Times New Roman" w:hAnsi="Times New Roman" w:cs="Times New Roman"/>
                <w:b/>
                <w:bCs/>
                <w:szCs w:val="24"/>
                <w:lang w:eastAsia="lv-LV"/>
              </w:rPr>
              <w:t>šādā redakcijā:</w:t>
            </w:r>
          </w:p>
          <w:p w14:paraId="562BA0A6" w14:textId="27B0425D" w:rsidR="00AE5C6C" w:rsidRPr="00A4466F" w:rsidRDefault="00AE5C6C" w:rsidP="00AE5C6C">
            <w:pPr>
              <w:spacing w:after="0" w:line="240" w:lineRule="auto"/>
              <w:jc w:val="both"/>
              <w:rPr>
                <w:rFonts w:ascii="Times New Roman" w:hAnsi="Times New Roman" w:cs="Times New Roman"/>
                <w:szCs w:val="24"/>
                <w:lang w:eastAsia="lv-LV"/>
              </w:rPr>
            </w:pPr>
            <w:bookmarkStart w:id="20" w:name="_Hlk23346902"/>
            <w:r w:rsidRPr="00A4466F">
              <w:rPr>
                <w:rFonts w:ascii="Times New Roman" w:hAnsi="Times New Roman" w:cs="Times New Roman"/>
                <w:szCs w:val="24"/>
                <w:lang w:eastAsia="lv-LV"/>
              </w:rPr>
              <w:t>“(2)</w:t>
            </w:r>
            <w:r w:rsidRPr="00A4466F">
              <w:rPr>
                <w:rFonts w:ascii="Times New Roman" w:hAnsi="Times New Roman" w:cs="Times New Roman"/>
                <w:szCs w:val="24"/>
                <w:vertAlign w:val="superscript"/>
                <w:lang w:eastAsia="lv-LV"/>
              </w:rPr>
              <w:t>1</w:t>
            </w:r>
            <w:r w:rsidRPr="00A4466F">
              <w:rPr>
                <w:rFonts w:ascii="Times New Roman" w:hAnsi="Times New Roman" w:cs="Times New Roman"/>
                <w:szCs w:val="24"/>
                <w:lang w:eastAsia="lv-LV"/>
              </w:rPr>
              <w:t xml:space="preserve"> </w:t>
            </w:r>
            <w:proofErr w:type="spellStart"/>
            <w:r w:rsidRPr="00A4466F">
              <w:rPr>
                <w:rFonts w:ascii="Times New Roman" w:hAnsi="Times New Roman" w:cs="Times New Roman"/>
                <w:szCs w:val="24"/>
                <w:lang w:eastAsia="lv-LV"/>
              </w:rPr>
              <w:t>jaunuzņēmums</w:t>
            </w:r>
            <w:proofErr w:type="spellEnd"/>
            <w:r w:rsidRPr="00A4466F">
              <w:rPr>
                <w:rFonts w:ascii="Times New Roman" w:hAnsi="Times New Roman" w:cs="Times New Roman"/>
                <w:szCs w:val="24"/>
                <w:lang w:eastAsia="lv-LV"/>
              </w:rPr>
              <w:t xml:space="preserve"> var pieteikties atbalstam atkārtoti, ja ir izpildījis visus šajā likumā noteiktos pienākumus iepriekšējā atbalsta saņemšanas periodā;</w:t>
            </w:r>
          </w:p>
          <w:p w14:paraId="62BEE8D4" w14:textId="77777777" w:rsidR="00AE5C6C" w:rsidRPr="00A4466F" w:rsidRDefault="00AE5C6C" w:rsidP="00AE5C6C">
            <w:pPr>
              <w:spacing w:after="0" w:line="240" w:lineRule="auto"/>
              <w:jc w:val="both"/>
              <w:rPr>
                <w:rFonts w:ascii="Times New Roman" w:hAnsi="Times New Roman" w:cs="Times New Roman"/>
                <w:szCs w:val="24"/>
                <w:lang w:eastAsia="lv-LV"/>
              </w:rPr>
            </w:pPr>
            <w:r w:rsidRPr="00A4466F">
              <w:rPr>
                <w:rFonts w:ascii="Times New Roman" w:hAnsi="Times New Roman" w:cs="Times New Roman"/>
                <w:szCs w:val="24"/>
                <w:lang w:eastAsia="lv-LV"/>
              </w:rPr>
              <w:t>(2)</w:t>
            </w:r>
            <w:r w:rsidRPr="00A4466F">
              <w:rPr>
                <w:rFonts w:ascii="Times New Roman" w:hAnsi="Times New Roman" w:cs="Times New Roman"/>
                <w:szCs w:val="24"/>
                <w:vertAlign w:val="superscript"/>
                <w:lang w:eastAsia="lv-LV"/>
              </w:rPr>
              <w:t>2</w:t>
            </w:r>
            <w:r w:rsidRPr="00A4466F">
              <w:rPr>
                <w:rFonts w:ascii="Times New Roman" w:hAnsi="Times New Roman" w:cs="Times New Roman"/>
                <w:szCs w:val="24"/>
                <w:lang w:eastAsia="lv-LV"/>
              </w:rPr>
              <w:t xml:space="preserve"> atkārtoti piesakoties atbalstam, Komisija vērtē </w:t>
            </w:r>
            <w:proofErr w:type="spellStart"/>
            <w:r w:rsidRPr="00A4466F">
              <w:rPr>
                <w:rFonts w:ascii="Times New Roman" w:hAnsi="Times New Roman" w:cs="Times New Roman"/>
                <w:szCs w:val="24"/>
                <w:lang w:eastAsia="lv-LV"/>
              </w:rPr>
              <w:t>jaunuzņēmuma</w:t>
            </w:r>
            <w:proofErr w:type="spellEnd"/>
            <w:r w:rsidRPr="00A4466F">
              <w:rPr>
                <w:rFonts w:ascii="Times New Roman" w:hAnsi="Times New Roman" w:cs="Times New Roman"/>
                <w:szCs w:val="24"/>
                <w:lang w:eastAsia="lv-LV"/>
              </w:rPr>
              <w:t xml:space="preserve"> atbilstību šā likuma 4.panta prasībām un tā atbilstību Komisijas 2013.gada 18.decembra regulai Nr.1407 par Līguma par Eiropas Savienības darbību 107. un 108.panta piemērošanu </w:t>
            </w:r>
            <w:proofErr w:type="spellStart"/>
            <w:r w:rsidRPr="00A4466F">
              <w:rPr>
                <w:rFonts w:ascii="Times New Roman" w:hAnsi="Times New Roman" w:cs="Times New Roman"/>
                <w:i/>
                <w:iCs/>
                <w:szCs w:val="24"/>
                <w:lang w:eastAsia="lv-LV"/>
              </w:rPr>
              <w:t>de</w:t>
            </w:r>
            <w:proofErr w:type="spellEnd"/>
            <w:r w:rsidRPr="00A4466F">
              <w:rPr>
                <w:rFonts w:ascii="Times New Roman" w:hAnsi="Times New Roman" w:cs="Times New Roman"/>
                <w:i/>
                <w:iCs/>
                <w:szCs w:val="24"/>
                <w:lang w:eastAsia="lv-LV"/>
              </w:rPr>
              <w:t xml:space="preserve"> </w:t>
            </w:r>
            <w:proofErr w:type="spellStart"/>
            <w:r w:rsidRPr="00A4466F">
              <w:rPr>
                <w:rFonts w:ascii="Times New Roman" w:hAnsi="Times New Roman" w:cs="Times New Roman"/>
                <w:i/>
                <w:iCs/>
                <w:szCs w:val="24"/>
                <w:lang w:eastAsia="lv-LV"/>
              </w:rPr>
              <w:t>minimis</w:t>
            </w:r>
            <w:proofErr w:type="spellEnd"/>
            <w:r w:rsidRPr="00A4466F">
              <w:rPr>
                <w:rFonts w:ascii="Times New Roman" w:hAnsi="Times New Roman" w:cs="Times New Roman"/>
                <w:szCs w:val="24"/>
                <w:lang w:eastAsia="lv-LV"/>
              </w:rPr>
              <w:t xml:space="preserve"> atbalstam;</w:t>
            </w:r>
          </w:p>
          <w:p w14:paraId="50F6F5C4" w14:textId="77777777" w:rsidR="00AE5C6C" w:rsidRPr="00A4466F" w:rsidRDefault="00AE5C6C" w:rsidP="00AE5C6C">
            <w:pPr>
              <w:spacing w:after="0" w:line="240" w:lineRule="auto"/>
              <w:ind w:left="33"/>
              <w:jc w:val="both"/>
              <w:rPr>
                <w:rFonts w:ascii="Times New Roman" w:hAnsi="Times New Roman" w:cs="Times New Roman"/>
                <w:szCs w:val="24"/>
                <w:lang w:eastAsia="lv-LV"/>
              </w:rPr>
            </w:pPr>
            <w:r w:rsidRPr="00A4466F">
              <w:rPr>
                <w:rFonts w:ascii="Times New Roman" w:hAnsi="Times New Roman" w:cs="Times New Roman"/>
                <w:szCs w:val="24"/>
              </w:rPr>
              <w:t>(2)</w:t>
            </w:r>
            <w:r w:rsidRPr="00A4466F">
              <w:rPr>
                <w:rFonts w:ascii="Times New Roman" w:hAnsi="Times New Roman" w:cs="Times New Roman"/>
                <w:szCs w:val="24"/>
                <w:vertAlign w:val="superscript"/>
              </w:rPr>
              <w:t>3</w:t>
            </w:r>
            <w:r w:rsidRPr="00A4466F">
              <w:rPr>
                <w:rFonts w:ascii="Times New Roman" w:hAnsi="Times New Roman" w:cs="Times New Roman"/>
                <w:szCs w:val="24"/>
              </w:rPr>
              <w:t xml:space="preserve"> </w:t>
            </w:r>
            <w:r w:rsidRPr="00A4466F">
              <w:rPr>
                <w:rFonts w:ascii="Times New Roman" w:hAnsi="Times New Roman" w:cs="Times New Roman"/>
                <w:szCs w:val="24"/>
                <w:lang w:eastAsia="lv-LV"/>
              </w:rPr>
              <w:t xml:space="preserve"> atkārtoti piesakoties atbalstam, </w:t>
            </w:r>
            <w:proofErr w:type="spellStart"/>
            <w:r w:rsidRPr="00A4466F">
              <w:rPr>
                <w:rFonts w:ascii="Times New Roman" w:hAnsi="Times New Roman" w:cs="Times New Roman"/>
                <w:szCs w:val="24"/>
                <w:lang w:eastAsia="lv-LV"/>
              </w:rPr>
              <w:t>jaunuzņēmums</w:t>
            </w:r>
            <w:proofErr w:type="spellEnd"/>
            <w:r w:rsidRPr="00A4466F">
              <w:rPr>
                <w:rFonts w:ascii="Times New Roman" w:hAnsi="Times New Roman" w:cs="Times New Roman"/>
                <w:szCs w:val="24"/>
                <w:lang w:eastAsia="lv-LV"/>
              </w:rPr>
              <w:t xml:space="preserve"> var pamatot savu atbilstību šā Likuma 4.pantā 1.punkta prasībai ar agrīnas stadijas riska kapitāla ieguldījumu, ar ko tas ir kvalificējies atbalstam iepriekš, ja atbalsts tiek pieprasīts par periodu, kurš </w:t>
            </w:r>
            <w:r w:rsidRPr="00A4466F">
              <w:rPr>
                <w:rFonts w:ascii="Times New Roman" w:hAnsi="Times New Roman" w:cs="Times New Roman"/>
                <w:szCs w:val="24"/>
                <w:lang w:eastAsia="lv-LV"/>
              </w:rPr>
              <w:lastRenderedPageBreak/>
              <w:t>nepārsniedz 24 mēnešus no iepriekšējā lēmuma par atbalsta piešķiršanu dienas;</w:t>
            </w:r>
          </w:p>
          <w:p w14:paraId="6750F208" w14:textId="2D3F377F"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hAnsi="Times New Roman" w:cs="Times New Roman"/>
                <w:szCs w:val="24"/>
              </w:rPr>
              <w:t>(2)</w:t>
            </w:r>
            <w:r w:rsidRPr="00A4466F">
              <w:rPr>
                <w:rFonts w:ascii="Times New Roman" w:hAnsi="Times New Roman" w:cs="Times New Roman"/>
                <w:szCs w:val="24"/>
                <w:vertAlign w:val="superscript"/>
              </w:rPr>
              <w:t>4</w:t>
            </w:r>
            <w:r w:rsidRPr="00A4466F">
              <w:rPr>
                <w:rFonts w:ascii="Times New Roman" w:hAnsi="Times New Roman" w:cs="Times New Roman"/>
                <w:szCs w:val="24"/>
              </w:rPr>
              <w:t xml:space="preserve">  atkārtoti piesakoties atbalsta programmām, atbalsta periods nav ilgāks par pieciem gadiem no pirmreizējās atbalsta piešķiršanas dienas.”</w:t>
            </w:r>
            <w:bookmarkEnd w:id="20"/>
          </w:p>
        </w:tc>
      </w:tr>
      <w:tr w:rsidR="00AE5C6C" w:rsidRPr="00A4466F" w14:paraId="73A578B1"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3C8BF5DB" w14:textId="1E449010" w:rsidR="00AE5C6C" w:rsidRPr="00A4466F" w:rsidRDefault="00AE5C6C" w:rsidP="00AE5C6C">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531ED31B" w14:textId="77777777"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Likumprojekta 4.pants (attiecībā uz Likuma 19.pantu)</w:t>
            </w:r>
          </w:p>
          <w:p w14:paraId="60639D1C" w14:textId="64E74100"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hAnsi="Times New Roman"/>
              </w:rPr>
              <w:t>(precizētajā redakcijā Likumprojekta 6.pants)</w:t>
            </w:r>
          </w:p>
        </w:tc>
        <w:tc>
          <w:tcPr>
            <w:tcW w:w="1590" w:type="pct"/>
            <w:tcBorders>
              <w:top w:val="single" w:sz="6" w:space="0" w:color="000000"/>
              <w:left w:val="single" w:sz="6" w:space="0" w:color="000000"/>
              <w:bottom w:val="single" w:sz="6" w:space="0" w:color="000000"/>
              <w:right w:val="single" w:sz="6" w:space="0" w:color="000000"/>
            </w:tcBorders>
          </w:tcPr>
          <w:p w14:paraId="79A14A02" w14:textId="72316234" w:rsidR="00AE5C6C" w:rsidRPr="00A4466F" w:rsidRDefault="0028409D" w:rsidP="00AE5C6C">
            <w:pPr>
              <w:spacing w:after="0" w:line="240" w:lineRule="auto"/>
              <w:jc w:val="both"/>
              <w:rPr>
                <w:rFonts w:ascii="Times New Roman" w:hAnsi="Times New Roman"/>
                <w:b/>
                <w:bCs/>
              </w:rPr>
            </w:pPr>
            <w:r w:rsidRPr="00A4466F">
              <w:rPr>
                <w:rFonts w:ascii="Times New Roman" w:hAnsi="Times New Roman"/>
                <w:b/>
                <w:bCs/>
              </w:rPr>
              <w:t>FM</w:t>
            </w:r>
            <w:r w:rsidR="00AE5C6C" w:rsidRPr="00A4466F">
              <w:rPr>
                <w:rFonts w:ascii="Times New Roman" w:hAnsi="Times New Roman"/>
                <w:b/>
                <w:bCs/>
              </w:rPr>
              <w:t xml:space="preserve"> 12.07.2019. vēstulē Nr. </w:t>
            </w:r>
            <w:r w:rsidR="00AE5C6C" w:rsidRPr="00A4466F">
              <w:rPr>
                <w:rFonts w:ascii="Times New Roman" w:hAnsi="Times New Roman"/>
                <w:b/>
                <w:bCs/>
              </w:rPr>
              <w:fldChar w:fldCharType="begin">
                <w:ffData>
                  <w:name w:val="lietas_nr"/>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12/A-4</w:t>
            </w:r>
            <w:r w:rsidR="00AE5C6C" w:rsidRPr="00A4466F">
              <w:rPr>
                <w:rFonts w:ascii="Times New Roman" w:hAnsi="Times New Roman"/>
                <w:b/>
                <w:bCs/>
              </w:rPr>
              <w:fldChar w:fldCharType="end"/>
            </w:r>
            <w:r w:rsidR="00AE5C6C" w:rsidRPr="00A4466F">
              <w:rPr>
                <w:rFonts w:ascii="Times New Roman" w:hAnsi="Times New Roman"/>
                <w:b/>
                <w:bCs/>
              </w:rPr>
              <w:t>/</w:t>
            </w:r>
            <w:r w:rsidR="00AE5C6C" w:rsidRPr="00A4466F">
              <w:rPr>
                <w:rFonts w:ascii="Times New Roman" w:hAnsi="Times New Roman"/>
                <w:b/>
                <w:bCs/>
              </w:rPr>
              <w:fldChar w:fldCharType="begin">
                <w:ffData>
                  <w:name w:val="reg_num"/>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3332</w:t>
            </w:r>
            <w:r w:rsidR="00AE5C6C" w:rsidRPr="00A4466F">
              <w:rPr>
                <w:rFonts w:ascii="Times New Roman" w:hAnsi="Times New Roman"/>
                <w:b/>
                <w:bCs/>
              </w:rPr>
              <w:fldChar w:fldCharType="end"/>
            </w:r>
            <w:r w:rsidR="00AE5C6C" w:rsidRPr="00A4466F">
              <w:rPr>
                <w:rFonts w:ascii="Times New Roman" w:hAnsi="Times New Roman"/>
                <w:b/>
                <w:bCs/>
              </w:rPr>
              <w:t xml:space="preserve"> izsaka sekojošu iebildumu:</w:t>
            </w:r>
          </w:p>
          <w:p w14:paraId="688F311B" w14:textId="1EE5DB1A" w:rsidR="00AE5C6C" w:rsidRPr="00A4466F" w:rsidRDefault="00AE5C6C" w:rsidP="00AE5C6C">
            <w:pPr>
              <w:spacing w:after="0" w:line="240" w:lineRule="auto"/>
              <w:jc w:val="both"/>
              <w:rPr>
                <w:rFonts w:ascii="Times New Roman" w:hAnsi="Times New Roman"/>
              </w:rPr>
            </w:pPr>
            <w:r w:rsidRPr="00A4466F">
              <w:rPr>
                <w:rFonts w:ascii="Times New Roman" w:hAnsi="Times New Roman"/>
              </w:rPr>
              <w:t xml:space="preserve">Lūdzam izslēgt Likumprojekta 4.pantu, jo atbalsta programmas nevar apvienot. </w:t>
            </w:r>
          </w:p>
        </w:tc>
        <w:tc>
          <w:tcPr>
            <w:tcW w:w="1244" w:type="pct"/>
            <w:gridSpan w:val="3"/>
            <w:tcBorders>
              <w:top w:val="single" w:sz="6" w:space="0" w:color="000000"/>
              <w:left w:val="single" w:sz="6" w:space="0" w:color="000000"/>
              <w:bottom w:val="single" w:sz="6" w:space="0" w:color="000000"/>
              <w:right w:val="single" w:sz="6" w:space="0" w:color="000000"/>
            </w:tcBorders>
          </w:tcPr>
          <w:p w14:paraId="6F9EF18A" w14:textId="3FA51EA3" w:rsidR="00AE5C6C" w:rsidRPr="00A4466F" w:rsidRDefault="00AE5C6C" w:rsidP="00AE5C6C">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Ņemts vērā.</w:t>
            </w:r>
          </w:p>
          <w:p w14:paraId="585BD543" w14:textId="1C97337D"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b/>
                <w:bCs/>
                <w:lang w:eastAsia="lv-LV"/>
              </w:rPr>
              <w:t xml:space="preserve">EM vērš uzmanītu, ka precizētā norma neparedz atbalsta programmas apvienot. </w:t>
            </w:r>
            <w:r w:rsidRPr="00A4466F">
              <w:rPr>
                <w:rFonts w:ascii="Times New Roman" w:eastAsia="Times New Roman" w:hAnsi="Times New Roman" w:cs="Times New Roman"/>
                <w:lang w:eastAsia="lv-LV"/>
              </w:rPr>
              <w:t>Grozījums veikts, lai nodrošinātu</w:t>
            </w:r>
            <w:r w:rsidRPr="00A4466F">
              <w:rPr>
                <w:rFonts w:ascii="Times New Roman" w:eastAsia="Times New Roman" w:hAnsi="Times New Roman" w:cs="Times New Roman"/>
                <w:b/>
                <w:bCs/>
                <w:lang w:eastAsia="lv-LV"/>
              </w:rPr>
              <w:t xml:space="preserve"> </w:t>
            </w:r>
            <w:r w:rsidRPr="00A4466F">
              <w:rPr>
                <w:rFonts w:ascii="Times New Roman" w:eastAsia="Times New Roman" w:hAnsi="Times New Roman" w:cs="Times New Roman"/>
                <w:lang w:eastAsia="lv-LV"/>
              </w:rPr>
              <w:t xml:space="preserve">nepārprotamu likuma interpretāciju, precizējot Likuma 19.pantu. Minētā prasība attiecas uz </w:t>
            </w:r>
            <w:proofErr w:type="spellStart"/>
            <w:r w:rsidRPr="00A4466F">
              <w:rPr>
                <w:rFonts w:ascii="Times New Roman" w:eastAsia="Times New Roman" w:hAnsi="Times New Roman" w:cs="Times New Roman"/>
                <w:lang w:eastAsia="lv-LV"/>
              </w:rPr>
              <w:t>jaunuzņēmumu</w:t>
            </w:r>
            <w:proofErr w:type="spellEnd"/>
            <w:r w:rsidRPr="00A4466F">
              <w:rPr>
                <w:rFonts w:ascii="Times New Roman" w:eastAsia="Times New Roman" w:hAnsi="Times New Roman" w:cs="Times New Roman"/>
                <w:lang w:eastAsia="lv-LV"/>
              </w:rPr>
              <w:t xml:space="preserve">, kas zaudējis tiesības uz atbalsta programmu un ne vēlāk kā viena kalendārā mēneša laikā pēc tiesību zaudēšanas veic pārrēķinu un nomaksā visus nodokļus vispārējā kārtībā par atbalsta programmas periodu, tai skaitā nokavējuma naudu saskaņā ar likuma "Par nodokļiem un nodevām" noteikumiem. Minētā prasība attiecas tikai uz Likumā noteiktajām atbalsta </w:t>
            </w:r>
            <w:proofErr w:type="spellStart"/>
            <w:r w:rsidRPr="00A4466F">
              <w:rPr>
                <w:rFonts w:ascii="Times New Roman" w:eastAsia="Times New Roman" w:hAnsi="Times New Roman" w:cs="Times New Roman"/>
                <w:lang w:eastAsia="lv-LV"/>
              </w:rPr>
              <w:t>pro-grammām</w:t>
            </w:r>
            <w:proofErr w:type="spellEnd"/>
            <w:r w:rsidRPr="00A4466F">
              <w:rPr>
                <w:rFonts w:ascii="Times New Roman" w:eastAsia="Times New Roman" w:hAnsi="Times New Roman" w:cs="Times New Roman"/>
                <w:lang w:eastAsia="lv-LV"/>
              </w:rPr>
              <w:t xml:space="preserve"> nodokļu veidā.</w:t>
            </w:r>
          </w:p>
        </w:tc>
        <w:tc>
          <w:tcPr>
            <w:tcW w:w="1190" w:type="pct"/>
            <w:gridSpan w:val="2"/>
            <w:tcBorders>
              <w:top w:val="single" w:sz="4" w:space="0" w:color="auto"/>
              <w:left w:val="single" w:sz="4" w:space="0" w:color="auto"/>
              <w:bottom w:val="single" w:sz="4" w:space="0" w:color="auto"/>
              <w:right w:val="single" w:sz="4" w:space="0" w:color="auto"/>
            </w:tcBorders>
          </w:tcPr>
          <w:p w14:paraId="5611603A" w14:textId="35AFB89D"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b/>
                <w:bCs/>
                <w:lang w:eastAsia="lv-LV"/>
              </w:rPr>
              <w:t>Precizēta anotācija.</w:t>
            </w:r>
          </w:p>
        </w:tc>
      </w:tr>
      <w:tr w:rsidR="00AE5C6C" w:rsidRPr="00A4466F" w14:paraId="18694201"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2901FF60" w14:textId="77777777" w:rsidR="00AE5C6C" w:rsidRPr="00A4466F" w:rsidRDefault="00AE5C6C" w:rsidP="00AE5C6C">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259A1012" w14:textId="3C953572" w:rsidR="00AE5C6C" w:rsidRPr="00A4466F" w:rsidRDefault="00AE5C6C" w:rsidP="00AE5C6C">
            <w:pPr>
              <w:spacing w:after="0" w:line="240" w:lineRule="auto"/>
              <w:jc w:val="both"/>
              <w:rPr>
                <w:rFonts w:ascii="Times New Roman" w:hAnsi="Times New Roman"/>
              </w:rPr>
            </w:pPr>
            <w:r w:rsidRPr="00A4466F">
              <w:rPr>
                <w:rFonts w:ascii="Times New Roman" w:hAnsi="Times New Roman"/>
              </w:rPr>
              <w:t>Likumprojekta 6.punkts</w:t>
            </w:r>
          </w:p>
          <w:p w14:paraId="4CAECCFB" w14:textId="2267368B"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hAnsi="Times New Roman"/>
              </w:rPr>
              <w:t>(attiecībā uz 19.panta otro daļu)</w:t>
            </w:r>
          </w:p>
        </w:tc>
        <w:tc>
          <w:tcPr>
            <w:tcW w:w="1590" w:type="pct"/>
            <w:tcBorders>
              <w:top w:val="single" w:sz="6" w:space="0" w:color="000000"/>
              <w:left w:val="single" w:sz="6" w:space="0" w:color="000000"/>
              <w:bottom w:val="single" w:sz="6" w:space="0" w:color="000000"/>
              <w:right w:val="single" w:sz="6" w:space="0" w:color="000000"/>
            </w:tcBorders>
          </w:tcPr>
          <w:p w14:paraId="6CA42838" w14:textId="77777777" w:rsidR="00AE5C6C" w:rsidRPr="00A4466F" w:rsidRDefault="00AE5C6C" w:rsidP="00AE5C6C">
            <w:pPr>
              <w:spacing w:after="0" w:line="240" w:lineRule="auto"/>
              <w:jc w:val="both"/>
              <w:rPr>
                <w:rFonts w:ascii="Times New Roman" w:hAnsi="Times New Roman"/>
                <w:b/>
                <w:bCs/>
              </w:rPr>
            </w:pPr>
            <w:r w:rsidRPr="00A4466F">
              <w:rPr>
                <w:rFonts w:ascii="Times New Roman" w:hAnsi="Times New Roman"/>
                <w:b/>
                <w:bCs/>
              </w:rPr>
              <w:t xml:space="preserve">FM 28.10.2019 atzinuma Nr. </w:t>
            </w:r>
            <w:r w:rsidRPr="00A4466F">
              <w:rPr>
                <w:rFonts w:ascii="Times New Roman" w:hAnsi="Times New Roman" w:cs="Times New Roman"/>
                <w:b/>
                <w:bCs/>
                <w:sz w:val="24"/>
                <w:szCs w:val="24"/>
              </w:rPr>
              <w:fldChar w:fldCharType="begin">
                <w:ffData>
                  <w:name w:val="lietas_nr"/>
                  <w:enabled/>
                  <w:calcOnExit w:val="0"/>
                  <w:textInput>
                    <w:default w:val="                "/>
                  </w:textInput>
                </w:ffData>
              </w:fldChar>
            </w:r>
            <w:r w:rsidRPr="00A4466F">
              <w:rPr>
                <w:rFonts w:ascii="Times New Roman" w:hAnsi="Times New Roman" w:cs="Times New Roman"/>
                <w:b/>
                <w:bCs/>
                <w:sz w:val="24"/>
                <w:szCs w:val="24"/>
              </w:rPr>
              <w:instrText xml:space="preserve"> FORMTEXT </w:instrText>
            </w:r>
            <w:r w:rsidRPr="00A4466F">
              <w:rPr>
                <w:rFonts w:ascii="Times New Roman" w:hAnsi="Times New Roman" w:cs="Times New Roman"/>
                <w:b/>
                <w:bCs/>
                <w:sz w:val="24"/>
                <w:szCs w:val="24"/>
              </w:rPr>
            </w:r>
            <w:r w:rsidRPr="00A4466F">
              <w:rPr>
                <w:rFonts w:ascii="Times New Roman" w:hAnsi="Times New Roman" w:cs="Times New Roman"/>
                <w:b/>
                <w:bCs/>
                <w:sz w:val="24"/>
                <w:szCs w:val="24"/>
              </w:rPr>
              <w:fldChar w:fldCharType="separate"/>
            </w:r>
            <w:r w:rsidRPr="00A4466F">
              <w:rPr>
                <w:rFonts w:ascii="Times New Roman" w:hAnsi="Times New Roman" w:cs="Times New Roman"/>
                <w:b/>
                <w:bCs/>
                <w:sz w:val="24"/>
                <w:szCs w:val="24"/>
              </w:rPr>
              <w:t>12/A-4</w:t>
            </w:r>
            <w:r w:rsidRPr="00A4466F">
              <w:rPr>
                <w:rFonts w:ascii="Times New Roman" w:hAnsi="Times New Roman" w:cs="Times New Roman"/>
                <w:b/>
                <w:bCs/>
                <w:sz w:val="24"/>
                <w:szCs w:val="24"/>
              </w:rPr>
              <w:fldChar w:fldCharType="end"/>
            </w:r>
            <w:r w:rsidRPr="00A4466F">
              <w:rPr>
                <w:rFonts w:ascii="Times New Roman" w:hAnsi="Times New Roman" w:cs="Times New Roman"/>
                <w:b/>
                <w:bCs/>
                <w:sz w:val="24"/>
                <w:szCs w:val="24"/>
              </w:rPr>
              <w:t>/</w:t>
            </w:r>
            <w:r w:rsidRPr="00A4466F">
              <w:rPr>
                <w:rFonts w:ascii="Times New Roman" w:hAnsi="Times New Roman" w:cs="Times New Roman"/>
                <w:b/>
                <w:bCs/>
                <w:sz w:val="24"/>
                <w:szCs w:val="24"/>
              </w:rPr>
              <w:fldChar w:fldCharType="begin">
                <w:ffData>
                  <w:name w:val="reg_num"/>
                  <w:enabled/>
                  <w:calcOnExit w:val="0"/>
                  <w:textInput>
                    <w:default w:val="            "/>
                  </w:textInput>
                </w:ffData>
              </w:fldChar>
            </w:r>
            <w:r w:rsidRPr="00A4466F">
              <w:rPr>
                <w:rFonts w:ascii="Times New Roman" w:hAnsi="Times New Roman" w:cs="Times New Roman"/>
                <w:b/>
                <w:bCs/>
                <w:sz w:val="24"/>
                <w:szCs w:val="24"/>
              </w:rPr>
              <w:instrText xml:space="preserve"> FORMTEXT </w:instrText>
            </w:r>
            <w:r w:rsidRPr="00A4466F">
              <w:rPr>
                <w:rFonts w:ascii="Times New Roman" w:hAnsi="Times New Roman" w:cs="Times New Roman"/>
                <w:b/>
                <w:bCs/>
                <w:sz w:val="24"/>
                <w:szCs w:val="24"/>
              </w:rPr>
            </w:r>
            <w:r w:rsidRPr="00A4466F">
              <w:rPr>
                <w:rFonts w:ascii="Times New Roman" w:hAnsi="Times New Roman" w:cs="Times New Roman"/>
                <w:b/>
                <w:bCs/>
                <w:sz w:val="24"/>
                <w:szCs w:val="24"/>
              </w:rPr>
              <w:fldChar w:fldCharType="separate"/>
            </w:r>
            <w:r w:rsidRPr="00A4466F">
              <w:rPr>
                <w:rFonts w:ascii="Times New Roman" w:hAnsi="Times New Roman" w:cs="Times New Roman"/>
                <w:b/>
                <w:bCs/>
                <w:sz w:val="24"/>
                <w:szCs w:val="24"/>
              </w:rPr>
              <w:t>5082</w:t>
            </w:r>
            <w:r w:rsidRPr="00A4466F">
              <w:rPr>
                <w:rFonts w:ascii="Times New Roman" w:hAnsi="Times New Roman" w:cs="Times New Roman"/>
                <w:b/>
                <w:bCs/>
                <w:sz w:val="24"/>
                <w:szCs w:val="24"/>
              </w:rPr>
              <w:fldChar w:fldCharType="end"/>
            </w:r>
            <w:r w:rsidRPr="00A4466F">
              <w:rPr>
                <w:rFonts w:ascii="Times New Roman" w:hAnsi="Times New Roman"/>
                <w:b/>
                <w:bCs/>
              </w:rPr>
              <w:t xml:space="preserve"> 8.iebildums</w:t>
            </w:r>
          </w:p>
          <w:p w14:paraId="68FAA17B" w14:textId="70A7CF3F" w:rsidR="00AE5C6C" w:rsidRPr="00A4466F" w:rsidRDefault="00AE5C6C" w:rsidP="00AE5C6C">
            <w:pPr>
              <w:spacing w:after="0" w:line="240" w:lineRule="auto"/>
              <w:jc w:val="both"/>
              <w:rPr>
                <w:rFonts w:ascii="Times New Roman" w:hAnsi="Times New Roman"/>
                <w:b/>
                <w:bCs/>
              </w:rPr>
            </w:pPr>
            <w:r w:rsidRPr="00A4466F">
              <w:rPr>
                <w:rFonts w:ascii="Times New Roman" w:hAnsi="Times New Roman"/>
              </w:rPr>
              <w:t xml:space="preserve">8. Ņemot vērā to, ka Likumā atbalsta programmas ir paredzētas 6. un 7.pantā un 8.panta pirmā daļa attiecas gan uz Likuma 6., gan uz 7.pantu, nav korekts Likumprojekta 6.pantā paredzētais grozījums, ar kuru paredzēts Likuma 19.panta otrajā daļā vārdus “atbalsta programmas” aizstāt ar vārdiem “šā likuma 6.pantā un 8.pantā minētās atbalsta programmas”. Lūdzam to pārveidot tā, lai arī turpmāk Likuma 19.panta otrajā daļā ietvertais nosacījums par nodokļu nomaksu attiektos ne tikai uz Likuma 6. un 8.pantu, </w:t>
            </w:r>
            <w:r w:rsidRPr="00A4466F">
              <w:rPr>
                <w:rFonts w:ascii="Times New Roman" w:hAnsi="Times New Roman"/>
              </w:rPr>
              <w:lastRenderedPageBreak/>
              <w:t xml:space="preserve">bet arī uz Likuma 7.pantā ietverto atbalsta programmu. Vēršam uzmanību, ka Likuma grozījumu projekta 6.punktā minētais Likuma 8.pants nenosaka kādu no </w:t>
            </w:r>
            <w:proofErr w:type="spellStart"/>
            <w:r w:rsidRPr="00A4466F">
              <w:rPr>
                <w:rFonts w:ascii="Times New Roman" w:hAnsi="Times New Roman"/>
              </w:rPr>
              <w:t>jaunuzņēmumam</w:t>
            </w:r>
            <w:proofErr w:type="spellEnd"/>
            <w:r w:rsidRPr="00A4466F">
              <w:rPr>
                <w:rFonts w:ascii="Times New Roman" w:hAnsi="Times New Roman"/>
              </w:rPr>
              <w:t xml:space="preserve"> pieejamajām atbalsta programmām, kuras norādītas grozījumu redakcijā,  bet gan nosaka atbalsta programmās pieejamos nodokļu atvieglojumus. Lūdzam atbilstoši precizēt Likuma grozījumu projekta 6.punkta redakciju.</w:t>
            </w:r>
          </w:p>
        </w:tc>
        <w:tc>
          <w:tcPr>
            <w:tcW w:w="1244" w:type="pct"/>
            <w:gridSpan w:val="3"/>
            <w:tcBorders>
              <w:top w:val="single" w:sz="6" w:space="0" w:color="000000"/>
              <w:left w:val="single" w:sz="6" w:space="0" w:color="000000"/>
              <w:bottom w:val="single" w:sz="6" w:space="0" w:color="000000"/>
              <w:right w:val="single" w:sz="6" w:space="0" w:color="000000"/>
            </w:tcBorders>
          </w:tcPr>
          <w:p w14:paraId="70C69B18" w14:textId="3AA8FD03" w:rsidR="00AE5C6C" w:rsidRPr="00A4466F" w:rsidRDefault="00AE5C6C" w:rsidP="00AE5C6C">
            <w:pPr>
              <w:spacing w:after="0" w:line="240" w:lineRule="auto"/>
              <w:jc w:val="both"/>
              <w:rPr>
                <w:rFonts w:ascii="Times New Roman" w:hAnsi="Times New Roman" w:cs="Times New Roman"/>
                <w:b/>
                <w:bCs/>
              </w:rPr>
            </w:pPr>
            <w:r w:rsidRPr="00A4466F">
              <w:rPr>
                <w:rFonts w:ascii="Times New Roman" w:hAnsi="Times New Roman" w:cs="Times New Roman"/>
                <w:b/>
                <w:bCs/>
              </w:rPr>
              <w:lastRenderedPageBreak/>
              <w:t>Ņemts vērā.</w:t>
            </w:r>
          </w:p>
          <w:p w14:paraId="0E38E7A0" w14:textId="77777777" w:rsidR="00AE5C6C" w:rsidRPr="00A4466F" w:rsidRDefault="00AE5C6C" w:rsidP="00AE5C6C">
            <w:pPr>
              <w:spacing w:after="0" w:line="240" w:lineRule="auto"/>
              <w:jc w:val="both"/>
              <w:rPr>
                <w:rFonts w:ascii="Times New Roman" w:hAnsi="Times New Roman" w:cs="Times New Roman"/>
                <w:b/>
                <w:bCs/>
              </w:rPr>
            </w:pPr>
            <w:r w:rsidRPr="00A4466F">
              <w:rPr>
                <w:rFonts w:ascii="Times New Roman" w:hAnsi="Times New Roman" w:cs="Times New Roman"/>
              </w:rPr>
              <w:t>Vēršam uzmanību, ka g</w:t>
            </w:r>
            <w:r w:rsidRPr="00A4466F">
              <w:rPr>
                <w:rFonts w:ascii="Times New Roman" w:eastAsia="Times New Roman" w:hAnsi="Times New Roman" w:cs="Times New Roman"/>
                <w:lang w:eastAsia="lv-LV"/>
              </w:rPr>
              <w:t>rozījums veikts, lai nodrošinātu</w:t>
            </w:r>
            <w:r w:rsidRPr="00A4466F">
              <w:rPr>
                <w:rFonts w:ascii="Times New Roman" w:eastAsia="Times New Roman" w:hAnsi="Times New Roman" w:cs="Times New Roman"/>
                <w:b/>
                <w:bCs/>
                <w:lang w:eastAsia="lv-LV"/>
              </w:rPr>
              <w:t xml:space="preserve"> </w:t>
            </w:r>
            <w:r w:rsidRPr="00A4466F">
              <w:rPr>
                <w:rFonts w:ascii="Times New Roman" w:eastAsia="Times New Roman" w:hAnsi="Times New Roman" w:cs="Times New Roman"/>
                <w:lang w:eastAsia="lv-LV"/>
              </w:rPr>
              <w:t xml:space="preserve">nepārprotamu likuma interpretāciju, precizējot Likuma 19.panta otro daļu, kas nosaka </w:t>
            </w:r>
            <w:r w:rsidRPr="00A4466F">
              <w:rPr>
                <w:rFonts w:ascii="Times New Roman" w:hAnsi="Times New Roman" w:cs="Times New Roman"/>
              </w:rPr>
              <w:t>tiesiskās sekas</w:t>
            </w:r>
            <w:r w:rsidRPr="00A4466F">
              <w:rPr>
                <w:rFonts w:ascii="Times New Roman" w:eastAsia="Times New Roman" w:hAnsi="Times New Roman" w:cs="Times New Roman"/>
                <w:lang w:eastAsia="lv-LV"/>
              </w:rPr>
              <w:t xml:space="preserve"> gadījumos, kad </w:t>
            </w:r>
            <w:proofErr w:type="spellStart"/>
            <w:r w:rsidRPr="00A4466F">
              <w:rPr>
                <w:rFonts w:ascii="Times New Roman" w:eastAsia="Times New Roman" w:hAnsi="Times New Roman" w:cs="Times New Roman"/>
                <w:lang w:eastAsia="lv-LV"/>
              </w:rPr>
              <w:t>jaunuzņēmums</w:t>
            </w:r>
            <w:proofErr w:type="spellEnd"/>
            <w:r w:rsidRPr="00A4466F">
              <w:rPr>
                <w:rFonts w:ascii="Times New Roman" w:eastAsia="Times New Roman" w:hAnsi="Times New Roman" w:cs="Times New Roman"/>
                <w:lang w:eastAsia="lv-LV"/>
              </w:rPr>
              <w:t xml:space="preserve"> zaudējis tiesības saņemt atbalstu ar nodokļu atvieglojumiem saistītajās programmās – kas ir bijis sākotnējais normas mērķis. Likumprojekts precizē redakciju, nosakot skaidru un nepārprotamu atsauci uz Likuma 6. un </w:t>
            </w:r>
            <w:r w:rsidRPr="00A4466F">
              <w:rPr>
                <w:rFonts w:ascii="Times New Roman" w:eastAsia="Times New Roman" w:hAnsi="Times New Roman" w:cs="Times New Roman"/>
                <w:lang w:eastAsia="lv-LV"/>
              </w:rPr>
              <w:lastRenderedPageBreak/>
              <w:t xml:space="preserve">8.pantā norādītajām programmām, tā kā minētā prasība (ne vēlāk kā viena kalendārā mēneša laikā pēc tiesību zaudēšanas veic pārrēķinu un nomaksā visus nodokļus vispārējā kārtībā par atbalsta programmas periodu, tai skaitā nokavējuma naudu saskaņā ar likuma "Par nodokļiem un nodevām" noteikumiem.) attiecas </w:t>
            </w:r>
            <w:r w:rsidRPr="00A4466F">
              <w:rPr>
                <w:rFonts w:ascii="Times New Roman" w:eastAsia="Times New Roman" w:hAnsi="Times New Roman" w:cs="Times New Roman"/>
                <w:u w:val="single"/>
                <w:lang w:eastAsia="lv-LV"/>
              </w:rPr>
              <w:t>tikai uz</w:t>
            </w:r>
            <w:r w:rsidRPr="00A4466F">
              <w:rPr>
                <w:rFonts w:ascii="Times New Roman" w:eastAsia="Times New Roman" w:hAnsi="Times New Roman" w:cs="Times New Roman"/>
                <w:lang w:eastAsia="lv-LV"/>
              </w:rPr>
              <w:t xml:space="preserve"> </w:t>
            </w:r>
            <w:proofErr w:type="spellStart"/>
            <w:r w:rsidRPr="00A4466F">
              <w:rPr>
                <w:rFonts w:ascii="Times New Roman" w:eastAsia="Times New Roman" w:hAnsi="Times New Roman" w:cs="Times New Roman"/>
                <w:lang w:eastAsia="lv-LV"/>
              </w:rPr>
              <w:t>jaunuzņēmumu</w:t>
            </w:r>
            <w:proofErr w:type="spellEnd"/>
            <w:r w:rsidRPr="00A4466F">
              <w:rPr>
                <w:rFonts w:ascii="Times New Roman" w:eastAsia="Times New Roman" w:hAnsi="Times New Roman" w:cs="Times New Roman"/>
                <w:lang w:eastAsia="lv-LV"/>
              </w:rPr>
              <w:t>, kas zaudējis tiesības uz atbalsta programmās nodokļu atvieglojumu veidā.</w:t>
            </w:r>
          </w:p>
          <w:p w14:paraId="7211E5E4" w14:textId="381A9B00" w:rsidR="00AE5C6C" w:rsidRPr="00A4466F" w:rsidRDefault="00AE5C6C" w:rsidP="00AE5C6C">
            <w:pPr>
              <w:spacing w:after="0" w:line="240" w:lineRule="auto"/>
              <w:jc w:val="both"/>
              <w:rPr>
                <w:rFonts w:ascii="Times New Roman" w:eastAsia="Times New Roman" w:hAnsi="Times New Roman" w:cs="Times New Roman"/>
                <w:b/>
                <w:bCs/>
                <w:lang w:eastAsia="lv-LV"/>
              </w:rPr>
            </w:pPr>
            <w:r w:rsidRPr="00A4466F">
              <w:rPr>
                <w:rFonts w:ascii="Times New Roman" w:hAnsi="Times New Roman" w:cs="Times New Roman"/>
                <w:b/>
                <w:bCs/>
              </w:rPr>
              <w:t>Skaidrojam</w:t>
            </w:r>
            <w:r w:rsidRPr="00A4466F">
              <w:rPr>
                <w:rFonts w:ascii="Times New Roman" w:hAnsi="Times New Roman" w:cs="Times New Roman"/>
              </w:rPr>
              <w:t xml:space="preserve">, ka nosacījumi, kas paredz valsts atbalsta atgūšanu (valsts atbalsta nosacījumu pārkāpuma gadījumā), kas attiecas uz </w:t>
            </w:r>
            <w:proofErr w:type="spellStart"/>
            <w:r w:rsidRPr="00A4466F">
              <w:rPr>
                <w:rFonts w:ascii="Times New Roman" w:hAnsi="Times New Roman" w:cs="Times New Roman"/>
              </w:rPr>
              <w:t>uz</w:t>
            </w:r>
            <w:proofErr w:type="spellEnd"/>
            <w:r w:rsidRPr="00A4466F">
              <w:rPr>
                <w:rFonts w:ascii="Times New Roman" w:hAnsi="Times New Roman" w:cs="Times New Roman"/>
              </w:rPr>
              <w:t xml:space="preserve"> Likuma 7.pantā minēto atbalsta programmu, noteikta gan Komercdarbības kontroles atbalsta likumā, gan arī ietverta 2016. gada 25. oktobra noteikumos Nr. 692 “Darbības programmas "Izaugsme un nodarbinātība" 1.2.1. specifiskā atbalsta mērķa "Palielināt privātā sektora investīcijas P&amp;A" 1.2.1.2. pasākuma "Atbalsts tehnoloģiju </w:t>
            </w:r>
            <w:proofErr w:type="spellStart"/>
            <w:r w:rsidRPr="00A4466F">
              <w:rPr>
                <w:rFonts w:ascii="Times New Roman" w:hAnsi="Times New Roman" w:cs="Times New Roman"/>
              </w:rPr>
              <w:t>pārneses</w:t>
            </w:r>
            <w:proofErr w:type="spellEnd"/>
            <w:r w:rsidRPr="00A4466F">
              <w:rPr>
                <w:rFonts w:ascii="Times New Roman" w:hAnsi="Times New Roman" w:cs="Times New Roman"/>
              </w:rPr>
              <w:t xml:space="preserve"> sistēmas pilnveidošanai" īstenošanas noteikumi” un </w:t>
            </w:r>
            <w:r w:rsidRPr="00A4466F">
              <w:rPr>
                <w:rFonts w:ascii="Times New Roman" w:hAnsi="Times New Roman"/>
              </w:rPr>
              <w:t>74 „</w:t>
            </w:r>
            <w:proofErr w:type="spellStart"/>
            <w:r w:rsidRPr="00A4466F">
              <w:rPr>
                <w:rFonts w:ascii="Times New Roman" w:hAnsi="Times New Roman"/>
              </w:rPr>
              <w:t>Jaunuzņēmumu</w:t>
            </w:r>
            <w:proofErr w:type="spellEnd"/>
            <w:r w:rsidRPr="00A4466F">
              <w:rPr>
                <w:rFonts w:ascii="Times New Roman" w:hAnsi="Times New Roman"/>
              </w:rPr>
              <w:t xml:space="preserve"> atbalsta programmu pieteikšanas un administrēšanas kārtība”.</w:t>
            </w:r>
          </w:p>
        </w:tc>
        <w:tc>
          <w:tcPr>
            <w:tcW w:w="1190" w:type="pct"/>
            <w:gridSpan w:val="2"/>
            <w:tcBorders>
              <w:top w:val="single" w:sz="4" w:space="0" w:color="auto"/>
              <w:left w:val="single" w:sz="4" w:space="0" w:color="auto"/>
              <w:bottom w:val="single" w:sz="4" w:space="0" w:color="auto"/>
              <w:right w:val="single" w:sz="4" w:space="0" w:color="auto"/>
            </w:tcBorders>
          </w:tcPr>
          <w:p w14:paraId="33AD3F7C" w14:textId="2062973E" w:rsidR="00AE5C6C" w:rsidRPr="00A4466F" w:rsidRDefault="00AE5C6C" w:rsidP="00AE5C6C">
            <w:pPr>
              <w:spacing w:after="0" w:line="240" w:lineRule="auto"/>
              <w:jc w:val="both"/>
              <w:rPr>
                <w:rFonts w:ascii="Times New Roman" w:eastAsia="Times New Roman" w:hAnsi="Times New Roman" w:cs="Times New Roman"/>
                <w:b/>
                <w:bCs/>
                <w:lang w:eastAsia="lv-LV"/>
              </w:rPr>
            </w:pPr>
            <w:r w:rsidRPr="00A4466F">
              <w:rPr>
                <w:rFonts w:ascii="Times New Roman" w:hAnsi="Times New Roman" w:cs="Times New Roman"/>
              </w:rPr>
              <w:lastRenderedPageBreak/>
              <w:t>Aizstāt 19.panta otrajā daļā vārdus “atbalsta programmu” ar vārdiem “šā likuma 6.pantā un 8.pantā minētās atbalsta programmas.”</w:t>
            </w:r>
          </w:p>
        </w:tc>
      </w:tr>
      <w:tr w:rsidR="00AE5C6C" w:rsidRPr="00A4466F" w14:paraId="0AC4995E"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123B5B4D" w14:textId="77777777" w:rsidR="00AE5C6C" w:rsidRPr="00A4466F" w:rsidRDefault="00AE5C6C" w:rsidP="00AE5C6C">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0A2A669A" w14:textId="78909830" w:rsidR="00AE5C6C" w:rsidRPr="00A4466F" w:rsidRDefault="00AE5C6C" w:rsidP="00AE5C6C">
            <w:pPr>
              <w:spacing w:after="0" w:line="240" w:lineRule="auto"/>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Vispārīgs iebildums</w:t>
            </w:r>
          </w:p>
        </w:tc>
        <w:tc>
          <w:tcPr>
            <w:tcW w:w="1590" w:type="pct"/>
            <w:tcBorders>
              <w:top w:val="single" w:sz="6" w:space="0" w:color="000000"/>
              <w:left w:val="single" w:sz="6" w:space="0" w:color="000000"/>
              <w:bottom w:val="single" w:sz="6" w:space="0" w:color="000000"/>
              <w:right w:val="single" w:sz="6" w:space="0" w:color="000000"/>
            </w:tcBorders>
          </w:tcPr>
          <w:p w14:paraId="333C65D2" w14:textId="6E327E6D" w:rsidR="00AE5C6C" w:rsidRPr="00A4466F" w:rsidRDefault="0028409D" w:rsidP="00AE5C6C">
            <w:pPr>
              <w:spacing w:after="0" w:line="240" w:lineRule="auto"/>
              <w:jc w:val="both"/>
              <w:rPr>
                <w:rFonts w:ascii="Times New Roman" w:hAnsi="Times New Roman"/>
                <w:b/>
                <w:bCs/>
              </w:rPr>
            </w:pPr>
            <w:r w:rsidRPr="00A4466F">
              <w:rPr>
                <w:rFonts w:ascii="Times New Roman" w:hAnsi="Times New Roman"/>
                <w:b/>
                <w:bCs/>
              </w:rPr>
              <w:t>FM</w:t>
            </w:r>
            <w:r w:rsidR="00AE5C6C" w:rsidRPr="00A4466F">
              <w:rPr>
                <w:rFonts w:ascii="Times New Roman" w:hAnsi="Times New Roman"/>
                <w:b/>
                <w:bCs/>
              </w:rPr>
              <w:t xml:space="preserve"> 10.10.2019. atzinuma Nr. </w:t>
            </w:r>
            <w:r w:rsidR="00AE5C6C" w:rsidRPr="00A4466F">
              <w:rPr>
                <w:rFonts w:ascii="Times New Roman" w:hAnsi="Times New Roman"/>
                <w:b/>
                <w:bCs/>
              </w:rPr>
              <w:fldChar w:fldCharType="begin">
                <w:ffData>
                  <w:name w:val="lietas_nr"/>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12/A-4</w:t>
            </w:r>
            <w:r w:rsidR="00AE5C6C" w:rsidRPr="00A4466F">
              <w:rPr>
                <w:rFonts w:ascii="Times New Roman" w:hAnsi="Times New Roman"/>
                <w:b/>
                <w:bCs/>
              </w:rPr>
              <w:fldChar w:fldCharType="end"/>
            </w:r>
            <w:r w:rsidR="00AE5C6C" w:rsidRPr="00A4466F">
              <w:rPr>
                <w:rFonts w:ascii="Times New Roman" w:hAnsi="Times New Roman"/>
                <w:b/>
                <w:bCs/>
              </w:rPr>
              <w:t>/</w:t>
            </w:r>
            <w:r w:rsidR="00AE5C6C" w:rsidRPr="00A4466F">
              <w:rPr>
                <w:rFonts w:ascii="Times New Roman" w:hAnsi="Times New Roman"/>
                <w:b/>
                <w:bCs/>
              </w:rPr>
              <w:fldChar w:fldCharType="begin">
                <w:ffData>
                  <w:name w:val="reg_num"/>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3332</w:t>
            </w:r>
            <w:r w:rsidR="00AE5C6C" w:rsidRPr="00A4466F">
              <w:rPr>
                <w:rFonts w:ascii="Times New Roman" w:hAnsi="Times New Roman"/>
                <w:b/>
                <w:bCs/>
              </w:rPr>
              <w:fldChar w:fldCharType="end"/>
            </w:r>
            <w:r w:rsidR="00AE5C6C" w:rsidRPr="00A4466F">
              <w:rPr>
                <w:rFonts w:ascii="Times New Roman" w:hAnsi="Times New Roman"/>
                <w:b/>
                <w:bCs/>
              </w:rPr>
              <w:t xml:space="preserve"> 5. iebildums:</w:t>
            </w:r>
          </w:p>
          <w:p w14:paraId="17AEDC51" w14:textId="163F40E1" w:rsidR="00AE5C6C" w:rsidRPr="00A4466F" w:rsidRDefault="00AE5C6C" w:rsidP="00AE5C6C">
            <w:pPr>
              <w:spacing w:after="0" w:line="240" w:lineRule="auto"/>
              <w:jc w:val="both"/>
              <w:rPr>
                <w:rFonts w:ascii="Times New Roman" w:hAnsi="Times New Roman"/>
                <w:b/>
                <w:bCs/>
              </w:rPr>
            </w:pPr>
            <w:r w:rsidRPr="00A4466F">
              <w:rPr>
                <w:rFonts w:ascii="Times New Roman" w:hAnsi="Times New Roman"/>
              </w:rPr>
              <w:t>5.</w:t>
            </w:r>
            <w:r w:rsidRPr="00A4466F">
              <w:rPr>
                <w:rFonts w:ascii="Times New Roman" w:hAnsi="Times New Roman"/>
                <w:b/>
                <w:bCs/>
              </w:rPr>
              <w:tab/>
            </w:r>
            <w:r w:rsidRPr="00A4466F">
              <w:rPr>
                <w:rFonts w:ascii="Times New Roman" w:hAnsi="Times New Roman"/>
              </w:rPr>
              <w:t xml:space="preserve">Ņemot vērā, ka kritērijs, kas paredz, ka </w:t>
            </w:r>
            <w:proofErr w:type="spellStart"/>
            <w:r w:rsidRPr="00A4466F">
              <w:rPr>
                <w:rFonts w:ascii="Times New Roman" w:hAnsi="Times New Roman"/>
              </w:rPr>
              <w:t>jaunuzņēmumam</w:t>
            </w:r>
            <w:proofErr w:type="spellEnd"/>
            <w:r w:rsidRPr="00A4466F">
              <w:rPr>
                <w:rFonts w:ascii="Times New Roman" w:hAnsi="Times New Roman"/>
              </w:rPr>
              <w:t xml:space="preserve"> jāsaņem agrīnās stadijas riska kapitālu no riska kapitāla investora ir attiecināms uz valsts atbalsta daļu, kuru </w:t>
            </w:r>
            <w:proofErr w:type="spellStart"/>
            <w:r w:rsidRPr="00A4466F">
              <w:rPr>
                <w:rFonts w:ascii="Times New Roman" w:hAnsi="Times New Roman"/>
              </w:rPr>
              <w:t>jaunuzņēmums</w:t>
            </w:r>
            <w:proofErr w:type="spellEnd"/>
            <w:r w:rsidRPr="00A4466F">
              <w:rPr>
                <w:rFonts w:ascii="Times New Roman" w:hAnsi="Times New Roman"/>
              </w:rPr>
              <w:t xml:space="preserve"> saņem Likumā noteikto nodokļu atlaižu veidā, bet valsts atbalsta darbības saņemšanai programmas “Izaugsme un nodarbinātība” 1.2.1. specifiskā atbalsta mērķa </w:t>
            </w:r>
            <w:r w:rsidRPr="00A4466F">
              <w:rPr>
                <w:rFonts w:ascii="Times New Roman" w:hAnsi="Times New Roman"/>
              </w:rPr>
              <w:lastRenderedPageBreak/>
              <w:t xml:space="preserve">“Palielināt privātā sektora investīcijas P&amp;A” 1.2.1.2. pasākumu “Atbalsts tehnoloģiju </w:t>
            </w:r>
            <w:proofErr w:type="spellStart"/>
            <w:r w:rsidRPr="00A4466F">
              <w:rPr>
                <w:rFonts w:ascii="Times New Roman" w:hAnsi="Times New Roman"/>
              </w:rPr>
              <w:t>pārneses</w:t>
            </w:r>
            <w:proofErr w:type="spellEnd"/>
            <w:r w:rsidRPr="00A4466F">
              <w:rPr>
                <w:rFonts w:ascii="Times New Roman" w:hAnsi="Times New Roman"/>
              </w:rPr>
              <w:t xml:space="preserve"> sistēmas pilnveidošanai” (turpmāk – Atbalsta 1.2.1.2.pasākums) ietvaros, šādas prasības nav noteiktas, lūdzam Likumā veikt precizējumus, lai minētais kritērijs skaidri tiktu nodalīts attiecībā uz valsts atbalsta veidiem. Vienlaicīgi, vēršam uzmanību, ka Likuma normas neparedz tādu </w:t>
            </w:r>
            <w:proofErr w:type="spellStart"/>
            <w:r w:rsidRPr="00A4466F">
              <w:rPr>
                <w:rFonts w:ascii="Times New Roman" w:hAnsi="Times New Roman"/>
              </w:rPr>
              <w:t>jaunuzņēmumu</w:t>
            </w:r>
            <w:proofErr w:type="spellEnd"/>
            <w:r w:rsidRPr="00A4466F">
              <w:rPr>
                <w:rFonts w:ascii="Times New Roman" w:hAnsi="Times New Roman"/>
              </w:rPr>
              <w:t xml:space="preserve"> atbalsta shēmu kā atbalsts </w:t>
            </w:r>
            <w:proofErr w:type="spellStart"/>
            <w:r w:rsidRPr="00A4466F">
              <w:rPr>
                <w:rFonts w:ascii="Times New Roman" w:hAnsi="Times New Roman"/>
              </w:rPr>
              <w:t>jaunuzņēmumu</w:t>
            </w:r>
            <w:proofErr w:type="spellEnd"/>
            <w:r w:rsidRPr="00A4466F">
              <w:rPr>
                <w:rFonts w:ascii="Times New Roman" w:hAnsi="Times New Roman"/>
              </w:rPr>
              <w:t xml:space="preserve"> dalībai izstādēs, lūdzam izvērtēt iespējas to ar grozījumiem iekļaut Likumā (atbilstība praksei), kā arī pārskatīt </w:t>
            </w:r>
            <w:proofErr w:type="spellStart"/>
            <w:r w:rsidRPr="00A4466F">
              <w:rPr>
                <w:rFonts w:ascii="Times New Roman" w:hAnsi="Times New Roman"/>
              </w:rPr>
              <w:t>jaunuzņēmumu</w:t>
            </w:r>
            <w:proofErr w:type="spellEnd"/>
            <w:r w:rsidRPr="00A4466F">
              <w:rPr>
                <w:rFonts w:ascii="Times New Roman" w:hAnsi="Times New Roman"/>
              </w:rPr>
              <w:t xml:space="preserve"> atbilstības kritērijus, nodrošinot vienotu </w:t>
            </w:r>
            <w:proofErr w:type="spellStart"/>
            <w:r w:rsidRPr="00A4466F">
              <w:rPr>
                <w:rFonts w:ascii="Times New Roman" w:hAnsi="Times New Roman"/>
              </w:rPr>
              <w:t>jaunuzņēmuma</w:t>
            </w:r>
            <w:proofErr w:type="spellEnd"/>
            <w:r w:rsidRPr="00A4466F">
              <w:rPr>
                <w:rFonts w:ascii="Times New Roman" w:hAnsi="Times New Roman"/>
              </w:rPr>
              <w:t xml:space="preserve"> statusa interpretāciju </w:t>
            </w:r>
            <w:proofErr w:type="spellStart"/>
            <w:r w:rsidRPr="00A4466F">
              <w:rPr>
                <w:rFonts w:ascii="Times New Roman" w:hAnsi="Times New Roman"/>
              </w:rPr>
              <w:t>Jaunuzņēmumu</w:t>
            </w:r>
            <w:proofErr w:type="spellEnd"/>
            <w:r w:rsidRPr="00A4466F">
              <w:rPr>
                <w:rFonts w:ascii="Times New Roman" w:hAnsi="Times New Roman"/>
              </w:rPr>
              <w:t xml:space="preserve"> darbības likumam ar  ES fondu atbalsta programmām (</w:t>
            </w:r>
            <w:proofErr w:type="spellStart"/>
            <w:r w:rsidRPr="00A4466F">
              <w:rPr>
                <w:rFonts w:ascii="Times New Roman" w:hAnsi="Times New Roman"/>
              </w:rPr>
              <w:t>jaunuzņēmumu</w:t>
            </w:r>
            <w:proofErr w:type="spellEnd"/>
            <w:r w:rsidRPr="00A4466F">
              <w:rPr>
                <w:rFonts w:ascii="Times New Roman" w:hAnsi="Times New Roman"/>
              </w:rPr>
              <w:t xml:space="preserve"> dalība izstādēs, atbalsts augsti </w:t>
            </w:r>
            <w:proofErr w:type="spellStart"/>
            <w:r w:rsidRPr="00A4466F">
              <w:rPr>
                <w:rFonts w:ascii="Times New Roman" w:hAnsi="Times New Roman"/>
              </w:rPr>
              <w:t>kvalitficētu</w:t>
            </w:r>
            <w:proofErr w:type="spellEnd"/>
            <w:r w:rsidRPr="00A4466F">
              <w:rPr>
                <w:rFonts w:ascii="Times New Roman" w:hAnsi="Times New Roman"/>
              </w:rPr>
              <w:t xml:space="preserve"> darba ņēmēju piesaistei) un skaidri nodalot to kvalifikācijas kritērijus pa atbalsta programmu veidiem.</w:t>
            </w:r>
          </w:p>
        </w:tc>
        <w:tc>
          <w:tcPr>
            <w:tcW w:w="2434" w:type="pct"/>
            <w:gridSpan w:val="5"/>
            <w:tcBorders>
              <w:top w:val="single" w:sz="6" w:space="0" w:color="000000"/>
              <w:left w:val="single" w:sz="6" w:space="0" w:color="000000"/>
              <w:bottom w:val="single" w:sz="6" w:space="0" w:color="000000"/>
              <w:right w:val="single" w:sz="4" w:space="0" w:color="auto"/>
            </w:tcBorders>
          </w:tcPr>
          <w:p w14:paraId="3403556B" w14:textId="77777777" w:rsidR="00AE5C6C" w:rsidRPr="00A4466F" w:rsidRDefault="00AE5C6C" w:rsidP="00AE5C6C">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lastRenderedPageBreak/>
              <w:t>Ņemts vērā.</w:t>
            </w:r>
          </w:p>
          <w:p w14:paraId="7EF0C774" w14:textId="77777777"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 xml:space="preserve">EM vērš uzmanību, ka atšķirīgās </w:t>
            </w:r>
            <w:proofErr w:type="spellStart"/>
            <w:r w:rsidRPr="00A4466F">
              <w:rPr>
                <w:rFonts w:ascii="Times New Roman" w:eastAsia="Times New Roman" w:hAnsi="Times New Roman" w:cs="Times New Roman"/>
                <w:lang w:eastAsia="lv-LV"/>
              </w:rPr>
              <w:t>jaunuzņēmuma</w:t>
            </w:r>
            <w:proofErr w:type="spellEnd"/>
            <w:r w:rsidRPr="00A4466F">
              <w:rPr>
                <w:rFonts w:ascii="Times New Roman" w:eastAsia="Times New Roman" w:hAnsi="Times New Roman" w:cs="Times New Roman"/>
                <w:lang w:eastAsia="lv-LV"/>
              </w:rPr>
              <w:t xml:space="preserve"> attīstības stadijās pieejami dažādi atbalsta instrumenti, kam noteikti atšķirīgi piešķiršanas kritēriji. </w:t>
            </w:r>
          </w:p>
          <w:p w14:paraId="5DE6434E" w14:textId="77777777" w:rsidR="00AE5C6C" w:rsidRPr="00A4466F" w:rsidRDefault="00AE5C6C" w:rsidP="00AE5C6C">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lang w:eastAsia="lv-LV"/>
              </w:rPr>
              <w:t>Pārskatot regulējumu pārejas noteikumos noteiktajā termiņā, EM papildus vērtēs minēto izmaiņu ietekmi pirms vērtēs papildus kritēriju iekļaušanu attiecībā uz Likumā pieejamajām valsts atbalsta programmām.</w:t>
            </w:r>
          </w:p>
          <w:p w14:paraId="7A8CE89C" w14:textId="7620A852"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 xml:space="preserve"> </w:t>
            </w:r>
          </w:p>
        </w:tc>
      </w:tr>
      <w:tr w:rsidR="00AE5C6C" w:rsidRPr="00A4466F" w14:paraId="449BADFC"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3F44FFFF" w14:textId="77777777" w:rsidR="00AE5C6C" w:rsidRPr="00A4466F" w:rsidRDefault="00AE5C6C" w:rsidP="00AE5C6C">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551DAC82" w14:textId="3E5886A7" w:rsidR="00AE5C6C" w:rsidRPr="00A4466F" w:rsidRDefault="00AE5C6C" w:rsidP="00AE5C6C">
            <w:pPr>
              <w:spacing w:after="0" w:line="240" w:lineRule="auto"/>
              <w:rPr>
                <w:rFonts w:ascii="Times New Roman" w:eastAsia="Times New Roman" w:hAnsi="Times New Roman" w:cs="Times New Roman"/>
                <w:lang w:eastAsia="lv-LV"/>
              </w:rPr>
            </w:pPr>
            <w:r w:rsidRPr="00A4466F">
              <w:rPr>
                <w:rFonts w:ascii="Times New Roman" w:hAnsi="Times New Roman" w:cs="Times New Roman"/>
              </w:rPr>
              <w:t>Konceptuāls iebildums</w:t>
            </w:r>
          </w:p>
        </w:tc>
        <w:tc>
          <w:tcPr>
            <w:tcW w:w="1590" w:type="pct"/>
            <w:tcBorders>
              <w:top w:val="single" w:sz="6" w:space="0" w:color="000000"/>
              <w:left w:val="single" w:sz="6" w:space="0" w:color="000000"/>
              <w:bottom w:val="single" w:sz="6" w:space="0" w:color="000000"/>
              <w:right w:val="single" w:sz="6" w:space="0" w:color="000000"/>
            </w:tcBorders>
          </w:tcPr>
          <w:p w14:paraId="653292C7" w14:textId="77777777" w:rsidR="00AE5C6C" w:rsidRPr="00A4466F" w:rsidRDefault="00AE5C6C" w:rsidP="00AE5C6C">
            <w:pPr>
              <w:spacing w:after="0" w:line="240" w:lineRule="auto"/>
              <w:jc w:val="both"/>
              <w:rPr>
                <w:rFonts w:ascii="Times New Roman" w:hAnsi="Times New Roman"/>
                <w:b/>
                <w:bCs/>
              </w:rPr>
            </w:pPr>
            <w:r w:rsidRPr="00A4466F">
              <w:rPr>
                <w:rFonts w:ascii="Times New Roman" w:hAnsi="Times New Roman"/>
                <w:b/>
                <w:bCs/>
              </w:rPr>
              <w:t xml:space="preserve">FM 28.10.2019 atzinuma Nr. </w:t>
            </w:r>
            <w:r w:rsidRPr="00A4466F">
              <w:rPr>
                <w:rFonts w:ascii="Times New Roman" w:hAnsi="Times New Roman" w:cs="Times New Roman"/>
                <w:b/>
                <w:bCs/>
                <w:sz w:val="24"/>
                <w:szCs w:val="24"/>
              </w:rPr>
              <w:fldChar w:fldCharType="begin">
                <w:ffData>
                  <w:name w:val="lietas_nr"/>
                  <w:enabled/>
                  <w:calcOnExit w:val="0"/>
                  <w:textInput>
                    <w:default w:val="                "/>
                  </w:textInput>
                </w:ffData>
              </w:fldChar>
            </w:r>
            <w:r w:rsidRPr="00A4466F">
              <w:rPr>
                <w:rFonts w:ascii="Times New Roman" w:hAnsi="Times New Roman" w:cs="Times New Roman"/>
                <w:b/>
                <w:bCs/>
                <w:sz w:val="24"/>
                <w:szCs w:val="24"/>
              </w:rPr>
              <w:instrText xml:space="preserve"> FORMTEXT </w:instrText>
            </w:r>
            <w:r w:rsidRPr="00A4466F">
              <w:rPr>
                <w:rFonts w:ascii="Times New Roman" w:hAnsi="Times New Roman" w:cs="Times New Roman"/>
                <w:b/>
                <w:bCs/>
                <w:sz w:val="24"/>
                <w:szCs w:val="24"/>
              </w:rPr>
            </w:r>
            <w:r w:rsidRPr="00A4466F">
              <w:rPr>
                <w:rFonts w:ascii="Times New Roman" w:hAnsi="Times New Roman" w:cs="Times New Roman"/>
                <w:b/>
                <w:bCs/>
                <w:sz w:val="24"/>
                <w:szCs w:val="24"/>
              </w:rPr>
              <w:fldChar w:fldCharType="separate"/>
            </w:r>
            <w:r w:rsidRPr="00A4466F">
              <w:rPr>
                <w:rFonts w:ascii="Times New Roman" w:hAnsi="Times New Roman" w:cs="Times New Roman"/>
                <w:b/>
                <w:bCs/>
                <w:sz w:val="24"/>
                <w:szCs w:val="24"/>
              </w:rPr>
              <w:t>12/A-4</w:t>
            </w:r>
            <w:r w:rsidRPr="00A4466F">
              <w:rPr>
                <w:rFonts w:ascii="Times New Roman" w:hAnsi="Times New Roman" w:cs="Times New Roman"/>
                <w:b/>
                <w:bCs/>
                <w:sz w:val="24"/>
                <w:szCs w:val="24"/>
              </w:rPr>
              <w:fldChar w:fldCharType="end"/>
            </w:r>
            <w:r w:rsidRPr="00A4466F">
              <w:rPr>
                <w:rFonts w:ascii="Times New Roman" w:hAnsi="Times New Roman" w:cs="Times New Roman"/>
                <w:b/>
                <w:bCs/>
                <w:sz w:val="24"/>
                <w:szCs w:val="24"/>
              </w:rPr>
              <w:t>/</w:t>
            </w:r>
            <w:r w:rsidRPr="00A4466F">
              <w:rPr>
                <w:rFonts w:ascii="Times New Roman" w:hAnsi="Times New Roman" w:cs="Times New Roman"/>
                <w:b/>
                <w:bCs/>
                <w:sz w:val="24"/>
                <w:szCs w:val="24"/>
              </w:rPr>
              <w:fldChar w:fldCharType="begin">
                <w:ffData>
                  <w:name w:val="reg_num"/>
                  <w:enabled/>
                  <w:calcOnExit w:val="0"/>
                  <w:textInput>
                    <w:default w:val="            "/>
                  </w:textInput>
                </w:ffData>
              </w:fldChar>
            </w:r>
            <w:r w:rsidRPr="00A4466F">
              <w:rPr>
                <w:rFonts w:ascii="Times New Roman" w:hAnsi="Times New Roman" w:cs="Times New Roman"/>
                <w:b/>
                <w:bCs/>
                <w:sz w:val="24"/>
                <w:szCs w:val="24"/>
              </w:rPr>
              <w:instrText xml:space="preserve"> FORMTEXT </w:instrText>
            </w:r>
            <w:r w:rsidRPr="00A4466F">
              <w:rPr>
                <w:rFonts w:ascii="Times New Roman" w:hAnsi="Times New Roman" w:cs="Times New Roman"/>
                <w:b/>
                <w:bCs/>
                <w:sz w:val="24"/>
                <w:szCs w:val="24"/>
              </w:rPr>
            </w:r>
            <w:r w:rsidRPr="00A4466F">
              <w:rPr>
                <w:rFonts w:ascii="Times New Roman" w:hAnsi="Times New Roman" w:cs="Times New Roman"/>
                <w:b/>
                <w:bCs/>
                <w:sz w:val="24"/>
                <w:szCs w:val="24"/>
              </w:rPr>
              <w:fldChar w:fldCharType="separate"/>
            </w:r>
            <w:r w:rsidRPr="00A4466F">
              <w:rPr>
                <w:rFonts w:ascii="Times New Roman" w:hAnsi="Times New Roman" w:cs="Times New Roman"/>
                <w:b/>
                <w:bCs/>
                <w:sz w:val="24"/>
                <w:szCs w:val="24"/>
              </w:rPr>
              <w:t>5082</w:t>
            </w:r>
            <w:r w:rsidRPr="00A4466F">
              <w:rPr>
                <w:rFonts w:ascii="Times New Roman" w:hAnsi="Times New Roman" w:cs="Times New Roman"/>
                <w:b/>
                <w:bCs/>
                <w:sz w:val="24"/>
                <w:szCs w:val="24"/>
              </w:rPr>
              <w:fldChar w:fldCharType="end"/>
            </w:r>
            <w:r w:rsidRPr="00A4466F">
              <w:rPr>
                <w:rFonts w:ascii="Times New Roman" w:hAnsi="Times New Roman"/>
                <w:b/>
                <w:bCs/>
              </w:rPr>
              <w:t xml:space="preserve"> 5.iebildums</w:t>
            </w:r>
          </w:p>
          <w:p w14:paraId="6E6FCD04" w14:textId="6035BB86" w:rsidR="00AE5C6C" w:rsidRPr="00A4466F" w:rsidRDefault="00AE5C6C" w:rsidP="00AE5C6C">
            <w:pPr>
              <w:spacing w:after="0" w:line="240" w:lineRule="auto"/>
              <w:jc w:val="both"/>
              <w:rPr>
                <w:rFonts w:ascii="Times New Roman" w:hAnsi="Times New Roman"/>
                <w:b/>
                <w:bCs/>
              </w:rPr>
            </w:pPr>
            <w:r w:rsidRPr="00A4466F">
              <w:rPr>
                <w:rFonts w:ascii="Times New Roman" w:hAnsi="Times New Roman" w:cs="Times New Roman"/>
              </w:rPr>
              <w:t xml:space="preserve">5. Uzturam Finanšu ministrijas 10.10.2019. atzinumā Nr. 12/A-4/3332 izteikto 5.iebildumu par Likuma papildināšanu ar visām </w:t>
            </w:r>
            <w:proofErr w:type="spellStart"/>
            <w:r w:rsidRPr="00A4466F">
              <w:rPr>
                <w:rFonts w:ascii="Times New Roman" w:hAnsi="Times New Roman" w:cs="Times New Roman"/>
              </w:rPr>
              <w:t>jaunuzņēmumu</w:t>
            </w:r>
            <w:proofErr w:type="spellEnd"/>
            <w:r w:rsidRPr="00A4466F">
              <w:rPr>
                <w:rFonts w:ascii="Times New Roman" w:hAnsi="Times New Roman" w:cs="Times New Roman"/>
              </w:rPr>
              <w:t xml:space="preserve"> atbalsta shēmām, kas tiek nacionāli īstenotas, lai vienuviet būtu atrodamas visas </w:t>
            </w:r>
            <w:proofErr w:type="spellStart"/>
            <w:r w:rsidRPr="00A4466F">
              <w:rPr>
                <w:rFonts w:ascii="Times New Roman" w:hAnsi="Times New Roman" w:cs="Times New Roman"/>
              </w:rPr>
              <w:t>jaunuzņēmumu</w:t>
            </w:r>
            <w:proofErr w:type="spellEnd"/>
            <w:r w:rsidRPr="00A4466F">
              <w:rPr>
                <w:rFonts w:ascii="Times New Roman" w:hAnsi="Times New Roman" w:cs="Times New Roman"/>
              </w:rPr>
              <w:t xml:space="preserve"> atbalsta shēmas. Tā kā Likums kā vienu no </w:t>
            </w:r>
            <w:proofErr w:type="spellStart"/>
            <w:r w:rsidRPr="00A4466F">
              <w:rPr>
                <w:rFonts w:ascii="Times New Roman" w:hAnsi="Times New Roman" w:cs="Times New Roman"/>
              </w:rPr>
              <w:t>Jaunuzņēmumu</w:t>
            </w:r>
            <w:proofErr w:type="spellEnd"/>
            <w:r w:rsidRPr="00A4466F">
              <w:rPr>
                <w:rFonts w:ascii="Times New Roman" w:hAnsi="Times New Roman" w:cs="Times New Roman"/>
              </w:rPr>
              <w:t xml:space="preserve"> atbalsta shēmām jau paredz atbalstu augsti kvalificētu darbinieku piesaistei, kas tiek finansēta no ES fondu atbalsta pasākuma 1.2.1.2.”Atbalsts tehnoloģiju </w:t>
            </w:r>
            <w:proofErr w:type="spellStart"/>
            <w:r w:rsidRPr="00A4466F">
              <w:rPr>
                <w:rFonts w:ascii="Times New Roman" w:hAnsi="Times New Roman" w:cs="Times New Roman"/>
              </w:rPr>
              <w:t>pārnesei</w:t>
            </w:r>
            <w:proofErr w:type="spellEnd"/>
            <w:r w:rsidRPr="00A4466F">
              <w:rPr>
                <w:rFonts w:ascii="Times New Roman" w:hAnsi="Times New Roman" w:cs="Times New Roman"/>
              </w:rPr>
              <w:t xml:space="preserve">”, nesaskatām pamatojumu likuma grozījumus nepapildināt arī ar </w:t>
            </w:r>
            <w:proofErr w:type="spellStart"/>
            <w:r w:rsidRPr="00A4466F">
              <w:rPr>
                <w:rFonts w:ascii="Times New Roman" w:hAnsi="Times New Roman" w:cs="Times New Roman"/>
              </w:rPr>
              <w:t>jaunuzņēmumu</w:t>
            </w:r>
            <w:proofErr w:type="spellEnd"/>
            <w:r w:rsidRPr="00A4466F">
              <w:rPr>
                <w:rFonts w:ascii="Times New Roman" w:hAnsi="Times New Roman" w:cs="Times New Roman"/>
              </w:rPr>
              <w:t xml:space="preserve"> dalību izstādēs, kas arī tiek finansēts no augstākminētās ES fondu atbalsta programmas un kā ietvaros saskaņā ar Anotācijas 2.sadaļas 3.rindkopā sniegto informāciju, atbalstīti 183 </w:t>
            </w:r>
            <w:proofErr w:type="spellStart"/>
            <w:r w:rsidRPr="00A4466F">
              <w:rPr>
                <w:rFonts w:ascii="Times New Roman" w:hAnsi="Times New Roman" w:cs="Times New Roman"/>
              </w:rPr>
              <w:t>jaunuzņēmumi</w:t>
            </w:r>
            <w:proofErr w:type="spellEnd"/>
            <w:r w:rsidRPr="00A4466F">
              <w:rPr>
                <w:rFonts w:ascii="Times New Roman" w:hAnsi="Times New Roman" w:cs="Times New Roman"/>
              </w:rPr>
              <w:t xml:space="preserve">, bet kas šobrīd netiek uzskaitīti pie tiem </w:t>
            </w:r>
            <w:proofErr w:type="spellStart"/>
            <w:r w:rsidRPr="00A4466F">
              <w:rPr>
                <w:rFonts w:ascii="Times New Roman" w:hAnsi="Times New Roman" w:cs="Times New Roman"/>
              </w:rPr>
              <w:t>jaunuzņēmumiem</w:t>
            </w:r>
            <w:proofErr w:type="spellEnd"/>
            <w:r w:rsidRPr="00A4466F">
              <w:rPr>
                <w:rFonts w:ascii="Times New Roman" w:hAnsi="Times New Roman" w:cs="Times New Roman"/>
              </w:rPr>
              <w:t xml:space="preserve">, kuriem </w:t>
            </w:r>
            <w:proofErr w:type="spellStart"/>
            <w:r w:rsidRPr="00A4466F">
              <w:rPr>
                <w:rFonts w:ascii="Times New Roman" w:hAnsi="Times New Roman" w:cs="Times New Roman"/>
              </w:rPr>
              <w:t>Jaunuzņēmuma</w:t>
            </w:r>
            <w:proofErr w:type="spellEnd"/>
            <w:r w:rsidRPr="00A4466F">
              <w:rPr>
                <w:rFonts w:ascii="Times New Roman" w:hAnsi="Times New Roman" w:cs="Times New Roman"/>
              </w:rPr>
              <w:t xml:space="preserve"> darbības atbalsta likuma izpratnē piešķirts </w:t>
            </w:r>
            <w:proofErr w:type="spellStart"/>
            <w:r w:rsidRPr="00A4466F">
              <w:rPr>
                <w:rFonts w:ascii="Times New Roman" w:hAnsi="Times New Roman" w:cs="Times New Roman"/>
              </w:rPr>
              <w:t>jaunuzņēmuma</w:t>
            </w:r>
            <w:proofErr w:type="spellEnd"/>
            <w:r w:rsidRPr="00A4466F">
              <w:rPr>
                <w:rFonts w:ascii="Times New Roman" w:hAnsi="Times New Roman" w:cs="Times New Roman"/>
              </w:rPr>
              <w:t xml:space="preserve"> statuss.</w:t>
            </w:r>
          </w:p>
        </w:tc>
        <w:tc>
          <w:tcPr>
            <w:tcW w:w="2434" w:type="pct"/>
            <w:gridSpan w:val="5"/>
            <w:tcBorders>
              <w:top w:val="single" w:sz="6" w:space="0" w:color="000000"/>
              <w:left w:val="single" w:sz="6" w:space="0" w:color="000000"/>
              <w:bottom w:val="single" w:sz="6" w:space="0" w:color="000000"/>
              <w:right w:val="single" w:sz="4" w:space="0" w:color="auto"/>
            </w:tcBorders>
          </w:tcPr>
          <w:p w14:paraId="40C602DC" w14:textId="77777777" w:rsidR="00AE5C6C" w:rsidRPr="00A4466F" w:rsidRDefault="00AE5C6C" w:rsidP="00AE5C6C">
            <w:pPr>
              <w:spacing w:after="0" w:line="240" w:lineRule="auto"/>
              <w:jc w:val="both"/>
              <w:rPr>
                <w:rFonts w:ascii="Times New Roman" w:hAnsi="Times New Roman" w:cs="Times New Roman"/>
                <w:b/>
                <w:bCs/>
              </w:rPr>
            </w:pPr>
            <w:r w:rsidRPr="00A4466F">
              <w:rPr>
                <w:rFonts w:ascii="Times New Roman" w:hAnsi="Times New Roman" w:cs="Times New Roman"/>
                <w:b/>
                <w:bCs/>
              </w:rPr>
              <w:t xml:space="preserve">Ņemts vērā (atsaukts ar </w:t>
            </w:r>
            <w:r w:rsidRPr="00A4466F">
              <w:rPr>
                <w:rFonts w:ascii="Times New Roman" w:eastAsia="Times New Roman" w:hAnsi="Times New Roman" w:cs="Times New Roman"/>
                <w:b/>
                <w:bCs/>
                <w:lang w:eastAsia="lv-LV"/>
              </w:rPr>
              <w:t>FM 08.11.2019 atzinumu).</w:t>
            </w:r>
          </w:p>
          <w:p w14:paraId="07688EC3" w14:textId="2696CB9C" w:rsidR="00AE5C6C" w:rsidRPr="00A4466F" w:rsidRDefault="00AE5C6C" w:rsidP="00AE5C6C">
            <w:pPr>
              <w:spacing w:after="0" w:line="240" w:lineRule="auto"/>
              <w:jc w:val="both"/>
              <w:rPr>
                <w:rFonts w:ascii="Times New Roman" w:hAnsi="Times New Roman" w:cs="Times New Roman"/>
              </w:rPr>
            </w:pPr>
            <w:r w:rsidRPr="00A4466F">
              <w:rPr>
                <w:rFonts w:ascii="Times New Roman" w:hAnsi="Times New Roman" w:cs="Times New Roman"/>
                <w:b/>
                <w:bCs/>
              </w:rPr>
              <w:t>EM norāda</w:t>
            </w:r>
            <w:r w:rsidRPr="00A4466F">
              <w:rPr>
                <w:rFonts w:ascii="Times New Roman" w:hAnsi="Times New Roman" w:cs="Times New Roman"/>
              </w:rPr>
              <w:t xml:space="preserve">, jo šāda prasība var būtiski ietekmē Tehnoloģiju </w:t>
            </w:r>
            <w:proofErr w:type="spellStart"/>
            <w:r w:rsidRPr="00A4466F">
              <w:rPr>
                <w:rFonts w:ascii="Times New Roman" w:hAnsi="Times New Roman" w:cs="Times New Roman"/>
              </w:rPr>
              <w:t>pārneses</w:t>
            </w:r>
            <w:proofErr w:type="spellEnd"/>
            <w:r w:rsidRPr="00A4466F">
              <w:rPr>
                <w:rFonts w:ascii="Times New Roman" w:hAnsi="Times New Roman" w:cs="Times New Roman"/>
              </w:rPr>
              <w:t xml:space="preserve"> programmas (Darbību regulē 2016. gada 25. oktobra noteikumi Nr. 692 “Darbības programmas "Izaugsme un nodarbinātība" 1.2.1. specifiskā atbalsta mērķa "Palielināt privātā sektora investīcijas P&amp;A" 1.2.1.2. pasākuma "Atbalsts tehnoloģiju </w:t>
            </w:r>
            <w:proofErr w:type="spellStart"/>
            <w:r w:rsidRPr="00A4466F">
              <w:rPr>
                <w:rFonts w:ascii="Times New Roman" w:hAnsi="Times New Roman" w:cs="Times New Roman"/>
              </w:rPr>
              <w:t>pārneses</w:t>
            </w:r>
            <w:proofErr w:type="spellEnd"/>
            <w:r w:rsidRPr="00A4466F">
              <w:rPr>
                <w:rFonts w:ascii="Times New Roman" w:hAnsi="Times New Roman" w:cs="Times New Roman"/>
              </w:rPr>
              <w:t xml:space="preserve"> sistēmas pilnveidošanai" īstenošanas noteikumi” – turpmāk MKN 692) īstenošanu, kur nosacījumi attiecībā uz konkrētās atbalsta programmas īstenošanu </w:t>
            </w:r>
            <w:proofErr w:type="spellStart"/>
            <w:r w:rsidRPr="00A4466F">
              <w:rPr>
                <w:rFonts w:ascii="Times New Roman" w:hAnsi="Times New Roman" w:cs="Times New Roman"/>
              </w:rPr>
              <w:t>jaunuzņēmumu</w:t>
            </w:r>
            <w:proofErr w:type="spellEnd"/>
            <w:r w:rsidRPr="00A4466F">
              <w:rPr>
                <w:rFonts w:ascii="Times New Roman" w:hAnsi="Times New Roman" w:cs="Times New Roman"/>
              </w:rPr>
              <w:t xml:space="preserve"> dalībai izstādes un vizītēs pie investoriem ietverti ne vien MKN 692, bet arī LIAA iekšējos noteikumos, šobrīd ir viens no efektīvākajiem atbalsta mehānismiem </w:t>
            </w:r>
            <w:proofErr w:type="spellStart"/>
            <w:r w:rsidRPr="00A4466F">
              <w:rPr>
                <w:rFonts w:ascii="Times New Roman" w:hAnsi="Times New Roman" w:cs="Times New Roman"/>
              </w:rPr>
              <w:t>jaunuzņēmumiem</w:t>
            </w:r>
            <w:proofErr w:type="spellEnd"/>
            <w:r w:rsidRPr="00A4466F">
              <w:rPr>
                <w:rFonts w:ascii="Times New Roman" w:hAnsi="Times New Roman" w:cs="Times New Roman"/>
              </w:rPr>
              <w:t xml:space="preserve"> ar salīdzinoši zemu administratīvo slogu gan LIAA, gan pašiem uzņēmumiem.</w:t>
            </w:r>
          </w:p>
          <w:p w14:paraId="020DD686" w14:textId="77777777" w:rsidR="00AE5C6C" w:rsidRPr="00A4466F" w:rsidRDefault="00AE5C6C" w:rsidP="00AE5C6C">
            <w:pPr>
              <w:spacing w:after="0" w:line="240" w:lineRule="auto"/>
              <w:jc w:val="both"/>
              <w:rPr>
                <w:rFonts w:ascii="Times New Roman" w:hAnsi="Times New Roman" w:cs="Times New Roman"/>
              </w:rPr>
            </w:pPr>
          </w:p>
          <w:p w14:paraId="26CDEA21" w14:textId="51398457"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b/>
                <w:bCs/>
                <w:lang w:eastAsia="lv-LV"/>
              </w:rPr>
              <w:t>EM vērš uzmanību,</w:t>
            </w:r>
            <w:r w:rsidRPr="00A4466F">
              <w:rPr>
                <w:rFonts w:ascii="Times New Roman" w:eastAsia="Times New Roman" w:hAnsi="Times New Roman" w:cs="Times New Roman"/>
                <w:lang w:eastAsia="lv-LV"/>
              </w:rPr>
              <w:t xml:space="preserve"> ka atšķirīgās </w:t>
            </w:r>
            <w:proofErr w:type="spellStart"/>
            <w:r w:rsidRPr="00A4466F">
              <w:rPr>
                <w:rFonts w:ascii="Times New Roman" w:eastAsia="Times New Roman" w:hAnsi="Times New Roman" w:cs="Times New Roman"/>
                <w:lang w:eastAsia="lv-LV"/>
              </w:rPr>
              <w:t>jaunuzņēmuma</w:t>
            </w:r>
            <w:proofErr w:type="spellEnd"/>
            <w:r w:rsidRPr="00A4466F">
              <w:rPr>
                <w:rFonts w:ascii="Times New Roman" w:eastAsia="Times New Roman" w:hAnsi="Times New Roman" w:cs="Times New Roman"/>
                <w:lang w:eastAsia="lv-LV"/>
              </w:rPr>
              <w:t xml:space="preserve"> attīstības stadijās pieejami dažādi atbalsta instrumenti, kam noteikti atšķirīgi piešķiršanas kritēriji, līdz ar to programmas apvienošana var būtiski palielināt administratīvo slogu programmai, kas šobrīd pilnībā sasniedz noteiktos rezultatīvos rādītājus. </w:t>
            </w:r>
          </w:p>
        </w:tc>
      </w:tr>
      <w:tr w:rsidR="00AE5C6C" w:rsidRPr="00A4466F" w14:paraId="7AAC9EAC"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0A8254B4" w14:textId="77777777" w:rsidR="00AE5C6C" w:rsidRPr="00A4466F" w:rsidRDefault="00AE5C6C" w:rsidP="00AE5C6C">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44F82926" w14:textId="40CFABB3" w:rsidR="00AE5C6C" w:rsidRPr="00A4466F" w:rsidRDefault="00AE5C6C" w:rsidP="00AE5C6C">
            <w:pPr>
              <w:spacing w:after="0" w:line="240" w:lineRule="auto"/>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Vispārīgs iebildums</w:t>
            </w:r>
          </w:p>
        </w:tc>
        <w:tc>
          <w:tcPr>
            <w:tcW w:w="1590" w:type="pct"/>
            <w:tcBorders>
              <w:top w:val="single" w:sz="6" w:space="0" w:color="000000"/>
              <w:left w:val="single" w:sz="6" w:space="0" w:color="000000"/>
              <w:bottom w:val="single" w:sz="6" w:space="0" w:color="000000"/>
              <w:right w:val="single" w:sz="6" w:space="0" w:color="000000"/>
            </w:tcBorders>
          </w:tcPr>
          <w:p w14:paraId="4B502318" w14:textId="19B6DC8D" w:rsidR="00AE5C6C" w:rsidRPr="00A4466F" w:rsidRDefault="0028409D" w:rsidP="00AE5C6C">
            <w:pPr>
              <w:spacing w:after="0" w:line="240" w:lineRule="auto"/>
              <w:jc w:val="both"/>
              <w:rPr>
                <w:rFonts w:ascii="Times New Roman" w:hAnsi="Times New Roman"/>
                <w:b/>
                <w:bCs/>
              </w:rPr>
            </w:pPr>
            <w:r w:rsidRPr="00A4466F">
              <w:rPr>
                <w:rFonts w:ascii="Times New Roman" w:hAnsi="Times New Roman"/>
                <w:b/>
                <w:bCs/>
              </w:rPr>
              <w:t>FM</w:t>
            </w:r>
            <w:r w:rsidR="00AE5C6C" w:rsidRPr="00A4466F">
              <w:rPr>
                <w:rFonts w:ascii="Times New Roman" w:hAnsi="Times New Roman"/>
                <w:b/>
                <w:bCs/>
              </w:rPr>
              <w:t xml:space="preserve"> 10.10.2019. atzinuma Nr. </w:t>
            </w:r>
            <w:r w:rsidR="00AE5C6C" w:rsidRPr="00A4466F">
              <w:rPr>
                <w:rFonts w:ascii="Times New Roman" w:hAnsi="Times New Roman"/>
                <w:b/>
                <w:bCs/>
              </w:rPr>
              <w:fldChar w:fldCharType="begin">
                <w:ffData>
                  <w:name w:val="lietas_nr"/>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12/A-4</w:t>
            </w:r>
            <w:r w:rsidR="00AE5C6C" w:rsidRPr="00A4466F">
              <w:rPr>
                <w:rFonts w:ascii="Times New Roman" w:hAnsi="Times New Roman"/>
                <w:b/>
                <w:bCs/>
              </w:rPr>
              <w:fldChar w:fldCharType="end"/>
            </w:r>
            <w:r w:rsidR="00AE5C6C" w:rsidRPr="00A4466F">
              <w:rPr>
                <w:rFonts w:ascii="Times New Roman" w:hAnsi="Times New Roman"/>
                <w:b/>
                <w:bCs/>
              </w:rPr>
              <w:t>/</w:t>
            </w:r>
            <w:r w:rsidR="00AE5C6C" w:rsidRPr="00A4466F">
              <w:rPr>
                <w:rFonts w:ascii="Times New Roman" w:hAnsi="Times New Roman"/>
                <w:b/>
                <w:bCs/>
              </w:rPr>
              <w:fldChar w:fldCharType="begin">
                <w:ffData>
                  <w:name w:val="reg_num"/>
                  <w:enabled/>
                  <w:calcOnExit w:val="0"/>
                  <w:textInput>
                    <w:default w:val="            "/>
                  </w:textInput>
                </w:ffData>
              </w:fldChar>
            </w:r>
            <w:r w:rsidR="00AE5C6C" w:rsidRPr="00A4466F">
              <w:rPr>
                <w:rFonts w:ascii="Times New Roman" w:hAnsi="Times New Roman"/>
                <w:b/>
                <w:bCs/>
              </w:rPr>
              <w:instrText xml:space="preserve"> FORMTEXT </w:instrText>
            </w:r>
            <w:r w:rsidR="00AE5C6C" w:rsidRPr="00A4466F">
              <w:rPr>
                <w:rFonts w:ascii="Times New Roman" w:hAnsi="Times New Roman"/>
                <w:b/>
                <w:bCs/>
              </w:rPr>
            </w:r>
            <w:r w:rsidR="00AE5C6C" w:rsidRPr="00A4466F">
              <w:rPr>
                <w:rFonts w:ascii="Times New Roman" w:hAnsi="Times New Roman"/>
                <w:b/>
                <w:bCs/>
              </w:rPr>
              <w:fldChar w:fldCharType="separate"/>
            </w:r>
            <w:r w:rsidR="00AE5C6C" w:rsidRPr="00A4466F">
              <w:rPr>
                <w:rFonts w:ascii="Times New Roman" w:hAnsi="Times New Roman"/>
                <w:b/>
                <w:bCs/>
              </w:rPr>
              <w:t>3332</w:t>
            </w:r>
            <w:r w:rsidR="00AE5C6C" w:rsidRPr="00A4466F">
              <w:rPr>
                <w:rFonts w:ascii="Times New Roman" w:hAnsi="Times New Roman"/>
                <w:b/>
                <w:bCs/>
              </w:rPr>
              <w:fldChar w:fldCharType="end"/>
            </w:r>
            <w:r w:rsidR="00AE5C6C" w:rsidRPr="00A4466F">
              <w:rPr>
                <w:rFonts w:ascii="Times New Roman" w:hAnsi="Times New Roman"/>
                <w:b/>
                <w:bCs/>
              </w:rPr>
              <w:t xml:space="preserve"> 6. iebildums:</w:t>
            </w:r>
          </w:p>
          <w:p w14:paraId="7F4F73A3" w14:textId="33E1D26A" w:rsidR="00AE5C6C" w:rsidRPr="00A4466F" w:rsidRDefault="00AE5C6C" w:rsidP="00AE5C6C">
            <w:pPr>
              <w:spacing w:after="0" w:line="240" w:lineRule="auto"/>
              <w:jc w:val="both"/>
              <w:rPr>
                <w:rFonts w:ascii="Times New Roman" w:hAnsi="Times New Roman"/>
                <w:b/>
                <w:bCs/>
              </w:rPr>
            </w:pPr>
            <w:r w:rsidRPr="00A4466F">
              <w:rPr>
                <w:rFonts w:ascii="Times New Roman" w:hAnsi="Times New Roman"/>
                <w:b/>
                <w:bCs/>
              </w:rPr>
              <w:t>6.</w:t>
            </w:r>
            <w:r w:rsidRPr="00A4466F">
              <w:rPr>
                <w:rFonts w:ascii="Times New Roman" w:hAnsi="Times New Roman"/>
                <w:b/>
                <w:bCs/>
              </w:rPr>
              <w:tab/>
            </w:r>
            <w:r w:rsidRPr="00A4466F">
              <w:rPr>
                <w:rFonts w:ascii="Times New Roman" w:hAnsi="Times New Roman"/>
              </w:rPr>
              <w:t xml:space="preserve">Lūdzam papildināt Likuma Pārejas noteikumus ar 3.punktu, kas paredz, ka </w:t>
            </w:r>
            <w:bookmarkStart w:id="21" w:name="_Hlk21952208"/>
            <w:r w:rsidRPr="00A4466F">
              <w:rPr>
                <w:rFonts w:ascii="Times New Roman" w:hAnsi="Times New Roman"/>
              </w:rPr>
              <w:t>Likumprojektā ietvertie grozījumi attiecas uz tiem projektiem, kuri iesniegti pēc Likumprojekta stāšanās spēkā dienas.</w:t>
            </w:r>
            <w:r w:rsidRPr="00A4466F">
              <w:rPr>
                <w:rFonts w:ascii="Times New Roman" w:hAnsi="Times New Roman"/>
                <w:b/>
                <w:bCs/>
              </w:rPr>
              <w:t xml:space="preserve">  </w:t>
            </w:r>
            <w:bookmarkEnd w:id="21"/>
          </w:p>
        </w:tc>
        <w:tc>
          <w:tcPr>
            <w:tcW w:w="1244" w:type="pct"/>
            <w:gridSpan w:val="3"/>
            <w:tcBorders>
              <w:top w:val="single" w:sz="6" w:space="0" w:color="000000"/>
              <w:left w:val="single" w:sz="6" w:space="0" w:color="000000"/>
              <w:bottom w:val="single" w:sz="6" w:space="0" w:color="000000"/>
              <w:right w:val="single" w:sz="6" w:space="0" w:color="000000"/>
            </w:tcBorders>
          </w:tcPr>
          <w:p w14:paraId="7FF4A03F" w14:textId="1642A9D9" w:rsidR="00AE5C6C" w:rsidRPr="00A4466F" w:rsidRDefault="00AE5C6C" w:rsidP="00AE5C6C">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Ņemts vērā</w:t>
            </w:r>
          </w:p>
          <w:p w14:paraId="26143671" w14:textId="151270FB" w:rsidR="00AE5C6C" w:rsidRPr="00A4466F" w:rsidRDefault="00AE5C6C" w:rsidP="00AE5C6C">
            <w:pPr>
              <w:spacing w:after="0" w:line="240" w:lineRule="auto"/>
              <w:jc w:val="both"/>
              <w:rPr>
                <w:rFonts w:ascii="Times New Roman" w:eastAsia="Calibri" w:hAnsi="Times New Roman" w:cs="Times New Roman"/>
              </w:rPr>
            </w:pPr>
            <w:r w:rsidRPr="00A4466F">
              <w:rPr>
                <w:rFonts w:ascii="Times New Roman" w:eastAsia="Calibri" w:hAnsi="Times New Roman" w:cs="Times New Roman"/>
              </w:rPr>
              <w:t>Minētie grozījumi tiks attiecināti uz pieteikuma iesniedzējiem tikai pēc to spēkā stāšanās. Ievērojot tiesiskās paļāvības principu, uz līdz šim atbalstītajiem komersantiem būs attiecināms regulējums, kas bijis spēkā atbalsta piešķiršanas brīdī.</w:t>
            </w:r>
          </w:p>
        </w:tc>
        <w:tc>
          <w:tcPr>
            <w:tcW w:w="1190" w:type="pct"/>
            <w:gridSpan w:val="2"/>
            <w:tcBorders>
              <w:top w:val="single" w:sz="4" w:space="0" w:color="auto"/>
              <w:left w:val="single" w:sz="4" w:space="0" w:color="auto"/>
              <w:bottom w:val="single" w:sz="4" w:space="0" w:color="auto"/>
              <w:right w:val="single" w:sz="4" w:space="0" w:color="auto"/>
            </w:tcBorders>
          </w:tcPr>
          <w:p w14:paraId="06E6EF2E" w14:textId="7515364D" w:rsidR="00AE5C6C" w:rsidRPr="00A4466F" w:rsidRDefault="00AE5C6C" w:rsidP="00AE5C6C">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 xml:space="preserve">Papildināta Likumprojekta anotācija un Likumprojekts. Pārejas noteikumi papildināti ar 3.punktu šādā redakcijā: </w:t>
            </w:r>
          </w:p>
          <w:p w14:paraId="70795B33" w14:textId="29E832DE" w:rsidR="00AE5C6C" w:rsidRPr="00A4466F" w:rsidRDefault="00AE5C6C" w:rsidP="00AE5C6C">
            <w:pPr>
              <w:spacing w:after="0" w:line="240" w:lineRule="auto"/>
              <w:jc w:val="both"/>
              <w:rPr>
                <w:rFonts w:ascii="Times New Roman" w:eastAsia="Times New Roman" w:hAnsi="Times New Roman" w:cs="Times New Roman"/>
                <w:lang w:eastAsia="lv-LV"/>
              </w:rPr>
            </w:pPr>
            <w:bookmarkStart w:id="22" w:name="_Hlk22030528"/>
            <w:r w:rsidRPr="00A4466F">
              <w:rPr>
                <w:rFonts w:ascii="Times New Roman" w:eastAsia="Times New Roman" w:hAnsi="Times New Roman" w:cs="Times New Roman"/>
                <w:lang w:eastAsia="lv-LV"/>
              </w:rPr>
              <w:t xml:space="preserve">“3. </w:t>
            </w:r>
            <w:proofErr w:type="spellStart"/>
            <w:r w:rsidRPr="00A4466F">
              <w:rPr>
                <w:rFonts w:ascii="Times New Roman" w:eastAsia="Times New Roman" w:hAnsi="Times New Roman" w:cs="Times New Roman"/>
                <w:lang w:eastAsia="lv-LV"/>
              </w:rPr>
              <w:t>Jaunuzņēmumiem</w:t>
            </w:r>
            <w:proofErr w:type="spellEnd"/>
            <w:r w:rsidRPr="00A4466F">
              <w:rPr>
                <w:rFonts w:ascii="Times New Roman" w:eastAsia="Times New Roman" w:hAnsi="Times New Roman" w:cs="Times New Roman"/>
                <w:lang w:eastAsia="lv-LV"/>
              </w:rPr>
              <w:t>, kas saņēmuši valsts atbalstu līdz grozījumu šā likuma 4.pantā spēkā stāšanās dienai, ir piemērojama šā likuma 4.panta redakcija, kas bija spēkā atbalsta saņemšanas dienā.”</w:t>
            </w:r>
            <w:bookmarkEnd w:id="22"/>
          </w:p>
        </w:tc>
      </w:tr>
      <w:tr w:rsidR="00C926C1" w:rsidRPr="00A4466F" w14:paraId="758EB5D5"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647B5D94" w14:textId="77777777" w:rsidR="00C926C1" w:rsidRPr="00A4466F" w:rsidRDefault="00C926C1" w:rsidP="00C926C1">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6BC1DAA5" w14:textId="76E130A2" w:rsidR="00C926C1" w:rsidRPr="00A4466F" w:rsidRDefault="00C926C1" w:rsidP="00C926C1">
            <w:pPr>
              <w:spacing w:after="0" w:line="240" w:lineRule="auto"/>
              <w:rPr>
                <w:rFonts w:ascii="Times New Roman" w:eastAsia="Times New Roman" w:hAnsi="Times New Roman" w:cs="Times New Roman"/>
                <w:b/>
                <w:bCs/>
                <w:lang w:eastAsia="lv-LV"/>
              </w:rPr>
            </w:pPr>
            <w:proofErr w:type="spellStart"/>
            <w:r w:rsidRPr="00A4466F">
              <w:rPr>
                <w:rFonts w:ascii="Times New Roman" w:eastAsia="Times New Roman" w:hAnsi="Times New Roman" w:cs="Times New Roman"/>
                <w:b/>
                <w:bCs/>
                <w:lang w:eastAsia="lv-LV"/>
              </w:rPr>
              <w:t>Likumprojetka</w:t>
            </w:r>
            <w:proofErr w:type="spellEnd"/>
            <w:r w:rsidRPr="00A4466F">
              <w:rPr>
                <w:rFonts w:ascii="Times New Roman" w:eastAsia="Times New Roman" w:hAnsi="Times New Roman" w:cs="Times New Roman"/>
                <w:b/>
                <w:bCs/>
                <w:lang w:eastAsia="lv-LV"/>
              </w:rPr>
              <w:t xml:space="preserve"> 9.pants (Pārejas noteikumu 2.punkts):</w:t>
            </w:r>
          </w:p>
        </w:tc>
        <w:tc>
          <w:tcPr>
            <w:tcW w:w="1590" w:type="pct"/>
            <w:tcBorders>
              <w:top w:val="single" w:sz="6" w:space="0" w:color="000000"/>
              <w:left w:val="single" w:sz="6" w:space="0" w:color="000000"/>
              <w:bottom w:val="single" w:sz="6" w:space="0" w:color="000000"/>
              <w:right w:val="single" w:sz="6" w:space="0" w:color="000000"/>
            </w:tcBorders>
          </w:tcPr>
          <w:p w14:paraId="365092AD" w14:textId="44EACCEF" w:rsidR="00C926C1" w:rsidRPr="00A4466F" w:rsidRDefault="00C926C1" w:rsidP="00C926C1">
            <w:pPr>
              <w:spacing w:after="0" w:line="240" w:lineRule="auto"/>
              <w:jc w:val="both"/>
              <w:rPr>
                <w:rFonts w:ascii="Times New Roman" w:hAnsi="Times New Roman"/>
                <w:b/>
                <w:bCs/>
              </w:rPr>
            </w:pPr>
            <w:r w:rsidRPr="00A4466F">
              <w:rPr>
                <w:rFonts w:ascii="Times New Roman" w:hAnsi="Times New Roman"/>
                <w:b/>
                <w:bCs/>
              </w:rPr>
              <w:t xml:space="preserve">FM 28.10.2019 atzinuma Nr. </w:t>
            </w:r>
            <w:r w:rsidRPr="00A4466F">
              <w:rPr>
                <w:rFonts w:ascii="Times New Roman" w:hAnsi="Times New Roman" w:cs="Times New Roman"/>
                <w:b/>
                <w:bCs/>
                <w:sz w:val="24"/>
                <w:szCs w:val="24"/>
              </w:rPr>
              <w:fldChar w:fldCharType="begin">
                <w:ffData>
                  <w:name w:val="lietas_nr"/>
                  <w:enabled/>
                  <w:calcOnExit w:val="0"/>
                  <w:textInput>
                    <w:default w:val="                "/>
                  </w:textInput>
                </w:ffData>
              </w:fldChar>
            </w:r>
            <w:r w:rsidRPr="00A4466F">
              <w:rPr>
                <w:rFonts w:ascii="Times New Roman" w:hAnsi="Times New Roman" w:cs="Times New Roman"/>
                <w:b/>
                <w:bCs/>
                <w:sz w:val="24"/>
                <w:szCs w:val="24"/>
              </w:rPr>
              <w:instrText xml:space="preserve"> FORMTEXT </w:instrText>
            </w:r>
            <w:r w:rsidRPr="00A4466F">
              <w:rPr>
                <w:rFonts w:ascii="Times New Roman" w:hAnsi="Times New Roman" w:cs="Times New Roman"/>
                <w:b/>
                <w:bCs/>
                <w:sz w:val="24"/>
                <w:szCs w:val="24"/>
              </w:rPr>
            </w:r>
            <w:r w:rsidRPr="00A4466F">
              <w:rPr>
                <w:rFonts w:ascii="Times New Roman" w:hAnsi="Times New Roman" w:cs="Times New Roman"/>
                <w:b/>
                <w:bCs/>
                <w:sz w:val="24"/>
                <w:szCs w:val="24"/>
              </w:rPr>
              <w:fldChar w:fldCharType="separate"/>
            </w:r>
            <w:r w:rsidRPr="00A4466F">
              <w:rPr>
                <w:rFonts w:ascii="Times New Roman" w:hAnsi="Times New Roman" w:cs="Times New Roman"/>
                <w:b/>
                <w:bCs/>
                <w:sz w:val="24"/>
                <w:szCs w:val="24"/>
              </w:rPr>
              <w:t>12/A-4</w:t>
            </w:r>
            <w:r w:rsidRPr="00A4466F">
              <w:rPr>
                <w:rFonts w:ascii="Times New Roman" w:hAnsi="Times New Roman" w:cs="Times New Roman"/>
                <w:b/>
                <w:bCs/>
                <w:sz w:val="24"/>
                <w:szCs w:val="24"/>
              </w:rPr>
              <w:fldChar w:fldCharType="end"/>
            </w:r>
            <w:r w:rsidRPr="00A4466F">
              <w:rPr>
                <w:rFonts w:ascii="Times New Roman" w:hAnsi="Times New Roman" w:cs="Times New Roman"/>
                <w:b/>
                <w:bCs/>
                <w:sz w:val="24"/>
                <w:szCs w:val="24"/>
              </w:rPr>
              <w:t>/</w:t>
            </w:r>
            <w:r w:rsidRPr="00A4466F">
              <w:rPr>
                <w:rFonts w:ascii="Times New Roman" w:hAnsi="Times New Roman" w:cs="Times New Roman"/>
                <w:b/>
                <w:bCs/>
                <w:sz w:val="24"/>
                <w:szCs w:val="24"/>
              </w:rPr>
              <w:fldChar w:fldCharType="begin">
                <w:ffData>
                  <w:name w:val="reg_num"/>
                  <w:enabled/>
                  <w:calcOnExit w:val="0"/>
                  <w:textInput>
                    <w:default w:val="            "/>
                  </w:textInput>
                </w:ffData>
              </w:fldChar>
            </w:r>
            <w:r w:rsidRPr="00A4466F">
              <w:rPr>
                <w:rFonts w:ascii="Times New Roman" w:hAnsi="Times New Roman" w:cs="Times New Roman"/>
                <w:b/>
                <w:bCs/>
                <w:sz w:val="24"/>
                <w:szCs w:val="24"/>
              </w:rPr>
              <w:instrText xml:space="preserve"> FORMTEXT </w:instrText>
            </w:r>
            <w:r w:rsidRPr="00A4466F">
              <w:rPr>
                <w:rFonts w:ascii="Times New Roman" w:hAnsi="Times New Roman" w:cs="Times New Roman"/>
                <w:b/>
                <w:bCs/>
                <w:sz w:val="24"/>
                <w:szCs w:val="24"/>
              </w:rPr>
            </w:r>
            <w:r w:rsidRPr="00A4466F">
              <w:rPr>
                <w:rFonts w:ascii="Times New Roman" w:hAnsi="Times New Roman" w:cs="Times New Roman"/>
                <w:b/>
                <w:bCs/>
                <w:sz w:val="24"/>
                <w:szCs w:val="24"/>
              </w:rPr>
              <w:fldChar w:fldCharType="separate"/>
            </w:r>
            <w:r w:rsidRPr="00A4466F">
              <w:rPr>
                <w:rFonts w:ascii="Times New Roman" w:hAnsi="Times New Roman" w:cs="Times New Roman"/>
                <w:b/>
                <w:bCs/>
                <w:sz w:val="24"/>
                <w:szCs w:val="24"/>
              </w:rPr>
              <w:t>5082</w:t>
            </w:r>
            <w:r w:rsidRPr="00A4466F">
              <w:rPr>
                <w:rFonts w:ascii="Times New Roman" w:hAnsi="Times New Roman" w:cs="Times New Roman"/>
                <w:b/>
                <w:bCs/>
                <w:sz w:val="24"/>
                <w:szCs w:val="24"/>
              </w:rPr>
              <w:fldChar w:fldCharType="end"/>
            </w:r>
            <w:r w:rsidRPr="00A4466F">
              <w:rPr>
                <w:rFonts w:ascii="Times New Roman" w:hAnsi="Times New Roman"/>
                <w:b/>
                <w:bCs/>
              </w:rPr>
              <w:t xml:space="preserve"> 9.iebildums</w:t>
            </w:r>
          </w:p>
          <w:p w14:paraId="06EDCAA8" w14:textId="294F6CA8" w:rsidR="00C926C1" w:rsidRPr="00A4466F" w:rsidRDefault="00C926C1" w:rsidP="00C926C1">
            <w:pPr>
              <w:spacing w:after="0" w:line="240" w:lineRule="auto"/>
              <w:jc w:val="both"/>
              <w:rPr>
                <w:rFonts w:ascii="Times New Roman" w:hAnsi="Times New Roman"/>
              </w:rPr>
            </w:pPr>
            <w:r w:rsidRPr="00A4466F">
              <w:rPr>
                <w:rFonts w:ascii="Times New Roman" w:hAnsi="Times New Roman"/>
              </w:rPr>
              <w:t xml:space="preserve">Lūdzam Likumprojekta 9.pantā, kas precizē Likuma Pārejas noteikuma 2.punktu, skaidri atrunāt, ka izvirzītās prasības attiecas uz tiem </w:t>
            </w:r>
            <w:proofErr w:type="spellStart"/>
            <w:r w:rsidRPr="00A4466F">
              <w:rPr>
                <w:rFonts w:ascii="Times New Roman" w:hAnsi="Times New Roman"/>
              </w:rPr>
              <w:t>jaunuzņēmumiem</w:t>
            </w:r>
            <w:proofErr w:type="spellEnd"/>
            <w:r w:rsidRPr="00A4466F">
              <w:rPr>
                <w:rFonts w:ascii="Times New Roman" w:hAnsi="Times New Roman"/>
              </w:rPr>
              <w:t xml:space="preserve">, kuri valsts atbalstu saņēmuši nodokļu atlaižu veidā. Likuma Pārejas noteikumu 2.punkta mērķis ir vērtēt, vai sniegtais nacionālais atbalsts nodokļu veidā sasniedz tā mērķi un attiecīgi vai tas turpmāk ir saglabājams vai atceļams. Ņemot vērā, ka Rīkojuma </w:t>
            </w:r>
            <w:r w:rsidR="0029538D" w:rsidRPr="00A4466F">
              <w:rPr>
                <w:rFonts w:ascii="Times New Roman" w:hAnsi="Times New Roman"/>
              </w:rPr>
              <w:t>(</w:t>
            </w:r>
            <w:proofErr w:type="spellStart"/>
            <w:r w:rsidR="0029538D" w:rsidRPr="00A4466F">
              <w:rPr>
                <w:rFonts w:ascii="Times New Roman" w:hAnsi="Times New Roman"/>
              </w:rPr>
              <w:t>protokollēmuma</w:t>
            </w:r>
            <w:proofErr w:type="spellEnd"/>
            <w:r w:rsidR="0029538D" w:rsidRPr="00A4466F">
              <w:rPr>
                <w:rFonts w:ascii="Times New Roman" w:hAnsi="Times New Roman"/>
              </w:rPr>
              <w:t xml:space="preserve">) </w:t>
            </w:r>
            <w:r w:rsidRPr="00A4466F">
              <w:rPr>
                <w:rFonts w:ascii="Times New Roman" w:hAnsi="Times New Roman"/>
              </w:rPr>
              <w:t xml:space="preserve">projektam un Likuma Pārejas noteikumu 2.punktam ir viens un tas pats mērķis, lūdzam pilnveidot minēto Likuma punktu atbilstoši </w:t>
            </w:r>
            <w:proofErr w:type="spellStart"/>
            <w:r w:rsidR="0029538D" w:rsidRPr="00A4466F">
              <w:rPr>
                <w:rFonts w:ascii="Times New Roman" w:hAnsi="Times New Roman"/>
              </w:rPr>
              <w:t>protokollēmuma</w:t>
            </w:r>
            <w:proofErr w:type="spellEnd"/>
            <w:r w:rsidR="0029538D" w:rsidRPr="00A4466F">
              <w:rPr>
                <w:rFonts w:ascii="Times New Roman" w:hAnsi="Times New Roman"/>
              </w:rPr>
              <w:t xml:space="preserve"> </w:t>
            </w:r>
            <w:r w:rsidRPr="00A4466F">
              <w:rPr>
                <w:rFonts w:ascii="Times New Roman" w:hAnsi="Times New Roman"/>
              </w:rPr>
              <w:t>projektā iekļautajai informācijai.</w:t>
            </w:r>
          </w:p>
        </w:tc>
        <w:tc>
          <w:tcPr>
            <w:tcW w:w="1244" w:type="pct"/>
            <w:gridSpan w:val="3"/>
            <w:tcBorders>
              <w:top w:val="single" w:sz="6" w:space="0" w:color="000000"/>
              <w:left w:val="single" w:sz="6" w:space="0" w:color="000000"/>
              <w:bottom w:val="single" w:sz="6" w:space="0" w:color="000000"/>
              <w:right w:val="single" w:sz="6" w:space="0" w:color="000000"/>
            </w:tcBorders>
          </w:tcPr>
          <w:p w14:paraId="5232D5E0" w14:textId="758F1FD4" w:rsidR="00C926C1" w:rsidRPr="00A4466F" w:rsidRDefault="00C926C1" w:rsidP="00C926C1">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b/>
                <w:bCs/>
                <w:lang w:eastAsia="lv-LV"/>
              </w:rPr>
              <w:t>Ņemts vērā</w:t>
            </w:r>
            <w:r w:rsidRPr="00A4466F">
              <w:rPr>
                <w:rFonts w:ascii="Times New Roman" w:eastAsia="Times New Roman" w:hAnsi="Times New Roman" w:cs="Times New Roman"/>
                <w:lang w:eastAsia="lv-LV"/>
              </w:rPr>
              <w:t>.</w:t>
            </w:r>
          </w:p>
          <w:p w14:paraId="6B8432EB" w14:textId="617D08AA" w:rsidR="00C926C1" w:rsidRPr="00A4466F" w:rsidRDefault="00C926C1" w:rsidP="00C926C1">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 xml:space="preserve">EM vērš uzmanību, ka detalizēts likuma rezultātu apkopojums ietverts precizētajā </w:t>
            </w:r>
            <w:proofErr w:type="spellStart"/>
            <w:r w:rsidR="0029538D" w:rsidRPr="00A4466F">
              <w:rPr>
                <w:rFonts w:ascii="Times New Roman" w:hAnsi="Times New Roman"/>
              </w:rPr>
              <w:t>protokollēmuma</w:t>
            </w:r>
            <w:proofErr w:type="spellEnd"/>
            <w:r w:rsidR="0029538D" w:rsidRPr="00A4466F">
              <w:rPr>
                <w:rFonts w:ascii="Times New Roman" w:hAnsi="Times New Roman"/>
              </w:rPr>
              <w:t xml:space="preserve"> </w:t>
            </w:r>
            <w:r w:rsidRPr="00A4466F">
              <w:rPr>
                <w:rFonts w:ascii="Times New Roman" w:eastAsia="Times New Roman" w:hAnsi="Times New Roman" w:cs="Times New Roman"/>
                <w:lang w:eastAsia="lv-LV"/>
              </w:rPr>
              <w:t xml:space="preserve">projektā, līdz ar to atbilstoši juridiskās tehnikas prasībām, nav nepieciešams dublēt </w:t>
            </w:r>
            <w:proofErr w:type="spellStart"/>
            <w:r w:rsidR="0029538D" w:rsidRPr="00A4466F">
              <w:rPr>
                <w:rFonts w:ascii="Times New Roman" w:hAnsi="Times New Roman"/>
              </w:rPr>
              <w:t>protokollēmuma</w:t>
            </w:r>
            <w:proofErr w:type="spellEnd"/>
            <w:r w:rsidR="0029538D" w:rsidRPr="00A4466F">
              <w:rPr>
                <w:rFonts w:ascii="Times New Roman" w:hAnsi="Times New Roman"/>
              </w:rPr>
              <w:t xml:space="preserve"> </w:t>
            </w:r>
            <w:r w:rsidRPr="00A4466F">
              <w:rPr>
                <w:rFonts w:ascii="Times New Roman" w:eastAsia="Times New Roman" w:hAnsi="Times New Roman" w:cs="Times New Roman"/>
                <w:lang w:eastAsia="lv-LV"/>
              </w:rPr>
              <w:t xml:space="preserve">projektā doto uzdevumu EM (sasniedzamie radītāji attiecībā uz uzņēmumiem, kas saņem atbalstu nodokļu atvieglojumu veidā jau iekļauti precizētajā </w:t>
            </w:r>
            <w:proofErr w:type="spellStart"/>
            <w:r w:rsidR="0029538D" w:rsidRPr="00A4466F">
              <w:rPr>
                <w:rFonts w:ascii="Times New Roman" w:hAnsi="Times New Roman"/>
              </w:rPr>
              <w:t>protokollēmuma</w:t>
            </w:r>
            <w:proofErr w:type="spellEnd"/>
            <w:r w:rsidR="0029538D" w:rsidRPr="00A4466F">
              <w:rPr>
                <w:rFonts w:ascii="Times New Roman" w:hAnsi="Times New Roman"/>
              </w:rPr>
              <w:t xml:space="preserve"> </w:t>
            </w:r>
            <w:r w:rsidRPr="00A4466F">
              <w:rPr>
                <w:rFonts w:ascii="Times New Roman" w:eastAsia="Times New Roman" w:hAnsi="Times New Roman" w:cs="Times New Roman"/>
                <w:lang w:eastAsia="lv-LV"/>
              </w:rPr>
              <w:t xml:space="preserve">projekta 3.1. un 3.2. punktos), bet pārejas noteikumos jau uzdots uzdevums veikt visaptverošu likuma ieviešanas </w:t>
            </w:r>
            <w:proofErr w:type="spellStart"/>
            <w:r w:rsidRPr="00A4466F">
              <w:rPr>
                <w:rFonts w:ascii="Times New Roman" w:eastAsia="Times New Roman" w:hAnsi="Times New Roman" w:cs="Times New Roman"/>
                <w:lang w:eastAsia="lv-LV"/>
              </w:rPr>
              <w:t>izvērtējumu</w:t>
            </w:r>
            <w:proofErr w:type="spellEnd"/>
            <w:r w:rsidRPr="00A4466F">
              <w:rPr>
                <w:rFonts w:ascii="Times New Roman" w:eastAsia="Times New Roman" w:hAnsi="Times New Roman" w:cs="Times New Roman"/>
                <w:lang w:eastAsia="lv-LV"/>
              </w:rPr>
              <w:t xml:space="preserve">. </w:t>
            </w:r>
          </w:p>
        </w:tc>
        <w:tc>
          <w:tcPr>
            <w:tcW w:w="1190" w:type="pct"/>
            <w:gridSpan w:val="2"/>
            <w:tcBorders>
              <w:top w:val="single" w:sz="4" w:space="0" w:color="auto"/>
              <w:left w:val="single" w:sz="4" w:space="0" w:color="auto"/>
              <w:bottom w:val="single" w:sz="4" w:space="0" w:color="auto"/>
              <w:right w:val="single" w:sz="4" w:space="0" w:color="auto"/>
            </w:tcBorders>
          </w:tcPr>
          <w:p w14:paraId="1828EF23" w14:textId="0403FAB3" w:rsidR="00C926C1" w:rsidRPr="00A4466F" w:rsidRDefault="00C926C1" w:rsidP="00C926C1">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 xml:space="preserve">Precizēts </w:t>
            </w:r>
            <w:proofErr w:type="spellStart"/>
            <w:r w:rsidRPr="00A4466F">
              <w:rPr>
                <w:rFonts w:ascii="Times New Roman" w:eastAsia="Times New Roman" w:hAnsi="Times New Roman" w:cs="Times New Roman"/>
                <w:lang w:eastAsia="lv-LV"/>
              </w:rPr>
              <w:t>Protokollēmumaprojekta</w:t>
            </w:r>
            <w:proofErr w:type="spellEnd"/>
            <w:r w:rsidRPr="00A4466F">
              <w:rPr>
                <w:rFonts w:ascii="Times New Roman" w:eastAsia="Times New Roman" w:hAnsi="Times New Roman" w:cs="Times New Roman"/>
                <w:lang w:eastAsia="lv-LV"/>
              </w:rPr>
              <w:t xml:space="preserve"> 3.1 punkts, nosakot attiecināmos rezultatīvos rādītājus attiecībā uz tiem </w:t>
            </w:r>
            <w:proofErr w:type="spellStart"/>
            <w:r w:rsidRPr="00A4466F">
              <w:rPr>
                <w:rFonts w:ascii="Times New Roman" w:eastAsia="Times New Roman" w:hAnsi="Times New Roman" w:cs="Times New Roman"/>
                <w:lang w:eastAsia="lv-LV"/>
              </w:rPr>
              <w:t>jaunuzņēmumiem</w:t>
            </w:r>
            <w:proofErr w:type="spellEnd"/>
            <w:r w:rsidRPr="00A4466F">
              <w:rPr>
                <w:rFonts w:ascii="Times New Roman" w:eastAsia="Times New Roman" w:hAnsi="Times New Roman" w:cs="Times New Roman"/>
                <w:lang w:eastAsia="lv-LV"/>
              </w:rPr>
              <w:t xml:space="preserve">, kas saņēmuši nodokļu atvieglojumus, kā arī </w:t>
            </w:r>
            <w:proofErr w:type="spellStart"/>
            <w:r w:rsidR="0029538D" w:rsidRPr="00A4466F">
              <w:rPr>
                <w:rFonts w:ascii="Times New Roman" w:hAnsi="Times New Roman"/>
              </w:rPr>
              <w:t>protokollēmuma</w:t>
            </w:r>
            <w:proofErr w:type="spellEnd"/>
            <w:r w:rsidR="0029538D" w:rsidRPr="00A4466F">
              <w:rPr>
                <w:rFonts w:ascii="Times New Roman" w:hAnsi="Times New Roman"/>
              </w:rPr>
              <w:t xml:space="preserve"> </w:t>
            </w:r>
            <w:r w:rsidRPr="00A4466F">
              <w:rPr>
                <w:rFonts w:ascii="Times New Roman" w:eastAsia="Times New Roman" w:hAnsi="Times New Roman" w:cs="Times New Roman"/>
                <w:lang w:eastAsia="lv-LV"/>
              </w:rPr>
              <w:t>projekts papildināts ar 3.2. punktu.</w:t>
            </w:r>
          </w:p>
          <w:p w14:paraId="49A261CC" w14:textId="0922D3ED" w:rsidR="00C926C1" w:rsidRPr="00A4466F" w:rsidRDefault="00C926C1" w:rsidP="00C926C1">
            <w:pPr>
              <w:spacing w:after="0" w:line="240" w:lineRule="auto"/>
              <w:jc w:val="both"/>
              <w:rPr>
                <w:rFonts w:ascii="Times New Roman" w:eastAsia="Times New Roman" w:hAnsi="Times New Roman" w:cs="Times New Roman"/>
                <w:lang w:eastAsia="lv-LV"/>
              </w:rPr>
            </w:pPr>
          </w:p>
        </w:tc>
      </w:tr>
      <w:tr w:rsidR="00C926C1" w:rsidRPr="00A4466F" w14:paraId="096EDAA8"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58EC2006" w14:textId="77777777" w:rsidR="00C926C1" w:rsidRPr="00A4466F" w:rsidRDefault="00C926C1" w:rsidP="00C926C1">
            <w:pPr>
              <w:pStyle w:val="ListParagraph"/>
              <w:numPr>
                <w:ilvl w:val="0"/>
                <w:numId w:val="2"/>
              </w:numPr>
              <w:spacing w:after="0" w:line="240" w:lineRule="auto"/>
              <w:jc w:val="center"/>
              <w:rPr>
                <w:rFonts w:ascii="Times New Roman" w:eastAsia="Times New Roman" w:hAnsi="Times New Roman" w:cs="Times New Roman"/>
                <w:lang w:eastAsia="lv-LV"/>
              </w:rPr>
            </w:pPr>
            <w:bookmarkStart w:id="23" w:name="_Hlk27224794"/>
          </w:p>
        </w:tc>
        <w:tc>
          <w:tcPr>
            <w:tcW w:w="734" w:type="pct"/>
            <w:tcBorders>
              <w:top w:val="single" w:sz="6" w:space="0" w:color="000000"/>
              <w:left w:val="single" w:sz="6" w:space="0" w:color="000000"/>
              <w:bottom w:val="single" w:sz="6" w:space="0" w:color="000000"/>
              <w:right w:val="single" w:sz="6" w:space="0" w:color="000000"/>
            </w:tcBorders>
          </w:tcPr>
          <w:p w14:paraId="759559F2" w14:textId="336A267A" w:rsidR="00C926C1" w:rsidRPr="00A4466F" w:rsidRDefault="00C926C1" w:rsidP="00C926C1">
            <w:pPr>
              <w:spacing w:after="0" w:line="240" w:lineRule="auto"/>
              <w:rPr>
                <w:rFonts w:ascii="Times New Roman" w:eastAsia="Times New Roman" w:hAnsi="Times New Roman" w:cs="Times New Roman"/>
                <w:b/>
                <w:bCs/>
                <w:lang w:eastAsia="lv-LV"/>
              </w:rPr>
            </w:pPr>
            <w:proofErr w:type="spellStart"/>
            <w:r w:rsidRPr="00A4466F">
              <w:rPr>
                <w:rFonts w:ascii="Times New Roman" w:eastAsia="Times New Roman" w:hAnsi="Times New Roman" w:cs="Times New Roman"/>
                <w:b/>
                <w:bCs/>
                <w:lang w:eastAsia="lv-LV"/>
              </w:rPr>
              <w:t>Likumprojetka</w:t>
            </w:r>
            <w:proofErr w:type="spellEnd"/>
            <w:r w:rsidRPr="00A4466F">
              <w:rPr>
                <w:rFonts w:ascii="Times New Roman" w:eastAsia="Times New Roman" w:hAnsi="Times New Roman" w:cs="Times New Roman"/>
                <w:b/>
                <w:bCs/>
                <w:lang w:eastAsia="lv-LV"/>
              </w:rPr>
              <w:t xml:space="preserve"> 9.pants (Pārejas noteikumu 2.punkts):</w:t>
            </w:r>
          </w:p>
        </w:tc>
        <w:tc>
          <w:tcPr>
            <w:tcW w:w="1590" w:type="pct"/>
            <w:tcBorders>
              <w:top w:val="single" w:sz="6" w:space="0" w:color="000000"/>
              <w:left w:val="single" w:sz="6" w:space="0" w:color="000000"/>
              <w:bottom w:val="single" w:sz="6" w:space="0" w:color="000000"/>
              <w:right w:val="single" w:sz="6" w:space="0" w:color="000000"/>
            </w:tcBorders>
          </w:tcPr>
          <w:p w14:paraId="5D760D01" w14:textId="77777777" w:rsidR="00C926C1" w:rsidRPr="00A4466F" w:rsidRDefault="00C926C1" w:rsidP="00C926C1">
            <w:pPr>
              <w:spacing w:after="0" w:line="240" w:lineRule="auto"/>
              <w:jc w:val="both"/>
              <w:rPr>
                <w:rFonts w:ascii="Times New Roman" w:hAnsi="Times New Roman" w:cs="Times New Roman"/>
                <w:b/>
                <w:bCs/>
              </w:rPr>
            </w:pPr>
            <w:r w:rsidRPr="00A4466F">
              <w:rPr>
                <w:rFonts w:ascii="Times New Roman" w:hAnsi="Times New Roman" w:cs="Times New Roman"/>
                <w:b/>
                <w:bCs/>
              </w:rPr>
              <w:t xml:space="preserve">FM 08.11.2019 atzinums Nr. 12/A-4/5274 </w:t>
            </w:r>
          </w:p>
          <w:p w14:paraId="7DA89BF6" w14:textId="3199098A" w:rsidR="00C926C1" w:rsidRPr="00A4466F" w:rsidRDefault="00C926C1" w:rsidP="00C926C1">
            <w:pPr>
              <w:spacing w:after="0" w:line="240" w:lineRule="auto"/>
              <w:jc w:val="both"/>
              <w:rPr>
                <w:rFonts w:ascii="Times New Roman" w:hAnsi="Times New Roman"/>
                <w:b/>
                <w:bCs/>
              </w:rPr>
            </w:pPr>
            <w:r w:rsidRPr="00A4466F">
              <w:rPr>
                <w:rFonts w:ascii="Times New Roman" w:hAnsi="Times New Roman" w:cs="Times New Roman"/>
                <w:szCs w:val="24"/>
              </w:rPr>
              <w:t xml:space="preserve">Kā jau Atzinuma 9.iebildumā norādījām, Likuma Pārejas noteikumu 2.punkta, tātad arī Rīkojuma </w:t>
            </w:r>
            <w:r w:rsidR="0029538D" w:rsidRPr="00A4466F">
              <w:rPr>
                <w:rFonts w:ascii="Times New Roman" w:hAnsi="Times New Roman" w:cs="Times New Roman"/>
                <w:szCs w:val="24"/>
              </w:rPr>
              <w:t>(</w:t>
            </w:r>
            <w:proofErr w:type="spellStart"/>
            <w:r w:rsidR="0029538D" w:rsidRPr="00A4466F">
              <w:rPr>
                <w:rFonts w:ascii="Times New Roman" w:hAnsi="Times New Roman"/>
              </w:rPr>
              <w:t>protokollēmuma</w:t>
            </w:r>
            <w:proofErr w:type="spellEnd"/>
            <w:r w:rsidR="0029538D" w:rsidRPr="00A4466F">
              <w:rPr>
                <w:rFonts w:ascii="Times New Roman" w:hAnsi="Times New Roman"/>
              </w:rPr>
              <w:t xml:space="preserve">) </w:t>
            </w:r>
            <w:r w:rsidRPr="00A4466F">
              <w:rPr>
                <w:rFonts w:ascii="Times New Roman" w:hAnsi="Times New Roman" w:cs="Times New Roman"/>
                <w:szCs w:val="24"/>
              </w:rPr>
              <w:t xml:space="preserve">projekta mērķis ir izvērtēt tieši nacionālā atbalsta (piešķirtās nodokļu atlaides) efektivitāti, nevis atbalstu </w:t>
            </w:r>
            <w:proofErr w:type="spellStart"/>
            <w:r w:rsidRPr="00A4466F">
              <w:rPr>
                <w:rFonts w:ascii="Times New Roman" w:hAnsi="Times New Roman" w:cs="Times New Roman"/>
                <w:szCs w:val="24"/>
              </w:rPr>
              <w:t>jaunuzņēmumiem</w:t>
            </w:r>
            <w:proofErr w:type="spellEnd"/>
            <w:r w:rsidRPr="00A4466F">
              <w:rPr>
                <w:rFonts w:ascii="Times New Roman" w:hAnsi="Times New Roman" w:cs="Times New Roman"/>
                <w:szCs w:val="24"/>
              </w:rPr>
              <w:t xml:space="preserve"> kopumā. Neatkarīgi no vērtējuma, ES līdzfinansējums netiks mainīts, bet tiks vērtēts piemērojamo nodokļu atlaižu efektivitāte, administratīvo izdevumu apmērs salīdzinot ar gūto ekonomisko labumu, lai noteiktu, vai pastāvošās nodokļu atlaides ir lietderīgas vai ir jāaizstāj ar efektīvākām nodokļu atlaidēm. Lūdzam arī Rīkojuma </w:t>
            </w:r>
            <w:r w:rsidR="0029538D" w:rsidRPr="00A4466F">
              <w:rPr>
                <w:rFonts w:ascii="Times New Roman" w:hAnsi="Times New Roman" w:cs="Times New Roman"/>
                <w:szCs w:val="24"/>
              </w:rPr>
              <w:t>(</w:t>
            </w:r>
            <w:proofErr w:type="spellStart"/>
            <w:r w:rsidR="0029538D" w:rsidRPr="00A4466F">
              <w:rPr>
                <w:rFonts w:ascii="Times New Roman" w:hAnsi="Times New Roman"/>
              </w:rPr>
              <w:t>protokollēmuma</w:t>
            </w:r>
            <w:proofErr w:type="spellEnd"/>
            <w:r w:rsidR="0029538D" w:rsidRPr="00A4466F">
              <w:rPr>
                <w:rFonts w:ascii="Times New Roman" w:hAnsi="Times New Roman"/>
              </w:rPr>
              <w:t xml:space="preserve">) </w:t>
            </w:r>
            <w:r w:rsidRPr="00A4466F">
              <w:rPr>
                <w:rFonts w:ascii="Times New Roman" w:hAnsi="Times New Roman" w:cs="Times New Roman"/>
                <w:szCs w:val="24"/>
              </w:rPr>
              <w:t xml:space="preserve">projekta 3.1. apakšpunktu precizēt, paredzot analizēt </w:t>
            </w:r>
            <w:proofErr w:type="spellStart"/>
            <w:r w:rsidRPr="00A4466F">
              <w:rPr>
                <w:rFonts w:ascii="Times New Roman" w:hAnsi="Times New Roman" w:cs="Times New Roman"/>
                <w:szCs w:val="24"/>
              </w:rPr>
              <w:t>jaunuzņēmumu</w:t>
            </w:r>
            <w:proofErr w:type="spellEnd"/>
            <w:r w:rsidRPr="00A4466F">
              <w:rPr>
                <w:rFonts w:ascii="Times New Roman" w:hAnsi="Times New Roman" w:cs="Times New Roman"/>
                <w:szCs w:val="24"/>
              </w:rPr>
              <w:t xml:space="preserve"> rezultātus, ne tikai pret investīciju </w:t>
            </w:r>
            <w:r w:rsidRPr="00A4466F">
              <w:rPr>
                <w:rFonts w:ascii="Times New Roman" w:hAnsi="Times New Roman" w:cs="Times New Roman"/>
                <w:szCs w:val="24"/>
              </w:rPr>
              <w:lastRenderedPageBreak/>
              <w:t xml:space="preserve">apmēru un pieauguma rādītājiem, bet arī analizēt visā Likuma darbības laikā veiksmīgi realizēto </w:t>
            </w:r>
            <w:proofErr w:type="spellStart"/>
            <w:r w:rsidRPr="00A4466F">
              <w:rPr>
                <w:rFonts w:ascii="Times New Roman" w:hAnsi="Times New Roman" w:cs="Times New Roman"/>
                <w:szCs w:val="24"/>
              </w:rPr>
              <w:t>jaunuzņēmumu</w:t>
            </w:r>
            <w:proofErr w:type="spellEnd"/>
            <w:r w:rsidRPr="00A4466F">
              <w:rPr>
                <w:rFonts w:ascii="Times New Roman" w:hAnsi="Times New Roman" w:cs="Times New Roman"/>
                <w:szCs w:val="24"/>
              </w:rPr>
              <w:t xml:space="preserve"> (projektu) apmēru no kopējā ar nodokļu atvieglojumiem atbalstīto </w:t>
            </w:r>
            <w:proofErr w:type="spellStart"/>
            <w:r w:rsidRPr="00A4466F">
              <w:rPr>
                <w:rFonts w:ascii="Times New Roman" w:hAnsi="Times New Roman" w:cs="Times New Roman"/>
                <w:szCs w:val="24"/>
              </w:rPr>
              <w:t>jaunuzņēmumu</w:t>
            </w:r>
            <w:proofErr w:type="spellEnd"/>
            <w:r w:rsidRPr="00A4466F">
              <w:rPr>
                <w:rFonts w:ascii="Times New Roman" w:hAnsi="Times New Roman" w:cs="Times New Roman"/>
                <w:szCs w:val="24"/>
              </w:rPr>
              <w:t xml:space="preserve"> (projektu) skaita. Lūdzam arī Rīkojuma </w:t>
            </w:r>
            <w:r w:rsidR="0029538D" w:rsidRPr="00A4466F">
              <w:rPr>
                <w:rFonts w:ascii="Times New Roman" w:hAnsi="Times New Roman" w:cs="Times New Roman"/>
                <w:szCs w:val="24"/>
              </w:rPr>
              <w:t>(</w:t>
            </w:r>
            <w:proofErr w:type="spellStart"/>
            <w:r w:rsidR="0029538D" w:rsidRPr="00A4466F">
              <w:rPr>
                <w:rFonts w:ascii="Times New Roman" w:hAnsi="Times New Roman"/>
              </w:rPr>
              <w:t>protokollēmuma</w:t>
            </w:r>
            <w:proofErr w:type="spellEnd"/>
            <w:r w:rsidR="0029538D" w:rsidRPr="00A4466F">
              <w:rPr>
                <w:rFonts w:ascii="Times New Roman" w:hAnsi="Times New Roman"/>
              </w:rPr>
              <w:t xml:space="preserve">) </w:t>
            </w:r>
            <w:r w:rsidRPr="00A4466F">
              <w:rPr>
                <w:rFonts w:ascii="Times New Roman" w:hAnsi="Times New Roman" w:cs="Times New Roman"/>
                <w:szCs w:val="24"/>
              </w:rPr>
              <w:t xml:space="preserve">projekta 3.1.2. apakšpunktā skaidri noteikt, ka jāanalizē Latvijā veiktie ieguldījumi un uz Latviju no meitas uzņēmumiem pārvirzītās investīcijas.   </w:t>
            </w:r>
          </w:p>
        </w:tc>
        <w:tc>
          <w:tcPr>
            <w:tcW w:w="1244" w:type="pct"/>
            <w:gridSpan w:val="3"/>
            <w:tcBorders>
              <w:top w:val="single" w:sz="6" w:space="0" w:color="000000"/>
              <w:left w:val="single" w:sz="6" w:space="0" w:color="000000"/>
              <w:bottom w:val="single" w:sz="6" w:space="0" w:color="000000"/>
              <w:right w:val="single" w:sz="6" w:space="0" w:color="000000"/>
            </w:tcBorders>
          </w:tcPr>
          <w:p w14:paraId="770CC58B" w14:textId="77777777" w:rsidR="00C926C1" w:rsidRPr="00A4466F" w:rsidRDefault="00C926C1" w:rsidP="00C926C1">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b/>
                <w:bCs/>
                <w:lang w:eastAsia="lv-LV"/>
              </w:rPr>
              <w:lastRenderedPageBreak/>
              <w:t>Ņemts vērā</w:t>
            </w:r>
            <w:r w:rsidRPr="00A4466F">
              <w:rPr>
                <w:rFonts w:ascii="Times New Roman" w:eastAsia="Times New Roman" w:hAnsi="Times New Roman" w:cs="Times New Roman"/>
                <w:lang w:eastAsia="lv-LV"/>
              </w:rPr>
              <w:t>.</w:t>
            </w:r>
          </w:p>
          <w:p w14:paraId="487420BB" w14:textId="7D290BCB" w:rsidR="00C926C1" w:rsidRPr="00A4466F" w:rsidRDefault="00C926C1" w:rsidP="00C926C1">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lang w:eastAsia="lv-LV"/>
              </w:rPr>
              <w:t xml:space="preserve">EM vērš uzmanību, ka detalizēts likuma rezultātu apkopojums ietverts precizētajā </w:t>
            </w:r>
            <w:proofErr w:type="spellStart"/>
            <w:r w:rsidR="0029538D" w:rsidRPr="00A4466F">
              <w:rPr>
                <w:rFonts w:ascii="Times New Roman" w:hAnsi="Times New Roman"/>
              </w:rPr>
              <w:t>protokollēmuma</w:t>
            </w:r>
            <w:proofErr w:type="spellEnd"/>
            <w:r w:rsidR="0029538D" w:rsidRPr="00A4466F">
              <w:rPr>
                <w:rFonts w:ascii="Times New Roman" w:hAnsi="Times New Roman"/>
              </w:rPr>
              <w:t xml:space="preserve"> </w:t>
            </w:r>
            <w:r w:rsidRPr="00A4466F">
              <w:rPr>
                <w:rFonts w:ascii="Times New Roman" w:eastAsia="Times New Roman" w:hAnsi="Times New Roman" w:cs="Times New Roman"/>
                <w:lang w:eastAsia="lv-LV"/>
              </w:rPr>
              <w:t xml:space="preserve">projektā, līdz ar to atbilstoši juridiskās tehnikas prasībām, nav nepieciešams dublēt </w:t>
            </w:r>
            <w:proofErr w:type="spellStart"/>
            <w:r w:rsidR="0029538D" w:rsidRPr="00A4466F">
              <w:rPr>
                <w:rFonts w:ascii="Times New Roman" w:hAnsi="Times New Roman"/>
              </w:rPr>
              <w:t>protokollēmuma</w:t>
            </w:r>
            <w:proofErr w:type="spellEnd"/>
            <w:r w:rsidR="0029538D" w:rsidRPr="00A4466F">
              <w:rPr>
                <w:rFonts w:ascii="Times New Roman" w:hAnsi="Times New Roman"/>
              </w:rPr>
              <w:t xml:space="preserve"> </w:t>
            </w:r>
            <w:r w:rsidRPr="00A4466F">
              <w:rPr>
                <w:rFonts w:ascii="Times New Roman" w:eastAsia="Times New Roman" w:hAnsi="Times New Roman" w:cs="Times New Roman"/>
                <w:lang w:eastAsia="lv-LV"/>
              </w:rPr>
              <w:t>projektā doto uzdevumu EM (</w:t>
            </w:r>
            <w:r w:rsidRPr="00A4466F">
              <w:rPr>
                <w:rFonts w:ascii="Times New Roman" w:eastAsia="Times New Roman" w:hAnsi="Times New Roman" w:cs="Times New Roman"/>
                <w:b/>
                <w:bCs/>
                <w:lang w:eastAsia="lv-LV"/>
              </w:rPr>
              <w:t xml:space="preserve">sasniedzamie radītāji attiecībā uz uzņēmumiem, kas saņem atbalstu nodokļu atvieglojumu veidā jau iekļauti precizētajā </w:t>
            </w:r>
            <w:proofErr w:type="spellStart"/>
            <w:r w:rsidR="0029538D" w:rsidRPr="00A4466F">
              <w:rPr>
                <w:rFonts w:ascii="Times New Roman" w:hAnsi="Times New Roman"/>
                <w:b/>
                <w:bCs/>
              </w:rPr>
              <w:t>protokollēmuma</w:t>
            </w:r>
            <w:proofErr w:type="spellEnd"/>
            <w:r w:rsidR="0029538D" w:rsidRPr="00A4466F">
              <w:rPr>
                <w:rFonts w:ascii="Times New Roman" w:hAnsi="Times New Roman"/>
              </w:rPr>
              <w:t xml:space="preserve"> </w:t>
            </w:r>
            <w:r w:rsidRPr="00A4466F">
              <w:rPr>
                <w:rFonts w:ascii="Times New Roman" w:eastAsia="Times New Roman" w:hAnsi="Times New Roman" w:cs="Times New Roman"/>
                <w:b/>
                <w:bCs/>
                <w:lang w:eastAsia="lv-LV"/>
              </w:rPr>
              <w:t>projekta 3.1. punktā</w:t>
            </w:r>
            <w:r w:rsidRPr="00A4466F">
              <w:rPr>
                <w:rFonts w:ascii="Times New Roman" w:eastAsia="Times New Roman" w:hAnsi="Times New Roman" w:cs="Times New Roman"/>
                <w:lang w:eastAsia="lv-LV"/>
              </w:rPr>
              <w:t xml:space="preserve">), bet pārejas noteikumos jau uzdots uzdevums veikt visaptverošu likuma ieviešanas </w:t>
            </w:r>
            <w:proofErr w:type="spellStart"/>
            <w:r w:rsidRPr="00A4466F">
              <w:rPr>
                <w:rFonts w:ascii="Times New Roman" w:eastAsia="Times New Roman" w:hAnsi="Times New Roman" w:cs="Times New Roman"/>
                <w:lang w:eastAsia="lv-LV"/>
              </w:rPr>
              <w:t>izvērtējumu</w:t>
            </w:r>
            <w:proofErr w:type="spellEnd"/>
            <w:r w:rsidRPr="00A4466F">
              <w:rPr>
                <w:rFonts w:ascii="Times New Roman" w:eastAsia="Times New Roman" w:hAnsi="Times New Roman" w:cs="Times New Roman"/>
                <w:lang w:eastAsia="lv-LV"/>
              </w:rPr>
              <w:t xml:space="preserve">. </w:t>
            </w:r>
          </w:p>
        </w:tc>
        <w:tc>
          <w:tcPr>
            <w:tcW w:w="1190" w:type="pct"/>
            <w:gridSpan w:val="2"/>
            <w:tcBorders>
              <w:top w:val="single" w:sz="4" w:space="0" w:color="auto"/>
              <w:left w:val="single" w:sz="4" w:space="0" w:color="auto"/>
              <w:bottom w:val="single" w:sz="4" w:space="0" w:color="auto"/>
              <w:right w:val="single" w:sz="4" w:space="0" w:color="auto"/>
            </w:tcBorders>
          </w:tcPr>
          <w:p w14:paraId="105FB276" w14:textId="3E4C2307" w:rsidR="00C926C1" w:rsidRPr="00A4466F" w:rsidRDefault="00C926C1" w:rsidP="00C926C1">
            <w:pPr>
              <w:spacing w:after="0" w:line="240" w:lineRule="auto"/>
              <w:jc w:val="both"/>
              <w:rPr>
                <w:rFonts w:ascii="Times New Roman" w:hAnsi="Times New Roman" w:cs="Times New Roman"/>
                <w:b/>
                <w:bCs/>
                <w:u w:val="single"/>
              </w:rPr>
            </w:pPr>
            <w:r w:rsidRPr="00A4466F">
              <w:rPr>
                <w:rFonts w:ascii="Times New Roman" w:hAnsi="Times New Roman" w:cs="Times New Roman"/>
                <w:b/>
                <w:bCs/>
                <w:u w:val="single"/>
              </w:rPr>
              <w:t>Likumproje</w:t>
            </w:r>
            <w:r w:rsidR="0029538D" w:rsidRPr="00A4466F">
              <w:rPr>
                <w:rFonts w:ascii="Times New Roman" w:hAnsi="Times New Roman" w:cs="Times New Roman"/>
                <w:b/>
                <w:bCs/>
                <w:u w:val="single"/>
              </w:rPr>
              <w:t>kt</w:t>
            </w:r>
            <w:r w:rsidRPr="00A4466F">
              <w:rPr>
                <w:rFonts w:ascii="Times New Roman" w:hAnsi="Times New Roman" w:cs="Times New Roman"/>
                <w:b/>
                <w:bCs/>
                <w:u w:val="single"/>
              </w:rPr>
              <w:t xml:space="preserve">a 9.pants (Pārejas noteikumu 2.punkts): </w:t>
            </w:r>
          </w:p>
          <w:p w14:paraId="424E126A" w14:textId="77777777" w:rsidR="00C926C1" w:rsidRPr="00A4466F" w:rsidRDefault="00C926C1" w:rsidP="00C926C1">
            <w:pPr>
              <w:spacing w:after="0" w:line="240" w:lineRule="auto"/>
              <w:jc w:val="both"/>
              <w:rPr>
                <w:rFonts w:ascii="Times New Roman" w:hAnsi="Times New Roman" w:cs="Times New Roman"/>
              </w:rPr>
            </w:pPr>
            <w:r w:rsidRPr="00A4466F">
              <w:rPr>
                <w:rFonts w:ascii="Times New Roman" w:hAnsi="Times New Roman" w:cs="Times New Roman"/>
              </w:rPr>
              <w:t>(..) “2. Ekonomikas ministrijai līdz 2021.gada 31.decembrim sagatavot un iesniegt izskatīšanai Ministru kabinetā informatīvo ziņojumu par likuma praktiskās īstenošanas gaitu un sasniegtajiem rezultātiem.</w:t>
            </w:r>
          </w:p>
          <w:p w14:paraId="48254A2B" w14:textId="73DE8DC0" w:rsidR="00C926C1" w:rsidRPr="00A4466F" w:rsidRDefault="00C926C1" w:rsidP="00C926C1">
            <w:pPr>
              <w:spacing w:after="0" w:line="240" w:lineRule="auto"/>
              <w:jc w:val="both"/>
              <w:rPr>
                <w:rFonts w:ascii="Times New Roman" w:hAnsi="Times New Roman" w:cs="Times New Roman"/>
              </w:rPr>
            </w:pPr>
          </w:p>
          <w:p w14:paraId="3BF0EDB8" w14:textId="3D015DBB" w:rsidR="00C926C1" w:rsidRPr="00A4466F" w:rsidRDefault="00C926C1" w:rsidP="00C926C1">
            <w:pPr>
              <w:spacing w:after="0" w:line="240" w:lineRule="auto"/>
              <w:jc w:val="both"/>
              <w:rPr>
                <w:rFonts w:ascii="Times New Roman" w:hAnsi="Times New Roman" w:cs="Times New Roman"/>
                <w:b/>
                <w:bCs/>
                <w:u w:val="single"/>
              </w:rPr>
            </w:pPr>
            <w:r w:rsidRPr="00A4466F">
              <w:rPr>
                <w:rFonts w:ascii="Times New Roman" w:hAnsi="Times New Roman" w:cs="Times New Roman"/>
                <w:b/>
                <w:bCs/>
                <w:u w:val="single"/>
              </w:rPr>
              <w:t xml:space="preserve">Precizēts </w:t>
            </w:r>
            <w:proofErr w:type="spellStart"/>
            <w:r w:rsidR="0029538D" w:rsidRPr="00A4466F">
              <w:rPr>
                <w:rFonts w:ascii="Times New Roman" w:hAnsi="Times New Roman"/>
                <w:b/>
                <w:bCs/>
                <w:u w:val="single"/>
              </w:rPr>
              <w:t>protokollēmuma</w:t>
            </w:r>
            <w:proofErr w:type="spellEnd"/>
            <w:r w:rsidR="0029538D" w:rsidRPr="00A4466F">
              <w:rPr>
                <w:rFonts w:ascii="Times New Roman" w:hAnsi="Times New Roman"/>
              </w:rPr>
              <w:t xml:space="preserve"> </w:t>
            </w:r>
            <w:r w:rsidRPr="00A4466F">
              <w:rPr>
                <w:rFonts w:ascii="Times New Roman" w:hAnsi="Times New Roman" w:cs="Times New Roman"/>
                <w:b/>
                <w:bCs/>
                <w:u w:val="single"/>
              </w:rPr>
              <w:t xml:space="preserve">projekta 3.1. apakšpunkts attiecībā uz rādītājiem par tiem </w:t>
            </w:r>
            <w:proofErr w:type="spellStart"/>
            <w:r w:rsidRPr="00A4466F">
              <w:rPr>
                <w:rFonts w:ascii="Times New Roman" w:hAnsi="Times New Roman" w:cs="Times New Roman"/>
                <w:b/>
                <w:bCs/>
                <w:u w:val="single"/>
              </w:rPr>
              <w:t>jaumuzņēmumeim</w:t>
            </w:r>
            <w:proofErr w:type="spellEnd"/>
            <w:r w:rsidRPr="00A4466F">
              <w:rPr>
                <w:rFonts w:ascii="Times New Roman" w:hAnsi="Times New Roman" w:cs="Times New Roman"/>
                <w:b/>
                <w:bCs/>
                <w:u w:val="single"/>
              </w:rPr>
              <w:t>, kas saņem nodokļu atvieglojumus:</w:t>
            </w:r>
          </w:p>
          <w:p w14:paraId="7C2E24AE" w14:textId="7A6297E5" w:rsidR="00C926C1" w:rsidRPr="00A4466F" w:rsidRDefault="00C926C1" w:rsidP="00C926C1">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lastRenderedPageBreak/>
              <w:t xml:space="preserve">“3.1. vērtējumu, vai laika posmā no 2020.gada 1.janvāra līdz 2021.gada 30.septembrim attiecībā uz </w:t>
            </w:r>
            <w:proofErr w:type="spellStart"/>
            <w:r w:rsidRPr="00A4466F">
              <w:rPr>
                <w:rFonts w:ascii="Times New Roman" w:eastAsia="Times New Roman" w:hAnsi="Times New Roman" w:cs="Times New Roman"/>
                <w:lang w:eastAsia="lv-LV"/>
              </w:rPr>
              <w:t>jaunuzņēmumiem</w:t>
            </w:r>
            <w:proofErr w:type="spellEnd"/>
            <w:r w:rsidRPr="00A4466F">
              <w:rPr>
                <w:rFonts w:ascii="Times New Roman" w:eastAsia="Times New Roman" w:hAnsi="Times New Roman" w:cs="Times New Roman"/>
                <w:lang w:eastAsia="lv-LV"/>
              </w:rPr>
              <w:t>, kas saņēmuši atbalstu nodokļu atvieglojuma veidā, sasniegti šādi rezultatīvie rādītāji:</w:t>
            </w:r>
          </w:p>
          <w:p w14:paraId="11421270" w14:textId="77777777" w:rsidR="00C926C1" w:rsidRPr="00A4466F" w:rsidRDefault="00C926C1" w:rsidP="00C926C1">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 xml:space="preserve">3.1.1. </w:t>
            </w:r>
            <w:proofErr w:type="spellStart"/>
            <w:r w:rsidRPr="00A4466F">
              <w:rPr>
                <w:rFonts w:ascii="Times New Roman" w:eastAsia="Times New Roman" w:hAnsi="Times New Roman" w:cs="Times New Roman"/>
                <w:lang w:eastAsia="lv-LV"/>
              </w:rPr>
              <w:t>jaunuzņemumu</w:t>
            </w:r>
            <w:proofErr w:type="spellEnd"/>
            <w:r w:rsidRPr="00A4466F">
              <w:rPr>
                <w:rFonts w:ascii="Times New Roman" w:eastAsia="Times New Roman" w:hAnsi="Times New Roman" w:cs="Times New Roman"/>
                <w:lang w:eastAsia="lv-LV"/>
              </w:rPr>
              <w:t xml:space="preserve"> skaits, kas veiksmīgi īstenojoši biznesa ideju - 14</w:t>
            </w:r>
          </w:p>
          <w:p w14:paraId="2A188339" w14:textId="2ECA0378" w:rsidR="00C926C1" w:rsidRPr="00A4466F" w:rsidRDefault="00C926C1" w:rsidP="00C926C1">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 xml:space="preserve">3.1.2. </w:t>
            </w:r>
            <w:proofErr w:type="spellStart"/>
            <w:r w:rsidRPr="00A4466F">
              <w:rPr>
                <w:rFonts w:ascii="Times New Roman" w:eastAsia="Times New Roman" w:hAnsi="Times New Roman" w:cs="Times New Roman"/>
                <w:lang w:eastAsia="lv-LV"/>
              </w:rPr>
              <w:t>jaunuzņēmumi</w:t>
            </w:r>
            <w:proofErr w:type="spellEnd"/>
            <w:r w:rsidRPr="00A4466F">
              <w:rPr>
                <w:rFonts w:ascii="Times New Roman" w:eastAsia="Times New Roman" w:hAnsi="Times New Roman" w:cs="Times New Roman"/>
                <w:lang w:eastAsia="lv-LV"/>
              </w:rPr>
              <w:t xml:space="preserve"> Latvijā izmantojuši investīcijas 900 000 </w:t>
            </w:r>
            <w:proofErr w:type="spellStart"/>
            <w:r w:rsidRPr="00A4466F">
              <w:rPr>
                <w:rFonts w:ascii="Times New Roman" w:eastAsia="Times New Roman" w:hAnsi="Times New Roman" w:cs="Times New Roman"/>
                <w:lang w:eastAsia="lv-LV"/>
              </w:rPr>
              <w:t>euro</w:t>
            </w:r>
            <w:proofErr w:type="spellEnd"/>
            <w:r w:rsidRPr="00A4466F">
              <w:rPr>
                <w:rFonts w:ascii="Times New Roman" w:eastAsia="Times New Roman" w:hAnsi="Times New Roman" w:cs="Times New Roman"/>
                <w:lang w:eastAsia="lv-LV"/>
              </w:rPr>
              <w:t xml:space="preserve"> apjomā;</w:t>
            </w:r>
          </w:p>
        </w:tc>
      </w:tr>
      <w:bookmarkEnd w:id="23"/>
      <w:tr w:rsidR="00C926C1" w:rsidRPr="00A4466F" w14:paraId="1B5210CE" w14:textId="77777777" w:rsidTr="002C0E52">
        <w:trPr>
          <w:trHeight w:val="140"/>
        </w:trPr>
        <w:tc>
          <w:tcPr>
            <w:tcW w:w="22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5BA337A" w14:textId="77777777" w:rsidR="00C926C1" w:rsidRPr="00A4466F" w:rsidRDefault="00C926C1" w:rsidP="00C926C1">
            <w:pPr>
              <w:spacing w:after="0" w:line="240" w:lineRule="auto"/>
              <w:jc w:val="center"/>
              <w:rPr>
                <w:rFonts w:ascii="Times New Roman" w:eastAsia="Times New Roman" w:hAnsi="Times New Roman" w:cs="Times New Roman"/>
                <w:lang w:eastAsia="lv-LV"/>
              </w:rPr>
            </w:pPr>
          </w:p>
        </w:tc>
        <w:tc>
          <w:tcPr>
            <w:tcW w:w="4775" w:type="pct"/>
            <w:gridSpan w:val="8"/>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68804132" w14:textId="12FB060B" w:rsidR="00C926C1" w:rsidRPr="00A4466F" w:rsidRDefault="00C926C1" w:rsidP="00C926C1">
            <w:pPr>
              <w:spacing w:after="0" w:line="240" w:lineRule="auto"/>
              <w:jc w:val="center"/>
              <w:rPr>
                <w:rFonts w:ascii="Times New Roman" w:eastAsia="Times New Roman" w:hAnsi="Times New Roman" w:cs="Times New Roman"/>
                <w:b/>
                <w:bCs/>
                <w:caps/>
                <w:lang w:eastAsia="lv-LV"/>
              </w:rPr>
            </w:pPr>
            <w:r w:rsidRPr="00A4466F">
              <w:rPr>
                <w:rFonts w:ascii="Times New Roman" w:eastAsia="Times New Roman" w:hAnsi="Times New Roman" w:cs="Times New Roman"/>
                <w:b/>
                <w:bCs/>
                <w:caps/>
                <w:lang w:eastAsia="lv-LV"/>
              </w:rPr>
              <w:t>Likumprojekta anotācija</w:t>
            </w:r>
          </w:p>
        </w:tc>
      </w:tr>
      <w:tr w:rsidR="00C926C1" w:rsidRPr="00A4466F" w14:paraId="5094A117"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11682265" w14:textId="4E09214A" w:rsidR="00C926C1" w:rsidRPr="00A4466F" w:rsidRDefault="00C926C1" w:rsidP="00C926C1">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top w:val="single" w:sz="6" w:space="0" w:color="000000"/>
              <w:left w:val="single" w:sz="6" w:space="0" w:color="000000"/>
              <w:bottom w:val="single" w:sz="6" w:space="0" w:color="000000"/>
              <w:right w:val="single" w:sz="6" w:space="0" w:color="000000"/>
            </w:tcBorders>
          </w:tcPr>
          <w:p w14:paraId="73FEA3EA" w14:textId="61E32DAB" w:rsidR="00C926C1" w:rsidRPr="00A4466F" w:rsidRDefault="00C926C1" w:rsidP="00C926C1">
            <w:pPr>
              <w:spacing w:after="0" w:line="240" w:lineRule="auto"/>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Vispārīgs iebildums</w:t>
            </w:r>
          </w:p>
          <w:p w14:paraId="4925B618" w14:textId="77777777" w:rsidR="00C926C1" w:rsidRPr="00A4466F" w:rsidRDefault="00C926C1" w:rsidP="00C926C1">
            <w:pPr>
              <w:rPr>
                <w:rFonts w:ascii="Times New Roman" w:eastAsia="Times New Roman" w:hAnsi="Times New Roman" w:cs="Times New Roman"/>
                <w:lang w:eastAsia="lv-LV"/>
              </w:rPr>
            </w:pPr>
          </w:p>
          <w:p w14:paraId="6F2744F5" w14:textId="77777777" w:rsidR="00C926C1" w:rsidRPr="00A4466F" w:rsidRDefault="00C926C1" w:rsidP="00C926C1">
            <w:pPr>
              <w:rPr>
                <w:rFonts w:ascii="Times New Roman" w:eastAsia="Times New Roman" w:hAnsi="Times New Roman" w:cs="Times New Roman"/>
                <w:lang w:eastAsia="lv-LV"/>
              </w:rPr>
            </w:pPr>
          </w:p>
          <w:p w14:paraId="5AB014EF" w14:textId="77777777" w:rsidR="00C926C1" w:rsidRPr="00A4466F" w:rsidRDefault="00C926C1" w:rsidP="00C926C1">
            <w:pPr>
              <w:rPr>
                <w:rFonts w:ascii="Times New Roman" w:eastAsia="Times New Roman" w:hAnsi="Times New Roman" w:cs="Times New Roman"/>
                <w:lang w:eastAsia="lv-LV"/>
              </w:rPr>
            </w:pPr>
          </w:p>
          <w:p w14:paraId="588EADD4" w14:textId="77777777" w:rsidR="00C926C1" w:rsidRPr="00A4466F" w:rsidRDefault="00C926C1" w:rsidP="00C926C1">
            <w:pPr>
              <w:rPr>
                <w:rFonts w:ascii="Times New Roman" w:eastAsia="Times New Roman" w:hAnsi="Times New Roman" w:cs="Times New Roman"/>
                <w:lang w:eastAsia="lv-LV"/>
              </w:rPr>
            </w:pPr>
          </w:p>
          <w:p w14:paraId="62FC40E0" w14:textId="30200C90" w:rsidR="00C926C1" w:rsidRPr="00A4466F" w:rsidRDefault="00C926C1" w:rsidP="00C926C1">
            <w:pPr>
              <w:jc w:val="center"/>
              <w:rPr>
                <w:rFonts w:ascii="Times New Roman" w:eastAsia="Times New Roman" w:hAnsi="Times New Roman" w:cs="Times New Roman"/>
                <w:lang w:eastAsia="lv-LV"/>
              </w:rPr>
            </w:pPr>
          </w:p>
        </w:tc>
        <w:tc>
          <w:tcPr>
            <w:tcW w:w="1590" w:type="pct"/>
            <w:tcBorders>
              <w:top w:val="single" w:sz="6" w:space="0" w:color="000000"/>
              <w:left w:val="single" w:sz="6" w:space="0" w:color="000000"/>
              <w:bottom w:val="single" w:sz="6" w:space="0" w:color="000000"/>
              <w:right w:val="single" w:sz="6" w:space="0" w:color="000000"/>
            </w:tcBorders>
          </w:tcPr>
          <w:p w14:paraId="143B667D" w14:textId="3B91AA52" w:rsidR="00C926C1" w:rsidRPr="00A4466F" w:rsidRDefault="00C926C1" w:rsidP="00C926C1">
            <w:pPr>
              <w:spacing w:after="0" w:line="240" w:lineRule="auto"/>
              <w:jc w:val="both"/>
              <w:rPr>
                <w:rFonts w:ascii="Times New Roman" w:hAnsi="Times New Roman"/>
                <w:b/>
                <w:bCs/>
              </w:rPr>
            </w:pPr>
            <w:r w:rsidRPr="00A4466F">
              <w:rPr>
                <w:rFonts w:ascii="Times New Roman" w:hAnsi="Times New Roman"/>
                <w:b/>
                <w:bCs/>
              </w:rPr>
              <w:t xml:space="preserve">FM 12.07.2019. vēstulē Nr. </w:t>
            </w:r>
            <w:r w:rsidRPr="00A4466F">
              <w:rPr>
                <w:rFonts w:ascii="Times New Roman" w:hAnsi="Times New Roman"/>
                <w:b/>
                <w:bCs/>
              </w:rPr>
              <w:fldChar w:fldCharType="begin">
                <w:ffData>
                  <w:name w:val="lietas_nr"/>
                  <w:enabled/>
                  <w:calcOnExit w:val="0"/>
                  <w:textInput>
                    <w:default w:val="                "/>
                  </w:textInput>
                </w:ffData>
              </w:fldChar>
            </w:r>
            <w:r w:rsidRPr="00A4466F">
              <w:rPr>
                <w:rFonts w:ascii="Times New Roman" w:hAnsi="Times New Roman"/>
                <w:b/>
                <w:bCs/>
              </w:rPr>
              <w:instrText xml:space="preserve"> FORMTEXT </w:instrText>
            </w:r>
            <w:r w:rsidRPr="00A4466F">
              <w:rPr>
                <w:rFonts w:ascii="Times New Roman" w:hAnsi="Times New Roman"/>
                <w:b/>
                <w:bCs/>
              </w:rPr>
            </w:r>
            <w:r w:rsidRPr="00A4466F">
              <w:rPr>
                <w:rFonts w:ascii="Times New Roman" w:hAnsi="Times New Roman"/>
                <w:b/>
                <w:bCs/>
              </w:rPr>
              <w:fldChar w:fldCharType="separate"/>
            </w:r>
            <w:r w:rsidRPr="00A4466F">
              <w:rPr>
                <w:rFonts w:ascii="Times New Roman" w:hAnsi="Times New Roman"/>
                <w:b/>
                <w:bCs/>
              </w:rPr>
              <w:t>12/A-4</w:t>
            </w:r>
            <w:r w:rsidRPr="00A4466F">
              <w:rPr>
                <w:rFonts w:ascii="Times New Roman" w:hAnsi="Times New Roman"/>
                <w:b/>
                <w:bCs/>
              </w:rPr>
              <w:fldChar w:fldCharType="end"/>
            </w:r>
            <w:r w:rsidRPr="00A4466F">
              <w:rPr>
                <w:rFonts w:ascii="Times New Roman" w:hAnsi="Times New Roman"/>
                <w:b/>
                <w:bCs/>
              </w:rPr>
              <w:t>/</w:t>
            </w:r>
            <w:r w:rsidRPr="00A4466F">
              <w:rPr>
                <w:rFonts w:ascii="Times New Roman" w:hAnsi="Times New Roman"/>
                <w:b/>
                <w:bCs/>
              </w:rPr>
              <w:fldChar w:fldCharType="begin">
                <w:ffData>
                  <w:name w:val="reg_num"/>
                  <w:enabled/>
                  <w:calcOnExit w:val="0"/>
                  <w:textInput>
                    <w:default w:val="            "/>
                  </w:textInput>
                </w:ffData>
              </w:fldChar>
            </w:r>
            <w:r w:rsidRPr="00A4466F">
              <w:rPr>
                <w:rFonts w:ascii="Times New Roman" w:hAnsi="Times New Roman"/>
                <w:b/>
                <w:bCs/>
              </w:rPr>
              <w:instrText xml:space="preserve"> FORMTEXT </w:instrText>
            </w:r>
            <w:r w:rsidRPr="00A4466F">
              <w:rPr>
                <w:rFonts w:ascii="Times New Roman" w:hAnsi="Times New Roman"/>
                <w:b/>
                <w:bCs/>
              </w:rPr>
            </w:r>
            <w:r w:rsidRPr="00A4466F">
              <w:rPr>
                <w:rFonts w:ascii="Times New Roman" w:hAnsi="Times New Roman"/>
                <w:b/>
                <w:bCs/>
              </w:rPr>
              <w:fldChar w:fldCharType="separate"/>
            </w:r>
            <w:r w:rsidRPr="00A4466F">
              <w:rPr>
                <w:rFonts w:ascii="Times New Roman" w:hAnsi="Times New Roman"/>
                <w:b/>
                <w:bCs/>
              </w:rPr>
              <w:t>3332</w:t>
            </w:r>
            <w:r w:rsidRPr="00A4466F">
              <w:rPr>
                <w:rFonts w:ascii="Times New Roman" w:hAnsi="Times New Roman"/>
                <w:b/>
                <w:bCs/>
              </w:rPr>
              <w:fldChar w:fldCharType="end"/>
            </w:r>
            <w:r w:rsidRPr="00A4466F">
              <w:rPr>
                <w:rFonts w:ascii="Times New Roman" w:hAnsi="Times New Roman"/>
                <w:b/>
                <w:bCs/>
              </w:rPr>
              <w:t xml:space="preserve"> izsaka sekojošu iebildumu:</w:t>
            </w:r>
          </w:p>
          <w:p w14:paraId="0251B675" w14:textId="0A7E6DDA" w:rsidR="00C926C1" w:rsidRPr="00A4466F" w:rsidRDefault="00C926C1" w:rsidP="00C926C1">
            <w:pPr>
              <w:spacing w:after="0" w:line="240" w:lineRule="auto"/>
              <w:jc w:val="both"/>
              <w:rPr>
                <w:rFonts w:ascii="Times New Roman" w:hAnsi="Times New Roman"/>
              </w:rPr>
            </w:pPr>
            <w:r w:rsidRPr="00A4466F">
              <w:rPr>
                <w:rFonts w:ascii="Times New Roman" w:hAnsi="Times New Roman"/>
              </w:rPr>
              <w:t>Vēršam uzmanību, ka anotācijā nav norādīta būtiska informācija, ka pieņemot grozījumus vērtējot valsts atbalstu būtu jāvērtē arī ārvalstu sabiedrība, kas radītu būtisku administratīvo slogu. Papildus tam, nav atrunāts, kā nodokļu maksātājs varēs nodrošināt nepieciešamo informāciju par trešo personu, kas būtībā ir konfidenciāla arī tad, ja šīs sabiedrības ir saistītas.</w:t>
            </w:r>
          </w:p>
        </w:tc>
        <w:tc>
          <w:tcPr>
            <w:tcW w:w="1244" w:type="pct"/>
            <w:gridSpan w:val="3"/>
            <w:tcBorders>
              <w:top w:val="single" w:sz="6" w:space="0" w:color="000000"/>
              <w:left w:val="single" w:sz="6" w:space="0" w:color="000000"/>
              <w:bottom w:val="single" w:sz="6" w:space="0" w:color="000000"/>
              <w:right w:val="single" w:sz="6" w:space="0" w:color="000000"/>
            </w:tcBorders>
          </w:tcPr>
          <w:p w14:paraId="15764025" w14:textId="2F48F5E0" w:rsidR="00C926C1" w:rsidRPr="00A4466F" w:rsidRDefault="00C926C1" w:rsidP="00C926C1">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lang w:eastAsia="lv-LV"/>
              </w:rPr>
              <w:t xml:space="preserve">Ekonomikas ministrija skaidro, </w:t>
            </w:r>
            <w:r w:rsidRPr="00A4466F">
              <w:rPr>
                <w:rFonts w:ascii="Times New Roman" w:eastAsia="Times New Roman" w:hAnsi="Times New Roman" w:cs="Times New Roman"/>
                <w:b/>
                <w:bCs/>
                <w:lang w:eastAsia="lv-LV"/>
              </w:rPr>
              <w:t xml:space="preserve">ieguldījums pēc būtības jāuztver kā kvalificējoša pazīme, ka attiecīgais komersants ir </w:t>
            </w:r>
            <w:proofErr w:type="spellStart"/>
            <w:r w:rsidRPr="00A4466F">
              <w:rPr>
                <w:rFonts w:ascii="Times New Roman" w:eastAsia="Times New Roman" w:hAnsi="Times New Roman" w:cs="Times New Roman"/>
                <w:b/>
                <w:bCs/>
                <w:lang w:eastAsia="lv-LV"/>
              </w:rPr>
              <w:t>jaunuzņēmums</w:t>
            </w:r>
            <w:proofErr w:type="spellEnd"/>
            <w:r w:rsidRPr="00A4466F">
              <w:rPr>
                <w:rFonts w:ascii="Times New Roman" w:eastAsia="Times New Roman" w:hAnsi="Times New Roman" w:cs="Times New Roman"/>
                <w:b/>
                <w:bCs/>
                <w:lang w:eastAsia="lv-LV"/>
              </w:rPr>
              <w:t>.</w:t>
            </w:r>
          </w:p>
          <w:p w14:paraId="4893457E" w14:textId="77777777" w:rsidR="00C926C1" w:rsidRPr="00A4466F" w:rsidRDefault="00C926C1" w:rsidP="00C926C1">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 xml:space="preserve">Līdz ar to ieguldījums saistītajā sabiedrībā grupas ietvaros skatāms vienoti, jo abu saistīto uzņēmumu saimnieciskā darbība uzskatāma par vienotu. Riska kapitāla nozares prakse ir tāda, ka ieguldījums tiek veikts tā mītnes zemē, nevis Latvijā. </w:t>
            </w:r>
          </w:p>
          <w:p w14:paraId="334DF448" w14:textId="77777777" w:rsidR="00C926C1" w:rsidRPr="00A4466F" w:rsidRDefault="00C926C1" w:rsidP="00C926C1">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 xml:space="preserve">Ņemot vērā, ka ieguldījums tiktu vērtēts vienā vienotā sabiedrībā Regulas 1407/2013 </w:t>
            </w:r>
            <w:proofErr w:type="spellStart"/>
            <w:r w:rsidRPr="00A4466F">
              <w:rPr>
                <w:rFonts w:ascii="Times New Roman" w:eastAsia="Times New Roman" w:hAnsi="Times New Roman" w:cs="Times New Roman"/>
                <w:b/>
                <w:bCs/>
                <w:lang w:eastAsia="lv-LV"/>
              </w:rPr>
              <w:t>izrpatnē</w:t>
            </w:r>
            <w:proofErr w:type="spellEnd"/>
            <w:r w:rsidRPr="00A4466F">
              <w:rPr>
                <w:rFonts w:ascii="Times New Roman" w:eastAsia="Times New Roman" w:hAnsi="Times New Roman" w:cs="Times New Roman"/>
                <w:b/>
                <w:bCs/>
                <w:lang w:eastAsia="lv-LV"/>
              </w:rPr>
              <w:t>, tas nepalielinātu administratīvo slogu.</w:t>
            </w:r>
          </w:p>
          <w:p w14:paraId="13D15B42" w14:textId="50A13975" w:rsidR="00C926C1" w:rsidRPr="00A4466F" w:rsidRDefault="00C926C1" w:rsidP="00C926C1">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lang w:eastAsia="lv-LV"/>
              </w:rPr>
              <w:t xml:space="preserve">Atbalsts Likuma ietvaros tiek sniegts atbilstoši </w:t>
            </w:r>
            <w:proofErr w:type="spellStart"/>
            <w:r w:rsidRPr="00A4466F">
              <w:rPr>
                <w:rFonts w:ascii="Times New Roman" w:eastAsia="Times New Roman" w:hAnsi="Times New Roman" w:cs="Times New Roman"/>
                <w:i/>
                <w:iCs/>
                <w:lang w:eastAsia="lv-LV"/>
              </w:rPr>
              <w:t>de</w:t>
            </w:r>
            <w:proofErr w:type="spellEnd"/>
            <w:r w:rsidRPr="00A4466F">
              <w:rPr>
                <w:rFonts w:ascii="Times New Roman" w:eastAsia="Times New Roman" w:hAnsi="Times New Roman" w:cs="Times New Roman"/>
                <w:i/>
                <w:iCs/>
                <w:lang w:eastAsia="lv-LV"/>
              </w:rPr>
              <w:t xml:space="preserve"> </w:t>
            </w:r>
            <w:proofErr w:type="spellStart"/>
            <w:r w:rsidRPr="00A4466F">
              <w:rPr>
                <w:rFonts w:ascii="Times New Roman" w:eastAsia="Times New Roman" w:hAnsi="Times New Roman" w:cs="Times New Roman"/>
                <w:i/>
                <w:iCs/>
                <w:lang w:eastAsia="lv-LV"/>
              </w:rPr>
              <w:t>minimis</w:t>
            </w:r>
            <w:proofErr w:type="spellEnd"/>
            <w:r w:rsidRPr="00A4466F">
              <w:rPr>
                <w:rFonts w:ascii="Times New Roman" w:eastAsia="Times New Roman" w:hAnsi="Times New Roman" w:cs="Times New Roman"/>
                <w:i/>
                <w:iCs/>
                <w:lang w:eastAsia="lv-LV"/>
              </w:rPr>
              <w:t xml:space="preserve"> </w:t>
            </w:r>
            <w:r w:rsidRPr="00A4466F">
              <w:rPr>
                <w:rFonts w:ascii="Times New Roman" w:eastAsia="Times New Roman" w:hAnsi="Times New Roman" w:cs="Times New Roman"/>
                <w:lang w:eastAsia="lv-LV"/>
              </w:rPr>
              <w:t>valsts atbalsta regulējumam, līdz ar to minētais komersants jāvērtē nacionālā līmenī.</w:t>
            </w:r>
          </w:p>
        </w:tc>
        <w:tc>
          <w:tcPr>
            <w:tcW w:w="1190" w:type="pct"/>
            <w:gridSpan w:val="2"/>
            <w:tcBorders>
              <w:top w:val="single" w:sz="4" w:space="0" w:color="auto"/>
              <w:left w:val="single" w:sz="4" w:space="0" w:color="auto"/>
              <w:bottom w:val="single" w:sz="4" w:space="0" w:color="auto"/>
              <w:right w:val="single" w:sz="4" w:space="0" w:color="auto"/>
            </w:tcBorders>
          </w:tcPr>
          <w:p w14:paraId="61A6A1A8" w14:textId="0DF6EA3E" w:rsidR="00C926C1" w:rsidRPr="00A4466F" w:rsidRDefault="00C926C1" w:rsidP="00C926C1">
            <w:pPr>
              <w:spacing w:after="0" w:line="240" w:lineRule="auto"/>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Precizēta likumprojekta anotācija.</w:t>
            </w:r>
          </w:p>
        </w:tc>
      </w:tr>
      <w:tr w:rsidR="00C926C1" w:rsidRPr="00A4466F" w14:paraId="59E82868"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0F7595F1" w14:textId="24D484D4" w:rsidR="00C926C1" w:rsidRPr="00A4466F" w:rsidRDefault="00C926C1" w:rsidP="00C926C1">
            <w:pPr>
              <w:pStyle w:val="ListParagraph"/>
              <w:numPr>
                <w:ilvl w:val="0"/>
                <w:numId w:val="2"/>
              </w:numPr>
              <w:spacing w:after="0" w:line="240" w:lineRule="auto"/>
              <w:jc w:val="center"/>
              <w:rPr>
                <w:rFonts w:ascii="Times New Roman" w:eastAsia="Times New Roman" w:hAnsi="Times New Roman" w:cs="Times New Roman"/>
                <w:lang w:eastAsia="lv-LV"/>
              </w:rPr>
            </w:pPr>
          </w:p>
          <w:p w14:paraId="7B89F05E" w14:textId="30217AED" w:rsidR="00C926C1" w:rsidRPr="00A4466F" w:rsidRDefault="00C926C1" w:rsidP="00C926C1">
            <w:pPr>
              <w:spacing w:after="0" w:line="240" w:lineRule="auto"/>
              <w:jc w:val="center"/>
              <w:rPr>
                <w:rFonts w:ascii="Times New Roman" w:eastAsia="Times New Roman" w:hAnsi="Times New Roman" w:cs="Times New Roman"/>
                <w:lang w:eastAsia="lv-LV"/>
              </w:rPr>
            </w:pPr>
          </w:p>
        </w:tc>
        <w:tc>
          <w:tcPr>
            <w:tcW w:w="734" w:type="pct"/>
            <w:vMerge w:val="restart"/>
            <w:tcBorders>
              <w:top w:val="single" w:sz="6" w:space="0" w:color="000000"/>
              <w:left w:val="single" w:sz="6" w:space="0" w:color="000000"/>
              <w:right w:val="single" w:sz="6" w:space="0" w:color="000000"/>
            </w:tcBorders>
          </w:tcPr>
          <w:p w14:paraId="75D74AD8" w14:textId="1627E9A7" w:rsidR="00C926C1" w:rsidRPr="00A4466F" w:rsidRDefault="00C926C1" w:rsidP="00C926C1">
            <w:pPr>
              <w:spacing w:after="0" w:line="240" w:lineRule="auto"/>
              <w:jc w:val="both"/>
              <w:rPr>
                <w:rFonts w:ascii="Times New Roman" w:eastAsia="Times New Roman" w:hAnsi="Times New Roman" w:cs="Times New Roman"/>
                <w:lang w:eastAsia="lv-LV"/>
              </w:rPr>
            </w:pPr>
            <w:r w:rsidRPr="00A4466F">
              <w:rPr>
                <w:rFonts w:ascii="Times New Roman" w:hAnsi="Times New Roman"/>
              </w:rPr>
              <w:t xml:space="preserve">Anotācijas I sadaļas “Tiesību akta projekta izstrādes nepieciešamība” 2.punktu “Pašreizējā situācija un problēmas, kuru risināšanai tiesību </w:t>
            </w:r>
            <w:r w:rsidRPr="00A4466F">
              <w:rPr>
                <w:rFonts w:ascii="Times New Roman" w:hAnsi="Times New Roman"/>
              </w:rPr>
              <w:lastRenderedPageBreak/>
              <w:t>akta projekts izstrādāts, tiesiskā regulējuma mērķis un būtība”</w:t>
            </w:r>
          </w:p>
        </w:tc>
        <w:tc>
          <w:tcPr>
            <w:tcW w:w="4024" w:type="pct"/>
            <w:gridSpan w:val="6"/>
            <w:tcBorders>
              <w:top w:val="single" w:sz="6" w:space="0" w:color="000000"/>
              <w:left w:val="single" w:sz="6" w:space="0" w:color="000000"/>
              <w:bottom w:val="single" w:sz="6" w:space="0" w:color="000000"/>
              <w:right w:val="single" w:sz="4" w:space="0" w:color="auto"/>
            </w:tcBorders>
            <w:vAlign w:val="center"/>
          </w:tcPr>
          <w:p w14:paraId="4AAD3EDD" w14:textId="7494B1C5" w:rsidR="00C926C1" w:rsidRPr="00A4466F" w:rsidRDefault="00C926C1" w:rsidP="00C926C1">
            <w:pPr>
              <w:spacing w:after="0" w:line="240" w:lineRule="auto"/>
              <w:rPr>
                <w:rFonts w:ascii="Times New Roman" w:hAnsi="Times New Roman"/>
                <w:b/>
                <w:bCs/>
              </w:rPr>
            </w:pPr>
            <w:r w:rsidRPr="00A4466F">
              <w:rPr>
                <w:rFonts w:ascii="Times New Roman" w:hAnsi="Times New Roman"/>
                <w:b/>
                <w:bCs/>
              </w:rPr>
              <w:lastRenderedPageBreak/>
              <w:t xml:space="preserve">FM 12.07.2019. vēstulē Nr. </w:t>
            </w:r>
            <w:r w:rsidRPr="00A4466F">
              <w:rPr>
                <w:rFonts w:ascii="Times New Roman" w:hAnsi="Times New Roman"/>
                <w:b/>
                <w:bCs/>
              </w:rPr>
              <w:fldChar w:fldCharType="begin">
                <w:ffData>
                  <w:name w:val="lietas_nr"/>
                  <w:enabled/>
                  <w:calcOnExit w:val="0"/>
                  <w:textInput>
                    <w:default w:val="                "/>
                  </w:textInput>
                </w:ffData>
              </w:fldChar>
            </w:r>
            <w:r w:rsidRPr="00A4466F">
              <w:rPr>
                <w:rFonts w:ascii="Times New Roman" w:hAnsi="Times New Roman"/>
                <w:b/>
                <w:bCs/>
              </w:rPr>
              <w:instrText xml:space="preserve"> FORMTEXT </w:instrText>
            </w:r>
            <w:r w:rsidRPr="00A4466F">
              <w:rPr>
                <w:rFonts w:ascii="Times New Roman" w:hAnsi="Times New Roman"/>
                <w:b/>
                <w:bCs/>
              </w:rPr>
            </w:r>
            <w:r w:rsidRPr="00A4466F">
              <w:rPr>
                <w:rFonts w:ascii="Times New Roman" w:hAnsi="Times New Roman"/>
                <w:b/>
                <w:bCs/>
              </w:rPr>
              <w:fldChar w:fldCharType="separate"/>
            </w:r>
            <w:r w:rsidRPr="00A4466F">
              <w:rPr>
                <w:rFonts w:ascii="Times New Roman" w:hAnsi="Times New Roman"/>
                <w:b/>
                <w:bCs/>
              </w:rPr>
              <w:t>12/A-4</w:t>
            </w:r>
            <w:r w:rsidRPr="00A4466F">
              <w:rPr>
                <w:rFonts w:ascii="Times New Roman" w:hAnsi="Times New Roman"/>
                <w:b/>
                <w:bCs/>
              </w:rPr>
              <w:fldChar w:fldCharType="end"/>
            </w:r>
            <w:r w:rsidRPr="00A4466F">
              <w:rPr>
                <w:rFonts w:ascii="Times New Roman" w:hAnsi="Times New Roman"/>
                <w:b/>
                <w:bCs/>
              </w:rPr>
              <w:t>/</w:t>
            </w:r>
            <w:r w:rsidRPr="00A4466F">
              <w:rPr>
                <w:rFonts w:ascii="Times New Roman" w:hAnsi="Times New Roman"/>
                <w:b/>
                <w:bCs/>
              </w:rPr>
              <w:fldChar w:fldCharType="begin">
                <w:ffData>
                  <w:name w:val="reg_num"/>
                  <w:enabled/>
                  <w:calcOnExit w:val="0"/>
                  <w:textInput>
                    <w:default w:val="            "/>
                  </w:textInput>
                </w:ffData>
              </w:fldChar>
            </w:r>
            <w:r w:rsidRPr="00A4466F">
              <w:rPr>
                <w:rFonts w:ascii="Times New Roman" w:hAnsi="Times New Roman"/>
                <w:b/>
                <w:bCs/>
              </w:rPr>
              <w:instrText xml:space="preserve"> FORMTEXT </w:instrText>
            </w:r>
            <w:r w:rsidRPr="00A4466F">
              <w:rPr>
                <w:rFonts w:ascii="Times New Roman" w:hAnsi="Times New Roman"/>
                <w:b/>
                <w:bCs/>
              </w:rPr>
            </w:r>
            <w:r w:rsidRPr="00A4466F">
              <w:rPr>
                <w:rFonts w:ascii="Times New Roman" w:hAnsi="Times New Roman"/>
                <w:b/>
                <w:bCs/>
              </w:rPr>
              <w:fldChar w:fldCharType="separate"/>
            </w:r>
            <w:r w:rsidRPr="00A4466F">
              <w:rPr>
                <w:rFonts w:ascii="Times New Roman" w:hAnsi="Times New Roman"/>
                <w:b/>
                <w:bCs/>
              </w:rPr>
              <w:t>3332</w:t>
            </w:r>
            <w:r w:rsidRPr="00A4466F">
              <w:rPr>
                <w:rFonts w:ascii="Times New Roman" w:hAnsi="Times New Roman"/>
                <w:b/>
                <w:bCs/>
              </w:rPr>
              <w:fldChar w:fldCharType="end"/>
            </w:r>
            <w:r w:rsidRPr="00A4466F">
              <w:rPr>
                <w:rFonts w:ascii="Times New Roman" w:hAnsi="Times New Roman"/>
                <w:b/>
                <w:bCs/>
              </w:rPr>
              <w:t xml:space="preserve"> izsaka sekojošu iebildumu:</w:t>
            </w:r>
          </w:p>
          <w:p w14:paraId="3AB20149" w14:textId="73516E3D" w:rsidR="00C926C1" w:rsidRPr="00A4466F" w:rsidRDefault="00C926C1" w:rsidP="00C926C1">
            <w:pPr>
              <w:spacing w:after="0" w:line="240" w:lineRule="auto"/>
              <w:rPr>
                <w:rFonts w:ascii="Times New Roman" w:eastAsia="Times New Roman" w:hAnsi="Times New Roman" w:cs="Times New Roman"/>
                <w:lang w:eastAsia="lv-LV"/>
              </w:rPr>
            </w:pPr>
            <w:r w:rsidRPr="00A4466F">
              <w:rPr>
                <w:rFonts w:ascii="Times New Roman" w:hAnsi="Times New Roman"/>
              </w:rPr>
              <w:t>Attiecībā uz anotācijas I sadaļas “Tiesību akta projekta izstrādes nepieciešamība” 2.punktu “Pašreizējā situācija un problēmas, kuru risināšanai tiesību akta projekts izstrādāts, tiesiskā regulējuma mērķis un būtība” (turpmāk – anotācija I sadaļas 2.punkts) lūdzam papildināt:</w:t>
            </w:r>
          </w:p>
        </w:tc>
      </w:tr>
      <w:tr w:rsidR="00C926C1" w:rsidRPr="00A4466F" w14:paraId="75BA7464"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4EEC70DD" w14:textId="7679F8BB" w:rsidR="00C926C1" w:rsidRPr="00A4466F" w:rsidRDefault="00C926C1" w:rsidP="00C926C1">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vMerge/>
            <w:tcBorders>
              <w:left w:val="single" w:sz="6" w:space="0" w:color="000000"/>
              <w:right w:val="single" w:sz="6" w:space="0" w:color="000000"/>
            </w:tcBorders>
          </w:tcPr>
          <w:p w14:paraId="5FB29D42" w14:textId="77777777" w:rsidR="00C926C1" w:rsidRPr="00A4466F" w:rsidRDefault="00C926C1" w:rsidP="00C926C1">
            <w:pPr>
              <w:spacing w:after="0" w:line="240" w:lineRule="auto"/>
              <w:jc w:val="both"/>
              <w:rPr>
                <w:rFonts w:ascii="Times New Roman" w:eastAsia="Times New Roman" w:hAnsi="Times New Roman" w:cs="Times New Roman"/>
                <w:lang w:eastAsia="lv-LV"/>
              </w:rPr>
            </w:pPr>
          </w:p>
        </w:tc>
        <w:tc>
          <w:tcPr>
            <w:tcW w:w="1590" w:type="pct"/>
            <w:tcBorders>
              <w:top w:val="single" w:sz="6" w:space="0" w:color="000000"/>
              <w:left w:val="single" w:sz="6" w:space="0" w:color="000000"/>
              <w:bottom w:val="single" w:sz="6" w:space="0" w:color="000000"/>
              <w:right w:val="single" w:sz="6" w:space="0" w:color="000000"/>
            </w:tcBorders>
          </w:tcPr>
          <w:p w14:paraId="6247D80C" w14:textId="7D0B440E" w:rsidR="00C926C1" w:rsidRPr="00A4466F" w:rsidRDefault="00C926C1" w:rsidP="00C926C1">
            <w:pPr>
              <w:spacing w:after="0" w:line="240" w:lineRule="auto"/>
              <w:jc w:val="both"/>
              <w:rPr>
                <w:rFonts w:ascii="Times New Roman" w:hAnsi="Times New Roman"/>
              </w:rPr>
            </w:pPr>
            <w:r w:rsidRPr="00A4466F">
              <w:rPr>
                <w:rFonts w:ascii="Times New Roman" w:hAnsi="Times New Roman"/>
              </w:rPr>
              <w:t>1. ar atsaucēm uz viesiem Likuma punktiem, kuros plānots veikt izmaiņas, atbilstoši norādot to pamatojumu;</w:t>
            </w:r>
          </w:p>
        </w:tc>
        <w:tc>
          <w:tcPr>
            <w:tcW w:w="1244" w:type="pct"/>
            <w:gridSpan w:val="3"/>
            <w:tcBorders>
              <w:top w:val="single" w:sz="6" w:space="0" w:color="000000"/>
              <w:left w:val="single" w:sz="6" w:space="0" w:color="000000"/>
              <w:bottom w:val="single" w:sz="6" w:space="0" w:color="000000"/>
              <w:right w:val="single" w:sz="6" w:space="0" w:color="000000"/>
            </w:tcBorders>
          </w:tcPr>
          <w:p w14:paraId="793833D9" w14:textId="242647C2" w:rsidR="00C926C1" w:rsidRPr="00A4466F" w:rsidRDefault="00C926C1" w:rsidP="00C926C1">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 xml:space="preserve">Iebildums ņemts vērā. </w:t>
            </w:r>
          </w:p>
        </w:tc>
        <w:tc>
          <w:tcPr>
            <w:tcW w:w="1190" w:type="pct"/>
            <w:gridSpan w:val="2"/>
            <w:tcBorders>
              <w:top w:val="single" w:sz="4" w:space="0" w:color="auto"/>
              <w:left w:val="single" w:sz="4" w:space="0" w:color="auto"/>
              <w:bottom w:val="single" w:sz="4" w:space="0" w:color="auto"/>
              <w:right w:val="single" w:sz="4" w:space="0" w:color="auto"/>
            </w:tcBorders>
          </w:tcPr>
          <w:p w14:paraId="7C2A16D2" w14:textId="70AEBC11" w:rsidR="00C926C1" w:rsidRPr="00A4466F" w:rsidRDefault="00C926C1" w:rsidP="00C926C1">
            <w:pPr>
              <w:spacing w:after="0" w:line="240" w:lineRule="auto"/>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Attiecīgi precizēta likumprojekta anotācija ar visiem Likumprojektā ietvertajiem punktiem.</w:t>
            </w:r>
          </w:p>
        </w:tc>
      </w:tr>
      <w:tr w:rsidR="00C926C1" w:rsidRPr="00A4466F" w14:paraId="35131E30" w14:textId="77777777" w:rsidTr="00B30242">
        <w:trPr>
          <w:gridAfter w:val="1"/>
          <w:wAfter w:w="17" w:type="pct"/>
          <w:trHeight w:val="514"/>
        </w:trPr>
        <w:tc>
          <w:tcPr>
            <w:tcW w:w="225" w:type="pct"/>
            <w:tcBorders>
              <w:top w:val="single" w:sz="6" w:space="0" w:color="000000"/>
              <w:left w:val="single" w:sz="6" w:space="0" w:color="000000"/>
              <w:bottom w:val="single" w:sz="6" w:space="0" w:color="000000"/>
              <w:right w:val="single" w:sz="6" w:space="0" w:color="000000"/>
            </w:tcBorders>
          </w:tcPr>
          <w:p w14:paraId="43EA8903" w14:textId="72C9CFCD" w:rsidR="00C926C1" w:rsidRPr="00A4466F" w:rsidRDefault="00C926C1" w:rsidP="00C926C1">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vMerge/>
            <w:tcBorders>
              <w:left w:val="single" w:sz="6" w:space="0" w:color="000000"/>
              <w:right w:val="single" w:sz="6" w:space="0" w:color="000000"/>
            </w:tcBorders>
          </w:tcPr>
          <w:p w14:paraId="17971C1F" w14:textId="77777777" w:rsidR="00C926C1" w:rsidRPr="00A4466F" w:rsidRDefault="00C926C1" w:rsidP="00C926C1">
            <w:pPr>
              <w:spacing w:after="0" w:line="240" w:lineRule="auto"/>
              <w:jc w:val="center"/>
              <w:rPr>
                <w:rFonts w:ascii="Times New Roman" w:eastAsia="Times New Roman" w:hAnsi="Times New Roman" w:cs="Times New Roman"/>
                <w:lang w:eastAsia="lv-LV"/>
              </w:rPr>
            </w:pPr>
          </w:p>
        </w:tc>
        <w:tc>
          <w:tcPr>
            <w:tcW w:w="1590" w:type="pct"/>
            <w:tcBorders>
              <w:top w:val="single" w:sz="6" w:space="0" w:color="000000"/>
              <w:left w:val="single" w:sz="6" w:space="0" w:color="000000"/>
              <w:bottom w:val="single" w:sz="6" w:space="0" w:color="000000"/>
              <w:right w:val="single" w:sz="6" w:space="0" w:color="000000"/>
            </w:tcBorders>
          </w:tcPr>
          <w:p w14:paraId="1B1E978C" w14:textId="343EB829" w:rsidR="00C926C1" w:rsidRPr="00A4466F" w:rsidRDefault="00C926C1" w:rsidP="00C926C1">
            <w:pPr>
              <w:spacing w:after="0" w:line="240" w:lineRule="auto"/>
              <w:jc w:val="both"/>
              <w:rPr>
                <w:rFonts w:ascii="Times New Roman" w:hAnsi="Times New Roman"/>
              </w:rPr>
            </w:pPr>
            <w:r w:rsidRPr="00A4466F">
              <w:rPr>
                <w:rFonts w:ascii="Times New Roman" w:hAnsi="Times New Roman"/>
              </w:rPr>
              <w:t>2. skaidrojumu, kā attiecīgie grozījumi ietekmēs jau esošos pieteikumus Likumā noteiktajās atbalsta programmās;</w:t>
            </w:r>
          </w:p>
        </w:tc>
        <w:tc>
          <w:tcPr>
            <w:tcW w:w="1244" w:type="pct"/>
            <w:gridSpan w:val="3"/>
            <w:tcBorders>
              <w:top w:val="single" w:sz="6" w:space="0" w:color="000000"/>
              <w:left w:val="single" w:sz="6" w:space="0" w:color="000000"/>
              <w:bottom w:val="single" w:sz="6" w:space="0" w:color="000000"/>
              <w:right w:val="single" w:sz="6" w:space="0" w:color="000000"/>
            </w:tcBorders>
          </w:tcPr>
          <w:p w14:paraId="7FA897DE" w14:textId="4A3450E4" w:rsidR="00C926C1" w:rsidRPr="00A4466F" w:rsidRDefault="00C926C1" w:rsidP="00C926C1">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 xml:space="preserve">Iebildums ņemts vērā. </w:t>
            </w:r>
            <w:r w:rsidRPr="00A4466F">
              <w:rPr>
                <w:rFonts w:ascii="Times New Roman" w:eastAsia="Times New Roman" w:hAnsi="Times New Roman" w:cs="Times New Roman"/>
                <w:lang w:eastAsia="lv-LV"/>
              </w:rPr>
              <w:t xml:space="preserve">Ievērojot tiesiskās paļāvības </w:t>
            </w:r>
            <w:proofErr w:type="spellStart"/>
            <w:r w:rsidRPr="00A4466F">
              <w:rPr>
                <w:rFonts w:ascii="Times New Roman" w:eastAsia="Times New Roman" w:hAnsi="Times New Roman" w:cs="Times New Roman"/>
                <w:lang w:eastAsia="lv-LV"/>
              </w:rPr>
              <w:t>prinicpu</w:t>
            </w:r>
            <w:proofErr w:type="spellEnd"/>
            <w:r w:rsidRPr="00A4466F">
              <w:rPr>
                <w:rFonts w:ascii="Times New Roman" w:eastAsia="Times New Roman" w:hAnsi="Times New Roman" w:cs="Times New Roman"/>
                <w:lang w:eastAsia="lv-LV"/>
              </w:rPr>
              <w:t>, grozījumi neietekmēs jau atbalstītos komersantus.</w:t>
            </w:r>
          </w:p>
        </w:tc>
        <w:tc>
          <w:tcPr>
            <w:tcW w:w="1190" w:type="pct"/>
            <w:gridSpan w:val="2"/>
            <w:tcBorders>
              <w:top w:val="single" w:sz="4" w:space="0" w:color="auto"/>
              <w:left w:val="single" w:sz="4" w:space="0" w:color="auto"/>
              <w:bottom w:val="single" w:sz="4" w:space="0" w:color="auto"/>
              <w:right w:val="single" w:sz="4" w:space="0" w:color="auto"/>
            </w:tcBorders>
          </w:tcPr>
          <w:p w14:paraId="01D720D4" w14:textId="08117C72" w:rsidR="00C926C1" w:rsidRPr="00A4466F" w:rsidRDefault="00C926C1" w:rsidP="00C926C1">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Attiecīgi precizēta likumprojekta anotācija un Likumprojekts papildināts ar pārejas noteikumu nepārprotamai interpretācijai.</w:t>
            </w:r>
          </w:p>
        </w:tc>
      </w:tr>
      <w:tr w:rsidR="00C926C1" w:rsidRPr="00A4466F" w14:paraId="7AEC3445"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7D181EA4" w14:textId="4252CA5B" w:rsidR="00C926C1" w:rsidRPr="00A4466F" w:rsidRDefault="00C926C1" w:rsidP="00C926C1">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vMerge/>
            <w:tcBorders>
              <w:left w:val="single" w:sz="6" w:space="0" w:color="000000"/>
              <w:right w:val="single" w:sz="6" w:space="0" w:color="000000"/>
            </w:tcBorders>
          </w:tcPr>
          <w:p w14:paraId="215C840C" w14:textId="77777777" w:rsidR="00C926C1" w:rsidRPr="00A4466F" w:rsidRDefault="00C926C1" w:rsidP="00C926C1">
            <w:pPr>
              <w:spacing w:after="0" w:line="240" w:lineRule="auto"/>
              <w:jc w:val="center"/>
              <w:rPr>
                <w:rFonts w:ascii="Times New Roman" w:eastAsia="Times New Roman" w:hAnsi="Times New Roman" w:cs="Times New Roman"/>
                <w:lang w:eastAsia="lv-LV"/>
              </w:rPr>
            </w:pPr>
          </w:p>
        </w:tc>
        <w:tc>
          <w:tcPr>
            <w:tcW w:w="1590" w:type="pct"/>
            <w:tcBorders>
              <w:top w:val="single" w:sz="6" w:space="0" w:color="000000"/>
              <w:left w:val="single" w:sz="6" w:space="0" w:color="000000"/>
              <w:bottom w:val="single" w:sz="6" w:space="0" w:color="000000"/>
              <w:right w:val="single" w:sz="6" w:space="0" w:color="000000"/>
            </w:tcBorders>
          </w:tcPr>
          <w:p w14:paraId="75428D9C" w14:textId="5E6D4BAE" w:rsidR="00C926C1" w:rsidRPr="00A4466F" w:rsidRDefault="00C926C1" w:rsidP="00C926C1">
            <w:pPr>
              <w:spacing w:after="0" w:line="240" w:lineRule="auto"/>
              <w:jc w:val="both"/>
              <w:rPr>
                <w:rFonts w:ascii="Times New Roman" w:hAnsi="Times New Roman"/>
              </w:rPr>
            </w:pPr>
            <w:r w:rsidRPr="00A4466F">
              <w:rPr>
                <w:rFonts w:ascii="Times New Roman" w:hAnsi="Times New Roman"/>
              </w:rPr>
              <w:t xml:space="preserve">3. ar informāciju - kādas ir faktiski esošās Likumā noteiktās atbalsta programmas, kurās piesakās </w:t>
            </w:r>
            <w:proofErr w:type="spellStart"/>
            <w:r w:rsidRPr="00A4466F">
              <w:rPr>
                <w:rFonts w:ascii="Times New Roman" w:hAnsi="Times New Roman"/>
              </w:rPr>
              <w:t>jaunuzņēmumi</w:t>
            </w:r>
            <w:proofErr w:type="spellEnd"/>
            <w:r w:rsidRPr="00A4466F">
              <w:rPr>
                <w:rFonts w:ascii="Times New Roman" w:hAnsi="Times New Roman"/>
              </w:rPr>
              <w:t>;</w:t>
            </w:r>
          </w:p>
        </w:tc>
        <w:tc>
          <w:tcPr>
            <w:tcW w:w="1244" w:type="pct"/>
            <w:gridSpan w:val="3"/>
            <w:tcBorders>
              <w:top w:val="single" w:sz="6" w:space="0" w:color="000000"/>
              <w:left w:val="single" w:sz="6" w:space="0" w:color="000000"/>
              <w:bottom w:val="single" w:sz="6" w:space="0" w:color="000000"/>
              <w:right w:val="single" w:sz="6" w:space="0" w:color="000000"/>
            </w:tcBorders>
          </w:tcPr>
          <w:p w14:paraId="153F7DEE" w14:textId="04BD9524" w:rsidR="00C926C1" w:rsidRPr="00A4466F" w:rsidRDefault="00C926C1" w:rsidP="00C926C1">
            <w:pPr>
              <w:spacing w:after="0" w:line="240" w:lineRule="auto"/>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Iebildums ņemts vērā.</w:t>
            </w:r>
          </w:p>
        </w:tc>
        <w:tc>
          <w:tcPr>
            <w:tcW w:w="1190" w:type="pct"/>
            <w:gridSpan w:val="2"/>
            <w:tcBorders>
              <w:top w:val="single" w:sz="4" w:space="0" w:color="auto"/>
              <w:left w:val="single" w:sz="4" w:space="0" w:color="auto"/>
              <w:bottom w:val="single" w:sz="4" w:space="0" w:color="auto"/>
              <w:right w:val="single" w:sz="4" w:space="0" w:color="auto"/>
            </w:tcBorders>
          </w:tcPr>
          <w:p w14:paraId="3FCEC870" w14:textId="727E8353" w:rsidR="00C926C1" w:rsidRPr="00A4466F" w:rsidRDefault="00C926C1" w:rsidP="00C926C1">
            <w:pPr>
              <w:spacing w:after="0" w:line="240" w:lineRule="auto"/>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Attiecīgi precizēta likumprojekta anotācija.</w:t>
            </w:r>
          </w:p>
        </w:tc>
      </w:tr>
      <w:tr w:rsidR="00C926C1" w:rsidRPr="00A4466F" w14:paraId="4E99DE9C"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06C8CB2D" w14:textId="1A1C90C5" w:rsidR="00C926C1" w:rsidRPr="00A4466F" w:rsidRDefault="00C926C1" w:rsidP="00C926C1">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vMerge/>
            <w:tcBorders>
              <w:left w:val="single" w:sz="6" w:space="0" w:color="000000"/>
              <w:right w:val="single" w:sz="6" w:space="0" w:color="000000"/>
            </w:tcBorders>
          </w:tcPr>
          <w:p w14:paraId="60272595" w14:textId="77777777" w:rsidR="00C926C1" w:rsidRPr="00A4466F" w:rsidRDefault="00C926C1" w:rsidP="00C926C1">
            <w:pPr>
              <w:spacing w:after="0" w:line="240" w:lineRule="auto"/>
              <w:jc w:val="center"/>
              <w:rPr>
                <w:rFonts w:ascii="Times New Roman" w:eastAsia="Times New Roman" w:hAnsi="Times New Roman" w:cs="Times New Roman"/>
                <w:lang w:eastAsia="lv-LV"/>
              </w:rPr>
            </w:pPr>
          </w:p>
        </w:tc>
        <w:tc>
          <w:tcPr>
            <w:tcW w:w="1590" w:type="pct"/>
            <w:tcBorders>
              <w:top w:val="single" w:sz="6" w:space="0" w:color="000000"/>
              <w:left w:val="single" w:sz="6" w:space="0" w:color="000000"/>
              <w:bottom w:val="single" w:sz="6" w:space="0" w:color="000000"/>
              <w:right w:val="single" w:sz="6" w:space="0" w:color="000000"/>
            </w:tcBorders>
          </w:tcPr>
          <w:p w14:paraId="58D9B3B9" w14:textId="07A39B77" w:rsidR="00C926C1" w:rsidRPr="00A4466F" w:rsidRDefault="00C926C1" w:rsidP="00C926C1">
            <w:pPr>
              <w:spacing w:after="0" w:line="240" w:lineRule="auto"/>
              <w:jc w:val="both"/>
              <w:rPr>
                <w:rFonts w:ascii="Times New Roman" w:hAnsi="Times New Roman"/>
              </w:rPr>
            </w:pPr>
            <w:r w:rsidRPr="00A4466F">
              <w:rPr>
                <w:rFonts w:ascii="Times New Roman" w:hAnsi="Times New Roman"/>
              </w:rPr>
              <w:t>4. ar skaidrojumu par Likumā noteikto atbalsta programmu sasaisti ar anotācijā minēto 2014. – 2020.gada Eiropas Savienības fondu plānošanas perioda riska kapitāla instrumentu;</w:t>
            </w:r>
          </w:p>
        </w:tc>
        <w:tc>
          <w:tcPr>
            <w:tcW w:w="1244" w:type="pct"/>
            <w:gridSpan w:val="3"/>
            <w:tcBorders>
              <w:top w:val="single" w:sz="6" w:space="0" w:color="000000"/>
              <w:left w:val="single" w:sz="6" w:space="0" w:color="000000"/>
              <w:bottom w:val="single" w:sz="6" w:space="0" w:color="000000"/>
              <w:right w:val="single" w:sz="6" w:space="0" w:color="000000"/>
            </w:tcBorders>
          </w:tcPr>
          <w:p w14:paraId="32D09DF2" w14:textId="458124D7" w:rsidR="00C926C1" w:rsidRPr="00A4466F" w:rsidRDefault="00C926C1" w:rsidP="00C926C1">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Iebildums ņemts vērā.</w:t>
            </w:r>
          </w:p>
        </w:tc>
        <w:tc>
          <w:tcPr>
            <w:tcW w:w="1190" w:type="pct"/>
            <w:gridSpan w:val="2"/>
            <w:tcBorders>
              <w:top w:val="single" w:sz="4" w:space="0" w:color="auto"/>
              <w:left w:val="single" w:sz="4" w:space="0" w:color="auto"/>
              <w:bottom w:val="single" w:sz="4" w:space="0" w:color="auto"/>
              <w:right w:val="single" w:sz="4" w:space="0" w:color="auto"/>
            </w:tcBorders>
          </w:tcPr>
          <w:p w14:paraId="0848094F" w14:textId="7A8106FA" w:rsidR="00C926C1" w:rsidRPr="00A4466F" w:rsidRDefault="00C926C1" w:rsidP="00C926C1">
            <w:pPr>
              <w:spacing w:after="0" w:line="240" w:lineRule="auto"/>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Attiecīgi precizēta likumprojekta anotācija.</w:t>
            </w:r>
          </w:p>
        </w:tc>
      </w:tr>
      <w:tr w:rsidR="00C926C1" w:rsidRPr="00A4466F" w14:paraId="53A2032A"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5D8CC3A9" w14:textId="14A3D0C8" w:rsidR="00C926C1" w:rsidRPr="00A4466F" w:rsidRDefault="00C926C1" w:rsidP="00C926C1">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vMerge/>
            <w:tcBorders>
              <w:left w:val="single" w:sz="6" w:space="0" w:color="000000"/>
              <w:right w:val="single" w:sz="6" w:space="0" w:color="000000"/>
            </w:tcBorders>
          </w:tcPr>
          <w:p w14:paraId="7C3B0C9F" w14:textId="77777777" w:rsidR="00C926C1" w:rsidRPr="00A4466F" w:rsidRDefault="00C926C1" w:rsidP="00C926C1">
            <w:pPr>
              <w:spacing w:after="0" w:line="240" w:lineRule="auto"/>
              <w:jc w:val="center"/>
              <w:rPr>
                <w:rFonts w:ascii="Times New Roman" w:eastAsia="Times New Roman" w:hAnsi="Times New Roman" w:cs="Times New Roman"/>
                <w:lang w:eastAsia="lv-LV"/>
              </w:rPr>
            </w:pPr>
          </w:p>
        </w:tc>
        <w:tc>
          <w:tcPr>
            <w:tcW w:w="1590" w:type="pct"/>
            <w:tcBorders>
              <w:top w:val="single" w:sz="6" w:space="0" w:color="000000"/>
              <w:left w:val="single" w:sz="6" w:space="0" w:color="000000"/>
              <w:bottom w:val="single" w:sz="6" w:space="0" w:color="000000"/>
              <w:right w:val="single" w:sz="6" w:space="0" w:color="000000"/>
            </w:tcBorders>
          </w:tcPr>
          <w:p w14:paraId="006034FD" w14:textId="2DF8B163" w:rsidR="00C926C1" w:rsidRPr="00A4466F" w:rsidRDefault="00C926C1" w:rsidP="00C926C1">
            <w:pPr>
              <w:spacing w:after="0" w:line="240" w:lineRule="auto"/>
              <w:jc w:val="both"/>
              <w:rPr>
                <w:rFonts w:ascii="Times New Roman" w:hAnsi="Times New Roman"/>
              </w:rPr>
            </w:pPr>
            <w:r w:rsidRPr="00A4466F">
              <w:rPr>
                <w:rFonts w:ascii="Times New Roman" w:hAnsi="Times New Roman"/>
              </w:rPr>
              <w:t xml:space="preserve">5. ar pamatojumu, kā izmaiņas Likuma 4.panta 1.punktā veicinās Latvijas tautsaimniecības izaugsmi. Šobrīd trūkst pamatojuma, kāda ir plānoto izmaiņu pievienotā vērtība Latvijas valstij, ja neskaita labvēlīgākus nosacījumus </w:t>
            </w:r>
            <w:proofErr w:type="spellStart"/>
            <w:r w:rsidRPr="00A4466F">
              <w:rPr>
                <w:rFonts w:ascii="Times New Roman" w:hAnsi="Times New Roman"/>
              </w:rPr>
              <w:t>jaunuzņēmumiem</w:t>
            </w:r>
            <w:proofErr w:type="spellEnd"/>
            <w:r w:rsidRPr="00A4466F">
              <w:rPr>
                <w:rFonts w:ascii="Times New Roman" w:hAnsi="Times New Roman"/>
              </w:rPr>
              <w:t>.</w:t>
            </w:r>
          </w:p>
        </w:tc>
        <w:tc>
          <w:tcPr>
            <w:tcW w:w="1244" w:type="pct"/>
            <w:gridSpan w:val="3"/>
            <w:tcBorders>
              <w:top w:val="single" w:sz="6" w:space="0" w:color="000000"/>
              <w:left w:val="single" w:sz="6" w:space="0" w:color="000000"/>
              <w:bottom w:val="single" w:sz="6" w:space="0" w:color="000000"/>
              <w:right w:val="single" w:sz="6" w:space="0" w:color="000000"/>
            </w:tcBorders>
          </w:tcPr>
          <w:p w14:paraId="05DD7FE4" w14:textId="6FB503C5" w:rsidR="00C926C1" w:rsidRPr="00A4466F" w:rsidRDefault="00C926C1" w:rsidP="00C926C1">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Iebildums ņemts vērā.</w:t>
            </w:r>
          </w:p>
        </w:tc>
        <w:tc>
          <w:tcPr>
            <w:tcW w:w="1190" w:type="pct"/>
            <w:gridSpan w:val="2"/>
            <w:tcBorders>
              <w:top w:val="single" w:sz="4" w:space="0" w:color="auto"/>
              <w:left w:val="single" w:sz="4" w:space="0" w:color="auto"/>
              <w:bottom w:val="single" w:sz="4" w:space="0" w:color="auto"/>
              <w:right w:val="single" w:sz="4" w:space="0" w:color="auto"/>
            </w:tcBorders>
          </w:tcPr>
          <w:p w14:paraId="1D80073A" w14:textId="42F5A087" w:rsidR="00C926C1" w:rsidRPr="00A4466F" w:rsidRDefault="00C926C1" w:rsidP="00C926C1">
            <w:pPr>
              <w:spacing w:after="0" w:line="240" w:lineRule="auto"/>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Attiecīgi precizēta likumprojekta anotācija.</w:t>
            </w:r>
          </w:p>
        </w:tc>
      </w:tr>
      <w:tr w:rsidR="00C926C1" w:rsidRPr="00A4466F" w14:paraId="7973CCFF"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3124E8ED" w14:textId="209089B7" w:rsidR="00C926C1" w:rsidRPr="00A4466F" w:rsidRDefault="00C926C1" w:rsidP="00C926C1">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vMerge/>
            <w:tcBorders>
              <w:left w:val="single" w:sz="6" w:space="0" w:color="000000"/>
              <w:bottom w:val="single" w:sz="6" w:space="0" w:color="000000"/>
              <w:right w:val="single" w:sz="6" w:space="0" w:color="000000"/>
            </w:tcBorders>
          </w:tcPr>
          <w:p w14:paraId="70089839" w14:textId="77777777" w:rsidR="00C926C1" w:rsidRPr="00A4466F" w:rsidRDefault="00C926C1" w:rsidP="00C926C1">
            <w:pPr>
              <w:spacing w:after="0" w:line="240" w:lineRule="auto"/>
              <w:jc w:val="center"/>
              <w:rPr>
                <w:rFonts w:ascii="Times New Roman" w:eastAsia="Times New Roman" w:hAnsi="Times New Roman" w:cs="Times New Roman"/>
                <w:lang w:eastAsia="lv-LV"/>
              </w:rPr>
            </w:pPr>
          </w:p>
        </w:tc>
        <w:tc>
          <w:tcPr>
            <w:tcW w:w="1590" w:type="pct"/>
            <w:tcBorders>
              <w:top w:val="single" w:sz="6" w:space="0" w:color="000000"/>
              <w:left w:val="single" w:sz="6" w:space="0" w:color="000000"/>
              <w:bottom w:val="single" w:sz="6" w:space="0" w:color="000000"/>
              <w:right w:val="single" w:sz="6" w:space="0" w:color="000000"/>
            </w:tcBorders>
          </w:tcPr>
          <w:p w14:paraId="14C4B187" w14:textId="3A719AA7" w:rsidR="00C926C1" w:rsidRPr="00A4466F" w:rsidRDefault="00C926C1" w:rsidP="00C926C1">
            <w:pPr>
              <w:spacing w:after="0" w:line="240" w:lineRule="auto"/>
              <w:jc w:val="both"/>
              <w:rPr>
                <w:rFonts w:ascii="Times New Roman" w:hAnsi="Times New Roman"/>
              </w:rPr>
            </w:pPr>
            <w:r w:rsidRPr="00A4466F">
              <w:rPr>
                <w:rFonts w:ascii="Times New Roman" w:hAnsi="Times New Roman"/>
              </w:rPr>
              <w:t xml:space="preserve">6. ar skaidrojumu, vai attiecīgie grozījumi veicinās </w:t>
            </w:r>
            <w:proofErr w:type="spellStart"/>
            <w:r w:rsidRPr="00A4466F">
              <w:rPr>
                <w:rFonts w:ascii="Times New Roman" w:hAnsi="Times New Roman"/>
              </w:rPr>
              <w:t>jaunuzņēmumu</w:t>
            </w:r>
            <w:proofErr w:type="spellEnd"/>
            <w:r w:rsidRPr="00A4466F">
              <w:rPr>
                <w:rFonts w:ascii="Times New Roman" w:hAnsi="Times New Roman"/>
              </w:rPr>
              <w:t xml:space="preserve"> aktivitāti Likumā noteiktajās atbalsta programmās, t.i., vai šīs programmas kļūs konkurētspējīgākas, ņemot vērā līdzšinējo </w:t>
            </w:r>
            <w:proofErr w:type="spellStart"/>
            <w:r w:rsidRPr="00A4466F">
              <w:rPr>
                <w:rFonts w:ascii="Times New Roman" w:hAnsi="Times New Roman"/>
              </w:rPr>
              <w:t>jaunuzņēmumu</w:t>
            </w:r>
            <w:proofErr w:type="spellEnd"/>
            <w:r w:rsidRPr="00A4466F">
              <w:rPr>
                <w:rFonts w:ascii="Times New Roman" w:hAnsi="Times New Roman"/>
              </w:rPr>
              <w:t xml:space="preserve"> aktivitāti ārvalstīs pieejamajās programmas. Papildus lūdzam sniegt informāciju par indikatīvajām aplēsēm, cik </w:t>
            </w:r>
            <w:proofErr w:type="spellStart"/>
            <w:r w:rsidRPr="00A4466F">
              <w:rPr>
                <w:rFonts w:ascii="Times New Roman" w:hAnsi="Times New Roman"/>
              </w:rPr>
              <w:t>jaunuzņēmumi</w:t>
            </w:r>
            <w:proofErr w:type="spellEnd"/>
            <w:r w:rsidRPr="00A4466F">
              <w:rPr>
                <w:rFonts w:ascii="Times New Roman" w:hAnsi="Times New Roman"/>
              </w:rPr>
              <w:t xml:space="preserve"> plānotu pieteikties Likumā noteiktajās atbalsta programmās, ja tiek veiktas izmaiņas Likuma 4.panta 1.punktā.</w:t>
            </w:r>
          </w:p>
        </w:tc>
        <w:tc>
          <w:tcPr>
            <w:tcW w:w="1244" w:type="pct"/>
            <w:gridSpan w:val="3"/>
            <w:tcBorders>
              <w:top w:val="single" w:sz="6" w:space="0" w:color="000000"/>
              <w:left w:val="single" w:sz="6" w:space="0" w:color="000000"/>
              <w:bottom w:val="single" w:sz="6" w:space="0" w:color="000000"/>
              <w:right w:val="single" w:sz="6" w:space="0" w:color="000000"/>
            </w:tcBorders>
          </w:tcPr>
          <w:p w14:paraId="58DB5465" w14:textId="74123BD2" w:rsidR="00C926C1" w:rsidRPr="00A4466F" w:rsidRDefault="00C926C1" w:rsidP="00C926C1">
            <w:pPr>
              <w:spacing w:after="0" w:line="240" w:lineRule="auto"/>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Iebildums ņemts vērā.</w:t>
            </w:r>
          </w:p>
        </w:tc>
        <w:tc>
          <w:tcPr>
            <w:tcW w:w="1190" w:type="pct"/>
            <w:gridSpan w:val="2"/>
            <w:tcBorders>
              <w:top w:val="single" w:sz="4" w:space="0" w:color="auto"/>
              <w:left w:val="single" w:sz="4" w:space="0" w:color="auto"/>
              <w:bottom w:val="single" w:sz="4" w:space="0" w:color="auto"/>
              <w:right w:val="single" w:sz="4" w:space="0" w:color="auto"/>
            </w:tcBorders>
          </w:tcPr>
          <w:p w14:paraId="7141840D" w14:textId="641C30AF" w:rsidR="00C926C1" w:rsidRPr="00A4466F" w:rsidRDefault="00C926C1" w:rsidP="00C926C1">
            <w:pPr>
              <w:spacing w:after="0" w:line="240" w:lineRule="auto"/>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Attiecīgi precizēta likumprojekta anotācija.</w:t>
            </w:r>
          </w:p>
        </w:tc>
      </w:tr>
      <w:tr w:rsidR="00C926C1" w:rsidRPr="00A4466F" w14:paraId="00CDABDB"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5974F6D3" w14:textId="77777777" w:rsidR="00C926C1" w:rsidRPr="00A4466F" w:rsidRDefault="00C926C1" w:rsidP="00C926C1">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left w:val="single" w:sz="6" w:space="0" w:color="000000"/>
              <w:bottom w:val="single" w:sz="6" w:space="0" w:color="000000"/>
              <w:right w:val="single" w:sz="6" w:space="0" w:color="000000"/>
            </w:tcBorders>
          </w:tcPr>
          <w:p w14:paraId="772DD31E" w14:textId="697FF380" w:rsidR="00C926C1" w:rsidRPr="00A4466F" w:rsidRDefault="00C926C1" w:rsidP="00C926C1">
            <w:pPr>
              <w:spacing w:after="0" w:line="240" w:lineRule="auto"/>
              <w:rPr>
                <w:rFonts w:ascii="Times New Roman" w:eastAsia="Times New Roman" w:hAnsi="Times New Roman" w:cs="Times New Roman"/>
                <w:lang w:eastAsia="lv-LV"/>
              </w:rPr>
            </w:pPr>
            <w:r w:rsidRPr="00A4466F">
              <w:rPr>
                <w:rFonts w:ascii="Times New Roman" w:hAnsi="Times New Roman"/>
              </w:rPr>
              <w:t>Anotācijas I sadaļas “Tiesību akta projekta izstrādes nepieciešamība” 2.punktu “Pašreizējā situācija un problēmas, kuru risināšanai tiesību akta projekts izstrādāts, tiesiskā regulējuma mērķis un būtība”</w:t>
            </w:r>
          </w:p>
        </w:tc>
        <w:tc>
          <w:tcPr>
            <w:tcW w:w="1590" w:type="pct"/>
            <w:tcBorders>
              <w:top w:val="single" w:sz="6" w:space="0" w:color="000000"/>
              <w:left w:val="single" w:sz="6" w:space="0" w:color="000000"/>
              <w:bottom w:val="single" w:sz="6" w:space="0" w:color="000000"/>
              <w:right w:val="single" w:sz="6" w:space="0" w:color="000000"/>
            </w:tcBorders>
          </w:tcPr>
          <w:p w14:paraId="1E96D692" w14:textId="1A5763CA" w:rsidR="00C926C1" w:rsidRPr="00A4466F" w:rsidRDefault="00C926C1" w:rsidP="00C926C1">
            <w:pPr>
              <w:spacing w:after="0" w:line="240" w:lineRule="auto"/>
              <w:jc w:val="both"/>
              <w:rPr>
                <w:rFonts w:ascii="Times New Roman" w:hAnsi="Times New Roman"/>
                <w:b/>
                <w:bCs/>
              </w:rPr>
            </w:pPr>
            <w:r w:rsidRPr="00A4466F">
              <w:rPr>
                <w:rFonts w:ascii="Times New Roman" w:hAnsi="Times New Roman"/>
                <w:b/>
                <w:bCs/>
              </w:rPr>
              <w:t xml:space="preserve">FM 10.10.2019. atzinuma Nr. </w:t>
            </w:r>
            <w:r w:rsidRPr="00A4466F">
              <w:rPr>
                <w:rFonts w:ascii="Times New Roman" w:hAnsi="Times New Roman"/>
                <w:b/>
                <w:bCs/>
              </w:rPr>
              <w:fldChar w:fldCharType="begin">
                <w:ffData>
                  <w:name w:val="lietas_nr"/>
                  <w:enabled/>
                  <w:calcOnExit w:val="0"/>
                  <w:textInput>
                    <w:default w:val="                "/>
                  </w:textInput>
                </w:ffData>
              </w:fldChar>
            </w:r>
            <w:r w:rsidRPr="00A4466F">
              <w:rPr>
                <w:rFonts w:ascii="Times New Roman" w:hAnsi="Times New Roman"/>
                <w:b/>
                <w:bCs/>
              </w:rPr>
              <w:instrText xml:space="preserve"> FORMTEXT </w:instrText>
            </w:r>
            <w:r w:rsidRPr="00A4466F">
              <w:rPr>
                <w:rFonts w:ascii="Times New Roman" w:hAnsi="Times New Roman"/>
                <w:b/>
                <w:bCs/>
              </w:rPr>
            </w:r>
            <w:r w:rsidRPr="00A4466F">
              <w:rPr>
                <w:rFonts w:ascii="Times New Roman" w:hAnsi="Times New Roman"/>
                <w:b/>
                <w:bCs/>
              </w:rPr>
              <w:fldChar w:fldCharType="separate"/>
            </w:r>
            <w:r w:rsidRPr="00A4466F">
              <w:rPr>
                <w:rFonts w:ascii="Times New Roman" w:hAnsi="Times New Roman"/>
                <w:b/>
                <w:bCs/>
              </w:rPr>
              <w:t>12/A-4</w:t>
            </w:r>
            <w:r w:rsidRPr="00A4466F">
              <w:rPr>
                <w:rFonts w:ascii="Times New Roman" w:hAnsi="Times New Roman"/>
                <w:b/>
                <w:bCs/>
              </w:rPr>
              <w:fldChar w:fldCharType="end"/>
            </w:r>
            <w:r w:rsidRPr="00A4466F">
              <w:rPr>
                <w:rFonts w:ascii="Times New Roman" w:hAnsi="Times New Roman"/>
                <w:b/>
                <w:bCs/>
              </w:rPr>
              <w:t>/</w:t>
            </w:r>
            <w:r w:rsidRPr="00A4466F">
              <w:rPr>
                <w:rFonts w:ascii="Times New Roman" w:hAnsi="Times New Roman"/>
                <w:b/>
                <w:bCs/>
              </w:rPr>
              <w:fldChar w:fldCharType="begin">
                <w:ffData>
                  <w:name w:val="reg_num"/>
                  <w:enabled/>
                  <w:calcOnExit w:val="0"/>
                  <w:textInput>
                    <w:default w:val="            "/>
                  </w:textInput>
                </w:ffData>
              </w:fldChar>
            </w:r>
            <w:r w:rsidRPr="00A4466F">
              <w:rPr>
                <w:rFonts w:ascii="Times New Roman" w:hAnsi="Times New Roman"/>
                <w:b/>
                <w:bCs/>
              </w:rPr>
              <w:instrText xml:space="preserve"> FORMTEXT </w:instrText>
            </w:r>
            <w:r w:rsidRPr="00A4466F">
              <w:rPr>
                <w:rFonts w:ascii="Times New Roman" w:hAnsi="Times New Roman"/>
                <w:b/>
                <w:bCs/>
              </w:rPr>
            </w:r>
            <w:r w:rsidRPr="00A4466F">
              <w:rPr>
                <w:rFonts w:ascii="Times New Roman" w:hAnsi="Times New Roman"/>
                <w:b/>
                <w:bCs/>
              </w:rPr>
              <w:fldChar w:fldCharType="separate"/>
            </w:r>
            <w:r w:rsidRPr="00A4466F">
              <w:rPr>
                <w:rFonts w:ascii="Times New Roman" w:hAnsi="Times New Roman"/>
                <w:b/>
                <w:bCs/>
              </w:rPr>
              <w:t>3332</w:t>
            </w:r>
            <w:r w:rsidRPr="00A4466F">
              <w:rPr>
                <w:rFonts w:ascii="Times New Roman" w:hAnsi="Times New Roman"/>
                <w:b/>
                <w:bCs/>
              </w:rPr>
              <w:fldChar w:fldCharType="end"/>
            </w:r>
            <w:r w:rsidRPr="00A4466F">
              <w:rPr>
                <w:rFonts w:ascii="Times New Roman" w:hAnsi="Times New Roman"/>
                <w:b/>
                <w:bCs/>
              </w:rPr>
              <w:t xml:space="preserve"> 7. iebildums:</w:t>
            </w:r>
          </w:p>
          <w:p w14:paraId="34091744" w14:textId="532045A5" w:rsidR="00C926C1" w:rsidRPr="00A4466F" w:rsidRDefault="00C926C1" w:rsidP="00C926C1">
            <w:pPr>
              <w:spacing w:after="0" w:line="240" w:lineRule="auto"/>
              <w:jc w:val="both"/>
              <w:rPr>
                <w:rFonts w:ascii="Times New Roman" w:hAnsi="Times New Roman"/>
              </w:rPr>
            </w:pPr>
            <w:r w:rsidRPr="00A4466F">
              <w:rPr>
                <w:rFonts w:ascii="Times New Roman" w:hAnsi="Times New Roman"/>
              </w:rPr>
              <w:t>7.</w:t>
            </w:r>
            <w:r w:rsidRPr="00A4466F">
              <w:rPr>
                <w:rFonts w:ascii="Times New Roman" w:hAnsi="Times New Roman"/>
              </w:rPr>
              <w:tab/>
              <w:t xml:space="preserve">Ņemot vērā, ka Likumprojekts paredz iespēju kvalificēties par </w:t>
            </w:r>
            <w:proofErr w:type="spellStart"/>
            <w:r w:rsidRPr="00A4466F">
              <w:rPr>
                <w:rFonts w:ascii="Times New Roman" w:hAnsi="Times New Roman"/>
              </w:rPr>
              <w:t>jaunuzņēmumu</w:t>
            </w:r>
            <w:proofErr w:type="spellEnd"/>
            <w:r w:rsidRPr="00A4466F">
              <w:rPr>
                <w:rFonts w:ascii="Times New Roman" w:hAnsi="Times New Roman"/>
              </w:rPr>
              <w:t xml:space="preserve"> arī tad, ja ieguldījums veikts nevis kapitālsabiedrībā Latvijā, bet tā meitas vai mātes uzņēmumā, Latvijā vai ārvalstīs, lūdzam papildināt anotācijas </w:t>
            </w:r>
            <w:proofErr w:type="spellStart"/>
            <w:r w:rsidRPr="00A4466F">
              <w:rPr>
                <w:rFonts w:ascii="Times New Roman" w:hAnsi="Times New Roman"/>
              </w:rPr>
              <w:t>II.sadaļas</w:t>
            </w:r>
            <w:proofErr w:type="spellEnd"/>
            <w:r w:rsidRPr="00A4466F">
              <w:rPr>
                <w:rFonts w:ascii="Times New Roman" w:hAnsi="Times New Roman"/>
              </w:rPr>
              <w:t xml:space="preserve"> 2. un 3.punktu ar </w:t>
            </w:r>
            <w:proofErr w:type="spellStart"/>
            <w:r w:rsidRPr="00A4466F">
              <w:rPr>
                <w:rFonts w:ascii="Times New Roman" w:hAnsi="Times New Roman"/>
              </w:rPr>
              <w:t>izvērtējumu</w:t>
            </w:r>
            <w:proofErr w:type="spellEnd"/>
            <w:r w:rsidRPr="00A4466F">
              <w:rPr>
                <w:rFonts w:ascii="Times New Roman" w:hAnsi="Times New Roman"/>
              </w:rPr>
              <w:t xml:space="preserve"> attiecībā uz Komisijas administratīvā sloga palielināšanos vērtējot kapitālsabiedrības, kurās nav veikti tieši riska kapitāla investora ieguldījumi ievērojot to, ka Komisijai radīsies papildus pienākumi vērtēt (skat. anotācijas </w:t>
            </w:r>
            <w:proofErr w:type="spellStart"/>
            <w:r w:rsidRPr="00A4466F">
              <w:rPr>
                <w:rFonts w:ascii="Times New Roman" w:hAnsi="Times New Roman"/>
              </w:rPr>
              <w:t>I.sadaļas</w:t>
            </w:r>
            <w:proofErr w:type="spellEnd"/>
            <w:r w:rsidRPr="00A4466F">
              <w:rPr>
                <w:rFonts w:ascii="Times New Roman" w:hAnsi="Times New Roman"/>
              </w:rPr>
              <w:t xml:space="preserve"> 2.punktu, kur atrunāts, ka attiecīgais </w:t>
            </w:r>
            <w:proofErr w:type="spellStart"/>
            <w:r w:rsidRPr="00A4466F">
              <w:rPr>
                <w:rFonts w:ascii="Times New Roman" w:hAnsi="Times New Roman"/>
              </w:rPr>
              <w:t>jaunuzņēmums</w:t>
            </w:r>
            <w:proofErr w:type="spellEnd"/>
            <w:r w:rsidRPr="00A4466F">
              <w:rPr>
                <w:rFonts w:ascii="Times New Roman" w:hAnsi="Times New Roman"/>
              </w:rPr>
              <w:t xml:space="preserve"> un ieguldījums </w:t>
            </w:r>
            <w:r w:rsidRPr="00A4466F">
              <w:rPr>
                <w:rFonts w:ascii="Times New Roman" w:hAnsi="Times New Roman"/>
              </w:rPr>
              <w:lastRenderedPageBreak/>
              <w:t>saistītajā sabiedrībā grupas ietvaros skatāms kopsakarībā, jo abu saistīto uzņēmumu saimnieciskā darbība uzskatāma par vienotu) arī saistītā uzņēmuma darbību un jāveic informācijas apmaiņa ar ārvalstu iestādēm, ja saistītais uzņēmums ir ārvalstī.</w:t>
            </w:r>
          </w:p>
        </w:tc>
        <w:tc>
          <w:tcPr>
            <w:tcW w:w="1244" w:type="pct"/>
            <w:gridSpan w:val="3"/>
            <w:tcBorders>
              <w:top w:val="single" w:sz="6" w:space="0" w:color="000000"/>
              <w:left w:val="single" w:sz="6" w:space="0" w:color="000000"/>
              <w:bottom w:val="single" w:sz="6" w:space="0" w:color="000000"/>
              <w:right w:val="single" w:sz="6" w:space="0" w:color="000000"/>
            </w:tcBorders>
          </w:tcPr>
          <w:p w14:paraId="5B7BF848" w14:textId="77777777" w:rsidR="00C926C1" w:rsidRPr="00A4466F" w:rsidRDefault="00C926C1" w:rsidP="00C926C1">
            <w:pPr>
              <w:spacing w:after="0" w:line="240" w:lineRule="auto"/>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lastRenderedPageBreak/>
              <w:t>Ņemts vērā.</w:t>
            </w:r>
          </w:p>
          <w:p w14:paraId="5BCE5ECC" w14:textId="2C0BC027" w:rsidR="00C926C1" w:rsidRPr="00A4466F" w:rsidRDefault="00C926C1" w:rsidP="00C926C1">
            <w:pPr>
              <w:spacing w:after="0" w:line="240" w:lineRule="auto"/>
              <w:jc w:val="both"/>
              <w:rPr>
                <w:rFonts w:ascii="Times New Roman" w:eastAsia="Times New Roman" w:hAnsi="Times New Roman" w:cs="Times New Roman"/>
                <w:b/>
                <w:bCs/>
                <w:lang w:eastAsia="lv-LV"/>
              </w:rPr>
            </w:pPr>
          </w:p>
        </w:tc>
        <w:tc>
          <w:tcPr>
            <w:tcW w:w="1190" w:type="pct"/>
            <w:gridSpan w:val="2"/>
            <w:tcBorders>
              <w:top w:val="single" w:sz="4" w:space="0" w:color="auto"/>
              <w:left w:val="single" w:sz="4" w:space="0" w:color="auto"/>
              <w:bottom w:val="single" w:sz="4" w:space="0" w:color="auto"/>
              <w:right w:val="single" w:sz="4" w:space="0" w:color="auto"/>
            </w:tcBorders>
          </w:tcPr>
          <w:p w14:paraId="1717A2CF" w14:textId="346F3FC0" w:rsidR="00C926C1" w:rsidRPr="00A4466F" w:rsidRDefault="00C926C1" w:rsidP="00C926C1">
            <w:pPr>
              <w:spacing w:after="0" w:line="240" w:lineRule="auto"/>
              <w:rPr>
                <w:rFonts w:ascii="Times New Roman" w:eastAsia="Times New Roman" w:hAnsi="Times New Roman" w:cs="Times New Roman"/>
                <w:lang w:eastAsia="lv-LV"/>
              </w:rPr>
            </w:pPr>
            <w:r w:rsidRPr="00A4466F">
              <w:rPr>
                <w:rFonts w:ascii="Times New Roman" w:eastAsia="Times New Roman" w:hAnsi="Times New Roman" w:cs="Times New Roman"/>
                <w:b/>
                <w:bCs/>
                <w:lang w:eastAsia="lv-LV"/>
              </w:rPr>
              <w:t>Attiecīgi papildināta anotācija.</w:t>
            </w:r>
          </w:p>
        </w:tc>
      </w:tr>
      <w:tr w:rsidR="00C926C1" w:rsidRPr="00A4466F" w14:paraId="407461ED"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3CA3DEC8" w14:textId="77777777" w:rsidR="00C926C1" w:rsidRPr="00A4466F" w:rsidRDefault="00C926C1" w:rsidP="00C926C1">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left w:val="single" w:sz="6" w:space="0" w:color="000000"/>
              <w:bottom w:val="single" w:sz="6" w:space="0" w:color="000000"/>
              <w:right w:val="single" w:sz="6" w:space="0" w:color="000000"/>
            </w:tcBorders>
          </w:tcPr>
          <w:p w14:paraId="75A67B0A" w14:textId="6800FFEE" w:rsidR="00C926C1" w:rsidRPr="00A4466F" w:rsidRDefault="00C926C1" w:rsidP="00C926C1">
            <w:pPr>
              <w:spacing w:after="0" w:line="240" w:lineRule="auto"/>
              <w:rPr>
                <w:rFonts w:ascii="Times New Roman" w:eastAsia="Times New Roman" w:hAnsi="Times New Roman" w:cs="Times New Roman"/>
                <w:lang w:eastAsia="lv-LV"/>
              </w:rPr>
            </w:pPr>
            <w:r w:rsidRPr="00A4466F">
              <w:rPr>
                <w:rFonts w:ascii="Times New Roman" w:hAnsi="Times New Roman"/>
              </w:rPr>
              <w:t>Anotācijas I sadaļas “Tiesību akta projekta izstrādes nepieciešamība” 2.punktu “Pašreizējā situācija un problēmas, kuru risināšanai tiesību akta projekts izstrādāts, tiesiskā regulējuma mērķis un būtība”</w:t>
            </w:r>
          </w:p>
        </w:tc>
        <w:tc>
          <w:tcPr>
            <w:tcW w:w="1590" w:type="pct"/>
            <w:tcBorders>
              <w:top w:val="single" w:sz="6" w:space="0" w:color="000000"/>
              <w:left w:val="single" w:sz="6" w:space="0" w:color="000000"/>
              <w:bottom w:val="single" w:sz="6" w:space="0" w:color="000000"/>
              <w:right w:val="single" w:sz="6" w:space="0" w:color="000000"/>
            </w:tcBorders>
          </w:tcPr>
          <w:p w14:paraId="38399039" w14:textId="4025F675" w:rsidR="00C926C1" w:rsidRPr="00A4466F" w:rsidRDefault="00C926C1" w:rsidP="00C926C1">
            <w:pPr>
              <w:spacing w:after="0" w:line="240" w:lineRule="auto"/>
              <w:jc w:val="both"/>
              <w:rPr>
                <w:rFonts w:ascii="Times New Roman" w:hAnsi="Times New Roman"/>
                <w:b/>
                <w:bCs/>
              </w:rPr>
            </w:pPr>
            <w:r w:rsidRPr="00A4466F">
              <w:rPr>
                <w:rFonts w:ascii="Times New Roman" w:hAnsi="Times New Roman"/>
                <w:b/>
                <w:bCs/>
              </w:rPr>
              <w:t xml:space="preserve">FM 10.10.2019. atzinuma Nr. </w:t>
            </w:r>
            <w:r w:rsidRPr="00A4466F">
              <w:rPr>
                <w:rFonts w:ascii="Times New Roman" w:hAnsi="Times New Roman"/>
                <w:b/>
                <w:bCs/>
              </w:rPr>
              <w:fldChar w:fldCharType="begin">
                <w:ffData>
                  <w:name w:val="lietas_nr"/>
                  <w:enabled/>
                  <w:calcOnExit w:val="0"/>
                  <w:textInput>
                    <w:default w:val="                "/>
                  </w:textInput>
                </w:ffData>
              </w:fldChar>
            </w:r>
            <w:r w:rsidRPr="00A4466F">
              <w:rPr>
                <w:rFonts w:ascii="Times New Roman" w:hAnsi="Times New Roman"/>
                <w:b/>
                <w:bCs/>
              </w:rPr>
              <w:instrText xml:space="preserve"> FORMTEXT </w:instrText>
            </w:r>
            <w:r w:rsidRPr="00A4466F">
              <w:rPr>
                <w:rFonts w:ascii="Times New Roman" w:hAnsi="Times New Roman"/>
                <w:b/>
                <w:bCs/>
              </w:rPr>
            </w:r>
            <w:r w:rsidRPr="00A4466F">
              <w:rPr>
                <w:rFonts w:ascii="Times New Roman" w:hAnsi="Times New Roman"/>
                <w:b/>
                <w:bCs/>
              </w:rPr>
              <w:fldChar w:fldCharType="separate"/>
            </w:r>
            <w:r w:rsidRPr="00A4466F">
              <w:rPr>
                <w:rFonts w:ascii="Times New Roman" w:hAnsi="Times New Roman"/>
                <w:b/>
                <w:bCs/>
              </w:rPr>
              <w:t>12/A-4</w:t>
            </w:r>
            <w:r w:rsidRPr="00A4466F">
              <w:rPr>
                <w:rFonts w:ascii="Times New Roman" w:hAnsi="Times New Roman"/>
                <w:b/>
                <w:bCs/>
              </w:rPr>
              <w:fldChar w:fldCharType="end"/>
            </w:r>
            <w:r w:rsidRPr="00A4466F">
              <w:rPr>
                <w:rFonts w:ascii="Times New Roman" w:hAnsi="Times New Roman"/>
                <w:b/>
                <w:bCs/>
              </w:rPr>
              <w:t>/</w:t>
            </w:r>
            <w:r w:rsidRPr="00A4466F">
              <w:rPr>
                <w:rFonts w:ascii="Times New Roman" w:hAnsi="Times New Roman"/>
                <w:b/>
                <w:bCs/>
              </w:rPr>
              <w:fldChar w:fldCharType="begin">
                <w:ffData>
                  <w:name w:val="reg_num"/>
                  <w:enabled/>
                  <w:calcOnExit w:val="0"/>
                  <w:textInput>
                    <w:default w:val="            "/>
                  </w:textInput>
                </w:ffData>
              </w:fldChar>
            </w:r>
            <w:r w:rsidRPr="00A4466F">
              <w:rPr>
                <w:rFonts w:ascii="Times New Roman" w:hAnsi="Times New Roman"/>
                <w:b/>
                <w:bCs/>
              </w:rPr>
              <w:instrText xml:space="preserve"> FORMTEXT </w:instrText>
            </w:r>
            <w:r w:rsidRPr="00A4466F">
              <w:rPr>
                <w:rFonts w:ascii="Times New Roman" w:hAnsi="Times New Roman"/>
                <w:b/>
                <w:bCs/>
              </w:rPr>
            </w:r>
            <w:r w:rsidRPr="00A4466F">
              <w:rPr>
                <w:rFonts w:ascii="Times New Roman" w:hAnsi="Times New Roman"/>
                <w:b/>
                <w:bCs/>
              </w:rPr>
              <w:fldChar w:fldCharType="separate"/>
            </w:r>
            <w:r w:rsidRPr="00A4466F">
              <w:rPr>
                <w:rFonts w:ascii="Times New Roman" w:hAnsi="Times New Roman"/>
                <w:b/>
                <w:bCs/>
              </w:rPr>
              <w:t>3332</w:t>
            </w:r>
            <w:r w:rsidRPr="00A4466F">
              <w:rPr>
                <w:rFonts w:ascii="Times New Roman" w:hAnsi="Times New Roman"/>
                <w:b/>
                <w:bCs/>
              </w:rPr>
              <w:fldChar w:fldCharType="end"/>
            </w:r>
            <w:r w:rsidRPr="00A4466F">
              <w:rPr>
                <w:rFonts w:ascii="Times New Roman" w:hAnsi="Times New Roman"/>
                <w:b/>
                <w:bCs/>
              </w:rPr>
              <w:t xml:space="preserve"> 8. iebildums:</w:t>
            </w:r>
          </w:p>
          <w:p w14:paraId="0ECB2D6A" w14:textId="64973ADD" w:rsidR="00C926C1" w:rsidRPr="00A4466F" w:rsidRDefault="00C926C1" w:rsidP="00C926C1">
            <w:pPr>
              <w:spacing w:after="0" w:line="240" w:lineRule="auto"/>
              <w:jc w:val="both"/>
              <w:rPr>
                <w:rFonts w:ascii="Times New Roman" w:hAnsi="Times New Roman"/>
              </w:rPr>
            </w:pPr>
            <w:r w:rsidRPr="00A4466F">
              <w:rPr>
                <w:rFonts w:ascii="Times New Roman" w:hAnsi="Times New Roman"/>
              </w:rPr>
              <w:t>8. Atkārtoti lūdzam anotācijā sniegt skaidrojumu, kā attiecīgie grozījumi ietekmēs jau esošos pieteikumus Likumā noteiktajās atbalsta programmās. Lūdzam papildināt anotācijas I. sadaļas 2.punktu ar informāciju par Likumprojekta sasaisti ar Atbalsta 1.2.1.2.pasākumu, papildus norādot, kādas izmaiņas Atbalsta 1.2.1.2.pasākuma Ministru kabineta noteikumos (turpmāk – MK Noteikumi Nr. Nr.692) Nr.692 veicamas kontekstā ar izmaiņām Likumā, ņemot vērā to, ka anotācijas IV. sadaļas “Tiesību akta projekta ietekme uz spēkā esošo tiesību normu sistēmu” 1.punktā “Saistītie tiesību aktu projekti” ir norādīts, ka būs nepieciešami grozījumi Atbalsta 1.2.1.2.pasākuma MK Noteikumos Nr.692.</w:t>
            </w:r>
          </w:p>
        </w:tc>
        <w:tc>
          <w:tcPr>
            <w:tcW w:w="1244" w:type="pct"/>
            <w:gridSpan w:val="3"/>
            <w:tcBorders>
              <w:top w:val="single" w:sz="6" w:space="0" w:color="000000"/>
              <w:left w:val="single" w:sz="6" w:space="0" w:color="000000"/>
              <w:bottom w:val="single" w:sz="6" w:space="0" w:color="000000"/>
              <w:right w:val="single" w:sz="6" w:space="0" w:color="000000"/>
            </w:tcBorders>
          </w:tcPr>
          <w:p w14:paraId="74D968DA" w14:textId="77777777" w:rsidR="00C926C1" w:rsidRPr="00A4466F" w:rsidRDefault="00C926C1" w:rsidP="00C926C1">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Ekonomikas ministrija skaidro</w:t>
            </w:r>
            <w:r w:rsidRPr="00A4466F">
              <w:rPr>
                <w:rFonts w:ascii="Times New Roman" w:eastAsia="Times New Roman" w:hAnsi="Times New Roman" w:cs="Times New Roman"/>
                <w:lang w:eastAsia="lv-LV"/>
              </w:rPr>
              <w:t>, ka minētie grozījumi tiks attiecināti uz pieteikuma iesniedzējiem tikai pēc to spēkā stāšanās. Ievērojot tiesiskās paļāvības principu, uz līdz šim atbalstītajiem komersantiem būs attiecināms regulējums, kas bijis spēkā atbalsta piešķiršanas brīdī</w:t>
            </w:r>
            <w:r w:rsidRPr="00A4466F">
              <w:rPr>
                <w:rFonts w:ascii="Times New Roman" w:eastAsia="Times New Roman" w:hAnsi="Times New Roman" w:cs="Times New Roman"/>
                <w:b/>
                <w:bCs/>
                <w:lang w:eastAsia="lv-LV"/>
              </w:rPr>
              <w:t>.</w:t>
            </w:r>
          </w:p>
          <w:p w14:paraId="2399FBE0" w14:textId="088FAABC" w:rsidR="00C926C1" w:rsidRPr="00A4466F" w:rsidRDefault="00C926C1" w:rsidP="00C926C1">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 xml:space="preserve">Skaidrojam, ka pamatojoties uz Likuma 7.panta trešo daļu,  Ministru kabinets izdod noteikumus par atbalsta programmu augsti kvalificētu darba ņēmēju piesaistei, nosakot kārtību, kādā tiek piešķirts atbalsts </w:t>
            </w:r>
            <w:proofErr w:type="spellStart"/>
            <w:r w:rsidRPr="00A4466F">
              <w:rPr>
                <w:rFonts w:ascii="Times New Roman" w:eastAsia="Times New Roman" w:hAnsi="Times New Roman" w:cs="Times New Roman"/>
                <w:lang w:eastAsia="lv-LV"/>
              </w:rPr>
              <w:t>jaunuzņēmumiem</w:t>
            </w:r>
            <w:proofErr w:type="spellEnd"/>
            <w:r w:rsidRPr="00A4466F">
              <w:rPr>
                <w:rFonts w:ascii="Times New Roman" w:eastAsia="Times New Roman" w:hAnsi="Times New Roman" w:cs="Times New Roman"/>
                <w:lang w:eastAsia="lv-LV"/>
              </w:rPr>
              <w:t xml:space="preserve">. Līdz ar to, pēc likuma spēkā stāšanās būs nepieciešams veikt arī MK Noteikumu 45.2. punktā, nosakot izņēmumu attiecībā uz darbinieku piesaisti komersantam, kuram atbalstu piešķir saskaņā ar </w:t>
            </w:r>
            <w:proofErr w:type="spellStart"/>
            <w:r w:rsidRPr="00A4466F">
              <w:rPr>
                <w:rFonts w:ascii="Times New Roman" w:eastAsia="Times New Roman" w:hAnsi="Times New Roman" w:cs="Times New Roman"/>
                <w:lang w:eastAsia="lv-LV"/>
              </w:rPr>
              <w:t>Jaunuzņēmumu</w:t>
            </w:r>
            <w:proofErr w:type="spellEnd"/>
            <w:r w:rsidRPr="00A4466F">
              <w:rPr>
                <w:rFonts w:ascii="Times New Roman" w:eastAsia="Times New Roman" w:hAnsi="Times New Roman" w:cs="Times New Roman"/>
                <w:lang w:eastAsia="lv-LV"/>
              </w:rPr>
              <w:t xml:space="preserve"> darbības atbalsta likumu.</w:t>
            </w:r>
          </w:p>
        </w:tc>
        <w:tc>
          <w:tcPr>
            <w:tcW w:w="1190" w:type="pct"/>
            <w:gridSpan w:val="2"/>
            <w:tcBorders>
              <w:top w:val="single" w:sz="4" w:space="0" w:color="auto"/>
              <w:left w:val="single" w:sz="4" w:space="0" w:color="auto"/>
              <w:bottom w:val="single" w:sz="4" w:space="0" w:color="auto"/>
              <w:right w:val="single" w:sz="4" w:space="0" w:color="auto"/>
            </w:tcBorders>
          </w:tcPr>
          <w:p w14:paraId="656074F9" w14:textId="6EC9ED96" w:rsidR="00C926C1" w:rsidRPr="00A4466F" w:rsidRDefault="00C926C1" w:rsidP="00C926C1">
            <w:pPr>
              <w:spacing w:after="0" w:line="240" w:lineRule="auto"/>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Precizēta Likumprojekta anotācija.</w:t>
            </w:r>
          </w:p>
        </w:tc>
      </w:tr>
      <w:tr w:rsidR="00C926C1" w:rsidRPr="00A4466F" w14:paraId="1F7622BD"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6177BAC2" w14:textId="77777777" w:rsidR="00C926C1" w:rsidRPr="00A4466F" w:rsidRDefault="00C926C1" w:rsidP="00C926C1">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left w:val="single" w:sz="6" w:space="0" w:color="000000"/>
              <w:bottom w:val="single" w:sz="6" w:space="0" w:color="000000"/>
              <w:right w:val="single" w:sz="6" w:space="0" w:color="000000"/>
            </w:tcBorders>
          </w:tcPr>
          <w:p w14:paraId="4944873B" w14:textId="18AED837" w:rsidR="00C926C1" w:rsidRPr="00A4466F" w:rsidRDefault="00C926C1" w:rsidP="00C926C1">
            <w:pPr>
              <w:spacing w:after="0" w:line="240" w:lineRule="auto"/>
              <w:rPr>
                <w:rFonts w:ascii="Times New Roman" w:eastAsia="Times New Roman" w:hAnsi="Times New Roman" w:cs="Times New Roman"/>
                <w:lang w:eastAsia="lv-LV"/>
              </w:rPr>
            </w:pPr>
            <w:r w:rsidRPr="00A4466F">
              <w:rPr>
                <w:rFonts w:ascii="Times New Roman" w:hAnsi="Times New Roman"/>
              </w:rPr>
              <w:t>Anotācijas I sadaļas “Tiesību akta projekta izstrādes nepieciešamība” 2.punktu “Pašreizējā situācija un problēmas, kuru risināšanai tiesību akta projekts izstrādāts, tiesiskā regulējuma mērķis un būtība”</w:t>
            </w:r>
          </w:p>
        </w:tc>
        <w:tc>
          <w:tcPr>
            <w:tcW w:w="1590" w:type="pct"/>
            <w:tcBorders>
              <w:top w:val="single" w:sz="6" w:space="0" w:color="000000"/>
              <w:left w:val="single" w:sz="6" w:space="0" w:color="000000"/>
              <w:bottom w:val="single" w:sz="6" w:space="0" w:color="000000"/>
              <w:right w:val="single" w:sz="6" w:space="0" w:color="000000"/>
            </w:tcBorders>
          </w:tcPr>
          <w:p w14:paraId="2C479206" w14:textId="76FC6009" w:rsidR="00C926C1" w:rsidRPr="00A4466F" w:rsidRDefault="00C926C1" w:rsidP="00C926C1">
            <w:pPr>
              <w:spacing w:after="0" w:line="240" w:lineRule="auto"/>
              <w:jc w:val="both"/>
              <w:rPr>
                <w:rFonts w:ascii="Times New Roman" w:hAnsi="Times New Roman"/>
                <w:b/>
                <w:bCs/>
              </w:rPr>
            </w:pPr>
            <w:r w:rsidRPr="00A4466F">
              <w:rPr>
                <w:rFonts w:ascii="Times New Roman" w:hAnsi="Times New Roman"/>
                <w:b/>
                <w:bCs/>
              </w:rPr>
              <w:t xml:space="preserve">FM 10.10.2019. atzinuma Nr. </w:t>
            </w:r>
            <w:r w:rsidRPr="00A4466F">
              <w:rPr>
                <w:rFonts w:ascii="Times New Roman" w:hAnsi="Times New Roman"/>
                <w:b/>
                <w:bCs/>
              </w:rPr>
              <w:fldChar w:fldCharType="begin">
                <w:ffData>
                  <w:name w:val="lietas_nr"/>
                  <w:enabled/>
                  <w:calcOnExit w:val="0"/>
                  <w:textInput>
                    <w:default w:val="                "/>
                  </w:textInput>
                </w:ffData>
              </w:fldChar>
            </w:r>
            <w:r w:rsidRPr="00A4466F">
              <w:rPr>
                <w:rFonts w:ascii="Times New Roman" w:hAnsi="Times New Roman"/>
                <w:b/>
                <w:bCs/>
              </w:rPr>
              <w:instrText xml:space="preserve"> FORMTEXT </w:instrText>
            </w:r>
            <w:r w:rsidRPr="00A4466F">
              <w:rPr>
                <w:rFonts w:ascii="Times New Roman" w:hAnsi="Times New Roman"/>
                <w:b/>
                <w:bCs/>
              </w:rPr>
            </w:r>
            <w:r w:rsidRPr="00A4466F">
              <w:rPr>
                <w:rFonts w:ascii="Times New Roman" w:hAnsi="Times New Roman"/>
                <w:b/>
                <w:bCs/>
              </w:rPr>
              <w:fldChar w:fldCharType="separate"/>
            </w:r>
            <w:r w:rsidRPr="00A4466F">
              <w:rPr>
                <w:rFonts w:ascii="Times New Roman" w:hAnsi="Times New Roman"/>
                <w:b/>
                <w:bCs/>
              </w:rPr>
              <w:t>12/A-4</w:t>
            </w:r>
            <w:r w:rsidRPr="00A4466F">
              <w:rPr>
                <w:rFonts w:ascii="Times New Roman" w:hAnsi="Times New Roman"/>
                <w:b/>
                <w:bCs/>
              </w:rPr>
              <w:fldChar w:fldCharType="end"/>
            </w:r>
            <w:r w:rsidRPr="00A4466F">
              <w:rPr>
                <w:rFonts w:ascii="Times New Roman" w:hAnsi="Times New Roman"/>
                <w:b/>
                <w:bCs/>
              </w:rPr>
              <w:t>/</w:t>
            </w:r>
            <w:r w:rsidRPr="00A4466F">
              <w:rPr>
                <w:rFonts w:ascii="Times New Roman" w:hAnsi="Times New Roman"/>
                <w:b/>
                <w:bCs/>
              </w:rPr>
              <w:fldChar w:fldCharType="begin">
                <w:ffData>
                  <w:name w:val="reg_num"/>
                  <w:enabled/>
                  <w:calcOnExit w:val="0"/>
                  <w:textInput>
                    <w:default w:val="            "/>
                  </w:textInput>
                </w:ffData>
              </w:fldChar>
            </w:r>
            <w:r w:rsidRPr="00A4466F">
              <w:rPr>
                <w:rFonts w:ascii="Times New Roman" w:hAnsi="Times New Roman"/>
                <w:b/>
                <w:bCs/>
              </w:rPr>
              <w:instrText xml:space="preserve"> FORMTEXT </w:instrText>
            </w:r>
            <w:r w:rsidRPr="00A4466F">
              <w:rPr>
                <w:rFonts w:ascii="Times New Roman" w:hAnsi="Times New Roman"/>
                <w:b/>
                <w:bCs/>
              </w:rPr>
            </w:r>
            <w:r w:rsidRPr="00A4466F">
              <w:rPr>
                <w:rFonts w:ascii="Times New Roman" w:hAnsi="Times New Roman"/>
                <w:b/>
                <w:bCs/>
              </w:rPr>
              <w:fldChar w:fldCharType="separate"/>
            </w:r>
            <w:r w:rsidRPr="00A4466F">
              <w:rPr>
                <w:rFonts w:ascii="Times New Roman" w:hAnsi="Times New Roman"/>
                <w:b/>
                <w:bCs/>
              </w:rPr>
              <w:t>3332</w:t>
            </w:r>
            <w:r w:rsidRPr="00A4466F">
              <w:rPr>
                <w:rFonts w:ascii="Times New Roman" w:hAnsi="Times New Roman"/>
                <w:b/>
                <w:bCs/>
              </w:rPr>
              <w:fldChar w:fldCharType="end"/>
            </w:r>
            <w:r w:rsidRPr="00A4466F">
              <w:rPr>
                <w:rFonts w:ascii="Times New Roman" w:hAnsi="Times New Roman"/>
                <w:b/>
                <w:bCs/>
              </w:rPr>
              <w:t xml:space="preserve"> 9. iebildums:</w:t>
            </w:r>
          </w:p>
          <w:p w14:paraId="6504CBB5" w14:textId="45066188" w:rsidR="00C926C1" w:rsidRPr="00A4466F" w:rsidRDefault="00C926C1" w:rsidP="00C926C1">
            <w:pPr>
              <w:spacing w:after="0" w:line="240" w:lineRule="auto"/>
              <w:jc w:val="both"/>
              <w:rPr>
                <w:rFonts w:ascii="Times New Roman" w:hAnsi="Times New Roman"/>
              </w:rPr>
            </w:pPr>
            <w:r w:rsidRPr="00A4466F">
              <w:rPr>
                <w:rFonts w:ascii="Times New Roman" w:hAnsi="Times New Roman"/>
              </w:rPr>
              <w:t xml:space="preserve">9. Anotācijas </w:t>
            </w:r>
            <w:proofErr w:type="spellStart"/>
            <w:r w:rsidRPr="00A4466F">
              <w:rPr>
                <w:rFonts w:ascii="Times New Roman" w:hAnsi="Times New Roman"/>
              </w:rPr>
              <w:t>I.sadaļas</w:t>
            </w:r>
            <w:proofErr w:type="spellEnd"/>
            <w:r w:rsidRPr="00A4466F">
              <w:rPr>
                <w:rFonts w:ascii="Times New Roman" w:hAnsi="Times New Roman"/>
              </w:rPr>
              <w:t xml:space="preserve"> 2.punktā norādīts: “</w:t>
            </w:r>
            <w:proofErr w:type="spellStart"/>
            <w:r w:rsidRPr="00A4466F">
              <w:rPr>
                <w:rFonts w:ascii="Times New Roman" w:hAnsi="Times New Roman"/>
              </w:rPr>
              <w:t>jaunuzņēmumiem</w:t>
            </w:r>
            <w:proofErr w:type="spellEnd"/>
            <w:r w:rsidRPr="00A4466F">
              <w:rPr>
                <w:rFonts w:ascii="Times New Roman" w:hAnsi="Times New Roman"/>
              </w:rPr>
              <w:t xml:space="preserve">, kuri ar mērķi realizēt savu produktu ārpus Latvijas” un “dibina saistītu uzņēmumu ārvalstīs”. Ņemot vērā, ka Finanšu ministrijas ieskatā Latvijas ekonomikai jāgūst pretī arī labums par nodokļu maksātājam piešķirtajām atlaidēm no kā valsts budžets atsakās par labu ienākumiem nākotnē (nevis atbalstīt citas valsts ekonomisko attīstību), lūdzam detalizētāk izvērst minētos argumentus un atrunāt, kādu ekonomisko </w:t>
            </w:r>
            <w:r w:rsidRPr="00A4466F">
              <w:rPr>
                <w:rFonts w:ascii="Times New Roman" w:hAnsi="Times New Roman"/>
              </w:rPr>
              <w:lastRenderedPageBreak/>
              <w:t>labumu Ekonomikas ministrija sagaida no izvirzītajiem pasākumiem.</w:t>
            </w:r>
          </w:p>
        </w:tc>
        <w:tc>
          <w:tcPr>
            <w:tcW w:w="1244" w:type="pct"/>
            <w:gridSpan w:val="3"/>
            <w:tcBorders>
              <w:top w:val="single" w:sz="6" w:space="0" w:color="000000"/>
              <w:left w:val="single" w:sz="6" w:space="0" w:color="000000"/>
              <w:bottom w:val="single" w:sz="6" w:space="0" w:color="000000"/>
              <w:right w:val="single" w:sz="6" w:space="0" w:color="000000"/>
            </w:tcBorders>
          </w:tcPr>
          <w:p w14:paraId="0407C077" w14:textId="06E2EF96" w:rsidR="00C926C1" w:rsidRPr="00A4466F" w:rsidRDefault="00C926C1" w:rsidP="00C926C1">
            <w:pPr>
              <w:spacing w:after="0" w:line="240" w:lineRule="auto"/>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lastRenderedPageBreak/>
              <w:t>Ņemts vērā</w:t>
            </w:r>
          </w:p>
        </w:tc>
        <w:tc>
          <w:tcPr>
            <w:tcW w:w="1190" w:type="pct"/>
            <w:gridSpan w:val="2"/>
            <w:tcBorders>
              <w:top w:val="single" w:sz="4" w:space="0" w:color="auto"/>
              <w:left w:val="single" w:sz="4" w:space="0" w:color="auto"/>
              <w:bottom w:val="single" w:sz="4" w:space="0" w:color="auto"/>
              <w:right w:val="single" w:sz="4" w:space="0" w:color="auto"/>
            </w:tcBorders>
          </w:tcPr>
          <w:p w14:paraId="46D359DF" w14:textId="78A7643D" w:rsidR="00C926C1" w:rsidRPr="00A4466F" w:rsidRDefault="00C926C1" w:rsidP="00C926C1">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 xml:space="preserve">Likumprojekts papildināts ar Ministru kabineta sēdes </w:t>
            </w:r>
            <w:proofErr w:type="spellStart"/>
            <w:r w:rsidRPr="00A4466F">
              <w:rPr>
                <w:rFonts w:ascii="Times New Roman" w:eastAsia="Times New Roman" w:hAnsi="Times New Roman" w:cs="Times New Roman"/>
                <w:b/>
                <w:bCs/>
                <w:lang w:eastAsia="lv-LV"/>
              </w:rPr>
              <w:t>protokollēmuma</w:t>
            </w:r>
            <w:proofErr w:type="spellEnd"/>
            <w:r w:rsidRPr="00A4466F">
              <w:rPr>
                <w:rFonts w:ascii="Times New Roman" w:eastAsia="Times New Roman" w:hAnsi="Times New Roman" w:cs="Times New Roman"/>
                <w:b/>
                <w:bCs/>
                <w:lang w:eastAsia="lv-LV"/>
              </w:rPr>
              <w:t xml:space="preserve"> projektu, ar uzdevumu EM līdz 2021.gada 31.decembrim izvērtēt likuma ietekmi. </w:t>
            </w:r>
          </w:p>
          <w:p w14:paraId="5538B293" w14:textId="1F632B6E" w:rsidR="00C926C1" w:rsidRPr="00A4466F" w:rsidRDefault="00C926C1" w:rsidP="00C926C1">
            <w:pPr>
              <w:spacing w:after="0" w:line="240" w:lineRule="auto"/>
              <w:rPr>
                <w:rFonts w:ascii="Times New Roman" w:eastAsia="Times New Roman" w:hAnsi="Times New Roman" w:cs="Times New Roman"/>
                <w:lang w:eastAsia="lv-LV"/>
              </w:rPr>
            </w:pPr>
            <w:r w:rsidRPr="00A4466F">
              <w:rPr>
                <w:rFonts w:ascii="Times New Roman" w:eastAsia="Times New Roman" w:hAnsi="Times New Roman" w:cs="Times New Roman"/>
                <w:b/>
                <w:bCs/>
                <w:lang w:eastAsia="lv-LV"/>
              </w:rPr>
              <w:t>Tāpat papildināts pārejas noteikumu</w:t>
            </w:r>
            <w:r w:rsidRPr="00A4466F">
              <w:rPr>
                <w:rFonts w:ascii="Times New Roman" w:eastAsia="Times New Roman" w:hAnsi="Times New Roman" w:cs="Times New Roman"/>
                <w:lang w:eastAsia="lv-LV"/>
              </w:rPr>
              <w:t xml:space="preserve"> 2.punkts, izsakot šādā redakcijā: </w:t>
            </w:r>
          </w:p>
          <w:p w14:paraId="386F4350" w14:textId="250A98C7" w:rsidR="00C926C1" w:rsidRPr="00A4466F" w:rsidRDefault="00C926C1" w:rsidP="00C926C1">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 xml:space="preserve">“2) Ekonomikas ministrija līdz 2021. gada 31. decembrim izvērtē šā likuma praktiskās īstenošanas gaitu un rezultātus, tai skaitā attiecībā uz </w:t>
            </w:r>
            <w:r w:rsidRPr="00A4466F">
              <w:rPr>
                <w:rFonts w:ascii="Times New Roman" w:eastAsia="Times New Roman" w:hAnsi="Times New Roman" w:cs="Times New Roman"/>
                <w:lang w:eastAsia="lv-LV"/>
              </w:rPr>
              <w:lastRenderedPageBreak/>
              <w:t xml:space="preserve">atbalstīto </w:t>
            </w:r>
            <w:proofErr w:type="spellStart"/>
            <w:r w:rsidRPr="00A4466F">
              <w:rPr>
                <w:rFonts w:ascii="Times New Roman" w:eastAsia="Times New Roman" w:hAnsi="Times New Roman" w:cs="Times New Roman"/>
                <w:lang w:eastAsia="lv-LV"/>
              </w:rPr>
              <w:t>jaunuzņēmumu</w:t>
            </w:r>
            <w:proofErr w:type="spellEnd"/>
            <w:r w:rsidRPr="00A4466F">
              <w:rPr>
                <w:rFonts w:ascii="Times New Roman" w:eastAsia="Times New Roman" w:hAnsi="Times New Roman" w:cs="Times New Roman"/>
                <w:lang w:eastAsia="lv-LV"/>
              </w:rPr>
              <w:t xml:space="preserve"> jaunradīto darbavietu skaitu </w:t>
            </w:r>
            <w:bookmarkStart w:id="24" w:name="_Hlk22040741"/>
            <w:r w:rsidRPr="00A4466F">
              <w:rPr>
                <w:rFonts w:ascii="Times New Roman" w:eastAsia="Times New Roman" w:hAnsi="Times New Roman" w:cs="Times New Roman"/>
                <w:lang w:eastAsia="lv-LV"/>
              </w:rPr>
              <w:t>un piesaistīto investīciju apjomu</w:t>
            </w:r>
            <w:bookmarkEnd w:id="24"/>
            <w:r w:rsidRPr="00A4466F">
              <w:rPr>
                <w:rFonts w:ascii="Times New Roman" w:eastAsia="Times New Roman" w:hAnsi="Times New Roman" w:cs="Times New Roman"/>
                <w:lang w:eastAsia="lv-LV"/>
              </w:rPr>
              <w:t>, iesniedz attiecīgu ziņojumu Ministru kabinetam un, ja nepieciešams, sagatavo priekšlikumus par šā likuma grozījumiem.”</w:t>
            </w:r>
          </w:p>
        </w:tc>
      </w:tr>
      <w:tr w:rsidR="00C926C1" w:rsidRPr="00A4466F" w14:paraId="09BDD0A4"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535A5910" w14:textId="77777777" w:rsidR="00C926C1" w:rsidRPr="00A4466F" w:rsidRDefault="00C926C1" w:rsidP="00C926C1">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left w:val="single" w:sz="6" w:space="0" w:color="000000"/>
              <w:bottom w:val="single" w:sz="6" w:space="0" w:color="000000"/>
              <w:right w:val="single" w:sz="6" w:space="0" w:color="000000"/>
            </w:tcBorders>
          </w:tcPr>
          <w:p w14:paraId="4C17A25D" w14:textId="4B2EF5E0" w:rsidR="00C926C1" w:rsidRPr="00A4466F" w:rsidRDefault="00C926C1" w:rsidP="00C926C1">
            <w:pPr>
              <w:spacing w:after="0" w:line="240" w:lineRule="auto"/>
              <w:rPr>
                <w:rFonts w:ascii="Times New Roman" w:eastAsia="Times New Roman" w:hAnsi="Times New Roman" w:cs="Times New Roman"/>
                <w:lang w:eastAsia="lv-LV"/>
              </w:rPr>
            </w:pPr>
            <w:r w:rsidRPr="00A4466F">
              <w:rPr>
                <w:rFonts w:ascii="Times New Roman" w:hAnsi="Times New Roman"/>
              </w:rPr>
              <w:t xml:space="preserve">Anotācijas </w:t>
            </w:r>
            <w:proofErr w:type="spellStart"/>
            <w:r w:rsidRPr="00A4466F">
              <w:rPr>
                <w:rFonts w:ascii="Times New Roman" w:hAnsi="Times New Roman"/>
              </w:rPr>
              <w:t>IV.sadaļas</w:t>
            </w:r>
            <w:proofErr w:type="spellEnd"/>
            <w:r w:rsidRPr="00A4466F">
              <w:rPr>
                <w:rFonts w:ascii="Times New Roman" w:hAnsi="Times New Roman"/>
              </w:rPr>
              <w:t xml:space="preserve"> 1.punkts</w:t>
            </w:r>
          </w:p>
        </w:tc>
        <w:tc>
          <w:tcPr>
            <w:tcW w:w="1590" w:type="pct"/>
            <w:tcBorders>
              <w:top w:val="single" w:sz="6" w:space="0" w:color="000000"/>
              <w:left w:val="single" w:sz="6" w:space="0" w:color="000000"/>
              <w:bottom w:val="single" w:sz="6" w:space="0" w:color="000000"/>
              <w:right w:val="single" w:sz="6" w:space="0" w:color="000000"/>
            </w:tcBorders>
          </w:tcPr>
          <w:p w14:paraId="7BCA235C" w14:textId="439D8321" w:rsidR="00C926C1" w:rsidRPr="00A4466F" w:rsidRDefault="00C926C1" w:rsidP="00C926C1">
            <w:pPr>
              <w:spacing w:after="0" w:line="240" w:lineRule="auto"/>
              <w:jc w:val="both"/>
              <w:rPr>
                <w:rFonts w:ascii="Times New Roman" w:hAnsi="Times New Roman"/>
                <w:b/>
                <w:bCs/>
              </w:rPr>
            </w:pPr>
            <w:r w:rsidRPr="00A4466F">
              <w:rPr>
                <w:rFonts w:ascii="Times New Roman" w:hAnsi="Times New Roman"/>
                <w:b/>
                <w:bCs/>
              </w:rPr>
              <w:t xml:space="preserve">FM 10.10.2019. atzinuma Nr. </w:t>
            </w:r>
            <w:r w:rsidRPr="00A4466F">
              <w:rPr>
                <w:rFonts w:ascii="Times New Roman" w:hAnsi="Times New Roman"/>
                <w:b/>
                <w:bCs/>
              </w:rPr>
              <w:fldChar w:fldCharType="begin">
                <w:ffData>
                  <w:name w:val="lietas_nr"/>
                  <w:enabled/>
                  <w:calcOnExit w:val="0"/>
                  <w:textInput>
                    <w:default w:val="                "/>
                  </w:textInput>
                </w:ffData>
              </w:fldChar>
            </w:r>
            <w:r w:rsidRPr="00A4466F">
              <w:rPr>
                <w:rFonts w:ascii="Times New Roman" w:hAnsi="Times New Roman"/>
                <w:b/>
                <w:bCs/>
              </w:rPr>
              <w:instrText xml:space="preserve"> FORMTEXT </w:instrText>
            </w:r>
            <w:r w:rsidRPr="00A4466F">
              <w:rPr>
                <w:rFonts w:ascii="Times New Roman" w:hAnsi="Times New Roman"/>
                <w:b/>
                <w:bCs/>
              </w:rPr>
            </w:r>
            <w:r w:rsidRPr="00A4466F">
              <w:rPr>
                <w:rFonts w:ascii="Times New Roman" w:hAnsi="Times New Roman"/>
                <w:b/>
                <w:bCs/>
              </w:rPr>
              <w:fldChar w:fldCharType="separate"/>
            </w:r>
            <w:r w:rsidRPr="00A4466F">
              <w:rPr>
                <w:rFonts w:ascii="Times New Roman" w:hAnsi="Times New Roman"/>
                <w:b/>
                <w:bCs/>
              </w:rPr>
              <w:t>12/A-4</w:t>
            </w:r>
            <w:r w:rsidRPr="00A4466F">
              <w:rPr>
                <w:rFonts w:ascii="Times New Roman" w:hAnsi="Times New Roman"/>
                <w:b/>
                <w:bCs/>
              </w:rPr>
              <w:fldChar w:fldCharType="end"/>
            </w:r>
            <w:r w:rsidRPr="00A4466F">
              <w:rPr>
                <w:rFonts w:ascii="Times New Roman" w:hAnsi="Times New Roman"/>
                <w:b/>
                <w:bCs/>
              </w:rPr>
              <w:t>/</w:t>
            </w:r>
            <w:r w:rsidRPr="00A4466F">
              <w:rPr>
                <w:rFonts w:ascii="Times New Roman" w:hAnsi="Times New Roman"/>
                <w:b/>
                <w:bCs/>
              </w:rPr>
              <w:fldChar w:fldCharType="begin">
                <w:ffData>
                  <w:name w:val="reg_num"/>
                  <w:enabled/>
                  <w:calcOnExit w:val="0"/>
                  <w:textInput>
                    <w:default w:val="            "/>
                  </w:textInput>
                </w:ffData>
              </w:fldChar>
            </w:r>
            <w:r w:rsidRPr="00A4466F">
              <w:rPr>
                <w:rFonts w:ascii="Times New Roman" w:hAnsi="Times New Roman"/>
                <w:b/>
                <w:bCs/>
              </w:rPr>
              <w:instrText xml:space="preserve"> FORMTEXT </w:instrText>
            </w:r>
            <w:r w:rsidRPr="00A4466F">
              <w:rPr>
                <w:rFonts w:ascii="Times New Roman" w:hAnsi="Times New Roman"/>
                <w:b/>
                <w:bCs/>
              </w:rPr>
            </w:r>
            <w:r w:rsidRPr="00A4466F">
              <w:rPr>
                <w:rFonts w:ascii="Times New Roman" w:hAnsi="Times New Roman"/>
                <w:b/>
                <w:bCs/>
              </w:rPr>
              <w:fldChar w:fldCharType="separate"/>
            </w:r>
            <w:r w:rsidRPr="00A4466F">
              <w:rPr>
                <w:rFonts w:ascii="Times New Roman" w:hAnsi="Times New Roman"/>
                <w:b/>
                <w:bCs/>
              </w:rPr>
              <w:t>3332</w:t>
            </w:r>
            <w:r w:rsidRPr="00A4466F">
              <w:rPr>
                <w:rFonts w:ascii="Times New Roman" w:hAnsi="Times New Roman"/>
                <w:b/>
                <w:bCs/>
              </w:rPr>
              <w:fldChar w:fldCharType="end"/>
            </w:r>
            <w:r w:rsidRPr="00A4466F">
              <w:rPr>
                <w:rFonts w:ascii="Times New Roman" w:hAnsi="Times New Roman"/>
                <w:b/>
                <w:bCs/>
              </w:rPr>
              <w:t xml:space="preserve"> 10. iebildums:</w:t>
            </w:r>
          </w:p>
          <w:p w14:paraId="41BCA4AC" w14:textId="211DB440" w:rsidR="00C926C1" w:rsidRPr="00A4466F" w:rsidRDefault="00C926C1" w:rsidP="00C926C1">
            <w:pPr>
              <w:spacing w:after="0" w:line="240" w:lineRule="auto"/>
              <w:jc w:val="both"/>
              <w:rPr>
                <w:rFonts w:ascii="Times New Roman" w:hAnsi="Times New Roman"/>
              </w:rPr>
            </w:pPr>
            <w:r w:rsidRPr="00A4466F">
              <w:rPr>
                <w:rFonts w:ascii="Times New Roman" w:hAnsi="Times New Roman"/>
              </w:rPr>
              <w:t>10. Ņemot vērā, ka vienlaicīgi tiek virzīts arī noteikumu projekts “Grozījumi Ministru kabineta 2017.gada 7.februāra noteikumos Nr.74 „</w:t>
            </w:r>
            <w:proofErr w:type="spellStart"/>
            <w:r w:rsidRPr="00A4466F">
              <w:rPr>
                <w:rFonts w:ascii="Times New Roman" w:hAnsi="Times New Roman"/>
              </w:rPr>
              <w:t>Jaunuzņēmumu</w:t>
            </w:r>
            <w:proofErr w:type="spellEnd"/>
            <w:r w:rsidRPr="00A4466F">
              <w:rPr>
                <w:rFonts w:ascii="Times New Roman" w:hAnsi="Times New Roman"/>
              </w:rPr>
              <w:t xml:space="preserve"> atbalsta programmu pieteikšanas un administrēšanas kārtība”, kurā tiek ņemti vērā arī paredzamie grozījumi Likumā, lūdzam papildināt anotācijas </w:t>
            </w:r>
            <w:proofErr w:type="spellStart"/>
            <w:r w:rsidRPr="00A4466F">
              <w:rPr>
                <w:rFonts w:ascii="Times New Roman" w:hAnsi="Times New Roman"/>
              </w:rPr>
              <w:t>IV.sadaļas</w:t>
            </w:r>
            <w:proofErr w:type="spellEnd"/>
            <w:r w:rsidRPr="00A4466F">
              <w:rPr>
                <w:rFonts w:ascii="Times New Roman" w:hAnsi="Times New Roman"/>
              </w:rPr>
              <w:t xml:space="preserve"> 1.punktu ar atsauci uz minētajiem noteikumiem.</w:t>
            </w:r>
          </w:p>
        </w:tc>
        <w:tc>
          <w:tcPr>
            <w:tcW w:w="1244" w:type="pct"/>
            <w:gridSpan w:val="3"/>
            <w:tcBorders>
              <w:top w:val="single" w:sz="6" w:space="0" w:color="000000"/>
              <w:left w:val="single" w:sz="6" w:space="0" w:color="000000"/>
              <w:bottom w:val="single" w:sz="6" w:space="0" w:color="000000"/>
              <w:right w:val="single" w:sz="6" w:space="0" w:color="000000"/>
            </w:tcBorders>
          </w:tcPr>
          <w:p w14:paraId="7D0640FC" w14:textId="3EB402FE" w:rsidR="00C926C1" w:rsidRPr="00A4466F" w:rsidRDefault="00C926C1" w:rsidP="00C926C1">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Ņemts vērā, attiecīgi papildināta anotācija.</w:t>
            </w:r>
          </w:p>
        </w:tc>
        <w:tc>
          <w:tcPr>
            <w:tcW w:w="1190" w:type="pct"/>
            <w:gridSpan w:val="2"/>
            <w:tcBorders>
              <w:top w:val="single" w:sz="4" w:space="0" w:color="auto"/>
              <w:left w:val="single" w:sz="4" w:space="0" w:color="auto"/>
              <w:bottom w:val="single" w:sz="4" w:space="0" w:color="auto"/>
              <w:right w:val="single" w:sz="4" w:space="0" w:color="auto"/>
            </w:tcBorders>
          </w:tcPr>
          <w:p w14:paraId="73F7EFF7" w14:textId="65DA8DF1" w:rsidR="00C926C1" w:rsidRPr="00A4466F" w:rsidRDefault="00C926C1" w:rsidP="00C926C1">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 xml:space="preserve">Ekonomikas ministrija vērš uzmanību, ka tās steidzamības kārtā virzītie grozījumi </w:t>
            </w:r>
            <w:r w:rsidRPr="00A4466F">
              <w:rPr>
                <w:rFonts w:ascii="Times New Roman" w:hAnsi="Times New Roman"/>
              </w:rPr>
              <w:t>“Grozījumi Ministru kabineta 2017.gada 7.februāra noteikumos Nr.74 „</w:t>
            </w:r>
            <w:proofErr w:type="spellStart"/>
            <w:r w:rsidRPr="00A4466F">
              <w:rPr>
                <w:rFonts w:ascii="Times New Roman" w:hAnsi="Times New Roman"/>
              </w:rPr>
              <w:t>Jaunuzņēmumu</w:t>
            </w:r>
            <w:proofErr w:type="spellEnd"/>
            <w:r w:rsidRPr="00A4466F">
              <w:rPr>
                <w:rFonts w:ascii="Times New Roman" w:hAnsi="Times New Roman"/>
              </w:rPr>
              <w:t xml:space="preserve"> atbalsta programmu pieteikšanas un administrēšanas kārtība” (turpmāk – MKN 74) </w:t>
            </w:r>
            <w:r w:rsidRPr="00A4466F">
              <w:rPr>
                <w:rFonts w:ascii="Times New Roman" w:eastAsia="Times New Roman" w:hAnsi="Times New Roman" w:cs="Times New Roman"/>
                <w:lang w:eastAsia="lv-LV"/>
              </w:rPr>
              <w:t xml:space="preserve">izriet no Ministru prezidenta </w:t>
            </w:r>
            <w:proofErr w:type="spellStart"/>
            <w:r w:rsidRPr="00A4466F">
              <w:rPr>
                <w:rFonts w:ascii="Times New Roman" w:eastAsia="Times New Roman" w:hAnsi="Times New Roman" w:cs="Times New Roman"/>
                <w:lang w:eastAsia="lv-LV"/>
              </w:rPr>
              <w:t>prezidenta</w:t>
            </w:r>
            <w:proofErr w:type="spellEnd"/>
            <w:r w:rsidRPr="00A4466F">
              <w:rPr>
                <w:rFonts w:ascii="Times New Roman" w:eastAsia="Times New Roman" w:hAnsi="Times New Roman" w:cs="Times New Roman"/>
                <w:lang w:eastAsia="lv-LV"/>
              </w:rPr>
              <w:t xml:space="preserve"> 2019.gada 23.septembra rezolūcijas Nr. Nr. 90/TA-1753 un neskar šī likumprojekta darbības jomas. Ņemot vērā, ka Likumprojekts vēl tiks skatīts Saeimā trīs lasījumos un nav paredzams galējais likumprojekta atstiprināšanas laiks Saeimā, lūdzam minētos grozījumus MKN 74 skatīt neatkarīgi. EM skaidro, ka pēc šo grozījumu spēkā stāšanās, attiecīgie grozījumi saistītajos tiesību aktos Ministru kabineta kārtības rullī noteiktajā kārtībā tiks virzīti izskatīšanai Valsts sekretāru sanāksmē. </w:t>
            </w:r>
          </w:p>
        </w:tc>
      </w:tr>
      <w:tr w:rsidR="00C926C1" w:rsidRPr="00A4466F" w14:paraId="0D300E8A"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7B6791B4" w14:textId="77777777" w:rsidR="00C926C1" w:rsidRPr="00A4466F" w:rsidRDefault="00C926C1" w:rsidP="00C926C1">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left w:val="single" w:sz="6" w:space="0" w:color="000000"/>
              <w:bottom w:val="single" w:sz="6" w:space="0" w:color="000000"/>
              <w:right w:val="single" w:sz="6" w:space="0" w:color="000000"/>
            </w:tcBorders>
          </w:tcPr>
          <w:p w14:paraId="4F4DAF6F" w14:textId="40B98F8C" w:rsidR="00C926C1" w:rsidRPr="00A4466F" w:rsidRDefault="00C926C1" w:rsidP="00C926C1">
            <w:pPr>
              <w:spacing w:after="0" w:line="240" w:lineRule="auto"/>
              <w:jc w:val="both"/>
              <w:rPr>
                <w:rFonts w:ascii="Times New Roman" w:eastAsia="Times New Roman" w:hAnsi="Times New Roman" w:cs="Times New Roman"/>
                <w:lang w:eastAsia="lv-LV"/>
              </w:rPr>
            </w:pPr>
            <w:r w:rsidRPr="00A4466F">
              <w:rPr>
                <w:rFonts w:ascii="Times New Roman" w:hAnsi="Times New Roman"/>
              </w:rPr>
              <w:t>Anotācijas I sadaļas “Tiesību akta projekta izstrādes nepieciešamība” 2.punktu “Pašreizējā situācija un problēmas, kuru risināšanai tiesību akta projekts izstrādāts, tiesiskā regulējuma mērķis un būtība”</w:t>
            </w:r>
          </w:p>
        </w:tc>
        <w:tc>
          <w:tcPr>
            <w:tcW w:w="1590" w:type="pct"/>
            <w:tcBorders>
              <w:top w:val="single" w:sz="6" w:space="0" w:color="000000"/>
              <w:left w:val="single" w:sz="6" w:space="0" w:color="000000"/>
              <w:bottom w:val="single" w:sz="6" w:space="0" w:color="000000"/>
              <w:right w:val="single" w:sz="6" w:space="0" w:color="000000"/>
            </w:tcBorders>
          </w:tcPr>
          <w:p w14:paraId="694FD289" w14:textId="5E620664" w:rsidR="00C926C1" w:rsidRPr="00A4466F" w:rsidRDefault="00C926C1" w:rsidP="00C926C1">
            <w:pPr>
              <w:spacing w:after="0" w:line="240" w:lineRule="auto"/>
              <w:jc w:val="both"/>
              <w:rPr>
                <w:rFonts w:ascii="Times New Roman" w:hAnsi="Times New Roman"/>
                <w:b/>
                <w:bCs/>
              </w:rPr>
            </w:pPr>
            <w:r w:rsidRPr="00A4466F">
              <w:rPr>
                <w:rFonts w:ascii="Times New Roman" w:hAnsi="Times New Roman"/>
                <w:b/>
                <w:bCs/>
              </w:rPr>
              <w:t xml:space="preserve">FM 10.10.2019. atzinuma Nr. </w:t>
            </w:r>
            <w:r w:rsidRPr="00A4466F">
              <w:rPr>
                <w:rFonts w:ascii="Times New Roman" w:hAnsi="Times New Roman"/>
                <w:b/>
                <w:bCs/>
              </w:rPr>
              <w:fldChar w:fldCharType="begin">
                <w:ffData>
                  <w:name w:val="lietas_nr"/>
                  <w:enabled/>
                  <w:calcOnExit w:val="0"/>
                  <w:textInput>
                    <w:default w:val="                "/>
                  </w:textInput>
                </w:ffData>
              </w:fldChar>
            </w:r>
            <w:r w:rsidRPr="00A4466F">
              <w:rPr>
                <w:rFonts w:ascii="Times New Roman" w:hAnsi="Times New Roman"/>
                <w:b/>
                <w:bCs/>
              </w:rPr>
              <w:instrText xml:space="preserve"> FORMTEXT </w:instrText>
            </w:r>
            <w:r w:rsidRPr="00A4466F">
              <w:rPr>
                <w:rFonts w:ascii="Times New Roman" w:hAnsi="Times New Roman"/>
                <w:b/>
                <w:bCs/>
              </w:rPr>
            </w:r>
            <w:r w:rsidRPr="00A4466F">
              <w:rPr>
                <w:rFonts w:ascii="Times New Roman" w:hAnsi="Times New Roman"/>
                <w:b/>
                <w:bCs/>
              </w:rPr>
              <w:fldChar w:fldCharType="separate"/>
            </w:r>
            <w:r w:rsidRPr="00A4466F">
              <w:rPr>
                <w:rFonts w:ascii="Times New Roman" w:hAnsi="Times New Roman"/>
                <w:b/>
                <w:bCs/>
              </w:rPr>
              <w:t>12/A-4</w:t>
            </w:r>
            <w:r w:rsidRPr="00A4466F">
              <w:rPr>
                <w:rFonts w:ascii="Times New Roman" w:hAnsi="Times New Roman"/>
                <w:b/>
                <w:bCs/>
              </w:rPr>
              <w:fldChar w:fldCharType="end"/>
            </w:r>
            <w:r w:rsidRPr="00A4466F">
              <w:rPr>
                <w:rFonts w:ascii="Times New Roman" w:hAnsi="Times New Roman"/>
                <w:b/>
                <w:bCs/>
              </w:rPr>
              <w:t>/</w:t>
            </w:r>
            <w:r w:rsidRPr="00A4466F">
              <w:rPr>
                <w:rFonts w:ascii="Times New Roman" w:hAnsi="Times New Roman"/>
                <w:b/>
                <w:bCs/>
              </w:rPr>
              <w:fldChar w:fldCharType="begin">
                <w:ffData>
                  <w:name w:val="reg_num"/>
                  <w:enabled/>
                  <w:calcOnExit w:val="0"/>
                  <w:textInput>
                    <w:default w:val="            "/>
                  </w:textInput>
                </w:ffData>
              </w:fldChar>
            </w:r>
            <w:r w:rsidRPr="00A4466F">
              <w:rPr>
                <w:rFonts w:ascii="Times New Roman" w:hAnsi="Times New Roman"/>
                <w:b/>
                <w:bCs/>
              </w:rPr>
              <w:instrText xml:space="preserve"> FORMTEXT </w:instrText>
            </w:r>
            <w:r w:rsidRPr="00A4466F">
              <w:rPr>
                <w:rFonts w:ascii="Times New Roman" w:hAnsi="Times New Roman"/>
                <w:b/>
                <w:bCs/>
              </w:rPr>
            </w:r>
            <w:r w:rsidRPr="00A4466F">
              <w:rPr>
                <w:rFonts w:ascii="Times New Roman" w:hAnsi="Times New Roman"/>
                <w:b/>
                <w:bCs/>
              </w:rPr>
              <w:fldChar w:fldCharType="separate"/>
            </w:r>
            <w:r w:rsidRPr="00A4466F">
              <w:rPr>
                <w:rFonts w:ascii="Times New Roman" w:hAnsi="Times New Roman"/>
                <w:b/>
                <w:bCs/>
              </w:rPr>
              <w:t>3332</w:t>
            </w:r>
            <w:r w:rsidRPr="00A4466F">
              <w:rPr>
                <w:rFonts w:ascii="Times New Roman" w:hAnsi="Times New Roman"/>
                <w:b/>
                <w:bCs/>
              </w:rPr>
              <w:fldChar w:fldCharType="end"/>
            </w:r>
            <w:r w:rsidRPr="00A4466F">
              <w:rPr>
                <w:rFonts w:ascii="Times New Roman" w:hAnsi="Times New Roman"/>
                <w:b/>
                <w:bCs/>
              </w:rPr>
              <w:t xml:space="preserve"> 11. iebildums:</w:t>
            </w:r>
          </w:p>
          <w:p w14:paraId="725017B4" w14:textId="4A15CD10" w:rsidR="00C926C1" w:rsidRPr="00A4466F" w:rsidRDefault="00C926C1" w:rsidP="00C926C1">
            <w:pPr>
              <w:spacing w:after="0" w:line="240" w:lineRule="auto"/>
              <w:jc w:val="both"/>
              <w:rPr>
                <w:rFonts w:ascii="Times New Roman" w:hAnsi="Times New Roman"/>
              </w:rPr>
            </w:pPr>
            <w:r w:rsidRPr="00A4466F">
              <w:rPr>
                <w:rFonts w:ascii="Times New Roman" w:hAnsi="Times New Roman"/>
              </w:rPr>
              <w:t>11.</w:t>
            </w:r>
            <w:r w:rsidRPr="00A4466F">
              <w:rPr>
                <w:rFonts w:ascii="Times New Roman" w:hAnsi="Times New Roman"/>
              </w:rPr>
              <w:tab/>
              <w:t xml:space="preserve"> Atkārtoti lūdzam anotācijā sniegt aplēses par plānoto </w:t>
            </w:r>
            <w:proofErr w:type="spellStart"/>
            <w:r w:rsidRPr="00A4466F">
              <w:rPr>
                <w:rFonts w:ascii="Times New Roman" w:hAnsi="Times New Roman"/>
              </w:rPr>
              <w:t>jaunuzņēmumu</w:t>
            </w:r>
            <w:proofErr w:type="spellEnd"/>
            <w:r w:rsidRPr="00A4466F">
              <w:rPr>
                <w:rFonts w:ascii="Times New Roman" w:hAnsi="Times New Roman"/>
              </w:rPr>
              <w:t xml:space="preserve"> aktivitāti, piesakoties atbalsta programmām, ja tiks veikti ierosinātie Likuma grozījumi, salīdzinājumā ar esošo situāciju.</w:t>
            </w:r>
          </w:p>
        </w:tc>
        <w:tc>
          <w:tcPr>
            <w:tcW w:w="1244" w:type="pct"/>
            <w:gridSpan w:val="3"/>
            <w:tcBorders>
              <w:top w:val="single" w:sz="6" w:space="0" w:color="000000"/>
              <w:left w:val="single" w:sz="6" w:space="0" w:color="000000"/>
              <w:bottom w:val="single" w:sz="6" w:space="0" w:color="000000"/>
              <w:right w:val="single" w:sz="6" w:space="0" w:color="000000"/>
            </w:tcBorders>
          </w:tcPr>
          <w:p w14:paraId="3CBED3F8" w14:textId="77777777" w:rsidR="00C926C1" w:rsidRPr="00A4466F" w:rsidRDefault="00C926C1" w:rsidP="00C926C1">
            <w:pPr>
              <w:spacing w:after="0" w:line="240" w:lineRule="auto"/>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Ņemts vērā</w:t>
            </w:r>
          </w:p>
          <w:p w14:paraId="05AA4131" w14:textId="5EE61BA1" w:rsidR="00C926C1" w:rsidRPr="00A4466F" w:rsidRDefault="00C926C1" w:rsidP="00C926C1">
            <w:pPr>
              <w:rPr>
                <w:rFonts w:ascii="Times New Roman" w:eastAsia="Times New Roman" w:hAnsi="Times New Roman" w:cs="Times New Roman"/>
                <w:lang w:eastAsia="lv-LV"/>
              </w:rPr>
            </w:pPr>
          </w:p>
        </w:tc>
        <w:tc>
          <w:tcPr>
            <w:tcW w:w="1190" w:type="pct"/>
            <w:gridSpan w:val="2"/>
            <w:tcBorders>
              <w:top w:val="single" w:sz="4" w:space="0" w:color="auto"/>
              <w:left w:val="single" w:sz="4" w:space="0" w:color="auto"/>
              <w:bottom w:val="single" w:sz="4" w:space="0" w:color="auto"/>
              <w:right w:val="single" w:sz="4" w:space="0" w:color="auto"/>
            </w:tcBorders>
          </w:tcPr>
          <w:p w14:paraId="63245A75" w14:textId="77777777" w:rsidR="00C926C1" w:rsidRPr="00A4466F" w:rsidRDefault="00C926C1" w:rsidP="00C926C1">
            <w:pPr>
              <w:spacing w:after="0" w:line="240" w:lineRule="auto"/>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 xml:space="preserve">Papildināta anotācija. </w:t>
            </w:r>
          </w:p>
          <w:p w14:paraId="04AF32B1" w14:textId="77777777" w:rsidR="00C926C1" w:rsidRPr="00A4466F" w:rsidRDefault="00C926C1" w:rsidP="00C926C1">
            <w:pPr>
              <w:spacing w:after="160" w:line="259" w:lineRule="auto"/>
              <w:jc w:val="both"/>
              <w:rPr>
                <w:rFonts w:ascii="Times New Roman" w:hAnsi="Times New Roman"/>
                <w:b/>
              </w:rPr>
            </w:pPr>
            <w:r w:rsidRPr="00A4466F">
              <w:rPr>
                <w:rFonts w:ascii="Times New Roman" w:hAnsi="Times New Roman"/>
              </w:rPr>
              <w:t xml:space="preserve">Paredzams, ka minēto grozījumu rezultātā potenciāli varētu tikt atbalstīti 20 – 30 </w:t>
            </w:r>
            <w:proofErr w:type="spellStart"/>
            <w:r w:rsidRPr="00A4466F">
              <w:rPr>
                <w:rFonts w:ascii="Times New Roman" w:hAnsi="Times New Roman"/>
              </w:rPr>
              <w:t>jaunuzņēmumu</w:t>
            </w:r>
            <w:proofErr w:type="spellEnd"/>
            <w:r w:rsidRPr="00A4466F">
              <w:rPr>
                <w:rFonts w:ascii="Times New Roman" w:hAnsi="Times New Roman"/>
              </w:rPr>
              <w:t xml:space="preserve"> gadā.</w:t>
            </w:r>
          </w:p>
          <w:p w14:paraId="6F939E62" w14:textId="279A3D09" w:rsidR="00C926C1" w:rsidRPr="00A4466F" w:rsidRDefault="00C926C1" w:rsidP="00C926C1">
            <w:pPr>
              <w:spacing w:after="0" w:line="240" w:lineRule="auto"/>
              <w:rPr>
                <w:rFonts w:ascii="Times New Roman" w:eastAsia="Times New Roman" w:hAnsi="Times New Roman" w:cs="Times New Roman"/>
                <w:lang w:eastAsia="lv-LV"/>
              </w:rPr>
            </w:pPr>
          </w:p>
        </w:tc>
      </w:tr>
      <w:tr w:rsidR="00C926C1" w:rsidRPr="00A4466F" w14:paraId="2C8E939D"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53494DE4" w14:textId="77777777" w:rsidR="00C926C1" w:rsidRPr="00A4466F" w:rsidRDefault="00C926C1" w:rsidP="00C926C1">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left w:val="single" w:sz="6" w:space="0" w:color="000000"/>
              <w:bottom w:val="single" w:sz="6" w:space="0" w:color="000000"/>
              <w:right w:val="single" w:sz="6" w:space="0" w:color="000000"/>
            </w:tcBorders>
          </w:tcPr>
          <w:p w14:paraId="3E3E1858" w14:textId="2A037F5F" w:rsidR="00C926C1" w:rsidRPr="00A4466F" w:rsidRDefault="00C926C1" w:rsidP="00C926C1">
            <w:pPr>
              <w:spacing w:after="0" w:line="240" w:lineRule="auto"/>
              <w:jc w:val="both"/>
              <w:rPr>
                <w:rFonts w:ascii="Times New Roman" w:hAnsi="Times New Roman"/>
              </w:rPr>
            </w:pPr>
            <w:r w:rsidRPr="00A4466F">
              <w:rPr>
                <w:rFonts w:ascii="Times New Roman" w:hAnsi="Times New Roman"/>
              </w:rPr>
              <w:t>Anotācijas I sadaļas “Tiesību akta projekta izstrādes nepieciešamība” 2.punktu “Pašreizējā situācija un problēmas, kuru risināšanai tiesību akta projekts izstrādāts, tiesiskā regulējuma mērķis un būtība”</w:t>
            </w:r>
          </w:p>
        </w:tc>
        <w:tc>
          <w:tcPr>
            <w:tcW w:w="1590" w:type="pct"/>
            <w:tcBorders>
              <w:top w:val="single" w:sz="6" w:space="0" w:color="000000"/>
              <w:left w:val="single" w:sz="6" w:space="0" w:color="000000"/>
              <w:bottom w:val="single" w:sz="6" w:space="0" w:color="000000"/>
              <w:right w:val="single" w:sz="6" w:space="0" w:color="000000"/>
            </w:tcBorders>
          </w:tcPr>
          <w:p w14:paraId="633A2A83" w14:textId="77777777" w:rsidR="00C926C1" w:rsidRPr="00A4466F" w:rsidRDefault="00C926C1" w:rsidP="00C926C1">
            <w:pPr>
              <w:spacing w:after="0" w:line="240" w:lineRule="auto"/>
              <w:jc w:val="both"/>
              <w:rPr>
                <w:rFonts w:ascii="Times New Roman" w:hAnsi="Times New Roman"/>
                <w:b/>
                <w:bCs/>
              </w:rPr>
            </w:pPr>
            <w:r w:rsidRPr="00A4466F">
              <w:rPr>
                <w:rFonts w:ascii="Times New Roman" w:hAnsi="Times New Roman"/>
                <w:b/>
                <w:bCs/>
              </w:rPr>
              <w:t xml:space="preserve">FM 28.10.2019 atzinuma Nr. </w:t>
            </w:r>
            <w:r w:rsidRPr="00A4466F">
              <w:rPr>
                <w:rFonts w:ascii="Times New Roman" w:hAnsi="Times New Roman" w:cs="Times New Roman"/>
                <w:b/>
                <w:bCs/>
                <w:sz w:val="24"/>
                <w:szCs w:val="24"/>
              </w:rPr>
              <w:fldChar w:fldCharType="begin">
                <w:ffData>
                  <w:name w:val="lietas_nr"/>
                  <w:enabled/>
                  <w:calcOnExit w:val="0"/>
                  <w:textInput>
                    <w:default w:val="                "/>
                  </w:textInput>
                </w:ffData>
              </w:fldChar>
            </w:r>
            <w:r w:rsidRPr="00A4466F">
              <w:rPr>
                <w:rFonts w:ascii="Times New Roman" w:hAnsi="Times New Roman" w:cs="Times New Roman"/>
                <w:b/>
                <w:bCs/>
                <w:sz w:val="24"/>
                <w:szCs w:val="24"/>
              </w:rPr>
              <w:instrText xml:space="preserve"> FORMTEXT </w:instrText>
            </w:r>
            <w:r w:rsidRPr="00A4466F">
              <w:rPr>
                <w:rFonts w:ascii="Times New Roman" w:hAnsi="Times New Roman" w:cs="Times New Roman"/>
                <w:b/>
                <w:bCs/>
                <w:sz w:val="24"/>
                <w:szCs w:val="24"/>
              </w:rPr>
            </w:r>
            <w:r w:rsidRPr="00A4466F">
              <w:rPr>
                <w:rFonts w:ascii="Times New Roman" w:hAnsi="Times New Roman" w:cs="Times New Roman"/>
                <w:b/>
                <w:bCs/>
                <w:sz w:val="24"/>
                <w:szCs w:val="24"/>
              </w:rPr>
              <w:fldChar w:fldCharType="separate"/>
            </w:r>
            <w:r w:rsidRPr="00A4466F">
              <w:rPr>
                <w:rFonts w:ascii="Times New Roman" w:hAnsi="Times New Roman" w:cs="Times New Roman"/>
                <w:b/>
                <w:bCs/>
                <w:sz w:val="24"/>
                <w:szCs w:val="24"/>
              </w:rPr>
              <w:t>12/A-4</w:t>
            </w:r>
            <w:r w:rsidRPr="00A4466F">
              <w:rPr>
                <w:rFonts w:ascii="Times New Roman" w:hAnsi="Times New Roman" w:cs="Times New Roman"/>
                <w:b/>
                <w:bCs/>
                <w:sz w:val="24"/>
                <w:szCs w:val="24"/>
              </w:rPr>
              <w:fldChar w:fldCharType="end"/>
            </w:r>
            <w:r w:rsidRPr="00A4466F">
              <w:rPr>
                <w:rFonts w:ascii="Times New Roman" w:hAnsi="Times New Roman" w:cs="Times New Roman"/>
                <w:b/>
                <w:bCs/>
                <w:sz w:val="24"/>
                <w:szCs w:val="24"/>
              </w:rPr>
              <w:t>/</w:t>
            </w:r>
            <w:r w:rsidRPr="00A4466F">
              <w:rPr>
                <w:rFonts w:ascii="Times New Roman" w:hAnsi="Times New Roman" w:cs="Times New Roman"/>
                <w:b/>
                <w:bCs/>
                <w:sz w:val="24"/>
                <w:szCs w:val="24"/>
              </w:rPr>
              <w:fldChar w:fldCharType="begin">
                <w:ffData>
                  <w:name w:val="reg_num"/>
                  <w:enabled/>
                  <w:calcOnExit w:val="0"/>
                  <w:textInput>
                    <w:default w:val="            "/>
                  </w:textInput>
                </w:ffData>
              </w:fldChar>
            </w:r>
            <w:r w:rsidRPr="00A4466F">
              <w:rPr>
                <w:rFonts w:ascii="Times New Roman" w:hAnsi="Times New Roman" w:cs="Times New Roman"/>
                <w:b/>
                <w:bCs/>
                <w:sz w:val="24"/>
                <w:szCs w:val="24"/>
              </w:rPr>
              <w:instrText xml:space="preserve"> FORMTEXT </w:instrText>
            </w:r>
            <w:r w:rsidRPr="00A4466F">
              <w:rPr>
                <w:rFonts w:ascii="Times New Roman" w:hAnsi="Times New Roman" w:cs="Times New Roman"/>
                <w:b/>
                <w:bCs/>
                <w:sz w:val="24"/>
                <w:szCs w:val="24"/>
              </w:rPr>
            </w:r>
            <w:r w:rsidRPr="00A4466F">
              <w:rPr>
                <w:rFonts w:ascii="Times New Roman" w:hAnsi="Times New Roman" w:cs="Times New Roman"/>
                <w:b/>
                <w:bCs/>
                <w:sz w:val="24"/>
                <w:szCs w:val="24"/>
              </w:rPr>
              <w:fldChar w:fldCharType="separate"/>
            </w:r>
            <w:r w:rsidRPr="00A4466F">
              <w:rPr>
                <w:rFonts w:ascii="Times New Roman" w:hAnsi="Times New Roman" w:cs="Times New Roman"/>
                <w:b/>
                <w:bCs/>
                <w:sz w:val="24"/>
                <w:szCs w:val="24"/>
              </w:rPr>
              <w:t>5082</w:t>
            </w:r>
            <w:r w:rsidRPr="00A4466F">
              <w:rPr>
                <w:rFonts w:ascii="Times New Roman" w:hAnsi="Times New Roman" w:cs="Times New Roman"/>
                <w:b/>
                <w:bCs/>
                <w:sz w:val="24"/>
                <w:szCs w:val="24"/>
              </w:rPr>
              <w:fldChar w:fldCharType="end"/>
            </w:r>
            <w:r w:rsidRPr="00A4466F">
              <w:rPr>
                <w:rFonts w:ascii="Times New Roman" w:hAnsi="Times New Roman"/>
                <w:b/>
                <w:bCs/>
              </w:rPr>
              <w:t xml:space="preserve"> 10.iebildums</w:t>
            </w:r>
          </w:p>
          <w:p w14:paraId="6F38ACC0" w14:textId="497DDCF9" w:rsidR="00C926C1" w:rsidRPr="00A4466F" w:rsidRDefault="00C926C1" w:rsidP="00C926C1">
            <w:pPr>
              <w:spacing w:after="0" w:line="240" w:lineRule="auto"/>
              <w:jc w:val="both"/>
              <w:rPr>
                <w:rFonts w:ascii="Times New Roman" w:hAnsi="Times New Roman"/>
                <w:b/>
                <w:bCs/>
              </w:rPr>
            </w:pPr>
            <w:r w:rsidRPr="00A4466F">
              <w:rPr>
                <w:rFonts w:ascii="Times New Roman" w:hAnsi="Times New Roman"/>
              </w:rPr>
              <w:t xml:space="preserve">Lūdzam ņemt vērā 10.10.2019. atzinuma Nr. </w:t>
            </w:r>
            <w:r w:rsidRPr="00A4466F">
              <w:rPr>
                <w:rFonts w:ascii="Times New Roman" w:hAnsi="Times New Roman"/>
              </w:rPr>
              <w:fldChar w:fldCharType="begin">
                <w:ffData>
                  <w:name w:val="lietas_nr"/>
                  <w:enabled/>
                  <w:calcOnExit w:val="0"/>
                  <w:textInput>
                    <w:default w:val="                "/>
                  </w:textInput>
                </w:ffData>
              </w:fldChar>
            </w:r>
            <w:r w:rsidRPr="00A4466F">
              <w:rPr>
                <w:rFonts w:ascii="Times New Roman" w:hAnsi="Times New Roman"/>
              </w:rPr>
              <w:instrText xml:space="preserve"> FORMTEXT </w:instrText>
            </w:r>
            <w:r w:rsidRPr="00A4466F">
              <w:rPr>
                <w:rFonts w:ascii="Times New Roman" w:hAnsi="Times New Roman"/>
              </w:rPr>
            </w:r>
            <w:r w:rsidRPr="00A4466F">
              <w:rPr>
                <w:rFonts w:ascii="Times New Roman" w:hAnsi="Times New Roman"/>
              </w:rPr>
              <w:fldChar w:fldCharType="separate"/>
            </w:r>
            <w:r w:rsidRPr="00A4466F">
              <w:rPr>
                <w:rFonts w:ascii="Times New Roman" w:hAnsi="Times New Roman"/>
              </w:rPr>
              <w:t>12/A-4</w:t>
            </w:r>
            <w:r w:rsidRPr="00A4466F">
              <w:rPr>
                <w:rFonts w:ascii="Times New Roman" w:hAnsi="Times New Roman"/>
              </w:rPr>
              <w:fldChar w:fldCharType="end"/>
            </w:r>
            <w:r w:rsidRPr="00A4466F">
              <w:rPr>
                <w:rFonts w:ascii="Times New Roman" w:hAnsi="Times New Roman"/>
              </w:rPr>
              <w:t>/</w:t>
            </w:r>
            <w:r w:rsidRPr="00A4466F">
              <w:rPr>
                <w:rFonts w:ascii="Times New Roman" w:hAnsi="Times New Roman"/>
              </w:rPr>
              <w:fldChar w:fldCharType="begin">
                <w:ffData>
                  <w:name w:val="reg_num"/>
                  <w:enabled/>
                  <w:calcOnExit w:val="0"/>
                  <w:textInput>
                    <w:default w:val="            "/>
                  </w:textInput>
                </w:ffData>
              </w:fldChar>
            </w:r>
            <w:r w:rsidRPr="00A4466F">
              <w:rPr>
                <w:rFonts w:ascii="Times New Roman" w:hAnsi="Times New Roman"/>
              </w:rPr>
              <w:instrText xml:space="preserve"> FORMTEXT </w:instrText>
            </w:r>
            <w:r w:rsidRPr="00A4466F">
              <w:rPr>
                <w:rFonts w:ascii="Times New Roman" w:hAnsi="Times New Roman"/>
              </w:rPr>
            </w:r>
            <w:r w:rsidRPr="00A4466F">
              <w:rPr>
                <w:rFonts w:ascii="Times New Roman" w:hAnsi="Times New Roman"/>
              </w:rPr>
              <w:fldChar w:fldCharType="separate"/>
            </w:r>
            <w:r w:rsidRPr="00A4466F">
              <w:rPr>
                <w:rFonts w:ascii="Times New Roman" w:hAnsi="Times New Roman"/>
              </w:rPr>
              <w:t>3332</w:t>
            </w:r>
            <w:r w:rsidRPr="00A4466F">
              <w:rPr>
                <w:rFonts w:ascii="Times New Roman" w:hAnsi="Times New Roman"/>
              </w:rPr>
              <w:fldChar w:fldCharType="end"/>
            </w:r>
            <w:r w:rsidRPr="00A4466F">
              <w:rPr>
                <w:rFonts w:ascii="Times New Roman" w:hAnsi="Times New Roman"/>
                <w:b/>
                <w:bCs/>
              </w:rPr>
              <w:t xml:space="preserve"> </w:t>
            </w:r>
            <w:r w:rsidRPr="00A4466F">
              <w:rPr>
                <w:rFonts w:ascii="Times New Roman" w:hAnsi="Times New Roman"/>
              </w:rPr>
              <w:t xml:space="preserve">izteikto 7.iebildumu, kas paredz aizpildīt anotācijas </w:t>
            </w:r>
            <w:proofErr w:type="spellStart"/>
            <w:r w:rsidRPr="00A4466F">
              <w:rPr>
                <w:rFonts w:ascii="Times New Roman" w:hAnsi="Times New Roman"/>
              </w:rPr>
              <w:t>II.sadaļas</w:t>
            </w:r>
            <w:proofErr w:type="spellEnd"/>
            <w:r w:rsidRPr="00A4466F">
              <w:rPr>
                <w:rFonts w:ascii="Times New Roman" w:hAnsi="Times New Roman"/>
              </w:rPr>
              <w:t xml:space="preserve"> 2. un 3.punktu ar </w:t>
            </w:r>
            <w:proofErr w:type="spellStart"/>
            <w:r w:rsidRPr="00A4466F">
              <w:rPr>
                <w:rFonts w:ascii="Times New Roman" w:hAnsi="Times New Roman"/>
              </w:rPr>
              <w:t>izvērtējumu</w:t>
            </w:r>
            <w:proofErr w:type="spellEnd"/>
            <w:r w:rsidRPr="00A4466F">
              <w:rPr>
                <w:rFonts w:ascii="Times New Roman" w:hAnsi="Times New Roman"/>
              </w:rPr>
              <w:t xml:space="preserve"> attiecībā uz administrējošās iestādes administratīvā sloga palielināšanos vērtējot riska kapitāla investorus, kuri nav veikuši tiešu riska kapitāla investīciju </w:t>
            </w:r>
            <w:proofErr w:type="spellStart"/>
            <w:r w:rsidRPr="00A4466F">
              <w:rPr>
                <w:rFonts w:ascii="Times New Roman" w:hAnsi="Times New Roman"/>
              </w:rPr>
              <w:t>jaunuzņēmumā</w:t>
            </w:r>
            <w:proofErr w:type="spellEnd"/>
            <w:r w:rsidRPr="00A4466F">
              <w:rPr>
                <w:rFonts w:ascii="Times New Roman" w:hAnsi="Times New Roman"/>
              </w:rPr>
              <w:t xml:space="preserve">, bet gan tā meitas uzņēmumā. Vienlaicīgi Komisijai būs jāvērtē arī noslēgtais līgums starp </w:t>
            </w:r>
            <w:proofErr w:type="spellStart"/>
            <w:r w:rsidRPr="00A4466F">
              <w:rPr>
                <w:rFonts w:ascii="Times New Roman" w:hAnsi="Times New Roman"/>
              </w:rPr>
              <w:t>jaunuzņēmuma</w:t>
            </w:r>
            <w:proofErr w:type="spellEnd"/>
            <w:r w:rsidRPr="00A4466F">
              <w:rPr>
                <w:rFonts w:ascii="Times New Roman" w:hAnsi="Times New Roman"/>
              </w:rPr>
              <w:t xml:space="preserve"> meitas uzņēmumu un riska kapitāla investoru, lai noteiktu investīciju mērķa atbilstību noteiktajām prasībām un šī ieguldījuma attiecināšanu uz </w:t>
            </w:r>
            <w:proofErr w:type="spellStart"/>
            <w:r w:rsidRPr="00A4466F">
              <w:rPr>
                <w:rFonts w:ascii="Times New Roman" w:hAnsi="Times New Roman"/>
              </w:rPr>
              <w:t>jaunuzņēmuma</w:t>
            </w:r>
            <w:proofErr w:type="spellEnd"/>
            <w:r w:rsidRPr="00A4466F">
              <w:rPr>
                <w:rFonts w:ascii="Times New Roman" w:hAnsi="Times New Roman"/>
              </w:rPr>
              <w:t xml:space="preserve"> darbību Latvijā. Jāņem vērā, ka atbilstoši Likumprojekta 1.pantā ietvertajam, kas papildina Likuma 4.pantu ar otrās daļas 2.punktu, riska kapitāla investoram, kurš veiks ieguldījumu </w:t>
            </w:r>
            <w:proofErr w:type="spellStart"/>
            <w:r w:rsidRPr="00A4466F">
              <w:rPr>
                <w:rFonts w:ascii="Times New Roman" w:hAnsi="Times New Roman"/>
              </w:rPr>
              <w:t>jaunuzņēmuma</w:t>
            </w:r>
            <w:proofErr w:type="spellEnd"/>
            <w:r w:rsidRPr="00A4466F">
              <w:rPr>
                <w:rFonts w:ascii="Times New Roman" w:hAnsi="Times New Roman"/>
              </w:rPr>
              <w:t xml:space="preserve"> meitas uzņēmumā ārvalstī būs jāatbilst noteiktiem kritērijiem, līdz ar to attiecīgi atbildīgajai iestādei turpmāk tie būs arī jāvērtē.</w:t>
            </w:r>
          </w:p>
        </w:tc>
        <w:tc>
          <w:tcPr>
            <w:tcW w:w="1244" w:type="pct"/>
            <w:gridSpan w:val="3"/>
            <w:tcBorders>
              <w:top w:val="single" w:sz="6" w:space="0" w:color="000000"/>
              <w:left w:val="single" w:sz="6" w:space="0" w:color="000000"/>
              <w:bottom w:val="single" w:sz="6" w:space="0" w:color="000000"/>
              <w:right w:val="single" w:sz="6" w:space="0" w:color="000000"/>
            </w:tcBorders>
          </w:tcPr>
          <w:p w14:paraId="7C93202F" w14:textId="77777777" w:rsidR="00C926C1" w:rsidRPr="00A4466F" w:rsidRDefault="00C926C1" w:rsidP="00C926C1">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E</w:t>
            </w:r>
            <w:r w:rsidRPr="00A4466F">
              <w:rPr>
                <w:rFonts w:ascii="Times New Roman" w:eastAsia="Times New Roman" w:hAnsi="Times New Roman" w:cs="Times New Roman"/>
                <w:b/>
                <w:bCs/>
                <w:lang w:eastAsia="lv-LV"/>
              </w:rPr>
              <w:t>M skaidro</w:t>
            </w:r>
            <w:r w:rsidRPr="00A4466F">
              <w:rPr>
                <w:rFonts w:ascii="Times New Roman" w:eastAsia="Times New Roman" w:hAnsi="Times New Roman" w:cs="Times New Roman"/>
                <w:lang w:eastAsia="lv-LV"/>
              </w:rPr>
              <w:t xml:space="preserve">, ka Likumprojekts neparedz ietekmi uz administratīvo slogu un tam nav papildus ietekmes uz LIAA administratīvo slogu un tam nav papildus monetāras ietekmes, ņemot vērā, ka Likuma 4.panta 1.panta a) apakšpunktā minēto uzņēmumu skaits būs salīdzinoši neliels. Minētās funkcijas tiks īstenotas esošo resursu ietvaros un neprasa papildus resursus. </w:t>
            </w:r>
          </w:p>
          <w:p w14:paraId="3346A236" w14:textId="77777777" w:rsidR="00C926C1" w:rsidRPr="00A4466F" w:rsidRDefault="00C926C1" w:rsidP="00C926C1">
            <w:pPr>
              <w:spacing w:after="0" w:line="240" w:lineRule="auto"/>
              <w:rPr>
                <w:rFonts w:ascii="Times New Roman" w:eastAsia="Times New Roman" w:hAnsi="Times New Roman" w:cs="Times New Roman"/>
                <w:lang w:eastAsia="lv-LV"/>
              </w:rPr>
            </w:pPr>
          </w:p>
          <w:p w14:paraId="37C9C444" w14:textId="59CF3373" w:rsidR="00C926C1" w:rsidRPr="00A4466F" w:rsidRDefault="00C926C1" w:rsidP="00C926C1">
            <w:pPr>
              <w:spacing w:after="0" w:line="240" w:lineRule="auto"/>
              <w:jc w:val="both"/>
              <w:rPr>
                <w:rFonts w:ascii="Times New Roman" w:eastAsia="Times New Roman" w:hAnsi="Times New Roman" w:cs="Times New Roman"/>
                <w:b/>
                <w:bCs/>
                <w:lang w:eastAsia="lv-LV"/>
              </w:rPr>
            </w:pPr>
            <w:r w:rsidRPr="00A4466F">
              <w:rPr>
                <w:rFonts w:ascii="Times New Roman" w:hAnsi="Times New Roman" w:cs="Times New Roman"/>
                <w:szCs w:val="24"/>
              </w:rPr>
              <w:t xml:space="preserve">EM attiecīgi </w:t>
            </w:r>
            <w:r w:rsidRPr="00A4466F">
              <w:rPr>
                <w:rFonts w:ascii="Times New Roman" w:eastAsia="Times New Roman" w:hAnsi="Times New Roman" w:cs="Times New Roman"/>
                <w:b/>
                <w:bCs/>
                <w:lang w:eastAsia="lv-LV"/>
              </w:rPr>
              <w:t xml:space="preserve">precizēja Anotācijas </w:t>
            </w:r>
            <w:proofErr w:type="spellStart"/>
            <w:r w:rsidRPr="00A4466F">
              <w:rPr>
                <w:rFonts w:ascii="Times New Roman" w:eastAsia="Times New Roman" w:hAnsi="Times New Roman" w:cs="Times New Roman"/>
                <w:b/>
                <w:bCs/>
                <w:lang w:eastAsia="lv-LV"/>
              </w:rPr>
              <w:t>II.sadaļas</w:t>
            </w:r>
            <w:proofErr w:type="spellEnd"/>
            <w:r w:rsidRPr="00A4466F">
              <w:rPr>
                <w:rFonts w:ascii="Times New Roman" w:eastAsia="Times New Roman" w:hAnsi="Times New Roman" w:cs="Times New Roman"/>
                <w:b/>
                <w:bCs/>
                <w:lang w:eastAsia="lv-LV"/>
              </w:rPr>
              <w:t xml:space="preserve"> 2. un 3. punktu, </w:t>
            </w:r>
            <w:r w:rsidRPr="00A4466F">
              <w:rPr>
                <w:rFonts w:ascii="Times New Roman" w:hAnsi="Times New Roman" w:cs="Times New Roman"/>
                <w:szCs w:val="24"/>
              </w:rPr>
              <w:t>izsūtīja saskaņošanai 01.11.2019, taču FM 08.11.2019 atzinumā Nr. 12/A-4/5274 uztur šo iebildumu.</w:t>
            </w:r>
          </w:p>
          <w:p w14:paraId="527B2597" w14:textId="77777777" w:rsidR="00C926C1" w:rsidRPr="00A4466F" w:rsidRDefault="00C926C1" w:rsidP="00C926C1">
            <w:pPr>
              <w:spacing w:after="0" w:line="240" w:lineRule="auto"/>
              <w:rPr>
                <w:rFonts w:ascii="Times New Roman" w:eastAsia="Times New Roman" w:hAnsi="Times New Roman" w:cs="Times New Roman"/>
                <w:b/>
                <w:bCs/>
                <w:lang w:eastAsia="lv-LV"/>
              </w:rPr>
            </w:pPr>
          </w:p>
          <w:p w14:paraId="6C483836" w14:textId="77777777" w:rsidR="00C926C1" w:rsidRPr="00A4466F" w:rsidRDefault="00C926C1" w:rsidP="00C926C1">
            <w:pPr>
              <w:spacing w:after="0" w:line="240" w:lineRule="auto"/>
              <w:rPr>
                <w:rFonts w:ascii="Times New Roman" w:eastAsia="Times New Roman" w:hAnsi="Times New Roman" w:cs="Times New Roman"/>
                <w:b/>
                <w:bCs/>
                <w:lang w:eastAsia="lv-LV"/>
              </w:rPr>
            </w:pPr>
          </w:p>
        </w:tc>
        <w:tc>
          <w:tcPr>
            <w:tcW w:w="1190" w:type="pct"/>
            <w:gridSpan w:val="2"/>
            <w:tcBorders>
              <w:top w:val="single" w:sz="4" w:space="0" w:color="auto"/>
              <w:left w:val="single" w:sz="4" w:space="0" w:color="auto"/>
              <w:bottom w:val="single" w:sz="4" w:space="0" w:color="auto"/>
              <w:right w:val="single" w:sz="4" w:space="0" w:color="auto"/>
            </w:tcBorders>
          </w:tcPr>
          <w:p w14:paraId="5D759269" w14:textId="7A0F07C7" w:rsidR="00C926C1" w:rsidRPr="00A4466F" w:rsidRDefault="00B47BCB" w:rsidP="00C926C1">
            <w:pPr>
              <w:spacing w:after="0" w:line="240" w:lineRule="auto"/>
              <w:jc w:val="both"/>
              <w:rPr>
                <w:rFonts w:ascii="Times New Roman" w:hAnsi="Times New Roman" w:cs="Times New Roman"/>
                <w:b/>
                <w:bCs/>
              </w:rPr>
            </w:pPr>
            <w:r w:rsidRPr="00A4466F">
              <w:rPr>
                <w:rFonts w:ascii="Times New Roman" w:hAnsi="Times New Roman" w:cs="Times New Roman"/>
                <w:b/>
                <w:bCs/>
              </w:rPr>
              <w:t>Precizēts a</w:t>
            </w:r>
            <w:r w:rsidR="00C926C1" w:rsidRPr="00A4466F">
              <w:rPr>
                <w:rFonts w:ascii="Times New Roman" w:hAnsi="Times New Roman" w:cs="Times New Roman"/>
                <w:b/>
                <w:bCs/>
              </w:rPr>
              <w:t xml:space="preserve">notācijas </w:t>
            </w:r>
            <w:proofErr w:type="spellStart"/>
            <w:r w:rsidR="00C926C1" w:rsidRPr="00A4466F">
              <w:rPr>
                <w:rFonts w:ascii="Times New Roman" w:hAnsi="Times New Roman" w:cs="Times New Roman"/>
                <w:b/>
                <w:bCs/>
              </w:rPr>
              <w:t>II.sadaļas</w:t>
            </w:r>
            <w:proofErr w:type="spellEnd"/>
            <w:r w:rsidR="00C926C1" w:rsidRPr="00A4466F">
              <w:rPr>
                <w:rFonts w:ascii="Times New Roman" w:hAnsi="Times New Roman" w:cs="Times New Roman"/>
                <w:b/>
                <w:bCs/>
              </w:rPr>
              <w:t xml:space="preserve"> 2. un 3.punkts</w:t>
            </w:r>
          </w:p>
          <w:p w14:paraId="027EA8C1" w14:textId="77777777" w:rsidR="00C926C1" w:rsidRPr="00A4466F" w:rsidRDefault="00C926C1" w:rsidP="00C926C1">
            <w:pPr>
              <w:spacing w:after="0" w:line="240" w:lineRule="auto"/>
              <w:jc w:val="both"/>
              <w:rPr>
                <w:rFonts w:ascii="Times New Roman" w:hAnsi="Times New Roman" w:cs="Times New Roman"/>
              </w:rPr>
            </w:pPr>
            <w:r w:rsidRPr="00A4466F">
              <w:rPr>
                <w:rFonts w:ascii="Times New Roman" w:hAnsi="Times New Roman" w:cs="Times New Roman"/>
              </w:rPr>
              <w:t xml:space="preserve">“2. Likumprojekts neparedz ietekmi uz administratīvo slogu. Likumprojekts paredz pozitīvu ietekmi uz tautsaimniecību, jo veicinās </w:t>
            </w:r>
            <w:proofErr w:type="spellStart"/>
            <w:r w:rsidRPr="00A4466F">
              <w:rPr>
                <w:rFonts w:ascii="Times New Roman" w:hAnsi="Times New Roman" w:cs="Times New Roman"/>
              </w:rPr>
              <w:t>jaunuzņēmumu</w:t>
            </w:r>
            <w:proofErr w:type="spellEnd"/>
            <w:r w:rsidRPr="00A4466F">
              <w:rPr>
                <w:rFonts w:ascii="Times New Roman" w:hAnsi="Times New Roman" w:cs="Times New Roman"/>
              </w:rPr>
              <w:t xml:space="preserve"> veidošanos.”</w:t>
            </w:r>
          </w:p>
          <w:p w14:paraId="501CA916" w14:textId="77777777" w:rsidR="00C926C1" w:rsidRPr="00A4466F" w:rsidRDefault="00C926C1" w:rsidP="00C926C1">
            <w:pPr>
              <w:spacing w:after="0" w:line="240" w:lineRule="auto"/>
              <w:jc w:val="both"/>
              <w:rPr>
                <w:rFonts w:ascii="Times New Roman" w:hAnsi="Times New Roman" w:cs="Times New Roman"/>
              </w:rPr>
            </w:pPr>
          </w:p>
          <w:p w14:paraId="29A15034" w14:textId="768F9AF1" w:rsidR="00C926C1" w:rsidRPr="00A4466F" w:rsidRDefault="00C926C1" w:rsidP="00C926C1">
            <w:pPr>
              <w:spacing w:after="0" w:line="240" w:lineRule="auto"/>
              <w:jc w:val="both"/>
              <w:rPr>
                <w:rFonts w:ascii="Times New Roman" w:eastAsia="Times New Roman" w:hAnsi="Times New Roman" w:cs="Times New Roman"/>
                <w:b/>
                <w:bCs/>
                <w:lang w:eastAsia="lv-LV"/>
              </w:rPr>
            </w:pPr>
            <w:r w:rsidRPr="00A4466F">
              <w:rPr>
                <w:rFonts w:ascii="Times New Roman" w:hAnsi="Times New Roman" w:cs="Times New Roman"/>
              </w:rPr>
              <w:t>“3. Likumprojektam nav papildus ietekmes uz LIAA administratīvo slogu un tam nav papildus monetāras ietekmes, ņemot vērā, ka Likuma 4.panta 1.panta a) apakšpunktā minēto uzņēmumu skaits būs salīdzinoši neliels. Minētās funkcijas tiks īstenotas esošo resursu ietvaros un neprasa papildus resursus. “</w:t>
            </w:r>
          </w:p>
        </w:tc>
      </w:tr>
      <w:tr w:rsidR="00C926C1" w:rsidRPr="00A4466F" w14:paraId="56AA56A3" w14:textId="77777777" w:rsidTr="00B43CA6">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71324031" w14:textId="77777777" w:rsidR="00C926C1" w:rsidRPr="00A4466F" w:rsidRDefault="00C926C1" w:rsidP="00C926C1">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left w:val="single" w:sz="6" w:space="0" w:color="000000"/>
              <w:bottom w:val="single" w:sz="6" w:space="0" w:color="000000"/>
              <w:right w:val="single" w:sz="6" w:space="0" w:color="000000"/>
            </w:tcBorders>
          </w:tcPr>
          <w:p w14:paraId="2FD58413" w14:textId="17DA0810" w:rsidR="00C926C1" w:rsidRPr="00A4466F" w:rsidRDefault="00C926C1" w:rsidP="00C926C1">
            <w:pPr>
              <w:spacing w:after="0" w:line="240" w:lineRule="auto"/>
              <w:rPr>
                <w:rFonts w:ascii="Times New Roman" w:eastAsia="Times New Roman" w:hAnsi="Times New Roman" w:cs="Times New Roman"/>
                <w:lang w:eastAsia="lv-LV"/>
              </w:rPr>
            </w:pPr>
            <w:r w:rsidRPr="00A4466F">
              <w:rPr>
                <w:rFonts w:ascii="Times New Roman" w:hAnsi="Times New Roman"/>
              </w:rPr>
              <w:t>Anotācijas I sadaļas “Tiesību akta projekta izstrādes nepieciešamība” 2.punktu “Pašreizējā situācija un problēmas, kuru risināšanai tiesību akta projekts izstrādāts, tiesiskā regulējuma mērķis un būtība”</w:t>
            </w:r>
          </w:p>
        </w:tc>
        <w:tc>
          <w:tcPr>
            <w:tcW w:w="1590" w:type="pct"/>
            <w:tcBorders>
              <w:top w:val="single" w:sz="6" w:space="0" w:color="000000"/>
              <w:left w:val="single" w:sz="6" w:space="0" w:color="000000"/>
              <w:bottom w:val="single" w:sz="6" w:space="0" w:color="000000"/>
              <w:right w:val="single" w:sz="6" w:space="0" w:color="000000"/>
            </w:tcBorders>
          </w:tcPr>
          <w:p w14:paraId="1EF8606A" w14:textId="486145FD" w:rsidR="00C926C1" w:rsidRPr="00A4466F" w:rsidRDefault="00C926C1" w:rsidP="00C926C1">
            <w:pPr>
              <w:spacing w:after="0" w:line="240" w:lineRule="auto"/>
              <w:jc w:val="both"/>
              <w:rPr>
                <w:rFonts w:ascii="Times New Roman" w:hAnsi="Times New Roman"/>
                <w:b/>
                <w:bCs/>
              </w:rPr>
            </w:pPr>
            <w:r w:rsidRPr="00A4466F">
              <w:rPr>
                <w:rFonts w:ascii="Times New Roman" w:hAnsi="Times New Roman"/>
                <w:b/>
                <w:bCs/>
              </w:rPr>
              <w:t xml:space="preserve">FM 10.10.2019. atzinuma Nr. </w:t>
            </w:r>
            <w:r w:rsidRPr="00A4466F">
              <w:rPr>
                <w:rFonts w:ascii="Times New Roman" w:hAnsi="Times New Roman"/>
                <w:b/>
                <w:bCs/>
              </w:rPr>
              <w:fldChar w:fldCharType="begin">
                <w:ffData>
                  <w:name w:val="lietas_nr"/>
                  <w:enabled/>
                  <w:calcOnExit w:val="0"/>
                  <w:textInput>
                    <w:default w:val="                "/>
                  </w:textInput>
                </w:ffData>
              </w:fldChar>
            </w:r>
            <w:r w:rsidRPr="00A4466F">
              <w:rPr>
                <w:rFonts w:ascii="Times New Roman" w:hAnsi="Times New Roman"/>
                <w:b/>
                <w:bCs/>
              </w:rPr>
              <w:instrText xml:space="preserve"> FORMTEXT </w:instrText>
            </w:r>
            <w:r w:rsidRPr="00A4466F">
              <w:rPr>
                <w:rFonts w:ascii="Times New Roman" w:hAnsi="Times New Roman"/>
                <w:b/>
                <w:bCs/>
              </w:rPr>
            </w:r>
            <w:r w:rsidRPr="00A4466F">
              <w:rPr>
                <w:rFonts w:ascii="Times New Roman" w:hAnsi="Times New Roman"/>
                <w:b/>
                <w:bCs/>
              </w:rPr>
              <w:fldChar w:fldCharType="separate"/>
            </w:r>
            <w:r w:rsidRPr="00A4466F">
              <w:rPr>
                <w:rFonts w:ascii="Times New Roman" w:hAnsi="Times New Roman"/>
                <w:b/>
                <w:bCs/>
              </w:rPr>
              <w:t>12/A-4</w:t>
            </w:r>
            <w:r w:rsidRPr="00A4466F">
              <w:rPr>
                <w:rFonts w:ascii="Times New Roman" w:hAnsi="Times New Roman"/>
                <w:b/>
                <w:bCs/>
              </w:rPr>
              <w:fldChar w:fldCharType="end"/>
            </w:r>
            <w:r w:rsidRPr="00A4466F">
              <w:rPr>
                <w:rFonts w:ascii="Times New Roman" w:hAnsi="Times New Roman"/>
                <w:b/>
                <w:bCs/>
              </w:rPr>
              <w:t>/</w:t>
            </w:r>
            <w:r w:rsidRPr="00A4466F">
              <w:rPr>
                <w:rFonts w:ascii="Times New Roman" w:hAnsi="Times New Roman"/>
                <w:b/>
                <w:bCs/>
              </w:rPr>
              <w:fldChar w:fldCharType="begin">
                <w:ffData>
                  <w:name w:val="reg_num"/>
                  <w:enabled/>
                  <w:calcOnExit w:val="0"/>
                  <w:textInput>
                    <w:default w:val="            "/>
                  </w:textInput>
                </w:ffData>
              </w:fldChar>
            </w:r>
            <w:r w:rsidRPr="00A4466F">
              <w:rPr>
                <w:rFonts w:ascii="Times New Roman" w:hAnsi="Times New Roman"/>
                <w:b/>
                <w:bCs/>
              </w:rPr>
              <w:instrText xml:space="preserve"> FORMTEXT </w:instrText>
            </w:r>
            <w:r w:rsidRPr="00A4466F">
              <w:rPr>
                <w:rFonts w:ascii="Times New Roman" w:hAnsi="Times New Roman"/>
                <w:b/>
                <w:bCs/>
              </w:rPr>
            </w:r>
            <w:r w:rsidRPr="00A4466F">
              <w:rPr>
                <w:rFonts w:ascii="Times New Roman" w:hAnsi="Times New Roman"/>
                <w:b/>
                <w:bCs/>
              </w:rPr>
              <w:fldChar w:fldCharType="separate"/>
            </w:r>
            <w:r w:rsidRPr="00A4466F">
              <w:rPr>
                <w:rFonts w:ascii="Times New Roman" w:hAnsi="Times New Roman"/>
                <w:b/>
                <w:bCs/>
              </w:rPr>
              <w:t>3332</w:t>
            </w:r>
            <w:r w:rsidRPr="00A4466F">
              <w:rPr>
                <w:rFonts w:ascii="Times New Roman" w:hAnsi="Times New Roman"/>
                <w:b/>
                <w:bCs/>
              </w:rPr>
              <w:fldChar w:fldCharType="end"/>
            </w:r>
            <w:r w:rsidRPr="00A4466F">
              <w:rPr>
                <w:rFonts w:ascii="Times New Roman" w:hAnsi="Times New Roman"/>
                <w:b/>
                <w:bCs/>
              </w:rPr>
              <w:t xml:space="preserve"> 12. iebildums:</w:t>
            </w:r>
          </w:p>
          <w:p w14:paraId="2D389283" w14:textId="6CA11A33" w:rsidR="00C926C1" w:rsidRPr="00A4466F" w:rsidRDefault="00C926C1" w:rsidP="00C926C1">
            <w:pPr>
              <w:spacing w:after="0" w:line="240" w:lineRule="auto"/>
              <w:jc w:val="both"/>
              <w:rPr>
                <w:rFonts w:ascii="Times New Roman" w:hAnsi="Times New Roman"/>
              </w:rPr>
            </w:pPr>
            <w:r w:rsidRPr="00A4466F">
              <w:rPr>
                <w:rFonts w:ascii="Times New Roman" w:hAnsi="Times New Roman"/>
              </w:rPr>
              <w:t>12.</w:t>
            </w:r>
            <w:r w:rsidRPr="00A4466F">
              <w:rPr>
                <w:rFonts w:ascii="Times New Roman" w:hAnsi="Times New Roman"/>
              </w:rPr>
              <w:tab/>
              <w:t xml:space="preserve">Ņemot vērā </w:t>
            </w:r>
            <w:proofErr w:type="spellStart"/>
            <w:r w:rsidRPr="00A4466F">
              <w:rPr>
                <w:rFonts w:ascii="Times New Roman" w:hAnsi="Times New Roman"/>
              </w:rPr>
              <w:t>citstarp</w:t>
            </w:r>
            <w:proofErr w:type="spellEnd"/>
            <w:r w:rsidRPr="00A4466F">
              <w:rPr>
                <w:rFonts w:ascii="Times New Roman" w:hAnsi="Times New Roman"/>
              </w:rPr>
              <w:t xml:space="preserve"> anotācijā minēto, ka Likumā Ekonomikas ministrija neplāno ietvert stingrākus nosacījumus, nekā to paredz valsts atbalsta regulējums, lūdzam attiecīgi papildināt likumprojektu ar Likuma 4.panta ievaddaļas precizējumu, jo kritēriji no valsts atbalsta viedokļa jāpiemēro atbalsta piešķiršanas brīdī, nevis “pieteikuma iesniegšanas dienā un visā atbalsta piešķiršanas periodā”.</w:t>
            </w:r>
          </w:p>
        </w:tc>
        <w:tc>
          <w:tcPr>
            <w:tcW w:w="2434" w:type="pct"/>
            <w:gridSpan w:val="5"/>
            <w:tcBorders>
              <w:top w:val="single" w:sz="6" w:space="0" w:color="000000"/>
              <w:left w:val="single" w:sz="6" w:space="0" w:color="000000"/>
              <w:bottom w:val="single" w:sz="6" w:space="0" w:color="000000"/>
              <w:right w:val="single" w:sz="4" w:space="0" w:color="auto"/>
            </w:tcBorders>
          </w:tcPr>
          <w:p w14:paraId="1776C365" w14:textId="77777777" w:rsidR="00C926C1" w:rsidRPr="00A4466F" w:rsidRDefault="00C926C1" w:rsidP="00C926C1">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b/>
                <w:bCs/>
                <w:lang w:eastAsia="lv-LV"/>
              </w:rPr>
              <w:t>Ekonomikas ministrija skaidro</w:t>
            </w:r>
            <w:r w:rsidRPr="00A4466F">
              <w:rPr>
                <w:rFonts w:ascii="Times New Roman" w:eastAsia="Times New Roman" w:hAnsi="Times New Roman" w:cs="Times New Roman"/>
                <w:lang w:eastAsia="lv-LV"/>
              </w:rPr>
              <w:t>, ka šāds piemērošanas mehānisms būtiski apgrūtinātu ieviešanu un 4.panta kritēriju piemērojamību attiecībā uz nodokļu atvieglojumu programmām, līdz ar to, ievaddaļa tiek saglabāta spēkā esošā redakcijā, vienlaikus skaidri nosakot valsts atbalsta piešķiršanas brīdi.</w:t>
            </w:r>
          </w:p>
          <w:p w14:paraId="79E80F92" w14:textId="7C5F57F1" w:rsidR="00C926C1" w:rsidRPr="00A4466F" w:rsidRDefault="00C926C1" w:rsidP="00C926C1">
            <w:pPr>
              <w:spacing w:after="0" w:line="240" w:lineRule="auto"/>
              <w:jc w:val="both"/>
              <w:rPr>
                <w:rFonts w:ascii="Times New Roman" w:eastAsia="Times New Roman" w:hAnsi="Times New Roman" w:cs="Times New Roman"/>
                <w:lang w:eastAsia="lv-LV"/>
              </w:rPr>
            </w:pPr>
          </w:p>
        </w:tc>
      </w:tr>
      <w:tr w:rsidR="00C926C1" w:rsidRPr="00A4466F" w14:paraId="366F9067"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55369194" w14:textId="77777777" w:rsidR="00C926C1" w:rsidRPr="00A4466F" w:rsidRDefault="00C926C1" w:rsidP="00C926C1">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left w:val="single" w:sz="6" w:space="0" w:color="000000"/>
              <w:bottom w:val="single" w:sz="6" w:space="0" w:color="000000"/>
              <w:right w:val="single" w:sz="6" w:space="0" w:color="000000"/>
            </w:tcBorders>
          </w:tcPr>
          <w:p w14:paraId="297BBBF3" w14:textId="66158D4E" w:rsidR="00C926C1" w:rsidRPr="00A4466F" w:rsidRDefault="00C926C1" w:rsidP="00C926C1">
            <w:pPr>
              <w:spacing w:after="0" w:line="240" w:lineRule="auto"/>
              <w:rPr>
                <w:rFonts w:ascii="Times New Roman" w:hAnsi="Times New Roman" w:cs="Times New Roman"/>
                <w:szCs w:val="24"/>
              </w:rPr>
            </w:pPr>
            <w:r w:rsidRPr="00A4466F">
              <w:rPr>
                <w:rFonts w:ascii="Times New Roman" w:hAnsi="Times New Roman" w:cs="Times New Roman"/>
                <w:szCs w:val="24"/>
              </w:rPr>
              <w:t>Anotācijas 2. sadaļas 1. punkts</w:t>
            </w:r>
          </w:p>
        </w:tc>
        <w:tc>
          <w:tcPr>
            <w:tcW w:w="1590" w:type="pct"/>
            <w:tcBorders>
              <w:top w:val="single" w:sz="6" w:space="0" w:color="000000"/>
              <w:left w:val="single" w:sz="6" w:space="0" w:color="000000"/>
              <w:bottom w:val="single" w:sz="6" w:space="0" w:color="000000"/>
              <w:right w:val="single" w:sz="6" w:space="0" w:color="000000"/>
            </w:tcBorders>
          </w:tcPr>
          <w:p w14:paraId="71039954" w14:textId="4A5205A9" w:rsidR="00C926C1" w:rsidRPr="00A4466F" w:rsidRDefault="00C926C1" w:rsidP="00C926C1">
            <w:pPr>
              <w:spacing w:after="0" w:line="240" w:lineRule="auto"/>
              <w:jc w:val="both"/>
              <w:rPr>
                <w:rFonts w:ascii="Times New Roman" w:hAnsi="Times New Roman"/>
                <w:b/>
                <w:bCs/>
              </w:rPr>
            </w:pPr>
            <w:r w:rsidRPr="00A4466F">
              <w:rPr>
                <w:rFonts w:ascii="Times New Roman" w:hAnsi="Times New Roman"/>
                <w:b/>
                <w:bCs/>
              </w:rPr>
              <w:t xml:space="preserve">FM 28.10.2019 atzinuma Nr. </w:t>
            </w:r>
            <w:r w:rsidRPr="00A4466F">
              <w:rPr>
                <w:rFonts w:ascii="Times New Roman" w:hAnsi="Times New Roman" w:cs="Times New Roman"/>
                <w:b/>
                <w:bCs/>
                <w:sz w:val="24"/>
                <w:szCs w:val="24"/>
              </w:rPr>
              <w:fldChar w:fldCharType="begin">
                <w:ffData>
                  <w:name w:val="lietas_nr"/>
                  <w:enabled/>
                  <w:calcOnExit w:val="0"/>
                  <w:textInput>
                    <w:default w:val="                "/>
                  </w:textInput>
                </w:ffData>
              </w:fldChar>
            </w:r>
            <w:r w:rsidRPr="00A4466F">
              <w:rPr>
                <w:rFonts w:ascii="Times New Roman" w:hAnsi="Times New Roman" w:cs="Times New Roman"/>
                <w:b/>
                <w:bCs/>
                <w:sz w:val="24"/>
                <w:szCs w:val="24"/>
              </w:rPr>
              <w:instrText xml:space="preserve"> FORMTEXT </w:instrText>
            </w:r>
            <w:r w:rsidRPr="00A4466F">
              <w:rPr>
                <w:rFonts w:ascii="Times New Roman" w:hAnsi="Times New Roman" w:cs="Times New Roman"/>
                <w:b/>
                <w:bCs/>
                <w:sz w:val="24"/>
                <w:szCs w:val="24"/>
              </w:rPr>
            </w:r>
            <w:r w:rsidRPr="00A4466F">
              <w:rPr>
                <w:rFonts w:ascii="Times New Roman" w:hAnsi="Times New Roman" w:cs="Times New Roman"/>
                <w:b/>
                <w:bCs/>
                <w:sz w:val="24"/>
                <w:szCs w:val="24"/>
              </w:rPr>
              <w:fldChar w:fldCharType="separate"/>
            </w:r>
            <w:r w:rsidRPr="00A4466F">
              <w:rPr>
                <w:rFonts w:ascii="Times New Roman" w:hAnsi="Times New Roman" w:cs="Times New Roman"/>
                <w:b/>
                <w:bCs/>
                <w:sz w:val="24"/>
                <w:szCs w:val="24"/>
              </w:rPr>
              <w:t>12/A-4</w:t>
            </w:r>
            <w:r w:rsidRPr="00A4466F">
              <w:rPr>
                <w:rFonts w:ascii="Times New Roman" w:hAnsi="Times New Roman" w:cs="Times New Roman"/>
                <w:b/>
                <w:bCs/>
                <w:sz w:val="24"/>
                <w:szCs w:val="24"/>
              </w:rPr>
              <w:fldChar w:fldCharType="end"/>
            </w:r>
            <w:r w:rsidRPr="00A4466F">
              <w:rPr>
                <w:rFonts w:ascii="Times New Roman" w:hAnsi="Times New Roman" w:cs="Times New Roman"/>
                <w:b/>
                <w:bCs/>
                <w:sz w:val="24"/>
                <w:szCs w:val="24"/>
              </w:rPr>
              <w:t>/</w:t>
            </w:r>
            <w:r w:rsidRPr="00A4466F">
              <w:rPr>
                <w:rFonts w:ascii="Times New Roman" w:hAnsi="Times New Roman" w:cs="Times New Roman"/>
                <w:b/>
                <w:bCs/>
                <w:sz w:val="24"/>
                <w:szCs w:val="24"/>
              </w:rPr>
              <w:fldChar w:fldCharType="begin">
                <w:ffData>
                  <w:name w:val="reg_num"/>
                  <w:enabled/>
                  <w:calcOnExit w:val="0"/>
                  <w:textInput>
                    <w:default w:val="            "/>
                  </w:textInput>
                </w:ffData>
              </w:fldChar>
            </w:r>
            <w:r w:rsidRPr="00A4466F">
              <w:rPr>
                <w:rFonts w:ascii="Times New Roman" w:hAnsi="Times New Roman" w:cs="Times New Roman"/>
                <w:b/>
                <w:bCs/>
                <w:sz w:val="24"/>
                <w:szCs w:val="24"/>
              </w:rPr>
              <w:instrText xml:space="preserve"> FORMTEXT </w:instrText>
            </w:r>
            <w:r w:rsidRPr="00A4466F">
              <w:rPr>
                <w:rFonts w:ascii="Times New Roman" w:hAnsi="Times New Roman" w:cs="Times New Roman"/>
                <w:b/>
                <w:bCs/>
                <w:sz w:val="24"/>
                <w:szCs w:val="24"/>
              </w:rPr>
            </w:r>
            <w:r w:rsidRPr="00A4466F">
              <w:rPr>
                <w:rFonts w:ascii="Times New Roman" w:hAnsi="Times New Roman" w:cs="Times New Roman"/>
                <w:b/>
                <w:bCs/>
                <w:sz w:val="24"/>
                <w:szCs w:val="24"/>
              </w:rPr>
              <w:fldChar w:fldCharType="separate"/>
            </w:r>
            <w:r w:rsidRPr="00A4466F">
              <w:rPr>
                <w:rFonts w:ascii="Times New Roman" w:hAnsi="Times New Roman" w:cs="Times New Roman"/>
                <w:b/>
                <w:bCs/>
                <w:sz w:val="24"/>
                <w:szCs w:val="24"/>
              </w:rPr>
              <w:t>5082</w:t>
            </w:r>
            <w:r w:rsidRPr="00A4466F">
              <w:rPr>
                <w:rFonts w:ascii="Times New Roman" w:hAnsi="Times New Roman" w:cs="Times New Roman"/>
                <w:b/>
                <w:bCs/>
                <w:sz w:val="24"/>
                <w:szCs w:val="24"/>
              </w:rPr>
              <w:fldChar w:fldCharType="end"/>
            </w:r>
            <w:r w:rsidRPr="00A4466F">
              <w:rPr>
                <w:rFonts w:ascii="Times New Roman" w:hAnsi="Times New Roman"/>
                <w:b/>
                <w:bCs/>
              </w:rPr>
              <w:t xml:space="preserve"> 11.iebildums</w:t>
            </w:r>
          </w:p>
          <w:p w14:paraId="0AE6234F" w14:textId="70AF16B8" w:rsidR="00C926C1" w:rsidRPr="00A4466F" w:rsidRDefault="00C926C1" w:rsidP="00C926C1">
            <w:pPr>
              <w:spacing w:after="0" w:line="240" w:lineRule="auto"/>
              <w:jc w:val="both"/>
              <w:rPr>
                <w:rFonts w:ascii="Times New Roman" w:hAnsi="Times New Roman" w:cs="Times New Roman"/>
                <w:b/>
                <w:bCs/>
              </w:rPr>
            </w:pPr>
            <w:r w:rsidRPr="00A4466F">
              <w:rPr>
                <w:rFonts w:ascii="Times New Roman" w:hAnsi="Times New Roman" w:cs="Times New Roman"/>
                <w:szCs w:val="24"/>
              </w:rPr>
              <w:t xml:space="preserve">Lūdzam skaidrot anotācijas 2. sadaļas 1. punktā minēto informāciju, ka “iespējas piesaistīt agrīnas stadijas riska kapitāla ieguldījumus Latvijā ir ierobežotas”, ņemot vērā anotācijas 2.sadaļas </w:t>
            </w:r>
            <w:r w:rsidRPr="00A4466F">
              <w:rPr>
                <w:rFonts w:ascii="Times New Roman" w:hAnsi="Times New Roman" w:cs="Times New Roman"/>
                <w:szCs w:val="24"/>
              </w:rPr>
              <w:lastRenderedPageBreak/>
              <w:t>4.rindkopā (2.lpp.) minēto, ka ALTUM atlasītie finanšu starpnieki 2018.gada trešajā ceturksnī jau ir uzsākuši aktīvu investīciju ciklu.</w:t>
            </w:r>
          </w:p>
        </w:tc>
        <w:tc>
          <w:tcPr>
            <w:tcW w:w="2434" w:type="pct"/>
            <w:gridSpan w:val="5"/>
            <w:tcBorders>
              <w:top w:val="single" w:sz="6" w:space="0" w:color="000000"/>
              <w:left w:val="single" w:sz="6" w:space="0" w:color="000000"/>
              <w:bottom w:val="single" w:sz="6" w:space="0" w:color="000000"/>
              <w:right w:val="single" w:sz="4" w:space="0" w:color="auto"/>
            </w:tcBorders>
          </w:tcPr>
          <w:p w14:paraId="2DA88E80" w14:textId="757D9175"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b/>
                <w:bCs/>
                <w:szCs w:val="24"/>
              </w:rPr>
              <w:lastRenderedPageBreak/>
              <w:t>Skaidrojam</w:t>
            </w:r>
            <w:r w:rsidRPr="00A4466F">
              <w:rPr>
                <w:rFonts w:ascii="Times New Roman" w:hAnsi="Times New Roman" w:cs="Times New Roman"/>
                <w:szCs w:val="24"/>
              </w:rPr>
              <w:t xml:space="preserve">, ka sēklas stadijas riska kapitāla investīcijas, neskatoties uz 2014.-2020. ES fondu </w:t>
            </w:r>
            <w:proofErr w:type="spellStart"/>
            <w:r w:rsidRPr="00A4466F">
              <w:rPr>
                <w:rFonts w:ascii="Times New Roman" w:hAnsi="Times New Roman" w:cs="Times New Roman"/>
                <w:szCs w:val="24"/>
              </w:rPr>
              <w:t>planošanas</w:t>
            </w:r>
            <w:proofErr w:type="spellEnd"/>
            <w:r w:rsidRPr="00A4466F">
              <w:rPr>
                <w:rFonts w:ascii="Times New Roman" w:hAnsi="Times New Roman" w:cs="Times New Roman"/>
                <w:szCs w:val="24"/>
              </w:rPr>
              <w:t xml:space="preserve"> perioda uzsākšanu 2018.gada 3.ceturksnī, ir ierobežotas, tā kā viens no ALTUM atlasītajiem sēklas stadijas kapitāla fondu pārvaldniekiem (</w:t>
            </w:r>
            <w:proofErr w:type="spellStart"/>
            <w:r w:rsidRPr="00A4466F">
              <w:rPr>
                <w:rFonts w:ascii="Times New Roman" w:hAnsi="Times New Roman" w:cs="Times New Roman"/>
                <w:szCs w:val="24"/>
              </w:rPr>
              <w:t>Imprimatur</w:t>
            </w:r>
            <w:proofErr w:type="spellEnd"/>
            <w:r w:rsidRPr="00A4466F">
              <w:rPr>
                <w:rFonts w:ascii="Times New Roman" w:hAnsi="Times New Roman" w:cs="Times New Roman"/>
                <w:szCs w:val="24"/>
              </w:rPr>
              <w:t xml:space="preserve"> </w:t>
            </w:r>
            <w:proofErr w:type="spellStart"/>
            <w:r w:rsidRPr="00A4466F">
              <w:rPr>
                <w:rFonts w:ascii="Times New Roman" w:hAnsi="Times New Roman" w:cs="Times New Roman"/>
                <w:szCs w:val="24"/>
              </w:rPr>
              <w:t>Capital</w:t>
            </w:r>
            <w:proofErr w:type="spellEnd"/>
            <w:r w:rsidRPr="00A4466F">
              <w:rPr>
                <w:rFonts w:ascii="Times New Roman" w:hAnsi="Times New Roman" w:cs="Times New Roman"/>
                <w:szCs w:val="24"/>
              </w:rPr>
              <w:t xml:space="preserve">), kas specializējās ieguldījumu veikšanā </w:t>
            </w:r>
            <w:proofErr w:type="spellStart"/>
            <w:r w:rsidRPr="00A4466F">
              <w:rPr>
                <w:rFonts w:ascii="Times New Roman" w:hAnsi="Times New Roman" w:cs="Times New Roman"/>
                <w:szCs w:val="24"/>
              </w:rPr>
              <w:t>jaunuznēmumos</w:t>
            </w:r>
            <w:proofErr w:type="spellEnd"/>
            <w:r w:rsidRPr="00A4466F">
              <w:rPr>
                <w:rFonts w:ascii="Times New Roman" w:hAnsi="Times New Roman" w:cs="Times New Roman"/>
                <w:szCs w:val="24"/>
              </w:rPr>
              <w:t xml:space="preserve">, neizpildīja prasības par privātā līdzfinansējuma piesaisti un ar šo pārvaldnieku līgums slēgts netiks, </w:t>
            </w:r>
            <w:proofErr w:type="spellStart"/>
            <w:r w:rsidRPr="00A4466F">
              <w:rPr>
                <w:rFonts w:ascii="Times New Roman" w:hAnsi="Times New Roman" w:cs="Times New Roman"/>
                <w:szCs w:val="24"/>
              </w:rPr>
              <w:t>sauvkārt</w:t>
            </w:r>
            <w:proofErr w:type="spellEnd"/>
            <w:r w:rsidRPr="00A4466F">
              <w:rPr>
                <w:rFonts w:ascii="Times New Roman" w:hAnsi="Times New Roman" w:cs="Times New Roman"/>
                <w:szCs w:val="24"/>
              </w:rPr>
              <w:t xml:space="preserve"> otrā atlasītā riska kapitāla fonda ieguldījumu </w:t>
            </w:r>
            <w:r w:rsidRPr="00A4466F">
              <w:rPr>
                <w:rFonts w:ascii="Times New Roman" w:hAnsi="Times New Roman" w:cs="Times New Roman"/>
                <w:szCs w:val="24"/>
              </w:rPr>
              <w:lastRenderedPageBreak/>
              <w:t xml:space="preserve">prioritātes nav </w:t>
            </w:r>
            <w:proofErr w:type="spellStart"/>
            <w:r w:rsidRPr="00A4466F">
              <w:rPr>
                <w:rFonts w:ascii="Times New Roman" w:hAnsi="Times New Roman" w:cs="Times New Roman"/>
                <w:szCs w:val="24"/>
              </w:rPr>
              <w:t>jaunuzņēmumi</w:t>
            </w:r>
            <w:proofErr w:type="spellEnd"/>
            <w:r w:rsidRPr="00A4466F">
              <w:rPr>
                <w:rFonts w:ascii="Times New Roman" w:hAnsi="Times New Roman" w:cs="Times New Roman"/>
                <w:szCs w:val="24"/>
              </w:rPr>
              <w:t xml:space="preserve">. Papildus skaidrojam, ka  akcelerācijas fondu specializācija atsevišķās jomās Latvijā nav pieejama (piemēram, </w:t>
            </w:r>
            <w:proofErr w:type="spellStart"/>
            <w:r w:rsidRPr="00A4466F">
              <w:rPr>
                <w:rFonts w:ascii="Times New Roman" w:hAnsi="Times New Roman" w:cs="Times New Roman"/>
                <w:szCs w:val="24"/>
              </w:rPr>
              <w:t>EdTech</w:t>
            </w:r>
            <w:proofErr w:type="spellEnd"/>
            <w:r w:rsidRPr="00A4466F">
              <w:rPr>
                <w:rFonts w:ascii="Times New Roman" w:hAnsi="Times New Roman" w:cs="Times New Roman"/>
                <w:szCs w:val="24"/>
              </w:rPr>
              <w:t xml:space="preserve"> jeb izglītības tehnoloģijas, </w:t>
            </w:r>
            <w:proofErr w:type="spellStart"/>
            <w:r w:rsidRPr="00A4466F">
              <w:rPr>
                <w:rFonts w:ascii="Times New Roman" w:hAnsi="Times New Roman" w:cs="Times New Roman"/>
                <w:szCs w:val="24"/>
              </w:rPr>
              <w:t>HeatltTech</w:t>
            </w:r>
            <w:proofErr w:type="spellEnd"/>
            <w:r w:rsidRPr="00A4466F">
              <w:rPr>
                <w:rFonts w:ascii="Times New Roman" w:hAnsi="Times New Roman" w:cs="Times New Roman"/>
                <w:szCs w:val="24"/>
              </w:rPr>
              <w:t xml:space="preserve"> (veselības aprūpes nozares tehnoloģijas, u.c.). </w:t>
            </w:r>
          </w:p>
        </w:tc>
      </w:tr>
      <w:tr w:rsidR="00C926C1" w:rsidRPr="00A4466F" w14:paraId="738E2B41"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5145BBBD" w14:textId="77777777" w:rsidR="00C926C1" w:rsidRPr="00A4466F" w:rsidRDefault="00C926C1" w:rsidP="00C926C1">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left w:val="single" w:sz="6" w:space="0" w:color="000000"/>
              <w:bottom w:val="single" w:sz="6" w:space="0" w:color="000000"/>
              <w:right w:val="single" w:sz="6" w:space="0" w:color="000000"/>
            </w:tcBorders>
          </w:tcPr>
          <w:p w14:paraId="2076A8FC" w14:textId="77777777" w:rsidR="00C926C1" w:rsidRPr="00A4466F" w:rsidRDefault="00C926C1" w:rsidP="00C926C1">
            <w:pPr>
              <w:spacing w:after="0" w:line="240" w:lineRule="auto"/>
              <w:rPr>
                <w:rFonts w:ascii="Times New Roman" w:hAnsi="Times New Roman" w:cs="Times New Roman"/>
                <w:szCs w:val="24"/>
              </w:rPr>
            </w:pPr>
            <w:r w:rsidRPr="00A4466F">
              <w:rPr>
                <w:rFonts w:ascii="Times New Roman" w:hAnsi="Times New Roman" w:cs="Times New Roman"/>
                <w:szCs w:val="24"/>
              </w:rPr>
              <w:t xml:space="preserve">Anotācijas </w:t>
            </w:r>
            <w:proofErr w:type="spellStart"/>
            <w:r w:rsidRPr="00A4466F">
              <w:rPr>
                <w:rFonts w:ascii="Times New Roman" w:hAnsi="Times New Roman" w:cs="Times New Roman"/>
                <w:szCs w:val="24"/>
              </w:rPr>
              <w:t>III.sadaļa</w:t>
            </w:r>
            <w:proofErr w:type="spellEnd"/>
            <w:r w:rsidRPr="00A4466F">
              <w:rPr>
                <w:rFonts w:ascii="Times New Roman" w:hAnsi="Times New Roman" w:cs="Times New Roman"/>
                <w:szCs w:val="24"/>
              </w:rPr>
              <w:t xml:space="preserve"> “Ietekme uz valsts un pašvaldību budžetiem”</w:t>
            </w:r>
          </w:p>
          <w:p w14:paraId="7B40356C" w14:textId="60CFD6F7" w:rsidR="00C926C1" w:rsidRPr="00A4466F" w:rsidRDefault="00C926C1" w:rsidP="00C926C1">
            <w:pPr>
              <w:rPr>
                <w:rFonts w:ascii="Times New Roman" w:hAnsi="Times New Roman" w:cs="Times New Roman"/>
                <w:szCs w:val="24"/>
              </w:rPr>
            </w:pPr>
          </w:p>
        </w:tc>
        <w:tc>
          <w:tcPr>
            <w:tcW w:w="1590" w:type="pct"/>
            <w:tcBorders>
              <w:top w:val="single" w:sz="6" w:space="0" w:color="000000"/>
              <w:left w:val="single" w:sz="6" w:space="0" w:color="000000"/>
              <w:bottom w:val="single" w:sz="6" w:space="0" w:color="000000"/>
              <w:right w:val="single" w:sz="6" w:space="0" w:color="000000"/>
            </w:tcBorders>
          </w:tcPr>
          <w:p w14:paraId="2E3B6A01" w14:textId="77777777" w:rsidR="00C926C1" w:rsidRPr="00A4466F" w:rsidRDefault="00C926C1" w:rsidP="00C926C1">
            <w:pPr>
              <w:spacing w:after="0" w:line="240" w:lineRule="auto"/>
              <w:jc w:val="both"/>
              <w:rPr>
                <w:rFonts w:ascii="Times New Roman" w:hAnsi="Times New Roman"/>
                <w:b/>
                <w:bCs/>
              </w:rPr>
            </w:pPr>
            <w:r w:rsidRPr="00A4466F">
              <w:rPr>
                <w:rFonts w:ascii="Times New Roman" w:hAnsi="Times New Roman"/>
                <w:b/>
                <w:bCs/>
              </w:rPr>
              <w:t xml:space="preserve">FM 28.10.2019 atzinuma Nr. </w:t>
            </w:r>
            <w:r w:rsidRPr="00A4466F">
              <w:rPr>
                <w:rFonts w:ascii="Times New Roman" w:hAnsi="Times New Roman" w:cs="Times New Roman"/>
                <w:b/>
                <w:bCs/>
                <w:sz w:val="24"/>
                <w:szCs w:val="24"/>
              </w:rPr>
              <w:fldChar w:fldCharType="begin">
                <w:ffData>
                  <w:name w:val="lietas_nr"/>
                  <w:enabled/>
                  <w:calcOnExit w:val="0"/>
                  <w:textInput>
                    <w:default w:val="                "/>
                  </w:textInput>
                </w:ffData>
              </w:fldChar>
            </w:r>
            <w:r w:rsidRPr="00A4466F">
              <w:rPr>
                <w:rFonts w:ascii="Times New Roman" w:hAnsi="Times New Roman" w:cs="Times New Roman"/>
                <w:b/>
                <w:bCs/>
                <w:sz w:val="24"/>
                <w:szCs w:val="24"/>
              </w:rPr>
              <w:instrText xml:space="preserve"> FORMTEXT </w:instrText>
            </w:r>
            <w:r w:rsidRPr="00A4466F">
              <w:rPr>
                <w:rFonts w:ascii="Times New Roman" w:hAnsi="Times New Roman" w:cs="Times New Roman"/>
                <w:b/>
                <w:bCs/>
                <w:sz w:val="24"/>
                <w:szCs w:val="24"/>
              </w:rPr>
            </w:r>
            <w:r w:rsidRPr="00A4466F">
              <w:rPr>
                <w:rFonts w:ascii="Times New Roman" w:hAnsi="Times New Roman" w:cs="Times New Roman"/>
                <w:b/>
                <w:bCs/>
                <w:sz w:val="24"/>
                <w:szCs w:val="24"/>
              </w:rPr>
              <w:fldChar w:fldCharType="separate"/>
            </w:r>
            <w:r w:rsidRPr="00A4466F">
              <w:rPr>
                <w:rFonts w:ascii="Times New Roman" w:hAnsi="Times New Roman" w:cs="Times New Roman"/>
                <w:b/>
                <w:bCs/>
                <w:sz w:val="24"/>
                <w:szCs w:val="24"/>
              </w:rPr>
              <w:t>12/A-4</w:t>
            </w:r>
            <w:r w:rsidRPr="00A4466F">
              <w:rPr>
                <w:rFonts w:ascii="Times New Roman" w:hAnsi="Times New Roman" w:cs="Times New Roman"/>
                <w:b/>
                <w:bCs/>
                <w:sz w:val="24"/>
                <w:szCs w:val="24"/>
              </w:rPr>
              <w:fldChar w:fldCharType="end"/>
            </w:r>
            <w:r w:rsidRPr="00A4466F">
              <w:rPr>
                <w:rFonts w:ascii="Times New Roman" w:hAnsi="Times New Roman" w:cs="Times New Roman"/>
                <w:b/>
                <w:bCs/>
                <w:sz w:val="24"/>
                <w:szCs w:val="24"/>
              </w:rPr>
              <w:t>/</w:t>
            </w:r>
            <w:r w:rsidRPr="00A4466F">
              <w:rPr>
                <w:rFonts w:ascii="Times New Roman" w:hAnsi="Times New Roman" w:cs="Times New Roman"/>
                <w:b/>
                <w:bCs/>
                <w:sz w:val="24"/>
                <w:szCs w:val="24"/>
              </w:rPr>
              <w:fldChar w:fldCharType="begin">
                <w:ffData>
                  <w:name w:val="reg_num"/>
                  <w:enabled/>
                  <w:calcOnExit w:val="0"/>
                  <w:textInput>
                    <w:default w:val="            "/>
                  </w:textInput>
                </w:ffData>
              </w:fldChar>
            </w:r>
            <w:r w:rsidRPr="00A4466F">
              <w:rPr>
                <w:rFonts w:ascii="Times New Roman" w:hAnsi="Times New Roman" w:cs="Times New Roman"/>
                <w:b/>
                <w:bCs/>
                <w:sz w:val="24"/>
                <w:szCs w:val="24"/>
              </w:rPr>
              <w:instrText xml:space="preserve"> FORMTEXT </w:instrText>
            </w:r>
            <w:r w:rsidRPr="00A4466F">
              <w:rPr>
                <w:rFonts w:ascii="Times New Roman" w:hAnsi="Times New Roman" w:cs="Times New Roman"/>
                <w:b/>
                <w:bCs/>
                <w:sz w:val="24"/>
                <w:szCs w:val="24"/>
              </w:rPr>
            </w:r>
            <w:r w:rsidRPr="00A4466F">
              <w:rPr>
                <w:rFonts w:ascii="Times New Roman" w:hAnsi="Times New Roman" w:cs="Times New Roman"/>
                <w:b/>
                <w:bCs/>
                <w:sz w:val="24"/>
                <w:szCs w:val="24"/>
              </w:rPr>
              <w:fldChar w:fldCharType="separate"/>
            </w:r>
            <w:r w:rsidRPr="00A4466F">
              <w:rPr>
                <w:rFonts w:ascii="Times New Roman" w:hAnsi="Times New Roman" w:cs="Times New Roman"/>
                <w:b/>
                <w:bCs/>
                <w:sz w:val="24"/>
                <w:szCs w:val="24"/>
              </w:rPr>
              <w:t>5082</w:t>
            </w:r>
            <w:r w:rsidRPr="00A4466F">
              <w:rPr>
                <w:rFonts w:ascii="Times New Roman" w:hAnsi="Times New Roman" w:cs="Times New Roman"/>
                <w:b/>
                <w:bCs/>
                <w:sz w:val="24"/>
                <w:szCs w:val="24"/>
              </w:rPr>
              <w:fldChar w:fldCharType="end"/>
            </w:r>
            <w:r w:rsidRPr="00A4466F">
              <w:rPr>
                <w:rFonts w:ascii="Times New Roman" w:hAnsi="Times New Roman"/>
                <w:b/>
                <w:bCs/>
              </w:rPr>
              <w:t xml:space="preserve"> 3.iebildums</w:t>
            </w:r>
          </w:p>
          <w:p w14:paraId="694E626C" w14:textId="385E63C8" w:rsidR="00C926C1" w:rsidRPr="00A4466F" w:rsidRDefault="00C926C1" w:rsidP="00C926C1">
            <w:pPr>
              <w:spacing w:after="0" w:line="240" w:lineRule="auto"/>
              <w:jc w:val="both"/>
              <w:rPr>
                <w:rFonts w:ascii="Times New Roman" w:hAnsi="Times New Roman"/>
                <w:b/>
                <w:bCs/>
              </w:rPr>
            </w:pPr>
            <w:r w:rsidRPr="00A4466F">
              <w:rPr>
                <w:rFonts w:ascii="Times New Roman" w:hAnsi="Times New Roman" w:cs="Times New Roman"/>
                <w:szCs w:val="24"/>
              </w:rPr>
              <w:t>Lūdzam ņemt vērā 10.oktobra atzinumā Nr.12/A-4/4771</w:t>
            </w:r>
            <w:r w:rsidRPr="00A4466F">
              <w:rPr>
                <w:rFonts w:ascii="Times New Roman" w:hAnsi="Times New Roman" w:cs="Times New Roman"/>
                <w:sz w:val="28"/>
                <w:szCs w:val="28"/>
              </w:rPr>
              <w:t xml:space="preserve"> </w:t>
            </w:r>
            <w:r w:rsidRPr="00A4466F">
              <w:rPr>
                <w:rFonts w:ascii="Times New Roman" w:hAnsi="Times New Roman" w:cs="Times New Roman"/>
                <w:szCs w:val="24"/>
              </w:rPr>
              <w:t xml:space="preserve">izteikto 3.iebildumu. Uzskatām, ka iespēja piemērot nodokļu atlaidi vienādā apmērā, to pakāpeniski nesamazinot, neveicina  uzņēmumu vēlmi attīstīties un veikt saimniecisko darbību bez valsts atbalsta. Papildus tam, Likumprojekta anotācijas </w:t>
            </w:r>
            <w:proofErr w:type="spellStart"/>
            <w:r w:rsidRPr="00A4466F">
              <w:rPr>
                <w:rFonts w:ascii="Times New Roman" w:hAnsi="Times New Roman" w:cs="Times New Roman"/>
                <w:szCs w:val="24"/>
              </w:rPr>
              <w:t>III.sadaļā</w:t>
            </w:r>
            <w:proofErr w:type="spellEnd"/>
            <w:r w:rsidRPr="00A4466F">
              <w:rPr>
                <w:rFonts w:ascii="Times New Roman" w:hAnsi="Times New Roman" w:cs="Times New Roman"/>
                <w:szCs w:val="24"/>
              </w:rPr>
              <w:t xml:space="preserve"> joprojām nav uzrādītas summas, kādā apmērā samazināsies prognozētie iedzīvotāju ienākuma nodokļa ieņēmumi  pašvaldību budžetos un kādā apmērā samazināsies valsts obligātās sociālās apdrošināšanas maksājumi valsts budžetā, nenorādot kādi rezultatīvie rādītāji turpmākajā periodā </w:t>
            </w:r>
            <w:proofErr w:type="spellStart"/>
            <w:r w:rsidRPr="00A4466F">
              <w:rPr>
                <w:rFonts w:ascii="Times New Roman" w:hAnsi="Times New Roman" w:cs="Times New Roman"/>
                <w:szCs w:val="24"/>
              </w:rPr>
              <w:t>jaunuzņēmumiem</w:t>
            </w:r>
            <w:proofErr w:type="spellEnd"/>
            <w:r w:rsidRPr="00A4466F">
              <w:rPr>
                <w:rFonts w:ascii="Times New Roman" w:hAnsi="Times New Roman" w:cs="Times New Roman"/>
                <w:szCs w:val="24"/>
              </w:rPr>
              <w:t xml:space="preserve">, kuriem piešķirts valsts atbalsts, radīs ekonomisko ieguvumu un tādējādi segs aprēķināto valsts budžeta ieņēmumu samazinājumu. Kā jau Atzinumā minēts, kompensējošie ieņēmumi var būt aprēķināti tikai no tādiem pasākumiem, kas tieši saistīti ar pasākumu, kuram piešķirtas nodokļu atlaides. Par kompensējošiem rādītājiem nevar tikt minēts vispārējs darba algu apmērs un no tā aprēķinātie nodokļi, kā tas atrunāts anotācijas </w:t>
            </w:r>
            <w:proofErr w:type="spellStart"/>
            <w:r w:rsidRPr="00A4466F">
              <w:rPr>
                <w:rFonts w:ascii="Times New Roman" w:hAnsi="Times New Roman" w:cs="Times New Roman"/>
                <w:szCs w:val="24"/>
              </w:rPr>
              <w:t>I.sadaļas</w:t>
            </w:r>
            <w:proofErr w:type="spellEnd"/>
            <w:r w:rsidRPr="00A4466F">
              <w:rPr>
                <w:rFonts w:ascii="Times New Roman" w:hAnsi="Times New Roman" w:cs="Times New Roman"/>
                <w:szCs w:val="24"/>
              </w:rPr>
              <w:t xml:space="preserve"> 2.punktā. Norādām, ka Likumprojekta anotācijā tika uzrādīta budžeta ietekme, kas veidotos līdz 2019.gadam, līdz ar to minētā informācija nav saistoša vērtējot Likumprojektā ietvertās izmaiņas un budžeta ietekmi uz 2020.gada un turpmākajiem 3 gadiem.</w:t>
            </w:r>
          </w:p>
        </w:tc>
        <w:tc>
          <w:tcPr>
            <w:tcW w:w="1217" w:type="pct"/>
            <w:gridSpan w:val="2"/>
            <w:tcBorders>
              <w:top w:val="single" w:sz="6" w:space="0" w:color="000000"/>
              <w:left w:val="single" w:sz="6" w:space="0" w:color="000000"/>
              <w:bottom w:val="single" w:sz="6" w:space="0" w:color="000000"/>
              <w:right w:val="single" w:sz="4" w:space="0" w:color="auto"/>
            </w:tcBorders>
          </w:tcPr>
          <w:p w14:paraId="006EE5AD" w14:textId="77777777" w:rsidR="00C926C1" w:rsidRPr="00A4466F" w:rsidRDefault="00C926C1" w:rsidP="00C926C1">
            <w:pPr>
              <w:spacing w:after="0" w:line="240" w:lineRule="auto"/>
              <w:jc w:val="both"/>
              <w:rPr>
                <w:rFonts w:ascii="Times New Roman" w:hAnsi="Times New Roman" w:cs="Times New Roman"/>
                <w:b/>
                <w:bCs/>
                <w:szCs w:val="24"/>
              </w:rPr>
            </w:pPr>
            <w:r w:rsidRPr="00A4466F">
              <w:rPr>
                <w:rFonts w:ascii="Times New Roman" w:hAnsi="Times New Roman" w:cs="Times New Roman"/>
                <w:b/>
                <w:bCs/>
                <w:szCs w:val="24"/>
              </w:rPr>
              <w:t xml:space="preserve">Ņemot vērā, ka minētie grozījumi nepaplašinās atbalstāmo </w:t>
            </w:r>
            <w:proofErr w:type="spellStart"/>
            <w:r w:rsidRPr="00A4466F">
              <w:rPr>
                <w:rFonts w:ascii="Times New Roman" w:hAnsi="Times New Roman" w:cs="Times New Roman"/>
                <w:b/>
                <w:bCs/>
                <w:szCs w:val="24"/>
              </w:rPr>
              <w:t>jaun</w:t>
            </w:r>
            <w:proofErr w:type="spellEnd"/>
            <w:r w:rsidRPr="00A4466F">
              <w:rPr>
                <w:rFonts w:ascii="Times New Roman" w:hAnsi="Times New Roman" w:cs="Times New Roman"/>
                <w:b/>
                <w:bCs/>
                <w:szCs w:val="24"/>
              </w:rPr>
              <w:t xml:space="preserve">-uzņēmumu skaitu vairāk kā noteikts Likuma pirmreizējā anotācijā, ietekme uz budžetu nav mainījusies salīdzinot ar </w:t>
            </w:r>
            <w:proofErr w:type="spellStart"/>
            <w:r w:rsidRPr="00A4466F">
              <w:rPr>
                <w:rFonts w:ascii="Times New Roman" w:hAnsi="Times New Roman" w:cs="Times New Roman"/>
                <w:b/>
                <w:bCs/>
                <w:szCs w:val="24"/>
              </w:rPr>
              <w:t>a</w:t>
            </w:r>
            <w:r w:rsidRPr="00A4466F">
              <w:rPr>
                <w:rFonts w:ascii="Times New Roman" w:hAnsi="Times New Roman" w:cs="Times New Roman"/>
                <w:szCs w:val="24"/>
              </w:rPr>
              <w:t>anotācijas</w:t>
            </w:r>
            <w:proofErr w:type="spellEnd"/>
            <w:r w:rsidRPr="00A4466F">
              <w:rPr>
                <w:rFonts w:ascii="Times New Roman" w:hAnsi="Times New Roman" w:cs="Times New Roman"/>
                <w:szCs w:val="24"/>
              </w:rPr>
              <w:t xml:space="preserve"> III sadaļu</w:t>
            </w:r>
            <w:r w:rsidRPr="00A4466F">
              <w:rPr>
                <w:rFonts w:ascii="Times New Roman" w:hAnsi="Times New Roman" w:cs="Times New Roman"/>
                <w:b/>
                <w:bCs/>
                <w:szCs w:val="24"/>
              </w:rPr>
              <w:t xml:space="preserve">, kas apstiprināta </w:t>
            </w:r>
            <w:r w:rsidRPr="00A4466F">
              <w:rPr>
                <w:rFonts w:ascii="Times New Roman" w:hAnsi="Times New Roman" w:cs="Times New Roman"/>
                <w:szCs w:val="24"/>
              </w:rPr>
              <w:t xml:space="preserve">pieņemot </w:t>
            </w:r>
            <w:proofErr w:type="spellStart"/>
            <w:r w:rsidRPr="00A4466F">
              <w:rPr>
                <w:rFonts w:ascii="Times New Roman" w:hAnsi="Times New Roman" w:cs="Times New Roman"/>
                <w:szCs w:val="24"/>
              </w:rPr>
              <w:t>Jaunuzņēmumu</w:t>
            </w:r>
            <w:proofErr w:type="spellEnd"/>
            <w:r w:rsidRPr="00A4466F">
              <w:rPr>
                <w:rFonts w:ascii="Times New Roman" w:hAnsi="Times New Roman" w:cs="Times New Roman"/>
                <w:szCs w:val="24"/>
              </w:rPr>
              <w:t xml:space="preserve"> darbības atbalsta likumu (2016.gad</w:t>
            </w:r>
            <w:r w:rsidRPr="00A4466F">
              <w:rPr>
                <w:rFonts w:ascii="Times New Roman" w:hAnsi="Times New Roman" w:cs="Times New Roman"/>
              </w:rPr>
              <w:t>ā</w:t>
            </w:r>
            <w:r w:rsidRPr="00A4466F">
              <w:rPr>
                <w:rFonts w:ascii="Times New Roman" w:hAnsi="Times New Roman" w:cs="Times New Roman"/>
                <w:szCs w:val="24"/>
              </w:rPr>
              <w:t>) kā jau norādīts anotācij</w:t>
            </w:r>
            <w:r w:rsidRPr="00A4466F">
              <w:rPr>
                <w:rFonts w:ascii="Times New Roman" w:hAnsi="Times New Roman" w:cs="Times New Roman"/>
              </w:rPr>
              <w:t>as II sadaļā</w:t>
            </w:r>
            <w:r w:rsidRPr="00A4466F">
              <w:rPr>
                <w:rFonts w:ascii="Times New Roman" w:hAnsi="Times New Roman" w:cs="Times New Roman"/>
                <w:szCs w:val="24"/>
              </w:rPr>
              <w:t xml:space="preserve">. Līdz ar to fiskālo ietekmes apjoms ir vienāds ar Likuma sākotnējo anotācijas III sadaļā norādīto (tikai ar nobīdi laikā n+3 gadi), attiecīgi </w:t>
            </w:r>
            <w:r w:rsidRPr="00A4466F">
              <w:rPr>
                <w:rFonts w:ascii="Times New Roman" w:hAnsi="Times New Roman" w:cs="Times New Roman"/>
                <w:b/>
                <w:bCs/>
                <w:szCs w:val="24"/>
              </w:rPr>
              <w:t>papildināta  anotācijas III sadaļa.</w:t>
            </w:r>
          </w:p>
          <w:p w14:paraId="396DCA0E" w14:textId="77777777" w:rsidR="00C926C1" w:rsidRPr="00A4466F" w:rsidRDefault="00C926C1" w:rsidP="00C926C1">
            <w:pPr>
              <w:spacing w:after="0" w:line="240" w:lineRule="auto"/>
              <w:jc w:val="both"/>
              <w:rPr>
                <w:rFonts w:ascii="Times New Roman" w:hAnsi="Times New Roman" w:cs="Times New Roman"/>
                <w:b/>
                <w:bCs/>
                <w:szCs w:val="24"/>
              </w:rPr>
            </w:pPr>
          </w:p>
          <w:p w14:paraId="43ED5B5F" w14:textId="117EE055"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szCs w:val="24"/>
              </w:rPr>
              <w:t>EM attiecīgi precizēta anotācijas III sadaļa.</w:t>
            </w:r>
          </w:p>
          <w:p w14:paraId="46387F0D" w14:textId="52C8AE0A" w:rsidR="00C926C1" w:rsidRPr="00A4466F" w:rsidRDefault="00C926C1" w:rsidP="00C926C1">
            <w:pPr>
              <w:spacing w:after="0" w:line="240" w:lineRule="auto"/>
              <w:jc w:val="both"/>
              <w:rPr>
                <w:rFonts w:ascii="Times New Roman" w:hAnsi="Times New Roman" w:cs="Times New Roman"/>
                <w:b/>
                <w:bCs/>
                <w:szCs w:val="24"/>
              </w:rPr>
            </w:pPr>
          </w:p>
        </w:tc>
        <w:tc>
          <w:tcPr>
            <w:tcW w:w="1217" w:type="pct"/>
            <w:gridSpan w:val="3"/>
            <w:tcBorders>
              <w:top w:val="single" w:sz="6" w:space="0" w:color="000000"/>
              <w:left w:val="single" w:sz="6" w:space="0" w:color="000000"/>
              <w:bottom w:val="single" w:sz="6" w:space="0" w:color="000000"/>
              <w:right w:val="single" w:sz="4" w:space="0" w:color="auto"/>
            </w:tcBorders>
          </w:tcPr>
          <w:p w14:paraId="5F1A526F" w14:textId="63889E40" w:rsidR="00C926C1" w:rsidRPr="00A4466F" w:rsidRDefault="00C926C1" w:rsidP="00C926C1">
            <w:pPr>
              <w:spacing w:after="0" w:line="240" w:lineRule="auto"/>
              <w:jc w:val="both"/>
              <w:rPr>
                <w:rFonts w:ascii="Times New Roman" w:hAnsi="Times New Roman" w:cs="Times New Roman"/>
                <w:b/>
                <w:bCs/>
                <w:u w:val="single"/>
              </w:rPr>
            </w:pPr>
            <w:r w:rsidRPr="00A4466F">
              <w:rPr>
                <w:rFonts w:ascii="Times New Roman" w:hAnsi="Times New Roman" w:cs="Times New Roman"/>
                <w:b/>
                <w:bCs/>
              </w:rPr>
              <w:t xml:space="preserve">Precizēta Anotācijas III sadaļa, t.sk papildus informācija  </w:t>
            </w:r>
            <w:r w:rsidRPr="00A4466F">
              <w:rPr>
                <w:rFonts w:ascii="Times New Roman" w:hAnsi="Times New Roman" w:cs="Times New Roman"/>
              </w:rPr>
              <w:t xml:space="preserve">“Tiesību akta projekta ietekme uz valsts budžetu un pašvaldību budžetiem” </w:t>
            </w:r>
          </w:p>
          <w:p w14:paraId="7F22C28A" w14:textId="0FD9486A" w:rsidR="00C926C1" w:rsidRPr="00A4466F" w:rsidRDefault="00C926C1" w:rsidP="00C926C1">
            <w:pPr>
              <w:spacing w:after="0" w:line="240" w:lineRule="auto"/>
              <w:jc w:val="both"/>
              <w:rPr>
                <w:rFonts w:ascii="Times New Roman" w:hAnsi="Times New Roman" w:cs="Times New Roman"/>
                <w:b/>
                <w:bCs/>
                <w:szCs w:val="24"/>
              </w:rPr>
            </w:pPr>
            <w:r w:rsidRPr="00A4466F">
              <w:rPr>
                <w:rFonts w:ascii="Times New Roman" w:hAnsi="Times New Roman" w:cs="Times New Roman"/>
              </w:rPr>
              <w:t xml:space="preserve">“Ņemot vērā, ka minētie grozījumi nepaplašinās atbalstāmo </w:t>
            </w:r>
            <w:proofErr w:type="spellStart"/>
            <w:r w:rsidRPr="00A4466F">
              <w:rPr>
                <w:rFonts w:ascii="Times New Roman" w:hAnsi="Times New Roman" w:cs="Times New Roman"/>
              </w:rPr>
              <w:t>jaunuzņēmumu</w:t>
            </w:r>
            <w:proofErr w:type="spellEnd"/>
            <w:r w:rsidRPr="00A4466F">
              <w:rPr>
                <w:rFonts w:ascii="Times New Roman" w:hAnsi="Times New Roman" w:cs="Times New Roman"/>
              </w:rPr>
              <w:t xml:space="preserve"> loku vairāk nekā noteikts Likuma pirmreizējā anotācijā, ietekme uz budžetu nav mainījusies saskaņā ar sākotnējo koncepciju. Ietekme uz valsts un pašvaldību budžetiem nav mainījusies, un sagaidāmā ietekme vērtējama ar nobīdi laikā n+3 gadi, saglabājot sākotnēji apstiprinātās aplēses Likuma anotācijas III sadaļas 6.punktā, kas apstiprinātas pieņemot </w:t>
            </w:r>
            <w:proofErr w:type="spellStart"/>
            <w:r w:rsidRPr="00A4466F">
              <w:rPr>
                <w:rFonts w:ascii="Times New Roman" w:hAnsi="Times New Roman" w:cs="Times New Roman"/>
              </w:rPr>
              <w:t>Jaunuzņēmumu</w:t>
            </w:r>
            <w:proofErr w:type="spellEnd"/>
            <w:r w:rsidRPr="00A4466F">
              <w:rPr>
                <w:rFonts w:ascii="Times New Roman" w:hAnsi="Times New Roman" w:cs="Times New Roman"/>
              </w:rPr>
              <w:t xml:space="preserve"> darbības atbalsta likumu (2016.gadā) kā jau norādīts anotācijas II sadaļā.”</w:t>
            </w:r>
          </w:p>
        </w:tc>
      </w:tr>
      <w:tr w:rsidR="00C926C1" w:rsidRPr="00A4466F" w14:paraId="4CF708E7"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0CEF5FC3" w14:textId="77777777" w:rsidR="00C926C1" w:rsidRPr="00A4466F" w:rsidRDefault="00C926C1" w:rsidP="00C926C1">
            <w:pPr>
              <w:pStyle w:val="ListParagraph"/>
              <w:numPr>
                <w:ilvl w:val="0"/>
                <w:numId w:val="2"/>
              </w:numPr>
              <w:spacing w:after="0" w:line="240" w:lineRule="auto"/>
              <w:jc w:val="center"/>
              <w:rPr>
                <w:rFonts w:ascii="Times New Roman" w:eastAsia="Times New Roman" w:hAnsi="Times New Roman" w:cs="Times New Roman"/>
                <w:lang w:eastAsia="lv-LV"/>
              </w:rPr>
            </w:pPr>
          </w:p>
        </w:tc>
        <w:tc>
          <w:tcPr>
            <w:tcW w:w="734" w:type="pct"/>
            <w:tcBorders>
              <w:left w:val="single" w:sz="6" w:space="0" w:color="000000"/>
              <w:bottom w:val="single" w:sz="6" w:space="0" w:color="000000"/>
              <w:right w:val="single" w:sz="6" w:space="0" w:color="000000"/>
            </w:tcBorders>
          </w:tcPr>
          <w:p w14:paraId="2E7562C7" w14:textId="77777777" w:rsidR="00C926C1" w:rsidRPr="00A4466F" w:rsidRDefault="00C926C1" w:rsidP="00C926C1">
            <w:pPr>
              <w:spacing w:after="0" w:line="240" w:lineRule="auto"/>
              <w:rPr>
                <w:rFonts w:ascii="Times New Roman" w:hAnsi="Times New Roman" w:cs="Times New Roman"/>
                <w:szCs w:val="24"/>
              </w:rPr>
            </w:pPr>
            <w:r w:rsidRPr="00A4466F">
              <w:rPr>
                <w:rFonts w:ascii="Times New Roman" w:hAnsi="Times New Roman" w:cs="Times New Roman"/>
                <w:szCs w:val="24"/>
              </w:rPr>
              <w:t xml:space="preserve">Anotācijas </w:t>
            </w:r>
            <w:proofErr w:type="spellStart"/>
            <w:r w:rsidRPr="00A4466F">
              <w:rPr>
                <w:rFonts w:ascii="Times New Roman" w:hAnsi="Times New Roman" w:cs="Times New Roman"/>
                <w:szCs w:val="24"/>
              </w:rPr>
              <w:t>III.sadaļa</w:t>
            </w:r>
            <w:proofErr w:type="spellEnd"/>
            <w:r w:rsidRPr="00A4466F">
              <w:rPr>
                <w:rFonts w:ascii="Times New Roman" w:hAnsi="Times New Roman" w:cs="Times New Roman"/>
                <w:szCs w:val="24"/>
              </w:rPr>
              <w:t xml:space="preserve"> “Ietekme uz valsts un pašvaldību budžetiem”</w:t>
            </w:r>
          </w:p>
          <w:p w14:paraId="56397C5A" w14:textId="77777777" w:rsidR="00C926C1" w:rsidRPr="00A4466F" w:rsidRDefault="00C926C1" w:rsidP="00C926C1">
            <w:pPr>
              <w:spacing w:after="0" w:line="240" w:lineRule="auto"/>
              <w:rPr>
                <w:rFonts w:ascii="Times New Roman" w:hAnsi="Times New Roman" w:cs="Times New Roman"/>
                <w:szCs w:val="24"/>
              </w:rPr>
            </w:pPr>
          </w:p>
        </w:tc>
        <w:tc>
          <w:tcPr>
            <w:tcW w:w="1590" w:type="pct"/>
            <w:tcBorders>
              <w:top w:val="single" w:sz="6" w:space="0" w:color="000000"/>
              <w:left w:val="single" w:sz="6" w:space="0" w:color="000000"/>
              <w:bottom w:val="single" w:sz="6" w:space="0" w:color="000000"/>
              <w:right w:val="single" w:sz="6" w:space="0" w:color="000000"/>
            </w:tcBorders>
          </w:tcPr>
          <w:p w14:paraId="1C84448B" w14:textId="475094C9" w:rsidR="00C926C1" w:rsidRPr="00A4466F" w:rsidRDefault="00C926C1" w:rsidP="00C926C1">
            <w:pPr>
              <w:spacing w:after="0" w:line="240" w:lineRule="auto"/>
              <w:jc w:val="both"/>
              <w:rPr>
                <w:rFonts w:ascii="Times New Roman" w:hAnsi="Times New Roman" w:cs="Times New Roman"/>
                <w:b/>
                <w:bCs/>
                <w:szCs w:val="24"/>
              </w:rPr>
            </w:pPr>
            <w:r w:rsidRPr="00A4466F">
              <w:rPr>
                <w:rFonts w:ascii="Times New Roman" w:hAnsi="Times New Roman" w:cs="Times New Roman"/>
                <w:b/>
                <w:bCs/>
                <w:szCs w:val="24"/>
              </w:rPr>
              <w:t>FM 08.11.2019 atzinuma Nr. 12/A-4/5274 iebildums</w:t>
            </w:r>
          </w:p>
          <w:p w14:paraId="16C3F8B9" w14:textId="28E89453"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szCs w:val="24"/>
              </w:rPr>
              <w:t xml:space="preserve">2. Kā jau sniegtajos atzinumos esam norādījuši, joprojām nav atbildēts uz jautājumu - kādu ekonomisko labumu valsts budžets nākotnē iegūst no valsts atbalsta, kas tiek piešķirts nodokļu atlaižu </w:t>
            </w:r>
            <w:r w:rsidRPr="00A4466F">
              <w:rPr>
                <w:rFonts w:ascii="Times New Roman" w:hAnsi="Times New Roman" w:cs="Times New Roman"/>
                <w:szCs w:val="24"/>
              </w:rPr>
              <w:lastRenderedPageBreak/>
              <w:t xml:space="preserve">veidā, jo </w:t>
            </w:r>
            <w:proofErr w:type="spellStart"/>
            <w:r w:rsidRPr="00A4466F">
              <w:rPr>
                <w:rFonts w:ascii="Times New Roman" w:hAnsi="Times New Roman" w:cs="Times New Roman"/>
                <w:szCs w:val="24"/>
              </w:rPr>
              <w:t>jaunuzņēmumu</w:t>
            </w:r>
            <w:proofErr w:type="spellEnd"/>
            <w:r w:rsidRPr="00A4466F">
              <w:rPr>
                <w:rFonts w:ascii="Times New Roman" w:hAnsi="Times New Roman" w:cs="Times New Roman"/>
                <w:szCs w:val="24"/>
              </w:rPr>
              <w:t xml:space="preserve"> skaita pieaugums un to kopējais nākotnē iemaksāto nodokļu apmērs nevar tikt uzskatīts kā kompensējošs pasākums. Ja rezultāts, kura radīšanai tiek piešķirtas nodokļa atlaides pārsvarā nepaliek Latvijā, kā tas tiek skaidrots Izziņas </w:t>
            </w:r>
            <w:proofErr w:type="spellStart"/>
            <w:r w:rsidRPr="00A4466F">
              <w:rPr>
                <w:rFonts w:ascii="Times New Roman" w:hAnsi="Times New Roman" w:cs="Times New Roman"/>
                <w:szCs w:val="24"/>
              </w:rPr>
              <w:t>I.sadaļas</w:t>
            </w:r>
            <w:proofErr w:type="spellEnd"/>
            <w:r w:rsidRPr="00A4466F">
              <w:rPr>
                <w:rFonts w:ascii="Times New Roman" w:hAnsi="Times New Roman" w:cs="Times New Roman"/>
                <w:szCs w:val="24"/>
              </w:rPr>
              <w:t xml:space="preserve"> 1.punktā, tad nav skaidrs, kas varētu radīt ekonomisko pieaugumu nākotnē pamatojoties uz piešķirtajām nodokļu atlaidēm. Nav atbalstāmas nodokļu atlaides, ja tās tiek piemērotas radot produktu Latvijā, bet pats jaunradītais produkts nākotnē tiek izmantots ārvalstīs peļņas gūšanai un citas valsts ekonomiskajai attīstībai.</w:t>
            </w:r>
          </w:p>
          <w:p w14:paraId="77299683" w14:textId="77777777"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szCs w:val="24"/>
              </w:rPr>
              <w:t xml:space="preserve">Saredzam pretrunu, ka grozījumi tiek veikti, lai pēc iespējas vairāk uzņēmumu Latvijā varētu saņemt </w:t>
            </w:r>
            <w:proofErr w:type="spellStart"/>
            <w:r w:rsidRPr="00A4466F">
              <w:rPr>
                <w:rFonts w:ascii="Times New Roman" w:hAnsi="Times New Roman" w:cs="Times New Roman"/>
                <w:szCs w:val="24"/>
              </w:rPr>
              <w:t>jaunuzņēmuma</w:t>
            </w:r>
            <w:proofErr w:type="spellEnd"/>
            <w:r w:rsidRPr="00A4466F">
              <w:rPr>
                <w:rFonts w:ascii="Times New Roman" w:hAnsi="Times New Roman" w:cs="Times New Roman"/>
                <w:szCs w:val="24"/>
              </w:rPr>
              <w:t xml:space="preserve"> statusu, piesaistot investīcijas ārvalstu meitas uzņēmumā, tai pat laikā anotācijas </w:t>
            </w:r>
            <w:proofErr w:type="spellStart"/>
            <w:r w:rsidRPr="00A4466F">
              <w:rPr>
                <w:rFonts w:ascii="Times New Roman" w:hAnsi="Times New Roman" w:cs="Times New Roman"/>
                <w:szCs w:val="24"/>
              </w:rPr>
              <w:t>II.sadaļas</w:t>
            </w:r>
            <w:proofErr w:type="spellEnd"/>
            <w:r w:rsidRPr="00A4466F">
              <w:rPr>
                <w:rFonts w:ascii="Times New Roman" w:hAnsi="Times New Roman" w:cs="Times New Roman"/>
                <w:szCs w:val="24"/>
              </w:rPr>
              <w:t xml:space="preserve"> 3.punktā norādīts, ka šādu uzņēmumu skaits būs salīdzinoši neliels. Tātad, ņemot vērā minēto, kā arī to, ka darba algu kompensācijai </w:t>
            </w:r>
            <w:proofErr w:type="spellStart"/>
            <w:r w:rsidRPr="00A4466F">
              <w:rPr>
                <w:rFonts w:ascii="Times New Roman" w:hAnsi="Times New Roman" w:cs="Times New Roman"/>
                <w:szCs w:val="24"/>
              </w:rPr>
              <w:t>jaunuzņēmumiem</w:t>
            </w:r>
            <w:proofErr w:type="spellEnd"/>
            <w:r w:rsidRPr="00A4466F">
              <w:rPr>
                <w:rFonts w:ascii="Times New Roman" w:hAnsi="Times New Roman" w:cs="Times New Roman"/>
                <w:szCs w:val="24"/>
              </w:rPr>
              <w:t xml:space="preserve"> jau pastāv iespēja saņemt Eiropas Savienības līdzfinansējumu, secinām, ka Komisijai izvērtējot </w:t>
            </w:r>
            <w:proofErr w:type="spellStart"/>
            <w:r w:rsidRPr="00A4466F">
              <w:rPr>
                <w:rFonts w:ascii="Times New Roman" w:hAnsi="Times New Roman" w:cs="Times New Roman"/>
                <w:szCs w:val="24"/>
              </w:rPr>
              <w:t>jaunuzņēmumu</w:t>
            </w:r>
            <w:proofErr w:type="spellEnd"/>
            <w:r w:rsidRPr="00A4466F">
              <w:rPr>
                <w:rFonts w:ascii="Times New Roman" w:hAnsi="Times New Roman" w:cs="Times New Roman"/>
                <w:szCs w:val="24"/>
              </w:rPr>
              <w:t xml:space="preserve"> ārvalstu meitas uzņēmumu atbilstību, šī meitas uzņēmuma noslēgto līgumu ar riska kapitāla investoru, kā arī meitas uzņēmumā veikto riska kapitāla investīciju pārskaitīšanu uz Latvijas uzņēmumu, tiks radīts lielāks administratīvais slogs salīdzinoši ar gūto labumu valsts ekonomikā.  </w:t>
            </w:r>
          </w:p>
          <w:p w14:paraId="11802078" w14:textId="77777777"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szCs w:val="24"/>
              </w:rPr>
              <w:t xml:space="preserve">Tāpat kā piešķirot Eiropas Savienības līdzfinansējumu, kur tiek pieprasīta </w:t>
            </w:r>
            <w:proofErr w:type="spellStart"/>
            <w:r w:rsidRPr="00A4466F">
              <w:rPr>
                <w:rFonts w:ascii="Times New Roman" w:hAnsi="Times New Roman" w:cs="Times New Roman"/>
                <w:szCs w:val="24"/>
              </w:rPr>
              <w:t>pēcuzraudzība</w:t>
            </w:r>
            <w:proofErr w:type="spellEnd"/>
            <w:r w:rsidRPr="00A4466F">
              <w:rPr>
                <w:rFonts w:ascii="Times New Roman" w:hAnsi="Times New Roman" w:cs="Times New Roman"/>
                <w:szCs w:val="24"/>
              </w:rPr>
              <w:t xml:space="preserve">, arī piešķirot nodokļu atlaides ir jābūt skaidri noteiktām prasībām, kas nodrošina pārbaudes iespēju, ka atlaides piemērotājs tās izmanto noteikto mērķu sasniegšanai. </w:t>
            </w:r>
          </w:p>
          <w:p w14:paraId="76647198" w14:textId="7B6A5F40"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szCs w:val="24"/>
              </w:rPr>
              <w:t xml:space="preserve">Tā kā valsts budžets tiek ieplānots katram gadam, tad budžeta ietekme, kura tika uzrādīta Likuma anotācijā to izstrādājot, kur plānotā ietekme ietverta par periodu līdz 2019.gadam, nav ņemta vērā plānojot 2020.gada un turpmāko gadu budžetus. Jāņem vērā, ka budžeta </w:t>
            </w:r>
            <w:r w:rsidRPr="00A4466F">
              <w:rPr>
                <w:rFonts w:ascii="Times New Roman" w:hAnsi="Times New Roman" w:cs="Times New Roman"/>
                <w:szCs w:val="24"/>
              </w:rPr>
              <w:lastRenderedPageBreak/>
              <w:t xml:space="preserve">ietekmes aprēķinu, salīdzinot ar sākotnējo, maina arī tas, ka </w:t>
            </w:r>
            <w:proofErr w:type="spellStart"/>
            <w:r w:rsidRPr="00A4466F">
              <w:rPr>
                <w:rFonts w:ascii="Times New Roman" w:hAnsi="Times New Roman" w:cs="Times New Roman"/>
                <w:szCs w:val="24"/>
              </w:rPr>
              <w:t>jaunuzņēmumiem</w:t>
            </w:r>
            <w:proofErr w:type="spellEnd"/>
            <w:r w:rsidRPr="00A4466F">
              <w:rPr>
                <w:rFonts w:ascii="Times New Roman" w:hAnsi="Times New Roman" w:cs="Times New Roman"/>
                <w:szCs w:val="24"/>
              </w:rPr>
              <w:t xml:space="preserve"> tiek dota iespēja atbalstu saņemt atkārtoti kopā par 5 gadiem.</w:t>
            </w:r>
          </w:p>
        </w:tc>
        <w:tc>
          <w:tcPr>
            <w:tcW w:w="1217" w:type="pct"/>
            <w:gridSpan w:val="2"/>
            <w:tcBorders>
              <w:top w:val="single" w:sz="6" w:space="0" w:color="000000"/>
              <w:left w:val="single" w:sz="6" w:space="0" w:color="000000"/>
              <w:bottom w:val="single" w:sz="6" w:space="0" w:color="000000"/>
              <w:right w:val="single" w:sz="4" w:space="0" w:color="auto"/>
            </w:tcBorders>
          </w:tcPr>
          <w:p w14:paraId="0EB6BC0C" w14:textId="79F046BC" w:rsidR="00C926C1" w:rsidRPr="00A4466F" w:rsidRDefault="00C926C1" w:rsidP="00C926C1">
            <w:pPr>
              <w:spacing w:after="0" w:line="240" w:lineRule="auto"/>
              <w:jc w:val="both"/>
              <w:rPr>
                <w:rFonts w:ascii="Times New Roman" w:hAnsi="Times New Roman" w:cs="Times New Roman"/>
                <w:b/>
                <w:bCs/>
                <w:szCs w:val="24"/>
              </w:rPr>
            </w:pPr>
            <w:r w:rsidRPr="00A4466F">
              <w:rPr>
                <w:rFonts w:ascii="Times New Roman" w:hAnsi="Times New Roman" w:cs="Times New Roman"/>
                <w:b/>
                <w:bCs/>
                <w:szCs w:val="24"/>
              </w:rPr>
              <w:lastRenderedPageBreak/>
              <w:t>Ņemts vērā</w:t>
            </w:r>
          </w:p>
          <w:p w14:paraId="1358D3DB" w14:textId="77777777" w:rsidR="00C926C1" w:rsidRPr="00A4466F" w:rsidRDefault="00C926C1" w:rsidP="00C926C1">
            <w:pPr>
              <w:spacing w:after="0" w:line="240" w:lineRule="auto"/>
              <w:jc w:val="both"/>
              <w:rPr>
                <w:rFonts w:ascii="Times New Roman" w:hAnsi="Times New Roman" w:cs="Times New Roman"/>
                <w:b/>
                <w:bCs/>
                <w:szCs w:val="24"/>
              </w:rPr>
            </w:pPr>
          </w:p>
          <w:p w14:paraId="51C43493" w14:textId="77777777"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szCs w:val="24"/>
              </w:rPr>
              <w:t>EM attiecīgi precizēta anotācijas III sadaļa.</w:t>
            </w:r>
          </w:p>
          <w:p w14:paraId="0666B973" w14:textId="77777777" w:rsidR="00C926C1" w:rsidRPr="00A4466F" w:rsidRDefault="00C926C1" w:rsidP="00C926C1">
            <w:pPr>
              <w:spacing w:after="0" w:line="240" w:lineRule="auto"/>
              <w:jc w:val="both"/>
              <w:rPr>
                <w:rFonts w:ascii="Times New Roman" w:hAnsi="Times New Roman" w:cs="Times New Roman"/>
                <w:b/>
                <w:bCs/>
                <w:szCs w:val="24"/>
              </w:rPr>
            </w:pPr>
          </w:p>
        </w:tc>
        <w:tc>
          <w:tcPr>
            <w:tcW w:w="1217" w:type="pct"/>
            <w:gridSpan w:val="3"/>
            <w:tcBorders>
              <w:top w:val="single" w:sz="6" w:space="0" w:color="000000"/>
              <w:left w:val="single" w:sz="6" w:space="0" w:color="000000"/>
              <w:bottom w:val="single" w:sz="6" w:space="0" w:color="000000"/>
              <w:right w:val="single" w:sz="4" w:space="0" w:color="auto"/>
            </w:tcBorders>
          </w:tcPr>
          <w:p w14:paraId="6F21D832" w14:textId="77777777" w:rsidR="00C926C1" w:rsidRPr="00A4466F" w:rsidRDefault="00C926C1" w:rsidP="00C926C1">
            <w:pPr>
              <w:spacing w:after="0" w:line="240" w:lineRule="auto"/>
              <w:jc w:val="both"/>
              <w:rPr>
                <w:rFonts w:ascii="Times New Roman" w:hAnsi="Times New Roman" w:cs="Times New Roman"/>
                <w:b/>
                <w:bCs/>
                <w:u w:val="single"/>
              </w:rPr>
            </w:pPr>
            <w:r w:rsidRPr="00A4466F">
              <w:rPr>
                <w:rFonts w:ascii="Times New Roman" w:hAnsi="Times New Roman" w:cs="Times New Roman"/>
                <w:b/>
                <w:bCs/>
              </w:rPr>
              <w:t xml:space="preserve">Precizēta Anotācijas III sadaļa, t.sk papildus informācija  </w:t>
            </w:r>
            <w:r w:rsidRPr="00A4466F">
              <w:rPr>
                <w:rFonts w:ascii="Times New Roman" w:hAnsi="Times New Roman" w:cs="Times New Roman"/>
              </w:rPr>
              <w:t xml:space="preserve">“Tiesību akta projekta ietekme uz valsts budžetu un pašvaldību budžetiem” </w:t>
            </w:r>
          </w:p>
          <w:p w14:paraId="2DE5338A" w14:textId="11D68EE3" w:rsidR="00C926C1" w:rsidRPr="00A4466F" w:rsidRDefault="00C926C1" w:rsidP="00C926C1">
            <w:pPr>
              <w:spacing w:after="0" w:line="240" w:lineRule="auto"/>
              <w:jc w:val="both"/>
              <w:rPr>
                <w:rFonts w:ascii="Times New Roman" w:hAnsi="Times New Roman" w:cs="Times New Roman"/>
                <w:b/>
                <w:bCs/>
              </w:rPr>
            </w:pPr>
          </w:p>
        </w:tc>
      </w:tr>
      <w:tr w:rsidR="00C926C1" w:rsidRPr="00A4466F" w14:paraId="63933232" w14:textId="77777777" w:rsidTr="00B30242">
        <w:trPr>
          <w:gridAfter w:val="1"/>
          <w:wAfter w:w="17" w:type="pct"/>
          <w:trHeight w:val="140"/>
        </w:trPr>
        <w:tc>
          <w:tcPr>
            <w:tcW w:w="4983" w:type="pct"/>
            <w:gridSpan w:val="8"/>
            <w:tcBorders>
              <w:top w:val="single" w:sz="6" w:space="0" w:color="000000"/>
              <w:left w:val="single" w:sz="6" w:space="0" w:color="000000"/>
              <w:bottom w:val="single" w:sz="6" w:space="0" w:color="000000"/>
              <w:right w:val="single" w:sz="4" w:space="0" w:color="auto"/>
            </w:tcBorders>
            <w:vAlign w:val="center"/>
          </w:tcPr>
          <w:p w14:paraId="7C3049FC" w14:textId="2765AC1B" w:rsidR="00C926C1" w:rsidRPr="00A4466F" w:rsidRDefault="00C926C1" w:rsidP="00C926C1">
            <w:pPr>
              <w:spacing w:after="0" w:line="240" w:lineRule="auto"/>
              <w:jc w:val="center"/>
              <w:rPr>
                <w:rFonts w:ascii="Times New Roman" w:hAnsi="Times New Roman" w:cs="Times New Roman"/>
                <w:b/>
                <w:bCs/>
                <w:szCs w:val="24"/>
              </w:rPr>
            </w:pPr>
            <w:proofErr w:type="spellStart"/>
            <w:r w:rsidRPr="00A4466F">
              <w:rPr>
                <w:rFonts w:ascii="Times New Roman" w:hAnsi="Times New Roman" w:cs="Times New Roman"/>
                <w:b/>
                <w:bCs/>
                <w:szCs w:val="24"/>
              </w:rPr>
              <w:lastRenderedPageBreak/>
              <w:t>Protokollēmuma</w:t>
            </w:r>
            <w:proofErr w:type="spellEnd"/>
            <w:r w:rsidRPr="00A4466F">
              <w:rPr>
                <w:rFonts w:ascii="Times New Roman" w:hAnsi="Times New Roman" w:cs="Times New Roman"/>
                <w:b/>
                <w:bCs/>
                <w:szCs w:val="24"/>
              </w:rPr>
              <w:t xml:space="preserve"> projekts</w:t>
            </w:r>
          </w:p>
        </w:tc>
      </w:tr>
      <w:tr w:rsidR="00C926C1" w:rsidRPr="00A4466F" w14:paraId="702B2057"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22AFB419" w14:textId="77777777" w:rsidR="00C926C1" w:rsidRPr="00A4466F" w:rsidRDefault="00C926C1" w:rsidP="00C926C1">
            <w:pPr>
              <w:pStyle w:val="ListParagraph"/>
              <w:numPr>
                <w:ilvl w:val="0"/>
                <w:numId w:val="2"/>
              </w:numPr>
              <w:spacing w:after="0" w:line="240" w:lineRule="auto"/>
              <w:rPr>
                <w:rFonts w:ascii="Times New Roman" w:eastAsia="Times New Roman" w:hAnsi="Times New Roman" w:cs="Times New Roman"/>
                <w:lang w:eastAsia="lv-LV"/>
              </w:rPr>
            </w:pPr>
          </w:p>
        </w:tc>
        <w:tc>
          <w:tcPr>
            <w:tcW w:w="734" w:type="pct"/>
            <w:tcBorders>
              <w:left w:val="single" w:sz="6" w:space="0" w:color="000000"/>
              <w:bottom w:val="single" w:sz="6" w:space="0" w:color="000000"/>
              <w:right w:val="single" w:sz="6" w:space="0" w:color="000000"/>
            </w:tcBorders>
          </w:tcPr>
          <w:p w14:paraId="7039FCFE" w14:textId="77777777" w:rsidR="00C926C1" w:rsidRPr="00A4466F" w:rsidRDefault="00C926C1" w:rsidP="00C926C1">
            <w:pPr>
              <w:spacing w:after="0" w:line="240" w:lineRule="auto"/>
              <w:rPr>
                <w:rFonts w:ascii="Times New Roman" w:hAnsi="Times New Roman" w:cs="Times New Roman"/>
                <w:szCs w:val="24"/>
              </w:rPr>
            </w:pPr>
            <w:proofErr w:type="spellStart"/>
            <w:r w:rsidRPr="00A4466F">
              <w:rPr>
                <w:rFonts w:ascii="Times New Roman" w:hAnsi="Times New Roman" w:cs="Times New Roman"/>
                <w:szCs w:val="24"/>
              </w:rPr>
              <w:t>Prokollēmuma</w:t>
            </w:r>
            <w:proofErr w:type="spellEnd"/>
            <w:r w:rsidRPr="00A4466F">
              <w:rPr>
                <w:rFonts w:ascii="Times New Roman" w:hAnsi="Times New Roman" w:cs="Times New Roman"/>
                <w:szCs w:val="24"/>
              </w:rPr>
              <w:t xml:space="preserve"> projekts</w:t>
            </w:r>
          </w:p>
          <w:p w14:paraId="499CF25B" w14:textId="3C99B823" w:rsidR="00C926C1" w:rsidRPr="00A4466F" w:rsidRDefault="00C926C1" w:rsidP="00C926C1">
            <w:pPr>
              <w:rPr>
                <w:rFonts w:ascii="Times New Roman" w:hAnsi="Times New Roman" w:cs="Times New Roman"/>
                <w:szCs w:val="24"/>
              </w:rPr>
            </w:pPr>
          </w:p>
        </w:tc>
        <w:tc>
          <w:tcPr>
            <w:tcW w:w="1590" w:type="pct"/>
            <w:tcBorders>
              <w:top w:val="single" w:sz="6" w:space="0" w:color="000000"/>
              <w:left w:val="single" w:sz="6" w:space="0" w:color="000000"/>
              <w:bottom w:val="single" w:sz="6" w:space="0" w:color="000000"/>
              <w:right w:val="single" w:sz="6" w:space="0" w:color="000000"/>
            </w:tcBorders>
          </w:tcPr>
          <w:p w14:paraId="784D3C7B" w14:textId="77777777" w:rsidR="00C926C1" w:rsidRPr="00A4466F" w:rsidRDefault="00C926C1" w:rsidP="00C926C1">
            <w:pPr>
              <w:spacing w:after="0" w:line="240" w:lineRule="auto"/>
              <w:jc w:val="both"/>
              <w:rPr>
                <w:rFonts w:ascii="Times New Roman" w:hAnsi="Times New Roman"/>
                <w:b/>
                <w:bCs/>
              </w:rPr>
            </w:pPr>
            <w:r w:rsidRPr="00A4466F">
              <w:rPr>
                <w:rFonts w:ascii="Times New Roman" w:hAnsi="Times New Roman"/>
                <w:b/>
                <w:bCs/>
              </w:rPr>
              <w:t xml:space="preserve">FM 28.10.2019 atzinums Nr. </w:t>
            </w:r>
            <w:r w:rsidRPr="00A4466F">
              <w:rPr>
                <w:rFonts w:ascii="Times New Roman" w:hAnsi="Times New Roman" w:cs="Times New Roman"/>
                <w:b/>
                <w:bCs/>
                <w:sz w:val="24"/>
                <w:szCs w:val="24"/>
              </w:rPr>
              <w:fldChar w:fldCharType="begin">
                <w:ffData>
                  <w:name w:val="lietas_nr"/>
                  <w:enabled/>
                  <w:calcOnExit w:val="0"/>
                  <w:textInput>
                    <w:default w:val="                "/>
                  </w:textInput>
                </w:ffData>
              </w:fldChar>
            </w:r>
            <w:r w:rsidRPr="00A4466F">
              <w:rPr>
                <w:rFonts w:ascii="Times New Roman" w:hAnsi="Times New Roman" w:cs="Times New Roman"/>
                <w:b/>
                <w:bCs/>
                <w:sz w:val="24"/>
                <w:szCs w:val="24"/>
              </w:rPr>
              <w:instrText xml:space="preserve"> FORMTEXT </w:instrText>
            </w:r>
            <w:r w:rsidRPr="00A4466F">
              <w:rPr>
                <w:rFonts w:ascii="Times New Roman" w:hAnsi="Times New Roman" w:cs="Times New Roman"/>
                <w:b/>
                <w:bCs/>
                <w:sz w:val="24"/>
                <w:szCs w:val="24"/>
              </w:rPr>
            </w:r>
            <w:r w:rsidRPr="00A4466F">
              <w:rPr>
                <w:rFonts w:ascii="Times New Roman" w:hAnsi="Times New Roman" w:cs="Times New Roman"/>
                <w:b/>
                <w:bCs/>
                <w:sz w:val="24"/>
                <w:szCs w:val="24"/>
              </w:rPr>
              <w:fldChar w:fldCharType="separate"/>
            </w:r>
            <w:r w:rsidRPr="00A4466F">
              <w:rPr>
                <w:rFonts w:ascii="Times New Roman" w:hAnsi="Times New Roman" w:cs="Times New Roman"/>
                <w:b/>
                <w:bCs/>
                <w:sz w:val="24"/>
                <w:szCs w:val="24"/>
              </w:rPr>
              <w:t>12/A-4</w:t>
            </w:r>
            <w:r w:rsidRPr="00A4466F">
              <w:rPr>
                <w:rFonts w:ascii="Times New Roman" w:hAnsi="Times New Roman" w:cs="Times New Roman"/>
                <w:b/>
                <w:bCs/>
                <w:sz w:val="24"/>
                <w:szCs w:val="24"/>
              </w:rPr>
              <w:fldChar w:fldCharType="end"/>
            </w:r>
            <w:r w:rsidRPr="00A4466F">
              <w:rPr>
                <w:rFonts w:ascii="Times New Roman" w:hAnsi="Times New Roman" w:cs="Times New Roman"/>
                <w:b/>
                <w:bCs/>
                <w:sz w:val="24"/>
                <w:szCs w:val="24"/>
              </w:rPr>
              <w:t>/</w:t>
            </w:r>
            <w:r w:rsidRPr="00A4466F">
              <w:rPr>
                <w:rFonts w:ascii="Times New Roman" w:hAnsi="Times New Roman" w:cs="Times New Roman"/>
                <w:b/>
                <w:bCs/>
                <w:sz w:val="24"/>
                <w:szCs w:val="24"/>
              </w:rPr>
              <w:fldChar w:fldCharType="begin">
                <w:ffData>
                  <w:name w:val="reg_num"/>
                  <w:enabled/>
                  <w:calcOnExit w:val="0"/>
                  <w:textInput>
                    <w:default w:val="            "/>
                  </w:textInput>
                </w:ffData>
              </w:fldChar>
            </w:r>
            <w:r w:rsidRPr="00A4466F">
              <w:rPr>
                <w:rFonts w:ascii="Times New Roman" w:hAnsi="Times New Roman" w:cs="Times New Roman"/>
                <w:b/>
                <w:bCs/>
                <w:sz w:val="24"/>
                <w:szCs w:val="24"/>
              </w:rPr>
              <w:instrText xml:space="preserve"> FORMTEXT </w:instrText>
            </w:r>
            <w:r w:rsidRPr="00A4466F">
              <w:rPr>
                <w:rFonts w:ascii="Times New Roman" w:hAnsi="Times New Roman" w:cs="Times New Roman"/>
                <w:b/>
                <w:bCs/>
                <w:sz w:val="24"/>
                <w:szCs w:val="24"/>
              </w:rPr>
            </w:r>
            <w:r w:rsidRPr="00A4466F">
              <w:rPr>
                <w:rFonts w:ascii="Times New Roman" w:hAnsi="Times New Roman" w:cs="Times New Roman"/>
                <w:b/>
                <w:bCs/>
                <w:sz w:val="24"/>
                <w:szCs w:val="24"/>
              </w:rPr>
              <w:fldChar w:fldCharType="separate"/>
            </w:r>
            <w:r w:rsidRPr="00A4466F">
              <w:rPr>
                <w:rFonts w:ascii="Times New Roman" w:hAnsi="Times New Roman" w:cs="Times New Roman"/>
                <w:b/>
                <w:bCs/>
                <w:sz w:val="24"/>
                <w:szCs w:val="24"/>
              </w:rPr>
              <w:t>5082</w:t>
            </w:r>
            <w:r w:rsidRPr="00A4466F">
              <w:rPr>
                <w:rFonts w:ascii="Times New Roman" w:hAnsi="Times New Roman" w:cs="Times New Roman"/>
                <w:b/>
                <w:bCs/>
                <w:sz w:val="24"/>
                <w:szCs w:val="24"/>
              </w:rPr>
              <w:fldChar w:fldCharType="end"/>
            </w:r>
            <w:r w:rsidRPr="00A4466F">
              <w:rPr>
                <w:rFonts w:ascii="Times New Roman" w:hAnsi="Times New Roman" w:cs="Times New Roman"/>
                <w:b/>
                <w:bCs/>
                <w:sz w:val="24"/>
                <w:szCs w:val="24"/>
              </w:rPr>
              <w:t xml:space="preserve"> </w:t>
            </w:r>
          </w:p>
          <w:p w14:paraId="46162934" w14:textId="3CCFA72E" w:rsidR="00C926C1" w:rsidRPr="00A4466F" w:rsidRDefault="00C926C1" w:rsidP="00C926C1">
            <w:pPr>
              <w:spacing w:after="0" w:line="240" w:lineRule="auto"/>
              <w:jc w:val="both"/>
              <w:rPr>
                <w:rFonts w:ascii="Times New Roman" w:hAnsi="Times New Roman" w:cs="Times New Roman"/>
              </w:rPr>
            </w:pPr>
            <w:r w:rsidRPr="00A4466F">
              <w:rPr>
                <w:rFonts w:ascii="Times New Roman" w:hAnsi="Times New Roman" w:cs="Times New Roman"/>
              </w:rPr>
              <w:t>Lūdzam Rīkojuma (</w:t>
            </w:r>
            <w:proofErr w:type="spellStart"/>
            <w:r w:rsidRPr="00A4466F">
              <w:rPr>
                <w:rFonts w:ascii="Times New Roman" w:hAnsi="Times New Roman" w:cs="Times New Roman"/>
              </w:rPr>
              <w:t>protokollēmuma</w:t>
            </w:r>
            <w:proofErr w:type="spellEnd"/>
            <w:r w:rsidRPr="00A4466F">
              <w:rPr>
                <w:rFonts w:ascii="Times New Roman" w:hAnsi="Times New Roman" w:cs="Times New Roman"/>
              </w:rPr>
              <w:t xml:space="preserve">) projektā skaidri nodalīt izvirzītās prasības attiecībā uz sasniegtajiem rādītājiem, kuri </w:t>
            </w:r>
            <w:r w:rsidRPr="00A4466F">
              <w:rPr>
                <w:rFonts w:ascii="Times New Roman" w:hAnsi="Times New Roman" w:cs="Times New Roman"/>
                <w:b/>
                <w:u w:val="single"/>
              </w:rPr>
              <w:t>veidojušies tieši nacionālā budžeta veiktā atbalsta, t.i., valsts atbalsta, kurš piešķirts nodokļu atlaides veidā</w:t>
            </w:r>
            <w:r w:rsidRPr="00A4466F">
              <w:rPr>
                <w:rFonts w:ascii="Times New Roman" w:hAnsi="Times New Roman" w:cs="Times New Roman"/>
              </w:rPr>
              <w:t xml:space="preserve">. Norādām, ka </w:t>
            </w:r>
            <w:proofErr w:type="spellStart"/>
            <w:r w:rsidRPr="00A4466F">
              <w:rPr>
                <w:rFonts w:ascii="Times New Roman" w:hAnsi="Times New Roman" w:cs="Times New Roman"/>
              </w:rPr>
              <w:t>jaunuzņēmumi</w:t>
            </w:r>
            <w:proofErr w:type="spellEnd"/>
            <w:r w:rsidRPr="00A4466F">
              <w:rPr>
                <w:rFonts w:ascii="Times New Roman" w:hAnsi="Times New Roman" w:cs="Times New Roman"/>
              </w:rPr>
              <w:t xml:space="preserve"> saņem valsts atbalstu dažādos veidos, piemēram, saņemot ES fonda līdzekļus un nodokļu atlaižu veidā. Atšķirībā no valsts atbalsta, kas izsniegts ES fonda līdzekļu veidā un to izlietojums stingri tiek kontrolēts un noteikts </w:t>
            </w:r>
            <w:proofErr w:type="spellStart"/>
            <w:r w:rsidRPr="00A4466F">
              <w:rPr>
                <w:rFonts w:ascii="Times New Roman" w:hAnsi="Times New Roman" w:cs="Times New Roman"/>
              </w:rPr>
              <w:t>pēcuzraudzības</w:t>
            </w:r>
            <w:proofErr w:type="spellEnd"/>
            <w:r w:rsidRPr="00A4466F">
              <w:rPr>
                <w:rFonts w:ascii="Times New Roman" w:hAnsi="Times New Roman" w:cs="Times New Roman"/>
              </w:rPr>
              <w:t xml:space="preserve"> periods, valsts atbalstam </w:t>
            </w:r>
            <w:proofErr w:type="spellStart"/>
            <w:r w:rsidRPr="00A4466F">
              <w:rPr>
                <w:rFonts w:ascii="Times New Roman" w:hAnsi="Times New Roman" w:cs="Times New Roman"/>
              </w:rPr>
              <w:t>jaunuzņēmumiem</w:t>
            </w:r>
            <w:proofErr w:type="spellEnd"/>
            <w:r w:rsidRPr="00A4466F">
              <w:rPr>
                <w:rFonts w:ascii="Times New Roman" w:hAnsi="Times New Roman" w:cs="Times New Roman"/>
              </w:rPr>
              <w:t xml:space="preserve">, kurš izsniegts nodokļu atlaižu veidā tiek vērtēts tikai ieguldītājs – tā ieguldīšanas mērķis un atbilstība noteiktajiem kritērijiem. Neatkarīgi no minētā, vairāki grozījumi Likumā ir veikti tikai tādēļ, ka tiek saskatītas problēmas attiecībā uz nodokļu atlaides veidā piešķirto valsts atbalsta daļu. Jāņem vērā, ka būtisku atbalstu šobrīd sniedz arī jaunais uzņēmumu ienākuma nodokļa likums, kas paredz atliktu nodokļa maksājumu. Ņemot vērā Valsts kontroles ieteikumus, svarīgi izvērtēt nodokļu atlaides efektivitāti, un pārskatīt vai atlaide sasniedz savu mērķi, kā arī vai administratīvie izdevumi piešķirot atlaides nav lielāki kā gūtais labums, ko valsts gūst no šo nodokļu atlaides piešķiršanas vērtējot vai nodokļu atlaides jāsaglabā vai no tām jāatsakās novirzot budžeta līdzekļus citiem svarīgiem mērķiem valsts ekonomikas attīstībai, piemēram, šobrīd aktuālajai problēmai veselības nozares darbinieku atlīdzībai. Līdz ar to, minētais </w:t>
            </w:r>
            <w:proofErr w:type="spellStart"/>
            <w:r w:rsidRPr="00A4466F">
              <w:rPr>
                <w:rFonts w:ascii="Times New Roman" w:hAnsi="Times New Roman" w:cs="Times New Roman"/>
              </w:rPr>
              <w:t>izvērtējums</w:t>
            </w:r>
            <w:proofErr w:type="spellEnd"/>
            <w:r w:rsidRPr="00A4466F">
              <w:rPr>
                <w:rFonts w:ascii="Times New Roman" w:hAnsi="Times New Roman" w:cs="Times New Roman"/>
              </w:rPr>
              <w:t xml:space="preserve"> valsts atbalsta daļai, kurš tiek piešķirts no ES fondu līdzekļiem ir vērtējams tikai kā salīdzinošais rādītājs. </w:t>
            </w:r>
          </w:p>
          <w:p w14:paraId="5B3786BB" w14:textId="64F9080C" w:rsidR="00C926C1" w:rsidRPr="00A4466F" w:rsidRDefault="00C926C1" w:rsidP="00C926C1">
            <w:pPr>
              <w:spacing w:after="0" w:line="240" w:lineRule="auto"/>
              <w:ind w:firstLine="720"/>
              <w:jc w:val="both"/>
              <w:rPr>
                <w:rFonts w:ascii="Times New Roman" w:hAnsi="Times New Roman" w:cs="Times New Roman"/>
              </w:rPr>
            </w:pPr>
            <w:r w:rsidRPr="00A4466F">
              <w:rPr>
                <w:rFonts w:ascii="Times New Roman" w:hAnsi="Times New Roman" w:cs="Times New Roman"/>
              </w:rPr>
              <w:t xml:space="preserve">Ņemot vērā minēto, lūdzam Rīkojuma </w:t>
            </w:r>
            <w:r w:rsidR="0029538D" w:rsidRPr="00A4466F">
              <w:rPr>
                <w:rFonts w:ascii="Times New Roman" w:hAnsi="Times New Roman" w:cs="Times New Roman"/>
              </w:rPr>
              <w:t>(</w:t>
            </w:r>
            <w:proofErr w:type="spellStart"/>
            <w:r w:rsidR="0029538D" w:rsidRPr="00A4466F">
              <w:rPr>
                <w:rFonts w:ascii="Times New Roman" w:hAnsi="Times New Roman"/>
              </w:rPr>
              <w:t>protokollēmuma</w:t>
            </w:r>
            <w:proofErr w:type="spellEnd"/>
            <w:r w:rsidR="0029538D" w:rsidRPr="00A4466F">
              <w:rPr>
                <w:rFonts w:ascii="Times New Roman" w:hAnsi="Times New Roman"/>
              </w:rPr>
              <w:t xml:space="preserve">) </w:t>
            </w:r>
            <w:r w:rsidRPr="00A4466F">
              <w:rPr>
                <w:rFonts w:ascii="Times New Roman" w:hAnsi="Times New Roman" w:cs="Times New Roman"/>
              </w:rPr>
              <w:t xml:space="preserve">projektā izvirzītos rādītājus </w:t>
            </w:r>
            <w:r w:rsidRPr="00A4466F">
              <w:rPr>
                <w:rFonts w:ascii="Times New Roman" w:hAnsi="Times New Roman" w:cs="Times New Roman"/>
              </w:rPr>
              <w:lastRenderedPageBreak/>
              <w:t xml:space="preserve">piesaistīt rādītājiem, kuriem jāizpildās attiecībā uz nodokļu atlaides piemērošanu. Papildus tam lūdzam Rīkojuma </w:t>
            </w:r>
            <w:r w:rsidR="0029538D" w:rsidRPr="00A4466F">
              <w:rPr>
                <w:rFonts w:ascii="Times New Roman" w:hAnsi="Times New Roman" w:cs="Times New Roman"/>
              </w:rPr>
              <w:t>(</w:t>
            </w:r>
            <w:proofErr w:type="spellStart"/>
            <w:r w:rsidR="0029538D" w:rsidRPr="00A4466F">
              <w:rPr>
                <w:rFonts w:ascii="Times New Roman" w:hAnsi="Times New Roman"/>
              </w:rPr>
              <w:t>protokollēmuma</w:t>
            </w:r>
            <w:proofErr w:type="spellEnd"/>
            <w:r w:rsidR="0029538D" w:rsidRPr="00A4466F">
              <w:rPr>
                <w:rFonts w:ascii="Times New Roman" w:hAnsi="Times New Roman"/>
              </w:rPr>
              <w:t xml:space="preserve">) </w:t>
            </w:r>
            <w:r w:rsidRPr="00A4466F">
              <w:rPr>
                <w:rFonts w:ascii="Times New Roman" w:hAnsi="Times New Roman" w:cs="Times New Roman"/>
              </w:rPr>
              <w:t>projekta:</w:t>
            </w:r>
          </w:p>
          <w:p w14:paraId="7C38A1C6" w14:textId="77777777" w:rsidR="00C926C1" w:rsidRPr="00A4466F" w:rsidRDefault="00C926C1" w:rsidP="00C926C1">
            <w:pPr>
              <w:pStyle w:val="ListParagraph"/>
              <w:numPr>
                <w:ilvl w:val="0"/>
                <w:numId w:val="14"/>
              </w:numPr>
              <w:spacing w:after="0" w:line="240" w:lineRule="auto"/>
              <w:ind w:left="0" w:firstLine="720"/>
              <w:contextualSpacing w:val="0"/>
              <w:jc w:val="both"/>
              <w:rPr>
                <w:rFonts w:ascii="Times New Roman" w:hAnsi="Times New Roman" w:cs="Times New Roman"/>
              </w:rPr>
            </w:pPr>
            <w:r w:rsidRPr="00A4466F">
              <w:rPr>
                <w:rFonts w:ascii="Times New Roman" w:hAnsi="Times New Roman" w:cs="Times New Roman"/>
              </w:rPr>
              <w:t>3.punktā iekļaut norādi, ka rezultatīvie rādītāji, kas tiek prasīti 3.punkta apakšpunktos attiecināmi uz valsts atbalsta daļu, kura sniegta nodokļu atlaižu veidā;</w:t>
            </w:r>
          </w:p>
          <w:p w14:paraId="23A33413" w14:textId="56F98B6A" w:rsidR="00C926C1" w:rsidRPr="00A4466F" w:rsidRDefault="00C926C1" w:rsidP="00C926C1">
            <w:pPr>
              <w:pStyle w:val="ListParagraph"/>
              <w:numPr>
                <w:ilvl w:val="0"/>
                <w:numId w:val="14"/>
              </w:numPr>
              <w:spacing w:after="0" w:line="240" w:lineRule="auto"/>
              <w:ind w:left="0" w:firstLine="720"/>
              <w:contextualSpacing w:val="0"/>
              <w:jc w:val="both"/>
              <w:rPr>
                <w:rFonts w:ascii="Times New Roman" w:hAnsi="Times New Roman" w:cs="Times New Roman"/>
              </w:rPr>
            </w:pPr>
            <w:r w:rsidRPr="00A4466F">
              <w:rPr>
                <w:rFonts w:ascii="Times New Roman" w:hAnsi="Times New Roman" w:cs="Times New Roman"/>
              </w:rPr>
              <w:t xml:space="preserve">Lūdzam pārskatīt 3.1.apakšpunktā iekļauto vērtējuma beigu datumu, jo atbilstoši Rīkojuma </w:t>
            </w:r>
            <w:r w:rsidR="0029538D" w:rsidRPr="00A4466F">
              <w:rPr>
                <w:rFonts w:ascii="Times New Roman" w:hAnsi="Times New Roman" w:cs="Times New Roman"/>
              </w:rPr>
              <w:t>(</w:t>
            </w:r>
            <w:proofErr w:type="spellStart"/>
            <w:r w:rsidR="0029538D" w:rsidRPr="00A4466F">
              <w:rPr>
                <w:rFonts w:ascii="Times New Roman" w:hAnsi="Times New Roman"/>
              </w:rPr>
              <w:t>protokollēmuma</w:t>
            </w:r>
            <w:proofErr w:type="spellEnd"/>
            <w:r w:rsidR="0029538D" w:rsidRPr="00A4466F">
              <w:rPr>
                <w:rFonts w:ascii="Times New Roman" w:hAnsi="Times New Roman"/>
              </w:rPr>
              <w:t xml:space="preserve">) </w:t>
            </w:r>
            <w:r w:rsidRPr="00A4466F">
              <w:rPr>
                <w:rFonts w:ascii="Times New Roman" w:hAnsi="Times New Roman" w:cs="Times New Roman"/>
              </w:rPr>
              <w:t>projekta 2.punktam vērtējumam jau 2021.gada 31.decembrī jābūt iesniegtam Ministru kabinetā;</w:t>
            </w:r>
          </w:p>
          <w:p w14:paraId="47117C37" w14:textId="77777777" w:rsidR="00C926C1" w:rsidRPr="00A4466F" w:rsidRDefault="00C926C1" w:rsidP="00C926C1">
            <w:pPr>
              <w:pStyle w:val="ListParagraph"/>
              <w:numPr>
                <w:ilvl w:val="0"/>
                <w:numId w:val="14"/>
              </w:numPr>
              <w:spacing w:after="0" w:line="240" w:lineRule="auto"/>
              <w:ind w:left="0" w:firstLine="720"/>
              <w:contextualSpacing w:val="0"/>
              <w:jc w:val="both"/>
              <w:rPr>
                <w:rFonts w:ascii="Times New Roman" w:hAnsi="Times New Roman" w:cs="Times New Roman"/>
              </w:rPr>
            </w:pPr>
            <w:r w:rsidRPr="00A4466F">
              <w:rPr>
                <w:rFonts w:ascii="Times New Roman" w:hAnsi="Times New Roman" w:cs="Times New Roman"/>
              </w:rPr>
              <w:t xml:space="preserve">3.1.1. apakšpunktā skaidri noteikt, ka nepieciešams vērtējums par </w:t>
            </w:r>
            <w:proofErr w:type="spellStart"/>
            <w:r w:rsidRPr="00A4466F">
              <w:rPr>
                <w:rFonts w:ascii="Times New Roman" w:hAnsi="Times New Roman" w:cs="Times New Roman"/>
              </w:rPr>
              <w:t>jaunuzņēmumu</w:t>
            </w:r>
            <w:proofErr w:type="spellEnd"/>
            <w:r w:rsidRPr="00A4466F">
              <w:rPr>
                <w:rFonts w:ascii="Times New Roman" w:hAnsi="Times New Roman" w:cs="Times New Roman"/>
              </w:rPr>
              <w:t xml:space="preserve"> skaitu, kuri projekta ietvaros veiksmīgi Latvijā izstrādājuši inovatīvu  produktu, jo </w:t>
            </w:r>
            <w:proofErr w:type="spellStart"/>
            <w:r w:rsidRPr="00A4466F">
              <w:rPr>
                <w:rFonts w:ascii="Times New Roman" w:hAnsi="Times New Roman" w:cs="Times New Roman"/>
              </w:rPr>
              <w:t>jaunuzņēmuma</w:t>
            </w:r>
            <w:proofErr w:type="spellEnd"/>
            <w:r w:rsidRPr="00A4466F">
              <w:rPr>
                <w:rFonts w:ascii="Times New Roman" w:hAnsi="Times New Roman" w:cs="Times New Roman"/>
              </w:rPr>
              <w:t xml:space="preserve"> statusa būtība ir inovatīvu produktu izstrāde;</w:t>
            </w:r>
          </w:p>
          <w:p w14:paraId="04D7367B" w14:textId="77777777" w:rsidR="00C926C1" w:rsidRPr="00A4466F" w:rsidRDefault="00C926C1" w:rsidP="00C926C1">
            <w:pPr>
              <w:pStyle w:val="ListParagraph"/>
              <w:numPr>
                <w:ilvl w:val="0"/>
                <w:numId w:val="14"/>
              </w:numPr>
              <w:spacing w:after="0" w:line="240" w:lineRule="auto"/>
              <w:ind w:left="0" w:firstLine="720"/>
              <w:contextualSpacing w:val="0"/>
              <w:jc w:val="both"/>
              <w:rPr>
                <w:rFonts w:ascii="Times New Roman" w:hAnsi="Times New Roman" w:cs="Times New Roman"/>
              </w:rPr>
            </w:pPr>
            <w:r w:rsidRPr="00A4466F">
              <w:rPr>
                <w:rFonts w:ascii="Times New Roman" w:hAnsi="Times New Roman" w:cs="Times New Roman"/>
              </w:rPr>
              <w:t xml:space="preserve">3.1.2. apakšpunktā pārskatīt izvirzīto rādītāju attiecībā uz </w:t>
            </w:r>
            <w:proofErr w:type="spellStart"/>
            <w:r w:rsidRPr="00A4466F">
              <w:rPr>
                <w:rFonts w:ascii="Times New Roman" w:hAnsi="Times New Roman" w:cs="Times New Roman"/>
              </w:rPr>
              <w:t>jaunuzņēmumiem</w:t>
            </w:r>
            <w:proofErr w:type="spellEnd"/>
            <w:r w:rsidRPr="00A4466F">
              <w:rPr>
                <w:rFonts w:ascii="Times New Roman" w:hAnsi="Times New Roman" w:cs="Times New Roman"/>
              </w:rPr>
              <w:t>, kuri saņēmuši nodokļa atlaides;</w:t>
            </w:r>
          </w:p>
          <w:p w14:paraId="4F51C0C2" w14:textId="77777777" w:rsidR="00C926C1" w:rsidRPr="00A4466F" w:rsidRDefault="00C926C1" w:rsidP="00C926C1">
            <w:pPr>
              <w:pStyle w:val="ListParagraph"/>
              <w:numPr>
                <w:ilvl w:val="0"/>
                <w:numId w:val="14"/>
              </w:numPr>
              <w:spacing w:after="0" w:line="240" w:lineRule="auto"/>
              <w:ind w:left="0" w:firstLine="720"/>
              <w:contextualSpacing w:val="0"/>
              <w:jc w:val="both"/>
              <w:rPr>
                <w:rFonts w:ascii="Times New Roman" w:hAnsi="Times New Roman" w:cs="Times New Roman"/>
              </w:rPr>
            </w:pPr>
            <w:r w:rsidRPr="00A4466F">
              <w:rPr>
                <w:rFonts w:ascii="Times New Roman" w:hAnsi="Times New Roman" w:cs="Times New Roman"/>
              </w:rPr>
              <w:t xml:space="preserve">3.1.3. apakšpunktu redakcionāli precizēt nosakot procentos apmēru par kādu palielinājies kapitālsabiedrību skaits, kurām piešķirts </w:t>
            </w:r>
            <w:proofErr w:type="spellStart"/>
            <w:r w:rsidRPr="00A4466F">
              <w:rPr>
                <w:rFonts w:ascii="Times New Roman" w:hAnsi="Times New Roman" w:cs="Times New Roman"/>
              </w:rPr>
              <w:t>jaunuzņēmuma</w:t>
            </w:r>
            <w:proofErr w:type="spellEnd"/>
            <w:r w:rsidRPr="00A4466F">
              <w:rPr>
                <w:rFonts w:ascii="Times New Roman" w:hAnsi="Times New Roman" w:cs="Times New Roman"/>
              </w:rPr>
              <w:t xml:space="preserve"> statuss. Vienlaicīgi, nosakot procentu apmēru, ņemt vērā apstākli, ka pēc anotācijā sniegtās informācijas ir reģistrēts ļoti mazs (no anotācijā minētā 5 </w:t>
            </w:r>
            <w:proofErr w:type="spellStart"/>
            <w:r w:rsidRPr="00A4466F">
              <w:rPr>
                <w:rFonts w:ascii="Times New Roman" w:hAnsi="Times New Roman" w:cs="Times New Roman"/>
              </w:rPr>
              <w:t>jaunuzņēmumi</w:t>
            </w:r>
            <w:proofErr w:type="spellEnd"/>
            <w:r w:rsidRPr="00A4466F">
              <w:rPr>
                <w:rFonts w:ascii="Times New Roman" w:hAnsi="Times New Roman" w:cs="Times New Roman"/>
              </w:rPr>
              <w:t xml:space="preserve">) </w:t>
            </w:r>
            <w:proofErr w:type="spellStart"/>
            <w:r w:rsidRPr="00A4466F">
              <w:rPr>
                <w:rFonts w:ascii="Times New Roman" w:hAnsi="Times New Roman" w:cs="Times New Roman"/>
              </w:rPr>
              <w:t>jaunuzņēmumu</w:t>
            </w:r>
            <w:proofErr w:type="spellEnd"/>
            <w:r w:rsidRPr="00A4466F">
              <w:rPr>
                <w:rFonts w:ascii="Times New Roman" w:hAnsi="Times New Roman" w:cs="Times New Roman"/>
              </w:rPr>
              <w:t xml:space="preserve"> skaits un tādējādi nosakot tikai 10% pieauguma apmēru, valsts atbalsts nodokļu atlaides veidā joprojām radīs valstij lielākus administratīvos zaudējumus nekā ekonomisko ieguvumu nākotnē.</w:t>
            </w:r>
          </w:p>
          <w:p w14:paraId="250A6DA5" w14:textId="525424BB" w:rsidR="00C926C1" w:rsidRPr="00A4466F" w:rsidRDefault="00C926C1" w:rsidP="00C926C1">
            <w:pPr>
              <w:spacing w:after="0" w:line="240" w:lineRule="auto"/>
              <w:jc w:val="both"/>
              <w:rPr>
                <w:rFonts w:ascii="Times New Roman" w:hAnsi="Times New Roman"/>
                <w:b/>
                <w:bCs/>
              </w:rPr>
            </w:pPr>
            <w:r w:rsidRPr="00A4466F">
              <w:rPr>
                <w:rFonts w:ascii="Times New Roman" w:hAnsi="Times New Roman" w:cs="Times New Roman"/>
              </w:rPr>
              <w:t>Papildus minētajam lūdzam Rīkojuma</w:t>
            </w:r>
            <w:r w:rsidR="0029538D" w:rsidRPr="00A4466F">
              <w:rPr>
                <w:rFonts w:ascii="Times New Roman" w:hAnsi="Times New Roman" w:cs="Times New Roman"/>
              </w:rPr>
              <w:t xml:space="preserve"> (</w:t>
            </w:r>
            <w:proofErr w:type="spellStart"/>
            <w:r w:rsidR="0029538D" w:rsidRPr="00A4466F">
              <w:rPr>
                <w:rFonts w:ascii="Times New Roman" w:hAnsi="Times New Roman"/>
              </w:rPr>
              <w:t>protokollēmuma</w:t>
            </w:r>
            <w:proofErr w:type="spellEnd"/>
            <w:r w:rsidR="0029538D" w:rsidRPr="00A4466F">
              <w:rPr>
                <w:rFonts w:ascii="Times New Roman" w:hAnsi="Times New Roman"/>
              </w:rPr>
              <w:t>)</w:t>
            </w:r>
            <w:r w:rsidRPr="00A4466F">
              <w:rPr>
                <w:rFonts w:ascii="Times New Roman" w:hAnsi="Times New Roman" w:cs="Times New Roman"/>
              </w:rPr>
              <w:t xml:space="preserve"> projektu papildināt ar jaunu 3.1.5. apakšpunktu, kurā iekļauti tādi ekonomiskie rādītāji, kurus gūst valsts ekonomika tieši tikai no valsts sniegtā atbalsta nodokļu atlaides veidā. Norādām, ka Rīkojuma</w:t>
            </w:r>
            <w:r w:rsidR="0029538D" w:rsidRPr="00A4466F">
              <w:rPr>
                <w:rFonts w:ascii="Times New Roman" w:hAnsi="Times New Roman" w:cs="Times New Roman"/>
              </w:rPr>
              <w:t xml:space="preserve"> (</w:t>
            </w:r>
            <w:proofErr w:type="spellStart"/>
            <w:r w:rsidR="0029538D" w:rsidRPr="00A4466F">
              <w:rPr>
                <w:rFonts w:ascii="Times New Roman" w:hAnsi="Times New Roman"/>
              </w:rPr>
              <w:t>protokollēmuma</w:t>
            </w:r>
            <w:proofErr w:type="spellEnd"/>
            <w:r w:rsidR="0029538D" w:rsidRPr="00A4466F">
              <w:rPr>
                <w:rFonts w:ascii="Times New Roman" w:hAnsi="Times New Roman"/>
              </w:rPr>
              <w:t>)</w:t>
            </w:r>
            <w:r w:rsidRPr="00A4466F">
              <w:rPr>
                <w:rFonts w:ascii="Times New Roman" w:hAnsi="Times New Roman" w:cs="Times New Roman"/>
              </w:rPr>
              <w:t xml:space="preserve"> projekta 3.1.4. apakšpunktā norādīto budžetā samaksāto nodokļu </w:t>
            </w:r>
            <w:r w:rsidRPr="00A4466F">
              <w:rPr>
                <w:rFonts w:ascii="Times New Roman" w:hAnsi="Times New Roman" w:cs="Times New Roman"/>
              </w:rPr>
              <w:lastRenderedPageBreak/>
              <w:t xml:space="preserve">apmērs norāda uz to, ka uzņēmumi reāli darbojas, bet neatspoguļo to valsts vēlākajā periodā ieguvuma daļu, dēļ kā valsts atteicās piešķirot valsts atbalstu nodokļu atlaides veidā. Vienlaicīgi lūdzam skaidri formulēt, kāds ir galvenais valsts ekonomiskais ieguvums nākotnē (izņemot kopējos </w:t>
            </w:r>
            <w:proofErr w:type="spellStart"/>
            <w:r w:rsidRPr="00A4466F">
              <w:rPr>
                <w:rFonts w:ascii="Times New Roman" w:hAnsi="Times New Roman" w:cs="Times New Roman"/>
              </w:rPr>
              <w:t>jaunuzņēmumu</w:t>
            </w:r>
            <w:proofErr w:type="spellEnd"/>
            <w:r w:rsidRPr="00A4466F">
              <w:rPr>
                <w:rFonts w:ascii="Times New Roman" w:hAnsi="Times New Roman" w:cs="Times New Roman"/>
              </w:rPr>
              <w:t xml:space="preserve"> veiktos maksājumus budžetā, kurus tie maksātu neatkarīgi no tā, vai valsts ir vai nav piešķīrusi nodokļu atlaides) no valsts sniegtā atbalsta nodokļu atlaides veidā tagadnē.</w:t>
            </w:r>
          </w:p>
        </w:tc>
        <w:tc>
          <w:tcPr>
            <w:tcW w:w="1217" w:type="pct"/>
            <w:gridSpan w:val="2"/>
            <w:tcBorders>
              <w:top w:val="single" w:sz="6" w:space="0" w:color="000000"/>
              <w:left w:val="single" w:sz="6" w:space="0" w:color="000000"/>
              <w:bottom w:val="single" w:sz="6" w:space="0" w:color="000000"/>
              <w:right w:val="single" w:sz="4" w:space="0" w:color="auto"/>
            </w:tcBorders>
          </w:tcPr>
          <w:p w14:paraId="16B984FE" w14:textId="58BB9BFE" w:rsidR="00C926C1" w:rsidRPr="00A4466F" w:rsidRDefault="00C926C1" w:rsidP="00C926C1">
            <w:pPr>
              <w:spacing w:after="0" w:line="240" w:lineRule="auto"/>
              <w:jc w:val="both"/>
              <w:rPr>
                <w:rFonts w:ascii="Times New Roman" w:hAnsi="Times New Roman" w:cs="Times New Roman"/>
                <w:b/>
                <w:bCs/>
                <w:szCs w:val="24"/>
              </w:rPr>
            </w:pPr>
            <w:r w:rsidRPr="00A4466F">
              <w:rPr>
                <w:rFonts w:ascii="Times New Roman" w:hAnsi="Times New Roman" w:cs="Times New Roman"/>
                <w:b/>
                <w:bCs/>
                <w:szCs w:val="24"/>
              </w:rPr>
              <w:lastRenderedPageBreak/>
              <w:t xml:space="preserve">Ņemts vērā. </w:t>
            </w:r>
          </w:p>
          <w:p w14:paraId="0EE71842" w14:textId="10773FB1" w:rsidR="00C926C1" w:rsidRPr="00A4466F" w:rsidRDefault="00C926C1" w:rsidP="00C926C1">
            <w:pPr>
              <w:spacing w:after="0" w:line="240" w:lineRule="auto"/>
              <w:jc w:val="both"/>
              <w:rPr>
                <w:rFonts w:ascii="Times New Roman" w:hAnsi="Times New Roman" w:cs="Times New Roman"/>
                <w:b/>
                <w:bCs/>
                <w:szCs w:val="24"/>
              </w:rPr>
            </w:pPr>
            <w:r w:rsidRPr="00A4466F">
              <w:rPr>
                <w:rFonts w:ascii="Times New Roman" w:hAnsi="Times New Roman" w:cs="Times New Roman"/>
              </w:rPr>
              <w:t xml:space="preserve">EM ir precizējusi MK </w:t>
            </w:r>
            <w:proofErr w:type="spellStart"/>
            <w:r w:rsidR="0029538D" w:rsidRPr="00A4466F">
              <w:rPr>
                <w:rFonts w:ascii="Times New Roman" w:hAnsi="Times New Roman"/>
              </w:rPr>
              <w:t>protokollēmuma</w:t>
            </w:r>
            <w:proofErr w:type="spellEnd"/>
            <w:r w:rsidR="0029538D" w:rsidRPr="00A4466F">
              <w:rPr>
                <w:rFonts w:ascii="Times New Roman" w:hAnsi="Times New Roman"/>
              </w:rPr>
              <w:t xml:space="preserve"> </w:t>
            </w:r>
            <w:r w:rsidRPr="00A4466F">
              <w:rPr>
                <w:rFonts w:ascii="Times New Roman" w:hAnsi="Times New Roman" w:cs="Times New Roman"/>
              </w:rPr>
              <w:t>projektu:</w:t>
            </w:r>
          </w:p>
          <w:p w14:paraId="529A60FC" w14:textId="450658D1" w:rsidR="00C926C1" w:rsidRPr="00A4466F" w:rsidRDefault="00C926C1" w:rsidP="00C926C1">
            <w:pPr>
              <w:spacing w:after="0" w:line="240" w:lineRule="auto"/>
              <w:jc w:val="both"/>
              <w:rPr>
                <w:rFonts w:ascii="Times New Roman" w:hAnsi="Times New Roman" w:cs="Times New Roman"/>
              </w:rPr>
            </w:pPr>
            <w:r w:rsidRPr="00A4466F">
              <w:rPr>
                <w:rFonts w:ascii="Times New Roman" w:hAnsi="Times New Roman" w:cs="Times New Roman"/>
              </w:rPr>
              <w:t xml:space="preserve">1) Precizēts </w:t>
            </w:r>
            <w:proofErr w:type="spellStart"/>
            <w:r w:rsidR="0029538D" w:rsidRPr="00A4466F">
              <w:rPr>
                <w:rFonts w:ascii="Times New Roman" w:hAnsi="Times New Roman"/>
              </w:rPr>
              <w:t>protokollēmuma</w:t>
            </w:r>
            <w:proofErr w:type="spellEnd"/>
            <w:r w:rsidR="0029538D" w:rsidRPr="00A4466F">
              <w:rPr>
                <w:rFonts w:ascii="Times New Roman" w:hAnsi="Times New Roman"/>
              </w:rPr>
              <w:t xml:space="preserve"> </w:t>
            </w:r>
            <w:r w:rsidRPr="00A4466F">
              <w:rPr>
                <w:rFonts w:ascii="Times New Roman" w:hAnsi="Times New Roman" w:cs="Times New Roman"/>
              </w:rPr>
              <w:t>projekta 3.1. punkts, attiecinot rādītājus tikai uz atbalsta programmām nodokļu atvieglojumam;</w:t>
            </w:r>
          </w:p>
          <w:p w14:paraId="0787888E" w14:textId="77777777" w:rsidR="00C926C1" w:rsidRPr="00A4466F" w:rsidRDefault="00C926C1" w:rsidP="00C926C1">
            <w:pPr>
              <w:spacing w:after="0" w:line="240" w:lineRule="auto"/>
              <w:jc w:val="both"/>
              <w:rPr>
                <w:rFonts w:ascii="Times New Roman" w:hAnsi="Times New Roman" w:cs="Times New Roman"/>
              </w:rPr>
            </w:pPr>
            <w:r w:rsidRPr="00A4466F">
              <w:rPr>
                <w:rFonts w:ascii="Times New Roman" w:hAnsi="Times New Roman" w:cs="Times New Roman"/>
              </w:rPr>
              <w:t xml:space="preserve">2) precizēts 3.1 apakšpunkts, nosakot </w:t>
            </w:r>
            <w:proofErr w:type="spellStart"/>
            <w:r w:rsidRPr="00A4466F">
              <w:rPr>
                <w:rFonts w:ascii="Times New Roman" w:hAnsi="Times New Roman" w:cs="Times New Roman"/>
              </w:rPr>
              <w:t>izvērtējuma</w:t>
            </w:r>
            <w:proofErr w:type="spellEnd"/>
            <w:r w:rsidRPr="00A4466F">
              <w:rPr>
                <w:rFonts w:ascii="Times New Roman" w:hAnsi="Times New Roman" w:cs="Times New Roman"/>
              </w:rPr>
              <w:t xml:space="preserve"> termiņu līdz 30.09.2021.</w:t>
            </w:r>
          </w:p>
          <w:p w14:paraId="758E5D5D" w14:textId="102957C9" w:rsidR="00C926C1" w:rsidRPr="00A4466F" w:rsidRDefault="00C926C1" w:rsidP="00C926C1">
            <w:pPr>
              <w:spacing w:after="0" w:line="240" w:lineRule="auto"/>
              <w:jc w:val="both"/>
              <w:rPr>
                <w:rFonts w:ascii="Times New Roman" w:hAnsi="Times New Roman" w:cs="Times New Roman"/>
              </w:rPr>
            </w:pPr>
            <w:r w:rsidRPr="00A4466F">
              <w:rPr>
                <w:rFonts w:ascii="Times New Roman" w:hAnsi="Times New Roman" w:cs="Times New Roman"/>
              </w:rPr>
              <w:t xml:space="preserve">3) precizēts atbalstīto komersantu skaits uz 15 komersantiem, </w:t>
            </w:r>
            <w:proofErr w:type="spellStart"/>
            <w:r w:rsidR="0029538D" w:rsidRPr="00A4466F">
              <w:rPr>
                <w:rFonts w:ascii="Times New Roman" w:hAnsi="Times New Roman"/>
              </w:rPr>
              <w:t>protokollēmuma</w:t>
            </w:r>
            <w:proofErr w:type="spellEnd"/>
            <w:r w:rsidR="0029538D" w:rsidRPr="00A4466F">
              <w:rPr>
                <w:rFonts w:ascii="Times New Roman" w:hAnsi="Times New Roman"/>
              </w:rPr>
              <w:t xml:space="preserve"> </w:t>
            </w:r>
            <w:r w:rsidRPr="00A4466F">
              <w:rPr>
                <w:rFonts w:ascii="Times New Roman" w:hAnsi="Times New Roman" w:cs="Times New Roman"/>
              </w:rPr>
              <w:t>3.1.3 punktā, papildus nosakot inovācijas kritēriju.</w:t>
            </w:r>
          </w:p>
          <w:p w14:paraId="71A0B84F" w14:textId="77777777" w:rsidR="00C926C1" w:rsidRPr="00A4466F" w:rsidRDefault="00C926C1" w:rsidP="00C926C1">
            <w:pPr>
              <w:spacing w:after="0" w:line="240" w:lineRule="auto"/>
              <w:jc w:val="both"/>
              <w:rPr>
                <w:rFonts w:ascii="Times New Roman" w:hAnsi="Times New Roman" w:cs="Times New Roman"/>
              </w:rPr>
            </w:pPr>
            <w:r w:rsidRPr="00A4466F">
              <w:rPr>
                <w:rFonts w:ascii="Times New Roman" w:hAnsi="Times New Roman" w:cs="Times New Roman"/>
              </w:rPr>
              <w:t xml:space="preserve">4) Ņemot vērā, ka atbalsts plānots ne vairāk kā 30 komersantiem kopumā, tad pie minimālā ieguldījuma šis būtu 900 000 EUR. </w:t>
            </w:r>
          </w:p>
          <w:p w14:paraId="3DCBB4E5" w14:textId="77777777" w:rsidR="00C926C1" w:rsidRPr="00A4466F" w:rsidRDefault="00C926C1" w:rsidP="00C926C1">
            <w:pPr>
              <w:spacing w:after="0" w:line="240" w:lineRule="auto"/>
              <w:jc w:val="both"/>
              <w:rPr>
                <w:rFonts w:ascii="Times New Roman" w:hAnsi="Times New Roman" w:cs="Times New Roman"/>
              </w:rPr>
            </w:pPr>
            <w:r w:rsidRPr="00A4466F">
              <w:rPr>
                <w:rFonts w:ascii="Times New Roman" w:hAnsi="Times New Roman" w:cs="Times New Roman"/>
              </w:rPr>
              <w:t>5) Ņemot vērā zemo bāzes vērtību, precizēts uz 15 atbalstītajiem komersantiem nodokļu atbalsta programmās.</w:t>
            </w:r>
          </w:p>
          <w:p w14:paraId="305C3777" w14:textId="77777777" w:rsidR="00C926C1" w:rsidRPr="00A4466F" w:rsidRDefault="00C926C1" w:rsidP="00C926C1">
            <w:pPr>
              <w:spacing w:after="0" w:line="240" w:lineRule="auto"/>
              <w:jc w:val="both"/>
              <w:rPr>
                <w:rFonts w:ascii="Times New Roman" w:hAnsi="Times New Roman" w:cs="Times New Roman"/>
                <w:b/>
                <w:bCs/>
                <w:szCs w:val="24"/>
              </w:rPr>
            </w:pPr>
          </w:p>
          <w:p w14:paraId="662FD26C" w14:textId="3D4D8284" w:rsidR="00C926C1" w:rsidRPr="00A4466F" w:rsidRDefault="00C926C1" w:rsidP="00C926C1">
            <w:pPr>
              <w:spacing w:after="0" w:line="240" w:lineRule="auto"/>
              <w:jc w:val="both"/>
              <w:rPr>
                <w:rFonts w:ascii="Times New Roman" w:hAnsi="Times New Roman" w:cs="Times New Roman"/>
              </w:rPr>
            </w:pPr>
            <w:r w:rsidRPr="00A4466F">
              <w:rPr>
                <w:rFonts w:ascii="Times New Roman" w:hAnsi="Times New Roman" w:cs="Times New Roman"/>
              </w:rPr>
              <w:t xml:space="preserve">Skaidrojam, ka likuma mērķis ir sekmēt inovatīvu uzņēmumu veidošanos Latvijā, sniedzot atbalstu </w:t>
            </w:r>
            <w:proofErr w:type="spellStart"/>
            <w:r w:rsidRPr="00A4466F">
              <w:rPr>
                <w:rFonts w:ascii="Times New Roman" w:hAnsi="Times New Roman" w:cs="Times New Roman"/>
              </w:rPr>
              <w:t>jaunuzņēmumiem</w:t>
            </w:r>
            <w:proofErr w:type="spellEnd"/>
            <w:r w:rsidRPr="00A4466F">
              <w:rPr>
                <w:rFonts w:ascii="Times New Roman" w:hAnsi="Times New Roman" w:cs="Times New Roman"/>
              </w:rPr>
              <w:t xml:space="preserve"> to attīstības agrīnajās stadijās attiecībā uz lielākajām izmaksu pozīcijām. Līdz ar to precizēta </w:t>
            </w:r>
            <w:proofErr w:type="spellStart"/>
            <w:r w:rsidRPr="00A4466F">
              <w:rPr>
                <w:rFonts w:ascii="Times New Roman" w:hAnsi="Times New Roman" w:cs="Times New Roman"/>
              </w:rPr>
              <w:t>protokollēmuma</w:t>
            </w:r>
            <w:proofErr w:type="spellEnd"/>
            <w:r w:rsidRPr="00A4466F">
              <w:rPr>
                <w:rFonts w:ascii="Times New Roman" w:hAnsi="Times New Roman" w:cs="Times New Roman"/>
              </w:rPr>
              <w:t xml:space="preserve"> redakcija, nosakot specifiskus sasniedzamos rezultātus attiecībā uz nodokļu atvieglojuma programmās atbalstītajiem </w:t>
            </w:r>
            <w:proofErr w:type="spellStart"/>
            <w:r w:rsidRPr="00A4466F">
              <w:rPr>
                <w:rFonts w:ascii="Times New Roman" w:hAnsi="Times New Roman" w:cs="Times New Roman"/>
              </w:rPr>
              <w:t>jaunuzņēmumiem</w:t>
            </w:r>
            <w:proofErr w:type="spellEnd"/>
            <w:r w:rsidRPr="00A4466F">
              <w:rPr>
                <w:rFonts w:ascii="Times New Roman" w:hAnsi="Times New Roman" w:cs="Times New Roman"/>
              </w:rPr>
              <w:t xml:space="preserve"> 3.1. apakšpunktā, gan </w:t>
            </w:r>
            <w:r w:rsidRPr="00A4466F">
              <w:rPr>
                <w:rFonts w:ascii="Times New Roman" w:hAnsi="Times New Roman" w:cs="Times New Roman"/>
              </w:rPr>
              <w:lastRenderedPageBreak/>
              <w:t xml:space="preserve">attiecībā uz </w:t>
            </w:r>
            <w:proofErr w:type="spellStart"/>
            <w:r w:rsidRPr="00A4466F">
              <w:rPr>
                <w:rFonts w:ascii="Times New Roman" w:hAnsi="Times New Roman" w:cs="Times New Roman"/>
              </w:rPr>
              <w:t>jaunuzņēmumu</w:t>
            </w:r>
            <w:proofErr w:type="spellEnd"/>
            <w:r w:rsidRPr="00A4466F">
              <w:rPr>
                <w:rFonts w:ascii="Times New Roman" w:hAnsi="Times New Roman" w:cs="Times New Roman"/>
              </w:rPr>
              <w:t xml:space="preserve"> ekosistēmu kopumā 3.2 </w:t>
            </w:r>
            <w:proofErr w:type="spellStart"/>
            <w:r w:rsidRPr="00A4466F">
              <w:rPr>
                <w:rFonts w:ascii="Times New Roman" w:hAnsi="Times New Roman" w:cs="Times New Roman"/>
              </w:rPr>
              <w:t>apakšpuktā</w:t>
            </w:r>
            <w:proofErr w:type="spellEnd"/>
            <w:r w:rsidRPr="00A4466F">
              <w:rPr>
                <w:rFonts w:ascii="Times New Roman" w:hAnsi="Times New Roman" w:cs="Times New Roman"/>
              </w:rPr>
              <w:t>.</w:t>
            </w:r>
          </w:p>
          <w:p w14:paraId="1C1D0B97" w14:textId="09943B74" w:rsidR="00C926C1" w:rsidRPr="00A4466F" w:rsidRDefault="00C926C1" w:rsidP="00C926C1">
            <w:pPr>
              <w:spacing w:after="0" w:line="240" w:lineRule="auto"/>
              <w:jc w:val="both"/>
              <w:rPr>
                <w:rFonts w:ascii="Times New Roman" w:hAnsi="Times New Roman" w:cs="Times New Roman"/>
                <w:b/>
                <w:bCs/>
                <w:szCs w:val="24"/>
              </w:rPr>
            </w:pPr>
          </w:p>
        </w:tc>
        <w:tc>
          <w:tcPr>
            <w:tcW w:w="1217" w:type="pct"/>
            <w:gridSpan w:val="3"/>
            <w:tcBorders>
              <w:top w:val="single" w:sz="6" w:space="0" w:color="000000"/>
              <w:left w:val="single" w:sz="6" w:space="0" w:color="000000"/>
              <w:bottom w:val="single" w:sz="6" w:space="0" w:color="000000"/>
              <w:right w:val="single" w:sz="4" w:space="0" w:color="auto"/>
            </w:tcBorders>
          </w:tcPr>
          <w:p w14:paraId="4C0FA4C4" w14:textId="56486B3E" w:rsidR="00C926C1" w:rsidRPr="00A4466F" w:rsidRDefault="00C926C1" w:rsidP="00C926C1">
            <w:pPr>
              <w:spacing w:after="0" w:line="240" w:lineRule="auto"/>
              <w:jc w:val="both"/>
              <w:rPr>
                <w:rFonts w:ascii="Times New Roman" w:hAnsi="Times New Roman" w:cs="Times New Roman"/>
                <w:b/>
                <w:bCs/>
                <w:u w:val="single"/>
              </w:rPr>
            </w:pPr>
            <w:r w:rsidRPr="00A4466F">
              <w:rPr>
                <w:rFonts w:ascii="Times New Roman" w:hAnsi="Times New Roman" w:cs="Times New Roman"/>
                <w:b/>
                <w:bCs/>
                <w:u w:val="single"/>
              </w:rPr>
              <w:lastRenderedPageBreak/>
              <w:t xml:space="preserve">EM precizējusi </w:t>
            </w:r>
            <w:proofErr w:type="spellStart"/>
            <w:r w:rsidRPr="00A4466F">
              <w:rPr>
                <w:rFonts w:ascii="Times New Roman" w:hAnsi="Times New Roman" w:cs="Times New Roman"/>
                <w:b/>
                <w:bCs/>
                <w:u w:val="single"/>
              </w:rPr>
              <w:t>Protokollēmuma</w:t>
            </w:r>
            <w:proofErr w:type="spellEnd"/>
            <w:r w:rsidRPr="00A4466F">
              <w:rPr>
                <w:rFonts w:ascii="Times New Roman" w:hAnsi="Times New Roman" w:cs="Times New Roman"/>
                <w:b/>
                <w:bCs/>
                <w:u w:val="single"/>
              </w:rPr>
              <w:t xml:space="preserve"> projekta 3..punktu, izsakot šādā redakcijā:</w:t>
            </w:r>
          </w:p>
          <w:p w14:paraId="0F30E28D" w14:textId="77777777" w:rsidR="00C926C1" w:rsidRPr="00A4466F" w:rsidRDefault="00C926C1" w:rsidP="00C926C1">
            <w:pPr>
              <w:spacing w:after="0" w:line="240" w:lineRule="auto"/>
              <w:jc w:val="both"/>
              <w:rPr>
                <w:rFonts w:ascii="Times New Roman" w:hAnsi="Times New Roman" w:cs="Times New Roman"/>
                <w:u w:val="single"/>
              </w:rPr>
            </w:pPr>
          </w:p>
          <w:p w14:paraId="45B05F5D" w14:textId="77777777"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szCs w:val="24"/>
              </w:rPr>
              <w:t xml:space="preserve">3. Ekonomikas ministrijai šī </w:t>
            </w:r>
            <w:proofErr w:type="spellStart"/>
            <w:r w:rsidRPr="00A4466F">
              <w:rPr>
                <w:rFonts w:ascii="Times New Roman" w:hAnsi="Times New Roman" w:cs="Times New Roman"/>
                <w:szCs w:val="24"/>
              </w:rPr>
              <w:t>protokollēmuma</w:t>
            </w:r>
            <w:proofErr w:type="spellEnd"/>
            <w:r w:rsidRPr="00A4466F">
              <w:rPr>
                <w:rFonts w:ascii="Times New Roman" w:hAnsi="Times New Roman" w:cs="Times New Roman"/>
                <w:szCs w:val="24"/>
              </w:rPr>
              <w:t xml:space="preserve"> 2.punktā minētajā informatīvajā ziņojumā iekļaut:</w:t>
            </w:r>
          </w:p>
          <w:p w14:paraId="1A474F53" w14:textId="77777777"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szCs w:val="24"/>
              </w:rPr>
              <w:t xml:space="preserve">3.1. vērtējumu, vai laika posmā no 2020.gada 1.janvāra līdz 2021.gada 30.septembrim attiecībā uz </w:t>
            </w:r>
            <w:proofErr w:type="spellStart"/>
            <w:r w:rsidRPr="00A4466F">
              <w:rPr>
                <w:rFonts w:ascii="Times New Roman" w:hAnsi="Times New Roman" w:cs="Times New Roman"/>
                <w:szCs w:val="24"/>
              </w:rPr>
              <w:t>jaunuzņēmumiem</w:t>
            </w:r>
            <w:proofErr w:type="spellEnd"/>
            <w:r w:rsidRPr="00A4466F">
              <w:rPr>
                <w:rFonts w:ascii="Times New Roman" w:hAnsi="Times New Roman" w:cs="Times New Roman"/>
                <w:szCs w:val="24"/>
              </w:rPr>
              <w:t>, kas saņēmuši atbalstu nodokļu atvieglojuma veidā, sasniegti šādi rezultatīvie rādītāji:</w:t>
            </w:r>
          </w:p>
          <w:p w14:paraId="3CBAE324" w14:textId="77777777"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szCs w:val="24"/>
              </w:rPr>
              <w:t xml:space="preserve">3.1.1. </w:t>
            </w:r>
            <w:proofErr w:type="spellStart"/>
            <w:r w:rsidRPr="00A4466F">
              <w:rPr>
                <w:rFonts w:ascii="Times New Roman" w:hAnsi="Times New Roman" w:cs="Times New Roman"/>
                <w:szCs w:val="24"/>
              </w:rPr>
              <w:t>jaunuzņemumu</w:t>
            </w:r>
            <w:proofErr w:type="spellEnd"/>
            <w:r w:rsidRPr="00A4466F">
              <w:rPr>
                <w:rFonts w:ascii="Times New Roman" w:hAnsi="Times New Roman" w:cs="Times New Roman"/>
                <w:szCs w:val="24"/>
              </w:rPr>
              <w:t xml:space="preserve"> skaits, kas veiksmīgi īstenojoši biznesa ideju - 14</w:t>
            </w:r>
          </w:p>
          <w:p w14:paraId="68A8BA8F" w14:textId="77777777"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szCs w:val="24"/>
              </w:rPr>
              <w:t xml:space="preserve">3.1.2. </w:t>
            </w:r>
            <w:proofErr w:type="spellStart"/>
            <w:r w:rsidRPr="00A4466F">
              <w:rPr>
                <w:rFonts w:ascii="Times New Roman" w:hAnsi="Times New Roman" w:cs="Times New Roman"/>
                <w:szCs w:val="24"/>
              </w:rPr>
              <w:t>jaunuzņēmumi</w:t>
            </w:r>
            <w:proofErr w:type="spellEnd"/>
            <w:r w:rsidRPr="00A4466F">
              <w:rPr>
                <w:rFonts w:ascii="Times New Roman" w:hAnsi="Times New Roman" w:cs="Times New Roman"/>
                <w:szCs w:val="24"/>
              </w:rPr>
              <w:t xml:space="preserve"> Latvijā izmantojuši investīcijas 900 000 </w:t>
            </w:r>
            <w:proofErr w:type="spellStart"/>
            <w:r w:rsidRPr="00A4466F">
              <w:rPr>
                <w:rFonts w:ascii="Times New Roman" w:hAnsi="Times New Roman" w:cs="Times New Roman"/>
                <w:szCs w:val="24"/>
              </w:rPr>
              <w:t>euro</w:t>
            </w:r>
            <w:proofErr w:type="spellEnd"/>
            <w:r w:rsidRPr="00A4466F">
              <w:rPr>
                <w:rFonts w:ascii="Times New Roman" w:hAnsi="Times New Roman" w:cs="Times New Roman"/>
                <w:szCs w:val="24"/>
              </w:rPr>
              <w:t xml:space="preserve"> apjomā;</w:t>
            </w:r>
          </w:p>
          <w:p w14:paraId="2C0A0207" w14:textId="77777777"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szCs w:val="24"/>
              </w:rPr>
              <w:t>3.2. vērtējumu, vai laika posmā no 2020.gada 1.janvāra līdz 2021.gada 30.septembrim sasniegti šādi rezultatīvie rādītāji:</w:t>
            </w:r>
          </w:p>
          <w:p w14:paraId="16FC869C" w14:textId="77777777"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szCs w:val="24"/>
              </w:rPr>
              <w:t xml:space="preserve">3.2.1. inovatīvo uzņēmumu īpatsvars (% no visiem uzņēmumiem) pieaudzis līdz 30%; </w:t>
            </w:r>
          </w:p>
          <w:p w14:paraId="70C4CDC2" w14:textId="77777777"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szCs w:val="24"/>
              </w:rPr>
              <w:t xml:space="preserve">3.2.2. </w:t>
            </w:r>
            <w:proofErr w:type="spellStart"/>
            <w:r w:rsidRPr="00A4466F">
              <w:rPr>
                <w:rFonts w:ascii="Times New Roman" w:hAnsi="Times New Roman" w:cs="Times New Roman"/>
                <w:szCs w:val="24"/>
              </w:rPr>
              <w:t>jaunuzņēmum</w:t>
            </w:r>
            <w:proofErr w:type="spellEnd"/>
            <w:r w:rsidRPr="00A4466F">
              <w:rPr>
                <w:rFonts w:ascii="Times New Roman" w:hAnsi="Times New Roman" w:cs="Times New Roman"/>
                <w:szCs w:val="24"/>
              </w:rPr>
              <w:t xml:space="preserve"> skaits gadā pieaudzis par 15%;</w:t>
            </w:r>
          </w:p>
          <w:p w14:paraId="7B18D37B" w14:textId="77777777"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szCs w:val="24"/>
              </w:rPr>
              <w:t xml:space="preserve">3.2.3. </w:t>
            </w:r>
            <w:proofErr w:type="spellStart"/>
            <w:r w:rsidRPr="00A4466F">
              <w:rPr>
                <w:rFonts w:ascii="Times New Roman" w:hAnsi="Times New Roman" w:cs="Times New Roman"/>
                <w:szCs w:val="24"/>
              </w:rPr>
              <w:t>jaunuzņēmumi</w:t>
            </w:r>
            <w:proofErr w:type="spellEnd"/>
            <w:r w:rsidRPr="00A4466F">
              <w:rPr>
                <w:rFonts w:ascii="Times New Roman" w:hAnsi="Times New Roman" w:cs="Times New Roman"/>
                <w:szCs w:val="24"/>
              </w:rPr>
              <w:t xml:space="preserve"> Latvijā piesaistījuši investīcijas 350 miljonu </w:t>
            </w:r>
            <w:proofErr w:type="spellStart"/>
            <w:r w:rsidRPr="00A4466F">
              <w:rPr>
                <w:rFonts w:ascii="Times New Roman" w:hAnsi="Times New Roman" w:cs="Times New Roman"/>
                <w:szCs w:val="24"/>
              </w:rPr>
              <w:t>euro</w:t>
            </w:r>
            <w:proofErr w:type="spellEnd"/>
            <w:r w:rsidRPr="00A4466F">
              <w:rPr>
                <w:rFonts w:ascii="Times New Roman" w:hAnsi="Times New Roman" w:cs="Times New Roman"/>
                <w:szCs w:val="24"/>
              </w:rPr>
              <w:t xml:space="preserve"> apjomā.</w:t>
            </w:r>
          </w:p>
          <w:p w14:paraId="043B995C" w14:textId="77777777" w:rsidR="00B47BCB" w:rsidRPr="00A4466F" w:rsidRDefault="00B47BCB" w:rsidP="00C926C1">
            <w:pPr>
              <w:spacing w:after="0" w:line="240" w:lineRule="auto"/>
              <w:jc w:val="both"/>
              <w:rPr>
                <w:rFonts w:ascii="Times New Roman" w:hAnsi="Times New Roman" w:cs="Times New Roman"/>
                <w:b/>
                <w:bCs/>
                <w:szCs w:val="24"/>
              </w:rPr>
            </w:pPr>
          </w:p>
          <w:p w14:paraId="21525F9F" w14:textId="0C311AAC" w:rsidR="00B47BCB" w:rsidRPr="00A4466F" w:rsidRDefault="00B47BCB" w:rsidP="00C926C1">
            <w:pPr>
              <w:spacing w:after="0" w:line="240" w:lineRule="auto"/>
              <w:jc w:val="both"/>
              <w:rPr>
                <w:rFonts w:ascii="Times New Roman" w:hAnsi="Times New Roman" w:cs="Times New Roman"/>
                <w:b/>
                <w:bCs/>
                <w:szCs w:val="24"/>
              </w:rPr>
            </w:pPr>
            <w:r w:rsidRPr="00A4466F">
              <w:rPr>
                <w:rFonts w:ascii="Times New Roman" w:hAnsi="Times New Roman" w:cs="Times New Roman"/>
                <w:b/>
                <w:bCs/>
                <w:szCs w:val="24"/>
              </w:rPr>
              <w:t>(</w:t>
            </w:r>
            <w:r w:rsidRPr="00A4466F">
              <w:rPr>
                <w:rFonts w:ascii="Times New Roman" w:hAnsi="Times New Roman" w:cs="Times New Roman"/>
                <w:i/>
                <w:iCs/>
                <w:szCs w:val="24"/>
              </w:rPr>
              <w:t>gala redakcija norādīta izziņas 51.punktā)</w:t>
            </w:r>
          </w:p>
        </w:tc>
      </w:tr>
      <w:tr w:rsidR="00C926C1" w:rsidRPr="00A4466F" w14:paraId="39329950"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11B25631" w14:textId="77777777" w:rsidR="00C926C1" w:rsidRPr="00A4466F" w:rsidRDefault="00C926C1" w:rsidP="00C926C1">
            <w:pPr>
              <w:pStyle w:val="ListParagraph"/>
              <w:numPr>
                <w:ilvl w:val="0"/>
                <w:numId w:val="2"/>
              </w:numPr>
              <w:spacing w:after="0" w:line="240" w:lineRule="auto"/>
              <w:rPr>
                <w:rFonts w:ascii="Times New Roman" w:eastAsia="Times New Roman" w:hAnsi="Times New Roman" w:cs="Times New Roman"/>
                <w:lang w:eastAsia="lv-LV"/>
              </w:rPr>
            </w:pPr>
          </w:p>
        </w:tc>
        <w:tc>
          <w:tcPr>
            <w:tcW w:w="734" w:type="pct"/>
            <w:tcBorders>
              <w:left w:val="single" w:sz="6" w:space="0" w:color="000000"/>
              <w:bottom w:val="single" w:sz="6" w:space="0" w:color="000000"/>
              <w:right w:val="single" w:sz="6" w:space="0" w:color="000000"/>
            </w:tcBorders>
          </w:tcPr>
          <w:p w14:paraId="38C3808B" w14:textId="77777777" w:rsidR="00C926C1" w:rsidRPr="00A4466F" w:rsidRDefault="00C926C1" w:rsidP="00C926C1">
            <w:pPr>
              <w:spacing w:after="0" w:line="240" w:lineRule="auto"/>
              <w:rPr>
                <w:rFonts w:ascii="Times New Roman" w:hAnsi="Times New Roman" w:cs="Times New Roman"/>
                <w:szCs w:val="24"/>
              </w:rPr>
            </w:pPr>
            <w:proofErr w:type="spellStart"/>
            <w:r w:rsidRPr="00A4466F">
              <w:rPr>
                <w:rFonts w:ascii="Times New Roman" w:hAnsi="Times New Roman" w:cs="Times New Roman"/>
                <w:szCs w:val="24"/>
              </w:rPr>
              <w:t>Prokollēmuma</w:t>
            </w:r>
            <w:proofErr w:type="spellEnd"/>
            <w:r w:rsidRPr="00A4466F">
              <w:rPr>
                <w:rFonts w:ascii="Times New Roman" w:hAnsi="Times New Roman" w:cs="Times New Roman"/>
                <w:szCs w:val="24"/>
              </w:rPr>
              <w:t xml:space="preserve"> projekts</w:t>
            </w:r>
          </w:p>
          <w:p w14:paraId="01A14622" w14:textId="77777777" w:rsidR="00C926C1" w:rsidRPr="00A4466F" w:rsidRDefault="00C926C1" w:rsidP="00C926C1">
            <w:pPr>
              <w:spacing w:after="0" w:line="240" w:lineRule="auto"/>
              <w:rPr>
                <w:rFonts w:ascii="Times New Roman" w:hAnsi="Times New Roman" w:cs="Times New Roman"/>
                <w:szCs w:val="24"/>
              </w:rPr>
            </w:pPr>
          </w:p>
        </w:tc>
        <w:tc>
          <w:tcPr>
            <w:tcW w:w="1590" w:type="pct"/>
            <w:tcBorders>
              <w:top w:val="single" w:sz="6" w:space="0" w:color="000000"/>
              <w:left w:val="single" w:sz="6" w:space="0" w:color="000000"/>
              <w:bottom w:val="single" w:sz="6" w:space="0" w:color="000000"/>
              <w:right w:val="single" w:sz="6" w:space="0" w:color="000000"/>
            </w:tcBorders>
          </w:tcPr>
          <w:p w14:paraId="50E9C7FC" w14:textId="16FD1D56" w:rsidR="00C926C1" w:rsidRPr="00A4466F" w:rsidRDefault="00C926C1" w:rsidP="00C926C1">
            <w:pPr>
              <w:spacing w:after="0" w:line="240" w:lineRule="auto"/>
              <w:jc w:val="both"/>
              <w:rPr>
                <w:rFonts w:ascii="Times New Roman" w:hAnsi="Times New Roman" w:cs="Times New Roman"/>
                <w:b/>
                <w:bCs/>
              </w:rPr>
            </w:pPr>
            <w:r w:rsidRPr="00A4466F">
              <w:rPr>
                <w:rFonts w:ascii="Times New Roman" w:hAnsi="Times New Roman" w:cs="Times New Roman"/>
                <w:b/>
                <w:bCs/>
              </w:rPr>
              <w:t>FM 08.11.2019 atzinumā Nr. 12/A-4/5274 iebildums:</w:t>
            </w:r>
          </w:p>
          <w:p w14:paraId="230C3FE6" w14:textId="47306097" w:rsidR="00C926C1" w:rsidRPr="00A4466F" w:rsidRDefault="00C926C1" w:rsidP="00C926C1">
            <w:pPr>
              <w:spacing w:after="0" w:line="240" w:lineRule="auto"/>
              <w:jc w:val="both"/>
              <w:rPr>
                <w:rFonts w:ascii="Times New Roman" w:hAnsi="Times New Roman"/>
                <w:b/>
                <w:bCs/>
              </w:rPr>
            </w:pPr>
            <w:r w:rsidRPr="00A4466F">
              <w:rPr>
                <w:rFonts w:ascii="Times New Roman" w:eastAsia="Times New Roman" w:hAnsi="Times New Roman" w:cs="Times New Roman"/>
                <w:lang w:eastAsia="lv-LV"/>
              </w:rPr>
              <w:t xml:space="preserve"> “Kā jau sniegtajos atzinumos esam norādījuši, joprojām nav atbildēts uz jautājumu - kādu ekonomisko labumu valsts budžets nākotnē iegūst no valsts atbalsta, kas tiek piešķirts nodokļu atlaižu veidā, jo </w:t>
            </w:r>
            <w:proofErr w:type="spellStart"/>
            <w:r w:rsidRPr="00A4466F">
              <w:rPr>
                <w:rFonts w:ascii="Times New Roman" w:eastAsia="Times New Roman" w:hAnsi="Times New Roman" w:cs="Times New Roman"/>
                <w:lang w:eastAsia="lv-LV"/>
              </w:rPr>
              <w:t>jaunuzņēmumu</w:t>
            </w:r>
            <w:proofErr w:type="spellEnd"/>
            <w:r w:rsidRPr="00A4466F">
              <w:rPr>
                <w:rFonts w:ascii="Times New Roman" w:eastAsia="Times New Roman" w:hAnsi="Times New Roman" w:cs="Times New Roman"/>
                <w:lang w:eastAsia="lv-LV"/>
              </w:rPr>
              <w:t xml:space="preserve"> skaita pieaugums un to kopējais nākotnē iemaksāto nodokļu apmērs nevar tikt uzskatīts kā kompensējošs pasākums. Ja rezultāts, kura radīšanai tiek piešķirtas nodokļa atlaides pārsvarā nepaliek Latvijā, kā tas tiek skaidrots Izziņas </w:t>
            </w:r>
            <w:proofErr w:type="spellStart"/>
            <w:r w:rsidRPr="00A4466F">
              <w:rPr>
                <w:rFonts w:ascii="Times New Roman" w:eastAsia="Times New Roman" w:hAnsi="Times New Roman" w:cs="Times New Roman"/>
                <w:lang w:eastAsia="lv-LV"/>
              </w:rPr>
              <w:t>I.sadaļas</w:t>
            </w:r>
            <w:proofErr w:type="spellEnd"/>
            <w:r w:rsidRPr="00A4466F">
              <w:rPr>
                <w:rFonts w:ascii="Times New Roman" w:eastAsia="Times New Roman" w:hAnsi="Times New Roman" w:cs="Times New Roman"/>
                <w:lang w:eastAsia="lv-LV"/>
              </w:rPr>
              <w:t xml:space="preserve"> 1.punktā, tad nav skaidrs, kas varētu radīt ekonomisko pieaugumu nākotnē pamatojoties uz piešķirtajām nodokļu atlaidēm.”</w:t>
            </w:r>
          </w:p>
        </w:tc>
        <w:tc>
          <w:tcPr>
            <w:tcW w:w="1217" w:type="pct"/>
            <w:gridSpan w:val="2"/>
            <w:tcBorders>
              <w:top w:val="single" w:sz="6" w:space="0" w:color="000000"/>
              <w:left w:val="single" w:sz="6" w:space="0" w:color="000000"/>
              <w:bottom w:val="single" w:sz="6" w:space="0" w:color="000000"/>
              <w:right w:val="single" w:sz="4" w:space="0" w:color="auto"/>
            </w:tcBorders>
          </w:tcPr>
          <w:p w14:paraId="5BFE2259" w14:textId="6F84823E" w:rsidR="00C926C1" w:rsidRPr="00A4466F" w:rsidRDefault="00C926C1" w:rsidP="00C926C1">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Ņemts vērā.</w:t>
            </w:r>
          </w:p>
          <w:p w14:paraId="3C0C7C04" w14:textId="124B16C7" w:rsidR="00C926C1" w:rsidRPr="00A4466F" w:rsidRDefault="00C926C1" w:rsidP="00C926C1">
            <w:pPr>
              <w:spacing w:after="0" w:line="240" w:lineRule="auto"/>
              <w:jc w:val="both"/>
              <w:rPr>
                <w:rFonts w:ascii="Times New Roman" w:eastAsia="Times New Roman" w:hAnsi="Times New Roman" w:cs="Times New Roman"/>
                <w:b/>
                <w:bCs/>
                <w:lang w:eastAsia="lv-LV"/>
              </w:rPr>
            </w:pPr>
            <w:r w:rsidRPr="00A4466F">
              <w:rPr>
                <w:rFonts w:ascii="Times New Roman" w:eastAsia="Times New Roman" w:hAnsi="Times New Roman" w:cs="Times New Roman"/>
                <w:lang w:eastAsia="lv-LV"/>
              </w:rPr>
              <w:t xml:space="preserve">EM skaidro, ka precizēts gan </w:t>
            </w:r>
            <w:proofErr w:type="spellStart"/>
            <w:r w:rsidRPr="00A4466F">
              <w:rPr>
                <w:rFonts w:ascii="Times New Roman" w:eastAsia="Times New Roman" w:hAnsi="Times New Roman" w:cs="Times New Roman"/>
                <w:lang w:eastAsia="lv-LV"/>
              </w:rPr>
              <w:t>protokollēmuma</w:t>
            </w:r>
            <w:proofErr w:type="spellEnd"/>
            <w:r w:rsidRPr="00A4466F">
              <w:rPr>
                <w:rFonts w:ascii="Times New Roman" w:eastAsia="Times New Roman" w:hAnsi="Times New Roman" w:cs="Times New Roman"/>
                <w:lang w:eastAsia="lv-LV"/>
              </w:rPr>
              <w:t xml:space="preserve"> projekts, nosakot skaidrus, izmērāmus rezultatīvos rādītājus attiecībā uz tiem </w:t>
            </w:r>
            <w:proofErr w:type="spellStart"/>
            <w:r w:rsidRPr="00A4466F">
              <w:rPr>
                <w:rFonts w:ascii="Times New Roman" w:eastAsia="Times New Roman" w:hAnsi="Times New Roman" w:cs="Times New Roman"/>
                <w:lang w:eastAsia="lv-LV"/>
              </w:rPr>
              <w:t>jaunuzņēmumiem</w:t>
            </w:r>
            <w:proofErr w:type="spellEnd"/>
            <w:r w:rsidRPr="00A4466F">
              <w:rPr>
                <w:rFonts w:ascii="Times New Roman" w:eastAsia="Times New Roman" w:hAnsi="Times New Roman" w:cs="Times New Roman"/>
                <w:lang w:eastAsia="lv-LV"/>
              </w:rPr>
              <w:t>, kas saņēmuši atbalstu nodokļu atvieglojuma veidā (</w:t>
            </w:r>
            <w:proofErr w:type="spellStart"/>
            <w:r w:rsidRPr="00A4466F">
              <w:rPr>
                <w:rFonts w:ascii="Times New Roman" w:eastAsia="Times New Roman" w:hAnsi="Times New Roman" w:cs="Times New Roman"/>
                <w:lang w:eastAsia="lv-LV"/>
              </w:rPr>
              <w:t>Protokollēmuma</w:t>
            </w:r>
            <w:proofErr w:type="spellEnd"/>
            <w:r w:rsidRPr="00A4466F">
              <w:rPr>
                <w:rFonts w:ascii="Times New Roman" w:eastAsia="Times New Roman" w:hAnsi="Times New Roman" w:cs="Times New Roman"/>
                <w:lang w:eastAsia="lv-LV"/>
              </w:rPr>
              <w:t xml:space="preserve"> projekta 3.1. apakšpunkts), gan uz </w:t>
            </w:r>
            <w:proofErr w:type="spellStart"/>
            <w:r w:rsidRPr="00A4466F">
              <w:rPr>
                <w:rFonts w:ascii="Times New Roman" w:eastAsia="Times New Roman" w:hAnsi="Times New Roman" w:cs="Times New Roman"/>
                <w:lang w:eastAsia="lv-LV"/>
              </w:rPr>
              <w:t>jaunuzņēmumu</w:t>
            </w:r>
            <w:proofErr w:type="spellEnd"/>
            <w:r w:rsidRPr="00A4466F">
              <w:rPr>
                <w:rFonts w:ascii="Times New Roman" w:eastAsia="Times New Roman" w:hAnsi="Times New Roman" w:cs="Times New Roman"/>
                <w:lang w:eastAsia="lv-LV"/>
              </w:rPr>
              <w:t xml:space="preserve"> ekosistēmu kopumā (3.2. apakšpunkts). Vienlaikus EM vērš uzmanību, ka, </w:t>
            </w:r>
            <w:r w:rsidRPr="00A4466F">
              <w:rPr>
                <w:rFonts w:ascii="Times New Roman" w:eastAsia="Times New Roman" w:hAnsi="Times New Roman" w:cs="Times New Roman"/>
                <w:b/>
                <w:bCs/>
                <w:lang w:eastAsia="lv-LV"/>
              </w:rPr>
              <w:t xml:space="preserve">Likumprojektā precizētajā pārejas noteikumu 2.punktā EM uzdots līdz 2021.gada 31.decembrim sagatavot un iesniegt izskatīšanai MK informatīvo ziņojumu </w:t>
            </w:r>
            <w:r w:rsidRPr="00A4466F">
              <w:rPr>
                <w:rFonts w:ascii="Times New Roman" w:eastAsia="Times New Roman" w:hAnsi="Times New Roman" w:cs="Times New Roman"/>
                <w:lang w:eastAsia="lv-LV"/>
              </w:rPr>
              <w:t>par likuma praktiskās īstenošanas gaitu</w:t>
            </w:r>
            <w:r w:rsidRPr="00A4466F">
              <w:t xml:space="preserve"> </w:t>
            </w:r>
            <w:r w:rsidRPr="00A4466F">
              <w:rPr>
                <w:rFonts w:ascii="Times New Roman" w:eastAsia="Times New Roman" w:hAnsi="Times New Roman" w:cs="Times New Roman"/>
                <w:lang w:eastAsia="lv-LV"/>
              </w:rPr>
              <w:t xml:space="preserve">un rezultātiem tai skaitā attiecībā uz atbalstīto </w:t>
            </w:r>
            <w:proofErr w:type="spellStart"/>
            <w:r w:rsidRPr="00A4466F">
              <w:rPr>
                <w:rFonts w:ascii="Times New Roman" w:eastAsia="Times New Roman" w:hAnsi="Times New Roman" w:cs="Times New Roman"/>
                <w:lang w:eastAsia="lv-LV"/>
              </w:rPr>
              <w:t>jaunuzņēmumu</w:t>
            </w:r>
            <w:proofErr w:type="spellEnd"/>
            <w:r w:rsidRPr="00A4466F">
              <w:rPr>
                <w:rFonts w:ascii="Times New Roman" w:eastAsia="Times New Roman" w:hAnsi="Times New Roman" w:cs="Times New Roman"/>
                <w:lang w:eastAsia="lv-LV"/>
              </w:rPr>
              <w:t xml:space="preserve"> jaunradīto darbavietu skaitu un piesaistīto investīciju apjomu.</w:t>
            </w:r>
            <w:r w:rsidRPr="00A4466F">
              <w:rPr>
                <w:rFonts w:ascii="Times New Roman" w:eastAsia="Times New Roman" w:hAnsi="Times New Roman" w:cs="Times New Roman"/>
                <w:b/>
                <w:bCs/>
                <w:lang w:eastAsia="lv-LV"/>
              </w:rPr>
              <w:t xml:space="preserve"> </w:t>
            </w:r>
          </w:p>
          <w:p w14:paraId="02922B74" w14:textId="77777777" w:rsidR="00C926C1" w:rsidRPr="00A4466F" w:rsidRDefault="00C926C1" w:rsidP="00C926C1">
            <w:pPr>
              <w:spacing w:after="0" w:line="240" w:lineRule="auto"/>
              <w:jc w:val="both"/>
              <w:rPr>
                <w:rFonts w:ascii="Times New Roman" w:eastAsia="Times New Roman" w:hAnsi="Times New Roman" w:cs="Times New Roman"/>
                <w:b/>
                <w:bCs/>
                <w:lang w:eastAsia="lv-LV"/>
              </w:rPr>
            </w:pPr>
          </w:p>
          <w:p w14:paraId="27FC2137" w14:textId="65B597EC" w:rsidR="00C926C1" w:rsidRPr="00A4466F" w:rsidRDefault="00C926C1" w:rsidP="00C926C1">
            <w:pPr>
              <w:spacing w:after="0" w:line="240" w:lineRule="auto"/>
              <w:jc w:val="both"/>
              <w:rPr>
                <w:rFonts w:ascii="Times New Roman" w:hAnsi="Times New Roman" w:cs="Times New Roman"/>
                <w:b/>
                <w:bCs/>
                <w:szCs w:val="24"/>
              </w:rPr>
            </w:pPr>
          </w:p>
        </w:tc>
        <w:tc>
          <w:tcPr>
            <w:tcW w:w="1217" w:type="pct"/>
            <w:gridSpan w:val="3"/>
            <w:tcBorders>
              <w:top w:val="single" w:sz="6" w:space="0" w:color="000000"/>
              <w:left w:val="single" w:sz="6" w:space="0" w:color="000000"/>
              <w:bottom w:val="single" w:sz="6" w:space="0" w:color="000000"/>
              <w:right w:val="single" w:sz="4" w:space="0" w:color="auto"/>
            </w:tcBorders>
          </w:tcPr>
          <w:p w14:paraId="6AA3B062" w14:textId="403039AA" w:rsidR="00C926C1" w:rsidRPr="00A4466F" w:rsidRDefault="00C926C1" w:rsidP="00C926C1">
            <w:pPr>
              <w:spacing w:after="0" w:line="240" w:lineRule="auto"/>
              <w:jc w:val="both"/>
              <w:rPr>
                <w:rFonts w:ascii="Times New Roman" w:hAnsi="Times New Roman" w:cs="Times New Roman"/>
                <w:b/>
                <w:bCs/>
                <w:u w:val="single"/>
              </w:rPr>
            </w:pPr>
            <w:r w:rsidRPr="00A4466F">
              <w:rPr>
                <w:rFonts w:ascii="Times New Roman" w:hAnsi="Times New Roman" w:cs="Times New Roman"/>
                <w:b/>
                <w:bCs/>
                <w:u w:val="single"/>
              </w:rPr>
              <w:t xml:space="preserve">EM precizējusi </w:t>
            </w:r>
            <w:proofErr w:type="spellStart"/>
            <w:r w:rsidRPr="00A4466F">
              <w:rPr>
                <w:rFonts w:ascii="Times New Roman" w:hAnsi="Times New Roman" w:cs="Times New Roman"/>
                <w:b/>
                <w:bCs/>
                <w:u w:val="single"/>
              </w:rPr>
              <w:t>Protokollēmuma</w:t>
            </w:r>
            <w:proofErr w:type="spellEnd"/>
            <w:r w:rsidRPr="00A4466F">
              <w:rPr>
                <w:rFonts w:ascii="Times New Roman" w:hAnsi="Times New Roman" w:cs="Times New Roman"/>
                <w:b/>
                <w:bCs/>
                <w:u w:val="single"/>
              </w:rPr>
              <w:t xml:space="preserve"> projekta 3..punktu, izsakot šādā redakcijā:</w:t>
            </w:r>
          </w:p>
          <w:p w14:paraId="24B280EF" w14:textId="77777777"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szCs w:val="24"/>
              </w:rPr>
              <w:t xml:space="preserve">3. Ekonomikas ministrijai šī </w:t>
            </w:r>
            <w:proofErr w:type="spellStart"/>
            <w:r w:rsidRPr="00A4466F">
              <w:rPr>
                <w:rFonts w:ascii="Times New Roman" w:hAnsi="Times New Roman" w:cs="Times New Roman"/>
                <w:szCs w:val="24"/>
              </w:rPr>
              <w:t>protokollēmuma</w:t>
            </w:r>
            <w:proofErr w:type="spellEnd"/>
            <w:r w:rsidRPr="00A4466F">
              <w:rPr>
                <w:rFonts w:ascii="Times New Roman" w:hAnsi="Times New Roman" w:cs="Times New Roman"/>
                <w:szCs w:val="24"/>
              </w:rPr>
              <w:t xml:space="preserve"> 2.punktā minētajā informatīvajā ziņojumā iekļaut:</w:t>
            </w:r>
          </w:p>
          <w:p w14:paraId="6F0928CA" w14:textId="77777777"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szCs w:val="24"/>
              </w:rPr>
              <w:t xml:space="preserve">3.1. vērtējumu, vai laika posmā no 2020.gada 1.janvāra līdz 2021.gada 30.septembrim attiecībā uz </w:t>
            </w:r>
            <w:proofErr w:type="spellStart"/>
            <w:r w:rsidRPr="00A4466F">
              <w:rPr>
                <w:rFonts w:ascii="Times New Roman" w:hAnsi="Times New Roman" w:cs="Times New Roman"/>
                <w:szCs w:val="24"/>
              </w:rPr>
              <w:t>jaunuzņēmumiem</w:t>
            </w:r>
            <w:proofErr w:type="spellEnd"/>
            <w:r w:rsidRPr="00A4466F">
              <w:rPr>
                <w:rFonts w:ascii="Times New Roman" w:hAnsi="Times New Roman" w:cs="Times New Roman"/>
                <w:szCs w:val="24"/>
              </w:rPr>
              <w:t>, kas saņēmuši atbalstu nodokļu atvieglojuma veidā, sasniegti šādi rezultatīvie rādītāji:</w:t>
            </w:r>
          </w:p>
          <w:p w14:paraId="4D6EB0AA" w14:textId="77777777"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szCs w:val="24"/>
              </w:rPr>
              <w:t xml:space="preserve">3.1.1. </w:t>
            </w:r>
            <w:proofErr w:type="spellStart"/>
            <w:r w:rsidRPr="00A4466F">
              <w:rPr>
                <w:rFonts w:ascii="Times New Roman" w:hAnsi="Times New Roman" w:cs="Times New Roman"/>
                <w:szCs w:val="24"/>
              </w:rPr>
              <w:t>jaunuzņemumu</w:t>
            </w:r>
            <w:proofErr w:type="spellEnd"/>
            <w:r w:rsidRPr="00A4466F">
              <w:rPr>
                <w:rFonts w:ascii="Times New Roman" w:hAnsi="Times New Roman" w:cs="Times New Roman"/>
                <w:szCs w:val="24"/>
              </w:rPr>
              <w:t xml:space="preserve"> skaits, kas veiksmīgi īstenojoši biznesa ideju - 14</w:t>
            </w:r>
          </w:p>
          <w:p w14:paraId="2A7C3729" w14:textId="77777777"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szCs w:val="24"/>
              </w:rPr>
              <w:t xml:space="preserve">3.1.2. </w:t>
            </w:r>
            <w:proofErr w:type="spellStart"/>
            <w:r w:rsidRPr="00A4466F">
              <w:rPr>
                <w:rFonts w:ascii="Times New Roman" w:hAnsi="Times New Roman" w:cs="Times New Roman"/>
                <w:szCs w:val="24"/>
              </w:rPr>
              <w:t>jaunuzņēmumi</w:t>
            </w:r>
            <w:proofErr w:type="spellEnd"/>
            <w:r w:rsidRPr="00A4466F">
              <w:rPr>
                <w:rFonts w:ascii="Times New Roman" w:hAnsi="Times New Roman" w:cs="Times New Roman"/>
                <w:szCs w:val="24"/>
              </w:rPr>
              <w:t xml:space="preserve"> Latvijā izmantojuši investīcijas 900 000 </w:t>
            </w:r>
            <w:proofErr w:type="spellStart"/>
            <w:r w:rsidRPr="00A4466F">
              <w:rPr>
                <w:rFonts w:ascii="Times New Roman" w:hAnsi="Times New Roman" w:cs="Times New Roman"/>
                <w:szCs w:val="24"/>
              </w:rPr>
              <w:t>euro</w:t>
            </w:r>
            <w:proofErr w:type="spellEnd"/>
            <w:r w:rsidRPr="00A4466F">
              <w:rPr>
                <w:rFonts w:ascii="Times New Roman" w:hAnsi="Times New Roman" w:cs="Times New Roman"/>
                <w:szCs w:val="24"/>
              </w:rPr>
              <w:t xml:space="preserve"> apjomā;</w:t>
            </w:r>
          </w:p>
          <w:p w14:paraId="7A5CEBB8" w14:textId="77777777"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szCs w:val="24"/>
              </w:rPr>
              <w:t>3.2. vērtējumu, vai laika posmā no 2020.gada 1.janvāra līdz 2021.gada 30.septembrim sasniegti šādi rezultatīvie rādītāji:</w:t>
            </w:r>
          </w:p>
          <w:p w14:paraId="59CBEB27" w14:textId="77777777"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szCs w:val="24"/>
              </w:rPr>
              <w:t xml:space="preserve">3.2.1. inovatīvo uzņēmumu īpatsvars (% no visiem uzņēmumiem) pieaudzis līdz 30%; </w:t>
            </w:r>
          </w:p>
          <w:p w14:paraId="7F091400" w14:textId="77777777"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szCs w:val="24"/>
              </w:rPr>
              <w:t xml:space="preserve">3.2.2. </w:t>
            </w:r>
            <w:proofErr w:type="spellStart"/>
            <w:r w:rsidRPr="00A4466F">
              <w:rPr>
                <w:rFonts w:ascii="Times New Roman" w:hAnsi="Times New Roman" w:cs="Times New Roman"/>
                <w:szCs w:val="24"/>
              </w:rPr>
              <w:t>jaunuzņēmum</w:t>
            </w:r>
            <w:proofErr w:type="spellEnd"/>
            <w:r w:rsidRPr="00A4466F">
              <w:rPr>
                <w:rFonts w:ascii="Times New Roman" w:hAnsi="Times New Roman" w:cs="Times New Roman"/>
                <w:szCs w:val="24"/>
              </w:rPr>
              <w:t xml:space="preserve"> skaits gadā pieaudzis par 15%;</w:t>
            </w:r>
          </w:p>
          <w:p w14:paraId="0E9304FA" w14:textId="1A51463A" w:rsidR="00C926C1" w:rsidRPr="00A4466F" w:rsidRDefault="00C926C1" w:rsidP="00C926C1">
            <w:pPr>
              <w:spacing w:after="0" w:line="240" w:lineRule="auto"/>
              <w:jc w:val="both"/>
              <w:rPr>
                <w:rFonts w:ascii="Times New Roman" w:hAnsi="Times New Roman" w:cs="Times New Roman"/>
                <w:u w:val="single"/>
              </w:rPr>
            </w:pPr>
            <w:r w:rsidRPr="00A4466F">
              <w:rPr>
                <w:rFonts w:ascii="Times New Roman" w:hAnsi="Times New Roman" w:cs="Times New Roman"/>
                <w:szCs w:val="24"/>
              </w:rPr>
              <w:t xml:space="preserve">3.2.3. </w:t>
            </w:r>
            <w:proofErr w:type="spellStart"/>
            <w:r w:rsidRPr="00A4466F">
              <w:rPr>
                <w:rFonts w:ascii="Times New Roman" w:hAnsi="Times New Roman" w:cs="Times New Roman"/>
                <w:szCs w:val="24"/>
              </w:rPr>
              <w:t>jaunuzņēmumi</w:t>
            </w:r>
            <w:proofErr w:type="spellEnd"/>
            <w:r w:rsidRPr="00A4466F">
              <w:rPr>
                <w:rFonts w:ascii="Times New Roman" w:hAnsi="Times New Roman" w:cs="Times New Roman"/>
                <w:szCs w:val="24"/>
              </w:rPr>
              <w:t xml:space="preserve"> Latvijā piesaistījuši investīcijas 350 miljonu </w:t>
            </w:r>
            <w:proofErr w:type="spellStart"/>
            <w:r w:rsidRPr="00A4466F">
              <w:rPr>
                <w:rFonts w:ascii="Times New Roman" w:hAnsi="Times New Roman" w:cs="Times New Roman"/>
                <w:szCs w:val="24"/>
              </w:rPr>
              <w:t>euro</w:t>
            </w:r>
            <w:proofErr w:type="spellEnd"/>
            <w:r w:rsidRPr="00A4466F">
              <w:rPr>
                <w:rFonts w:ascii="Times New Roman" w:hAnsi="Times New Roman" w:cs="Times New Roman"/>
                <w:szCs w:val="24"/>
              </w:rPr>
              <w:t xml:space="preserve"> apjomā.</w:t>
            </w:r>
          </w:p>
        </w:tc>
      </w:tr>
      <w:tr w:rsidR="00C926C1" w:rsidRPr="00A4466F" w14:paraId="00EB602F" w14:textId="77777777" w:rsidTr="00B30242">
        <w:trPr>
          <w:gridAfter w:val="1"/>
          <w:wAfter w:w="17" w:type="pct"/>
          <w:trHeight w:val="140"/>
        </w:trPr>
        <w:tc>
          <w:tcPr>
            <w:tcW w:w="4983" w:type="pct"/>
            <w:gridSpan w:val="8"/>
            <w:tcBorders>
              <w:top w:val="single" w:sz="6" w:space="0" w:color="000000"/>
              <w:left w:val="single" w:sz="6" w:space="0" w:color="000000"/>
              <w:bottom w:val="single" w:sz="6" w:space="0" w:color="000000"/>
              <w:right w:val="single" w:sz="4" w:space="0" w:color="auto"/>
            </w:tcBorders>
          </w:tcPr>
          <w:p w14:paraId="3940AAF6" w14:textId="4EDEBF60" w:rsidR="00C926C1" w:rsidRPr="00A4466F" w:rsidRDefault="00C926C1" w:rsidP="00C926C1">
            <w:pPr>
              <w:spacing w:after="0" w:line="240" w:lineRule="auto"/>
              <w:jc w:val="center"/>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lastRenderedPageBreak/>
              <w:t>Priekšlikumi</w:t>
            </w:r>
          </w:p>
        </w:tc>
      </w:tr>
      <w:tr w:rsidR="00C926C1" w:rsidRPr="00A4466F" w14:paraId="25D17D10"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48CFEC3F" w14:textId="77777777" w:rsidR="00C926C1" w:rsidRPr="00A4466F" w:rsidRDefault="00C926C1" w:rsidP="00C926C1">
            <w:pPr>
              <w:pStyle w:val="ListParagraph"/>
              <w:numPr>
                <w:ilvl w:val="0"/>
                <w:numId w:val="8"/>
              </w:numPr>
              <w:spacing w:after="0" w:line="240" w:lineRule="auto"/>
              <w:jc w:val="center"/>
              <w:rPr>
                <w:rFonts w:ascii="Times New Roman" w:eastAsia="Times New Roman" w:hAnsi="Times New Roman" w:cs="Times New Roman"/>
                <w:lang w:eastAsia="lv-LV"/>
              </w:rPr>
            </w:pPr>
          </w:p>
          <w:p w14:paraId="7F4A1B4D" w14:textId="77777777" w:rsidR="00C926C1" w:rsidRPr="00A4466F" w:rsidRDefault="00C926C1" w:rsidP="00C926C1">
            <w:pPr>
              <w:jc w:val="center"/>
              <w:rPr>
                <w:rFonts w:ascii="Times New Roman" w:eastAsia="Times New Roman" w:hAnsi="Times New Roman" w:cs="Times New Roman"/>
                <w:lang w:eastAsia="lv-LV"/>
              </w:rPr>
            </w:pPr>
          </w:p>
          <w:p w14:paraId="0AF2E755" w14:textId="50921677" w:rsidR="00C926C1" w:rsidRPr="00A4466F" w:rsidRDefault="00C926C1" w:rsidP="00C926C1">
            <w:pPr>
              <w:jc w:val="center"/>
              <w:rPr>
                <w:rFonts w:ascii="Times New Roman" w:hAnsi="Times New Roman" w:cs="Times New Roman"/>
                <w:lang w:eastAsia="lv-LV"/>
              </w:rPr>
            </w:pPr>
            <w:r w:rsidRPr="00A4466F">
              <w:rPr>
                <w:rFonts w:ascii="Times New Roman" w:hAnsi="Times New Roman" w:cs="Times New Roman"/>
                <w:lang w:eastAsia="lv-LV"/>
              </w:rPr>
              <w:t>1.</w:t>
            </w:r>
          </w:p>
        </w:tc>
        <w:tc>
          <w:tcPr>
            <w:tcW w:w="734" w:type="pct"/>
            <w:tcBorders>
              <w:left w:val="single" w:sz="6" w:space="0" w:color="000000"/>
              <w:bottom w:val="single" w:sz="6" w:space="0" w:color="000000"/>
              <w:right w:val="single" w:sz="6" w:space="0" w:color="000000"/>
            </w:tcBorders>
          </w:tcPr>
          <w:p w14:paraId="23A14F71" w14:textId="0F428D41" w:rsidR="00C926C1" w:rsidRPr="00A4466F" w:rsidRDefault="00C926C1" w:rsidP="00C926C1">
            <w:pPr>
              <w:spacing w:after="0" w:line="240" w:lineRule="auto"/>
              <w:rPr>
                <w:rFonts w:ascii="Times New Roman" w:eastAsia="Times New Roman" w:hAnsi="Times New Roman" w:cs="Times New Roman"/>
                <w:lang w:eastAsia="lv-LV"/>
              </w:rPr>
            </w:pPr>
            <w:r w:rsidRPr="00A4466F">
              <w:rPr>
                <w:rFonts w:ascii="Times New Roman" w:hAnsi="Times New Roman"/>
              </w:rPr>
              <w:t>Anotācijas I sadaļas “Tiesību akta projekta izstrādes nepieciešamība” 2.punktu “Pašreizējā situācija un problēmas, kuru risināšanai tiesību akta projekts izstrādāts, tiesiskā regulējuma mērķis un būtība”</w:t>
            </w:r>
          </w:p>
        </w:tc>
        <w:tc>
          <w:tcPr>
            <w:tcW w:w="1590" w:type="pct"/>
            <w:tcBorders>
              <w:top w:val="single" w:sz="6" w:space="0" w:color="000000"/>
              <w:left w:val="single" w:sz="6" w:space="0" w:color="000000"/>
              <w:bottom w:val="single" w:sz="6" w:space="0" w:color="000000"/>
              <w:right w:val="single" w:sz="6" w:space="0" w:color="000000"/>
            </w:tcBorders>
          </w:tcPr>
          <w:p w14:paraId="3593020C" w14:textId="3AC27BC3" w:rsidR="00C926C1" w:rsidRPr="00A4466F" w:rsidRDefault="00C926C1" w:rsidP="00C926C1">
            <w:pPr>
              <w:spacing w:after="0" w:line="240" w:lineRule="auto"/>
              <w:jc w:val="both"/>
              <w:rPr>
                <w:rFonts w:ascii="Times New Roman" w:hAnsi="Times New Roman"/>
                <w:b/>
                <w:bCs/>
              </w:rPr>
            </w:pPr>
            <w:r w:rsidRPr="00A4466F">
              <w:rPr>
                <w:rFonts w:ascii="Times New Roman" w:hAnsi="Times New Roman"/>
                <w:b/>
                <w:bCs/>
              </w:rPr>
              <w:t>TM 08.10.2019 elektroniskās vēstules 1.priekšlikums:</w:t>
            </w:r>
          </w:p>
          <w:p w14:paraId="7E71784A" w14:textId="6365786A" w:rsidR="00C926C1" w:rsidRPr="00A4466F" w:rsidRDefault="00C926C1" w:rsidP="00C926C1">
            <w:pPr>
              <w:spacing w:after="0" w:line="240" w:lineRule="auto"/>
              <w:jc w:val="both"/>
              <w:rPr>
                <w:rFonts w:ascii="Times New Roman" w:hAnsi="Times New Roman"/>
              </w:rPr>
            </w:pPr>
            <w:r w:rsidRPr="00A4466F">
              <w:rPr>
                <w:rFonts w:ascii="Times New Roman" w:hAnsi="Times New Roman"/>
              </w:rPr>
              <w:t xml:space="preserve">Papildus izsakām šādu priekšlikumu: Anotācijas I sadaļas 2.punktā norādīts, ka “līdzšinējais regulējums liedz šādam </w:t>
            </w:r>
            <w:proofErr w:type="spellStart"/>
            <w:r w:rsidRPr="00A4466F">
              <w:rPr>
                <w:rFonts w:ascii="Times New Roman" w:hAnsi="Times New Roman"/>
              </w:rPr>
              <w:t>jaunuzņēmumam</w:t>
            </w:r>
            <w:proofErr w:type="spellEnd"/>
            <w:r w:rsidRPr="00A4466F">
              <w:rPr>
                <w:rFonts w:ascii="Times New Roman" w:hAnsi="Times New Roman"/>
              </w:rPr>
              <w:t xml:space="preserve"> kvalificēties atbalstam, ja tam ir saistītais uzņēmums ārvalstīs, ņemot vērā, ka notikusi kapitāldaļu atsavināšana”. Lūdzam precizēto minēto informāciju, jo, dibinot meitas sabiedrību, nenotiek </w:t>
            </w:r>
            <w:proofErr w:type="spellStart"/>
            <w:r w:rsidRPr="00A4466F">
              <w:rPr>
                <w:rFonts w:ascii="Times New Roman" w:hAnsi="Times New Roman"/>
              </w:rPr>
              <w:t>jaunuzņēmuma</w:t>
            </w:r>
            <w:proofErr w:type="spellEnd"/>
            <w:r w:rsidRPr="00A4466F">
              <w:rPr>
                <w:rFonts w:ascii="Times New Roman" w:hAnsi="Times New Roman"/>
              </w:rPr>
              <w:t xml:space="preserve"> pamatkapitāla daļu atsavināšana. </w:t>
            </w:r>
          </w:p>
        </w:tc>
        <w:tc>
          <w:tcPr>
            <w:tcW w:w="1244" w:type="pct"/>
            <w:gridSpan w:val="3"/>
            <w:tcBorders>
              <w:top w:val="single" w:sz="6" w:space="0" w:color="000000"/>
              <w:left w:val="single" w:sz="6" w:space="0" w:color="000000"/>
              <w:bottom w:val="single" w:sz="6" w:space="0" w:color="000000"/>
              <w:right w:val="single" w:sz="6" w:space="0" w:color="000000"/>
            </w:tcBorders>
          </w:tcPr>
          <w:p w14:paraId="6220B1B5" w14:textId="3701CEF3" w:rsidR="00C926C1" w:rsidRPr="00A4466F" w:rsidRDefault="00C926C1" w:rsidP="00C926C1">
            <w:pPr>
              <w:spacing w:after="0" w:line="240" w:lineRule="auto"/>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Ņemts vērā.</w:t>
            </w:r>
          </w:p>
        </w:tc>
        <w:tc>
          <w:tcPr>
            <w:tcW w:w="1190" w:type="pct"/>
            <w:gridSpan w:val="2"/>
            <w:tcBorders>
              <w:top w:val="single" w:sz="4" w:space="0" w:color="auto"/>
              <w:left w:val="single" w:sz="4" w:space="0" w:color="auto"/>
              <w:bottom w:val="single" w:sz="4" w:space="0" w:color="auto"/>
              <w:right w:val="single" w:sz="4" w:space="0" w:color="auto"/>
            </w:tcBorders>
          </w:tcPr>
          <w:p w14:paraId="1B4E4C4A" w14:textId="55D675D8" w:rsidR="00C926C1" w:rsidRPr="00A4466F" w:rsidRDefault="00C926C1" w:rsidP="00C926C1">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Attiecīgi papildināts Likumprojekta anotācijas I sadaļas “Tiesību akta projekta izstrādes nepieciešamība” 2.punkts.</w:t>
            </w:r>
          </w:p>
        </w:tc>
      </w:tr>
      <w:tr w:rsidR="00C926C1" w:rsidRPr="00A4466F" w14:paraId="2E629A02"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09292856" w14:textId="77777777" w:rsidR="00C926C1" w:rsidRPr="00A4466F" w:rsidRDefault="00C926C1" w:rsidP="00C926C1">
            <w:pPr>
              <w:pStyle w:val="ListParagraph"/>
              <w:numPr>
                <w:ilvl w:val="0"/>
                <w:numId w:val="8"/>
              </w:numPr>
              <w:spacing w:after="0" w:line="240" w:lineRule="auto"/>
              <w:jc w:val="center"/>
              <w:rPr>
                <w:rFonts w:ascii="Times New Roman" w:eastAsia="Times New Roman" w:hAnsi="Times New Roman" w:cs="Times New Roman"/>
                <w:lang w:eastAsia="lv-LV"/>
              </w:rPr>
            </w:pPr>
          </w:p>
          <w:p w14:paraId="2CDDBB84" w14:textId="77777777" w:rsidR="00C926C1" w:rsidRPr="00A4466F" w:rsidRDefault="00C926C1" w:rsidP="00C926C1">
            <w:pPr>
              <w:jc w:val="center"/>
              <w:rPr>
                <w:rFonts w:ascii="Times New Roman" w:eastAsia="Times New Roman" w:hAnsi="Times New Roman" w:cs="Times New Roman"/>
                <w:lang w:eastAsia="lv-LV"/>
              </w:rPr>
            </w:pPr>
          </w:p>
          <w:p w14:paraId="08947FBC" w14:textId="3D5AECB7" w:rsidR="00C926C1" w:rsidRPr="00A4466F" w:rsidRDefault="00C926C1" w:rsidP="00C926C1">
            <w:pPr>
              <w:jc w:val="center"/>
              <w:rPr>
                <w:rFonts w:ascii="Times New Roman" w:hAnsi="Times New Roman" w:cs="Times New Roman"/>
                <w:lang w:eastAsia="lv-LV"/>
              </w:rPr>
            </w:pPr>
            <w:r w:rsidRPr="00A4466F">
              <w:rPr>
                <w:rFonts w:ascii="Times New Roman" w:hAnsi="Times New Roman" w:cs="Times New Roman"/>
                <w:lang w:eastAsia="lv-LV"/>
              </w:rPr>
              <w:t>2.</w:t>
            </w:r>
          </w:p>
        </w:tc>
        <w:tc>
          <w:tcPr>
            <w:tcW w:w="734" w:type="pct"/>
            <w:tcBorders>
              <w:left w:val="single" w:sz="6" w:space="0" w:color="000000"/>
              <w:bottom w:val="single" w:sz="6" w:space="0" w:color="000000"/>
              <w:right w:val="single" w:sz="6" w:space="0" w:color="000000"/>
            </w:tcBorders>
          </w:tcPr>
          <w:p w14:paraId="43F50EFD" w14:textId="6E7F8134" w:rsidR="00C926C1" w:rsidRPr="00A4466F" w:rsidRDefault="00C926C1" w:rsidP="00C926C1">
            <w:pPr>
              <w:spacing w:after="0" w:line="240" w:lineRule="auto"/>
              <w:rPr>
                <w:rFonts w:ascii="Times New Roman" w:eastAsia="Times New Roman" w:hAnsi="Times New Roman" w:cs="Times New Roman"/>
                <w:lang w:eastAsia="lv-LV"/>
              </w:rPr>
            </w:pPr>
            <w:r w:rsidRPr="00A4466F">
              <w:rPr>
                <w:rFonts w:ascii="Times New Roman" w:hAnsi="Times New Roman"/>
              </w:rPr>
              <w:t>Anotācijas I sadaļas “Tiesību akta projekta izstrādes nepieciešamība” 2.punkts</w:t>
            </w:r>
          </w:p>
        </w:tc>
        <w:tc>
          <w:tcPr>
            <w:tcW w:w="1590" w:type="pct"/>
            <w:tcBorders>
              <w:top w:val="single" w:sz="6" w:space="0" w:color="000000"/>
              <w:left w:val="single" w:sz="6" w:space="0" w:color="000000"/>
              <w:bottom w:val="single" w:sz="6" w:space="0" w:color="000000"/>
              <w:right w:val="single" w:sz="6" w:space="0" w:color="000000"/>
            </w:tcBorders>
          </w:tcPr>
          <w:p w14:paraId="17BB156C" w14:textId="7331DFBC" w:rsidR="00C926C1" w:rsidRPr="00A4466F" w:rsidRDefault="00C926C1" w:rsidP="00C926C1">
            <w:pPr>
              <w:spacing w:after="0" w:line="240" w:lineRule="auto"/>
              <w:jc w:val="both"/>
              <w:rPr>
                <w:rFonts w:ascii="Times New Roman" w:hAnsi="Times New Roman"/>
                <w:b/>
                <w:bCs/>
              </w:rPr>
            </w:pPr>
            <w:r w:rsidRPr="00A4466F">
              <w:rPr>
                <w:rFonts w:ascii="Times New Roman" w:hAnsi="Times New Roman"/>
                <w:b/>
                <w:bCs/>
              </w:rPr>
              <w:t xml:space="preserve">FM 10.10.2019. atzinuma Nr. </w:t>
            </w:r>
            <w:r w:rsidRPr="00A4466F">
              <w:rPr>
                <w:rFonts w:ascii="Times New Roman" w:hAnsi="Times New Roman"/>
                <w:b/>
                <w:bCs/>
              </w:rPr>
              <w:fldChar w:fldCharType="begin">
                <w:ffData>
                  <w:name w:val="lietas_nr"/>
                  <w:enabled/>
                  <w:calcOnExit w:val="0"/>
                  <w:textInput>
                    <w:default w:val="                "/>
                  </w:textInput>
                </w:ffData>
              </w:fldChar>
            </w:r>
            <w:r w:rsidRPr="00A4466F">
              <w:rPr>
                <w:rFonts w:ascii="Times New Roman" w:hAnsi="Times New Roman"/>
                <w:b/>
                <w:bCs/>
              </w:rPr>
              <w:instrText xml:space="preserve"> FORMTEXT </w:instrText>
            </w:r>
            <w:r w:rsidRPr="00A4466F">
              <w:rPr>
                <w:rFonts w:ascii="Times New Roman" w:hAnsi="Times New Roman"/>
                <w:b/>
                <w:bCs/>
              </w:rPr>
            </w:r>
            <w:r w:rsidRPr="00A4466F">
              <w:rPr>
                <w:rFonts w:ascii="Times New Roman" w:hAnsi="Times New Roman"/>
                <w:b/>
                <w:bCs/>
              </w:rPr>
              <w:fldChar w:fldCharType="separate"/>
            </w:r>
            <w:r w:rsidRPr="00A4466F">
              <w:rPr>
                <w:rFonts w:ascii="Times New Roman" w:hAnsi="Times New Roman"/>
                <w:b/>
                <w:bCs/>
              </w:rPr>
              <w:t>12/A-4</w:t>
            </w:r>
            <w:r w:rsidRPr="00A4466F">
              <w:rPr>
                <w:rFonts w:ascii="Times New Roman" w:hAnsi="Times New Roman"/>
                <w:b/>
                <w:bCs/>
              </w:rPr>
              <w:fldChar w:fldCharType="end"/>
            </w:r>
            <w:r w:rsidRPr="00A4466F">
              <w:rPr>
                <w:rFonts w:ascii="Times New Roman" w:hAnsi="Times New Roman"/>
                <w:b/>
                <w:bCs/>
              </w:rPr>
              <w:t>/</w:t>
            </w:r>
            <w:r w:rsidRPr="00A4466F">
              <w:rPr>
                <w:rFonts w:ascii="Times New Roman" w:hAnsi="Times New Roman"/>
                <w:b/>
                <w:bCs/>
              </w:rPr>
              <w:fldChar w:fldCharType="begin">
                <w:ffData>
                  <w:name w:val="reg_num"/>
                  <w:enabled/>
                  <w:calcOnExit w:val="0"/>
                  <w:textInput>
                    <w:default w:val="            "/>
                  </w:textInput>
                </w:ffData>
              </w:fldChar>
            </w:r>
            <w:r w:rsidRPr="00A4466F">
              <w:rPr>
                <w:rFonts w:ascii="Times New Roman" w:hAnsi="Times New Roman"/>
                <w:b/>
                <w:bCs/>
              </w:rPr>
              <w:instrText xml:space="preserve"> FORMTEXT </w:instrText>
            </w:r>
            <w:r w:rsidRPr="00A4466F">
              <w:rPr>
                <w:rFonts w:ascii="Times New Roman" w:hAnsi="Times New Roman"/>
                <w:b/>
                <w:bCs/>
              </w:rPr>
            </w:r>
            <w:r w:rsidRPr="00A4466F">
              <w:rPr>
                <w:rFonts w:ascii="Times New Roman" w:hAnsi="Times New Roman"/>
                <w:b/>
                <w:bCs/>
              </w:rPr>
              <w:fldChar w:fldCharType="separate"/>
            </w:r>
            <w:r w:rsidRPr="00A4466F">
              <w:rPr>
                <w:rFonts w:ascii="Times New Roman" w:hAnsi="Times New Roman"/>
                <w:b/>
                <w:bCs/>
              </w:rPr>
              <w:t>3332</w:t>
            </w:r>
            <w:r w:rsidRPr="00A4466F">
              <w:rPr>
                <w:rFonts w:ascii="Times New Roman" w:hAnsi="Times New Roman"/>
                <w:b/>
                <w:bCs/>
              </w:rPr>
              <w:fldChar w:fldCharType="end"/>
            </w:r>
            <w:r w:rsidRPr="00A4466F">
              <w:rPr>
                <w:rFonts w:ascii="Times New Roman" w:hAnsi="Times New Roman"/>
                <w:b/>
                <w:bCs/>
              </w:rPr>
              <w:t xml:space="preserve"> 1.priekšlikums:</w:t>
            </w:r>
          </w:p>
          <w:p w14:paraId="2B4CD984" w14:textId="7903D5FD" w:rsidR="00C926C1" w:rsidRPr="00A4466F" w:rsidRDefault="00C926C1" w:rsidP="00C926C1">
            <w:pPr>
              <w:spacing w:after="0" w:line="240" w:lineRule="auto"/>
              <w:jc w:val="both"/>
              <w:rPr>
                <w:rFonts w:ascii="Times New Roman" w:hAnsi="Times New Roman"/>
              </w:rPr>
            </w:pPr>
            <w:r w:rsidRPr="00A4466F">
              <w:rPr>
                <w:rFonts w:ascii="Times New Roman" w:hAnsi="Times New Roman"/>
              </w:rPr>
              <w:t>1.</w:t>
            </w:r>
            <w:r w:rsidRPr="00A4466F">
              <w:rPr>
                <w:rFonts w:ascii="Times New Roman" w:hAnsi="Times New Roman"/>
              </w:rPr>
              <w:tab/>
              <w:t>Atkārtoti lūdzam papildināt anotāciju ar atsaucēm uz visiem Likuma punktiem, kuros ir plānots veikt izmaiņas.</w:t>
            </w:r>
          </w:p>
        </w:tc>
        <w:tc>
          <w:tcPr>
            <w:tcW w:w="1244" w:type="pct"/>
            <w:gridSpan w:val="3"/>
            <w:tcBorders>
              <w:top w:val="single" w:sz="6" w:space="0" w:color="000000"/>
              <w:left w:val="single" w:sz="6" w:space="0" w:color="000000"/>
              <w:bottom w:val="single" w:sz="6" w:space="0" w:color="000000"/>
              <w:right w:val="single" w:sz="6" w:space="0" w:color="000000"/>
            </w:tcBorders>
          </w:tcPr>
          <w:p w14:paraId="3E4170CC" w14:textId="5B6D1F83" w:rsidR="00C926C1" w:rsidRPr="00A4466F" w:rsidRDefault="00C926C1" w:rsidP="00C926C1">
            <w:pPr>
              <w:spacing w:after="0" w:line="240" w:lineRule="auto"/>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Ņemts vērā.</w:t>
            </w:r>
          </w:p>
        </w:tc>
        <w:tc>
          <w:tcPr>
            <w:tcW w:w="1190" w:type="pct"/>
            <w:gridSpan w:val="2"/>
            <w:tcBorders>
              <w:top w:val="single" w:sz="4" w:space="0" w:color="auto"/>
              <w:left w:val="single" w:sz="4" w:space="0" w:color="auto"/>
              <w:bottom w:val="single" w:sz="4" w:space="0" w:color="auto"/>
              <w:right w:val="single" w:sz="4" w:space="0" w:color="auto"/>
            </w:tcBorders>
          </w:tcPr>
          <w:p w14:paraId="6F9125C3" w14:textId="06C0FF1A" w:rsidR="00C926C1" w:rsidRPr="00A4466F" w:rsidRDefault="00C926C1" w:rsidP="00C926C1">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Attiecīgi papildināts Likumprojekta anotācijas I sadaļas “Tiesību akta projekta izstrādes nepieciešamība” 2.punkts.</w:t>
            </w:r>
          </w:p>
        </w:tc>
      </w:tr>
      <w:tr w:rsidR="00C926C1" w:rsidRPr="00A4466F" w14:paraId="4E3F9020" w14:textId="77777777" w:rsidTr="00B30242">
        <w:trPr>
          <w:gridAfter w:val="1"/>
          <w:wAfter w:w="17" w:type="pct"/>
          <w:trHeight w:val="140"/>
        </w:trPr>
        <w:tc>
          <w:tcPr>
            <w:tcW w:w="225" w:type="pct"/>
            <w:tcBorders>
              <w:top w:val="single" w:sz="6" w:space="0" w:color="000000"/>
              <w:left w:val="single" w:sz="6" w:space="0" w:color="000000"/>
              <w:bottom w:val="single" w:sz="6" w:space="0" w:color="000000"/>
              <w:right w:val="single" w:sz="6" w:space="0" w:color="000000"/>
            </w:tcBorders>
          </w:tcPr>
          <w:p w14:paraId="53A6D67F" w14:textId="77777777" w:rsidR="00C926C1" w:rsidRPr="00A4466F" w:rsidRDefault="00C926C1" w:rsidP="00C926C1">
            <w:pPr>
              <w:pStyle w:val="ListParagraph"/>
              <w:numPr>
                <w:ilvl w:val="0"/>
                <w:numId w:val="8"/>
              </w:numPr>
              <w:spacing w:after="0" w:line="240" w:lineRule="auto"/>
              <w:jc w:val="center"/>
              <w:rPr>
                <w:rFonts w:ascii="Times New Roman" w:eastAsia="Times New Roman" w:hAnsi="Times New Roman" w:cs="Times New Roman"/>
                <w:lang w:eastAsia="lv-LV"/>
              </w:rPr>
            </w:pPr>
          </w:p>
          <w:p w14:paraId="3448D595" w14:textId="77777777" w:rsidR="00C926C1" w:rsidRPr="00A4466F" w:rsidRDefault="00C926C1" w:rsidP="00C926C1">
            <w:pPr>
              <w:jc w:val="center"/>
              <w:rPr>
                <w:rFonts w:ascii="Times New Roman" w:eastAsia="Times New Roman" w:hAnsi="Times New Roman" w:cs="Times New Roman"/>
                <w:lang w:eastAsia="lv-LV"/>
              </w:rPr>
            </w:pPr>
          </w:p>
          <w:p w14:paraId="587D8F0B" w14:textId="69743BAA" w:rsidR="00C926C1" w:rsidRPr="00A4466F" w:rsidRDefault="00C926C1" w:rsidP="00C926C1">
            <w:pPr>
              <w:jc w:val="center"/>
              <w:rPr>
                <w:rFonts w:ascii="Times New Roman" w:hAnsi="Times New Roman" w:cs="Times New Roman"/>
                <w:lang w:eastAsia="lv-LV"/>
              </w:rPr>
            </w:pPr>
            <w:r w:rsidRPr="00A4466F">
              <w:rPr>
                <w:rFonts w:ascii="Times New Roman" w:hAnsi="Times New Roman" w:cs="Times New Roman"/>
                <w:lang w:eastAsia="lv-LV"/>
              </w:rPr>
              <w:t>3.</w:t>
            </w:r>
          </w:p>
        </w:tc>
        <w:tc>
          <w:tcPr>
            <w:tcW w:w="734" w:type="pct"/>
            <w:tcBorders>
              <w:left w:val="single" w:sz="6" w:space="0" w:color="000000"/>
              <w:bottom w:val="single" w:sz="6" w:space="0" w:color="000000"/>
              <w:right w:val="single" w:sz="6" w:space="0" w:color="000000"/>
            </w:tcBorders>
          </w:tcPr>
          <w:p w14:paraId="63E58138" w14:textId="7A0D96BF" w:rsidR="00C926C1" w:rsidRPr="00A4466F" w:rsidRDefault="00C926C1" w:rsidP="00C926C1">
            <w:pPr>
              <w:spacing w:after="0" w:line="240" w:lineRule="auto"/>
              <w:rPr>
                <w:rFonts w:ascii="Times New Roman" w:eastAsia="Times New Roman" w:hAnsi="Times New Roman" w:cs="Times New Roman"/>
                <w:lang w:eastAsia="lv-LV"/>
              </w:rPr>
            </w:pPr>
            <w:r w:rsidRPr="00A4466F">
              <w:rPr>
                <w:rFonts w:ascii="Times New Roman" w:hAnsi="Times New Roman"/>
              </w:rPr>
              <w:t>Anotācijas I sadaļas “Tiesību akta projekta izstrādes nepieciešamība” 2.punkts</w:t>
            </w:r>
          </w:p>
        </w:tc>
        <w:tc>
          <w:tcPr>
            <w:tcW w:w="1590" w:type="pct"/>
            <w:tcBorders>
              <w:top w:val="single" w:sz="6" w:space="0" w:color="000000"/>
              <w:left w:val="single" w:sz="6" w:space="0" w:color="000000"/>
              <w:bottom w:val="single" w:sz="6" w:space="0" w:color="000000"/>
              <w:right w:val="single" w:sz="6" w:space="0" w:color="000000"/>
            </w:tcBorders>
          </w:tcPr>
          <w:p w14:paraId="7789050C" w14:textId="7CE9FBBD" w:rsidR="00C926C1" w:rsidRPr="00A4466F" w:rsidRDefault="00C926C1" w:rsidP="00C926C1">
            <w:pPr>
              <w:spacing w:after="0" w:line="240" w:lineRule="auto"/>
              <w:jc w:val="both"/>
              <w:rPr>
                <w:rFonts w:ascii="Times New Roman" w:hAnsi="Times New Roman"/>
                <w:b/>
                <w:bCs/>
              </w:rPr>
            </w:pPr>
            <w:r w:rsidRPr="00A4466F">
              <w:rPr>
                <w:rFonts w:ascii="Times New Roman" w:hAnsi="Times New Roman"/>
                <w:b/>
                <w:bCs/>
              </w:rPr>
              <w:t xml:space="preserve">FM 10.10.2019. atzinuma Nr. </w:t>
            </w:r>
            <w:r w:rsidRPr="00A4466F">
              <w:rPr>
                <w:rFonts w:ascii="Times New Roman" w:hAnsi="Times New Roman"/>
                <w:b/>
                <w:bCs/>
              </w:rPr>
              <w:fldChar w:fldCharType="begin">
                <w:ffData>
                  <w:name w:val="lietas_nr"/>
                  <w:enabled/>
                  <w:calcOnExit w:val="0"/>
                  <w:textInput>
                    <w:default w:val="                "/>
                  </w:textInput>
                </w:ffData>
              </w:fldChar>
            </w:r>
            <w:r w:rsidRPr="00A4466F">
              <w:rPr>
                <w:rFonts w:ascii="Times New Roman" w:hAnsi="Times New Roman"/>
                <w:b/>
                <w:bCs/>
              </w:rPr>
              <w:instrText xml:space="preserve"> FORMTEXT </w:instrText>
            </w:r>
            <w:r w:rsidRPr="00A4466F">
              <w:rPr>
                <w:rFonts w:ascii="Times New Roman" w:hAnsi="Times New Roman"/>
                <w:b/>
                <w:bCs/>
              </w:rPr>
            </w:r>
            <w:r w:rsidRPr="00A4466F">
              <w:rPr>
                <w:rFonts w:ascii="Times New Roman" w:hAnsi="Times New Roman"/>
                <w:b/>
                <w:bCs/>
              </w:rPr>
              <w:fldChar w:fldCharType="separate"/>
            </w:r>
            <w:r w:rsidRPr="00A4466F">
              <w:rPr>
                <w:rFonts w:ascii="Times New Roman" w:hAnsi="Times New Roman"/>
                <w:b/>
                <w:bCs/>
              </w:rPr>
              <w:t>12/A-4</w:t>
            </w:r>
            <w:r w:rsidRPr="00A4466F">
              <w:rPr>
                <w:rFonts w:ascii="Times New Roman" w:hAnsi="Times New Roman"/>
                <w:b/>
                <w:bCs/>
              </w:rPr>
              <w:fldChar w:fldCharType="end"/>
            </w:r>
            <w:r w:rsidRPr="00A4466F">
              <w:rPr>
                <w:rFonts w:ascii="Times New Roman" w:hAnsi="Times New Roman"/>
                <w:b/>
                <w:bCs/>
              </w:rPr>
              <w:t>/</w:t>
            </w:r>
            <w:r w:rsidRPr="00A4466F">
              <w:rPr>
                <w:rFonts w:ascii="Times New Roman" w:hAnsi="Times New Roman"/>
                <w:b/>
                <w:bCs/>
              </w:rPr>
              <w:fldChar w:fldCharType="begin">
                <w:ffData>
                  <w:name w:val="reg_num"/>
                  <w:enabled/>
                  <w:calcOnExit w:val="0"/>
                  <w:textInput>
                    <w:default w:val="            "/>
                  </w:textInput>
                </w:ffData>
              </w:fldChar>
            </w:r>
            <w:r w:rsidRPr="00A4466F">
              <w:rPr>
                <w:rFonts w:ascii="Times New Roman" w:hAnsi="Times New Roman"/>
                <w:b/>
                <w:bCs/>
              </w:rPr>
              <w:instrText xml:space="preserve"> FORMTEXT </w:instrText>
            </w:r>
            <w:r w:rsidRPr="00A4466F">
              <w:rPr>
                <w:rFonts w:ascii="Times New Roman" w:hAnsi="Times New Roman"/>
                <w:b/>
                <w:bCs/>
              </w:rPr>
            </w:r>
            <w:r w:rsidRPr="00A4466F">
              <w:rPr>
                <w:rFonts w:ascii="Times New Roman" w:hAnsi="Times New Roman"/>
                <w:b/>
                <w:bCs/>
              </w:rPr>
              <w:fldChar w:fldCharType="separate"/>
            </w:r>
            <w:r w:rsidRPr="00A4466F">
              <w:rPr>
                <w:rFonts w:ascii="Times New Roman" w:hAnsi="Times New Roman"/>
                <w:b/>
                <w:bCs/>
              </w:rPr>
              <w:t>3332</w:t>
            </w:r>
            <w:r w:rsidRPr="00A4466F">
              <w:rPr>
                <w:rFonts w:ascii="Times New Roman" w:hAnsi="Times New Roman"/>
                <w:b/>
                <w:bCs/>
              </w:rPr>
              <w:fldChar w:fldCharType="end"/>
            </w:r>
            <w:r w:rsidRPr="00A4466F">
              <w:rPr>
                <w:rFonts w:ascii="Times New Roman" w:hAnsi="Times New Roman"/>
                <w:b/>
                <w:bCs/>
              </w:rPr>
              <w:t xml:space="preserve"> 1.priekšlikums:</w:t>
            </w:r>
          </w:p>
          <w:p w14:paraId="769B3495" w14:textId="2099BF6C" w:rsidR="00C926C1" w:rsidRPr="00A4466F" w:rsidRDefault="00C926C1" w:rsidP="00C926C1">
            <w:pPr>
              <w:spacing w:after="0" w:line="240" w:lineRule="auto"/>
              <w:jc w:val="both"/>
              <w:rPr>
                <w:rFonts w:ascii="Times New Roman" w:hAnsi="Times New Roman"/>
              </w:rPr>
            </w:pPr>
            <w:r w:rsidRPr="00A4466F">
              <w:rPr>
                <w:rFonts w:ascii="Times New Roman" w:hAnsi="Times New Roman"/>
              </w:rPr>
              <w:t>2.</w:t>
            </w:r>
            <w:r w:rsidRPr="00A4466F">
              <w:rPr>
                <w:rFonts w:ascii="Times New Roman" w:hAnsi="Times New Roman"/>
              </w:rPr>
              <w:tab/>
              <w:t xml:space="preserve">Atkārtoti lūdzam papildināt anotāciju ar informāciju par jau faktiski esošajām atbalsta programmām (t.sk., ES fondu ietvaros), kurām šobrīd var pieteikties </w:t>
            </w:r>
            <w:proofErr w:type="spellStart"/>
            <w:r w:rsidRPr="00A4466F">
              <w:rPr>
                <w:rFonts w:ascii="Times New Roman" w:hAnsi="Times New Roman"/>
              </w:rPr>
              <w:t>jaunuzņēmumi</w:t>
            </w:r>
            <w:proofErr w:type="spellEnd"/>
            <w:r w:rsidRPr="00A4466F">
              <w:rPr>
                <w:rFonts w:ascii="Times New Roman" w:hAnsi="Times New Roman"/>
              </w:rPr>
              <w:t>.</w:t>
            </w:r>
          </w:p>
        </w:tc>
        <w:tc>
          <w:tcPr>
            <w:tcW w:w="1244" w:type="pct"/>
            <w:gridSpan w:val="3"/>
            <w:tcBorders>
              <w:top w:val="single" w:sz="6" w:space="0" w:color="000000"/>
              <w:left w:val="single" w:sz="6" w:space="0" w:color="000000"/>
              <w:bottom w:val="single" w:sz="6" w:space="0" w:color="000000"/>
              <w:right w:val="single" w:sz="6" w:space="0" w:color="000000"/>
            </w:tcBorders>
          </w:tcPr>
          <w:p w14:paraId="3B3D1FE8" w14:textId="045EB943" w:rsidR="00C926C1" w:rsidRPr="00A4466F" w:rsidRDefault="00C926C1" w:rsidP="00C926C1">
            <w:pPr>
              <w:spacing w:after="0" w:line="240" w:lineRule="auto"/>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Ņemts vērā.</w:t>
            </w:r>
          </w:p>
        </w:tc>
        <w:tc>
          <w:tcPr>
            <w:tcW w:w="1190" w:type="pct"/>
            <w:gridSpan w:val="2"/>
            <w:tcBorders>
              <w:top w:val="single" w:sz="4" w:space="0" w:color="auto"/>
              <w:left w:val="single" w:sz="4" w:space="0" w:color="auto"/>
              <w:bottom w:val="single" w:sz="4" w:space="0" w:color="auto"/>
              <w:right w:val="single" w:sz="4" w:space="0" w:color="auto"/>
            </w:tcBorders>
          </w:tcPr>
          <w:p w14:paraId="32FDD0C9" w14:textId="35074630" w:rsidR="00C926C1" w:rsidRPr="00A4466F" w:rsidRDefault="00C926C1" w:rsidP="00C926C1">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Attiecīgi papildināts Likumprojekta anotācijas I sadaļas “Tiesību akta projekta izstrādes nepieciešamība” 2.punkts.</w:t>
            </w:r>
          </w:p>
        </w:tc>
      </w:tr>
      <w:tr w:rsidR="00C926C1" w:rsidRPr="00A4466F" w14:paraId="6612DCE2" w14:textId="77777777" w:rsidTr="00B30242">
        <w:trPr>
          <w:gridAfter w:val="1"/>
          <w:wAfter w:w="17" w:type="pct"/>
          <w:trHeight w:val="1514"/>
        </w:trPr>
        <w:tc>
          <w:tcPr>
            <w:tcW w:w="225" w:type="pct"/>
            <w:tcBorders>
              <w:top w:val="single" w:sz="6" w:space="0" w:color="000000"/>
              <w:left w:val="single" w:sz="6" w:space="0" w:color="000000"/>
              <w:bottom w:val="single" w:sz="6" w:space="0" w:color="000000"/>
              <w:right w:val="single" w:sz="6" w:space="0" w:color="000000"/>
            </w:tcBorders>
          </w:tcPr>
          <w:p w14:paraId="4DC244BF" w14:textId="77777777" w:rsidR="00C926C1" w:rsidRPr="00A4466F" w:rsidRDefault="00C926C1" w:rsidP="00C926C1">
            <w:pPr>
              <w:pStyle w:val="ListParagraph"/>
              <w:numPr>
                <w:ilvl w:val="0"/>
                <w:numId w:val="8"/>
              </w:numPr>
              <w:spacing w:after="0" w:line="240" w:lineRule="auto"/>
              <w:jc w:val="center"/>
              <w:rPr>
                <w:rFonts w:ascii="Times New Roman" w:eastAsia="Times New Roman" w:hAnsi="Times New Roman" w:cs="Times New Roman"/>
                <w:lang w:eastAsia="lv-LV"/>
              </w:rPr>
            </w:pPr>
          </w:p>
          <w:p w14:paraId="58FFC2E9" w14:textId="77777777" w:rsidR="00C926C1" w:rsidRPr="00A4466F" w:rsidRDefault="00C926C1" w:rsidP="00C926C1">
            <w:pPr>
              <w:jc w:val="center"/>
              <w:rPr>
                <w:rFonts w:ascii="Times New Roman" w:hAnsi="Times New Roman" w:cs="Times New Roman"/>
                <w:lang w:eastAsia="lv-LV"/>
              </w:rPr>
            </w:pPr>
          </w:p>
          <w:p w14:paraId="05B194AB" w14:textId="507963D4" w:rsidR="00C926C1" w:rsidRPr="00A4466F" w:rsidRDefault="00C926C1" w:rsidP="00C926C1">
            <w:pPr>
              <w:jc w:val="center"/>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4.</w:t>
            </w:r>
          </w:p>
          <w:p w14:paraId="2D9BE4D9" w14:textId="080E7A67" w:rsidR="00C926C1" w:rsidRPr="00A4466F" w:rsidRDefault="00C926C1" w:rsidP="00C926C1">
            <w:pPr>
              <w:pStyle w:val="ListParagraph"/>
              <w:numPr>
                <w:ilvl w:val="0"/>
                <w:numId w:val="8"/>
              </w:numPr>
              <w:jc w:val="center"/>
              <w:rPr>
                <w:rFonts w:ascii="Times New Roman" w:hAnsi="Times New Roman" w:cs="Times New Roman"/>
                <w:lang w:eastAsia="lv-LV"/>
              </w:rPr>
            </w:pPr>
          </w:p>
        </w:tc>
        <w:tc>
          <w:tcPr>
            <w:tcW w:w="734" w:type="pct"/>
            <w:tcBorders>
              <w:left w:val="single" w:sz="6" w:space="0" w:color="000000"/>
              <w:bottom w:val="single" w:sz="6" w:space="0" w:color="000000"/>
              <w:right w:val="single" w:sz="6" w:space="0" w:color="000000"/>
            </w:tcBorders>
          </w:tcPr>
          <w:p w14:paraId="50A72F60" w14:textId="2D37184B" w:rsidR="00C926C1" w:rsidRPr="00A4466F" w:rsidRDefault="00C926C1" w:rsidP="00C926C1">
            <w:pPr>
              <w:spacing w:after="0" w:line="240" w:lineRule="auto"/>
              <w:rPr>
                <w:rFonts w:ascii="Times New Roman" w:eastAsia="Times New Roman" w:hAnsi="Times New Roman" w:cs="Times New Roman"/>
                <w:lang w:eastAsia="lv-LV"/>
              </w:rPr>
            </w:pPr>
            <w:r w:rsidRPr="00A4466F">
              <w:rPr>
                <w:rFonts w:ascii="Times New Roman" w:hAnsi="Times New Roman"/>
              </w:rPr>
              <w:t>Anotācijas I sadaļas “Tiesību akta projekta izstrādes nepieciešamība” 2.punkts</w:t>
            </w:r>
          </w:p>
        </w:tc>
        <w:tc>
          <w:tcPr>
            <w:tcW w:w="1590" w:type="pct"/>
            <w:tcBorders>
              <w:top w:val="single" w:sz="6" w:space="0" w:color="000000"/>
              <w:left w:val="single" w:sz="6" w:space="0" w:color="000000"/>
              <w:bottom w:val="single" w:sz="6" w:space="0" w:color="000000"/>
              <w:right w:val="single" w:sz="6" w:space="0" w:color="000000"/>
            </w:tcBorders>
          </w:tcPr>
          <w:p w14:paraId="7C1240D6" w14:textId="181248BE" w:rsidR="00C926C1" w:rsidRPr="00A4466F" w:rsidRDefault="00C926C1" w:rsidP="00C926C1">
            <w:pPr>
              <w:spacing w:after="0" w:line="240" w:lineRule="auto"/>
              <w:jc w:val="both"/>
              <w:rPr>
                <w:rFonts w:ascii="Times New Roman" w:hAnsi="Times New Roman"/>
                <w:b/>
                <w:bCs/>
              </w:rPr>
            </w:pPr>
            <w:r w:rsidRPr="00A4466F">
              <w:rPr>
                <w:rFonts w:ascii="Times New Roman" w:hAnsi="Times New Roman"/>
                <w:b/>
                <w:bCs/>
              </w:rPr>
              <w:t xml:space="preserve">FM 10.10.2019. atzinuma Nr. </w:t>
            </w:r>
            <w:r w:rsidRPr="00A4466F">
              <w:rPr>
                <w:rFonts w:ascii="Times New Roman" w:hAnsi="Times New Roman"/>
                <w:b/>
                <w:bCs/>
              </w:rPr>
              <w:fldChar w:fldCharType="begin">
                <w:ffData>
                  <w:name w:val="lietas_nr"/>
                  <w:enabled/>
                  <w:calcOnExit w:val="0"/>
                  <w:textInput>
                    <w:default w:val="                "/>
                  </w:textInput>
                </w:ffData>
              </w:fldChar>
            </w:r>
            <w:r w:rsidRPr="00A4466F">
              <w:rPr>
                <w:rFonts w:ascii="Times New Roman" w:hAnsi="Times New Roman"/>
                <w:b/>
                <w:bCs/>
              </w:rPr>
              <w:instrText xml:space="preserve"> FORMTEXT </w:instrText>
            </w:r>
            <w:r w:rsidRPr="00A4466F">
              <w:rPr>
                <w:rFonts w:ascii="Times New Roman" w:hAnsi="Times New Roman"/>
                <w:b/>
                <w:bCs/>
              </w:rPr>
            </w:r>
            <w:r w:rsidRPr="00A4466F">
              <w:rPr>
                <w:rFonts w:ascii="Times New Roman" w:hAnsi="Times New Roman"/>
                <w:b/>
                <w:bCs/>
              </w:rPr>
              <w:fldChar w:fldCharType="separate"/>
            </w:r>
            <w:r w:rsidRPr="00A4466F">
              <w:rPr>
                <w:rFonts w:ascii="Times New Roman" w:hAnsi="Times New Roman"/>
                <w:b/>
                <w:bCs/>
              </w:rPr>
              <w:t>12/A-4</w:t>
            </w:r>
            <w:r w:rsidRPr="00A4466F">
              <w:rPr>
                <w:rFonts w:ascii="Times New Roman" w:hAnsi="Times New Roman"/>
                <w:b/>
                <w:bCs/>
              </w:rPr>
              <w:fldChar w:fldCharType="end"/>
            </w:r>
            <w:r w:rsidRPr="00A4466F">
              <w:rPr>
                <w:rFonts w:ascii="Times New Roman" w:hAnsi="Times New Roman"/>
                <w:b/>
                <w:bCs/>
              </w:rPr>
              <w:t>/</w:t>
            </w:r>
            <w:r w:rsidRPr="00A4466F">
              <w:rPr>
                <w:rFonts w:ascii="Times New Roman" w:hAnsi="Times New Roman"/>
                <w:b/>
                <w:bCs/>
              </w:rPr>
              <w:fldChar w:fldCharType="begin">
                <w:ffData>
                  <w:name w:val="reg_num"/>
                  <w:enabled/>
                  <w:calcOnExit w:val="0"/>
                  <w:textInput>
                    <w:default w:val="            "/>
                  </w:textInput>
                </w:ffData>
              </w:fldChar>
            </w:r>
            <w:r w:rsidRPr="00A4466F">
              <w:rPr>
                <w:rFonts w:ascii="Times New Roman" w:hAnsi="Times New Roman"/>
                <w:b/>
                <w:bCs/>
              </w:rPr>
              <w:instrText xml:space="preserve"> FORMTEXT </w:instrText>
            </w:r>
            <w:r w:rsidRPr="00A4466F">
              <w:rPr>
                <w:rFonts w:ascii="Times New Roman" w:hAnsi="Times New Roman"/>
                <w:b/>
                <w:bCs/>
              </w:rPr>
            </w:r>
            <w:r w:rsidRPr="00A4466F">
              <w:rPr>
                <w:rFonts w:ascii="Times New Roman" w:hAnsi="Times New Roman"/>
                <w:b/>
                <w:bCs/>
              </w:rPr>
              <w:fldChar w:fldCharType="separate"/>
            </w:r>
            <w:r w:rsidRPr="00A4466F">
              <w:rPr>
                <w:rFonts w:ascii="Times New Roman" w:hAnsi="Times New Roman"/>
                <w:b/>
                <w:bCs/>
              </w:rPr>
              <w:t>3332</w:t>
            </w:r>
            <w:r w:rsidRPr="00A4466F">
              <w:rPr>
                <w:rFonts w:ascii="Times New Roman" w:hAnsi="Times New Roman"/>
                <w:b/>
                <w:bCs/>
              </w:rPr>
              <w:fldChar w:fldCharType="end"/>
            </w:r>
            <w:r w:rsidRPr="00A4466F">
              <w:rPr>
                <w:rFonts w:ascii="Times New Roman" w:hAnsi="Times New Roman"/>
                <w:b/>
                <w:bCs/>
              </w:rPr>
              <w:t xml:space="preserve"> 1.priekšlikums:</w:t>
            </w:r>
          </w:p>
          <w:p w14:paraId="38D147D9" w14:textId="431C9CE8" w:rsidR="00C926C1" w:rsidRPr="00A4466F" w:rsidRDefault="00C926C1" w:rsidP="00C926C1">
            <w:pPr>
              <w:spacing w:after="0" w:line="240" w:lineRule="auto"/>
              <w:jc w:val="both"/>
              <w:rPr>
                <w:rFonts w:ascii="Times New Roman" w:hAnsi="Times New Roman"/>
              </w:rPr>
            </w:pPr>
            <w:r w:rsidRPr="00A4466F">
              <w:rPr>
                <w:rFonts w:ascii="Times New Roman" w:hAnsi="Times New Roman"/>
              </w:rPr>
              <w:t>3.</w:t>
            </w:r>
            <w:r w:rsidRPr="00A4466F">
              <w:rPr>
                <w:rFonts w:ascii="Times New Roman" w:hAnsi="Times New Roman"/>
              </w:rPr>
              <w:tab/>
              <w:t>Atkārtoti lūdzam anotācijā sniegt skaidrojumu par Likumā noteikto atbalsta programmu sasaisti ar anotācijā minēto 2014-2020.gada ES fondu plānošanas perioda riska kapitāla instrumentu.</w:t>
            </w:r>
          </w:p>
        </w:tc>
        <w:tc>
          <w:tcPr>
            <w:tcW w:w="1244" w:type="pct"/>
            <w:gridSpan w:val="3"/>
            <w:tcBorders>
              <w:top w:val="single" w:sz="6" w:space="0" w:color="000000"/>
              <w:left w:val="single" w:sz="6" w:space="0" w:color="000000"/>
              <w:bottom w:val="single" w:sz="6" w:space="0" w:color="000000"/>
              <w:right w:val="single" w:sz="6" w:space="0" w:color="000000"/>
            </w:tcBorders>
          </w:tcPr>
          <w:p w14:paraId="4FBE1EBB" w14:textId="40F5FC8E" w:rsidR="00C926C1" w:rsidRPr="00A4466F" w:rsidRDefault="00C926C1" w:rsidP="00C926C1">
            <w:pPr>
              <w:spacing w:after="0" w:line="240" w:lineRule="auto"/>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Ņemts vērā.</w:t>
            </w:r>
          </w:p>
        </w:tc>
        <w:tc>
          <w:tcPr>
            <w:tcW w:w="1190" w:type="pct"/>
            <w:gridSpan w:val="2"/>
            <w:tcBorders>
              <w:top w:val="single" w:sz="4" w:space="0" w:color="auto"/>
              <w:left w:val="single" w:sz="4" w:space="0" w:color="auto"/>
              <w:bottom w:val="single" w:sz="4" w:space="0" w:color="auto"/>
              <w:right w:val="single" w:sz="4" w:space="0" w:color="auto"/>
            </w:tcBorders>
          </w:tcPr>
          <w:p w14:paraId="4BADD00A" w14:textId="36ABDE53" w:rsidR="00C926C1" w:rsidRPr="00A4466F" w:rsidRDefault="00C926C1" w:rsidP="00C926C1">
            <w:pPr>
              <w:spacing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Attiecīgi papildināts Likumprojekta anotācijas I sadaļas “Tiesību akta projekta izstrādes nepieciešamība” 2.punkts.</w:t>
            </w:r>
          </w:p>
        </w:tc>
      </w:tr>
      <w:tr w:rsidR="00C926C1" w:rsidRPr="00A4466F" w14:paraId="2CAAA345" w14:textId="77777777" w:rsidTr="00B30242">
        <w:trPr>
          <w:gridAfter w:val="1"/>
          <w:wAfter w:w="17" w:type="pct"/>
          <w:trHeight w:val="140"/>
        </w:trPr>
        <w:tc>
          <w:tcPr>
            <w:tcW w:w="225" w:type="pct"/>
            <w:vMerge w:val="restart"/>
            <w:tcBorders>
              <w:top w:val="single" w:sz="6" w:space="0" w:color="000000"/>
              <w:left w:val="single" w:sz="6" w:space="0" w:color="000000"/>
              <w:right w:val="single" w:sz="6" w:space="0" w:color="000000"/>
            </w:tcBorders>
          </w:tcPr>
          <w:p w14:paraId="13F56D38" w14:textId="366B4005" w:rsidR="00C926C1" w:rsidRPr="00A4466F" w:rsidRDefault="00C926C1" w:rsidP="00C926C1">
            <w:pPr>
              <w:spacing w:after="0" w:line="240" w:lineRule="auto"/>
              <w:ind w:left="720"/>
              <w:jc w:val="center"/>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5</w:t>
            </w:r>
          </w:p>
        </w:tc>
        <w:tc>
          <w:tcPr>
            <w:tcW w:w="734" w:type="pct"/>
            <w:vMerge w:val="restart"/>
            <w:tcBorders>
              <w:left w:val="single" w:sz="6" w:space="0" w:color="000000"/>
              <w:right w:val="single" w:sz="6" w:space="0" w:color="000000"/>
            </w:tcBorders>
          </w:tcPr>
          <w:p w14:paraId="496BC832" w14:textId="4E66B962" w:rsidR="00C926C1" w:rsidRPr="00A4466F" w:rsidRDefault="00C926C1" w:rsidP="00C926C1">
            <w:pPr>
              <w:spacing w:after="0" w:line="240" w:lineRule="auto"/>
              <w:rPr>
                <w:rFonts w:ascii="Times New Roman" w:hAnsi="Times New Roman"/>
              </w:rPr>
            </w:pPr>
            <w:r w:rsidRPr="00A4466F">
              <w:rPr>
                <w:rFonts w:ascii="Times New Roman" w:hAnsi="Times New Roman"/>
              </w:rPr>
              <w:t>Anotācijas I sadaļas “Tiesību akta projekta izstrādes nepieciešamība” 2.punkts</w:t>
            </w:r>
          </w:p>
        </w:tc>
        <w:tc>
          <w:tcPr>
            <w:tcW w:w="1590" w:type="pct"/>
            <w:tcBorders>
              <w:top w:val="single" w:sz="6" w:space="0" w:color="000000"/>
              <w:left w:val="single" w:sz="6" w:space="0" w:color="000000"/>
              <w:bottom w:val="single" w:sz="6" w:space="0" w:color="000000"/>
              <w:right w:val="single" w:sz="6" w:space="0" w:color="000000"/>
            </w:tcBorders>
          </w:tcPr>
          <w:p w14:paraId="577EF9F2" w14:textId="77777777" w:rsidR="00C926C1" w:rsidRPr="00A4466F" w:rsidRDefault="00C926C1" w:rsidP="00C926C1">
            <w:pPr>
              <w:spacing w:after="0" w:line="240" w:lineRule="auto"/>
              <w:jc w:val="both"/>
              <w:rPr>
                <w:rFonts w:ascii="Times New Roman" w:hAnsi="Times New Roman"/>
                <w:b/>
                <w:bCs/>
              </w:rPr>
            </w:pPr>
            <w:r w:rsidRPr="00A4466F">
              <w:rPr>
                <w:rFonts w:ascii="Times New Roman" w:hAnsi="Times New Roman"/>
                <w:b/>
                <w:bCs/>
              </w:rPr>
              <w:t xml:space="preserve">FM 28.10.2019 atzinuma Nr. </w:t>
            </w:r>
            <w:r w:rsidRPr="00A4466F">
              <w:rPr>
                <w:rFonts w:ascii="Times New Roman" w:hAnsi="Times New Roman" w:cs="Times New Roman"/>
                <w:b/>
                <w:bCs/>
                <w:sz w:val="24"/>
                <w:szCs w:val="24"/>
              </w:rPr>
              <w:fldChar w:fldCharType="begin">
                <w:ffData>
                  <w:name w:val="lietas_nr"/>
                  <w:enabled/>
                  <w:calcOnExit w:val="0"/>
                  <w:textInput>
                    <w:default w:val="                "/>
                  </w:textInput>
                </w:ffData>
              </w:fldChar>
            </w:r>
            <w:r w:rsidRPr="00A4466F">
              <w:rPr>
                <w:rFonts w:ascii="Times New Roman" w:hAnsi="Times New Roman" w:cs="Times New Roman"/>
                <w:b/>
                <w:bCs/>
                <w:sz w:val="24"/>
                <w:szCs w:val="24"/>
              </w:rPr>
              <w:instrText xml:space="preserve"> FORMTEXT </w:instrText>
            </w:r>
            <w:r w:rsidRPr="00A4466F">
              <w:rPr>
                <w:rFonts w:ascii="Times New Roman" w:hAnsi="Times New Roman" w:cs="Times New Roman"/>
                <w:b/>
                <w:bCs/>
                <w:sz w:val="24"/>
                <w:szCs w:val="24"/>
              </w:rPr>
            </w:r>
            <w:r w:rsidRPr="00A4466F">
              <w:rPr>
                <w:rFonts w:ascii="Times New Roman" w:hAnsi="Times New Roman" w:cs="Times New Roman"/>
                <w:b/>
                <w:bCs/>
                <w:sz w:val="24"/>
                <w:szCs w:val="24"/>
              </w:rPr>
              <w:fldChar w:fldCharType="separate"/>
            </w:r>
            <w:r w:rsidRPr="00A4466F">
              <w:rPr>
                <w:rFonts w:ascii="Times New Roman" w:hAnsi="Times New Roman" w:cs="Times New Roman"/>
                <w:b/>
                <w:bCs/>
                <w:sz w:val="24"/>
                <w:szCs w:val="24"/>
              </w:rPr>
              <w:t>12/A-4</w:t>
            </w:r>
            <w:r w:rsidRPr="00A4466F">
              <w:rPr>
                <w:rFonts w:ascii="Times New Roman" w:hAnsi="Times New Roman" w:cs="Times New Roman"/>
                <w:b/>
                <w:bCs/>
                <w:sz w:val="24"/>
                <w:szCs w:val="24"/>
              </w:rPr>
              <w:fldChar w:fldCharType="end"/>
            </w:r>
            <w:r w:rsidRPr="00A4466F">
              <w:rPr>
                <w:rFonts w:ascii="Times New Roman" w:hAnsi="Times New Roman" w:cs="Times New Roman"/>
                <w:b/>
                <w:bCs/>
                <w:sz w:val="24"/>
                <w:szCs w:val="24"/>
              </w:rPr>
              <w:t>/</w:t>
            </w:r>
            <w:r w:rsidRPr="00A4466F">
              <w:rPr>
                <w:rFonts w:ascii="Times New Roman" w:hAnsi="Times New Roman" w:cs="Times New Roman"/>
                <w:b/>
                <w:bCs/>
                <w:sz w:val="24"/>
                <w:szCs w:val="24"/>
              </w:rPr>
              <w:fldChar w:fldCharType="begin">
                <w:ffData>
                  <w:name w:val="reg_num"/>
                  <w:enabled/>
                  <w:calcOnExit w:val="0"/>
                  <w:textInput>
                    <w:default w:val="            "/>
                  </w:textInput>
                </w:ffData>
              </w:fldChar>
            </w:r>
            <w:r w:rsidRPr="00A4466F">
              <w:rPr>
                <w:rFonts w:ascii="Times New Roman" w:hAnsi="Times New Roman" w:cs="Times New Roman"/>
                <w:b/>
                <w:bCs/>
                <w:sz w:val="24"/>
                <w:szCs w:val="24"/>
              </w:rPr>
              <w:instrText xml:space="preserve"> FORMTEXT </w:instrText>
            </w:r>
            <w:r w:rsidRPr="00A4466F">
              <w:rPr>
                <w:rFonts w:ascii="Times New Roman" w:hAnsi="Times New Roman" w:cs="Times New Roman"/>
                <w:b/>
                <w:bCs/>
                <w:sz w:val="24"/>
                <w:szCs w:val="24"/>
              </w:rPr>
            </w:r>
            <w:r w:rsidRPr="00A4466F">
              <w:rPr>
                <w:rFonts w:ascii="Times New Roman" w:hAnsi="Times New Roman" w:cs="Times New Roman"/>
                <w:b/>
                <w:bCs/>
                <w:sz w:val="24"/>
                <w:szCs w:val="24"/>
              </w:rPr>
              <w:fldChar w:fldCharType="separate"/>
            </w:r>
            <w:r w:rsidRPr="00A4466F">
              <w:rPr>
                <w:rFonts w:ascii="Times New Roman" w:hAnsi="Times New Roman" w:cs="Times New Roman"/>
                <w:b/>
                <w:bCs/>
                <w:sz w:val="24"/>
                <w:szCs w:val="24"/>
              </w:rPr>
              <w:t>5082</w:t>
            </w:r>
            <w:r w:rsidRPr="00A4466F">
              <w:rPr>
                <w:rFonts w:ascii="Times New Roman" w:hAnsi="Times New Roman" w:cs="Times New Roman"/>
                <w:b/>
                <w:bCs/>
                <w:sz w:val="24"/>
                <w:szCs w:val="24"/>
              </w:rPr>
              <w:fldChar w:fldCharType="end"/>
            </w:r>
            <w:r w:rsidRPr="00A4466F">
              <w:rPr>
                <w:rFonts w:ascii="Times New Roman" w:hAnsi="Times New Roman"/>
                <w:b/>
                <w:bCs/>
              </w:rPr>
              <w:t xml:space="preserve"> priekšlikumi</w:t>
            </w:r>
          </w:p>
          <w:p w14:paraId="46EC119C" w14:textId="7D854B67"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szCs w:val="24"/>
              </w:rPr>
              <w:t xml:space="preserve">1.Ņemot vērā, ka anotācijas I sadaļas 2.punktā vairākkārt pieminēta Eiropas Komisija, kā arī Komisija, lūdzam anotācijas I sadaļas 2.punkta 7.punktā konkrēti atsaukties uz </w:t>
            </w:r>
            <w:proofErr w:type="spellStart"/>
            <w:r w:rsidRPr="00A4466F">
              <w:rPr>
                <w:rFonts w:ascii="Times New Roman" w:hAnsi="Times New Roman" w:cs="Times New Roman"/>
                <w:szCs w:val="24"/>
              </w:rPr>
              <w:t>Jaunuzņēmumu</w:t>
            </w:r>
            <w:proofErr w:type="spellEnd"/>
            <w:r w:rsidRPr="00A4466F">
              <w:rPr>
                <w:rFonts w:ascii="Times New Roman" w:hAnsi="Times New Roman" w:cs="Times New Roman"/>
                <w:szCs w:val="24"/>
              </w:rPr>
              <w:t xml:space="preserve"> darbības vērtēšanas komisiju (anotācijā nav iekļauts  šī saīsinājuma atšifrējums).</w:t>
            </w:r>
          </w:p>
        </w:tc>
        <w:tc>
          <w:tcPr>
            <w:tcW w:w="1244" w:type="pct"/>
            <w:gridSpan w:val="3"/>
            <w:vMerge w:val="restart"/>
            <w:tcBorders>
              <w:top w:val="single" w:sz="6" w:space="0" w:color="000000"/>
              <w:left w:val="single" w:sz="6" w:space="0" w:color="000000"/>
              <w:right w:val="single" w:sz="6" w:space="0" w:color="000000"/>
            </w:tcBorders>
          </w:tcPr>
          <w:p w14:paraId="696C79A4" w14:textId="27013C6C" w:rsidR="00C926C1" w:rsidRPr="00A4466F" w:rsidRDefault="00C926C1" w:rsidP="00C926C1">
            <w:pPr>
              <w:spacing w:after="0" w:line="240" w:lineRule="auto"/>
              <w:rPr>
                <w:rFonts w:ascii="Times New Roman" w:eastAsia="Times New Roman" w:hAnsi="Times New Roman" w:cs="Times New Roman"/>
                <w:b/>
                <w:bCs/>
                <w:lang w:eastAsia="lv-LV"/>
              </w:rPr>
            </w:pPr>
            <w:r w:rsidRPr="00A4466F">
              <w:rPr>
                <w:rFonts w:ascii="Times New Roman" w:eastAsia="Times New Roman" w:hAnsi="Times New Roman" w:cs="Times New Roman"/>
                <w:b/>
                <w:bCs/>
                <w:lang w:eastAsia="lv-LV"/>
              </w:rPr>
              <w:t>Ņemts vērā.</w:t>
            </w:r>
          </w:p>
        </w:tc>
        <w:tc>
          <w:tcPr>
            <w:tcW w:w="1190" w:type="pct"/>
            <w:gridSpan w:val="2"/>
            <w:vMerge w:val="restart"/>
            <w:tcBorders>
              <w:top w:val="single" w:sz="4" w:space="0" w:color="auto"/>
              <w:left w:val="single" w:sz="4" w:space="0" w:color="auto"/>
              <w:right w:val="single" w:sz="4" w:space="0" w:color="auto"/>
            </w:tcBorders>
          </w:tcPr>
          <w:p w14:paraId="01837EF8" w14:textId="1A9A6417" w:rsidR="00C926C1" w:rsidRPr="00A4466F" w:rsidRDefault="00C926C1" w:rsidP="00C926C1">
            <w:pPr>
              <w:spacing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Attiecīgi papildināts Likumprojekta anotācijas I sadaļas “Tiesību akta projekta izstrādes nepieciešamība” 2.punkts, kā arī izziņa par atzinumos sniegtajiem iebildumiem.</w:t>
            </w:r>
          </w:p>
        </w:tc>
      </w:tr>
      <w:tr w:rsidR="00C926C1" w:rsidRPr="00A4466F" w14:paraId="2EA0E3BB" w14:textId="77777777" w:rsidTr="00B30242">
        <w:trPr>
          <w:gridAfter w:val="1"/>
          <w:wAfter w:w="17" w:type="pct"/>
          <w:trHeight w:val="140"/>
        </w:trPr>
        <w:tc>
          <w:tcPr>
            <w:tcW w:w="225" w:type="pct"/>
            <w:vMerge/>
            <w:tcBorders>
              <w:left w:val="single" w:sz="6" w:space="0" w:color="000000"/>
              <w:right w:val="single" w:sz="6" w:space="0" w:color="000000"/>
            </w:tcBorders>
          </w:tcPr>
          <w:p w14:paraId="6BE99C55" w14:textId="7189763E" w:rsidR="00C926C1" w:rsidRPr="00A4466F" w:rsidRDefault="00C926C1" w:rsidP="00C926C1">
            <w:pPr>
              <w:pStyle w:val="ListParagraph"/>
              <w:numPr>
                <w:ilvl w:val="0"/>
                <w:numId w:val="8"/>
              </w:numPr>
              <w:spacing w:after="0" w:line="240" w:lineRule="auto"/>
              <w:jc w:val="center"/>
              <w:rPr>
                <w:lang w:eastAsia="lv-LV"/>
              </w:rPr>
            </w:pPr>
          </w:p>
        </w:tc>
        <w:tc>
          <w:tcPr>
            <w:tcW w:w="734" w:type="pct"/>
            <w:vMerge/>
            <w:tcBorders>
              <w:left w:val="single" w:sz="6" w:space="0" w:color="000000"/>
              <w:right w:val="single" w:sz="6" w:space="0" w:color="000000"/>
            </w:tcBorders>
          </w:tcPr>
          <w:p w14:paraId="7C1F5C0A" w14:textId="77777777" w:rsidR="00C926C1" w:rsidRPr="00A4466F" w:rsidRDefault="00C926C1" w:rsidP="00C926C1">
            <w:pPr>
              <w:spacing w:after="0" w:line="240" w:lineRule="auto"/>
              <w:rPr>
                <w:rFonts w:ascii="Times New Roman" w:hAnsi="Times New Roman"/>
              </w:rPr>
            </w:pPr>
          </w:p>
        </w:tc>
        <w:tc>
          <w:tcPr>
            <w:tcW w:w="1590" w:type="pct"/>
            <w:tcBorders>
              <w:top w:val="single" w:sz="6" w:space="0" w:color="000000"/>
              <w:left w:val="single" w:sz="6" w:space="0" w:color="000000"/>
              <w:bottom w:val="single" w:sz="6" w:space="0" w:color="000000"/>
              <w:right w:val="single" w:sz="6" w:space="0" w:color="000000"/>
            </w:tcBorders>
          </w:tcPr>
          <w:p w14:paraId="5A1AF2E1" w14:textId="0ADA16E2"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szCs w:val="24"/>
              </w:rPr>
              <w:t xml:space="preserve">2.Aicinām pārformulēt anotācijas 2. sadaļas pēdējo rindkopu attiecībā uz to, ka Likuma grozījumi nepaplašinās atbalstāmo </w:t>
            </w:r>
            <w:proofErr w:type="spellStart"/>
            <w:r w:rsidRPr="00A4466F">
              <w:rPr>
                <w:rFonts w:ascii="Times New Roman" w:hAnsi="Times New Roman" w:cs="Times New Roman"/>
                <w:szCs w:val="24"/>
              </w:rPr>
              <w:t>jaunuzņēmumu</w:t>
            </w:r>
            <w:proofErr w:type="spellEnd"/>
            <w:r w:rsidRPr="00A4466F">
              <w:rPr>
                <w:rFonts w:ascii="Times New Roman" w:hAnsi="Times New Roman" w:cs="Times New Roman"/>
                <w:szCs w:val="24"/>
              </w:rPr>
              <w:t xml:space="preserve"> skaitu, aizvietojot vārdu “skaitu” ar vārdu “loku”.</w:t>
            </w:r>
          </w:p>
        </w:tc>
        <w:tc>
          <w:tcPr>
            <w:tcW w:w="1244" w:type="pct"/>
            <w:gridSpan w:val="3"/>
            <w:vMerge/>
            <w:tcBorders>
              <w:left w:val="single" w:sz="6" w:space="0" w:color="000000"/>
              <w:right w:val="single" w:sz="6" w:space="0" w:color="000000"/>
            </w:tcBorders>
          </w:tcPr>
          <w:p w14:paraId="56E47655" w14:textId="77777777" w:rsidR="00C926C1" w:rsidRPr="00A4466F" w:rsidRDefault="00C926C1" w:rsidP="00C926C1">
            <w:pPr>
              <w:spacing w:after="0" w:line="240" w:lineRule="auto"/>
              <w:rPr>
                <w:rFonts w:ascii="Times New Roman" w:eastAsia="Times New Roman" w:hAnsi="Times New Roman" w:cs="Times New Roman"/>
                <w:b/>
                <w:bCs/>
                <w:lang w:eastAsia="lv-LV"/>
              </w:rPr>
            </w:pPr>
          </w:p>
        </w:tc>
        <w:tc>
          <w:tcPr>
            <w:tcW w:w="1190" w:type="pct"/>
            <w:gridSpan w:val="2"/>
            <w:vMerge/>
            <w:tcBorders>
              <w:left w:val="single" w:sz="4" w:space="0" w:color="auto"/>
              <w:right w:val="single" w:sz="4" w:space="0" w:color="auto"/>
            </w:tcBorders>
          </w:tcPr>
          <w:p w14:paraId="159C777E" w14:textId="77777777" w:rsidR="00C926C1" w:rsidRPr="00A4466F" w:rsidRDefault="00C926C1" w:rsidP="00C926C1">
            <w:pPr>
              <w:jc w:val="both"/>
              <w:rPr>
                <w:rFonts w:ascii="Times New Roman" w:eastAsia="Times New Roman" w:hAnsi="Times New Roman" w:cs="Times New Roman"/>
                <w:lang w:eastAsia="lv-LV"/>
              </w:rPr>
            </w:pPr>
          </w:p>
        </w:tc>
      </w:tr>
      <w:tr w:rsidR="00C926C1" w:rsidRPr="00A4466F" w14:paraId="047A4882" w14:textId="77777777" w:rsidTr="00B30242">
        <w:trPr>
          <w:gridAfter w:val="1"/>
          <w:wAfter w:w="17" w:type="pct"/>
          <w:trHeight w:val="140"/>
        </w:trPr>
        <w:tc>
          <w:tcPr>
            <w:tcW w:w="225" w:type="pct"/>
            <w:vMerge/>
            <w:tcBorders>
              <w:left w:val="single" w:sz="6" w:space="0" w:color="000000"/>
              <w:right w:val="single" w:sz="6" w:space="0" w:color="000000"/>
            </w:tcBorders>
          </w:tcPr>
          <w:p w14:paraId="08B6B01C" w14:textId="7A671CD2" w:rsidR="00C926C1" w:rsidRPr="00A4466F" w:rsidRDefault="00C926C1" w:rsidP="00C926C1">
            <w:pPr>
              <w:pStyle w:val="ListParagraph"/>
              <w:numPr>
                <w:ilvl w:val="0"/>
                <w:numId w:val="8"/>
              </w:numPr>
              <w:spacing w:after="0" w:line="240" w:lineRule="auto"/>
              <w:jc w:val="center"/>
              <w:rPr>
                <w:rFonts w:ascii="Times New Roman" w:eastAsia="Times New Roman" w:hAnsi="Times New Roman" w:cs="Times New Roman"/>
                <w:lang w:eastAsia="lv-LV"/>
              </w:rPr>
            </w:pPr>
          </w:p>
        </w:tc>
        <w:tc>
          <w:tcPr>
            <w:tcW w:w="734" w:type="pct"/>
            <w:vMerge/>
            <w:tcBorders>
              <w:left w:val="single" w:sz="6" w:space="0" w:color="000000"/>
              <w:right w:val="single" w:sz="6" w:space="0" w:color="000000"/>
            </w:tcBorders>
          </w:tcPr>
          <w:p w14:paraId="638ED173" w14:textId="77777777" w:rsidR="00C926C1" w:rsidRPr="00A4466F" w:rsidRDefault="00C926C1" w:rsidP="00C926C1">
            <w:pPr>
              <w:spacing w:after="0" w:line="240" w:lineRule="auto"/>
              <w:rPr>
                <w:rFonts w:ascii="Times New Roman" w:hAnsi="Times New Roman"/>
              </w:rPr>
            </w:pPr>
          </w:p>
        </w:tc>
        <w:tc>
          <w:tcPr>
            <w:tcW w:w="1590" w:type="pct"/>
            <w:tcBorders>
              <w:top w:val="single" w:sz="6" w:space="0" w:color="000000"/>
              <w:left w:val="single" w:sz="6" w:space="0" w:color="000000"/>
              <w:bottom w:val="single" w:sz="6" w:space="0" w:color="000000"/>
              <w:right w:val="single" w:sz="6" w:space="0" w:color="000000"/>
            </w:tcBorders>
          </w:tcPr>
          <w:p w14:paraId="79061A37" w14:textId="65BF7F2B"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szCs w:val="24"/>
              </w:rPr>
              <w:t>3.Lūdzam atšifrēt anotācijā lietotos saīsinājumus VSAOI, IIN un UIN (</w:t>
            </w:r>
            <w:proofErr w:type="spellStart"/>
            <w:r w:rsidRPr="00A4466F">
              <w:rPr>
                <w:rFonts w:ascii="Times New Roman" w:hAnsi="Times New Roman" w:cs="Times New Roman"/>
                <w:szCs w:val="24"/>
              </w:rPr>
              <w:t>skat.anotācijas</w:t>
            </w:r>
            <w:proofErr w:type="spellEnd"/>
            <w:r w:rsidRPr="00A4466F">
              <w:rPr>
                <w:rFonts w:ascii="Times New Roman" w:hAnsi="Times New Roman" w:cs="Times New Roman"/>
                <w:szCs w:val="24"/>
              </w:rPr>
              <w:t xml:space="preserve"> 1.lpp.).</w:t>
            </w:r>
          </w:p>
        </w:tc>
        <w:tc>
          <w:tcPr>
            <w:tcW w:w="1244" w:type="pct"/>
            <w:gridSpan w:val="3"/>
            <w:vMerge/>
            <w:tcBorders>
              <w:left w:val="single" w:sz="6" w:space="0" w:color="000000"/>
              <w:right w:val="single" w:sz="6" w:space="0" w:color="000000"/>
            </w:tcBorders>
          </w:tcPr>
          <w:p w14:paraId="7A28B054" w14:textId="77777777" w:rsidR="00C926C1" w:rsidRPr="00A4466F" w:rsidRDefault="00C926C1" w:rsidP="00C926C1">
            <w:pPr>
              <w:spacing w:after="0" w:line="240" w:lineRule="auto"/>
              <w:rPr>
                <w:rFonts w:ascii="Times New Roman" w:eastAsia="Times New Roman" w:hAnsi="Times New Roman" w:cs="Times New Roman"/>
                <w:b/>
                <w:bCs/>
                <w:lang w:eastAsia="lv-LV"/>
              </w:rPr>
            </w:pPr>
          </w:p>
        </w:tc>
        <w:tc>
          <w:tcPr>
            <w:tcW w:w="1190" w:type="pct"/>
            <w:gridSpan w:val="2"/>
            <w:vMerge/>
            <w:tcBorders>
              <w:left w:val="single" w:sz="4" w:space="0" w:color="auto"/>
              <w:right w:val="single" w:sz="4" w:space="0" w:color="auto"/>
            </w:tcBorders>
          </w:tcPr>
          <w:p w14:paraId="06018C91" w14:textId="77777777" w:rsidR="00C926C1" w:rsidRPr="00A4466F" w:rsidRDefault="00C926C1" w:rsidP="00C926C1">
            <w:pPr>
              <w:jc w:val="both"/>
              <w:rPr>
                <w:rFonts w:ascii="Times New Roman" w:eastAsia="Times New Roman" w:hAnsi="Times New Roman" w:cs="Times New Roman"/>
                <w:lang w:eastAsia="lv-LV"/>
              </w:rPr>
            </w:pPr>
          </w:p>
        </w:tc>
      </w:tr>
      <w:tr w:rsidR="00C926C1" w:rsidRPr="00A4466F" w14:paraId="76CFDAF3" w14:textId="77777777" w:rsidTr="00B30242">
        <w:trPr>
          <w:gridAfter w:val="1"/>
          <w:wAfter w:w="17" w:type="pct"/>
          <w:trHeight w:val="140"/>
        </w:trPr>
        <w:tc>
          <w:tcPr>
            <w:tcW w:w="225" w:type="pct"/>
            <w:vMerge/>
            <w:tcBorders>
              <w:left w:val="single" w:sz="6" w:space="0" w:color="000000"/>
              <w:right w:val="single" w:sz="6" w:space="0" w:color="000000"/>
            </w:tcBorders>
          </w:tcPr>
          <w:p w14:paraId="709DF224" w14:textId="77777777" w:rsidR="00C926C1" w:rsidRPr="00A4466F" w:rsidRDefault="00C926C1" w:rsidP="00C926C1">
            <w:pPr>
              <w:pStyle w:val="ListParagraph"/>
              <w:numPr>
                <w:ilvl w:val="0"/>
                <w:numId w:val="8"/>
              </w:numPr>
              <w:spacing w:after="0" w:line="240" w:lineRule="auto"/>
              <w:jc w:val="center"/>
              <w:rPr>
                <w:rFonts w:ascii="Times New Roman" w:eastAsia="Times New Roman" w:hAnsi="Times New Roman" w:cs="Times New Roman"/>
                <w:lang w:eastAsia="lv-LV"/>
              </w:rPr>
            </w:pPr>
          </w:p>
        </w:tc>
        <w:tc>
          <w:tcPr>
            <w:tcW w:w="734" w:type="pct"/>
            <w:vMerge/>
            <w:tcBorders>
              <w:left w:val="single" w:sz="6" w:space="0" w:color="000000"/>
              <w:right w:val="single" w:sz="6" w:space="0" w:color="000000"/>
            </w:tcBorders>
          </w:tcPr>
          <w:p w14:paraId="765F3594" w14:textId="77777777" w:rsidR="00C926C1" w:rsidRPr="00A4466F" w:rsidRDefault="00C926C1" w:rsidP="00C926C1">
            <w:pPr>
              <w:spacing w:after="0" w:line="240" w:lineRule="auto"/>
              <w:rPr>
                <w:rFonts w:ascii="Times New Roman" w:hAnsi="Times New Roman"/>
              </w:rPr>
            </w:pPr>
          </w:p>
        </w:tc>
        <w:tc>
          <w:tcPr>
            <w:tcW w:w="1590" w:type="pct"/>
            <w:tcBorders>
              <w:top w:val="single" w:sz="6" w:space="0" w:color="000000"/>
              <w:left w:val="single" w:sz="6" w:space="0" w:color="000000"/>
              <w:bottom w:val="single" w:sz="6" w:space="0" w:color="000000"/>
              <w:right w:val="single" w:sz="6" w:space="0" w:color="000000"/>
            </w:tcBorders>
          </w:tcPr>
          <w:p w14:paraId="3D975B30" w14:textId="2831DC74"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szCs w:val="24"/>
              </w:rPr>
              <w:t>4.Lūdzam papildināt anotāciju ar atsaucēm uz veiktajiem grozījumiem Likuma 7.panta 2.daļā., kā arī 9. un 19. pantā.</w:t>
            </w:r>
          </w:p>
        </w:tc>
        <w:tc>
          <w:tcPr>
            <w:tcW w:w="1244" w:type="pct"/>
            <w:gridSpan w:val="3"/>
            <w:vMerge/>
            <w:tcBorders>
              <w:left w:val="single" w:sz="6" w:space="0" w:color="000000"/>
              <w:right w:val="single" w:sz="6" w:space="0" w:color="000000"/>
            </w:tcBorders>
          </w:tcPr>
          <w:p w14:paraId="729213FB" w14:textId="77777777" w:rsidR="00C926C1" w:rsidRPr="00A4466F" w:rsidRDefault="00C926C1" w:rsidP="00C926C1">
            <w:pPr>
              <w:spacing w:after="0" w:line="240" w:lineRule="auto"/>
              <w:rPr>
                <w:rFonts w:ascii="Times New Roman" w:eastAsia="Times New Roman" w:hAnsi="Times New Roman" w:cs="Times New Roman"/>
                <w:b/>
                <w:bCs/>
                <w:lang w:eastAsia="lv-LV"/>
              </w:rPr>
            </w:pPr>
          </w:p>
        </w:tc>
        <w:tc>
          <w:tcPr>
            <w:tcW w:w="1190" w:type="pct"/>
            <w:gridSpan w:val="2"/>
            <w:vMerge/>
            <w:tcBorders>
              <w:left w:val="single" w:sz="4" w:space="0" w:color="auto"/>
              <w:right w:val="single" w:sz="4" w:space="0" w:color="auto"/>
            </w:tcBorders>
          </w:tcPr>
          <w:p w14:paraId="69157253" w14:textId="77777777" w:rsidR="00C926C1" w:rsidRPr="00A4466F" w:rsidRDefault="00C926C1" w:rsidP="00C926C1">
            <w:pPr>
              <w:jc w:val="both"/>
              <w:rPr>
                <w:rFonts w:ascii="Times New Roman" w:eastAsia="Times New Roman" w:hAnsi="Times New Roman" w:cs="Times New Roman"/>
                <w:lang w:eastAsia="lv-LV"/>
              </w:rPr>
            </w:pPr>
          </w:p>
        </w:tc>
      </w:tr>
      <w:tr w:rsidR="00C926C1" w:rsidRPr="00A4466F" w14:paraId="73EEE6AF" w14:textId="77777777" w:rsidTr="00B30242">
        <w:trPr>
          <w:gridAfter w:val="1"/>
          <w:wAfter w:w="17" w:type="pct"/>
          <w:trHeight w:val="140"/>
        </w:trPr>
        <w:tc>
          <w:tcPr>
            <w:tcW w:w="225" w:type="pct"/>
            <w:vMerge/>
            <w:tcBorders>
              <w:left w:val="single" w:sz="6" w:space="0" w:color="000000"/>
              <w:right w:val="single" w:sz="6" w:space="0" w:color="000000"/>
            </w:tcBorders>
          </w:tcPr>
          <w:p w14:paraId="4B7C5EF5" w14:textId="77777777" w:rsidR="00C926C1" w:rsidRPr="00A4466F" w:rsidRDefault="00C926C1" w:rsidP="00C926C1">
            <w:pPr>
              <w:pStyle w:val="ListParagraph"/>
              <w:numPr>
                <w:ilvl w:val="0"/>
                <w:numId w:val="8"/>
              </w:numPr>
              <w:spacing w:after="0" w:line="240" w:lineRule="auto"/>
              <w:jc w:val="center"/>
              <w:rPr>
                <w:rFonts w:ascii="Times New Roman" w:eastAsia="Times New Roman" w:hAnsi="Times New Roman" w:cs="Times New Roman"/>
                <w:lang w:eastAsia="lv-LV"/>
              </w:rPr>
            </w:pPr>
          </w:p>
        </w:tc>
        <w:tc>
          <w:tcPr>
            <w:tcW w:w="734" w:type="pct"/>
            <w:vMerge/>
            <w:tcBorders>
              <w:left w:val="single" w:sz="6" w:space="0" w:color="000000"/>
              <w:right w:val="single" w:sz="6" w:space="0" w:color="000000"/>
            </w:tcBorders>
          </w:tcPr>
          <w:p w14:paraId="7D53B21E" w14:textId="77777777" w:rsidR="00C926C1" w:rsidRPr="00A4466F" w:rsidRDefault="00C926C1" w:rsidP="00C926C1">
            <w:pPr>
              <w:spacing w:after="0" w:line="240" w:lineRule="auto"/>
              <w:rPr>
                <w:rFonts w:ascii="Times New Roman" w:hAnsi="Times New Roman"/>
              </w:rPr>
            </w:pPr>
          </w:p>
        </w:tc>
        <w:tc>
          <w:tcPr>
            <w:tcW w:w="1590" w:type="pct"/>
            <w:tcBorders>
              <w:top w:val="single" w:sz="6" w:space="0" w:color="000000"/>
              <w:left w:val="single" w:sz="6" w:space="0" w:color="000000"/>
              <w:bottom w:val="single" w:sz="6" w:space="0" w:color="000000"/>
              <w:right w:val="single" w:sz="6" w:space="0" w:color="000000"/>
            </w:tcBorders>
          </w:tcPr>
          <w:p w14:paraId="0EE5364B" w14:textId="48CB37C6"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szCs w:val="24"/>
              </w:rPr>
              <w:t>5.Lūdzam precizēt anotācijas 2.sadaļas 7.apakšpunktu, aizvietojot vārdu “punkts” ar “pants” (skat. anotācijas 5.lpp).</w:t>
            </w:r>
          </w:p>
        </w:tc>
        <w:tc>
          <w:tcPr>
            <w:tcW w:w="1244" w:type="pct"/>
            <w:gridSpan w:val="3"/>
            <w:vMerge/>
            <w:tcBorders>
              <w:left w:val="single" w:sz="6" w:space="0" w:color="000000"/>
              <w:right w:val="single" w:sz="6" w:space="0" w:color="000000"/>
            </w:tcBorders>
          </w:tcPr>
          <w:p w14:paraId="0A60856F" w14:textId="77777777" w:rsidR="00C926C1" w:rsidRPr="00A4466F" w:rsidRDefault="00C926C1" w:rsidP="00C926C1">
            <w:pPr>
              <w:spacing w:after="0" w:line="240" w:lineRule="auto"/>
              <w:rPr>
                <w:rFonts w:ascii="Times New Roman" w:eastAsia="Times New Roman" w:hAnsi="Times New Roman" w:cs="Times New Roman"/>
                <w:b/>
                <w:bCs/>
                <w:lang w:eastAsia="lv-LV"/>
              </w:rPr>
            </w:pPr>
          </w:p>
        </w:tc>
        <w:tc>
          <w:tcPr>
            <w:tcW w:w="1190" w:type="pct"/>
            <w:gridSpan w:val="2"/>
            <w:vMerge/>
            <w:tcBorders>
              <w:left w:val="single" w:sz="4" w:space="0" w:color="auto"/>
              <w:right w:val="single" w:sz="4" w:space="0" w:color="auto"/>
            </w:tcBorders>
          </w:tcPr>
          <w:p w14:paraId="33EBB0EB" w14:textId="77777777" w:rsidR="00C926C1" w:rsidRPr="00A4466F" w:rsidRDefault="00C926C1" w:rsidP="00C926C1">
            <w:pPr>
              <w:jc w:val="both"/>
              <w:rPr>
                <w:rFonts w:ascii="Times New Roman" w:eastAsia="Times New Roman" w:hAnsi="Times New Roman" w:cs="Times New Roman"/>
                <w:lang w:eastAsia="lv-LV"/>
              </w:rPr>
            </w:pPr>
          </w:p>
        </w:tc>
      </w:tr>
      <w:tr w:rsidR="00C926C1" w:rsidRPr="00A4466F" w14:paraId="2355778B" w14:textId="77777777" w:rsidTr="00B30242">
        <w:trPr>
          <w:gridAfter w:val="1"/>
          <w:wAfter w:w="17" w:type="pct"/>
          <w:trHeight w:val="140"/>
        </w:trPr>
        <w:tc>
          <w:tcPr>
            <w:tcW w:w="225" w:type="pct"/>
            <w:vMerge/>
            <w:tcBorders>
              <w:left w:val="single" w:sz="6" w:space="0" w:color="000000"/>
              <w:bottom w:val="single" w:sz="6" w:space="0" w:color="000000"/>
              <w:right w:val="single" w:sz="6" w:space="0" w:color="000000"/>
            </w:tcBorders>
          </w:tcPr>
          <w:p w14:paraId="5690BDAB" w14:textId="77777777" w:rsidR="00C926C1" w:rsidRPr="00A4466F" w:rsidRDefault="00C926C1" w:rsidP="00C926C1">
            <w:pPr>
              <w:pStyle w:val="ListParagraph"/>
              <w:numPr>
                <w:ilvl w:val="0"/>
                <w:numId w:val="8"/>
              </w:numPr>
              <w:spacing w:after="0" w:line="240" w:lineRule="auto"/>
              <w:jc w:val="center"/>
              <w:rPr>
                <w:rFonts w:ascii="Times New Roman" w:eastAsia="Times New Roman" w:hAnsi="Times New Roman" w:cs="Times New Roman"/>
                <w:lang w:eastAsia="lv-LV"/>
              </w:rPr>
            </w:pPr>
          </w:p>
        </w:tc>
        <w:tc>
          <w:tcPr>
            <w:tcW w:w="734" w:type="pct"/>
            <w:vMerge/>
            <w:tcBorders>
              <w:left w:val="single" w:sz="6" w:space="0" w:color="000000"/>
              <w:bottom w:val="single" w:sz="6" w:space="0" w:color="000000"/>
              <w:right w:val="single" w:sz="6" w:space="0" w:color="000000"/>
            </w:tcBorders>
          </w:tcPr>
          <w:p w14:paraId="09C93EFD" w14:textId="77777777" w:rsidR="00C926C1" w:rsidRPr="00A4466F" w:rsidRDefault="00C926C1" w:rsidP="00C926C1">
            <w:pPr>
              <w:spacing w:after="0" w:line="240" w:lineRule="auto"/>
              <w:rPr>
                <w:rFonts w:ascii="Times New Roman" w:hAnsi="Times New Roman"/>
              </w:rPr>
            </w:pPr>
          </w:p>
        </w:tc>
        <w:tc>
          <w:tcPr>
            <w:tcW w:w="1590" w:type="pct"/>
            <w:tcBorders>
              <w:top w:val="single" w:sz="6" w:space="0" w:color="000000"/>
              <w:left w:val="single" w:sz="6" w:space="0" w:color="000000"/>
              <w:bottom w:val="single" w:sz="6" w:space="0" w:color="000000"/>
              <w:right w:val="single" w:sz="6" w:space="0" w:color="000000"/>
            </w:tcBorders>
          </w:tcPr>
          <w:p w14:paraId="088218AD" w14:textId="372776E1" w:rsidR="00C926C1" w:rsidRPr="00A4466F" w:rsidRDefault="00C926C1" w:rsidP="00C926C1">
            <w:pPr>
              <w:spacing w:after="0" w:line="240" w:lineRule="auto"/>
              <w:jc w:val="both"/>
              <w:rPr>
                <w:rFonts w:ascii="Times New Roman" w:hAnsi="Times New Roman" w:cs="Times New Roman"/>
                <w:szCs w:val="24"/>
              </w:rPr>
            </w:pPr>
            <w:r w:rsidRPr="00A4466F">
              <w:rPr>
                <w:rFonts w:ascii="Times New Roman" w:hAnsi="Times New Roman" w:cs="Times New Roman"/>
                <w:szCs w:val="24"/>
              </w:rPr>
              <w:t>6.Vēršam uzmanību, ka izziņas 8. punktā minētais 10.panta papildinājums ar ceturto daļu Likumprojektā nav atrodams.</w:t>
            </w:r>
          </w:p>
        </w:tc>
        <w:tc>
          <w:tcPr>
            <w:tcW w:w="1244" w:type="pct"/>
            <w:gridSpan w:val="3"/>
            <w:vMerge/>
            <w:tcBorders>
              <w:left w:val="single" w:sz="6" w:space="0" w:color="000000"/>
              <w:bottom w:val="single" w:sz="6" w:space="0" w:color="000000"/>
              <w:right w:val="single" w:sz="6" w:space="0" w:color="000000"/>
            </w:tcBorders>
          </w:tcPr>
          <w:p w14:paraId="01F95122" w14:textId="77777777" w:rsidR="00C926C1" w:rsidRPr="00A4466F" w:rsidRDefault="00C926C1" w:rsidP="00C926C1">
            <w:pPr>
              <w:spacing w:after="0" w:line="240" w:lineRule="auto"/>
              <w:rPr>
                <w:rFonts w:ascii="Times New Roman" w:eastAsia="Times New Roman" w:hAnsi="Times New Roman" w:cs="Times New Roman"/>
                <w:b/>
                <w:bCs/>
                <w:lang w:eastAsia="lv-LV"/>
              </w:rPr>
            </w:pPr>
          </w:p>
        </w:tc>
        <w:tc>
          <w:tcPr>
            <w:tcW w:w="1190" w:type="pct"/>
            <w:gridSpan w:val="2"/>
            <w:vMerge/>
            <w:tcBorders>
              <w:left w:val="single" w:sz="4" w:space="0" w:color="auto"/>
              <w:bottom w:val="single" w:sz="4" w:space="0" w:color="auto"/>
              <w:right w:val="single" w:sz="4" w:space="0" w:color="auto"/>
            </w:tcBorders>
          </w:tcPr>
          <w:p w14:paraId="54AA463D" w14:textId="77777777" w:rsidR="00C926C1" w:rsidRPr="00A4466F" w:rsidRDefault="00C926C1" w:rsidP="00C926C1">
            <w:pPr>
              <w:jc w:val="both"/>
              <w:rPr>
                <w:rFonts w:ascii="Times New Roman" w:eastAsia="Times New Roman" w:hAnsi="Times New Roman" w:cs="Times New Roman"/>
                <w:lang w:eastAsia="lv-LV"/>
              </w:rPr>
            </w:pPr>
          </w:p>
        </w:tc>
      </w:tr>
      <w:tr w:rsidR="00C926C1" w:rsidRPr="00A4466F" w14:paraId="34E081F2" w14:textId="77777777" w:rsidTr="002C0E52">
        <w:trPr>
          <w:gridAfter w:val="2"/>
          <w:wAfter w:w="1176" w:type="pct"/>
          <w:trHeight w:val="140"/>
        </w:trPr>
        <w:tc>
          <w:tcPr>
            <w:tcW w:w="2722" w:type="pct"/>
            <w:gridSpan w:val="4"/>
            <w:tcBorders>
              <w:top w:val="nil"/>
              <w:left w:val="nil"/>
              <w:bottom w:val="nil"/>
              <w:right w:val="nil"/>
            </w:tcBorders>
          </w:tcPr>
          <w:p w14:paraId="5D4AD957" w14:textId="77777777" w:rsidR="00C926C1" w:rsidRPr="00A4466F" w:rsidRDefault="00C926C1" w:rsidP="00C926C1">
            <w:pPr>
              <w:spacing w:after="0" w:line="240" w:lineRule="auto"/>
              <w:rPr>
                <w:rFonts w:ascii="Times New Roman" w:eastAsia="Times New Roman" w:hAnsi="Times New Roman" w:cs="Times New Roman"/>
                <w:lang w:eastAsia="lv-LV"/>
              </w:rPr>
            </w:pPr>
          </w:p>
          <w:p w14:paraId="1B80CF3A" w14:textId="77777777" w:rsidR="00C926C1" w:rsidRPr="00A4466F" w:rsidRDefault="00C926C1" w:rsidP="00C926C1">
            <w:pPr>
              <w:spacing w:after="0" w:line="240" w:lineRule="auto"/>
              <w:jc w:val="center"/>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Atbildīgā amatpersona</w:t>
            </w:r>
          </w:p>
        </w:tc>
        <w:tc>
          <w:tcPr>
            <w:tcW w:w="1102" w:type="pct"/>
            <w:gridSpan w:val="3"/>
            <w:tcBorders>
              <w:top w:val="nil"/>
              <w:left w:val="nil"/>
              <w:bottom w:val="nil"/>
              <w:right w:val="nil"/>
            </w:tcBorders>
          </w:tcPr>
          <w:p w14:paraId="379A97C6" w14:textId="77777777" w:rsidR="00C926C1" w:rsidRPr="00A4466F" w:rsidRDefault="00C926C1" w:rsidP="00C926C1">
            <w:pPr>
              <w:spacing w:after="0" w:line="240" w:lineRule="auto"/>
              <w:rPr>
                <w:rFonts w:ascii="Times New Roman" w:eastAsia="Times New Roman" w:hAnsi="Times New Roman" w:cs="Times New Roman"/>
                <w:lang w:eastAsia="lv-LV"/>
              </w:rPr>
            </w:pPr>
          </w:p>
        </w:tc>
      </w:tr>
      <w:tr w:rsidR="00C926C1" w:rsidRPr="00A4466F" w14:paraId="7207D561" w14:textId="77777777" w:rsidTr="002C0E52">
        <w:trPr>
          <w:gridAfter w:val="2"/>
          <w:wAfter w:w="1176" w:type="pct"/>
          <w:trHeight w:val="140"/>
        </w:trPr>
        <w:tc>
          <w:tcPr>
            <w:tcW w:w="2722" w:type="pct"/>
            <w:gridSpan w:val="4"/>
            <w:tcBorders>
              <w:top w:val="nil"/>
              <w:left w:val="nil"/>
              <w:bottom w:val="nil"/>
              <w:right w:val="nil"/>
            </w:tcBorders>
          </w:tcPr>
          <w:p w14:paraId="23E5E21B" w14:textId="77777777" w:rsidR="00C926C1" w:rsidRPr="00A4466F" w:rsidRDefault="00C926C1" w:rsidP="00C926C1">
            <w:pPr>
              <w:spacing w:after="0" w:line="240" w:lineRule="auto"/>
              <w:jc w:val="center"/>
              <w:rPr>
                <w:rFonts w:ascii="Times New Roman" w:eastAsia="Times New Roman" w:hAnsi="Times New Roman" w:cs="Times New Roman"/>
                <w:lang w:eastAsia="lv-LV"/>
              </w:rPr>
            </w:pPr>
          </w:p>
        </w:tc>
        <w:tc>
          <w:tcPr>
            <w:tcW w:w="1102" w:type="pct"/>
            <w:gridSpan w:val="3"/>
            <w:tcBorders>
              <w:top w:val="single" w:sz="6" w:space="0" w:color="000000"/>
              <w:left w:val="nil"/>
              <w:bottom w:val="single" w:sz="6" w:space="0" w:color="000000"/>
              <w:right w:val="nil"/>
            </w:tcBorders>
            <w:hideMark/>
          </w:tcPr>
          <w:p w14:paraId="451FDA55" w14:textId="77777777" w:rsidR="00C926C1" w:rsidRPr="00A4466F" w:rsidRDefault="00C926C1" w:rsidP="00C926C1">
            <w:pPr>
              <w:spacing w:after="0" w:line="240" w:lineRule="auto"/>
              <w:jc w:val="center"/>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(paraksts)*</w:t>
            </w:r>
          </w:p>
        </w:tc>
      </w:tr>
    </w:tbl>
    <w:p w14:paraId="3191D6A9" w14:textId="77777777" w:rsidR="000239F9" w:rsidRPr="00A4466F" w:rsidRDefault="000239F9" w:rsidP="006F0C0E">
      <w:pPr>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Piezīme. * Dokumenta rekvizītu „paraksts” neaizpilda, ja elektroniskais dokuments ir sagatavots atbilstoši normatīvajiem aktiem par elektronisko dokumentu noformēšanu.</w:t>
      </w:r>
    </w:p>
    <w:p w14:paraId="42E4E4F1" w14:textId="77777777" w:rsidR="000239F9" w:rsidRPr="00A4466F" w:rsidRDefault="000239F9" w:rsidP="006F0C0E">
      <w:pPr>
        <w:spacing w:after="0" w:line="240" w:lineRule="auto"/>
        <w:jc w:val="both"/>
        <w:rPr>
          <w:rFonts w:ascii="Times New Roman" w:eastAsia="Times New Roman" w:hAnsi="Times New Roman" w:cs="Times New Roman"/>
          <w:lang w:eastAsia="lv-LV"/>
        </w:rPr>
      </w:pPr>
    </w:p>
    <w:p w14:paraId="622FB955" w14:textId="7C800DFC" w:rsidR="000239F9" w:rsidRPr="00A4466F" w:rsidRDefault="00D44A03" w:rsidP="006F0C0E">
      <w:pPr>
        <w:tabs>
          <w:tab w:val="left" w:pos="6330"/>
        </w:tabs>
        <w:spacing w:after="0" w:line="240" w:lineRule="auto"/>
        <w:jc w:val="both"/>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Kristaps Soms</w:t>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A4466F" w14:paraId="56ABB421" w14:textId="77777777" w:rsidTr="007831E5">
        <w:trPr>
          <w:trHeight w:val="731"/>
        </w:trPr>
        <w:tc>
          <w:tcPr>
            <w:tcW w:w="9214" w:type="dxa"/>
            <w:tcBorders>
              <w:top w:val="nil"/>
              <w:left w:val="nil"/>
              <w:bottom w:val="single" w:sz="4" w:space="0" w:color="000000"/>
              <w:right w:val="nil"/>
            </w:tcBorders>
            <w:hideMark/>
          </w:tcPr>
          <w:p w14:paraId="5BE5CC2B" w14:textId="77777777" w:rsidR="000239F9" w:rsidRPr="00A4466F" w:rsidRDefault="000239F9" w:rsidP="006F0C0E">
            <w:pPr>
              <w:spacing w:after="0" w:line="240" w:lineRule="auto"/>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Ekonomikas ministrijas</w:t>
            </w:r>
          </w:p>
          <w:p w14:paraId="4543D769" w14:textId="22E355FA" w:rsidR="000239F9" w:rsidRPr="00A4466F" w:rsidRDefault="001B77D1" w:rsidP="006F0C0E">
            <w:pPr>
              <w:spacing w:after="0" w:line="240" w:lineRule="auto"/>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 xml:space="preserve">Uzņēmējdarbības konkurētspējas </w:t>
            </w:r>
            <w:r w:rsidR="000239F9" w:rsidRPr="00A4466F">
              <w:rPr>
                <w:rFonts w:ascii="Times New Roman" w:eastAsia="Times New Roman" w:hAnsi="Times New Roman" w:cs="Times New Roman"/>
                <w:lang w:eastAsia="lv-LV"/>
              </w:rPr>
              <w:t xml:space="preserve">departamenta </w:t>
            </w:r>
            <w:r w:rsidR="00D44A03" w:rsidRPr="00A4466F">
              <w:rPr>
                <w:rFonts w:ascii="Times New Roman" w:eastAsia="Times New Roman" w:hAnsi="Times New Roman" w:cs="Times New Roman"/>
                <w:lang w:eastAsia="lv-LV"/>
              </w:rPr>
              <w:t>direktors</w:t>
            </w:r>
          </w:p>
        </w:tc>
      </w:tr>
      <w:tr w:rsidR="000239F9" w:rsidRPr="00A4466F" w14:paraId="33DDEE24" w14:textId="77777777" w:rsidTr="007831E5">
        <w:trPr>
          <w:trHeight w:val="229"/>
        </w:trPr>
        <w:tc>
          <w:tcPr>
            <w:tcW w:w="9214" w:type="dxa"/>
            <w:tcBorders>
              <w:top w:val="single" w:sz="4" w:space="0" w:color="000000"/>
              <w:left w:val="nil"/>
              <w:bottom w:val="nil"/>
              <w:right w:val="nil"/>
            </w:tcBorders>
            <w:hideMark/>
          </w:tcPr>
          <w:p w14:paraId="142A3FCA" w14:textId="77777777" w:rsidR="000239F9" w:rsidRPr="00A4466F" w:rsidRDefault="000239F9" w:rsidP="006F0C0E">
            <w:pPr>
              <w:spacing w:after="0" w:line="240" w:lineRule="auto"/>
              <w:jc w:val="center"/>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(amats)</w:t>
            </w:r>
          </w:p>
        </w:tc>
      </w:tr>
      <w:tr w:rsidR="000239F9" w:rsidRPr="00A4466F" w14:paraId="4A9885EE" w14:textId="77777777" w:rsidTr="007831E5">
        <w:trPr>
          <w:trHeight w:val="243"/>
        </w:trPr>
        <w:tc>
          <w:tcPr>
            <w:tcW w:w="9214" w:type="dxa"/>
            <w:tcBorders>
              <w:top w:val="nil"/>
              <w:left w:val="nil"/>
              <w:bottom w:val="single" w:sz="4" w:space="0" w:color="000000"/>
              <w:right w:val="nil"/>
            </w:tcBorders>
            <w:hideMark/>
          </w:tcPr>
          <w:p w14:paraId="6405B909" w14:textId="1B62F604" w:rsidR="000239F9" w:rsidRPr="00A4466F" w:rsidRDefault="000239F9" w:rsidP="006F0C0E">
            <w:pPr>
              <w:spacing w:after="0" w:line="240" w:lineRule="auto"/>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 xml:space="preserve">tālr. </w:t>
            </w:r>
            <w:r w:rsidR="00AF20BA" w:rsidRPr="00A4466F">
              <w:rPr>
                <w:rFonts w:ascii="Times New Roman" w:eastAsia="Times New Roman" w:hAnsi="Times New Roman" w:cs="Times New Roman"/>
                <w:lang w:eastAsia="lv-LV"/>
              </w:rPr>
              <w:t>67013</w:t>
            </w:r>
            <w:r w:rsidR="006F0C0E" w:rsidRPr="00A4466F">
              <w:rPr>
                <w:rFonts w:ascii="Times New Roman" w:eastAsia="Times New Roman" w:hAnsi="Times New Roman" w:cs="Times New Roman"/>
                <w:lang w:eastAsia="lv-LV"/>
              </w:rPr>
              <w:t>2</w:t>
            </w:r>
            <w:r w:rsidR="00D44A03" w:rsidRPr="00A4466F">
              <w:rPr>
                <w:rFonts w:ascii="Times New Roman" w:eastAsia="Times New Roman" w:hAnsi="Times New Roman" w:cs="Times New Roman"/>
                <w:lang w:eastAsia="lv-LV"/>
              </w:rPr>
              <w:t>99</w:t>
            </w:r>
          </w:p>
        </w:tc>
      </w:tr>
      <w:tr w:rsidR="000239F9" w:rsidRPr="00A4466F" w14:paraId="16B79758" w14:textId="77777777" w:rsidTr="007831E5">
        <w:trPr>
          <w:trHeight w:val="243"/>
        </w:trPr>
        <w:tc>
          <w:tcPr>
            <w:tcW w:w="9214" w:type="dxa"/>
            <w:tcBorders>
              <w:top w:val="single" w:sz="4" w:space="0" w:color="000000"/>
              <w:left w:val="nil"/>
              <w:bottom w:val="nil"/>
              <w:right w:val="nil"/>
            </w:tcBorders>
            <w:hideMark/>
          </w:tcPr>
          <w:p w14:paraId="5856D85F" w14:textId="77777777" w:rsidR="000239F9" w:rsidRPr="00A4466F" w:rsidRDefault="000239F9" w:rsidP="006F0C0E">
            <w:pPr>
              <w:spacing w:after="0" w:line="240" w:lineRule="auto"/>
              <w:jc w:val="center"/>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(tālruņa un faksa numurs)</w:t>
            </w:r>
          </w:p>
        </w:tc>
      </w:tr>
      <w:tr w:rsidR="000239F9" w:rsidRPr="00A4466F" w14:paraId="5833666B" w14:textId="77777777" w:rsidTr="007831E5">
        <w:trPr>
          <w:trHeight w:val="229"/>
        </w:trPr>
        <w:tc>
          <w:tcPr>
            <w:tcW w:w="9214" w:type="dxa"/>
            <w:tcBorders>
              <w:top w:val="nil"/>
              <w:left w:val="nil"/>
              <w:bottom w:val="single" w:sz="4" w:space="0" w:color="000000"/>
              <w:right w:val="nil"/>
            </w:tcBorders>
            <w:hideMark/>
          </w:tcPr>
          <w:p w14:paraId="1C35D4DA" w14:textId="53D641ED" w:rsidR="000239F9" w:rsidRPr="00A4466F" w:rsidRDefault="00A4466F" w:rsidP="006F0C0E">
            <w:pPr>
              <w:spacing w:after="0" w:line="240" w:lineRule="auto"/>
              <w:rPr>
                <w:rFonts w:ascii="Times New Roman" w:eastAsia="Times New Roman" w:hAnsi="Times New Roman" w:cs="Times New Roman"/>
                <w:sz w:val="24"/>
                <w:szCs w:val="24"/>
                <w:lang w:eastAsia="lv-LV"/>
              </w:rPr>
            </w:pPr>
            <w:hyperlink r:id="rId8" w:history="1">
              <w:r w:rsidR="00D44A03" w:rsidRPr="00A4466F">
                <w:rPr>
                  <w:rStyle w:val="Hyperlink"/>
                  <w:rFonts w:ascii="Times New Roman" w:hAnsi="Times New Roman" w:cs="Times New Roman"/>
                </w:rPr>
                <w:t>Kristaps.Soms@em.gov.lv</w:t>
              </w:r>
            </w:hyperlink>
            <w:r w:rsidR="00D44A03" w:rsidRPr="00A4466F">
              <w:rPr>
                <w:rFonts w:ascii="Times New Roman" w:hAnsi="Times New Roman" w:cs="Times New Roman"/>
              </w:rPr>
              <w:t xml:space="preserve"> </w:t>
            </w:r>
          </w:p>
        </w:tc>
      </w:tr>
      <w:tr w:rsidR="000239F9" w:rsidRPr="00A4466F" w14:paraId="0A1AB075" w14:textId="77777777" w:rsidTr="007831E5">
        <w:trPr>
          <w:trHeight w:val="243"/>
        </w:trPr>
        <w:tc>
          <w:tcPr>
            <w:tcW w:w="9214" w:type="dxa"/>
            <w:tcBorders>
              <w:top w:val="single" w:sz="4" w:space="0" w:color="000000"/>
              <w:left w:val="nil"/>
              <w:bottom w:val="nil"/>
              <w:right w:val="nil"/>
            </w:tcBorders>
            <w:hideMark/>
          </w:tcPr>
          <w:p w14:paraId="46ECEBB1" w14:textId="77777777" w:rsidR="000239F9" w:rsidRPr="00A4466F" w:rsidRDefault="000239F9" w:rsidP="006F0C0E">
            <w:pPr>
              <w:spacing w:after="0" w:line="240" w:lineRule="auto"/>
              <w:jc w:val="center"/>
              <w:rPr>
                <w:rFonts w:ascii="Times New Roman" w:eastAsia="Times New Roman" w:hAnsi="Times New Roman" w:cs="Times New Roman"/>
                <w:lang w:eastAsia="lv-LV"/>
              </w:rPr>
            </w:pPr>
            <w:r w:rsidRPr="00A4466F">
              <w:rPr>
                <w:rFonts w:ascii="Times New Roman" w:eastAsia="Times New Roman" w:hAnsi="Times New Roman" w:cs="Times New Roman"/>
                <w:lang w:eastAsia="lv-LV"/>
              </w:rPr>
              <w:t>(e-pasta adrese)</w:t>
            </w:r>
          </w:p>
        </w:tc>
      </w:tr>
    </w:tbl>
    <w:p w14:paraId="1A1F9D27" w14:textId="49D13164" w:rsidR="00726C06" w:rsidRPr="00A4466F" w:rsidRDefault="002F5D9C" w:rsidP="002C0AE2">
      <w:pPr>
        <w:spacing w:after="0" w:line="240" w:lineRule="auto"/>
        <w:jc w:val="both"/>
        <w:rPr>
          <w:rFonts w:ascii="Times New Roman" w:hAnsi="Times New Roman" w:cs="Times New Roman"/>
          <w:sz w:val="14"/>
          <w:szCs w:val="14"/>
        </w:rPr>
      </w:pPr>
      <w:r w:rsidRPr="00A4466F">
        <w:rPr>
          <w:rFonts w:ascii="Times New Roman" w:eastAsia="Times New Roman" w:hAnsi="Times New Roman" w:cs="Times New Roman"/>
          <w:lang w:eastAsia="lv-LV"/>
        </w:rPr>
        <w:br w:type="textWrapping" w:clear="all"/>
      </w:r>
    </w:p>
    <w:p w14:paraId="2CA399E2" w14:textId="1B533D6F" w:rsidR="00D44A03" w:rsidRPr="00A4466F" w:rsidRDefault="00D44A03" w:rsidP="006F0C0E">
      <w:pPr>
        <w:spacing w:after="0" w:line="240" w:lineRule="auto"/>
        <w:rPr>
          <w:rFonts w:ascii="Times New Roman" w:hAnsi="Times New Roman" w:cs="Times New Roman"/>
          <w:sz w:val="14"/>
          <w:szCs w:val="14"/>
        </w:rPr>
      </w:pPr>
    </w:p>
    <w:p w14:paraId="636885FE" w14:textId="3B0E81DB" w:rsidR="00D44A03" w:rsidRPr="00A4466F" w:rsidRDefault="00D44A03" w:rsidP="006F0C0E">
      <w:pPr>
        <w:spacing w:after="0" w:line="240" w:lineRule="auto"/>
        <w:rPr>
          <w:rFonts w:ascii="Times New Roman" w:hAnsi="Times New Roman" w:cs="Times New Roman"/>
          <w:sz w:val="14"/>
          <w:szCs w:val="14"/>
        </w:rPr>
      </w:pPr>
      <w:r w:rsidRPr="00A4466F">
        <w:rPr>
          <w:rFonts w:ascii="Times New Roman" w:hAnsi="Times New Roman" w:cs="Times New Roman"/>
          <w:sz w:val="14"/>
          <w:szCs w:val="14"/>
        </w:rPr>
        <w:t>Madara Ambrēna</w:t>
      </w:r>
    </w:p>
    <w:p w14:paraId="5D271887" w14:textId="7E8CB9C0" w:rsidR="00D44A03" w:rsidRPr="00D44A03" w:rsidRDefault="00D44A03" w:rsidP="006F0C0E">
      <w:pPr>
        <w:spacing w:after="0" w:line="240" w:lineRule="auto"/>
        <w:rPr>
          <w:rFonts w:ascii="Times New Roman" w:hAnsi="Times New Roman" w:cs="Times New Roman"/>
          <w:sz w:val="14"/>
          <w:szCs w:val="14"/>
        </w:rPr>
      </w:pPr>
      <w:r w:rsidRPr="00A4466F">
        <w:rPr>
          <w:rFonts w:ascii="Times New Roman" w:hAnsi="Times New Roman" w:cs="Times New Roman"/>
          <w:sz w:val="14"/>
          <w:szCs w:val="14"/>
        </w:rPr>
        <w:t xml:space="preserve">67013061, </w:t>
      </w:r>
      <w:hyperlink r:id="rId9" w:history="1">
        <w:r w:rsidRPr="00A4466F">
          <w:rPr>
            <w:rStyle w:val="Hyperlink"/>
            <w:rFonts w:ascii="Times New Roman" w:hAnsi="Times New Roman" w:cs="Times New Roman"/>
            <w:sz w:val="14"/>
            <w:szCs w:val="14"/>
          </w:rPr>
          <w:t>Madara.Ambrena@em.gov.lv</w:t>
        </w:r>
      </w:hyperlink>
      <w:r>
        <w:rPr>
          <w:rFonts w:ascii="Times New Roman" w:hAnsi="Times New Roman" w:cs="Times New Roman"/>
          <w:sz w:val="14"/>
          <w:szCs w:val="14"/>
        </w:rPr>
        <w:t xml:space="preserve"> </w:t>
      </w:r>
    </w:p>
    <w:p w14:paraId="023BC272" w14:textId="499F48A9" w:rsidR="00D44A03" w:rsidRDefault="00D44A03" w:rsidP="006F0C0E">
      <w:pPr>
        <w:spacing w:after="0" w:line="240" w:lineRule="auto"/>
        <w:rPr>
          <w:rFonts w:ascii="Times New Roman" w:hAnsi="Times New Roman" w:cs="Times New Roman"/>
          <w:sz w:val="20"/>
          <w:szCs w:val="20"/>
        </w:rPr>
      </w:pPr>
    </w:p>
    <w:p w14:paraId="7EB34C8A" w14:textId="77777777" w:rsidR="00D44A03" w:rsidRPr="006F0C0E" w:rsidRDefault="00D44A03" w:rsidP="006F0C0E">
      <w:pPr>
        <w:spacing w:after="0" w:line="240" w:lineRule="auto"/>
        <w:rPr>
          <w:rFonts w:ascii="Times New Roman" w:hAnsi="Times New Roman" w:cs="Times New Roman"/>
          <w:sz w:val="20"/>
          <w:szCs w:val="20"/>
        </w:rPr>
      </w:pPr>
    </w:p>
    <w:p w14:paraId="65E52191" w14:textId="7CC1D94F" w:rsidR="001B0B15" w:rsidRPr="006F0C0E" w:rsidRDefault="001B0B15" w:rsidP="006F0C0E">
      <w:pPr>
        <w:spacing w:after="0" w:line="240" w:lineRule="auto"/>
        <w:jc w:val="both"/>
        <w:rPr>
          <w:rFonts w:ascii="Times New Roman" w:hAnsi="Times New Roman" w:cs="Times New Roman"/>
        </w:rPr>
      </w:pPr>
    </w:p>
    <w:sectPr w:rsidR="001B0B15" w:rsidRPr="006F0C0E" w:rsidSect="00273A59">
      <w:headerReference w:type="default" r:id="rId10"/>
      <w:footerReference w:type="default" r:id="rId11"/>
      <w:pgSz w:w="16838" w:h="11906" w:orient="landscape"/>
      <w:pgMar w:top="709" w:right="821" w:bottom="709" w:left="1296" w:header="62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F33C4" w14:textId="77777777" w:rsidR="00126710" w:rsidRDefault="00126710" w:rsidP="003A0F64">
      <w:pPr>
        <w:spacing w:after="0" w:line="240" w:lineRule="auto"/>
      </w:pPr>
      <w:r>
        <w:separator/>
      </w:r>
    </w:p>
  </w:endnote>
  <w:endnote w:type="continuationSeparator" w:id="0">
    <w:p w14:paraId="1745251B" w14:textId="77777777" w:rsidR="00126710" w:rsidRDefault="00126710"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5" w:name="_Hlk24473037"/>
  <w:bookmarkStart w:id="26" w:name="_Hlk24473038"/>
  <w:bookmarkStart w:id="27" w:name="_Hlk24473043"/>
  <w:bookmarkStart w:id="28" w:name="_Hlk24473044"/>
  <w:bookmarkStart w:id="29" w:name="_Hlk24473046"/>
  <w:bookmarkStart w:id="30" w:name="_Hlk24473047"/>
  <w:p w14:paraId="3AE670BF" w14:textId="345A3E7F" w:rsidR="00ED7A2C" w:rsidRPr="00F66122" w:rsidRDefault="00ED7A2C" w:rsidP="0095381B">
    <w:pPr>
      <w:pStyle w:val="Footer"/>
      <w:tabs>
        <w:tab w:val="clear" w:pos="4153"/>
        <w:tab w:val="clear" w:pos="8306"/>
        <w:tab w:val="left" w:pos="1860"/>
        <w:tab w:val="left" w:pos="4230"/>
      </w:tabs>
      <w:rPr>
        <w:sz w:val="20"/>
      </w:rPr>
    </w:pPr>
    <w:r w:rsidRPr="00F66122">
      <w:rPr>
        <w:sz w:val="20"/>
      </w:rPr>
      <w:fldChar w:fldCharType="begin"/>
    </w:r>
    <w:r w:rsidRPr="00F66122">
      <w:rPr>
        <w:sz w:val="20"/>
      </w:rPr>
      <w:instrText xml:space="preserve"> FILENAME   \* MERGEFORMAT </w:instrText>
    </w:r>
    <w:r w:rsidRPr="00F66122">
      <w:rPr>
        <w:sz w:val="20"/>
      </w:rPr>
      <w:fldChar w:fldCharType="separate"/>
    </w:r>
    <w:r w:rsidR="00A4466F">
      <w:rPr>
        <w:noProof/>
        <w:sz w:val="20"/>
      </w:rPr>
      <w:t>EMIzz_</w:t>
    </w:r>
    <w:r w:rsidR="00A4466F" w:rsidRPr="00A4466F">
      <w:rPr>
        <w:noProof/>
        <w:sz w:val="20"/>
        <w:lang w:val="lv-LV"/>
      </w:rPr>
      <w:t>191219</w:t>
    </w:r>
    <w:r w:rsidR="00A4466F">
      <w:rPr>
        <w:noProof/>
        <w:sz w:val="20"/>
      </w:rPr>
      <w:t>_startup</w:t>
    </w:r>
    <w:r w:rsidR="00A4466F" w:rsidRPr="00A4466F">
      <w:rPr>
        <w:noProof/>
        <w:sz w:val="20"/>
        <w:lang w:val="lv-LV"/>
      </w:rPr>
      <w:t>.docx</w:t>
    </w:r>
    <w:r w:rsidRPr="00F66122">
      <w:rPr>
        <w:sz w:val="20"/>
      </w:rPr>
      <w:fldChar w:fldCharType="end"/>
    </w:r>
    <w:r>
      <w:rPr>
        <w:sz w:val="20"/>
      </w:rPr>
      <w:tab/>
    </w:r>
    <w:r>
      <w:rPr>
        <w:sz w:val="20"/>
      </w:rPr>
      <w:tab/>
    </w:r>
    <w:bookmarkEnd w:id="25"/>
    <w:bookmarkEnd w:id="26"/>
    <w:bookmarkEnd w:id="27"/>
    <w:bookmarkEnd w:id="28"/>
    <w:bookmarkEnd w:id="29"/>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6F498" w14:textId="77777777" w:rsidR="00126710" w:rsidRDefault="00126710" w:rsidP="003A0F64">
      <w:pPr>
        <w:spacing w:after="0" w:line="240" w:lineRule="auto"/>
      </w:pPr>
      <w:r>
        <w:separator/>
      </w:r>
    </w:p>
  </w:footnote>
  <w:footnote w:type="continuationSeparator" w:id="0">
    <w:p w14:paraId="537EC7F1" w14:textId="77777777" w:rsidR="00126710" w:rsidRDefault="00126710" w:rsidP="003A0F64">
      <w:pPr>
        <w:spacing w:after="0" w:line="240" w:lineRule="auto"/>
      </w:pPr>
      <w:r>
        <w:continuationSeparator/>
      </w:r>
    </w:p>
  </w:footnote>
  <w:footnote w:id="1">
    <w:p w14:paraId="1A26A4C3" w14:textId="234B414F" w:rsidR="00ED7A2C" w:rsidRDefault="00ED7A2C">
      <w:pPr>
        <w:pStyle w:val="FootnoteText"/>
      </w:pPr>
      <w:r>
        <w:rPr>
          <w:rStyle w:val="FootnoteReference"/>
        </w:rPr>
        <w:footnoteRef/>
      </w:r>
      <w:r>
        <w:t xml:space="preserve"> Eiropas Komisija “MVK rokasgrāmata” pieejams: </w:t>
      </w:r>
      <w:hyperlink r:id="rId1" w:history="1">
        <w:r w:rsidRPr="00AF735A">
          <w:rPr>
            <w:rStyle w:val="Hyperlink"/>
          </w:rPr>
          <w:t>https://ec.europa.eu/growth/content/revised-user-guide-sme-definition-0_en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3C82" w14:textId="66A62B8C" w:rsidR="00ED7A2C" w:rsidRDefault="00ED7A2C">
    <w:pPr>
      <w:pStyle w:val="Header"/>
      <w:jc w:val="center"/>
    </w:pPr>
    <w:r>
      <w:fldChar w:fldCharType="begin"/>
    </w:r>
    <w:r>
      <w:instrText xml:space="preserve"> PAGE   \* MERGEFORMAT </w:instrText>
    </w:r>
    <w:r>
      <w:fldChar w:fldCharType="separate"/>
    </w:r>
    <w:r>
      <w:rPr>
        <w:noProof/>
      </w:rPr>
      <w:t>2</w:t>
    </w:r>
    <w:r>
      <w:rPr>
        <w:noProof/>
      </w:rPr>
      <w:t>4</w:t>
    </w:r>
    <w:r>
      <w:rPr>
        <w:noProof/>
      </w:rPr>
      <w:fldChar w:fldCharType="end"/>
    </w:r>
  </w:p>
  <w:p w14:paraId="30013286" w14:textId="77777777" w:rsidR="00ED7A2C" w:rsidRDefault="00ED7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CDB"/>
    <w:multiLevelType w:val="hybridMultilevel"/>
    <w:tmpl w:val="A36251FC"/>
    <w:lvl w:ilvl="0" w:tplc="B72ED05A">
      <w:start w:val="1"/>
      <w:numFmt w:val="decimal"/>
      <w:lvlText w:val="%1."/>
      <w:lvlJc w:val="left"/>
      <w:pPr>
        <w:ind w:left="502" w:hanging="360"/>
      </w:pPr>
      <w:rPr>
        <w:rFonts w:hint="default"/>
        <w:b w:val="0"/>
        <w:bCs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1DF6200D"/>
    <w:multiLevelType w:val="hybridMultilevel"/>
    <w:tmpl w:val="EC8C4CE4"/>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15:restartNumberingAfterBreak="0">
    <w:nsid w:val="20FA5441"/>
    <w:multiLevelType w:val="hybridMultilevel"/>
    <w:tmpl w:val="D5604D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3B33E4"/>
    <w:multiLevelType w:val="hybridMultilevel"/>
    <w:tmpl w:val="879276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9C5F3F"/>
    <w:multiLevelType w:val="hybridMultilevel"/>
    <w:tmpl w:val="89144E2E"/>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318F7960"/>
    <w:multiLevelType w:val="hybridMultilevel"/>
    <w:tmpl w:val="C51404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ED1CD2"/>
    <w:multiLevelType w:val="hybridMultilevel"/>
    <w:tmpl w:val="27460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94D190D"/>
    <w:multiLevelType w:val="hybridMultilevel"/>
    <w:tmpl w:val="3A08B14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670263"/>
    <w:multiLevelType w:val="hybridMultilevel"/>
    <w:tmpl w:val="7892F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DCF7129"/>
    <w:multiLevelType w:val="hybridMultilevel"/>
    <w:tmpl w:val="585892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69D2AF2"/>
    <w:multiLevelType w:val="hybridMultilevel"/>
    <w:tmpl w:val="F87A114E"/>
    <w:lvl w:ilvl="0" w:tplc="CD82B2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78203828"/>
    <w:multiLevelType w:val="hybridMultilevel"/>
    <w:tmpl w:val="D622700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7AB67927"/>
    <w:multiLevelType w:val="hybridMultilevel"/>
    <w:tmpl w:val="6818FD8C"/>
    <w:lvl w:ilvl="0" w:tplc="4C3ADC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4"/>
  </w:num>
  <w:num w:numId="3">
    <w:abstractNumId w:val="8"/>
  </w:num>
  <w:num w:numId="4">
    <w:abstractNumId w:val="5"/>
  </w:num>
  <w:num w:numId="5">
    <w:abstractNumId w:val="6"/>
  </w:num>
  <w:num w:numId="6">
    <w:abstractNumId w:val="1"/>
  </w:num>
  <w:num w:numId="7">
    <w:abstractNumId w:val="0"/>
  </w:num>
  <w:num w:numId="8">
    <w:abstractNumId w:val="13"/>
  </w:num>
  <w:num w:numId="9">
    <w:abstractNumId w:val="12"/>
  </w:num>
  <w:num w:numId="10">
    <w:abstractNumId w:val="10"/>
  </w:num>
  <w:num w:numId="11">
    <w:abstractNumId w:val="3"/>
  </w:num>
  <w:num w:numId="12">
    <w:abstractNumId w:val="9"/>
  </w:num>
  <w:num w:numId="13">
    <w:abstractNumId w:val="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2807"/>
    <w:rsid w:val="00003721"/>
    <w:rsid w:val="000037B2"/>
    <w:rsid w:val="000076BF"/>
    <w:rsid w:val="00013FAE"/>
    <w:rsid w:val="0001655E"/>
    <w:rsid w:val="00016DB6"/>
    <w:rsid w:val="0001736A"/>
    <w:rsid w:val="0001776A"/>
    <w:rsid w:val="00020398"/>
    <w:rsid w:val="00020499"/>
    <w:rsid w:val="00020ECF"/>
    <w:rsid w:val="0002214B"/>
    <w:rsid w:val="00022A62"/>
    <w:rsid w:val="000238E4"/>
    <w:rsid w:val="000239F9"/>
    <w:rsid w:val="00025B7C"/>
    <w:rsid w:val="000265A7"/>
    <w:rsid w:val="0002684F"/>
    <w:rsid w:val="00031546"/>
    <w:rsid w:val="00033B9E"/>
    <w:rsid w:val="00035669"/>
    <w:rsid w:val="000413EB"/>
    <w:rsid w:val="000417B1"/>
    <w:rsid w:val="00041A24"/>
    <w:rsid w:val="00041FDC"/>
    <w:rsid w:val="000440AD"/>
    <w:rsid w:val="00044557"/>
    <w:rsid w:val="00045B37"/>
    <w:rsid w:val="00045C75"/>
    <w:rsid w:val="00047E7B"/>
    <w:rsid w:val="00050E6F"/>
    <w:rsid w:val="0005115E"/>
    <w:rsid w:val="00052A2E"/>
    <w:rsid w:val="000544C0"/>
    <w:rsid w:val="00054B74"/>
    <w:rsid w:val="000565A6"/>
    <w:rsid w:val="0005797F"/>
    <w:rsid w:val="00062272"/>
    <w:rsid w:val="00063B77"/>
    <w:rsid w:val="000657C1"/>
    <w:rsid w:val="000661D9"/>
    <w:rsid w:val="00067911"/>
    <w:rsid w:val="0007183A"/>
    <w:rsid w:val="0007212A"/>
    <w:rsid w:val="00072558"/>
    <w:rsid w:val="000726C1"/>
    <w:rsid w:val="0007292A"/>
    <w:rsid w:val="00073BEF"/>
    <w:rsid w:val="00073EA9"/>
    <w:rsid w:val="00075666"/>
    <w:rsid w:val="000757A0"/>
    <w:rsid w:val="00081ABA"/>
    <w:rsid w:val="00081ACD"/>
    <w:rsid w:val="000821FA"/>
    <w:rsid w:val="00082A4B"/>
    <w:rsid w:val="00082C90"/>
    <w:rsid w:val="000850C8"/>
    <w:rsid w:val="000869D8"/>
    <w:rsid w:val="00086A01"/>
    <w:rsid w:val="000902C7"/>
    <w:rsid w:val="00091A67"/>
    <w:rsid w:val="00092D7E"/>
    <w:rsid w:val="00094919"/>
    <w:rsid w:val="00094CD6"/>
    <w:rsid w:val="00097F38"/>
    <w:rsid w:val="000A00C2"/>
    <w:rsid w:val="000A3B3C"/>
    <w:rsid w:val="000A514A"/>
    <w:rsid w:val="000A58A5"/>
    <w:rsid w:val="000B1513"/>
    <w:rsid w:val="000B1F0E"/>
    <w:rsid w:val="000B2084"/>
    <w:rsid w:val="000B3145"/>
    <w:rsid w:val="000B6293"/>
    <w:rsid w:val="000B7F63"/>
    <w:rsid w:val="000C04D5"/>
    <w:rsid w:val="000C0829"/>
    <w:rsid w:val="000C0E26"/>
    <w:rsid w:val="000C2B97"/>
    <w:rsid w:val="000C3CDB"/>
    <w:rsid w:val="000D1B4A"/>
    <w:rsid w:val="000D6EBF"/>
    <w:rsid w:val="000E3ACC"/>
    <w:rsid w:val="000E3ED8"/>
    <w:rsid w:val="000E710D"/>
    <w:rsid w:val="000E76F8"/>
    <w:rsid w:val="000E792C"/>
    <w:rsid w:val="000F0F49"/>
    <w:rsid w:val="000F161C"/>
    <w:rsid w:val="000F35F9"/>
    <w:rsid w:val="000F3FD7"/>
    <w:rsid w:val="000F5E06"/>
    <w:rsid w:val="000F6088"/>
    <w:rsid w:val="000F6304"/>
    <w:rsid w:val="000F7939"/>
    <w:rsid w:val="00102989"/>
    <w:rsid w:val="00106DE8"/>
    <w:rsid w:val="00107644"/>
    <w:rsid w:val="00107F48"/>
    <w:rsid w:val="00110561"/>
    <w:rsid w:val="0011331D"/>
    <w:rsid w:val="00114194"/>
    <w:rsid w:val="00116F6A"/>
    <w:rsid w:val="001214AA"/>
    <w:rsid w:val="001217A7"/>
    <w:rsid w:val="0012260C"/>
    <w:rsid w:val="00124809"/>
    <w:rsid w:val="0012504E"/>
    <w:rsid w:val="0012591F"/>
    <w:rsid w:val="00126710"/>
    <w:rsid w:val="001318E8"/>
    <w:rsid w:val="001333AA"/>
    <w:rsid w:val="00135188"/>
    <w:rsid w:val="00137304"/>
    <w:rsid w:val="001407C1"/>
    <w:rsid w:val="001420BE"/>
    <w:rsid w:val="00144377"/>
    <w:rsid w:val="00145700"/>
    <w:rsid w:val="0015296C"/>
    <w:rsid w:val="001536A4"/>
    <w:rsid w:val="00154A15"/>
    <w:rsid w:val="00154E6C"/>
    <w:rsid w:val="00157742"/>
    <w:rsid w:val="001577E6"/>
    <w:rsid w:val="00157818"/>
    <w:rsid w:val="0016242F"/>
    <w:rsid w:val="00163694"/>
    <w:rsid w:val="00164E9E"/>
    <w:rsid w:val="00170174"/>
    <w:rsid w:val="0017079F"/>
    <w:rsid w:val="0017126A"/>
    <w:rsid w:val="00174428"/>
    <w:rsid w:val="00176AE3"/>
    <w:rsid w:val="00176D2C"/>
    <w:rsid w:val="00180FA4"/>
    <w:rsid w:val="00187CF8"/>
    <w:rsid w:val="00191955"/>
    <w:rsid w:val="00191CAC"/>
    <w:rsid w:val="00194149"/>
    <w:rsid w:val="0019699F"/>
    <w:rsid w:val="00196E78"/>
    <w:rsid w:val="001973D2"/>
    <w:rsid w:val="00197C5D"/>
    <w:rsid w:val="001A03A4"/>
    <w:rsid w:val="001A1323"/>
    <w:rsid w:val="001A151A"/>
    <w:rsid w:val="001A296D"/>
    <w:rsid w:val="001A4587"/>
    <w:rsid w:val="001A47B0"/>
    <w:rsid w:val="001A715F"/>
    <w:rsid w:val="001B0B15"/>
    <w:rsid w:val="001B1E02"/>
    <w:rsid w:val="001B640E"/>
    <w:rsid w:val="001B77D1"/>
    <w:rsid w:val="001C151C"/>
    <w:rsid w:val="001C24FA"/>
    <w:rsid w:val="001C5DC4"/>
    <w:rsid w:val="001C5EEF"/>
    <w:rsid w:val="001C68F1"/>
    <w:rsid w:val="001D0710"/>
    <w:rsid w:val="001D2424"/>
    <w:rsid w:val="001D255D"/>
    <w:rsid w:val="001D3633"/>
    <w:rsid w:val="001D5F97"/>
    <w:rsid w:val="001D6CD2"/>
    <w:rsid w:val="001D7744"/>
    <w:rsid w:val="001D7E85"/>
    <w:rsid w:val="001E2B2B"/>
    <w:rsid w:val="001E2C77"/>
    <w:rsid w:val="001E47BB"/>
    <w:rsid w:val="001E5547"/>
    <w:rsid w:val="001E7B3F"/>
    <w:rsid w:val="001F0E91"/>
    <w:rsid w:val="001F112A"/>
    <w:rsid w:val="001F505E"/>
    <w:rsid w:val="001F51BE"/>
    <w:rsid w:val="0020004D"/>
    <w:rsid w:val="00200813"/>
    <w:rsid w:val="00201CDC"/>
    <w:rsid w:val="00203B25"/>
    <w:rsid w:val="002042F9"/>
    <w:rsid w:val="00204E04"/>
    <w:rsid w:val="00204E3F"/>
    <w:rsid w:val="00204EB8"/>
    <w:rsid w:val="002105A3"/>
    <w:rsid w:val="00212BAE"/>
    <w:rsid w:val="002217A5"/>
    <w:rsid w:val="00221B68"/>
    <w:rsid w:val="00221FDD"/>
    <w:rsid w:val="00222054"/>
    <w:rsid w:val="00223389"/>
    <w:rsid w:val="00224EB5"/>
    <w:rsid w:val="00225E19"/>
    <w:rsid w:val="00231143"/>
    <w:rsid w:val="0023141B"/>
    <w:rsid w:val="00236E42"/>
    <w:rsid w:val="0024396C"/>
    <w:rsid w:val="0024488C"/>
    <w:rsid w:val="002454E4"/>
    <w:rsid w:val="00245E6E"/>
    <w:rsid w:val="00247248"/>
    <w:rsid w:val="0024763B"/>
    <w:rsid w:val="002513AF"/>
    <w:rsid w:val="00253325"/>
    <w:rsid w:val="002536EE"/>
    <w:rsid w:val="00253A1A"/>
    <w:rsid w:val="002544AA"/>
    <w:rsid w:val="0025483B"/>
    <w:rsid w:val="00254F0E"/>
    <w:rsid w:val="00256A45"/>
    <w:rsid w:val="002603CB"/>
    <w:rsid w:val="00262000"/>
    <w:rsid w:val="002621FD"/>
    <w:rsid w:val="00263352"/>
    <w:rsid w:val="0026519A"/>
    <w:rsid w:val="0026758B"/>
    <w:rsid w:val="00267655"/>
    <w:rsid w:val="002705C7"/>
    <w:rsid w:val="002720F3"/>
    <w:rsid w:val="00272267"/>
    <w:rsid w:val="002727B8"/>
    <w:rsid w:val="00273A59"/>
    <w:rsid w:val="00274913"/>
    <w:rsid w:val="00276883"/>
    <w:rsid w:val="00281A31"/>
    <w:rsid w:val="00281C1E"/>
    <w:rsid w:val="00283C4D"/>
    <w:rsid w:val="0028409D"/>
    <w:rsid w:val="00285C51"/>
    <w:rsid w:val="00285FE2"/>
    <w:rsid w:val="00286D88"/>
    <w:rsid w:val="00287651"/>
    <w:rsid w:val="00291241"/>
    <w:rsid w:val="00291A7C"/>
    <w:rsid w:val="0029538D"/>
    <w:rsid w:val="002A0DE6"/>
    <w:rsid w:val="002A4955"/>
    <w:rsid w:val="002A704E"/>
    <w:rsid w:val="002A7878"/>
    <w:rsid w:val="002B28E0"/>
    <w:rsid w:val="002B3DB2"/>
    <w:rsid w:val="002B5646"/>
    <w:rsid w:val="002B708D"/>
    <w:rsid w:val="002C0AE2"/>
    <w:rsid w:val="002C0E52"/>
    <w:rsid w:val="002C27F5"/>
    <w:rsid w:val="002C51F4"/>
    <w:rsid w:val="002C7A64"/>
    <w:rsid w:val="002C7BB3"/>
    <w:rsid w:val="002D0EA2"/>
    <w:rsid w:val="002D1A6E"/>
    <w:rsid w:val="002D23C7"/>
    <w:rsid w:val="002D52B8"/>
    <w:rsid w:val="002D572B"/>
    <w:rsid w:val="002D5A4D"/>
    <w:rsid w:val="002E0113"/>
    <w:rsid w:val="002E023D"/>
    <w:rsid w:val="002E0A02"/>
    <w:rsid w:val="002E1D87"/>
    <w:rsid w:val="002E324F"/>
    <w:rsid w:val="002E36E6"/>
    <w:rsid w:val="002E4D35"/>
    <w:rsid w:val="002E59B7"/>
    <w:rsid w:val="002F2399"/>
    <w:rsid w:val="002F2AF4"/>
    <w:rsid w:val="002F31A8"/>
    <w:rsid w:val="002F3470"/>
    <w:rsid w:val="002F4727"/>
    <w:rsid w:val="002F57E7"/>
    <w:rsid w:val="002F5D9C"/>
    <w:rsid w:val="002F618C"/>
    <w:rsid w:val="00301231"/>
    <w:rsid w:val="0030306B"/>
    <w:rsid w:val="0030344D"/>
    <w:rsid w:val="00306A91"/>
    <w:rsid w:val="003108FC"/>
    <w:rsid w:val="0031277A"/>
    <w:rsid w:val="00314EA3"/>
    <w:rsid w:val="00315C3F"/>
    <w:rsid w:val="00317389"/>
    <w:rsid w:val="003176EF"/>
    <w:rsid w:val="003177FC"/>
    <w:rsid w:val="00317BB4"/>
    <w:rsid w:val="0032032B"/>
    <w:rsid w:val="003226E9"/>
    <w:rsid w:val="003235F8"/>
    <w:rsid w:val="00323A33"/>
    <w:rsid w:val="00324C4A"/>
    <w:rsid w:val="00327A09"/>
    <w:rsid w:val="0033143A"/>
    <w:rsid w:val="0033336C"/>
    <w:rsid w:val="003370C7"/>
    <w:rsid w:val="00337DAC"/>
    <w:rsid w:val="00340A2B"/>
    <w:rsid w:val="00345ED9"/>
    <w:rsid w:val="00347533"/>
    <w:rsid w:val="00347F90"/>
    <w:rsid w:val="00351F4C"/>
    <w:rsid w:val="00352A82"/>
    <w:rsid w:val="00354EB2"/>
    <w:rsid w:val="00355939"/>
    <w:rsid w:val="00356C65"/>
    <w:rsid w:val="0036433B"/>
    <w:rsid w:val="0036603A"/>
    <w:rsid w:val="00370670"/>
    <w:rsid w:val="00370E5E"/>
    <w:rsid w:val="00373EC5"/>
    <w:rsid w:val="00376221"/>
    <w:rsid w:val="003811A2"/>
    <w:rsid w:val="003858DB"/>
    <w:rsid w:val="00385B1B"/>
    <w:rsid w:val="00385E8B"/>
    <w:rsid w:val="00386771"/>
    <w:rsid w:val="003874C9"/>
    <w:rsid w:val="00387623"/>
    <w:rsid w:val="003878BF"/>
    <w:rsid w:val="00387BB3"/>
    <w:rsid w:val="003913DB"/>
    <w:rsid w:val="00393511"/>
    <w:rsid w:val="003946DB"/>
    <w:rsid w:val="0039637F"/>
    <w:rsid w:val="003A08FE"/>
    <w:rsid w:val="003A0F64"/>
    <w:rsid w:val="003A21A8"/>
    <w:rsid w:val="003A2250"/>
    <w:rsid w:val="003A2FBC"/>
    <w:rsid w:val="003A384D"/>
    <w:rsid w:val="003A5057"/>
    <w:rsid w:val="003A6CBD"/>
    <w:rsid w:val="003A6DE6"/>
    <w:rsid w:val="003B191F"/>
    <w:rsid w:val="003B1A15"/>
    <w:rsid w:val="003B2BF5"/>
    <w:rsid w:val="003B45DF"/>
    <w:rsid w:val="003B7BF8"/>
    <w:rsid w:val="003C02D4"/>
    <w:rsid w:val="003C19C8"/>
    <w:rsid w:val="003C2199"/>
    <w:rsid w:val="003C408A"/>
    <w:rsid w:val="003C45B7"/>
    <w:rsid w:val="003C6BA5"/>
    <w:rsid w:val="003C7996"/>
    <w:rsid w:val="003D1CA2"/>
    <w:rsid w:val="003D4281"/>
    <w:rsid w:val="003D4AB0"/>
    <w:rsid w:val="003D739B"/>
    <w:rsid w:val="003D7474"/>
    <w:rsid w:val="003D7955"/>
    <w:rsid w:val="003E106A"/>
    <w:rsid w:val="003E10BA"/>
    <w:rsid w:val="003E15CB"/>
    <w:rsid w:val="003E24FF"/>
    <w:rsid w:val="003E2CE8"/>
    <w:rsid w:val="003E4047"/>
    <w:rsid w:val="003E42EF"/>
    <w:rsid w:val="003E621E"/>
    <w:rsid w:val="003E7CA5"/>
    <w:rsid w:val="003E7F3A"/>
    <w:rsid w:val="003F069F"/>
    <w:rsid w:val="003F100E"/>
    <w:rsid w:val="003F2754"/>
    <w:rsid w:val="003F56E3"/>
    <w:rsid w:val="003F7D7A"/>
    <w:rsid w:val="003F7D8F"/>
    <w:rsid w:val="004029AA"/>
    <w:rsid w:val="004041A8"/>
    <w:rsid w:val="0040525D"/>
    <w:rsid w:val="004059FD"/>
    <w:rsid w:val="00405C03"/>
    <w:rsid w:val="004101F0"/>
    <w:rsid w:val="00411F9C"/>
    <w:rsid w:val="00415117"/>
    <w:rsid w:val="004153CD"/>
    <w:rsid w:val="004165DA"/>
    <w:rsid w:val="004168AA"/>
    <w:rsid w:val="00417060"/>
    <w:rsid w:val="00417D3D"/>
    <w:rsid w:val="0042154C"/>
    <w:rsid w:val="004221C2"/>
    <w:rsid w:val="004242E8"/>
    <w:rsid w:val="004247FE"/>
    <w:rsid w:val="00434C96"/>
    <w:rsid w:val="00434E63"/>
    <w:rsid w:val="00437BCE"/>
    <w:rsid w:val="00443583"/>
    <w:rsid w:val="004474A0"/>
    <w:rsid w:val="00450931"/>
    <w:rsid w:val="00451E91"/>
    <w:rsid w:val="00451EBA"/>
    <w:rsid w:val="00455240"/>
    <w:rsid w:val="004564E1"/>
    <w:rsid w:val="00457345"/>
    <w:rsid w:val="004576BE"/>
    <w:rsid w:val="00460511"/>
    <w:rsid w:val="00465678"/>
    <w:rsid w:val="00471459"/>
    <w:rsid w:val="004715F3"/>
    <w:rsid w:val="00471E10"/>
    <w:rsid w:val="004727D8"/>
    <w:rsid w:val="00476DD6"/>
    <w:rsid w:val="00482CB7"/>
    <w:rsid w:val="00492807"/>
    <w:rsid w:val="004940C0"/>
    <w:rsid w:val="0049449B"/>
    <w:rsid w:val="00496A6D"/>
    <w:rsid w:val="00497147"/>
    <w:rsid w:val="00497CAE"/>
    <w:rsid w:val="004A490E"/>
    <w:rsid w:val="004A4CE9"/>
    <w:rsid w:val="004B24A4"/>
    <w:rsid w:val="004B2571"/>
    <w:rsid w:val="004B2FA5"/>
    <w:rsid w:val="004B57D2"/>
    <w:rsid w:val="004C07EB"/>
    <w:rsid w:val="004C0DEF"/>
    <w:rsid w:val="004C2784"/>
    <w:rsid w:val="004C28AB"/>
    <w:rsid w:val="004C3223"/>
    <w:rsid w:val="004D1A5B"/>
    <w:rsid w:val="004D66B7"/>
    <w:rsid w:val="004D7CC5"/>
    <w:rsid w:val="004E0D6B"/>
    <w:rsid w:val="004E1D8B"/>
    <w:rsid w:val="004E22DD"/>
    <w:rsid w:val="004E282D"/>
    <w:rsid w:val="004E35B1"/>
    <w:rsid w:val="004E36BD"/>
    <w:rsid w:val="004E43A0"/>
    <w:rsid w:val="004E568D"/>
    <w:rsid w:val="004E67CE"/>
    <w:rsid w:val="004F00AC"/>
    <w:rsid w:val="004F099C"/>
    <w:rsid w:val="004F300C"/>
    <w:rsid w:val="004F517E"/>
    <w:rsid w:val="004F64B1"/>
    <w:rsid w:val="004F6704"/>
    <w:rsid w:val="004F7986"/>
    <w:rsid w:val="00500C79"/>
    <w:rsid w:val="00503731"/>
    <w:rsid w:val="005068CD"/>
    <w:rsid w:val="0050695F"/>
    <w:rsid w:val="00506B61"/>
    <w:rsid w:val="005074E0"/>
    <w:rsid w:val="0050777D"/>
    <w:rsid w:val="00510D04"/>
    <w:rsid w:val="00515BD8"/>
    <w:rsid w:val="005216EF"/>
    <w:rsid w:val="005225B4"/>
    <w:rsid w:val="005229CE"/>
    <w:rsid w:val="00525501"/>
    <w:rsid w:val="005267E6"/>
    <w:rsid w:val="00526D17"/>
    <w:rsid w:val="0053044B"/>
    <w:rsid w:val="00531071"/>
    <w:rsid w:val="0053194A"/>
    <w:rsid w:val="005320B8"/>
    <w:rsid w:val="00534933"/>
    <w:rsid w:val="00534F52"/>
    <w:rsid w:val="0053792C"/>
    <w:rsid w:val="005401F0"/>
    <w:rsid w:val="00540FDB"/>
    <w:rsid w:val="00541AC0"/>
    <w:rsid w:val="005422A1"/>
    <w:rsid w:val="005464D4"/>
    <w:rsid w:val="00550B2A"/>
    <w:rsid w:val="00553826"/>
    <w:rsid w:val="00553923"/>
    <w:rsid w:val="00563C44"/>
    <w:rsid w:val="005647A9"/>
    <w:rsid w:val="0056742D"/>
    <w:rsid w:val="00567CC1"/>
    <w:rsid w:val="00567CC8"/>
    <w:rsid w:val="00570619"/>
    <w:rsid w:val="00571F8E"/>
    <w:rsid w:val="00573DFC"/>
    <w:rsid w:val="0057527C"/>
    <w:rsid w:val="0057655B"/>
    <w:rsid w:val="00584EFF"/>
    <w:rsid w:val="00585587"/>
    <w:rsid w:val="0058592F"/>
    <w:rsid w:val="005865AD"/>
    <w:rsid w:val="00586871"/>
    <w:rsid w:val="00592DB7"/>
    <w:rsid w:val="00593240"/>
    <w:rsid w:val="005956E9"/>
    <w:rsid w:val="00595761"/>
    <w:rsid w:val="0059686E"/>
    <w:rsid w:val="00596AB5"/>
    <w:rsid w:val="005972B7"/>
    <w:rsid w:val="005A03DB"/>
    <w:rsid w:val="005A2ABD"/>
    <w:rsid w:val="005A2FCC"/>
    <w:rsid w:val="005A37D1"/>
    <w:rsid w:val="005A47D2"/>
    <w:rsid w:val="005A741E"/>
    <w:rsid w:val="005A7830"/>
    <w:rsid w:val="005B125C"/>
    <w:rsid w:val="005B132B"/>
    <w:rsid w:val="005B16F3"/>
    <w:rsid w:val="005B19BA"/>
    <w:rsid w:val="005B30B9"/>
    <w:rsid w:val="005B4887"/>
    <w:rsid w:val="005B5364"/>
    <w:rsid w:val="005B79B1"/>
    <w:rsid w:val="005C21B9"/>
    <w:rsid w:val="005C534F"/>
    <w:rsid w:val="005D05D7"/>
    <w:rsid w:val="005D098A"/>
    <w:rsid w:val="005D0DC2"/>
    <w:rsid w:val="005D1639"/>
    <w:rsid w:val="005D182D"/>
    <w:rsid w:val="005D1BDB"/>
    <w:rsid w:val="005D1E0A"/>
    <w:rsid w:val="005D2119"/>
    <w:rsid w:val="005D3299"/>
    <w:rsid w:val="005D32AC"/>
    <w:rsid w:val="005D4E75"/>
    <w:rsid w:val="005D5481"/>
    <w:rsid w:val="005D5AEB"/>
    <w:rsid w:val="005D7C23"/>
    <w:rsid w:val="005E0888"/>
    <w:rsid w:val="005E0B18"/>
    <w:rsid w:val="005E1555"/>
    <w:rsid w:val="005E2C35"/>
    <w:rsid w:val="005F1D6E"/>
    <w:rsid w:val="005F1DB5"/>
    <w:rsid w:val="005F36A2"/>
    <w:rsid w:val="005F5EAD"/>
    <w:rsid w:val="005F71F9"/>
    <w:rsid w:val="005F7A67"/>
    <w:rsid w:val="00603296"/>
    <w:rsid w:val="006038F2"/>
    <w:rsid w:val="00606F7E"/>
    <w:rsid w:val="00610233"/>
    <w:rsid w:val="006108ED"/>
    <w:rsid w:val="00610FC1"/>
    <w:rsid w:val="0061225A"/>
    <w:rsid w:val="00612345"/>
    <w:rsid w:val="0061302E"/>
    <w:rsid w:val="0061382C"/>
    <w:rsid w:val="0061456E"/>
    <w:rsid w:val="00615AEF"/>
    <w:rsid w:val="00615CA2"/>
    <w:rsid w:val="00616F85"/>
    <w:rsid w:val="006200E6"/>
    <w:rsid w:val="00622AAF"/>
    <w:rsid w:val="006232B2"/>
    <w:rsid w:val="00624F89"/>
    <w:rsid w:val="006310D7"/>
    <w:rsid w:val="00634457"/>
    <w:rsid w:val="006403D1"/>
    <w:rsid w:val="00642218"/>
    <w:rsid w:val="006425EC"/>
    <w:rsid w:val="006439C7"/>
    <w:rsid w:val="00646454"/>
    <w:rsid w:val="006466DE"/>
    <w:rsid w:val="0064708D"/>
    <w:rsid w:val="0064799E"/>
    <w:rsid w:val="00651FAE"/>
    <w:rsid w:val="006548D4"/>
    <w:rsid w:val="00655219"/>
    <w:rsid w:val="006552F9"/>
    <w:rsid w:val="006569F5"/>
    <w:rsid w:val="0065725C"/>
    <w:rsid w:val="00657580"/>
    <w:rsid w:val="006619B7"/>
    <w:rsid w:val="00662A78"/>
    <w:rsid w:val="006639C7"/>
    <w:rsid w:val="00670AC3"/>
    <w:rsid w:val="006728D6"/>
    <w:rsid w:val="00675267"/>
    <w:rsid w:val="00681AB9"/>
    <w:rsid w:val="00681B63"/>
    <w:rsid w:val="006823D6"/>
    <w:rsid w:val="0068277E"/>
    <w:rsid w:val="00687971"/>
    <w:rsid w:val="00691566"/>
    <w:rsid w:val="00691E45"/>
    <w:rsid w:val="00691EE7"/>
    <w:rsid w:val="00693806"/>
    <w:rsid w:val="0069528D"/>
    <w:rsid w:val="0069635D"/>
    <w:rsid w:val="006964A5"/>
    <w:rsid w:val="006A0227"/>
    <w:rsid w:val="006A71B7"/>
    <w:rsid w:val="006B122C"/>
    <w:rsid w:val="006B17A6"/>
    <w:rsid w:val="006B63CB"/>
    <w:rsid w:val="006B77C7"/>
    <w:rsid w:val="006C496F"/>
    <w:rsid w:val="006C5061"/>
    <w:rsid w:val="006C60C3"/>
    <w:rsid w:val="006D4B86"/>
    <w:rsid w:val="006D5ACD"/>
    <w:rsid w:val="006E02A8"/>
    <w:rsid w:val="006E0EFC"/>
    <w:rsid w:val="006E1950"/>
    <w:rsid w:val="006E32B3"/>
    <w:rsid w:val="006E7C0D"/>
    <w:rsid w:val="006F0082"/>
    <w:rsid w:val="006F04DD"/>
    <w:rsid w:val="006F0C0E"/>
    <w:rsid w:val="006F1245"/>
    <w:rsid w:val="006F1254"/>
    <w:rsid w:val="006F2506"/>
    <w:rsid w:val="006F3C83"/>
    <w:rsid w:val="00700ACE"/>
    <w:rsid w:val="00701E1C"/>
    <w:rsid w:val="00703922"/>
    <w:rsid w:val="00703F14"/>
    <w:rsid w:val="0070716F"/>
    <w:rsid w:val="00707370"/>
    <w:rsid w:val="00710C8E"/>
    <w:rsid w:val="007118AF"/>
    <w:rsid w:val="00711F92"/>
    <w:rsid w:val="00712376"/>
    <w:rsid w:val="007143B2"/>
    <w:rsid w:val="00715570"/>
    <w:rsid w:val="00715683"/>
    <w:rsid w:val="00716507"/>
    <w:rsid w:val="007167CF"/>
    <w:rsid w:val="00716B50"/>
    <w:rsid w:val="007171DE"/>
    <w:rsid w:val="00726C06"/>
    <w:rsid w:val="0072722A"/>
    <w:rsid w:val="00727B4C"/>
    <w:rsid w:val="0073066B"/>
    <w:rsid w:val="00731915"/>
    <w:rsid w:val="00734A64"/>
    <w:rsid w:val="00735BBC"/>
    <w:rsid w:val="007375A5"/>
    <w:rsid w:val="00741522"/>
    <w:rsid w:val="00741EFF"/>
    <w:rsid w:val="007424B4"/>
    <w:rsid w:val="0074255A"/>
    <w:rsid w:val="00743073"/>
    <w:rsid w:val="00743900"/>
    <w:rsid w:val="0074452D"/>
    <w:rsid w:val="00745839"/>
    <w:rsid w:val="00746BE9"/>
    <w:rsid w:val="00747CFB"/>
    <w:rsid w:val="007502AD"/>
    <w:rsid w:val="0075074D"/>
    <w:rsid w:val="0075121F"/>
    <w:rsid w:val="007521A4"/>
    <w:rsid w:val="00752579"/>
    <w:rsid w:val="00752B14"/>
    <w:rsid w:val="00752BE7"/>
    <w:rsid w:val="00754031"/>
    <w:rsid w:val="007547AF"/>
    <w:rsid w:val="00755667"/>
    <w:rsid w:val="0075577E"/>
    <w:rsid w:val="00761617"/>
    <w:rsid w:val="00763C45"/>
    <w:rsid w:val="0076573A"/>
    <w:rsid w:val="0076624F"/>
    <w:rsid w:val="00766D72"/>
    <w:rsid w:val="00771E25"/>
    <w:rsid w:val="00771F9A"/>
    <w:rsid w:val="0077611A"/>
    <w:rsid w:val="007778E8"/>
    <w:rsid w:val="00777925"/>
    <w:rsid w:val="0078055F"/>
    <w:rsid w:val="00780B40"/>
    <w:rsid w:val="007831E5"/>
    <w:rsid w:val="0078371C"/>
    <w:rsid w:val="00784523"/>
    <w:rsid w:val="007863B6"/>
    <w:rsid w:val="00790052"/>
    <w:rsid w:val="00791F30"/>
    <w:rsid w:val="00793E28"/>
    <w:rsid w:val="00795F14"/>
    <w:rsid w:val="00797ABE"/>
    <w:rsid w:val="007A3EBB"/>
    <w:rsid w:val="007A4D39"/>
    <w:rsid w:val="007A6AAD"/>
    <w:rsid w:val="007B1A04"/>
    <w:rsid w:val="007B241A"/>
    <w:rsid w:val="007B4933"/>
    <w:rsid w:val="007B4B47"/>
    <w:rsid w:val="007B6390"/>
    <w:rsid w:val="007C2688"/>
    <w:rsid w:val="007C41A6"/>
    <w:rsid w:val="007C4D7B"/>
    <w:rsid w:val="007C58BE"/>
    <w:rsid w:val="007C6C3F"/>
    <w:rsid w:val="007D0AAC"/>
    <w:rsid w:val="007D36BE"/>
    <w:rsid w:val="007D48CF"/>
    <w:rsid w:val="007E3426"/>
    <w:rsid w:val="007E4545"/>
    <w:rsid w:val="007E47DD"/>
    <w:rsid w:val="007E777A"/>
    <w:rsid w:val="007F1048"/>
    <w:rsid w:val="007F24B7"/>
    <w:rsid w:val="007F3072"/>
    <w:rsid w:val="007F3C2E"/>
    <w:rsid w:val="007F4219"/>
    <w:rsid w:val="007F4AE6"/>
    <w:rsid w:val="007F5E64"/>
    <w:rsid w:val="007F67BC"/>
    <w:rsid w:val="0080378D"/>
    <w:rsid w:val="00806DAF"/>
    <w:rsid w:val="00807CF7"/>
    <w:rsid w:val="0081136C"/>
    <w:rsid w:val="00812682"/>
    <w:rsid w:val="008145BE"/>
    <w:rsid w:val="00815199"/>
    <w:rsid w:val="00816FD7"/>
    <w:rsid w:val="008204DC"/>
    <w:rsid w:val="00821BC2"/>
    <w:rsid w:val="00821D2F"/>
    <w:rsid w:val="00821EAA"/>
    <w:rsid w:val="00823CA9"/>
    <w:rsid w:val="0082549E"/>
    <w:rsid w:val="00825871"/>
    <w:rsid w:val="00825E7F"/>
    <w:rsid w:val="008267D1"/>
    <w:rsid w:val="00826BAE"/>
    <w:rsid w:val="00826C55"/>
    <w:rsid w:val="00827DB7"/>
    <w:rsid w:val="00830A8D"/>
    <w:rsid w:val="0083143F"/>
    <w:rsid w:val="00833007"/>
    <w:rsid w:val="00833240"/>
    <w:rsid w:val="00836FE9"/>
    <w:rsid w:val="00841895"/>
    <w:rsid w:val="00842A8A"/>
    <w:rsid w:val="008443AF"/>
    <w:rsid w:val="00847C9F"/>
    <w:rsid w:val="00850956"/>
    <w:rsid w:val="00851681"/>
    <w:rsid w:val="00852BF3"/>
    <w:rsid w:val="008538E3"/>
    <w:rsid w:val="008562AC"/>
    <w:rsid w:val="0086169C"/>
    <w:rsid w:val="0086169E"/>
    <w:rsid w:val="00863493"/>
    <w:rsid w:val="008638F3"/>
    <w:rsid w:val="00864CA3"/>
    <w:rsid w:val="00867E01"/>
    <w:rsid w:val="008770CC"/>
    <w:rsid w:val="008775F9"/>
    <w:rsid w:val="00882C3A"/>
    <w:rsid w:val="008832CF"/>
    <w:rsid w:val="00887929"/>
    <w:rsid w:val="0089245B"/>
    <w:rsid w:val="00893075"/>
    <w:rsid w:val="008A1DDF"/>
    <w:rsid w:val="008A3232"/>
    <w:rsid w:val="008A5115"/>
    <w:rsid w:val="008A60AE"/>
    <w:rsid w:val="008A61F5"/>
    <w:rsid w:val="008A78EF"/>
    <w:rsid w:val="008B3068"/>
    <w:rsid w:val="008B31E7"/>
    <w:rsid w:val="008B41F4"/>
    <w:rsid w:val="008B6B8E"/>
    <w:rsid w:val="008C0DA9"/>
    <w:rsid w:val="008C2E86"/>
    <w:rsid w:val="008D0A3C"/>
    <w:rsid w:val="008D23B2"/>
    <w:rsid w:val="008D4C40"/>
    <w:rsid w:val="008D5268"/>
    <w:rsid w:val="008D6EE4"/>
    <w:rsid w:val="008E174E"/>
    <w:rsid w:val="008E1842"/>
    <w:rsid w:val="008E36C2"/>
    <w:rsid w:val="008E39D3"/>
    <w:rsid w:val="008E4CE6"/>
    <w:rsid w:val="008E5D73"/>
    <w:rsid w:val="008F15A9"/>
    <w:rsid w:val="008F26F6"/>
    <w:rsid w:val="008F3C74"/>
    <w:rsid w:val="008F43B1"/>
    <w:rsid w:val="008F5017"/>
    <w:rsid w:val="009001F9"/>
    <w:rsid w:val="0090111A"/>
    <w:rsid w:val="0090190C"/>
    <w:rsid w:val="00901CB6"/>
    <w:rsid w:val="00906E96"/>
    <w:rsid w:val="009101EE"/>
    <w:rsid w:val="00910B16"/>
    <w:rsid w:val="00912521"/>
    <w:rsid w:val="00920754"/>
    <w:rsid w:val="00922250"/>
    <w:rsid w:val="0092554C"/>
    <w:rsid w:val="009259E9"/>
    <w:rsid w:val="00926CA1"/>
    <w:rsid w:val="00927044"/>
    <w:rsid w:val="00930288"/>
    <w:rsid w:val="00931257"/>
    <w:rsid w:val="009315EB"/>
    <w:rsid w:val="00931BA4"/>
    <w:rsid w:val="00931FCF"/>
    <w:rsid w:val="00932015"/>
    <w:rsid w:val="00933FC4"/>
    <w:rsid w:val="009362A7"/>
    <w:rsid w:val="0093631C"/>
    <w:rsid w:val="00937D1D"/>
    <w:rsid w:val="009419F0"/>
    <w:rsid w:val="009428C0"/>
    <w:rsid w:val="00943D6E"/>
    <w:rsid w:val="00943DFF"/>
    <w:rsid w:val="009442F4"/>
    <w:rsid w:val="009456A2"/>
    <w:rsid w:val="009515D3"/>
    <w:rsid w:val="0095176B"/>
    <w:rsid w:val="0095199B"/>
    <w:rsid w:val="00952245"/>
    <w:rsid w:val="0095381B"/>
    <w:rsid w:val="009538A3"/>
    <w:rsid w:val="00953B2E"/>
    <w:rsid w:val="00953F9E"/>
    <w:rsid w:val="009560F7"/>
    <w:rsid w:val="009626FE"/>
    <w:rsid w:val="0096469B"/>
    <w:rsid w:val="009651F0"/>
    <w:rsid w:val="00965EE9"/>
    <w:rsid w:val="009669B9"/>
    <w:rsid w:val="00967E42"/>
    <w:rsid w:val="00967F2C"/>
    <w:rsid w:val="00972CC0"/>
    <w:rsid w:val="00972D4A"/>
    <w:rsid w:val="00973484"/>
    <w:rsid w:val="009737A0"/>
    <w:rsid w:val="00974B3F"/>
    <w:rsid w:val="009753B8"/>
    <w:rsid w:val="00975728"/>
    <w:rsid w:val="00975FC5"/>
    <w:rsid w:val="009765A7"/>
    <w:rsid w:val="00980A80"/>
    <w:rsid w:val="009812DE"/>
    <w:rsid w:val="00981890"/>
    <w:rsid w:val="00981EB4"/>
    <w:rsid w:val="009824F1"/>
    <w:rsid w:val="00984DBD"/>
    <w:rsid w:val="00984DE3"/>
    <w:rsid w:val="009850DA"/>
    <w:rsid w:val="00985B07"/>
    <w:rsid w:val="009877B5"/>
    <w:rsid w:val="009925C1"/>
    <w:rsid w:val="009927B8"/>
    <w:rsid w:val="00992FB6"/>
    <w:rsid w:val="00993EA7"/>
    <w:rsid w:val="0099549D"/>
    <w:rsid w:val="0099651A"/>
    <w:rsid w:val="009A1FED"/>
    <w:rsid w:val="009A2CF2"/>
    <w:rsid w:val="009A37C4"/>
    <w:rsid w:val="009A41A8"/>
    <w:rsid w:val="009A585D"/>
    <w:rsid w:val="009A60F6"/>
    <w:rsid w:val="009A6B75"/>
    <w:rsid w:val="009A734F"/>
    <w:rsid w:val="009B3CC5"/>
    <w:rsid w:val="009B66F0"/>
    <w:rsid w:val="009C2762"/>
    <w:rsid w:val="009C6599"/>
    <w:rsid w:val="009D1ADC"/>
    <w:rsid w:val="009D48E4"/>
    <w:rsid w:val="009D4A9C"/>
    <w:rsid w:val="009D7132"/>
    <w:rsid w:val="009E50A9"/>
    <w:rsid w:val="009F00FE"/>
    <w:rsid w:val="009F14D3"/>
    <w:rsid w:val="009F2885"/>
    <w:rsid w:val="009F643F"/>
    <w:rsid w:val="009F6DAD"/>
    <w:rsid w:val="00A00FC9"/>
    <w:rsid w:val="00A01269"/>
    <w:rsid w:val="00A01893"/>
    <w:rsid w:val="00A01C2E"/>
    <w:rsid w:val="00A03B45"/>
    <w:rsid w:val="00A05CC6"/>
    <w:rsid w:val="00A11E4D"/>
    <w:rsid w:val="00A132CE"/>
    <w:rsid w:val="00A1349B"/>
    <w:rsid w:val="00A1381E"/>
    <w:rsid w:val="00A15D7C"/>
    <w:rsid w:val="00A169F9"/>
    <w:rsid w:val="00A20982"/>
    <w:rsid w:val="00A20CD7"/>
    <w:rsid w:val="00A212B8"/>
    <w:rsid w:val="00A22B94"/>
    <w:rsid w:val="00A248B1"/>
    <w:rsid w:val="00A24E8F"/>
    <w:rsid w:val="00A255C6"/>
    <w:rsid w:val="00A26722"/>
    <w:rsid w:val="00A268AC"/>
    <w:rsid w:val="00A26C67"/>
    <w:rsid w:val="00A3112F"/>
    <w:rsid w:val="00A33F1F"/>
    <w:rsid w:val="00A34CB3"/>
    <w:rsid w:val="00A34DCE"/>
    <w:rsid w:val="00A35DFD"/>
    <w:rsid w:val="00A37D12"/>
    <w:rsid w:val="00A37F2F"/>
    <w:rsid w:val="00A40F52"/>
    <w:rsid w:val="00A41766"/>
    <w:rsid w:val="00A4466F"/>
    <w:rsid w:val="00A51FE9"/>
    <w:rsid w:val="00A52583"/>
    <w:rsid w:val="00A53EC3"/>
    <w:rsid w:val="00A548B0"/>
    <w:rsid w:val="00A57964"/>
    <w:rsid w:val="00A6031C"/>
    <w:rsid w:val="00A6072C"/>
    <w:rsid w:val="00A620AD"/>
    <w:rsid w:val="00A62702"/>
    <w:rsid w:val="00A628E3"/>
    <w:rsid w:val="00A62B2C"/>
    <w:rsid w:val="00A63AFB"/>
    <w:rsid w:val="00A64F97"/>
    <w:rsid w:val="00A66073"/>
    <w:rsid w:val="00A673F5"/>
    <w:rsid w:val="00A6740F"/>
    <w:rsid w:val="00A7324E"/>
    <w:rsid w:val="00A7330E"/>
    <w:rsid w:val="00A74BD0"/>
    <w:rsid w:val="00A7586F"/>
    <w:rsid w:val="00A758A1"/>
    <w:rsid w:val="00A75F5D"/>
    <w:rsid w:val="00A80F63"/>
    <w:rsid w:val="00A82C04"/>
    <w:rsid w:val="00A85CBD"/>
    <w:rsid w:val="00A8708E"/>
    <w:rsid w:val="00A87C83"/>
    <w:rsid w:val="00A909F2"/>
    <w:rsid w:val="00A911D5"/>
    <w:rsid w:val="00A920BF"/>
    <w:rsid w:val="00A94082"/>
    <w:rsid w:val="00A94729"/>
    <w:rsid w:val="00A96E79"/>
    <w:rsid w:val="00A97225"/>
    <w:rsid w:val="00AA1AB0"/>
    <w:rsid w:val="00AA2523"/>
    <w:rsid w:val="00AA2A55"/>
    <w:rsid w:val="00AA5450"/>
    <w:rsid w:val="00AA5C5D"/>
    <w:rsid w:val="00AB39A3"/>
    <w:rsid w:val="00AB60D6"/>
    <w:rsid w:val="00AB7F98"/>
    <w:rsid w:val="00AC05AE"/>
    <w:rsid w:val="00AC0DAB"/>
    <w:rsid w:val="00AC13EA"/>
    <w:rsid w:val="00AC2AB4"/>
    <w:rsid w:val="00AC4283"/>
    <w:rsid w:val="00AC497E"/>
    <w:rsid w:val="00AC6D1F"/>
    <w:rsid w:val="00AC6E5B"/>
    <w:rsid w:val="00AD14C3"/>
    <w:rsid w:val="00AD3D1D"/>
    <w:rsid w:val="00AD5546"/>
    <w:rsid w:val="00AE2B46"/>
    <w:rsid w:val="00AE38FE"/>
    <w:rsid w:val="00AE42D8"/>
    <w:rsid w:val="00AE4914"/>
    <w:rsid w:val="00AE5C6C"/>
    <w:rsid w:val="00AE7BF2"/>
    <w:rsid w:val="00AE7C7E"/>
    <w:rsid w:val="00AF0D63"/>
    <w:rsid w:val="00AF20BA"/>
    <w:rsid w:val="00AF28B6"/>
    <w:rsid w:val="00AF4248"/>
    <w:rsid w:val="00AF4697"/>
    <w:rsid w:val="00AF4A1D"/>
    <w:rsid w:val="00AF53D6"/>
    <w:rsid w:val="00AF6275"/>
    <w:rsid w:val="00AF6621"/>
    <w:rsid w:val="00AF6759"/>
    <w:rsid w:val="00AF6A52"/>
    <w:rsid w:val="00AF6FAD"/>
    <w:rsid w:val="00AF735A"/>
    <w:rsid w:val="00AF7CD5"/>
    <w:rsid w:val="00B016AC"/>
    <w:rsid w:val="00B01C19"/>
    <w:rsid w:val="00B03BA3"/>
    <w:rsid w:val="00B0421A"/>
    <w:rsid w:val="00B04BAC"/>
    <w:rsid w:val="00B05123"/>
    <w:rsid w:val="00B11116"/>
    <w:rsid w:val="00B15A64"/>
    <w:rsid w:val="00B17415"/>
    <w:rsid w:val="00B17A79"/>
    <w:rsid w:val="00B17E72"/>
    <w:rsid w:val="00B30242"/>
    <w:rsid w:val="00B31EEF"/>
    <w:rsid w:val="00B33585"/>
    <w:rsid w:val="00B33968"/>
    <w:rsid w:val="00B34D4E"/>
    <w:rsid w:val="00B34E40"/>
    <w:rsid w:val="00B41002"/>
    <w:rsid w:val="00B41AB6"/>
    <w:rsid w:val="00B4388C"/>
    <w:rsid w:val="00B43CA6"/>
    <w:rsid w:val="00B45CC8"/>
    <w:rsid w:val="00B45EF1"/>
    <w:rsid w:val="00B46892"/>
    <w:rsid w:val="00B47BCB"/>
    <w:rsid w:val="00B50729"/>
    <w:rsid w:val="00B51EFB"/>
    <w:rsid w:val="00B53A96"/>
    <w:rsid w:val="00B57E4A"/>
    <w:rsid w:val="00B70CFB"/>
    <w:rsid w:val="00B7269B"/>
    <w:rsid w:val="00B72B1A"/>
    <w:rsid w:val="00B72DD2"/>
    <w:rsid w:val="00B73881"/>
    <w:rsid w:val="00B7602E"/>
    <w:rsid w:val="00B80743"/>
    <w:rsid w:val="00B80D88"/>
    <w:rsid w:val="00B82761"/>
    <w:rsid w:val="00B82B01"/>
    <w:rsid w:val="00B83361"/>
    <w:rsid w:val="00B84183"/>
    <w:rsid w:val="00B8463F"/>
    <w:rsid w:val="00B856F2"/>
    <w:rsid w:val="00B86ABF"/>
    <w:rsid w:val="00B86F24"/>
    <w:rsid w:val="00B9223E"/>
    <w:rsid w:val="00B93E3B"/>
    <w:rsid w:val="00BA0508"/>
    <w:rsid w:val="00BA213A"/>
    <w:rsid w:val="00BA5D8A"/>
    <w:rsid w:val="00BA5F8E"/>
    <w:rsid w:val="00BA65C8"/>
    <w:rsid w:val="00BB0F95"/>
    <w:rsid w:val="00BB2048"/>
    <w:rsid w:val="00BB297B"/>
    <w:rsid w:val="00BB697D"/>
    <w:rsid w:val="00BC24E1"/>
    <w:rsid w:val="00BC28EE"/>
    <w:rsid w:val="00BC5CAC"/>
    <w:rsid w:val="00BD2100"/>
    <w:rsid w:val="00BD3623"/>
    <w:rsid w:val="00BD4C1A"/>
    <w:rsid w:val="00BD6CB9"/>
    <w:rsid w:val="00BD7C5A"/>
    <w:rsid w:val="00BE1781"/>
    <w:rsid w:val="00BE3B61"/>
    <w:rsid w:val="00BE4081"/>
    <w:rsid w:val="00BF5543"/>
    <w:rsid w:val="00BF5593"/>
    <w:rsid w:val="00C10EA6"/>
    <w:rsid w:val="00C13072"/>
    <w:rsid w:val="00C14DD1"/>
    <w:rsid w:val="00C15B68"/>
    <w:rsid w:val="00C20C52"/>
    <w:rsid w:val="00C21216"/>
    <w:rsid w:val="00C23288"/>
    <w:rsid w:val="00C23647"/>
    <w:rsid w:val="00C24EAB"/>
    <w:rsid w:val="00C26FC7"/>
    <w:rsid w:val="00C27D95"/>
    <w:rsid w:val="00C30508"/>
    <w:rsid w:val="00C31FD8"/>
    <w:rsid w:val="00C327EB"/>
    <w:rsid w:val="00C32E65"/>
    <w:rsid w:val="00C34D85"/>
    <w:rsid w:val="00C36099"/>
    <w:rsid w:val="00C37BB2"/>
    <w:rsid w:val="00C40CDA"/>
    <w:rsid w:val="00C46A13"/>
    <w:rsid w:val="00C46C10"/>
    <w:rsid w:val="00C50132"/>
    <w:rsid w:val="00C51070"/>
    <w:rsid w:val="00C55A24"/>
    <w:rsid w:val="00C55E65"/>
    <w:rsid w:val="00C563A8"/>
    <w:rsid w:val="00C61B47"/>
    <w:rsid w:val="00C62762"/>
    <w:rsid w:val="00C6569B"/>
    <w:rsid w:val="00C65B2C"/>
    <w:rsid w:val="00C67354"/>
    <w:rsid w:val="00C702CC"/>
    <w:rsid w:val="00C710C3"/>
    <w:rsid w:val="00C761E6"/>
    <w:rsid w:val="00C76C59"/>
    <w:rsid w:val="00C76EE8"/>
    <w:rsid w:val="00C80799"/>
    <w:rsid w:val="00C8092C"/>
    <w:rsid w:val="00C816F0"/>
    <w:rsid w:val="00C826EF"/>
    <w:rsid w:val="00C82EDD"/>
    <w:rsid w:val="00C82FA8"/>
    <w:rsid w:val="00C843B5"/>
    <w:rsid w:val="00C8645E"/>
    <w:rsid w:val="00C90F6E"/>
    <w:rsid w:val="00C91C19"/>
    <w:rsid w:val="00C926C1"/>
    <w:rsid w:val="00C939ED"/>
    <w:rsid w:val="00C9606A"/>
    <w:rsid w:val="00CA276B"/>
    <w:rsid w:val="00CA2E88"/>
    <w:rsid w:val="00CA4B23"/>
    <w:rsid w:val="00CA5357"/>
    <w:rsid w:val="00CA58A7"/>
    <w:rsid w:val="00CA653F"/>
    <w:rsid w:val="00CA6D1A"/>
    <w:rsid w:val="00CB2448"/>
    <w:rsid w:val="00CB2DFA"/>
    <w:rsid w:val="00CB4E2F"/>
    <w:rsid w:val="00CB5B38"/>
    <w:rsid w:val="00CB60F9"/>
    <w:rsid w:val="00CB75BA"/>
    <w:rsid w:val="00CC36CA"/>
    <w:rsid w:val="00CC7DDC"/>
    <w:rsid w:val="00CD0455"/>
    <w:rsid w:val="00CD0BA6"/>
    <w:rsid w:val="00CD1FED"/>
    <w:rsid w:val="00CD3C84"/>
    <w:rsid w:val="00CD58AF"/>
    <w:rsid w:val="00CD70A6"/>
    <w:rsid w:val="00CE07DC"/>
    <w:rsid w:val="00CE795C"/>
    <w:rsid w:val="00CF1E32"/>
    <w:rsid w:val="00CF406C"/>
    <w:rsid w:val="00CF47EB"/>
    <w:rsid w:val="00CF5C80"/>
    <w:rsid w:val="00D005D8"/>
    <w:rsid w:val="00D00C95"/>
    <w:rsid w:val="00D00CE9"/>
    <w:rsid w:val="00D01B84"/>
    <w:rsid w:val="00D05BF0"/>
    <w:rsid w:val="00D10BE8"/>
    <w:rsid w:val="00D12097"/>
    <w:rsid w:val="00D17C15"/>
    <w:rsid w:val="00D21A8C"/>
    <w:rsid w:val="00D2274E"/>
    <w:rsid w:val="00D27532"/>
    <w:rsid w:val="00D32916"/>
    <w:rsid w:val="00D352DC"/>
    <w:rsid w:val="00D35DD7"/>
    <w:rsid w:val="00D42003"/>
    <w:rsid w:val="00D427D9"/>
    <w:rsid w:val="00D44A03"/>
    <w:rsid w:val="00D44C80"/>
    <w:rsid w:val="00D47875"/>
    <w:rsid w:val="00D512A1"/>
    <w:rsid w:val="00D51CDD"/>
    <w:rsid w:val="00D53595"/>
    <w:rsid w:val="00D5461A"/>
    <w:rsid w:val="00D54E7F"/>
    <w:rsid w:val="00D556AA"/>
    <w:rsid w:val="00D55CBC"/>
    <w:rsid w:val="00D56DB2"/>
    <w:rsid w:val="00D57C1F"/>
    <w:rsid w:val="00D61DFE"/>
    <w:rsid w:val="00D62640"/>
    <w:rsid w:val="00D62C0E"/>
    <w:rsid w:val="00D630F7"/>
    <w:rsid w:val="00D64632"/>
    <w:rsid w:val="00D653F5"/>
    <w:rsid w:val="00D66872"/>
    <w:rsid w:val="00D70AAD"/>
    <w:rsid w:val="00D71DA1"/>
    <w:rsid w:val="00D7378F"/>
    <w:rsid w:val="00D75F9A"/>
    <w:rsid w:val="00D7692B"/>
    <w:rsid w:val="00D77EC7"/>
    <w:rsid w:val="00D82AFC"/>
    <w:rsid w:val="00D84DC1"/>
    <w:rsid w:val="00D84ECD"/>
    <w:rsid w:val="00D861D9"/>
    <w:rsid w:val="00D86EE7"/>
    <w:rsid w:val="00D87E93"/>
    <w:rsid w:val="00D900E7"/>
    <w:rsid w:val="00D94186"/>
    <w:rsid w:val="00D95F61"/>
    <w:rsid w:val="00D96D52"/>
    <w:rsid w:val="00D973FA"/>
    <w:rsid w:val="00DA1D9C"/>
    <w:rsid w:val="00DA55A2"/>
    <w:rsid w:val="00DA56A4"/>
    <w:rsid w:val="00DA6FFC"/>
    <w:rsid w:val="00DB70AD"/>
    <w:rsid w:val="00DB7B3F"/>
    <w:rsid w:val="00DC441B"/>
    <w:rsid w:val="00DC466C"/>
    <w:rsid w:val="00DC4F83"/>
    <w:rsid w:val="00DC623F"/>
    <w:rsid w:val="00DC66F9"/>
    <w:rsid w:val="00DD24AF"/>
    <w:rsid w:val="00DD4E44"/>
    <w:rsid w:val="00DE101A"/>
    <w:rsid w:val="00DE22CC"/>
    <w:rsid w:val="00DF0E6A"/>
    <w:rsid w:val="00DF2C5E"/>
    <w:rsid w:val="00DF6F10"/>
    <w:rsid w:val="00E0025D"/>
    <w:rsid w:val="00E0041D"/>
    <w:rsid w:val="00E00CC3"/>
    <w:rsid w:val="00E01452"/>
    <w:rsid w:val="00E015DF"/>
    <w:rsid w:val="00E03E18"/>
    <w:rsid w:val="00E06F93"/>
    <w:rsid w:val="00E109FF"/>
    <w:rsid w:val="00E12380"/>
    <w:rsid w:val="00E12869"/>
    <w:rsid w:val="00E13C2C"/>
    <w:rsid w:val="00E13DF8"/>
    <w:rsid w:val="00E163A4"/>
    <w:rsid w:val="00E21233"/>
    <w:rsid w:val="00E22185"/>
    <w:rsid w:val="00E275C7"/>
    <w:rsid w:val="00E326F8"/>
    <w:rsid w:val="00E342BD"/>
    <w:rsid w:val="00E35560"/>
    <w:rsid w:val="00E42BAC"/>
    <w:rsid w:val="00E43D28"/>
    <w:rsid w:val="00E45667"/>
    <w:rsid w:val="00E46407"/>
    <w:rsid w:val="00E4730E"/>
    <w:rsid w:val="00E4784A"/>
    <w:rsid w:val="00E5196D"/>
    <w:rsid w:val="00E53953"/>
    <w:rsid w:val="00E5684B"/>
    <w:rsid w:val="00E575F1"/>
    <w:rsid w:val="00E606D3"/>
    <w:rsid w:val="00E60810"/>
    <w:rsid w:val="00E61125"/>
    <w:rsid w:val="00E62732"/>
    <w:rsid w:val="00E632C9"/>
    <w:rsid w:val="00E63DD0"/>
    <w:rsid w:val="00E65C2B"/>
    <w:rsid w:val="00E665E9"/>
    <w:rsid w:val="00E66812"/>
    <w:rsid w:val="00E6700A"/>
    <w:rsid w:val="00E67E5A"/>
    <w:rsid w:val="00E72523"/>
    <w:rsid w:val="00E73385"/>
    <w:rsid w:val="00E748F7"/>
    <w:rsid w:val="00E76DA6"/>
    <w:rsid w:val="00E80286"/>
    <w:rsid w:val="00E84888"/>
    <w:rsid w:val="00E86BF9"/>
    <w:rsid w:val="00E9388A"/>
    <w:rsid w:val="00E94C68"/>
    <w:rsid w:val="00E96ACA"/>
    <w:rsid w:val="00EA1AC4"/>
    <w:rsid w:val="00EA4FC7"/>
    <w:rsid w:val="00EA61F6"/>
    <w:rsid w:val="00EA7855"/>
    <w:rsid w:val="00EB43C5"/>
    <w:rsid w:val="00EC01AE"/>
    <w:rsid w:val="00EC18F1"/>
    <w:rsid w:val="00EC29AB"/>
    <w:rsid w:val="00EC325B"/>
    <w:rsid w:val="00EC378A"/>
    <w:rsid w:val="00ED02C9"/>
    <w:rsid w:val="00ED4F15"/>
    <w:rsid w:val="00ED7211"/>
    <w:rsid w:val="00ED772E"/>
    <w:rsid w:val="00ED7A2C"/>
    <w:rsid w:val="00EE1CBD"/>
    <w:rsid w:val="00EE565A"/>
    <w:rsid w:val="00EE7EF3"/>
    <w:rsid w:val="00EF0E7D"/>
    <w:rsid w:val="00EF201F"/>
    <w:rsid w:val="00EF42AF"/>
    <w:rsid w:val="00F00234"/>
    <w:rsid w:val="00F0077D"/>
    <w:rsid w:val="00F02372"/>
    <w:rsid w:val="00F07647"/>
    <w:rsid w:val="00F07D0B"/>
    <w:rsid w:val="00F144F9"/>
    <w:rsid w:val="00F1497F"/>
    <w:rsid w:val="00F15A88"/>
    <w:rsid w:val="00F15FA8"/>
    <w:rsid w:val="00F1604B"/>
    <w:rsid w:val="00F204CE"/>
    <w:rsid w:val="00F20519"/>
    <w:rsid w:val="00F20781"/>
    <w:rsid w:val="00F22E92"/>
    <w:rsid w:val="00F2346C"/>
    <w:rsid w:val="00F26113"/>
    <w:rsid w:val="00F30589"/>
    <w:rsid w:val="00F306AA"/>
    <w:rsid w:val="00F307C4"/>
    <w:rsid w:val="00F3168D"/>
    <w:rsid w:val="00F321A9"/>
    <w:rsid w:val="00F3565E"/>
    <w:rsid w:val="00F4097C"/>
    <w:rsid w:val="00F4128B"/>
    <w:rsid w:val="00F41F57"/>
    <w:rsid w:val="00F43A6F"/>
    <w:rsid w:val="00F44223"/>
    <w:rsid w:val="00F449B3"/>
    <w:rsid w:val="00F510C1"/>
    <w:rsid w:val="00F5155A"/>
    <w:rsid w:val="00F5240E"/>
    <w:rsid w:val="00F5697A"/>
    <w:rsid w:val="00F62C9F"/>
    <w:rsid w:val="00F64103"/>
    <w:rsid w:val="00F65033"/>
    <w:rsid w:val="00F66122"/>
    <w:rsid w:val="00F7286F"/>
    <w:rsid w:val="00F72974"/>
    <w:rsid w:val="00F739CB"/>
    <w:rsid w:val="00F76C88"/>
    <w:rsid w:val="00F7722C"/>
    <w:rsid w:val="00F77CB8"/>
    <w:rsid w:val="00F817CB"/>
    <w:rsid w:val="00F82AFA"/>
    <w:rsid w:val="00F83C76"/>
    <w:rsid w:val="00F855A5"/>
    <w:rsid w:val="00F864E0"/>
    <w:rsid w:val="00F865CA"/>
    <w:rsid w:val="00F91109"/>
    <w:rsid w:val="00F9157A"/>
    <w:rsid w:val="00F921CF"/>
    <w:rsid w:val="00F93B85"/>
    <w:rsid w:val="00F95F8A"/>
    <w:rsid w:val="00F977A9"/>
    <w:rsid w:val="00FA1453"/>
    <w:rsid w:val="00FA22A8"/>
    <w:rsid w:val="00FA2AD8"/>
    <w:rsid w:val="00FA3EF6"/>
    <w:rsid w:val="00FB0B18"/>
    <w:rsid w:val="00FB3277"/>
    <w:rsid w:val="00FB3952"/>
    <w:rsid w:val="00FC7FE3"/>
    <w:rsid w:val="00FD1519"/>
    <w:rsid w:val="00FD2634"/>
    <w:rsid w:val="00FD7F83"/>
    <w:rsid w:val="00FE0147"/>
    <w:rsid w:val="00FE1C67"/>
    <w:rsid w:val="00FE2F49"/>
    <w:rsid w:val="00FE30C7"/>
    <w:rsid w:val="00FE3F58"/>
    <w:rsid w:val="00FF00BE"/>
    <w:rsid w:val="00FF2740"/>
    <w:rsid w:val="00FF3A63"/>
    <w:rsid w:val="00FF5039"/>
    <w:rsid w:val="00FF74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nhideWhenUsed/>
    <w:rsid w:val="00204E04"/>
    <w:rPr>
      <w:sz w:val="16"/>
      <w:szCs w:val="16"/>
    </w:rPr>
  </w:style>
  <w:style w:type="paragraph" w:styleId="CommentText">
    <w:name w:val="annotation text"/>
    <w:basedOn w:val="Normal"/>
    <w:link w:val="CommentTextChar"/>
    <w:unhideWhenUsed/>
    <w:rsid w:val="00204E04"/>
    <w:pPr>
      <w:spacing w:line="240" w:lineRule="auto"/>
    </w:pPr>
    <w:rPr>
      <w:sz w:val="20"/>
      <w:szCs w:val="20"/>
    </w:rPr>
  </w:style>
  <w:style w:type="character" w:customStyle="1" w:styleId="CommentTextChar">
    <w:name w:val="Comment Text Char"/>
    <w:basedOn w:val="DefaultParagraphFont"/>
    <w:link w:val="CommentText"/>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rsid w:val="0020004D"/>
    <w:rPr>
      <w:rFonts w:ascii="Times New Roman" w:eastAsiaTheme="minorEastAsia" w:hAnsi="Times New Roman" w:cs="Times New Roman"/>
      <w:sz w:val="20"/>
      <w:szCs w:val="20"/>
    </w:rPr>
  </w:style>
  <w:style w:type="character" w:styleId="FootnoteReference">
    <w:name w:val="footnote reference"/>
    <w:basedOn w:val="DefaultParagraphFont"/>
    <w:unhideWhenUsed/>
    <w:rsid w:val="0020004D"/>
    <w:rPr>
      <w:vertAlign w:val="superscript"/>
    </w:rPr>
  </w:style>
  <w:style w:type="character" w:customStyle="1" w:styleId="ListParagraphChar">
    <w:name w:val="List Paragraph Char"/>
    <w:aliases w:val="2 Char,H&amp;P List Paragraph Char,Strip Char"/>
    <w:link w:val="ListParagraph"/>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styleId="UnresolvedMention">
    <w:name w:val="Unresolved Mention"/>
    <w:basedOn w:val="DefaultParagraphFont"/>
    <w:uiPriority w:val="99"/>
    <w:semiHidden/>
    <w:unhideWhenUsed/>
    <w:rsid w:val="006F0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293250635">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ps.Som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dara.Ambrena@e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content/revised-user-guide-sme-definition-0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09105-9665-4A36-BABC-49489383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68057</Words>
  <Characters>38793</Characters>
  <Application>Microsoft Office Word</Application>
  <DocSecurity>0</DocSecurity>
  <Lines>323</Lines>
  <Paragraphs>213</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2010.gada 26.oktobra noteikumos Nr.997 “Noteikumi par garantijām komersantu un atbilstošu lauksaimniecības pakalpojumu kooperatīvo sabiedrī</vt:lpstr>
    </vt:vector>
  </TitlesOfParts>
  <LinksUpToDate>false</LinksUpToDate>
  <CharactersWithSpaces>106637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26.oktobra noteikumos Nr.997 “Noteikumi par garantijām komersantu un atbilstošu lauksaimniecības pakalpojumu kooperatīvo sabiedrī</dc:title>
  <dc:subject/>
  <dc:creator/>
  <cp:keywords/>
  <dc:description/>
  <cp:lastModifiedBy/>
  <cp:revision>1</cp:revision>
  <dcterms:created xsi:type="dcterms:W3CDTF">2019-12-13T13:15:00Z</dcterms:created>
  <dcterms:modified xsi:type="dcterms:W3CDTF">2019-12-19T07:40:00Z</dcterms:modified>
  <cp:contentStatus/>
</cp:coreProperties>
</file>