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8E9B" w14:textId="5BCA88F8" w:rsidR="0053581A" w:rsidRPr="004F0DE8" w:rsidRDefault="0053581A" w:rsidP="001B1A51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03F57334" w14:textId="7A5154F3" w:rsidR="00EF30D6" w:rsidRPr="004F0DE8" w:rsidRDefault="00EF30D6" w:rsidP="001B1A51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1D34DDEC" w14:textId="77777777" w:rsidR="00EF30D6" w:rsidRPr="004F0DE8" w:rsidRDefault="00EF30D6" w:rsidP="001B1A51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2627291F" w14:textId="4D417D36" w:rsidR="00EF30D6" w:rsidRPr="004F0DE8" w:rsidRDefault="00EF30D6" w:rsidP="00C91CA9">
      <w:pPr>
        <w:tabs>
          <w:tab w:val="left" w:pos="6663"/>
        </w:tabs>
        <w:spacing w:line="240" w:lineRule="auto"/>
        <w:rPr>
          <w:b/>
          <w:szCs w:val="28"/>
        </w:rPr>
      </w:pPr>
      <w:r w:rsidRPr="004F0DE8">
        <w:rPr>
          <w:szCs w:val="28"/>
        </w:rPr>
        <w:t>2020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gada </w:t>
      </w:r>
      <w:r w:rsidR="003D409B">
        <w:rPr>
          <w:szCs w:val="28"/>
        </w:rPr>
        <w:t>4. februārī</w:t>
      </w:r>
      <w:r w:rsidRPr="004F0DE8">
        <w:rPr>
          <w:szCs w:val="28"/>
        </w:rPr>
        <w:tab/>
        <w:t>Noteikumi Nr.</w:t>
      </w:r>
      <w:r w:rsidR="003D409B">
        <w:rPr>
          <w:szCs w:val="28"/>
        </w:rPr>
        <w:t> 67</w:t>
      </w:r>
    </w:p>
    <w:p w14:paraId="47614681" w14:textId="589F306E" w:rsidR="00EF30D6" w:rsidRPr="004F0DE8" w:rsidRDefault="00EF30D6" w:rsidP="00C91CA9">
      <w:pPr>
        <w:tabs>
          <w:tab w:val="left" w:pos="6663"/>
        </w:tabs>
        <w:spacing w:line="240" w:lineRule="auto"/>
        <w:rPr>
          <w:szCs w:val="28"/>
        </w:rPr>
      </w:pPr>
      <w:r w:rsidRPr="004F0DE8">
        <w:rPr>
          <w:szCs w:val="28"/>
        </w:rPr>
        <w:t>Rīgā</w:t>
      </w:r>
      <w:r w:rsidRPr="004F0DE8">
        <w:rPr>
          <w:szCs w:val="28"/>
        </w:rPr>
        <w:tab/>
        <w:t>(prot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Nr</w:t>
      </w:r>
      <w:r w:rsidR="006F00FA" w:rsidRPr="004F0DE8">
        <w:rPr>
          <w:szCs w:val="28"/>
        </w:rPr>
        <w:t>. </w:t>
      </w:r>
      <w:r w:rsidR="003D409B">
        <w:rPr>
          <w:szCs w:val="28"/>
        </w:rPr>
        <w:t>5 12</w:t>
      </w:r>
      <w:bookmarkStart w:id="0" w:name="_GoBack"/>
      <w:bookmarkEnd w:id="0"/>
      <w:r w:rsidR="006F00FA" w:rsidRPr="004F0DE8">
        <w:rPr>
          <w:szCs w:val="28"/>
        </w:rPr>
        <w:t>. </w:t>
      </w:r>
      <w:r w:rsidRPr="004F0DE8">
        <w:rPr>
          <w:szCs w:val="28"/>
        </w:rPr>
        <w:t>§)</w:t>
      </w:r>
    </w:p>
    <w:p w14:paraId="2AD21EDD" w14:textId="77777777" w:rsidR="0053581A" w:rsidRPr="004F0DE8" w:rsidRDefault="0053581A" w:rsidP="001B1A51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47D44F05" w14:textId="6F0D01E6" w:rsidR="0053581A" w:rsidRPr="004F0DE8" w:rsidRDefault="00B754E8" w:rsidP="001B1A51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4F0DE8">
        <w:rPr>
          <w:b/>
          <w:bCs/>
          <w:szCs w:val="28"/>
        </w:rPr>
        <w:t xml:space="preserve">Noteikumi par </w:t>
      </w:r>
      <w:r w:rsidR="00EF58AD" w:rsidRPr="004F0DE8">
        <w:rPr>
          <w:b/>
          <w:bCs/>
          <w:szCs w:val="28"/>
        </w:rPr>
        <w:t xml:space="preserve">izložu un azartspēļu nodokļa pārskatu veidlapu paraugiem </w:t>
      </w:r>
      <w:r w:rsidRPr="004F0DE8">
        <w:rPr>
          <w:b/>
          <w:bCs/>
          <w:szCs w:val="28"/>
        </w:rPr>
        <w:t xml:space="preserve">un to </w:t>
      </w:r>
      <w:r w:rsidR="006B668B" w:rsidRPr="004F0DE8">
        <w:rPr>
          <w:b/>
          <w:bCs/>
          <w:szCs w:val="28"/>
        </w:rPr>
        <w:t>aizpildīšanas kārtību</w:t>
      </w:r>
    </w:p>
    <w:p w14:paraId="3622DF6E" w14:textId="77777777" w:rsidR="00B754E8" w:rsidRPr="004F0DE8" w:rsidRDefault="00B754E8" w:rsidP="006F00FA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iCs w:val="0"/>
          <w:szCs w:val="28"/>
          <w:lang w:eastAsia="lv-LV"/>
        </w:rPr>
      </w:pPr>
    </w:p>
    <w:p w14:paraId="0D07CE5D" w14:textId="77777777" w:rsidR="006F00FA" w:rsidRPr="004F0DE8" w:rsidRDefault="0053581A" w:rsidP="001B1A51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4F0DE8">
        <w:rPr>
          <w:iCs w:val="0"/>
          <w:szCs w:val="28"/>
          <w:lang w:eastAsia="lv-LV"/>
        </w:rPr>
        <w:t xml:space="preserve">Izdoti saskaņā ar </w:t>
      </w:r>
      <w:r w:rsidR="00B754E8" w:rsidRPr="004F0DE8">
        <w:rPr>
          <w:iCs w:val="0"/>
          <w:szCs w:val="28"/>
          <w:lang w:eastAsia="lv-LV"/>
        </w:rPr>
        <w:t xml:space="preserve">likuma </w:t>
      </w:r>
    </w:p>
    <w:p w14:paraId="0887601D" w14:textId="4C7EE51E" w:rsidR="006A3911" w:rsidRPr="004F0DE8" w:rsidRDefault="00EF30D6" w:rsidP="001B1A51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4F0DE8">
        <w:rPr>
          <w:szCs w:val="28"/>
          <w:lang w:eastAsia="lv-LV"/>
        </w:rPr>
        <w:t>"</w:t>
      </w:r>
      <w:r w:rsidR="00B754E8" w:rsidRPr="004F0DE8">
        <w:rPr>
          <w:szCs w:val="28"/>
          <w:lang w:eastAsia="lv-LV"/>
        </w:rPr>
        <w:t xml:space="preserve">Par </w:t>
      </w:r>
      <w:r w:rsidR="00EF58AD" w:rsidRPr="004F0DE8">
        <w:rPr>
          <w:szCs w:val="28"/>
          <w:lang w:eastAsia="lv-LV"/>
        </w:rPr>
        <w:t>izložu un azartspēļu nodevu un nodokli</w:t>
      </w:r>
      <w:r w:rsidRPr="004F0DE8">
        <w:rPr>
          <w:szCs w:val="28"/>
          <w:lang w:eastAsia="lv-LV"/>
        </w:rPr>
        <w:t>"</w:t>
      </w:r>
      <w:r w:rsidR="00EF58AD" w:rsidRPr="004F0DE8">
        <w:rPr>
          <w:szCs w:val="28"/>
          <w:lang w:eastAsia="lv-LV"/>
        </w:rPr>
        <w:t xml:space="preserve"> </w:t>
      </w:r>
    </w:p>
    <w:p w14:paraId="0A66E879" w14:textId="7D462F09" w:rsidR="00AC7693" w:rsidRPr="004F0DE8" w:rsidRDefault="00EF58AD" w:rsidP="001B1A51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4F0DE8">
        <w:rPr>
          <w:szCs w:val="28"/>
          <w:lang w:eastAsia="lv-LV"/>
        </w:rPr>
        <w:t>10</w:t>
      </w:r>
      <w:r w:rsidR="006F00FA" w:rsidRPr="004F0DE8">
        <w:rPr>
          <w:szCs w:val="28"/>
          <w:lang w:eastAsia="lv-LV"/>
        </w:rPr>
        <w:t>. </w:t>
      </w:r>
      <w:r w:rsidRPr="004F0DE8">
        <w:rPr>
          <w:szCs w:val="28"/>
          <w:lang w:eastAsia="lv-LV"/>
        </w:rPr>
        <w:t xml:space="preserve">panta sesto </w:t>
      </w:r>
      <w:r w:rsidR="00B754E8" w:rsidRPr="004F0DE8">
        <w:rPr>
          <w:iCs w:val="0"/>
          <w:szCs w:val="28"/>
          <w:lang w:eastAsia="lv-LV"/>
        </w:rPr>
        <w:t>daļu</w:t>
      </w:r>
    </w:p>
    <w:p w14:paraId="199D5EF6" w14:textId="77777777" w:rsidR="0035767B" w:rsidRPr="004F0DE8" w:rsidRDefault="0035767B" w:rsidP="006F00FA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iCs w:val="0"/>
          <w:szCs w:val="28"/>
          <w:lang w:eastAsia="lv-LV"/>
        </w:rPr>
      </w:pPr>
    </w:p>
    <w:p w14:paraId="07D07B55" w14:textId="6F01D012" w:rsidR="004F252E" w:rsidRPr="004F0DE8" w:rsidRDefault="004F252E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bookmarkStart w:id="1" w:name="_Hlk30514808"/>
      <w:proofErr w:type="gramStart"/>
      <w:r w:rsidRPr="004F0DE8">
        <w:rPr>
          <w:szCs w:val="28"/>
        </w:rPr>
        <w:t>1. Noteikumi</w:t>
      </w:r>
      <w:proofErr w:type="gramEnd"/>
      <w:r w:rsidRPr="004F0DE8">
        <w:rPr>
          <w:szCs w:val="28"/>
        </w:rPr>
        <w:t xml:space="preserve"> nosaka šādu izložu un azartspēļu nodokļa pārskatu veidlapu paraugus un to aizpildīšanas kārtību:</w:t>
      </w:r>
    </w:p>
    <w:p w14:paraId="7105CFF5" w14:textId="76635C6F" w:rsidR="004F252E" w:rsidRPr="004F0DE8" w:rsidRDefault="004F252E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1.1. pārskats par aprēķināto azartspēļu nodokli par pārskata mēnesi;</w:t>
      </w:r>
    </w:p>
    <w:p w14:paraId="0B5B248A" w14:textId="4BA41C73" w:rsidR="004F252E" w:rsidRPr="004F0DE8" w:rsidRDefault="004F252E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1.2. pārskats par aprēķināto izložu nodokli par pārskata mēnesi.</w:t>
      </w:r>
    </w:p>
    <w:bookmarkEnd w:id="1"/>
    <w:p w14:paraId="5097960C" w14:textId="77777777" w:rsidR="004F252E" w:rsidRPr="004F0DE8" w:rsidRDefault="004F252E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049E28DE" w14:textId="4E648DD2" w:rsidR="006B0B94" w:rsidRPr="004F0DE8" w:rsidRDefault="006B0B94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Pārskatu par aprēķināto azartspēļu nodokli (1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pielikums) aizpilda šādā kārtībā:</w:t>
      </w:r>
    </w:p>
    <w:p w14:paraId="40BD59D3" w14:textId="7CF491A7" w:rsidR="006B0B94" w:rsidRPr="004F0DE8" w:rsidRDefault="006B0B94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2.1</w:t>
      </w:r>
      <w:r w:rsidR="006F00FA" w:rsidRPr="004F0DE8">
        <w:rPr>
          <w:szCs w:val="28"/>
        </w:rPr>
        <w:t>. </w:t>
      </w:r>
      <w:r w:rsidR="001B1A51" w:rsidRPr="004F0DE8">
        <w:rPr>
          <w:szCs w:val="28"/>
        </w:rPr>
        <w:t>a</w:t>
      </w:r>
      <w:r w:rsidR="0070120C" w:rsidRPr="004F0DE8">
        <w:rPr>
          <w:szCs w:val="28"/>
        </w:rPr>
        <w:t>zartspēļu n</w:t>
      </w:r>
      <w:r w:rsidRPr="004F0DE8">
        <w:rPr>
          <w:szCs w:val="28"/>
        </w:rPr>
        <w:t>odokļa maksātājs norāda gadu un mēnesi, par kuru aizpilda pārskatu, kapitālsabiedrības nosaukumu</w:t>
      </w:r>
      <w:r w:rsidR="00A26709" w:rsidRPr="004F0DE8">
        <w:rPr>
          <w:szCs w:val="28"/>
        </w:rPr>
        <w:t>, juridisko adresi</w:t>
      </w:r>
      <w:r w:rsidRPr="004F0DE8">
        <w:rPr>
          <w:szCs w:val="28"/>
        </w:rPr>
        <w:t xml:space="preserve"> un reģistrācijas kodu</w:t>
      </w:r>
      <w:r w:rsidR="00155E17" w:rsidRPr="004F0DE8">
        <w:rPr>
          <w:szCs w:val="28"/>
        </w:rPr>
        <w:t>;</w:t>
      </w:r>
    </w:p>
    <w:p w14:paraId="2390722A" w14:textId="79F5D350" w:rsidR="00155E17" w:rsidRPr="004F0DE8" w:rsidRDefault="00155E17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2.2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1</w:t>
      </w:r>
      <w:r w:rsidR="006F00FA" w:rsidRPr="004F0DE8">
        <w:rPr>
          <w:szCs w:val="28"/>
        </w:rPr>
        <w:t>. ail</w:t>
      </w:r>
      <w:r w:rsidR="0020794F"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="0020794F" w:rsidRPr="004F0DE8">
        <w:rPr>
          <w:szCs w:val="28"/>
        </w:rPr>
        <w:t>Nr.</w:t>
      </w:r>
      <w:r w:rsidR="006F00FA" w:rsidRPr="004F0DE8">
        <w:rPr>
          <w:szCs w:val="28"/>
        </w:rPr>
        <w:t> </w:t>
      </w:r>
      <w:r w:rsidR="0020794F" w:rsidRPr="004F0DE8">
        <w:rPr>
          <w:szCs w:val="28"/>
        </w:rPr>
        <w:t>p.</w:t>
      </w:r>
      <w:r w:rsidR="006F00FA" w:rsidRPr="004F0DE8">
        <w:rPr>
          <w:szCs w:val="28"/>
        </w:rPr>
        <w:t> </w:t>
      </w:r>
      <w:r w:rsidR="0020794F" w:rsidRPr="004F0DE8">
        <w:rPr>
          <w:szCs w:val="28"/>
        </w:rPr>
        <w:t>k.</w:t>
      </w:r>
      <w:r w:rsidR="00EF30D6" w:rsidRPr="004F0DE8">
        <w:rPr>
          <w:szCs w:val="28"/>
        </w:rPr>
        <w:t>"</w:t>
      </w:r>
      <w:r w:rsidR="0020794F" w:rsidRPr="004F0DE8">
        <w:rPr>
          <w:szCs w:val="28"/>
        </w:rPr>
        <w:t xml:space="preserve"> norāda ieraksta kārtas numuru;</w:t>
      </w:r>
    </w:p>
    <w:p w14:paraId="24D403A8" w14:textId="05C6B367" w:rsidR="0020794F" w:rsidRPr="004F0DE8" w:rsidRDefault="0020794F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2.3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2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Azartspēles veids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</w:t>
      </w:r>
      <w:r w:rsidR="00B11FDE" w:rsidRPr="004F0DE8">
        <w:rPr>
          <w:szCs w:val="28"/>
        </w:rPr>
        <w:t xml:space="preserve">attiecīgajās veidlapas rindās ir </w:t>
      </w:r>
      <w:r w:rsidRPr="004F0DE8">
        <w:rPr>
          <w:szCs w:val="28"/>
        </w:rPr>
        <w:t>norād</w:t>
      </w:r>
      <w:r w:rsidR="00B11FDE" w:rsidRPr="004F0DE8">
        <w:rPr>
          <w:szCs w:val="28"/>
        </w:rPr>
        <w:t xml:space="preserve">īts </w:t>
      </w:r>
      <w:r w:rsidR="0040292B" w:rsidRPr="004F0DE8">
        <w:rPr>
          <w:szCs w:val="28"/>
        </w:rPr>
        <w:t>azartspēles</w:t>
      </w:r>
      <w:r w:rsidRPr="004F0DE8">
        <w:rPr>
          <w:szCs w:val="28"/>
        </w:rPr>
        <w:t xml:space="preserve"> veid</w:t>
      </w:r>
      <w:r w:rsidR="00B11FDE" w:rsidRPr="004F0DE8">
        <w:rPr>
          <w:szCs w:val="28"/>
        </w:rPr>
        <w:t>s</w:t>
      </w:r>
      <w:r w:rsidRPr="004F0DE8">
        <w:rPr>
          <w:szCs w:val="28"/>
        </w:rPr>
        <w:t>;</w:t>
      </w:r>
    </w:p>
    <w:p w14:paraId="79C3D4E6" w14:textId="32DD29E5" w:rsidR="005D29F7" w:rsidRPr="004F0DE8" w:rsidRDefault="0020794F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2.4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3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Informācija par atsevišķiem azartspēļu veidiem</w:t>
      </w:r>
      <w:r w:rsidR="00EF30D6" w:rsidRPr="004F0DE8">
        <w:rPr>
          <w:szCs w:val="28"/>
        </w:rPr>
        <w:t>"</w:t>
      </w:r>
      <w:r w:rsidR="00036627" w:rsidRPr="004F0DE8">
        <w:rPr>
          <w:szCs w:val="28"/>
        </w:rPr>
        <w:t xml:space="preserve"> norāda:</w:t>
      </w:r>
    </w:p>
    <w:p w14:paraId="63F44A20" w14:textId="27C78946" w:rsidR="0020794F" w:rsidRPr="004F0DE8" w:rsidRDefault="0020794F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2.4.1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veiksmes spēlei pa tālruni – izmantotā tālruņa numuru;</w:t>
      </w:r>
    </w:p>
    <w:p w14:paraId="2DCCA24A" w14:textId="37B8FDF9" w:rsidR="0020794F" w:rsidRPr="004F0DE8" w:rsidRDefault="0020794F" w:rsidP="006F00FA">
      <w:pPr>
        <w:pStyle w:val="ListParagraph"/>
        <w:widowControl/>
        <w:tabs>
          <w:tab w:val="left" w:pos="720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2.4.2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totalizatoram un derībām – likmju pieņemšanas vietu;</w:t>
      </w:r>
    </w:p>
    <w:p w14:paraId="1E7AC39B" w14:textId="4EF4061C" w:rsidR="0020794F" w:rsidRPr="004F0DE8" w:rsidRDefault="0020794F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2.4.3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bingo – bingo spēles norises vietu;</w:t>
      </w:r>
    </w:p>
    <w:p w14:paraId="1CD26997" w14:textId="74C1DD1A" w:rsidR="0020794F" w:rsidRPr="004F0DE8" w:rsidRDefault="0020794F" w:rsidP="006F00FA">
      <w:pPr>
        <w:pStyle w:val="ListParagraph"/>
        <w:widowControl/>
        <w:tabs>
          <w:tab w:val="left" w:pos="709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2.4.4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interaktīva</w:t>
      </w:r>
      <w:r w:rsidR="00E81AE2" w:rsidRPr="004F0DE8">
        <w:rPr>
          <w:szCs w:val="28"/>
        </w:rPr>
        <w:t>ja</w:t>
      </w:r>
      <w:r w:rsidRPr="004F0DE8">
        <w:rPr>
          <w:szCs w:val="28"/>
        </w:rPr>
        <w:t>i azartspēlei – izmantoto interneta adresi;</w:t>
      </w:r>
    </w:p>
    <w:p w14:paraId="5C7D90FB" w14:textId="699D07DC" w:rsidR="00036627" w:rsidRPr="004F0DE8" w:rsidRDefault="0020794F" w:rsidP="00E81AE2">
      <w:pPr>
        <w:spacing w:line="240" w:lineRule="auto"/>
        <w:ind w:right="-57" w:firstLine="720"/>
        <w:rPr>
          <w:szCs w:val="28"/>
        </w:rPr>
      </w:pPr>
      <w:r w:rsidRPr="004F0DE8">
        <w:rPr>
          <w:szCs w:val="28"/>
        </w:rPr>
        <w:t>2.5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4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Azartspēļu automātu (iekārtu) skaits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</w:t>
      </w:r>
      <w:r w:rsidR="00036627" w:rsidRPr="004F0DE8">
        <w:rPr>
          <w:szCs w:val="28"/>
        </w:rPr>
        <w:t>:</w:t>
      </w:r>
    </w:p>
    <w:p w14:paraId="7831FE7F" w14:textId="7E8FCFAE" w:rsidR="00036627" w:rsidRPr="004F0DE8" w:rsidRDefault="00036627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2.5.1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azartspēles veidam </w:t>
      </w:r>
      <w:r w:rsidR="00EF30D6" w:rsidRPr="004F0DE8">
        <w:rPr>
          <w:szCs w:val="28"/>
        </w:rPr>
        <w:t>"</w:t>
      </w:r>
      <w:r w:rsidR="00D043D3" w:rsidRPr="004F0DE8">
        <w:rPr>
          <w:szCs w:val="28"/>
        </w:rPr>
        <w:t>Azartspēļu</w:t>
      </w:r>
      <w:r w:rsidRPr="004F0DE8">
        <w:rPr>
          <w:szCs w:val="28"/>
        </w:rPr>
        <w:t xml:space="preserve"> automāti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– attiecīgajā mēnesī ekspluatēto azartspēļu automātu spēles vietu kopējo skaitu katrā administratīvajā teritorijā;</w:t>
      </w:r>
    </w:p>
    <w:p w14:paraId="30FD3517" w14:textId="40A96495" w:rsidR="00036627" w:rsidRPr="004F0DE8" w:rsidRDefault="00036627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2.5.2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azartspēles veidam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Rulete (cilindriskā spēle)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– attiecīgajā mēnesī ekspluatēto ruletes rotējošajai iekārtai pievienoto spēļu galdu kopējo skaitu katrā administratīvajā teritorijā;</w:t>
      </w:r>
    </w:p>
    <w:p w14:paraId="7CEA7D02" w14:textId="201611C9" w:rsidR="00036627" w:rsidRPr="004F0DE8" w:rsidRDefault="00036627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2.5.3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azartspēles veidam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Kāršu un kauliņu spēle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– attiecīgajā mēnesī ekspluatēto kāršu un kauliņu spēļu galdu kopējo skaitu katrā administratīvajā teritorijā;</w:t>
      </w:r>
    </w:p>
    <w:p w14:paraId="77A60227" w14:textId="484382AD" w:rsidR="008D7BBF" w:rsidRPr="004F0DE8" w:rsidRDefault="00036627" w:rsidP="006F00FA">
      <w:pPr>
        <w:spacing w:line="240" w:lineRule="auto"/>
        <w:ind w:firstLine="720"/>
        <w:rPr>
          <w:iCs w:val="0"/>
          <w:spacing w:val="-2"/>
          <w:szCs w:val="28"/>
        </w:rPr>
      </w:pPr>
      <w:r w:rsidRPr="004F0DE8">
        <w:rPr>
          <w:spacing w:val="-2"/>
          <w:szCs w:val="28"/>
        </w:rPr>
        <w:lastRenderedPageBreak/>
        <w:t>2.6</w:t>
      </w:r>
      <w:r w:rsidR="006F00FA" w:rsidRPr="004F0DE8">
        <w:rPr>
          <w:spacing w:val="-2"/>
          <w:szCs w:val="28"/>
        </w:rPr>
        <w:t>. </w:t>
      </w:r>
      <w:r w:rsidR="00F24958" w:rsidRPr="004F0DE8">
        <w:rPr>
          <w:spacing w:val="-2"/>
          <w:szCs w:val="28"/>
        </w:rPr>
        <w:t> </w:t>
      </w:r>
      <w:r w:rsidR="001964B8" w:rsidRPr="004F0DE8">
        <w:rPr>
          <w:spacing w:val="-2"/>
          <w:szCs w:val="28"/>
        </w:rPr>
        <w:t>5</w:t>
      </w:r>
      <w:r w:rsidR="006F00FA" w:rsidRPr="004F0DE8">
        <w:rPr>
          <w:spacing w:val="-2"/>
          <w:szCs w:val="28"/>
        </w:rPr>
        <w:t>. ail</w:t>
      </w:r>
      <w:r w:rsidR="001964B8" w:rsidRPr="004F0DE8">
        <w:rPr>
          <w:spacing w:val="-2"/>
          <w:szCs w:val="28"/>
        </w:rPr>
        <w:t xml:space="preserve">ē </w:t>
      </w:r>
      <w:r w:rsidR="00EF30D6" w:rsidRPr="004F0DE8">
        <w:rPr>
          <w:spacing w:val="-2"/>
        </w:rPr>
        <w:t>"</w:t>
      </w:r>
      <w:r w:rsidR="008D7BBF" w:rsidRPr="004F0DE8">
        <w:rPr>
          <w:spacing w:val="-2"/>
        </w:rPr>
        <w:t>Administratīvās teritorijas kods</w:t>
      </w:r>
      <w:r w:rsidR="00EF30D6" w:rsidRPr="004F0DE8">
        <w:rPr>
          <w:spacing w:val="-2"/>
        </w:rPr>
        <w:t>"</w:t>
      </w:r>
      <w:r w:rsidR="008D7BBF" w:rsidRPr="004F0DE8">
        <w:rPr>
          <w:spacing w:val="-2"/>
        </w:rPr>
        <w:t xml:space="preserve"> atbilstoši normatīvajam aktam, </w:t>
      </w:r>
      <w:r w:rsidR="008D7BBF" w:rsidRPr="004F0DE8">
        <w:rPr>
          <w:szCs w:val="28"/>
        </w:rPr>
        <w:t xml:space="preserve">kurš nosaka nacionālo statistisko klasifikāciju </w:t>
      </w:r>
      <w:r w:rsidR="00EF30D6" w:rsidRPr="004F0DE8">
        <w:rPr>
          <w:szCs w:val="28"/>
        </w:rPr>
        <w:t>"</w:t>
      </w:r>
      <w:r w:rsidR="008D7BBF" w:rsidRPr="004F0DE8">
        <w:rPr>
          <w:szCs w:val="28"/>
        </w:rPr>
        <w:t>Administratīvo teritoriju un</w:t>
      </w:r>
      <w:r w:rsidR="008D7BBF" w:rsidRPr="004F0DE8">
        <w:rPr>
          <w:spacing w:val="-4"/>
        </w:rPr>
        <w:t xml:space="preserve"> teritoriālo vienību klasifikators</w:t>
      </w:r>
      <w:r w:rsidR="00EF30D6" w:rsidRPr="004F0DE8">
        <w:rPr>
          <w:spacing w:val="-4"/>
        </w:rPr>
        <w:t>"</w:t>
      </w:r>
      <w:r w:rsidR="008D7BBF" w:rsidRPr="004F0DE8">
        <w:rPr>
          <w:spacing w:val="-4"/>
        </w:rPr>
        <w:t xml:space="preserve"> (turpmāk – klasifikators), norāda tās administratīvās</w:t>
      </w:r>
      <w:r w:rsidR="008D7BBF" w:rsidRPr="004F0DE8">
        <w:rPr>
          <w:spacing w:val="-2"/>
        </w:rPr>
        <w:t xml:space="preserve"> teritorijas kodu, kuras teritorijā:</w:t>
      </w:r>
    </w:p>
    <w:p w14:paraId="126DEFA3" w14:textId="349C848C" w:rsidR="00036627" w:rsidRPr="004F0DE8" w:rsidRDefault="00036627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2.6.1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tiek ekspluatēt</w:t>
      </w:r>
      <w:r w:rsidR="00D043D3" w:rsidRPr="004F0DE8">
        <w:rPr>
          <w:szCs w:val="28"/>
        </w:rPr>
        <w:t>s azartspēļu</w:t>
      </w:r>
      <w:r w:rsidRPr="004F0DE8">
        <w:rPr>
          <w:szCs w:val="28"/>
        </w:rPr>
        <w:t xml:space="preserve"> automāts, organizēta rulete (cilindriskā spēle), kāršu un kauliņu spēle;</w:t>
      </w:r>
    </w:p>
    <w:p w14:paraId="1E8F06CD" w14:textId="54F214BF" w:rsidR="00036627" w:rsidRPr="004F0DE8" w:rsidRDefault="00036627" w:rsidP="006F00FA">
      <w:pPr>
        <w:spacing w:line="240" w:lineRule="auto"/>
        <w:ind w:firstLine="720"/>
        <w:rPr>
          <w:bCs/>
          <w:szCs w:val="28"/>
        </w:rPr>
      </w:pPr>
      <w:r w:rsidRPr="004F0DE8">
        <w:rPr>
          <w:szCs w:val="28"/>
        </w:rPr>
        <w:t>2.6.2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tiek pieņemtas likmes</w:t>
      </w:r>
      <w:r w:rsidRPr="004F0DE8">
        <w:rPr>
          <w:bCs/>
          <w:szCs w:val="28"/>
        </w:rPr>
        <w:t xml:space="preserve"> totalizatoram un derībām;</w:t>
      </w:r>
    </w:p>
    <w:p w14:paraId="70049DFE" w14:textId="7745B380" w:rsidR="00036627" w:rsidRPr="004F0DE8" w:rsidRDefault="00036627" w:rsidP="006F00FA">
      <w:pPr>
        <w:spacing w:line="240" w:lineRule="auto"/>
        <w:ind w:firstLine="720"/>
        <w:rPr>
          <w:bCs/>
          <w:szCs w:val="28"/>
        </w:rPr>
      </w:pPr>
      <w:r w:rsidRPr="004F0DE8">
        <w:rPr>
          <w:bCs/>
          <w:szCs w:val="28"/>
        </w:rPr>
        <w:t>2.6.3</w:t>
      </w:r>
      <w:r w:rsidR="006F00FA" w:rsidRPr="004F0DE8">
        <w:rPr>
          <w:bCs/>
          <w:szCs w:val="28"/>
        </w:rPr>
        <w:t>. </w:t>
      </w:r>
      <w:r w:rsidRPr="004F0DE8">
        <w:rPr>
          <w:bCs/>
          <w:szCs w:val="28"/>
        </w:rPr>
        <w:t>atrodas bingo norises vieta;</w:t>
      </w:r>
    </w:p>
    <w:p w14:paraId="7C2E09F6" w14:textId="614B71A4" w:rsidR="00036627" w:rsidRPr="004F0DE8" w:rsidRDefault="00036627" w:rsidP="006F00FA">
      <w:pPr>
        <w:spacing w:line="240" w:lineRule="auto"/>
        <w:ind w:firstLine="720"/>
        <w:rPr>
          <w:szCs w:val="28"/>
        </w:rPr>
      </w:pPr>
      <w:r w:rsidRPr="004F0DE8">
        <w:rPr>
          <w:bCs/>
          <w:szCs w:val="28"/>
        </w:rPr>
        <w:t>2.6.4</w:t>
      </w:r>
      <w:r w:rsidR="006F00FA" w:rsidRPr="004F0DE8">
        <w:rPr>
          <w:bCs/>
          <w:szCs w:val="28"/>
        </w:rPr>
        <w:t>. </w:t>
      </w:r>
      <w:r w:rsidRPr="004F0DE8">
        <w:rPr>
          <w:bCs/>
          <w:szCs w:val="28"/>
        </w:rPr>
        <w:t>atrodas veiksmes spēles pa tālrun</w:t>
      </w:r>
      <w:r w:rsidR="00747BA1" w:rsidRPr="004F0DE8">
        <w:rPr>
          <w:bCs/>
          <w:szCs w:val="28"/>
        </w:rPr>
        <w:t>i organizētāja juridiskā adrese;</w:t>
      </w:r>
    </w:p>
    <w:p w14:paraId="162D0D55" w14:textId="1FD793E7" w:rsidR="00036627" w:rsidRPr="004F0DE8" w:rsidRDefault="00036627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2.7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6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Nodokļa gada likme (</w:t>
      </w:r>
      <w:proofErr w:type="spellStart"/>
      <w:r w:rsidRPr="004F0DE8">
        <w:rPr>
          <w:i/>
          <w:szCs w:val="28"/>
        </w:rPr>
        <w:t>euro</w:t>
      </w:r>
      <w:proofErr w:type="spellEnd"/>
      <w:r w:rsidRPr="004F0DE8">
        <w:rPr>
          <w:szCs w:val="28"/>
        </w:rPr>
        <w:t>)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konkrēt</w:t>
      </w:r>
      <w:r w:rsidR="00745610" w:rsidRPr="004F0DE8">
        <w:rPr>
          <w:szCs w:val="28"/>
        </w:rPr>
        <w:t>aj</w:t>
      </w:r>
      <w:r w:rsidRPr="004F0DE8">
        <w:rPr>
          <w:szCs w:val="28"/>
        </w:rPr>
        <w:t xml:space="preserve">am azartspēles veidam noteikto </w:t>
      </w:r>
      <w:r w:rsidR="0070120C" w:rsidRPr="004F0DE8">
        <w:rPr>
          <w:szCs w:val="28"/>
        </w:rPr>
        <w:t xml:space="preserve">azartspēļu </w:t>
      </w:r>
      <w:r w:rsidRPr="004F0DE8">
        <w:rPr>
          <w:szCs w:val="28"/>
        </w:rPr>
        <w:t xml:space="preserve">nodokļa gada likmi </w:t>
      </w:r>
      <w:proofErr w:type="spellStart"/>
      <w:r w:rsidRPr="004F0DE8">
        <w:rPr>
          <w:i/>
          <w:szCs w:val="28"/>
        </w:rPr>
        <w:t>euro</w:t>
      </w:r>
      <w:proofErr w:type="spellEnd"/>
      <w:r w:rsidRPr="004F0DE8">
        <w:rPr>
          <w:szCs w:val="28"/>
        </w:rPr>
        <w:t>;</w:t>
      </w:r>
    </w:p>
    <w:p w14:paraId="1B3B7839" w14:textId="569766CD" w:rsidR="00036627" w:rsidRPr="004F0DE8" w:rsidRDefault="00036627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2.8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7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Nodokļa likme (%)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konkrēt</w:t>
      </w:r>
      <w:r w:rsidR="00745610" w:rsidRPr="004F0DE8">
        <w:rPr>
          <w:szCs w:val="28"/>
        </w:rPr>
        <w:t>aj</w:t>
      </w:r>
      <w:r w:rsidRPr="004F0DE8">
        <w:rPr>
          <w:szCs w:val="28"/>
        </w:rPr>
        <w:t>am azartspēles veidam noteikto</w:t>
      </w:r>
      <w:r w:rsidRPr="004F0DE8">
        <w:t xml:space="preserve"> </w:t>
      </w:r>
      <w:r w:rsidR="0070120C" w:rsidRPr="004F0DE8">
        <w:t xml:space="preserve">azartspēļu </w:t>
      </w:r>
      <w:r w:rsidRPr="004F0DE8">
        <w:rPr>
          <w:szCs w:val="28"/>
        </w:rPr>
        <w:t>nodokļa likmi procentos;</w:t>
      </w:r>
    </w:p>
    <w:p w14:paraId="0860CB32" w14:textId="7D85EA01" w:rsidR="00036627" w:rsidRPr="004F0DE8" w:rsidRDefault="00036627" w:rsidP="006F00FA">
      <w:pPr>
        <w:spacing w:line="240" w:lineRule="auto"/>
        <w:ind w:firstLine="720"/>
        <w:rPr>
          <w:szCs w:val="28"/>
        </w:rPr>
      </w:pPr>
      <w:r w:rsidRPr="004F0DE8">
        <w:rPr>
          <w:spacing w:val="-3"/>
          <w:szCs w:val="28"/>
        </w:rPr>
        <w:t>2.9</w:t>
      </w:r>
      <w:r w:rsidR="006F00FA" w:rsidRPr="004F0DE8">
        <w:rPr>
          <w:spacing w:val="-3"/>
          <w:szCs w:val="28"/>
        </w:rPr>
        <w:t>. </w:t>
      </w:r>
      <w:r w:rsidR="00F24958" w:rsidRPr="004F0DE8">
        <w:rPr>
          <w:spacing w:val="-3"/>
          <w:szCs w:val="28"/>
        </w:rPr>
        <w:t> </w:t>
      </w:r>
      <w:r w:rsidRPr="004F0DE8">
        <w:rPr>
          <w:spacing w:val="-3"/>
          <w:szCs w:val="28"/>
        </w:rPr>
        <w:t>8</w:t>
      </w:r>
      <w:r w:rsidR="006F00FA" w:rsidRPr="004F0DE8">
        <w:rPr>
          <w:spacing w:val="-3"/>
          <w:szCs w:val="28"/>
        </w:rPr>
        <w:t>. ail</w:t>
      </w:r>
      <w:r w:rsidRPr="004F0DE8">
        <w:rPr>
          <w:spacing w:val="-3"/>
          <w:szCs w:val="28"/>
        </w:rPr>
        <w:t xml:space="preserve">ē </w:t>
      </w:r>
      <w:r w:rsidR="00EF30D6" w:rsidRPr="004F0DE8">
        <w:rPr>
          <w:spacing w:val="-3"/>
          <w:szCs w:val="28"/>
        </w:rPr>
        <w:t>"</w:t>
      </w:r>
      <w:r w:rsidRPr="004F0DE8">
        <w:rPr>
          <w:spacing w:val="-3"/>
          <w:szCs w:val="28"/>
        </w:rPr>
        <w:t>Azartspēles organizēšanas ieņēmumi (</w:t>
      </w:r>
      <w:proofErr w:type="spellStart"/>
      <w:r w:rsidRPr="004F0DE8">
        <w:rPr>
          <w:i/>
          <w:spacing w:val="-3"/>
          <w:szCs w:val="28"/>
        </w:rPr>
        <w:t>euro</w:t>
      </w:r>
      <w:proofErr w:type="spellEnd"/>
      <w:r w:rsidRPr="004F0DE8">
        <w:rPr>
          <w:spacing w:val="-3"/>
          <w:szCs w:val="28"/>
        </w:rPr>
        <w:t>)</w:t>
      </w:r>
      <w:r w:rsidR="00EF30D6" w:rsidRPr="004F0DE8">
        <w:rPr>
          <w:spacing w:val="-3"/>
          <w:szCs w:val="28"/>
        </w:rPr>
        <w:t>"</w:t>
      </w:r>
      <w:r w:rsidRPr="004F0DE8">
        <w:rPr>
          <w:spacing w:val="-3"/>
          <w:szCs w:val="28"/>
        </w:rPr>
        <w:t xml:space="preserve"> norāda </w:t>
      </w:r>
      <w:r w:rsidR="00193ED5" w:rsidRPr="004F0DE8">
        <w:rPr>
          <w:spacing w:val="-3"/>
          <w:szCs w:val="28"/>
        </w:rPr>
        <w:t>ieņēmumus</w:t>
      </w:r>
      <w:r w:rsidR="00193ED5" w:rsidRPr="004F0DE8">
        <w:rPr>
          <w:szCs w:val="28"/>
        </w:rPr>
        <w:t xml:space="preserve"> no azartspēles organizēšanas:</w:t>
      </w:r>
    </w:p>
    <w:p w14:paraId="5758D1B8" w14:textId="2BFF2CD5" w:rsidR="00193ED5" w:rsidRPr="004F0DE8" w:rsidRDefault="00193ED5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2.9.1</w:t>
      </w:r>
      <w:r w:rsidR="006F00FA" w:rsidRPr="004F0DE8">
        <w:rPr>
          <w:szCs w:val="28"/>
        </w:rPr>
        <w:t>. </w:t>
      </w:r>
      <w:r w:rsidR="00745610" w:rsidRPr="004F0DE8">
        <w:rPr>
          <w:szCs w:val="28"/>
        </w:rPr>
        <w:t xml:space="preserve">ieņēmumus </w:t>
      </w:r>
      <w:r w:rsidRPr="004F0DE8">
        <w:rPr>
          <w:szCs w:val="28"/>
        </w:rPr>
        <w:t xml:space="preserve">no bingo spēles organizēšanas </w:t>
      </w:r>
      <w:r w:rsidR="00745610" w:rsidRPr="004F0DE8">
        <w:rPr>
          <w:szCs w:val="28"/>
        </w:rPr>
        <w:t xml:space="preserve">veido </w:t>
      </w:r>
      <w:r w:rsidRPr="004F0DE8">
        <w:rPr>
          <w:szCs w:val="28"/>
        </w:rPr>
        <w:t>par kartīšu realizāciju saņemtā summa, no kuras atskaitīti izmaksātie laimesti;</w:t>
      </w:r>
    </w:p>
    <w:p w14:paraId="3A17399A" w14:textId="5D9B2A7F" w:rsidR="00193ED5" w:rsidRPr="004F0DE8" w:rsidRDefault="00193ED5" w:rsidP="006F00FA">
      <w:pPr>
        <w:pStyle w:val="ListParagraph"/>
        <w:spacing w:line="240" w:lineRule="auto"/>
        <w:ind w:left="0" w:firstLine="720"/>
        <w:rPr>
          <w:spacing w:val="-2"/>
          <w:szCs w:val="28"/>
        </w:rPr>
      </w:pPr>
      <w:r w:rsidRPr="004F0DE8">
        <w:rPr>
          <w:spacing w:val="-2"/>
          <w:szCs w:val="28"/>
        </w:rPr>
        <w:t>2.9.2</w:t>
      </w:r>
      <w:r w:rsidR="006F00FA" w:rsidRPr="004F0DE8">
        <w:rPr>
          <w:spacing w:val="-2"/>
          <w:szCs w:val="28"/>
        </w:rPr>
        <w:t>. </w:t>
      </w:r>
      <w:r w:rsidR="00745610" w:rsidRPr="004F0DE8">
        <w:rPr>
          <w:szCs w:val="28"/>
        </w:rPr>
        <w:t xml:space="preserve">ieņēmumus </w:t>
      </w:r>
      <w:r w:rsidRPr="004F0DE8">
        <w:rPr>
          <w:spacing w:val="-2"/>
          <w:szCs w:val="28"/>
        </w:rPr>
        <w:t xml:space="preserve">no totalizatora un derību organizēšanas </w:t>
      </w:r>
      <w:r w:rsidR="00745610" w:rsidRPr="004F0DE8">
        <w:rPr>
          <w:szCs w:val="28"/>
        </w:rPr>
        <w:t xml:space="preserve">veido </w:t>
      </w:r>
      <w:r w:rsidRPr="004F0DE8">
        <w:rPr>
          <w:spacing w:val="-2"/>
          <w:szCs w:val="28"/>
        </w:rPr>
        <w:t>saņemtās likmes, no kurām atskaitīti izmaksātie laimesti, un tas ir pamats ar totalizatora un derību azartspēļu nodokli apliekamās summas aprēķināšanai;</w:t>
      </w:r>
    </w:p>
    <w:p w14:paraId="1031F160" w14:textId="14703A95" w:rsidR="00193ED5" w:rsidRPr="004F0DE8" w:rsidRDefault="00193ED5" w:rsidP="006F00FA">
      <w:pPr>
        <w:pStyle w:val="ListParagraph"/>
        <w:spacing w:line="240" w:lineRule="auto"/>
        <w:ind w:left="0" w:firstLine="720"/>
        <w:rPr>
          <w:szCs w:val="28"/>
        </w:rPr>
      </w:pPr>
      <w:r w:rsidRPr="004F0DE8">
        <w:rPr>
          <w:szCs w:val="28"/>
        </w:rPr>
        <w:t>2.9.3</w:t>
      </w:r>
      <w:r w:rsidR="006F00FA" w:rsidRPr="004F0DE8">
        <w:rPr>
          <w:szCs w:val="28"/>
        </w:rPr>
        <w:t>. </w:t>
      </w:r>
      <w:r w:rsidR="00745610" w:rsidRPr="004F0DE8">
        <w:rPr>
          <w:szCs w:val="28"/>
        </w:rPr>
        <w:t xml:space="preserve">ieņēmumus </w:t>
      </w:r>
      <w:r w:rsidRPr="004F0DE8">
        <w:rPr>
          <w:szCs w:val="28"/>
        </w:rPr>
        <w:t xml:space="preserve">no azartspēļu organizēšanas, izmantojot elektronisko sakaru pakalpojumus, </w:t>
      </w:r>
      <w:r w:rsidR="00745610" w:rsidRPr="004F0DE8">
        <w:rPr>
          <w:szCs w:val="28"/>
        </w:rPr>
        <w:t>veido</w:t>
      </w:r>
      <w:r w:rsidRPr="004F0DE8">
        <w:rPr>
          <w:szCs w:val="28"/>
        </w:rPr>
        <w:t>:</w:t>
      </w:r>
    </w:p>
    <w:p w14:paraId="6705BBB3" w14:textId="20DE5B05" w:rsidR="00193ED5" w:rsidRPr="004F0DE8" w:rsidRDefault="001B1A51" w:rsidP="006F00FA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 w:rsidRPr="004F0DE8">
        <w:rPr>
          <w:szCs w:val="28"/>
        </w:rPr>
        <w:t>2.9.3.</w:t>
      </w:r>
      <w:r w:rsidR="00193ED5" w:rsidRPr="004F0DE8">
        <w:rPr>
          <w:szCs w:val="28"/>
        </w:rPr>
        <w:t>1</w:t>
      </w:r>
      <w:r w:rsidR="006F00FA" w:rsidRPr="004F0DE8">
        <w:rPr>
          <w:szCs w:val="28"/>
        </w:rPr>
        <w:t>. </w:t>
      </w:r>
      <w:r w:rsidR="00193ED5" w:rsidRPr="004F0DE8">
        <w:rPr>
          <w:szCs w:val="28"/>
        </w:rPr>
        <w:t>iemaksāto un pieņemto dalības maksas likmju kopsumma, no kuras atskaitīti azartspēļu organizētāja izmaksātie laimesti;</w:t>
      </w:r>
    </w:p>
    <w:p w14:paraId="61FEBB56" w14:textId="4F40B5D5" w:rsidR="00193ED5" w:rsidRPr="004F0DE8" w:rsidRDefault="001B1A51" w:rsidP="006F00FA">
      <w:pPr>
        <w:pStyle w:val="ListParagraph"/>
        <w:spacing w:line="240" w:lineRule="auto"/>
        <w:ind w:left="0" w:firstLine="720"/>
        <w:rPr>
          <w:szCs w:val="28"/>
        </w:rPr>
      </w:pPr>
      <w:r w:rsidRPr="004F0DE8">
        <w:rPr>
          <w:szCs w:val="28"/>
        </w:rPr>
        <w:t>2.9.3.</w:t>
      </w:r>
      <w:r w:rsidR="00193ED5" w:rsidRPr="004F0DE8">
        <w:rPr>
          <w:szCs w:val="28"/>
        </w:rPr>
        <w:t>2</w:t>
      </w:r>
      <w:r w:rsidR="006F00FA" w:rsidRPr="004F0DE8">
        <w:rPr>
          <w:szCs w:val="28"/>
        </w:rPr>
        <w:t>. </w:t>
      </w:r>
      <w:r w:rsidR="00193ED5" w:rsidRPr="004F0DE8">
        <w:rPr>
          <w:szCs w:val="28"/>
        </w:rPr>
        <w:t xml:space="preserve">komisijas maksa, ko saskaņā ar azartspēles noteikumiem azartspēļu </w:t>
      </w:r>
      <w:r w:rsidR="00193ED5" w:rsidRPr="004F0DE8">
        <w:rPr>
          <w:spacing w:val="-3"/>
          <w:szCs w:val="28"/>
        </w:rPr>
        <w:t>organizētājs saņēmis par kāršu spēli starp spēlētājiem un ko apstiprina kredītiestādes</w:t>
      </w:r>
      <w:r w:rsidR="00193ED5" w:rsidRPr="004F0DE8">
        <w:rPr>
          <w:szCs w:val="28"/>
        </w:rPr>
        <w:t xml:space="preserve"> konta izraksts;</w:t>
      </w:r>
    </w:p>
    <w:p w14:paraId="424C7DC5" w14:textId="2D391F29" w:rsidR="00193ED5" w:rsidRPr="004F0DE8" w:rsidRDefault="00193ED5" w:rsidP="006F00FA">
      <w:pPr>
        <w:pStyle w:val="ListParagraph"/>
        <w:spacing w:line="240" w:lineRule="auto"/>
        <w:ind w:left="0" w:firstLine="720"/>
        <w:rPr>
          <w:szCs w:val="28"/>
        </w:rPr>
      </w:pPr>
      <w:r w:rsidRPr="004F0DE8">
        <w:rPr>
          <w:szCs w:val="28"/>
        </w:rPr>
        <w:t>2.9.4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ieņēmumus no veiksmes spēles pa tālruni veido saņemto dalības maksas likmju summa, kas ir spēlētāja samaksātā summa, no kuras atskaitīta </w:t>
      </w:r>
      <w:r w:rsidRPr="004F0DE8">
        <w:rPr>
          <w:spacing w:val="-3"/>
          <w:szCs w:val="28"/>
        </w:rPr>
        <w:t>attiecīgā pakalpojuma sniedzēja noteiktā maksa par nodrošināto iespēju piedalīties</w:t>
      </w:r>
      <w:r w:rsidRPr="004F0DE8">
        <w:rPr>
          <w:szCs w:val="28"/>
        </w:rPr>
        <w:t xml:space="preserve"> veiksmes spēlē pa tālruni;</w:t>
      </w:r>
    </w:p>
    <w:p w14:paraId="3F9512DB" w14:textId="09730485" w:rsidR="00193ED5" w:rsidRPr="004F0DE8" w:rsidRDefault="00193ED5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2.10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9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Aprēķināts nodoklis par totalizatoru, derībām, bingo, interaktīvajām </w:t>
      </w:r>
      <w:r w:rsidR="006C1A11" w:rsidRPr="004F0DE8">
        <w:rPr>
          <w:szCs w:val="28"/>
        </w:rPr>
        <w:t>azart</w:t>
      </w:r>
      <w:r w:rsidRPr="004F0DE8">
        <w:rPr>
          <w:szCs w:val="28"/>
        </w:rPr>
        <w:t>spēlēm un veiksmes spēli pa tālruni (</w:t>
      </w:r>
      <w:proofErr w:type="spellStart"/>
      <w:r w:rsidRPr="004F0DE8">
        <w:rPr>
          <w:i/>
          <w:szCs w:val="28"/>
        </w:rPr>
        <w:t>euro</w:t>
      </w:r>
      <w:proofErr w:type="spellEnd"/>
      <w:r w:rsidRPr="004F0DE8">
        <w:rPr>
          <w:szCs w:val="28"/>
        </w:rPr>
        <w:t>) (7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aile</w:t>
      </w:r>
      <w:r w:rsidR="00952375" w:rsidRPr="004F0DE8">
        <w:rPr>
          <w:szCs w:val="28"/>
        </w:rPr>
        <w:t> </w:t>
      </w:r>
      <w:r w:rsidRPr="004F0DE8">
        <w:rPr>
          <w:szCs w:val="28"/>
        </w:rPr>
        <w:t>x 8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aile)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aprēķināto </w:t>
      </w:r>
      <w:r w:rsidR="0070120C" w:rsidRPr="004F0DE8">
        <w:rPr>
          <w:szCs w:val="28"/>
        </w:rPr>
        <w:t xml:space="preserve">azartspēļu </w:t>
      </w:r>
      <w:r w:rsidRPr="004F0DE8">
        <w:rPr>
          <w:szCs w:val="28"/>
        </w:rPr>
        <w:t>nodokli par minētajām azartspēlēm</w:t>
      </w:r>
      <w:proofErr w:type="gramStart"/>
      <w:r w:rsidRPr="004F0DE8">
        <w:rPr>
          <w:szCs w:val="28"/>
        </w:rPr>
        <w:t>, un to aprēķina</w:t>
      </w:r>
      <w:r w:rsidR="006F00FA" w:rsidRPr="004F0DE8">
        <w:rPr>
          <w:szCs w:val="28"/>
        </w:rPr>
        <w:t>,</w:t>
      </w:r>
      <w:r w:rsidRPr="004F0DE8">
        <w:rPr>
          <w:szCs w:val="28"/>
        </w:rPr>
        <w:t xml:space="preserve"> 7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ailē norādīto </w:t>
      </w:r>
      <w:r w:rsidR="0070120C" w:rsidRPr="004F0DE8">
        <w:rPr>
          <w:szCs w:val="28"/>
        </w:rPr>
        <w:t xml:space="preserve">azartspēļu </w:t>
      </w:r>
      <w:r w:rsidRPr="004F0DE8">
        <w:rPr>
          <w:szCs w:val="28"/>
        </w:rPr>
        <w:t>nodokļa likmi</w:t>
      </w:r>
      <w:proofErr w:type="gramEnd"/>
      <w:r w:rsidRPr="004F0DE8">
        <w:rPr>
          <w:szCs w:val="28"/>
        </w:rPr>
        <w:t xml:space="preserve"> reizinot ar 8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>ē norādīto azartspēles organizēšanas ieņēmumu summu;</w:t>
      </w:r>
    </w:p>
    <w:p w14:paraId="2BF7CC34" w14:textId="15033E27" w:rsidR="004B1921" w:rsidRPr="004F0DE8" w:rsidRDefault="00193ED5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2.11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10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ailē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Aprēķināts nodoklis par azartspēļu iekārtām (</w:t>
      </w:r>
      <w:proofErr w:type="spellStart"/>
      <w:r w:rsidRPr="004F0DE8">
        <w:rPr>
          <w:i/>
          <w:szCs w:val="28"/>
        </w:rPr>
        <w:t>euro</w:t>
      </w:r>
      <w:proofErr w:type="spellEnd"/>
      <w:r w:rsidRPr="004F0DE8">
        <w:rPr>
          <w:szCs w:val="28"/>
        </w:rPr>
        <w:t>) (6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>e</w:t>
      </w:r>
      <w:r w:rsidR="00952375" w:rsidRPr="004F0DE8">
        <w:rPr>
          <w:szCs w:val="28"/>
        </w:rPr>
        <w:t> </w:t>
      </w:r>
      <w:r w:rsidRPr="004F0DE8">
        <w:rPr>
          <w:szCs w:val="28"/>
        </w:rPr>
        <w:t>:</w:t>
      </w:r>
      <w:r w:rsidR="00952375" w:rsidRPr="004F0DE8">
        <w:rPr>
          <w:szCs w:val="28"/>
        </w:rPr>
        <w:t> </w:t>
      </w:r>
      <w:r w:rsidRPr="004F0DE8">
        <w:rPr>
          <w:szCs w:val="28"/>
        </w:rPr>
        <w:t>12</w:t>
      </w:r>
      <w:r w:rsidR="00952375" w:rsidRPr="004F0DE8">
        <w:rPr>
          <w:szCs w:val="28"/>
        </w:rPr>
        <w:t> </w:t>
      </w:r>
      <w:r w:rsidRPr="004F0DE8">
        <w:rPr>
          <w:szCs w:val="28"/>
        </w:rPr>
        <w:t>x</w:t>
      </w:r>
      <w:r w:rsidR="00952375" w:rsidRPr="004F0DE8">
        <w:rPr>
          <w:szCs w:val="28"/>
        </w:rPr>
        <w:t> </w:t>
      </w:r>
      <w:r w:rsidRPr="004F0DE8">
        <w:rPr>
          <w:szCs w:val="28"/>
        </w:rPr>
        <w:t>4.</w:t>
      </w:r>
      <w:r w:rsidR="006F00FA" w:rsidRPr="004F0DE8">
        <w:rPr>
          <w:szCs w:val="28"/>
        </w:rPr>
        <w:t> </w:t>
      </w:r>
      <w:r w:rsidRPr="004F0DE8">
        <w:rPr>
          <w:szCs w:val="28"/>
        </w:rPr>
        <w:t>aile)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par</w:t>
      </w:r>
      <w:r w:rsidRPr="004F0DE8">
        <w:t xml:space="preserve"> </w:t>
      </w:r>
      <w:r w:rsidRPr="004F0DE8">
        <w:rPr>
          <w:szCs w:val="28"/>
        </w:rPr>
        <w:t xml:space="preserve">azartspēļu iekārtām aprēķināto </w:t>
      </w:r>
      <w:r w:rsidR="0070120C" w:rsidRPr="004F0DE8">
        <w:rPr>
          <w:szCs w:val="28"/>
        </w:rPr>
        <w:t xml:space="preserve">azartspēļu </w:t>
      </w:r>
      <w:r w:rsidRPr="004F0DE8">
        <w:rPr>
          <w:szCs w:val="28"/>
        </w:rPr>
        <w:t>nodokļa summu, kuru aprēķina</w:t>
      </w:r>
      <w:r w:rsidR="006F00FA" w:rsidRPr="004F0DE8">
        <w:rPr>
          <w:szCs w:val="28"/>
        </w:rPr>
        <w:t>,</w:t>
      </w:r>
      <w:r w:rsidRPr="004F0DE8">
        <w:rPr>
          <w:szCs w:val="28"/>
        </w:rPr>
        <w:t xml:space="preserve"> 6.</w:t>
      </w:r>
      <w:r w:rsidR="006F00FA" w:rsidRPr="004F0DE8">
        <w:rPr>
          <w:szCs w:val="28"/>
        </w:rPr>
        <w:t> </w:t>
      </w:r>
      <w:r w:rsidRPr="004F0DE8">
        <w:rPr>
          <w:szCs w:val="28"/>
        </w:rPr>
        <w:t xml:space="preserve">ailē norādīto </w:t>
      </w:r>
      <w:r w:rsidR="0070120C" w:rsidRPr="004F0DE8">
        <w:rPr>
          <w:szCs w:val="28"/>
        </w:rPr>
        <w:t xml:space="preserve">azartspēļu </w:t>
      </w:r>
      <w:r w:rsidR="004B1921" w:rsidRPr="004F0DE8">
        <w:rPr>
          <w:szCs w:val="28"/>
        </w:rPr>
        <w:t>nodokļa gada likmi dalot ar 12 un reizinot ar 4</w:t>
      </w:r>
      <w:r w:rsidR="006F00FA" w:rsidRPr="004F0DE8">
        <w:rPr>
          <w:szCs w:val="28"/>
        </w:rPr>
        <w:t>. </w:t>
      </w:r>
      <w:r w:rsidR="004B1921" w:rsidRPr="004F0DE8">
        <w:rPr>
          <w:szCs w:val="28"/>
        </w:rPr>
        <w:t>ailē norādīto azartspēļu automātu (iekārtu) skaitu;</w:t>
      </w:r>
    </w:p>
    <w:p w14:paraId="0637015D" w14:textId="38742427" w:rsidR="00104B8A" w:rsidRPr="004F0DE8" w:rsidRDefault="00104B8A" w:rsidP="006F00FA">
      <w:pPr>
        <w:spacing w:line="240" w:lineRule="auto"/>
        <w:ind w:firstLine="720"/>
        <w:rPr>
          <w:spacing w:val="-2"/>
          <w:szCs w:val="28"/>
        </w:rPr>
      </w:pPr>
      <w:r w:rsidRPr="004F0DE8">
        <w:rPr>
          <w:spacing w:val="-2"/>
          <w:szCs w:val="28"/>
        </w:rPr>
        <w:t>2</w:t>
      </w:r>
      <w:r w:rsidR="006F00FA" w:rsidRPr="004F0DE8">
        <w:rPr>
          <w:spacing w:val="-2"/>
          <w:szCs w:val="28"/>
        </w:rPr>
        <w:t>.</w:t>
      </w:r>
      <w:r w:rsidRPr="004F0DE8">
        <w:rPr>
          <w:spacing w:val="-2"/>
          <w:szCs w:val="28"/>
        </w:rPr>
        <w:t>12</w:t>
      </w:r>
      <w:r w:rsidR="006F00FA" w:rsidRPr="004F0DE8">
        <w:rPr>
          <w:spacing w:val="-2"/>
          <w:szCs w:val="28"/>
        </w:rPr>
        <w:t>. </w:t>
      </w:r>
      <w:r w:rsidRPr="004F0DE8">
        <w:rPr>
          <w:spacing w:val="-2"/>
          <w:szCs w:val="28"/>
        </w:rPr>
        <w:t xml:space="preserve">rindā </w:t>
      </w:r>
      <w:r w:rsidR="00EF30D6" w:rsidRPr="004F0DE8">
        <w:rPr>
          <w:spacing w:val="-2"/>
          <w:szCs w:val="28"/>
        </w:rPr>
        <w:t>"</w:t>
      </w:r>
      <w:r w:rsidRPr="004F0DE8">
        <w:rPr>
          <w:spacing w:val="-2"/>
          <w:szCs w:val="28"/>
        </w:rPr>
        <w:t>Kopā aprēķināts nodoklis, t.</w:t>
      </w:r>
      <w:r w:rsidR="00952375" w:rsidRPr="004F0DE8">
        <w:rPr>
          <w:spacing w:val="-2"/>
          <w:szCs w:val="28"/>
        </w:rPr>
        <w:t> </w:t>
      </w:r>
      <w:r w:rsidRPr="004F0DE8">
        <w:rPr>
          <w:spacing w:val="-2"/>
          <w:szCs w:val="28"/>
        </w:rPr>
        <w:t>sk.</w:t>
      </w:r>
      <w:r w:rsidR="0044393D" w:rsidRPr="004F0DE8">
        <w:rPr>
          <w:spacing w:val="-2"/>
          <w:szCs w:val="28"/>
        </w:rPr>
        <w:t>:</w:t>
      </w:r>
      <w:r w:rsidR="00EF30D6" w:rsidRPr="004F0DE8">
        <w:rPr>
          <w:spacing w:val="-2"/>
          <w:szCs w:val="28"/>
        </w:rPr>
        <w:t>"</w:t>
      </w:r>
      <w:r w:rsidRPr="004F0DE8">
        <w:rPr>
          <w:spacing w:val="-2"/>
          <w:szCs w:val="28"/>
        </w:rPr>
        <w:t xml:space="preserve"> norāda aprēķināto </w:t>
      </w:r>
      <w:r w:rsidR="0070120C" w:rsidRPr="004F0DE8">
        <w:rPr>
          <w:spacing w:val="-2"/>
          <w:szCs w:val="28"/>
        </w:rPr>
        <w:t xml:space="preserve">azartspēļu </w:t>
      </w:r>
      <w:r w:rsidRPr="004F0DE8">
        <w:rPr>
          <w:spacing w:val="-2"/>
          <w:szCs w:val="28"/>
        </w:rPr>
        <w:t>nodokļa kopsummu par azartspēlēm, kuru veido 9</w:t>
      </w:r>
      <w:r w:rsidR="006F00FA" w:rsidRPr="004F0DE8">
        <w:rPr>
          <w:spacing w:val="-2"/>
          <w:szCs w:val="28"/>
        </w:rPr>
        <w:t>. </w:t>
      </w:r>
      <w:r w:rsidRPr="004F0DE8">
        <w:rPr>
          <w:spacing w:val="-2"/>
          <w:szCs w:val="28"/>
        </w:rPr>
        <w:t xml:space="preserve">ailes kopsumma, un aprēķināto </w:t>
      </w:r>
      <w:r w:rsidR="0070120C" w:rsidRPr="004F0DE8">
        <w:rPr>
          <w:spacing w:val="-2"/>
          <w:szCs w:val="28"/>
        </w:rPr>
        <w:t xml:space="preserve">azartspēļu </w:t>
      </w:r>
      <w:r w:rsidRPr="004F0DE8">
        <w:rPr>
          <w:spacing w:val="-2"/>
          <w:szCs w:val="28"/>
        </w:rPr>
        <w:t>nodokļa kopsummu par azartspēļu iekārtām, kuru veido 10</w:t>
      </w:r>
      <w:r w:rsidR="006F00FA" w:rsidRPr="004F0DE8">
        <w:rPr>
          <w:spacing w:val="-2"/>
          <w:szCs w:val="28"/>
        </w:rPr>
        <w:t>. </w:t>
      </w:r>
      <w:r w:rsidRPr="004F0DE8">
        <w:rPr>
          <w:spacing w:val="-2"/>
          <w:szCs w:val="28"/>
        </w:rPr>
        <w:t>ailes kopsumma</w:t>
      </w:r>
      <w:r w:rsidR="006F00FA" w:rsidRPr="004F0DE8">
        <w:rPr>
          <w:spacing w:val="-2"/>
          <w:szCs w:val="28"/>
        </w:rPr>
        <w:t xml:space="preserve">. </w:t>
      </w:r>
      <w:r w:rsidR="0070120C" w:rsidRPr="004F0DE8">
        <w:rPr>
          <w:spacing w:val="-2"/>
          <w:szCs w:val="28"/>
        </w:rPr>
        <w:t>Azartspēļu n</w:t>
      </w:r>
      <w:r w:rsidRPr="004F0DE8">
        <w:rPr>
          <w:spacing w:val="-2"/>
          <w:szCs w:val="28"/>
        </w:rPr>
        <w:t xml:space="preserve">odokļa kopsummu atšifrē, tai skaitā norādot azartspēļu </w:t>
      </w:r>
      <w:r w:rsidRPr="004F0DE8">
        <w:rPr>
          <w:spacing w:val="-2"/>
          <w:szCs w:val="28"/>
        </w:rPr>
        <w:lastRenderedPageBreak/>
        <w:t xml:space="preserve">nodokļa summu sadalījumu pa budžetiem: valsts pamatbudžetā un </w:t>
      </w:r>
      <w:r w:rsidR="006C1A11" w:rsidRPr="004F0DE8">
        <w:rPr>
          <w:spacing w:val="-2"/>
          <w:szCs w:val="28"/>
        </w:rPr>
        <w:t xml:space="preserve">attiecīgo </w:t>
      </w:r>
      <w:r w:rsidRPr="004F0DE8">
        <w:rPr>
          <w:spacing w:val="-2"/>
          <w:szCs w:val="28"/>
        </w:rPr>
        <w:t>pašvaldību budžetā (</w:t>
      </w:r>
      <w:r w:rsidR="00022900" w:rsidRPr="004F0DE8">
        <w:rPr>
          <w:spacing w:val="-2"/>
          <w:szCs w:val="28"/>
        </w:rPr>
        <w:t xml:space="preserve">norāda attiecīgās pašvaldības administratīvās teritorijas kodu </w:t>
      </w:r>
      <w:r w:rsidR="003E1802" w:rsidRPr="004F0DE8">
        <w:rPr>
          <w:spacing w:val="-2"/>
          <w:szCs w:val="28"/>
        </w:rPr>
        <w:t>saskaņā ar klasifikatoru</w:t>
      </w:r>
      <w:r w:rsidRPr="004F0DE8">
        <w:rPr>
          <w:spacing w:val="-2"/>
          <w:szCs w:val="28"/>
        </w:rPr>
        <w:t>).</w:t>
      </w:r>
    </w:p>
    <w:p w14:paraId="1103E291" w14:textId="4EEF588A" w:rsidR="00104B8A" w:rsidRPr="004F0DE8" w:rsidRDefault="00104B8A" w:rsidP="006F00FA">
      <w:pPr>
        <w:spacing w:line="240" w:lineRule="auto"/>
        <w:ind w:firstLine="720"/>
        <w:rPr>
          <w:szCs w:val="28"/>
        </w:rPr>
      </w:pPr>
    </w:p>
    <w:p w14:paraId="74688608" w14:textId="29A2949E" w:rsidR="004B1921" w:rsidRPr="004F0DE8" w:rsidRDefault="00A26709" w:rsidP="006F00FA">
      <w:pPr>
        <w:spacing w:line="240" w:lineRule="auto"/>
        <w:ind w:firstLine="720"/>
        <w:rPr>
          <w:spacing w:val="-3"/>
          <w:szCs w:val="28"/>
        </w:rPr>
      </w:pPr>
      <w:r w:rsidRPr="004F0DE8">
        <w:rPr>
          <w:spacing w:val="-3"/>
          <w:szCs w:val="28"/>
        </w:rPr>
        <w:t>3</w:t>
      </w:r>
      <w:r w:rsidR="006F00FA" w:rsidRPr="004F0DE8">
        <w:rPr>
          <w:spacing w:val="-3"/>
          <w:szCs w:val="28"/>
        </w:rPr>
        <w:t>. </w:t>
      </w:r>
      <w:r w:rsidRPr="004F0DE8">
        <w:rPr>
          <w:spacing w:val="-3"/>
          <w:szCs w:val="28"/>
        </w:rPr>
        <w:t>Pārskatu par aprēķināto izložu nodokli (2</w:t>
      </w:r>
      <w:r w:rsidR="006F00FA" w:rsidRPr="004F0DE8">
        <w:rPr>
          <w:spacing w:val="-3"/>
          <w:szCs w:val="28"/>
        </w:rPr>
        <w:t>. </w:t>
      </w:r>
      <w:r w:rsidRPr="004F0DE8">
        <w:rPr>
          <w:spacing w:val="-3"/>
          <w:szCs w:val="28"/>
        </w:rPr>
        <w:t>pielikums) aizpilda šādā kārtībā:</w:t>
      </w:r>
    </w:p>
    <w:p w14:paraId="4543FC52" w14:textId="788762F2" w:rsidR="00A26709" w:rsidRPr="004F0DE8" w:rsidRDefault="00A26709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3.1</w:t>
      </w:r>
      <w:r w:rsidR="006F00FA" w:rsidRPr="004F0DE8">
        <w:rPr>
          <w:szCs w:val="28"/>
        </w:rPr>
        <w:t>. </w:t>
      </w:r>
      <w:r w:rsidR="00462E4F" w:rsidRPr="004F0DE8">
        <w:rPr>
          <w:szCs w:val="28"/>
        </w:rPr>
        <w:t>i</w:t>
      </w:r>
      <w:r w:rsidR="004C00CC" w:rsidRPr="004F0DE8">
        <w:rPr>
          <w:szCs w:val="28"/>
        </w:rPr>
        <w:t>zložu n</w:t>
      </w:r>
      <w:r w:rsidRPr="004F0DE8">
        <w:rPr>
          <w:szCs w:val="28"/>
        </w:rPr>
        <w:t>odokļa maksātājs norāda gadu un mēnesi, par kuru aizpilda pārskatu, kapitālsabiedrības nosaukumu, juridisko adresi un reģistrācijas kodu;</w:t>
      </w:r>
    </w:p>
    <w:p w14:paraId="4804CCB8" w14:textId="69C9E4B3" w:rsidR="00A26709" w:rsidRPr="004F0DE8" w:rsidRDefault="00A26709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3.2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1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ailē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Nr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p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k.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ieraksta kārtas numuru;</w:t>
      </w:r>
    </w:p>
    <w:p w14:paraId="167CFB73" w14:textId="0157922E" w:rsidR="004B1921" w:rsidRPr="004F0DE8" w:rsidRDefault="00A26709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3.3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2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ailē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Izlozes vai momentloterijas veids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izlozes vai momentloterijas veidu, lietojot šādus kodus:</w:t>
      </w:r>
    </w:p>
    <w:p w14:paraId="10B97ACD" w14:textId="56CB92AF" w:rsidR="00A26709" w:rsidRPr="004F0DE8" w:rsidRDefault="00A26709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3.3.1</w:t>
      </w:r>
      <w:r w:rsidR="006F00FA" w:rsidRPr="004F0DE8">
        <w:rPr>
          <w:szCs w:val="28"/>
        </w:rPr>
        <w:t>. </w:t>
      </w:r>
      <w:r w:rsidR="00B2312B" w:rsidRPr="004F0DE8">
        <w:rPr>
          <w:szCs w:val="28"/>
        </w:rPr>
        <w:t> </w:t>
      </w:r>
      <w:r w:rsidRPr="004F0DE8">
        <w:rPr>
          <w:szCs w:val="28"/>
        </w:rPr>
        <w:t xml:space="preserve">1 – valsts mēroga izloze vai momentloterija, </w:t>
      </w:r>
      <w:proofErr w:type="gramStart"/>
      <w:r w:rsidRPr="004F0DE8">
        <w:rPr>
          <w:szCs w:val="28"/>
        </w:rPr>
        <w:t>kuras laimestu fonds ir</w:t>
      </w:r>
      <w:proofErr w:type="gramEnd"/>
      <w:r w:rsidRPr="004F0DE8">
        <w:rPr>
          <w:szCs w:val="28"/>
        </w:rPr>
        <w:t xml:space="preserve"> līdz 60</w:t>
      </w:r>
      <w:r w:rsidR="00B2312B" w:rsidRPr="004F0DE8">
        <w:rPr>
          <w:szCs w:val="28"/>
        </w:rPr>
        <w:t> </w:t>
      </w:r>
      <w:r w:rsidRPr="004F0DE8">
        <w:rPr>
          <w:szCs w:val="28"/>
        </w:rPr>
        <w:t>% no biļešu realizācijas ieņēmumiem;</w:t>
      </w:r>
    </w:p>
    <w:p w14:paraId="36A8B854" w14:textId="24053A14" w:rsidR="00A26709" w:rsidRPr="004F0DE8" w:rsidRDefault="00A26709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3.3.2</w:t>
      </w:r>
      <w:r w:rsidR="006F00FA" w:rsidRPr="004F0DE8">
        <w:rPr>
          <w:szCs w:val="28"/>
        </w:rPr>
        <w:t>. </w:t>
      </w:r>
      <w:r w:rsidR="00B2312B" w:rsidRPr="004F0DE8">
        <w:rPr>
          <w:szCs w:val="28"/>
        </w:rPr>
        <w:t> </w:t>
      </w:r>
      <w:r w:rsidRPr="004F0DE8">
        <w:rPr>
          <w:szCs w:val="28"/>
        </w:rPr>
        <w:t>2 – valsts mēroga izloze vai momentloterija, kuras laimestu fonds pārsniedz 60</w:t>
      </w:r>
      <w:r w:rsidR="00B2312B" w:rsidRPr="004F0DE8">
        <w:rPr>
          <w:szCs w:val="28"/>
        </w:rPr>
        <w:t> </w:t>
      </w:r>
      <w:r w:rsidRPr="004F0DE8">
        <w:rPr>
          <w:szCs w:val="28"/>
        </w:rPr>
        <w:t>% no biļešu realizācijas ieņēmumiem;</w:t>
      </w:r>
    </w:p>
    <w:p w14:paraId="01B44EA7" w14:textId="2D11EA6C" w:rsidR="00A26709" w:rsidRPr="004F0DE8" w:rsidRDefault="00A26709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3.3.3</w:t>
      </w:r>
      <w:r w:rsidR="006F00FA" w:rsidRPr="004F0DE8">
        <w:rPr>
          <w:szCs w:val="28"/>
        </w:rPr>
        <w:t>. </w:t>
      </w:r>
      <w:r w:rsidR="00B2312B" w:rsidRPr="004F0DE8">
        <w:rPr>
          <w:szCs w:val="28"/>
        </w:rPr>
        <w:t> </w:t>
      </w:r>
      <w:r w:rsidRPr="004F0DE8">
        <w:rPr>
          <w:szCs w:val="28"/>
        </w:rPr>
        <w:t>3 – interaktīvās izlozes;</w:t>
      </w:r>
    </w:p>
    <w:p w14:paraId="7D3A11DD" w14:textId="235AEF0D" w:rsidR="00A26709" w:rsidRPr="004F0DE8" w:rsidRDefault="00A26709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3.3.4</w:t>
      </w:r>
      <w:r w:rsidR="006F00FA" w:rsidRPr="004F0DE8">
        <w:rPr>
          <w:szCs w:val="28"/>
        </w:rPr>
        <w:t>. </w:t>
      </w:r>
      <w:r w:rsidR="00B2312B" w:rsidRPr="004F0DE8">
        <w:rPr>
          <w:szCs w:val="28"/>
        </w:rPr>
        <w:t> </w:t>
      </w:r>
      <w:r w:rsidRPr="004F0DE8">
        <w:rPr>
          <w:szCs w:val="28"/>
        </w:rPr>
        <w:t>4 – vietējā mēroga izloze vai momentloterija;</w:t>
      </w:r>
    </w:p>
    <w:p w14:paraId="7B4D8A0A" w14:textId="178F9873" w:rsidR="00631676" w:rsidRPr="004F0DE8" w:rsidRDefault="00631676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3.4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3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Izlozes vai momentloterijas nosaukums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izlozes vai momentloterijas nosaukumu;</w:t>
      </w:r>
    </w:p>
    <w:p w14:paraId="3C8D0FA3" w14:textId="7AD82DEB" w:rsidR="00631676" w:rsidRPr="004F0DE8" w:rsidRDefault="00631676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3.5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4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Administratīvās teritorijas kods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tās administratīvās teritorijas kodu, kuras teritorijā</w:t>
      </w:r>
      <w:r w:rsidR="00907B21" w:rsidRPr="004F0DE8">
        <w:rPr>
          <w:szCs w:val="28"/>
        </w:rPr>
        <w:t xml:space="preserve"> tiek organizēta vietējā mēroga izloze un momentloterija</w:t>
      </w:r>
      <w:r w:rsidR="006F00FA" w:rsidRPr="004F0DE8">
        <w:rPr>
          <w:szCs w:val="28"/>
        </w:rPr>
        <w:t xml:space="preserve">. </w:t>
      </w:r>
      <w:r w:rsidR="00907B21" w:rsidRPr="004F0DE8">
        <w:rPr>
          <w:szCs w:val="28"/>
        </w:rPr>
        <w:t xml:space="preserve">Administratīvās teritorijas kodu norāda saskaņā </w:t>
      </w:r>
      <w:r w:rsidR="005E15FB" w:rsidRPr="004F0DE8">
        <w:rPr>
          <w:szCs w:val="28"/>
        </w:rPr>
        <w:t>ar klasifikatoru</w:t>
      </w:r>
      <w:r w:rsidR="00907B21" w:rsidRPr="004F0DE8">
        <w:rPr>
          <w:szCs w:val="28"/>
        </w:rPr>
        <w:t>;</w:t>
      </w:r>
    </w:p>
    <w:p w14:paraId="44A2C12C" w14:textId="3091238A" w:rsidR="00907B21" w:rsidRPr="004F0DE8" w:rsidRDefault="00907B21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3.6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5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Ar nodokli apliekamais objekts izlozēm vai momentloterijām (</w:t>
      </w:r>
      <w:proofErr w:type="spellStart"/>
      <w:r w:rsidRPr="004F0DE8">
        <w:rPr>
          <w:i/>
          <w:szCs w:val="28"/>
        </w:rPr>
        <w:t>euro</w:t>
      </w:r>
      <w:proofErr w:type="spellEnd"/>
      <w:r w:rsidRPr="004F0DE8">
        <w:rPr>
          <w:szCs w:val="28"/>
        </w:rPr>
        <w:t>)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ar izložu nodokli apliekamo objektu;</w:t>
      </w:r>
    </w:p>
    <w:p w14:paraId="49702EB0" w14:textId="4B0D2918" w:rsidR="00907B21" w:rsidRPr="004F0DE8" w:rsidRDefault="00907B21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3.7</w:t>
      </w:r>
      <w:r w:rsidR="006F00FA" w:rsidRPr="004F0DE8">
        <w:rPr>
          <w:szCs w:val="28"/>
        </w:rPr>
        <w:t>. </w:t>
      </w:r>
      <w:r w:rsidR="00F24958" w:rsidRPr="004F0DE8">
        <w:rPr>
          <w:szCs w:val="28"/>
        </w:rPr>
        <w:t> </w:t>
      </w:r>
      <w:r w:rsidRPr="004F0DE8">
        <w:rPr>
          <w:szCs w:val="28"/>
        </w:rPr>
        <w:t>6</w:t>
      </w:r>
      <w:r w:rsidR="006F00FA" w:rsidRPr="004F0DE8">
        <w:rPr>
          <w:szCs w:val="28"/>
        </w:rPr>
        <w:t>. ail</w:t>
      </w:r>
      <w:r w:rsidRPr="004F0DE8">
        <w:rPr>
          <w:szCs w:val="28"/>
        </w:rPr>
        <w:t xml:space="preserve">ē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Aprēķināts izložu nodoklis (5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aile x izložu nodokļa likme) (</w:t>
      </w:r>
      <w:proofErr w:type="spellStart"/>
      <w:r w:rsidRPr="004F0DE8">
        <w:rPr>
          <w:i/>
          <w:szCs w:val="28"/>
        </w:rPr>
        <w:t>euro</w:t>
      </w:r>
      <w:proofErr w:type="spellEnd"/>
      <w:r w:rsidRPr="004F0DE8">
        <w:rPr>
          <w:szCs w:val="28"/>
        </w:rPr>
        <w:t>)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</w:t>
      </w:r>
      <w:r w:rsidR="004C00CC" w:rsidRPr="004F0DE8">
        <w:rPr>
          <w:szCs w:val="28"/>
        </w:rPr>
        <w:t xml:space="preserve">izložu </w:t>
      </w:r>
      <w:r w:rsidRPr="004F0DE8">
        <w:rPr>
          <w:szCs w:val="28"/>
        </w:rPr>
        <w:t>nodokļa summu, kuru aprēķina</w:t>
      </w:r>
      <w:r w:rsidR="00B2312B" w:rsidRPr="004F0DE8">
        <w:rPr>
          <w:szCs w:val="28"/>
        </w:rPr>
        <w:t>,</w:t>
      </w:r>
      <w:r w:rsidRPr="004F0DE8">
        <w:rPr>
          <w:szCs w:val="28"/>
        </w:rPr>
        <w:t xml:space="preserve"> 5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ailē norādīto summu reizinot ar izložu nodok</w:t>
      </w:r>
      <w:r w:rsidR="00E57CC2" w:rsidRPr="004F0DE8">
        <w:rPr>
          <w:szCs w:val="28"/>
        </w:rPr>
        <w:t>ļa likmi;</w:t>
      </w:r>
    </w:p>
    <w:p w14:paraId="777012E0" w14:textId="52EE4DE4" w:rsidR="00E57CC2" w:rsidRPr="004F0DE8" w:rsidRDefault="00E57CC2" w:rsidP="006F00FA">
      <w:pPr>
        <w:spacing w:line="240" w:lineRule="auto"/>
        <w:ind w:firstLine="720"/>
        <w:rPr>
          <w:szCs w:val="28"/>
        </w:rPr>
      </w:pPr>
      <w:r w:rsidRPr="004F0DE8">
        <w:rPr>
          <w:szCs w:val="28"/>
        </w:rPr>
        <w:t>3.8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 xml:space="preserve">rindā </w:t>
      </w:r>
      <w:r w:rsidR="00EF30D6" w:rsidRPr="004F0DE8">
        <w:rPr>
          <w:szCs w:val="28"/>
        </w:rPr>
        <w:t>"</w:t>
      </w:r>
      <w:r w:rsidRPr="004F0DE8">
        <w:rPr>
          <w:szCs w:val="28"/>
        </w:rPr>
        <w:t>Kopā</w:t>
      </w:r>
      <w:r w:rsidR="0044393D" w:rsidRPr="004F0DE8">
        <w:rPr>
          <w:szCs w:val="28"/>
        </w:rPr>
        <w:t xml:space="preserve"> aprēķināts nodoklis, t.</w:t>
      </w:r>
      <w:r w:rsidR="00B2312B" w:rsidRPr="004F0DE8">
        <w:rPr>
          <w:szCs w:val="28"/>
        </w:rPr>
        <w:t> </w:t>
      </w:r>
      <w:r w:rsidR="0044393D" w:rsidRPr="004F0DE8">
        <w:rPr>
          <w:szCs w:val="28"/>
        </w:rPr>
        <w:t>sk.:</w:t>
      </w:r>
      <w:r w:rsidR="00EF30D6" w:rsidRPr="004F0DE8">
        <w:rPr>
          <w:szCs w:val="28"/>
        </w:rPr>
        <w:t>"</w:t>
      </w:r>
      <w:r w:rsidRPr="004F0DE8">
        <w:rPr>
          <w:szCs w:val="28"/>
        </w:rPr>
        <w:t xml:space="preserve"> norāda aprēķināto izložu nodokļa kopsummu, kuru veido 6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ailes kopsumma</w:t>
      </w:r>
      <w:r w:rsidR="006F00FA" w:rsidRPr="004F0DE8">
        <w:rPr>
          <w:szCs w:val="28"/>
        </w:rPr>
        <w:t xml:space="preserve">. </w:t>
      </w:r>
      <w:r w:rsidR="0044393D" w:rsidRPr="004F0DE8">
        <w:rPr>
          <w:szCs w:val="28"/>
        </w:rPr>
        <w:t>Izložu n</w:t>
      </w:r>
      <w:r w:rsidRPr="004F0DE8">
        <w:rPr>
          <w:szCs w:val="28"/>
        </w:rPr>
        <w:t xml:space="preserve">odokļa kopsummu atšifrē, tai skaitā norādot </w:t>
      </w:r>
      <w:r w:rsidR="004C00CC" w:rsidRPr="004F0DE8">
        <w:rPr>
          <w:szCs w:val="28"/>
        </w:rPr>
        <w:t xml:space="preserve">izložu </w:t>
      </w:r>
      <w:r w:rsidRPr="004F0DE8">
        <w:rPr>
          <w:szCs w:val="28"/>
        </w:rPr>
        <w:t xml:space="preserve">nodokļa summu sadalījumu pa budžetiem: valsts pamatbudžetā un </w:t>
      </w:r>
      <w:r w:rsidR="005D29F7" w:rsidRPr="004F0DE8">
        <w:rPr>
          <w:szCs w:val="28"/>
        </w:rPr>
        <w:t xml:space="preserve">attiecīgās </w:t>
      </w:r>
      <w:r w:rsidRPr="004F0DE8">
        <w:rPr>
          <w:szCs w:val="28"/>
        </w:rPr>
        <w:t>pašvaldīb</w:t>
      </w:r>
      <w:r w:rsidR="005D29F7" w:rsidRPr="004F0DE8">
        <w:rPr>
          <w:szCs w:val="28"/>
        </w:rPr>
        <w:t>as</w:t>
      </w:r>
      <w:r w:rsidRPr="004F0DE8">
        <w:rPr>
          <w:szCs w:val="28"/>
        </w:rPr>
        <w:t xml:space="preserve"> budžetā (norād</w:t>
      </w:r>
      <w:r w:rsidR="00022900" w:rsidRPr="004F0DE8">
        <w:rPr>
          <w:szCs w:val="28"/>
        </w:rPr>
        <w:t>a</w:t>
      </w:r>
      <w:r w:rsidRPr="004F0DE8">
        <w:rPr>
          <w:szCs w:val="28"/>
        </w:rPr>
        <w:t xml:space="preserve"> </w:t>
      </w:r>
      <w:r w:rsidR="00022900" w:rsidRPr="004F0DE8">
        <w:rPr>
          <w:szCs w:val="28"/>
        </w:rPr>
        <w:t>attiecīgās pašvaldības administratīvās teritorijas kodu</w:t>
      </w:r>
      <w:r w:rsidR="005D5E5D" w:rsidRPr="004F0DE8">
        <w:rPr>
          <w:szCs w:val="28"/>
        </w:rPr>
        <w:t xml:space="preserve"> saskaņā ar kl</w:t>
      </w:r>
      <w:r w:rsidR="003E1802" w:rsidRPr="004F0DE8">
        <w:rPr>
          <w:szCs w:val="28"/>
        </w:rPr>
        <w:t>a</w:t>
      </w:r>
      <w:r w:rsidR="005D5E5D" w:rsidRPr="004F0DE8">
        <w:rPr>
          <w:szCs w:val="28"/>
        </w:rPr>
        <w:t>sifikatoru</w:t>
      </w:r>
      <w:r w:rsidRPr="004F0DE8">
        <w:rPr>
          <w:szCs w:val="28"/>
        </w:rPr>
        <w:t>).</w:t>
      </w:r>
    </w:p>
    <w:p w14:paraId="29CFCDA5" w14:textId="65A4E32E" w:rsidR="00907B21" w:rsidRPr="004F0DE8" w:rsidRDefault="00907B21" w:rsidP="006F00FA">
      <w:pPr>
        <w:spacing w:line="240" w:lineRule="auto"/>
        <w:ind w:firstLine="720"/>
        <w:rPr>
          <w:szCs w:val="28"/>
        </w:rPr>
      </w:pPr>
    </w:p>
    <w:p w14:paraId="1B8D389A" w14:textId="62C1AD8E" w:rsidR="0035767B" w:rsidRPr="004F0DE8" w:rsidRDefault="005554D6" w:rsidP="006F00FA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proofErr w:type="gramStart"/>
      <w:r w:rsidRPr="004F0DE8">
        <w:rPr>
          <w:szCs w:val="28"/>
        </w:rPr>
        <w:t>4</w:t>
      </w:r>
      <w:r w:rsidR="006F00FA" w:rsidRPr="004F0DE8">
        <w:rPr>
          <w:szCs w:val="28"/>
        </w:rPr>
        <w:t>. </w:t>
      </w:r>
      <w:r w:rsidR="0035767B" w:rsidRPr="004F0DE8">
        <w:rPr>
          <w:szCs w:val="28"/>
        </w:rPr>
        <w:t>Noteikumi stājas spēkā 2021</w:t>
      </w:r>
      <w:r w:rsidR="006F00FA" w:rsidRPr="004F0DE8">
        <w:rPr>
          <w:szCs w:val="28"/>
        </w:rPr>
        <w:t>. </w:t>
      </w:r>
      <w:r w:rsidR="0035767B" w:rsidRPr="004F0DE8">
        <w:rPr>
          <w:szCs w:val="28"/>
        </w:rPr>
        <w:t>gada 1</w:t>
      </w:r>
      <w:r w:rsidR="006F00FA" w:rsidRPr="004F0DE8">
        <w:rPr>
          <w:szCs w:val="28"/>
        </w:rPr>
        <w:t>. </w:t>
      </w:r>
      <w:r w:rsidR="0035767B" w:rsidRPr="004F0DE8">
        <w:rPr>
          <w:szCs w:val="28"/>
        </w:rPr>
        <w:t>janvārī</w:t>
      </w:r>
      <w:proofErr w:type="gramEnd"/>
      <w:r w:rsidR="0035767B" w:rsidRPr="004F0DE8">
        <w:rPr>
          <w:szCs w:val="28"/>
        </w:rPr>
        <w:t>.</w:t>
      </w:r>
    </w:p>
    <w:p w14:paraId="5A07BFF7" w14:textId="77777777" w:rsidR="00EF30D6" w:rsidRPr="004F0DE8" w:rsidRDefault="00EF30D6" w:rsidP="006F00FA">
      <w:pPr>
        <w:pStyle w:val="BodyTextIndent"/>
        <w:ind w:left="0" w:firstLine="720"/>
        <w:rPr>
          <w:szCs w:val="28"/>
        </w:rPr>
      </w:pPr>
    </w:p>
    <w:p w14:paraId="765C4DFB" w14:textId="77777777" w:rsidR="00EF30D6" w:rsidRPr="004F0DE8" w:rsidRDefault="00EF30D6" w:rsidP="006F00FA">
      <w:pPr>
        <w:pStyle w:val="BodyTextIndent"/>
        <w:ind w:left="0" w:firstLine="720"/>
        <w:rPr>
          <w:szCs w:val="28"/>
        </w:rPr>
      </w:pPr>
    </w:p>
    <w:p w14:paraId="4E287B90" w14:textId="77777777" w:rsidR="00EF30D6" w:rsidRPr="004F0DE8" w:rsidRDefault="00EF30D6" w:rsidP="006F00FA">
      <w:pPr>
        <w:pStyle w:val="BodyTextIndent"/>
        <w:ind w:left="0" w:firstLine="720"/>
        <w:rPr>
          <w:szCs w:val="28"/>
        </w:rPr>
      </w:pPr>
    </w:p>
    <w:p w14:paraId="02191404" w14:textId="5D5A0F10" w:rsidR="00EF30D6" w:rsidRPr="004F0DE8" w:rsidRDefault="00EF30D6" w:rsidP="006F00F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4F0DE8">
        <w:rPr>
          <w:szCs w:val="28"/>
        </w:rPr>
        <w:t>Ministru prezidents</w:t>
      </w:r>
      <w:r w:rsidRPr="004F0DE8">
        <w:rPr>
          <w:szCs w:val="28"/>
        </w:rPr>
        <w:tab/>
        <w:t>A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K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Kariņš</w:t>
      </w:r>
    </w:p>
    <w:p w14:paraId="1721829F" w14:textId="77777777" w:rsidR="00EF30D6" w:rsidRPr="004F0DE8" w:rsidRDefault="00EF30D6" w:rsidP="006F00FA">
      <w:pPr>
        <w:pStyle w:val="BodyTextIndent"/>
        <w:ind w:left="0" w:firstLine="720"/>
        <w:rPr>
          <w:szCs w:val="28"/>
        </w:rPr>
      </w:pPr>
    </w:p>
    <w:p w14:paraId="7B9CC4D5" w14:textId="77777777" w:rsidR="00EF30D6" w:rsidRPr="004F0DE8" w:rsidRDefault="00EF30D6" w:rsidP="006F00FA">
      <w:pPr>
        <w:pStyle w:val="BodyTextIndent"/>
        <w:ind w:left="0" w:firstLine="720"/>
        <w:rPr>
          <w:szCs w:val="28"/>
        </w:rPr>
      </w:pPr>
    </w:p>
    <w:p w14:paraId="483823A1" w14:textId="77777777" w:rsidR="00EF30D6" w:rsidRPr="004F0DE8" w:rsidRDefault="00EF30D6" w:rsidP="006F00FA">
      <w:pPr>
        <w:pStyle w:val="BodyTextIndent"/>
        <w:ind w:left="0" w:firstLine="720"/>
        <w:rPr>
          <w:szCs w:val="28"/>
        </w:rPr>
      </w:pPr>
    </w:p>
    <w:p w14:paraId="2CBBA1E5" w14:textId="318F8BC4" w:rsidR="00EF30D6" w:rsidRPr="004F0DE8" w:rsidRDefault="00EF30D6" w:rsidP="006F00F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4F0DE8">
        <w:rPr>
          <w:szCs w:val="28"/>
        </w:rPr>
        <w:t>Finanšu ministrs</w:t>
      </w:r>
      <w:r w:rsidRPr="004F0DE8">
        <w:rPr>
          <w:szCs w:val="28"/>
        </w:rPr>
        <w:tab/>
        <w:t>J</w:t>
      </w:r>
      <w:r w:rsidR="006F00FA" w:rsidRPr="004F0DE8">
        <w:rPr>
          <w:szCs w:val="28"/>
        </w:rPr>
        <w:t>. </w:t>
      </w:r>
      <w:r w:rsidRPr="004F0DE8">
        <w:rPr>
          <w:szCs w:val="28"/>
        </w:rPr>
        <w:t>Reirs</w:t>
      </w:r>
    </w:p>
    <w:sectPr w:rsidR="00EF30D6" w:rsidRPr="004F0DE8" w:rsidSect="00EF30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F149" w14:textId="77777777" w:rsidR="00A10290" w:rsidRDefault="00A10290">
      <w:pPr>
        <w:spacing w:line="240" w:lineRule="auto"/>
      </w:pPr>
      <w:r>
        <w:separator/>
      </w:r>
    </w:p>
  </w:endnote>
  <w:endnote w:type="continuationSeparator" w:id="0">
    <w:p w14:paraId="2272A0C6" w14:textId="77777777" w:rsidR="00A10290" w:rsidRDefault="00A10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232D" w14:textId="2BD11247" w:rsidR="00EF30D6" w:rsidRPr="00EF30D6" w:rsidRDefault="00EF30D6" w:rsidP="00EF30D6">
    <w:pPr>
      <w:pStyle w:val="Footer"/>
      <w:rPr>
        <w:sz w:val="16"/>
        <w:szCs w:val="16"/>
      </w:rPr>
    </w:pPr>
    <w:r>
      <w:rPr>
        <w:sz w:val="16"/>
        <w:szCs w:val="16"/>
      </w:rPr>
      <w:t>N0038_0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31BF" w14:textId="4785BAE6" w:rsidR="00EF30D6" w:rsidRPr="00EF30D6" w:rsidRDefault="00EF30D6">
    <w:pPr>
      <w:pStyle w:val="Footer"/>
      <w:rPr>
        <w:sz w:val="16"/>
        <w:szCs w:val="16"/>
      </w:rPr>
    </w:pPr>
    <w:r>
      <w:rPr>
        <w:sz w:val="16"/>
        <w:szCs w:val="16"/>
      </w:rPr>
      <w:t>N0038_0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A82A" w14:textId="77777777" w:rsidR="00A10290" w:rsidRDefault="00A1029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14A8DCD" w14:textId="77777777" w:rsidR="00A10290" w:rsidRDefault="00A10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18A0" w14:textId="3B373FA8"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204378">
      <w:rPr>
        <w:noProof/>
        <w:sz w:val="24"/>
      </w:rPr>
      <w:t>3</w:t>
    </w:r>
    <w:r w:rsidRPr="00553140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E8F3" w14:textId="0BB54B62" w:rsidR="00EF30D6" w:rsidRDefault="00EF30D6">
    <w:pPr>
      <w:pStyle w:val="Header"/>
      <w:rPr>
        <w:sz w:val="24"/>
      </w:rPr>
    </w:pPr>
  </w:p>
  <w:p w14:paraId="23660A06" w14:textId="77777777" w:rsidR="00EF30D6" w:rsidRDefault="00EF30D6">
    <w:pPr>
      <w:pStyle w:val="Header"/>
    </w:pPr>
    <w:r>
      <w:rPr>
        <w:noProof/>
      </w:rPr>
      <w:drawing>
        <wp:inline distT="0" distB="0" distL="0" distR="0" wp14:anchorId="1C9B4CBE" wp14:editId="0CDBD03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 w15:restartNumberingAfterBreak="0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 w15:restartNumberingAfterBreak="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45DE2"/>
    <w:multiLevelType w:val="hybridMultilevel"/>
    <w:tmpl w:val="A73422A2"/>
    <w:lvl w:ilvl="0" w:tplc="6614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 w15:restartNumberingAfterBreak="0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2" w15:restartNumberingAfterBreak="0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CCB64E0"/>
    <w:multiLevelType w:val="hybridMultilevel"/>
    <w:tmpl w:val="6234FA14"/>
    <w:lvl w:ilvl="0" w:tplc="E244107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E84EBB"/>
    <w:multiLevelType w:val="hybridMultilevel"/>
    <w:tmpl w:val="7DB4E824"/>
    <w:lvl w:ilvl="0" w:tplc="B638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0AC41C4"/>
    <w:multiLevelType w:val="hybridMultilevel"/>
    <w:tmpl w:val="39500A6E"/>
    <w:lvl w:ilvl="0" w:tplc="BD4484A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CD25EC8"/>
    <w:multiLevelType w:val="hybridMultilevel"/>
    <w:tmpl w:val="60087924"/>
    <w:lvl w:ilvl="0" w:tplc="B6FA1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4"/>
  </w:num>
  <w:num w:numId="5">
    <w:abstractNumId w:val="22"/>
  </w:num>
  <w:num w:numId="6">
    <w:abstractNumId w:val="10"/>
  </w:num>
  <w:num w:numId="7">
    <w:abstractNumId w:val="11"/>
  </w:num>
  <w:num w:numId="8">
    <w:abstractNumId w:val="5"/>
  </w:num>
  <w:num w:numId="9">
    <w:abstractNumId w:val="17"/>
  </w:num>
  <w:num w:numId="10">
    <w:abstractNumId w:val="21"/>
  </w:num>
  <w:num w:numId="11">
    <w:abstractNumId w:val="2"/>
  </w:num>
  <w:num w:numId="12">
    <w:abstractNumId w:val="6"/>
  </w:num>
  <w:num w:numId="13">
    <w:abstractNumId w:val="29"/>
  </w:num>
  <w:num w:numId="14">
    <w:abstractNumId w:val="27"/>
  </w:num>
  <w:num w:numId="15">
    <w:abstractNumId w:val="14"/>
  </w:num>
  <w:num w:numId="16">
    <w:abstractNumId w:val="3"/>
  </w:num>
  <w:num w:numId="17">
    <w:abstractNumId w:val="25"/>
  </w:num>
  <w:num w:numId="18">
    <w:abstractNumId w:val="8"/>
  </w:num>
  <w:num w:numId="19">
    <w:abstractNumId w:val="18"/>
  </w:num>
  <w:num w:numId="20">
    <w:abstractNumId w:val="7"/>
  </w:num>
  <w:num w:numId="21">
    <w:abstractNumId w:val="1"/>
  </w:num>
  <w:num w:numId="22">
    <w:abstractNumId w:val="16"/>
  </w:num>
  <w:num w:numId="23">
    <w:abstractNumId w:val="19"/>
  </w:num>
  <w:num w:numId="24">
    <w:abstractNumId w:val="9"/>
  </w:num>
  <w:num w:numId="25">
    <w:abstractNumId w:val="15"/>
  </w:num>
  <w:num w:numId="26">
    <w:abstractNumId w:val="0"/>
  </w:num>
  <w:num w:numId="27">
    <w:abstractNumId w:val="24"/>
  </w:num>
  <w:num w:numId="28">
    <w:abstractNumId w:val="26"/>
  </w:num>
  <w:num w:numId="29">
    <w:abstractNumId w:val="2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6C"/>
    <w:rsid w:val="0000519F"/>
    <w:rsid w:val="000071C6"/>
    <w:rsid w:val="00007F92"/>
    <w:rsid w:val="00016B95"/>
    <w:rsid w:val="0002157A"/>
    <w:rsid w:val="00022900"/>
    <w:rsid w:val="00026F4C"/>
    <w:rsid w:val="00027650"/>
    <w:rsid w:val="00030068"/>
    <w:rsid w:val="00031B5A"/>
    <w:rsid w:val="00035965"/>
    <w:rsid w:val="00036627"/>
    <w:rsid w:val="00051DB3"/>
    <w:rsid w:val="00056F65"/>
    <w:rsid w:val="00056FFF"/>
    <w:rsid w:val="0006162F"/>
    <w:rsid w:val="00062652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674D"/>
    <w:rsid w:val="00090C99"/>
    <w:rsid w:val="000933FA"/>
    <w:rsid w:val="00094ADA"/>
    <w:rsid w:val="0009729E"/>
    <w:rsid w:val="00097E37"/>
    <w:rsid w:val="000A3F1E"/>
    <w:rsid w:val="000A582C"/>
    <w:rsid w:val="000A5F11"/>
    <w:rsid w:val="000A7FD1"/>
    <w:rsid w:val="000B1122"/>
    <w:rsid w:val="000B35EE"/>
    <w:rsid w:val="000B6BF3"/>
    <w:rsid w:val="000C06DE"/>
    <w:rsid w:val="000C45FB"/>
    <w:rsid w:val="000C65BA"/>
    <w:rsid w:val="000C6EBF"/>
    <w:rsid w:val="000D112D"/>
    <w:rsid w:val="000D1247"/>
    <w:rsid w:val="000D196F"/>
    <w:rsid w:val="000D1DD4"/>
    <w:rsid w:val="000D35B5"/>
    <w:rsid w:val="000D462B"/>
    <w:rsid w:val="000D5990"/>
    <w:rsid w:val="000E28C2"/>
    <w:rsid w:val="000E3822"/>
    <w:rsid w:val="000F0736"/>
    <w:rsid w:val="000F56D9"/>
    <w:rsid w:val="00100961"/>
    <w:rsid w:val="00101C32"/>
    <w:rsid w:val="00104B8A"/>
    <w:rsid w:val="00105004"/>
    <w:rsid w:val="00105F3A"/>
    <w:rsid w:val="0011266F"/>
    <w:rsid w:val="001131B2"/>
    <w:rsid w:val="0012367B"/>
    <w:rsid w:val="0012590D"/>
    <w:rsid w:val="00125F1F"/>
    <w:rsid w:val="001373C2"/>
    <w:rsid w:val="00142990"/>
    <w:rsid w:val="00142AB4"/>
    <w:rsid w:val="00142E04"/>
    <w:rsid w:val="0014696E"/>
    <w:rsid w:val="00150F94"/>
    <w:rsid w:val="00154386"/>
    <w:rsid w:val="00155E17"/>
    <w:rsid w:val="00162203"/>
    <w:rsid w:val="001634E1"/>
    <w:rsid w:val="00166152"/>
    <w:rsid w:val="00167035"/>
    <w:rsid w:val="001672FE"/>
    <w:rsid w:val="00167640"/>
    <w:rsid w:val="0016779F"/>
    <w:rsid w:val="00174F76"/>
    <w:rsid w:val="00175C38"/>
    <w:rsid w:val="00176BBD"/>
    <w:rsid w:val="00176CEB"/>
    <w:rsid w:val="00180624"/>
    <w:rsid w:val="00182147"/>
    <w:rsid w:val="0018315D"/>
    <w:rsid w:val="00192C70"/>
    <w:rsid w:val="00193294"/>
    <w:rsid w:val="00193ED5"/>
    <w:rsid w:val="001964B8"/>
    <w:rsid w:val="001A1B5E"/>
    <w:rsid w:val="001A1D59"/>
    <w:rsid w:val="001A3C77"/>
    <w:rsid w:val="001A4805"/>
    <w:rsid w:val="001B1933"/>
    <w:rsid w:val="001B19EB"/>
    <w:rsid w:val="001B1A51"/>
    <w:rsid w:val="001B2C81"/>
    <w:rsid w:val="001B64BB"/>
    <w:rsid w:val="001B6729"/>
    <w:rsid w:val="001B6988"/>
    <w:rsid w:val="001C0CA0"/>
    <w:rsid w:val="001C313E"/>
    <w:rsid w:val="001C5D40"/>
    <w:rsid w:val="001C6999"/>
    <w:rsid w:val="001D112C"/>
    <w:rsid w:val="001D212B"/>
    <w:rsid w:val="001D2877"/>
    <w:rsid w:val="001D537F"/>
    <w:rsid w:val="001D7A1B"/>
    <w:rsid w:val="001E29F5"/>
    <w:rsid w:val="001E3148"/>
    <w:rsid w:val="001F1B2F"/>
    <w:rsid w:val="001F1D05"/>
    <w:rsid w:val="001F2F6D"/>
    <w:rsid w:val="001F3212"/>
    <w:rsid w:val="001F6088"/>
    <w:rsid w:val="0020077A"/>
    <w:rsid w:val="002028C7"/>
    <w:rsid w:val="00203B9D"/>
    <w:rsid w:val="00204378"/>
    <w:rsid w:val="00204562"/>
    <w:rsid w:val="00206580"/>
    <w:rsid w:val="002069A1"/>
    <w:rsid w:val="0020794F"/>
    <w:rsid w:val="002142A7"/>
    <w:rsid w:val="002157D5"/>
    <w:rsid w:val="002167E3"/>
    <w:rsid w:val="002212A3"/>
    <w:rsid w:val="00225120"/>
    <w:rsid w:val="00225BF9"/>
    <w:rsid w:val="00227F0C"/>
    <w:rsid w:val="00234F3B"/>
    <w:rsid w:val="0024124F"/>
    <w:rsid w:val="00245968"/>
    <w:rsid w:val="00246607"/>
    <w:rsid w:val="002470A3"/>
    <w:rsid w:val="002503E0"/>
    <w:rsid w:val="002540CF"/>
    <w:rsid w:val="002543A1"/>
    <w:rsid w:val="00254C1F"/>
    <w:rsid w:val="00257351"/>
    <w:rsid w:val="00257E18"/>
    <w:rsid w:val="00260ABE"/>
    <w:rsid w:val="00262533"/>
    <w:rsid w:val="0026286B"/>
    <w:rsid w:val="00264FDC"/>
    <w:rsid w:val="00266A08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B41"/>
    <w:rsid w:val="002900E0"/>
    <w:rsid w:val="00296470"/>
    <w:rsid w:val="002969F3"/>
    <w:rsid w:val="002A120B"/>
    <w:rsid w:val="002A1CB9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318C"/>
    <w:rsid w:val="002D4A77"/>
    <w:rsid w:val="002D58A2"/>
    <w:rsid w:val="002D65CD"/>
    <w:rsid w:val="002D792A"/>
    <w:rsid w:val="002E6466"/>
    <w:rsid w:val="002E7C94"/>
    <w:rsid w:val="002F0CD9"/>
    <w:rsid w:val="002F4266"/>
    <w:rsid w:val="00304D93"/>
    <w:rsid w:val="0030774B"/>
    <w:rsid w:val="003119D4"/>
    <w:rsid w:val="00312128"/>
    <w:rsid w:val="00313F01"/>
    <w:rsid w:val="00314D75"/>
    <w:rsid w:val="00314D89"/>
    <w:rsid w:val="0031516D"/>
    <w:rsid w:val="00323A6B"/>
    <w:rsid w:val="00325C18"/>
    <w:rsid w:val="00331655"/>
    <w:rsid w:val="00333F97"/>
    <w:rsid w:val="003424F6"/>
    <w:rsid w:val="00344C6E"/>
    <w:rsid w:val="00346069"/>
    <w:rsid w:val="00350671"/>
    <w:rsid w:val="00351694"/>
    <w:rsid w:val="0035727D"/>
    <w:rsid w:val="0035767B"/>
    <w:rsid w:val="00363D94"/>
    <w:rsid w:val="0036746D"/>
    <w:rsid w:val="00367BE6"/>
    <w:rsid w:val="003743C0"/>
    <w:rsid w:val="00381376"/>
    <w:rsid w:val="00381793"/>
    <w:rsid w:val="00381C65"/>
    <w:rsid w:val="00383972"/>
    <w:rsid w:val="00386D24"/>
    <w:rsid w:val="003876D4"/>
    <w:rsid w:val="00387DD9"/>
    <w:rsid w:val="00390FB1"/>
    <w:rsid w:val="00396ED1"/>
    <w:rsid w:val="003972A5"/>
    <w:rsid w:val="00397DC2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765C"/>
    <w:rsid w:val="003C0D09"/>
    <w:rsid w:val="003C3145"/>
    <w:rsid w:val="003C549D"/>
    <w:rsid w:val="003D1885"/>
    <w:rsid w:val="003D1DBC"/>
    <w:rsid w:val="003D3E85"/>
    <w:rsid w:val="003D409B"/>
    <w:rsid w:val="003D5AA7"/>
    <w:rsid w:val="003D6DA7"/>
    <w:rsid w:val="003E12A9"/>
    <w:rsid w:val="003E1802"/>
    <w:rsid w:val="003E1918"/>
    <w:rsid w:val="003E24A1"/>
    <w:rsid w:val="003E3AEA"/>
    <w:rsid w:val="003F3E42"/>
    <w:rsid w:val="003F62E1"/>
    <w:rsid w:val="003F6DAF"/>
    <w:rsid w:val="00400413"/>
    <w:rsid w:val="0040292B"/>
    <w:rsid w:val="00403011"/>
    <w:rsid w:val="0040304C"/>
    <w:rsid w:val="00404AF3"/>
    <w:rsid w:val="00405CD0"/>
    <w:rsid w:val="004127C2"/>
    <w:rsid w:val="00415192"/>
    <w:rsid w:val="0042286C"/>
    <w:rsid w:val="00424EFD"/>
    <w:rsid w:val="00425650"/>
    <w:rsid w:val="004277DB"/>
    <w:rsid w:val="00427980"/>
    <w:rsid w:val="00433C23"/>
    <w:rsid w:val="004369E8"/>
    <w:rsid w:val="00441FA3"/>
    <w:rsid w:val="004437A3"/>
    <w:rsid w:val="0044393D"/>
    <w:rsid w:val="00446EBB"/>
    <w:rsid w:val="00457051"/>
    <w:rsid w:val="004618C8"/>
    <w:rsid w:val="00462755"/>
    <w:rsid w:val="00462E4F"/>
    <w:rsid w:val="00464409"/>
    <w:rsid w:val="0046564E"/>
    <w:rsid w:val="00465A3E"/>
    <w:rsid w:val="004672A1"/>
    <w:rsid w:val="0046754E"/>
    <w:rsid w:val="00471945"/>
    <w:rsid w:val="004745EF"/>
    <w:rsid w:val="004750F3"/>
    <w:rsid w:val="004753C6"/>
    <w:rsid w:val="00475BBF"/>
    <w:rsid w:val="004804E0"/>
    <w:rsid w:val="004838C7"/>
    <w:rsid w:val="004914DE"/>
    <w:rsid w:val="00492486"/>
    <w:rsid w:val="00492CC5"/>
    <w:rsid w:val="0049471C"/>
    <w:rsid w:val="00494962"/>
    <w:rsid w:val="00495E86"/>
    <w:rsid w:val="0049659D"/>
    <w:rsid w:val="004971D5"/>
    <w:rsid w:val="004A11DA"/>
    <w:rsid w:val="004A1AD2"/>
    <w:rsid w:val="004A2FB2"/>
    <w:rsid w:val="004A3012"/>
    <w:rsid w:val="004A41B9"/>
    <w:rsid w:val="004A6FFE"/>
    <w:rsid w:val="004A77A6"/>
    <w:rsid w:val="004B0AF0"/>
    <w:rsid w:val="004B1921"/>
    <w:rsid w:val="004B3DA7"/>
    <w:rsid w:val="004B657D"/>
    <w:rsid w:val="004C00CC"/>
    <w:rsid w:val="004C750B"/>
    <w:rsid w:val="004C7D40"/>
    <w:rsid w:val="004C7D87"/>
    <w:rsid w:val="004D0770"/>
    <w:rsid w:val="004D18DB"/>
    <w:rsid w:val="004E271F"/>
    <w:rsid w:val="004E2CA0"/>
    <w:rsid w:val="004E345E"/>
    <w:rsid w:val="004E7DB9"/>
    <w:rsid w:val="004F0DE8"/>
    <w:rsid w:val="004F252E"/>
    <w:rsid w:val="004F4C35"/>
    <w:rsid w:val="004F5B3D"/>
    <w:rsid w:val="004F7417"/>
    <w:rsid w:val="004F743E"/>
    <w:rsid w:val="004F7ABA"/>
    <w:rsid w:val="00500988"/>
    <w:rsid w:val="005030A8"/>
    <w:rsid w:val="005100D6"/>
    <w:rsid w:val="00510421"/>
    <w:rsid w:val="00510A86"/>
    <w:rsid w:val="00511E79"/>
    <w:rsid w:val="00513993"/>
    <w:rsid w:val="0051418A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3611C"/>
    <w:rsid w:val="005477EE"/>
    <w:rsid w:val="00551EBE"/>
    <w:rsid w:val="00553140"/>
    <w:rsid w:val="00553C16"/>
    <w:rsid w:val="005554D6"/>
    <w:rsid w:val="005560F5"/>
    <w:rsid w:val="00562015"/>
    <w:rsid w:val="00565CCF"/>
    <w:rsid w:val="00573617"/>
    <w:rsid w:val="00573D2D"/>
    <w:rsid w:val="005746BD"/>
    <w:rsid w:val="00574C81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346D"/>
    <w:rsid w:val="005B3574"/>
    <w:rsid w:val="005B6891"/>
    <w:rsid w:val="005C02A1"/>
    <w:rsid w:val="005C51C6"/>
    <w:rsid w:val="005C6A5C"/>
    <w:rsid w:val="005C6F8F"/>
    <w:rsid w:val="005D29F7"/>
    <w:rsid w:val="005D3C0F"/>
    <w:rsid w:val="005D41A8"/>
    <w:rsid w:val="005D4234"/>
    <w:rsid w:val="005D480F"/>
    <w:rsid w:val="005D5815"/>
    <w:rsid w:val="005D5E5D"/>
    <w:rsid w:val="005E15FB"/>
    <w:rsid w:val="005E4DE8"/>
    <w:rsid w:val="005E58C8"/>
    <w:rsid w:val="005F10FB"/>
    <w:rsid w:val="005F57EA"/>
    <w:rsid w:val="005F6759"/>
    <w:rsid w:val="006019D1"/>
    <w:rsid w:val="00610A91"/>
    <w:rsid w:val="00611EE3"/>
    <w:rsid w:val="006153AC"/>
    <w:rsid w:val="0061670C"/>
    <w:rsid w:val="00616BAB"/>
    <w:rsid w:val="006212AC"/>
    <w:rsid w:val="00622C8C"/>
    <w:rsid w:val="00624711"/>
    <w:rsid w:val="0062537C"/>
    <w:rsid w:val="00630877"/>
    <w:rsid w:val="00631676"/>
    <w:rsid w:val="00633504"/>
    <w:rsid w:val="00633F6A"/>
    <w:rsid w:val="00635AA3"/>
    <w:rsid w:val="006445C7"/>
    <w:rsid w:val="00647DDA"/>
    <w:rsid w:val="0065005B"/>
    <w:rsid w:val="006509A8"/>
    <w:rsid w:val="00651B64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0E6E"/>
    <w:rsid w:val="00681B81"/>
    <w:rsid w:val="00682FE2"/>
    <w:rsid w:val="00685CE9"/>
    <w:rsid w:val="00685F2E"/>
    <w:rsid w:val="0068686C"/>
    <w:rsid w:val="00690059"/>
    <w:rsid w:val="00692836"/>
    <w:rsid w:val="00692CDD"/>
    <w:rsid w:val="00694310"/>
    <w:rsid w:val="00695DAA"/>
    <w:rsid w:val="0069686F"/>
    <w:rsid w:val="006A230D"/>
    <w:rsid w:val="006A3773"/>
    <w:rsid w:val="006A3911"/>
    <w:rsid w:val="006A737E"/>
    <w:rsid w:val="006B0B94"/>
    <w:rsid w:val="006B24C6"/>
    <w:rsid w:val="006B26B0"/>
    <w:rsid w:val="006B51DE"/>
    <w:rsid w:val="006B5447"/>
    <w:rsid w:val="006B668B"/>
    <w:rsid w:val="006C08D2"/>
    <w:rsid w:val="006C1A11"/>
    <w:rsid w:val="006C1F0A"/>
    <w:rsid w:val="006C622E"/>
    <w:rsid w:val="006C70F0"/>
    <w:rsid w:val="006D2A92"/>
    <w:rsid w:val="006D7C90"/>
    <w:rsid w:val="006E4005"/>
    <w:rsid w:val="006F00FA"/>
    <w:rsid w:val="006F5028"/>
    <w:rsid w:val="0070120C"/>
    <w:rsid w:val="007061F8"/>
    <w:rsid w:val="00706950"/>
    <w:rsid w:val="00710B25"/>
    <w:rsid w:val="0071101F"/>
    <w:rsid w:val="00711405"/>
    <w:rsid w:val="00711E62"/>
    <w:rsid w:val="007157A3"/>
    <w:rsid w:val="00720DD7"/>
    <w:rsid w:val="007214B6"/>
    <w:rsid w:val="00732B96"/>
    <w:rsid w:val="007338F9"/>
    <w:rsid w:val="007412FA"/>
    <w:rsid w:val="007428DF"/>
    <w:rsid w:val="00744C0F"/>
    <w:rsid w:val="00745610"/>
    <w:rsid w:val="00746947"/>
    <w:rsid w:val="00747BA1"/>
    <w:rsid w:val="007525F1"/>
    <w:rsid w:val="0075298C"/>
    <w:rsid w:val="00757D70"/>
    <w:rsid w:val="00761109"/>
    <w:rsid w:val="00763C4D"/>
    <w:rsid w:val="00763E90"/>
    <w:rsid w:val="00765E8A"/>
    <w:rsid w:val="00767ABC"/>
    <w:rsid w:val="00770FD6"/>
    <w:rsid w:val="00771747"/>
    <w:rsid w:val="00774C16"/>
    <w:rsid w:val="00774EF3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A4CF6"/>
    <w:rsid w:val="007A682D"/>
    <w:rsid w:val="007A7287"/>
    <w:rsid w:val="007B0C55"/>
    <w:rsid w:val="007B3021"/>
    <w:rsid w:val="007B51E7"/>
    <w:rsid w:val="007C0B53"/>
    <w:rsid w:val="007C1A0D"/>
    <w:rsid w:val="007C7815"/>
    <w:rsid w:val="007D4C6F"/>
    <w:rsid w:val="007D54F0"/>
    <w:rsid w:val="007D61E0"/>
    <w:rsid w:val="007D63C5"/>
    <w:rsid w:val="007E3D5C"/>
    <w:rsid w:val="007E5192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84E"/>
    <w:rsid w:val="00807E84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47F2E"/>
    <w:rsid w:val="00850B40"/>
    <w:rsid w:val="00852516"/>
    <w:rsid w:val="00852612"/>
    <w:rsid w:val="008552E4"/>
    <w:rsid w:val="008577D2"/>
    <w:rsid w:val="00857FD5"/>
    <w:rsid w:val="0086603F"/>
    <w:rsid w:val="00870173"/>
    <w:rsid w:val="00870BDF"/>
    <w:rsid w:val="0087556A"/>
    <w:rsid w:val="00876D23"/>
    <w:rsid w:val="00877EB1"/>
    <w:rsid w:val="008808B8"/>
    <w:rsid w:val="00881E30"/>
    <w:rsid w:val="0088326B"/>
    <w:rsid w:val="00883AFE"/>
    <w:rsid w:val="0088614E"/>
    <w:rsid w:val="00886F22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3023"/>
    <w:rsid w:val="008B596E"/>
    <w:rsid w:val="008C26BF"/>
    <w:rsid w:val="008C3F3B"/>
    <w:rsid w:val="008D297C"/>
    <w:rsid w:val="008D2B07"/>
    <w:rsid w:val="008D54A6"/>
    <w:rsid w:val="008D5958"/>
    <w:rsid w:val="008D7B55"/>
    <w:rsid w:val="008D7BBF"/>
    <w:rsid w:val="008E11A7"/>
    <w:rsid w:val="008E2F64"/>
    <w:rsid w:val="008F1E93"/>
    <w:rsid w:val="008F3315"/>
    <w:rsid w:val="008F7A67"/>
    <w:rsid w:val="0090158C"/>
    <w:rsid w:val="00901CA0"/>
    <w:rsid w:val="00901F5C"/>
    <w:rsid w:val="00902E47"/>
    <w:rsid w:val="00903F10"/>
    <w:rsid w:val="00904C48"/>
    <w:rsid w:val="0090758B"/>
    <w:rsid w:val="00907B21"/>
    <w:rsid w:val="00910870"/>
    <w:rsid w:val="009119AF"/>
    <w:rsid w:val="00916ED2"/>
    <w:rsid w:val="00916F77"/>
    <w:rsid w:val="00917C13"/>
    <w:rsid w:val="009200DE"/>
    <w:rsid w:val="0093194D"/>
    <w:rsid w:val="00936DA4"/>
    <w:rsid w:val="00937056"/>
    <w:rsid w:val="00940099"/>
    <w:rsid w:val="00940277"/>
    <w:rsid w:val="009425A5"/>
    <w:rsid w:val="00945625"/>
    <w:rsid w:val="0094796A"/>
    <w:rsid w:val="00952375"/>
    <w:rsid w:val="0095653C"/>
    <w:rsid w:val="0096047E"/>
    <w:rsid w:val="0096066D"/>
    <w:rsid w:val="009648F4"/>
    <w:rsid w:val="009653FE"/>
    <w:rsid w:val="00966619"/>
    <w:rsid w:val="009667FA"/>
    <w:rsid w:val="009845B5"/>
    <w:rsid w:val="00985ADA"/>
    <w:rsid w:val="00987D8C"/>
    <w:rsid w:val="0099033F"/>
    <w:rsid w:val="00992C0A"/>
    <w:rsid w:val="009945DB"/>
    <w:rsid w:val="00994740"/>
    <w:rsid w:val="00997349"/>
    <w:rsid w:val="009A1990"/>
    <w:rsid w:val="009A342F"/>
    <w:rsid w:val="009A377D"/>
    <w:rsid w:val="009A7632"/>
    <w:rsid w:val="009B6533"/>
    <w:rsid w:val="009B6795"/>
    <w:rsid w:val="009C284D"/>
    <w:rsid w:val="009C5AC5"/>
    <w:rsid w:val="009D017F"/>
    <w:rsid w:val="009D240B"/>
    <w:rsid w:val="009D3C1B"/>
    <w:rsid w:val="009D53EC"/>
    <w:rsid w:val="009D5D8F"/>
    <w:rsid w:val="009D7E2F"/>
    <w:rsid w:val="009E6A83"/>
    <w:rsid w:val="009F232E"/>
    <w:rsid w:val="009F586B"/>
    <w:rsid w:val="009F620A"/>
    <w:rsid w:val="009F7878"/>
    <w:rsid w:val="00A02AF3"/>
    <w:rsid w:val="00A03935"/>
    <w:rsid w:val="00A04916"/>
    <w:rsid w:val="00A04E58"/>
    <w:rsid w:val="00A054E5"/>
    <w:rsid w:val="00A05EEF"/>
    <w:rsid w:val="00A10290"/>
    <w:rsid w:val="00A10BA3"/>
    <w:rsid w:val="00A12FC2"/>
    <w:rsid w:val="00A135EE"/>
    <w:rsid w:val="00A2048A"/>
    <w:rsid w:val="00A20CBD"/>
    <w:rsid w:val="00A21B59"/>
    <w:rsid w:val="00A23D1F"/>
    <w:rsid w:val="00A23FC9"/>
    <w:rsid w:val="00A26709"/>
    <w:rsid w:val="00A26DE2"/>
    <w:rsid w:val="00A27092"/>
    <w:rsid w:val="00A27B44"/>
    <w:rsid w:val="00A306E5"/>
    <w:rsid w:val="00A30F5B"/>
    <w:rsid w:val="00A31BD6"/>
    <w:rsid w:val="00A37E78"/>
    <w:rsid w:val="00A40103"/>
    <w:rsid w:val="00A414F9"/>
    <w:rsid w:val="00A41AD6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2798"/>
    <w:rsid w:val="00A62B73"/>
    <w:rsid w:val="00A63BA0"/>
    <w:rsid w:val="00A649F2"/>
    <w:rsid w:val="00A64C2F"/>
    <w:rsid w:val="00A7059B"/>
    <w:rsid w:val="00A75AC4"/>
    <w:rsid w:val="00A76C0E"/>
    <w:rsid w:val="00A76CCC"/>
    <w:rsid w:val="00A81557"/>
    <w:rsid w:val="00A82684"/>
    <w:rsid w:val="00A84519"/>
    <w:rsid w:val="00A84799"/>
    <w:rsid w:val="00A85D82"/>
    <w:rsid w:val="00A86585"/>
    <w:rsid w:val="00A86A86"/>
    <w:rsid w:val="00A90324"/>
    <w:rsid w:val="00A907A6"/>
    <w:rsid w:val="00A90980"/>
    <w:rsid w:val="00A9143A"/>
    <w:rsid w:val="00A92F5B"/>
    <w:rsid w:val="00A9368B"/>
    <w:rsid w:val="00A94D8A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43A"/>
    <w:rsid w:val="00AC1E86"/>
    <w:rsid w:val="00AC284C"/>
    <w:rsid w:val="00AC4660"/>
    <w:rsid w:val="00AC7693"/>
    <w:rsid w:val="00AD01AC"/>
    <w:rsid w:val="00AD1F9F"/>
    <w:rsid w:val="00AD2F05"/>
    <w:rsid w:val="00AD6DBE"/>
    <w:rsid w:val="00AD7231"/>
    <w:rsid w:val="00AD73D4"/>
    <w:rsid w:val="00AD7E8C"/>
    <w:rsid w:val="00AE42D1"/>
    <w:rsid w:val="00AE4932"/>
    <w:rsid w:val="00AE4CEF"/>
    <w:rsid w:val="00AE5A9E"/>
    <w:rsid w:val="00AE635A"/>
    <w:rsid w:val="00AF1039"/>
    <w:rsid w:val="00AF1E0B"/>
    <w:rsid w:val="00AF2182"/>
    <w:rsid w:val="00AF50CF"/>
    <w:rsid w:val="00B06246"/>
    <w:rsid w:val="00B100AC"/>
    <w:rsid w:val="00B11330"/>
    <w:rsid w:val="00B11FDE"/>
    <w:rsid w:val="00B20664"/>
    <w:rsid w:val="00B2312B"/>
    <w:rsid w:val="00B25000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75A2"/>
    <w:rsid w:val="00B62157"/>
    <w:rsid w:val="00B621F2"/>
    <w:rsid w:val="00B64F91"/>
    <w:rsid w:val="00B651E2"/>
    <w:rsid w:val="00B7300D"/>
    <w:rsid w:val="00B73372"/>
    <w:rsid w:val="00B7507E"/>
    <w:rsid w:val="00B754E8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C0ED0"/>
    <w:rsid w:val="00BC2631"/>
    <w:rsid w:val="00BC32E8"/>
    <w:rsid w:val="00BD010E"/>
    <w:rsid w:val="00BD09B9"/>
    <w:rsid w:val="00BD4C5C"/>
    <w:rsid w:val="00BD7629"/>
    <w:rsid w:val="00BE0185"/>
    <w:rsid w:val="00BE040C"/>
    <w:rsid w:val="00BE7F91"/>
    <w:rsid w:val="00BF2C5B"/>
    <w:rsid w:val="00C02B6C"/>
    <w:rsid w:val="00C10836"/>
    <w:rsid w:val="00C116C8"/>
    <w:rsid w:val="00C11FB2"/>
    <w:rsid w:val="00C12F0B"/>
    <w:rsid w:val="00C13C0D"/>
    <w:rsid w:val="00C22165"/>
    <w:rsid w:val="00C2311B"/>
    <w:rsid w:val="00C2366C"/>
    <w:rsid w:val="00C31117"/>
    <w:rsid w:val="00C31689"/>
    <w:rsid w:val="00C33620"/>
    <w:rsid w:val="00C34275"/>
    <w:rsid w:val="00C34765"/>
    <w:rsid w:val="00C3579F"/>
    <w:rsid w:val="00C360F6"/>
    <w:rsid w:val="00C417AF"/>
    <w:rsid w:val="00C419F6"/>
    <w:rsid w:val="00C4225C"/>
    <w:rsid w:val="00C436F8"/>
    <w:rsid w:val="00C46897"/>
    <w:rsid w:val="00C52EA9"/>
    <w:rsid w:val="00C5344B"/>
    <w:rsid w:val="00C55F00"/>
    <w:rsid w:val="00C56730"/>
    <w:rsid w:val="00C56D0B"/>
    <w:rsid w:val="00C57116"/>
    <w:rsid w:val="00C61C77"/>
    <w:rsid w:val="00C61F4C"/>
    <w:rsid w:val="00C6509A"/>
    <w:rsid w:val="00C658ED"/>
    <w:rsid w:val="00C65FA0"/>
    <w:rsid w:val="00C70D37"/>
    <w:rsid w:val="00C72AE4"/>
    <w:rsid w:val="00C72CF0"/>
    <w:rsid w:val="00C77BB4"/>
    <w:rsid w:val="00C90669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C182F"/>
    <w:rsid w:val="00CC1ABE"/>
    <w:rsid w:val="00CC405A"/>
    <w:rsid w:val="00CC57CB"/>
    <w:rsid w:val="00CC6A41"/>
    <w:rsid w:val="00CD21CB"/>
    <w:rsid w:val="00CD345E"/>
    <w:rsid w:val="00CD4C7F"/>
    <w:rsid w:val="00CD5C12"/>
    <w:rsid w:val="00CD5FBB"/>
    <w:rsid w:val="00CD6D66"/>
    <w:rsid w:val="00CE4760"/>
    <w:rsid w:val="00CE6152"/>
    <w:rsid w:val="00CE620C"/>
    <w:rsid w:val="00CF35CE"/>
    <w:rsid w:val="00CF59F8"/>
    <w:rsid w:val="00CF6A2B"/>
    <w:rsid w:val="00CF7AA1"/>
    <w:rsid w:val="00D01FFF"/>
    <w:rsid w:val="00D043D3"/>
    <w:rsid w:val="00D0637A"/>
    <w:rsid w:val="00D1339D"/>
    <w:rsid w:val="00D15F82"/>
    <w:rsid w:val="00D161FA"/>
    <w:rsid w:val="00D20C3B"/>
    <w:rsid w:val="00D23EB4"/>
    <w:rsid w:val="00D30282"/>
    <w:rsid w:val="00D3274B"/>
    <w:rsid w:val="00D33CBC"/>
    <w:rsid w:val="00D35261"/>
    <w:rsid w:val="00D442E0"/>
    <w:rsid w:val="00D443C6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4239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471"/>
    <w:rsid w:val="00DA0810"/>
    <w:rsid w:val="00DB0969"/>
    <w:rsid w:val="00DB4C94"/>
    <w:rsid w:val="00DC7C59"/>
    <w:rsid w:val="00DD265E"/>
    <w:rsid w:val="00DD3401"/>
    <w:rsid w:val="00DE04D7"/>
    <w:rsid w:val="00DE09C1"/>
    <w:rsid w:val="00DE10FA"/>
    <w:rsid w:val="00DE2AB8"/>
    <w:rsid w:val="00DE312A"/>
    <w:rsid w:val="00DE340D"/>
    <w:rsid w:val="00DE34C5"/>
    <w:rsid w:val="00DE743A"/>
    <w:rsid w:val="00DE7A90"/>
    <w:rsid w:val="00DE7C8A"/>
    <w:rsid w:val="00DF0939"/>
    <w:rsid w:val="00DF3131"/>
    <w:rsid w:val="00DF44D8"/>
    <w:rsid w:val="00DF4B71"/>
    <w:rsid w:val="00DF59AF"/>
    <w:rsid w:val="00DF5C40"/>
    <w:rsid w:val="00DF69BA"/>
    <w:rsid w:val="00E10C88"/>
    <w:rsid w:val="00E11B64"/>
    <w:rsid w:val="00E20783"/>
    <w:rsid w:val="00E209D3"/>
    <w:rsid w:val="00E212A7"/>
    <w:rsid w:val="00E30EDA"/>
    <w:rsid w:val="00E31894"/>
    <w:rsid w:val="00E35548"/>
    <w:rsid w:val="00E3558A"/>
    <w:rsid w:val="00E36A0D"/>
    <w:rsid w:val="00E36B27"/>
    <w:rsid w:val="00E36B34"/>
    <w:rsid w:val="00E42DB4"/>
    <w:rsid w:val="00E4531F"/>
    <w:rsid w:val="00E467EE"/>
    <w:rsid w:val="00E4687A"/>
    <w:rsid w:val="00E502D0"/>
    <w:rsid w:val="00E514CA"/>
    <w:rsid w:val="00E524B3"/>
    <w:rsid w:val="00E552E2"/>
    <w:rsid w:val="00E561E4"/>
    <w:rsid w:val="00E57031"/>
    <w:rsid w:val="00E57757"/>
    <w:rsid w:val="00E57CC2"/>
    <w:rsid w:val="00E60AA9"/>
    <w:rsid w:val="00E61691"/>
    <w:rsid w:val="00E64195"/>
    <w:rsid w:val="00E64C87"/>
    <w:rsid w:val="00E64F0E"/>
    <w:rsid w:val="00E7228F"/>
    <w:rsid w:val="00E758E3"/>
    <w:rsid w:val="00E75E2E"/>
    <w:rsid w:val="00E7664C"/>
    <w:rsid w:val="00E8005D"/>
    <w:rsid w:val="00E81AE2"/>
    <w:rsid w:val="00E84BD8"/>
    <w:rsid w:val="00E92215"/>
    <w:rsid w:val="00E96B04"/>
    <w:rsid w:val="00E97545"/>
    <w:rsid w:val="00EA03A3"/>
    <w:rsid w:val="00EA64A6"/>
    <w:rsid w:val="00EB0967"/>
    <w:rsid w:val="00EB23AD"/>
    <w:rsid w:val="00EB3263"/>
    <w:rsid w:val="00EC4AD1"/>
    <w:rsid w:val="00EC682C"/>
    <w:rsid w:val="00ED15DE"/>
    <w:rsid w:val="00EE0FD0"/>
    <w:rsid w:val="00EE2BDD"/>
    <w:rsid w:val="00EE383C"/>
    <w:rsid w:val="00EE44CC"/>
    <w:rsid w:val="00EF2744"/>
    <w:rsid w:val="00EF30D6"/>
    <w:rsid w:val="00EF4080"/>
    <w:rsid w:val="00EF4D7C"/>
    <w:rsid w:val="00EF58AD"/>
    <w:rsid w:val="00EF5F1A"/>
    <w:rsid w:val="00EF5F43"/>
    <w:rsid w:val="00EF7A7D"/>
    <w:rsid w:val="00F00B89"/>
    <w:rsid w:val="00F0199C"/>
    <w:rsid w:val="00F062D1"/>
    <w:rsid w:val="00F068BB"/>
    <w:rsid w:val="00F0758E"/>
    <w:rsid w:val="00F12042"/>
    <w:rsid w:val="00F145BE"/>
    <w:rsid w:val="00F14A81"/>
    <w:rsid w:val="00F14B89"/>
    <w:rsid w:val="00F14D80"/>
    <w:rsid w:val="00F219AD"/>
    <w:rsid w:val="00F21E56"/>
    <w:rsid w:val="00F226FF"/>
    <w:rsid w:val="00F23B90"/>
    <w:rsid w:val="00F24958"/>
    <w:rsid w:val="00F24E75"/>
    <w:rsid w:val="00F3136E"/>
    <w:rsid w:val="00F32A8B"/>
    <w:rsid w:val="00F33A90"/>
    <w:rsid w:val="00F42AE3"/>
    <w:rsid w:val="00F42F9D"/>
    <w:rsid w:val="00F4456E"/>
    <w:rsid w:val="00F510EF"/>
    <w:rsid w:val="00F5257A"/>
    <w:rsid w:val="00F52B13"/>
    <w:rsid w:val="00F56EAB"/>
    <w:rsid w:val="00F608AB"/>
    <w:rsid w:val="00F63483"/>
    <w:rsid w:val="00F669E2"/>
    <w:rsid w:val="00F7226B"/>
    <w:rsid w:val="00F72BB6"/>
    <w:rsid w:val="00F74812"/>
    <w:rsid w:val="00F778D0"/>
    <w:rsid w:val="00F8241E"/>
    <w:rsid w:val="00F85121"/>
    <w:rsid w:val="00F867F3"/>
    <w:rsid w:val="00F8740A"/>
    <w:rsid w:val="00F916D3"/>
    <w:rsid w:val="00F967AD"/>
    <w:rsid w:val="00FA0AF5"/>
    <w:rsid w:val="00FA0F1F"/>
    <w:rsid w:val="00FA24B3"/>
    <w:rsid w:val="00FA36DF"/>
    <w:rsid w:val="00FB1F98"/>
    <w:rsid w:val="00FB3ED9"/>
    <w:rsid w:val="00FB5234"/>
    <w:rsid w:val="00FC08ED"/>
    <w:rsid w:val="00FC2F1B"/>
    <w:rsid w:val="00FD2EE0"/>
    <w:rsid w:val="00FD68FF"/>
    <w:rsid w:val="00FD7381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98C552"/>
  <w15:docId w15:val="{A389CA0B-1BF0-4C59-AB7D-2DA0435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EF30D6"/>
    <w:pPr>
      <w:widowControl/>
      <w:suppressAutoHyphens w:val="0"/>
      <w:autoSpaceDN/>
      <w:spacing w:line="240" w:lineRule="auto"/>
      <w:ind w:left="142" w:firstLine="578"/>
      <w:textAlignment w:val="auto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30D6"/>
    <w:rPr>
      <w:rFonts w:eastAsia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4CD-4559-4721-9703-08FE2491D43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e5bb04e-596e-45bd-9003-43ca78b1ba1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B1C554-396D-4A50-BCF8-118B5379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860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izložu un azartspēļu nodokļa pārskatu veidlapu paraugiem un to aizpildīšanas kārtību</vt:lpstr>
    </vt:vector>
  </TitlesOfParts>
  <Company>Valsts ieņēmumu dienests/Finanšu ministrija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izložu un azartspēļu nodokļa pārskatu veidlapu paraugiem un to aizpildīšanas kārtību</dc:title>
  <dc:subject>noteikumu projekts</dc:subject>
  <dc:creator>Diana.Kudravecs@vid.gov.lv</dc:creator>
  <dc:description>67122042, diana.kudravecs@vid.gov.lv</dc:description>
  <cp:lastModifiedBy>Leontine Babkina</cp:lastModifiedBy>
  <cp:revision>19</cp:revision>
  <cp:lastPrinted>2020-01-21T14:36:00Z</cp:lastPrinted>
  <dcterms:created xsi:type="dcterms:W3CDTF">2019-11-19T09:18:00Z</dcterms:created>
  <dcterms:modified xsi:type="dcterms:W3CDTF">2020-02-05T09:51:00Z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