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38483" w14:textId="50D36C67" w:rsidR="004163CA" w:rsidRPr="00F85158" w:rsidRDefault="004163CA" w:rsidP="001D29D5">
      <w:pPr>
        <w:shd w:val="clear" w:color="auto" w:fill="FFFFFF"/>
        <w:spacing w:after="0" w:line="240" w:lineRule="auto"/>
        <w:jc w:val="center"/>
        <w:rPr>
          <w:rFonts w:ascii="Times New Roman" w:eastAsia="Times New Roman" w:hAnsi="Times New Roman" w:cs="Times New Roman"/>
          <w:b/>
          <w:bCs/>
          <w:sz w:val="24"/>
          <w:szCs w:val="24"/>
          <w:lang w:eastAsia="lv-LV"/>
        </w:rPr>
      </w:pPr>
      <w:r w:rsidRPr="00F85158">
        <w:rPr>
          <w:rFonts w:ascii="Times New Roman" w:eastAsia="Times New Roman" w:hAnsi="Times New Roman" w:cs="Times New Roman"/>
          <w:b/>
          <w:bCs/>
          <w:sz w:val="24"/>
          <w:szCs w:val="24"/>
          <w:lang w:eastAsia="lv-LV"/>
        </w:rPr>
        <w:t>Ministru kabineta rīkojuma projekta</w:t>
      </w:r>
      <w:r w:rsidR="004D13A8" w:rsidRPr="00F85158">
        <w:rPr>
          <w:rFonts w:ascii="Times New Roman" w:eastAsia="Times New Roman" w:hAnsi="Times New Roman" w:cs="Times New Roman"/>
          <w:b/>
          <w:bCs/>
          <w:sz w:val="24"/>
          <w:szCs w:val="24"/>
          <w:lang w:eastAsia="lv-LV"/>
        </w:rPr>
        <w:t xml:space="preserve"> “Par valsts pētījumu programmu</w:t>
      </w:r>
      <w:r w:rsidR="00A25AC5">
        <w:rPr>
          <w:rFonts w:ascii="Times New Roman" w:eastAsia="Times New Roman" w:hAnsi="Times New Roman" w:cs="Times New Roman"/>
          <w:b/>
          <w:bCs/>
          <w:sz w:val="24"/>
          <w:szCs w:val="24"/>
          <w:lang w:eastAsia="lv-LV"/>
        </w:rPr>
        <w:t xml:space="preserve"> </w:t>
      </w:r>
      <w:r w:rsidRPr="00F85158">
        <w:rPr>
          <w:rFonts w:ascii="Times New Roman" w:eastAsia="Times New Roman" w:hAnsi="Times New Roman" w:cs="Times New Roman"/>
          <w:b/>
          <w:bCs/>
          <w:sz w:val="24"/>
          <w:szCs w:val="24"/>
          <w:lang w:eastAsia="lv-LV"/>
        </w:rPr>
        <w:t>“Ēnu ekonomikas mazināšana valsts ilgtspējīgas attīstības nodrošināšanai”” projekta sākotnējās ietekmes novērtējuma ziņojums” (anotācija)</w:t>
      </w:r>
    </w:p>
    <w:p w14:paraId="5F9F672F" w14:textId="77777777" w:rsidR="00E5323B" w:rsidRPr="00F85158"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80969" w:rsidRPr="00372921" w14:paraId="0617C0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466EDD" w14:textId="77777777" w:rsidR="00655F2C" w:rsidRPr="00372921" w:rsidRDefault="00E5323B" w:rsidP="00E5323B">
            <w:pPr>
              <w:spacing w:after="0" w:line="240" w:lineRule="auto"/>
              <w:rPr>
                <w:rFonts w:ascii="Times New Roman" w:eastAsia="Times New Roman" w:hAnsi="Times New Roman" w:cs="Times New Roman"/>
                <w:b/>
                <w:bCs/>
                <w:iCs/>
                <w:sz w:val="24"/>
                <w:szCs w:val="24"/>
                <w:lang w:val="sv-SE" w:eastAsia="lv-LV"/>
              </w:rPr>
            </w:pPr>
            <w:r w:rsidRPr="00372921">
              <w:rPr>
                <w:rFonts w:ascii="Times New Roman" w:eastAsia="Times New Roman" w:hAnsi="Times New Roman" w:cs="Times New Roman"/>
                <w:b/>
                <w:bCs/>
                <w:iCs/>
                <w:sz w:val="24"/>
                <w:szCs w:val="24"/>
                <w:lang w:val="sv-SE" w:eastAsia="lv-LV"/>
              </w:rPr>
              <w:t>Tiesību akta projekta anotācijas kopsavilkums</w:t>
            </w:r>
          </w:p>
        </w:tc>
      </w:tr>
      <w:tr w:rsidR="00580969" w:rsidRPr="00372921" w14:paraId="4E7EB6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37E272" w14:textId="77777777" w:rsidR="00E5323B" w:rsidRPr="00372921" w:rsidRDefault="00E5323B" w:rsidP="00E5323B">
            <w:pPr>
              <w:spacing w:after="0" w:line="240" w:lineRule="auto"/>
              <w:rPr>
                <w:rFonts w:ascii="Times New Roman" w:eastAsia="Times New Roman" w:hAnsi="Times New Roman" w:cs="Times New Roman"/>
                <w:iCs/>
                <w:sz w:val="24"/>
                <w:szCs w:val="24"/>
                <w:lang w:val="sv-SE" w:eastAsia="lv-LV"/>
              </w:rPr>
            </w:pPr>
            <w:r w:rsidRPr="0037292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2F70A68" w14:textId="3ECC1659" w:rsidR="00870BF2" w:rsidRPr="004566E7" w:rsidRDefault="00BC459D" w:rsidP="00870BF2">
            <w:pPr>
              <w:spacing w:after="0" w:line="240" w:lineRule="auto"/>
              <w:jc w:val="both"/>
              <w:rPr>
                <w:rFonts w:ascii="Times New Roman" w:eastAsia="Times New Roman" w:hAnsi="Times New Roman" w:cs="Times New Roman"/>
                <w:b/>
                <w:iCs/>
                <w:sz w:val="24"/>
                <w:szCs w:val="24"/>
                <w:lang w:eastAsia="lv-LV"/>
              </w:rPr>
            </w:pPr>
            <w:r w:rsidRPr="00372921">
              <w:rPr>
                <w:rFonts w:ascii="Times New Roman" w:eastAsia="Times New Roman" w:hAnsi="Times New Roman" w:cs="Times New Roman"/>
                <w:iCs/>
                <w:sz w:val="24"/>
                <w:szCs w:val="24"/>
                <w:lang w:eastAsia="lv-LV"/>
              </w:rPr>
              <w:t xml:space="preserve">Ministru kabineta rīkojuma projekta “Par valsts pētījumu programmu “Ēnu ekonomikas mazināšana valsts ilgtspējīgas attīstības nodrošināšanai” (turpmāk – rīkojuma projekts) mērķis ir </w:t>
            </w:r>
            <w:r w:rsidR="00870BF2" w:rsidRPr="00372921">
              <w:rPr>
                <w:rFonts w:ascii="Times New Roman" w:eastAsia="Times New Roman" w:hAnsi="Times New Roman" w:cs="Times New Roman"/>
                <w:iCs/>
                <w:sz w:val="24"/>
                <w:szCs w:val="24"/>
                <w:lang w:eastAsia="lv-LV"/>
              </w:rPr>
              <w:t>apstiprināt valsts pētījumu programmu “</w:t>
            </w:r>
            <w:r w:rsidR="00685953" w:rsidRPr="00372921">
              <w:rPr>
                <w:rFonts w:ascii="Times New Roman" w:eastAsia="Times New Roman" w:hAnsi="Times New Roman" w:cs="Times New Roman"/>
                <w:iCs/>
                <w:sz w:val="24"/>
                <w:szCs w:val="24"/>
                <w:lang w:eastAsia="lv-LV"/>
              </w:rPr>
              <w:t>Ēnu ekonomikas mazināšana valsts ilgtspējīgas attīstības nodrošināšanai</w:t>
            </w:r>
            <w:r w:rsidR="00870BF2" w:rsidRPr="00372921">
              <w:rPr>
                <w:rFonts w:ascii="Times New Roman" w:eastAsia="Times New Roman" w:hAnsi="Times New Roman" w:cs="Times New Roman"/>
                <w:iCs/>
                <w:sz w:val="24"/>
                <w:szCs w:val="24"/>
                <w:lang w:eastAsia="lv-LV"/>
              </w:rPr>
              <w:t>” (turpmāk – programma), nosakot tās virsmērķi, mērķi, uzdevumus,</w:t>
            </w:r>
            <w:r w:rsidR="0069250C">
              <w:rPr>
                <w:rFonts w:ascii="Times New Roman" w:eastAsia="Times New Roman" w:hAnsi="Times New Roman" w:cs="Times New Roman"/>
                <w:iCs/>
                <w:sz w:val="24"/>
                <w:szCs w:val="24"/>
                <w:lang w:eastAsia="lv-LV"/>
              </w:rPr>
              <w:t xml:space="preserve"> </w:t>
            </w:r>
            <w:r w:rsidR="0069250C" w:rsidRPr="00F946FD">
              <w:rPr>
                <w:rFonts w:ascii="Times New Roman" w:eastAsia="Times New Roman" w:hAnsi="Times New Roman" w:cs="Times New Roman"/>
                <w:iCs/>
                <w:sz w:val="24"/>
                <w:szCs w:val="24"/>
                <w:lang w:eastAsia="lv-LV"/>
              </w:rPr>
              <w:t>sasniedzamos rezultātus,</w:t>
            </w:r>
            <w:r w:rsidR="00870BF2" w:rsidRPr="00F946FD">
              <w:rPr>
                <w:rFonts w:ascii="Times New Roman" w:eastAsia="Times New Roman" w:hAnsi="Times New Roman" w:cs="Times New Roman"/>
                <w:iCs/>
                <w:sz w:val="24"/>
                <w:szCs w:val="24"/>
                <w:lang w:eastAsia="lv-LV"/>
              </w:rPr>
              <w:t xml:space="preserve"> īstenošanas </w:t>
            </w:r>
            <w:r w:rsidR="00136CC7" w:rsidRPr="00F946FD">
              <w:rPr>
                <w:rFonts w:ascii="Times New Roman" w:eastAsia="Times New Roman" w:hAnsi="Times New Roman" w:cs="Times New Roman"/>
                <w:iCs/>
                <w:sz w:val="24"/>
                <w:szCs w:val="24"/>
                <w:lang w:eastAsia="lv-LV"/>
              </w:rPr>
              <w:t>laiku</w:t>
            </w:r>
            <w:r w:rsidR="00870BF2" w:rsidRPr="00F946FD">
              <w:rPr>
                <w:rFonts w:ascii="Times New Roman" w:eastAsia="Times New Roman" w:hAnsi="Times New Roman" w:cs="Times New Roman"/>
                <w:iCs/>
                <w:sz w:val="24"/>
                <w:szCs w:val="24"/>
                <w:lang w:eastAsia="lv-LV"/>
              </w:rPr>
              <w:t xml:space="preserve"> un piešķirto finansējumu.</w:t>
            </w:r>
          </w:p>
          <w:p w14:paraId="5F7A608C" w14:textId="77777777" w:rsidR="00E5323B" w:rsidRPr="00372921" w:rsidRDefault="00334B20" w:rsidP="0015625F">
            <w:pPr>
              <w:spacing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Apstiprinot rīkojuma projektu, </w:t>
            </w:r>
            <w:r w:rsidR="00870BF2" w:rsidRPr="00372921">
              <w:rPr>
                <w:rFonts w:ascii="Times New Roman" w:eastAsia="Times New Roman" w:hAnsi="Times New Roman" w:cs="Times New Roman"/>
                <w:iCs/>
                <w:sz w:val="24"/>
                <w:szCs w:val="24"/>
                <w:lang w:eastAsia="lv-LV"/>
              </w:rPr>
              <w:t>Finanšu ministrija varēs īstenot un finansēt valsts pētījumu programmu</w:t>
            </w:r>
            <w:r w:rsidR="001A2A35" w:rsidRPr="00372921">
              <w:rPr>
                <w:rFonts w:ascii="Times New Roman" w:eastAsia="Times New Roman" w:hAnsi="Times New Roman" w:cs="Times New Roman"/>
                <w:iCs/>
                <w:sz w:val="24"/>
                <w:szCs w:val="24"/>
                <w:lang w:eastAsia="lv-LV"/>
              </w:rPr>
              <w:t xml:space="preserve"> kā valsts pasūtījumu zinātniskā pētījuma</w:t>
            </w:r>
            <w:r w:rsidR="00870BF2" w:rsidRPr="00372921">
              <w:rPr>
                <w:rFonts w:ascii="Times New Roman" w:eastAsia="Times New Roman" w:hAnsi="Times New Roman" w:cs="Times New Roman"/>
                <w:iCs/>
                <w:sz w:val="24"/>
                <w:szCs w:val="24"/>
                <w:lang w:eastAsia="lv-LV"/>
              </w:rPr>
              <w:t xml:space="preserve"> ietva</w:t>
            </w:r>
            <w:r w:rsidR="00BC459D" w:rsidRPr="00372921">
              <w:rPr>
                <w:rFonts w:ascii="Times New Roman" w:eastAsia="Times New Roman" w:hAnsi="Times New Roman" w:cs="Times New Roman"/>
                <w:iCs/>
                <w:sz w:val="24"/>
                <w:szCs w:val="24"/>
                <w:lang w:eastAsia="lv-LV"/>
              </w:rPr>
              <w:t>ros</w:t>
            </w:r>
            <w:r w:rsidR="0015625F" w:rsidRPr="00372921">
              <w:rPr>
                <w:rFonts w:ascii="Times New Roman" w:eastAsia="Times New Roman" w:hAnsi="Times New Roman" w:cs="Times New Roman"/>
                <w:iCs/>
                <w:sz w:val="24"/>
                <w:szCs w:val="24"/>
                <w:lang w:eastAsia="lv-LV"/>
              </w:rPr>
              <w:t>.</w:t>
            </w:r>
            <w:r w:rsidR="00BC459D" w:rsidRPr="00372921">
              <w:rPr>
                <w:rFonts w:ascii="Times New Roman" w:eastAsia="Times New Roman" w:hAnsi="Times New Roman" w:cs="Times New Roman"/>
                <w:iCs/>
                <w:sz w:val="24"/>
                <w:szCs w:val="24"/>
                <w:lang w:eastAsia="lv-LV"/>
              </w:rPr>
              <w:t xml:space="preserve"> </w:t>
            </w:r>
          </w:p>
          <w:p w14:paraId="0A573451" w14:textId="00AA8E49" w:rsidR="000A7209" w:rsidRPr="00372921" w:rsidRDefault="000A7209" w:rsidP="0015625F">
            <w:pPr>
              <w:spacing w:after="0" w:line="240" w:lineRule="auto"/>
              <w:jc w:val="both"/>
              <w:rPr>
                <w:rFonts w:ascii="Times New Roman" w:eastAsia="Times New Roman" w:hAnsi="Times New Roman" w:cs="Times New Roman"/>
                <w:iCs/>
                <w:sz w:val="24"/>
                <w:szCs w:val="24"/>
                <w:lang w:val="sv-SE" w:eastAsia="lv-LV"/>
              </w:rPr>
            </w:pPr>
            <w:r w:rsidRPr="00372921">
              <w:rPr>
                <w:rFonts w:ascii="Times New Roman" w:eastAsia="Times New Roman" w:hAnsi="Times New Roman" w:cs="Times New Roman"/>
                <w:iCs/>
                <w:sz w:val="24"/>
                <w:szCs w:val="24"/>
                <w:lang w:eastAsia="lv-LV"/>
              </w:rPr>
              <w:t>Rīkojuma projekts stāsies spēkā vispārējā kārtībā.</w:t>
            </w:r>
          </w:p>
        </w:tc>
      </w:tr>
    </w:tbl>
    <w:p w14:paraId="6E3408D4" w14:textId="77777777" w:rsidR="00E5323B" w:rsidRPr="00372921" w:rsidRDefault="00E5323B" w:rsidP="00E5323B">
      <w:pPr>
        <w:spacing w:after="0" w:line="240" w:lineRule="auto"/>
        <w:rPr>
          <w:rFonts w:ascii="Times New Roman" w:eastAsia="Times New Roman" w:hAnsi="Times New Roman" w:cs="Times New Roman"/>
          <w:iCs/>
          <w:sz w:val="24"/>
          <w:szCs w:val="24"/>
          <w:lang w:val="sv-SE" w:eastAsia="lv-LV"/>
        </w:rPr>
      </w:pPr>
      <w:r w:rsidRPr="0037292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372921" w14:paraId="085ECE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43AD5E" w14:textId="77777777" w:rsidR="00655F2C" w:rsidRPr="00372921" w:rsidRDefault="00E5323B" w:rsidP="00E5323B">
            <w:pPr>
              <w:spacing w:after="0" w:line="240" w:lineRule="auto"/>
              <w:rPr>
                <w:rFonts w:ascii="Times New Roman" w:eastAsia="Times New Roman" w:hAnsi="Times New Roman" w:cs="Times New Roman"/>
                <w:b/>
                <w:bCs/>
                <w:iCs/>
                <w:sz w:val="24"/>
                <w:szCs w:val="24"/>
                <w:lang w:val="sv-SE" w:eastAsia="lv-LV"/>
              </w:rPr>
            </w:pPr>
            <w:r w:rsidRPr="00372921">
              <w:rPr>
                <w:rFonts w:ascii="Times New Roman" w:eastAsia="Times New Roman" w:hAnsi="Times New Roman" w:cs="Times New Roman"/>
                <w:b/>
                <w:bCs/>
                <w:iCs/>
                <w:sz w:val="24"/>
                <w:szCs w:val="24"/>
                <w:lang w:val="sv-SE" w:eastAsia="lv-LV"/>
              </w:rPr>
              <w:t>I. Tiesību akta projekta izstrādes nepieciešamība</w:t>
            </w:r>
          </w:p>
        </w:tc>
      </w:tr>
      <w:tr w:rsidR="00580969" w:rsidRPr="00372921" w14:paraId="2E53FD4B"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1997F"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1DA67FD" w14:textId="1525A70B" w:rsidR="001A77D2"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Pamatojums</w:t>
            </w:r>
          </w:p>
          <w:p w14:paraId="64B2389A" w14:textId="77777777" w:rsidR="001A77D2" w:rsidRPr="001A77D2" w:rsidRDefault="001A77D2" w:rsidP="001A77D2">
            <w:pPr>
              <w:rPr>
                <w:rFonts w:ascii="Times New Roman" w:eastAsia="Times New Roman" w:hAnsi="Times New Roman" w:cs="Times New Roman"/>
                <w:sz w:val="24"/>
                <w:szCs w:val="24"/>
                <w:lang w:eastAsia="lv-LV"/>
              </w:rPr>
            </w:pPr>
          </w:p>
          <w:p w14:paraId="3CA56867" w14:textId="77777777" w:rsidR="001A77D2" w:rsidRPr="001A77D2" w:rsidRDefault="001A77D2" w:rsidP="001A77D2">
            <w:pPr>
              <w:rPr>
                <w:rFonts w:ascii="Times New Roman" w:eastAsia="Times New Roman" w:hAnsi="Times New Roman" w:cs="Times New Roman"/>
                <w:sz w:val="24"/>
                <w:szCs w:val="24"/>
                <w:lang w:eastAsia="lv-LV"/>
              </w:rPr>
            </w:pPr>
          </w:p>
          <w:p w14:paraId="77676A59" w14:textId="77777777" w:rsidR="001A77D2" w:rsidRPr="001A77D2" w:rsidRDefault="001A77D2" w:rsidP="001A77D2">
            <w:pPr>
              <w:rPr>
                <w:rFonts w:ascii="Times New Roman" w:eastAsia="Times New Roman" w:hAnsi="Times New Roman" w:cs="Times New Roman"/>
                <w:sz w:val="24"/>
                <w:szCs w:val="24"/>
                <w:lang w:eastAsia="lv-LV"/>
              </w:rPr>
            </w:pPr>
          </w:p>
          <w:p w14:paraId="0BB9F3CB" w14:textId="77777777" w:rsidR="001A77D2" w:rsidRPr="001A77D2" w:rsidRDefault="001A77D2" w:rsidP="001A77D2">
            <w:pPr>
              <w:rPr>
                <w:rFonts w:ascii="Times New Roman" w:eastAsia="Times New Roman" w:hAnsi="Times New Roman" w:cs="Times New Roman"/>
                <w:sz w:val="24"/>
                <w:szCs w:val="24"/>
                <w:lang w:eastAsia="lv-LV"/>
              </w:rPr>
            </w:pPr>
          </w:p>
          <w:p w14:paraId="2BC5FE9D" w14:textId="77777777" w:rsidR="001A77D2" w:rsidRPr="001A77D2" w:rsidRDefault="001A77D2" w:rsidP="001A77D2">
            <w:pPr>
              <w:rPr>
                <w:rFonts w:ascii="Times New Roman" w:eastAsia="Times New Roman" w:hAnsi="Times New Roman" w:cs="Times New Roman"/>
                <w:sz w:val="24"/>
                <w:szCs w:val="24"/>
                <w:lang w:eastAsia="lv-LV"/>
              </w:rPr>
            </w:pPr>
          </w:p>
          <w:p w14:paraId="661C2509" w14:textId="77777777" w:rsidR="001A77D2" w:rsidRPr="001A77D2" w:rsidRDefault="001A77D2" w:rsidP="001A77D2">
            <w:pPr>
              <w:rPr>
                <w:rFonts w:ascii="Times New Roman" w:eastAsia="Times New Roman" w:hAnsi="Times New Roman" w:cs="Times New Roman"/>
                <w:sz w:val="24"/>
                <w:szCs w:val="24"/>
                <w:lang w:eastAsia="lv-LV"/>
              </w:rPr>
            </w:pPr>
          </w:p>
          <w:p w14:paraId="1A328C77" w14:textId="77777777" w:rsidR="001A77D2" w:rsidRPr="001A77D2" w:rsidRDefault="001A77D2" w:rsidP="001A77D2">
            <w:pPr>
              <w:rPr>
                <w:rFonts w:ascii="Times New Roman" w:eastAsia="Times New Roman" w:hAnsi="Times New Roman" w:cs="Times New Roman"/>
                <w:sz w:val="24"/>
                <w:szCs w:val="24"/>
                <w:lang w:eastAsia="lv-LV"/>
              </w:rPr>
            </w:pPr>
          </w:p>
          <w:p w14:paraId="578EE1FD" w14:textId="77777777" w:rsidR="001A77D2" w:rsidRPr="001A77D2" w:rsidRDefault="001A77D2" w:rsidP="001A77D2">
            <w:pPr>
              <w:rPr>
                <w:rFonts w:ascii="Times New Roman" w:eastAsia="Times New Roman" w:hAnsi="Times New Roman" w:cs="Times New Roman"/>
                <w:sz w:val="24"/>
                <w:szCs w:val="24"/>
                <w:lang w:eastAsia="lv-LV"/>
              </w:rPr>
            </w:pPr>
          </w:p>
          <w:p w14:paraId="230872B2" w14:textId="77777777" w:rsidR="001A77D2" w:rsidRPr="001A77D2" w:rsidRDefault="001A77D2" w:rsidP="001A77D2">
            <w:pPr>
              <w:rPr>
                <w:rFonts w:ascii="Times New Roman" w:eastAsia="Times New Roman" w:hAnsi="Times New Roman" w:cs="Times New Roman"/>
                <w:sz w:val="24"/>
                <w:szCs w:val="24"/>
                <w:lang w:eastAsia="lv-LV"/>
              </w:rPr>
            </w:pPr>
          </w:p>
          <w:p w14:paraId="1F2EB8F0" w14:textId="77777777" w:rsidR="001A77D2" w:rsidRPr="001A77D2" w:rsidRDefault="001A77D2" w:rsidP="001A77D2">
            <w:pPr>
              <w:rPr>
                <w:rFonts w:ascii="Times New Roman" w:eastAsia="Times New Roman" w:hAnsi="Times New Roman" w:cs="Times New Roman"/>
                <w:sz w:val="24"/>
                <w:szCs w:val="24"/>
                <w:lang w:eastAsia="lv-LV"/>
              </w:rPr>
            </w:pPr>
          </w:p>
          <w:p w14:paraId="79D2602E" w14:textId="77777777" w:rsidR="001A77D2" w:rsidRPr="001A77D2" w:rsidRDefault="001A77D2" w:rsidP="001A77D2">
            <w:pPr>
              <w:rPr>
                <w:rFonts w:ascii="Times New Roman" w:eastAsia="Times New Roman" w:hAnsi="Times New Roman" w:cs="Times New Roman"/>
                <w:sz w:val="24"/>
                <w:szCs w:val="24"/>
                <w:lang w:eastAsia="lv-LV"/>
              </w:rPr>
            </w:pPr>
          </w:p>
          <w:p w14:paraId="7C99D364" w14:textId="77777777" w:rsidR="001A77D2" w:rsidRPr="001A77D2" w:rsidRDefault="001A77D2" w:rsidP="001A77D2">
            <w:pPr>
              <w:rPr>
                <w:rFonts w:ascii="Times New Roman" w:eastAsia="Times New Roman" w:hAnsi="Times New Roman" w:cs="Times New Roman"/>
                <w:sz w:val="24"/>
                <w:szCs w:val="24"/>
                <w:lang w:eastAsia="lv-LV"/>
              </w:rPr>
            </w:pPr>
          </w:p>
          <w:p w14:paraId="6AAC7355" w14:textId="77777777" w:rsidR="001A77D2" w:rsidRPr="001A77D2" w:rsidRDefault="001A77D2" w:rsidP="001A77D2">
            <w:pPr>
              <w:rPr>
                <w:rFonts w:ascii="Times New Roman" w:eastAsia="Times New Roman" w:hAnsi="Times New Roman" w:cs="Times New Roman"/>
                <w:sz w:val="24"/>
                <w:szCs w:val="24"/>
                <w:lang w:eastAsia="lv-LV"/>
              </w:rPr>
            </w:pPr>
          </w:p>
          <w:p w14:paraId="207DBC93" w14:textId="77777777" w:rsidR="001A77D2" w:rsidRPr="001A77D2" w:rsidRDefault="001A77D2" w:rsidP="001A77D2">
            <w:pPr>
              <w:rPr>
                <w:rFonts w:ascii="Times New Roman" w:eastAsia="Times New Roman" w:hAnsi="Times New Roman" w:cs="Times New Roman"/>
                <w:sz w:val="24"/>
                <w:szCs w:val="24"/>
                <w:lang w:eastAsia="lv-LV"/>
              </w:rPr>
            </w:pPr>
          </w:p>
          <w:p w14:paraId="3E33BAA1" w14:textId="77777777" w:rsidR="001A77D2" w:rsidRPr="001A77D2" w:rsidRDefault="001A77D2" w:rsidP="001A77D2">
            <w:pPr>
              <w:rPr>
                <w:rFonts w:ascii="Times New Roman" w:eastAsia="Times New Roman" w:hAnsi="Times New Roman" w:cs="Times New Roman"/>
                <w:sz w:val="24"/>
                <w:szCs w:val="24"/>
                <w:lang w:eastAsia="lv-LV"/>
              </w:rPr>
            </w:pPr>
          </w:p>
          <w:p w14:paraId="3EB3654C" w14:textId="77777777" w:rsidR="001A77D2" w:rsidRPr="001A77D2" w:rsidRDefault="001A77D2" w:rsidP="001A77D2">
            <w:pPr>
              <w:rPr>
                <w:rFonts w:ascii="Times New Roman" w:eastAsia="Times New Roman" w:hAnsi="Times New Roman" w:cs="Times New Roman"/>
                <w:sz w:val="24"/>
                <w:szCs w:val="24"/>
                <w:lang w:eastAsia="lv-LV"/>
              </w:rPr>
            </w:pPr>
          </w:p>
          <w:p w14:paraId="6086151B" w14:textId="618B7925" w:rsidR="001D29D5" w:rsidRPr="001A77D2" w:rsidRDefault="001D29D5" w:rsidP="001A77D2">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2D4405C" w14:textId="77777777" w:rsidR="001D29D5" w:rsidRPr="00372921" w:rsidRDefault="001D29D5" w:rsidP="000579DD">
            <w:pPr>
              <w:spacing w:before="60"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Finanšu ministrija (turpmāk – ministrija) ir izstrādājusi rīkojuma projektu saskaņā ar:</w:t>
            </w:r>
          </w:p>
          <w:p w14:paraId="73B5CF07" w14:textId="77777777" w:rsidR="001D29D5" w:rsidRPr="00372921" w:rsidRDefault="001D29D5" w:rsidP="00951337">
            <w:pPr>
              <w:pStyle w:val="ListParagraph"/>
              <w:numPr>
                <w:ilvl w:val="0"/>
                <w:numId w:val="7"/>
              </w:numPr>
              <w:spacing w:after="0" w:line="240" w:lineRule="auto"/>
              <w:jc w:val="both"/>
              <w:rPr>
                <w:rFonts w:ascii="Times New Roman" w:hAnsi="Times New Roman" w:cs="Times New Roman"/>
                <w:sz w:val="24"/>
                <w:szCs w:val="24"/>
              </w:rPr>
            </w:pPr>
            <w:r w:rsidRPr="00372921">
              <w:rPr>
                <w:rFonts w:ascii="Times New Roman" w:hAnsi="Times New Roman" w:cs="Times New Roman"/>
                <w:sz w:val="24"/>
                <w:szCs w:val="24"/>
              </w:rPr>
              <w:t xml:space="preserve">2019. gada 17. septembra Ministru kabineta sēdes protokola Nr. 42 34.§ </w:t>
            </w:r>
            <w:r w:rsidR="00033DBC" w:rsidRPr="00372921">
              <w:rPr>
                <w:rFonts w:ascii="Times New Roman" w:hAnsi="Times New Roman" w:cs="Times New Roman"/>
                <w:sz w:val="24"/>
                <w:szCs w:val="24"/>
              </w:rPr>
              <w:t xml:space="preserve">“Informatīvais ziņojums “Par prioritārajiem pasākumiem valsts budžetam 2020.gadam un ietvaram 2020.–2022.gadam”” </w:t>
            </w:r>
            <w:r w:rsidRPr="00372921">
              <w:rPr>
                <w:rFonts w:ascii="Times New Roman" w:hAnsi="Times New Roman" w:cs="Times New Roman"/>
                <w:sz w:val="24"/>
                <w:szCs w:val="24"/>
              </w:rPr>
              <w:t>2. punktu;</w:t>
            </w:r>
          </w:p>
          <w:p w14:paraId="20D435EF" w14:textId="77777777" w:rsidR="00334B20" w:rsidRPr="00372921" w:rsidRDefault="001A2A35" w:rsidP="00951337">
            <w:pPr>
              <w:pStyle w:val="ListParagraph"/>
              <w:numPr>
                <w:ilvl w:val="0"/>
                <w:numId w:val="7"/>
              </w:numPr>
              <w:spacing w:after="0" w:line="240" w:lineRule="auto"/>
              <w:jc w:val="both"/>
              <w:rPr>
                <w:rFonts w:ascii="Times New Roman" w:hAnsi="Times New Roman" w:cs="Times New Roman"/>
                <w:sz w:val="24"/>
                <w:szCs w:val="24"/>
              </w:rPr>
            </w:pPr>
            <w:r w:rsidRPr="00372921">
              <w:rPr>
                <w:rFonts w:ascii="Times New Roman" w:hAnsi="Times New Roman" w:cs="Times New Roman"/>
                <w:sz w:val="24"/>
                <w:szCs w:val="24"/>
              </w:rPr>
              <w:t xml:space="preserve">Valdības rīcības plāna (apstiprināts ar Ministru kabineta 2019. gada 7. maija rīkojumu Nr. 210 “Par Valdības rīcības plānu Deklarācijas par Artura Krišjāņa Kariņa vadītā Ministru kabineta iecerēto darbību īstenošanai”) </w:t>
            </w:r>
            <w:r w:rsidR="00334B20" w:rsidRPr="00372921">
              <w:rPr>
                <w:rFonts w:ascii="Times New Roman" w:hAnsi="Times New Roman" w:cs="Times New Roman"/>
                <w:sz w:val="24"/>
                <w:szCs w:val="24"/>
              </w:rPr>
              <w:t>12.2</w:t>
            </w:r>
            <w:r w:rsidR="00951337" w:rsidRPr="00372921">
              <w:rPr>
                <w:rFonts w:ascii="Times New Roman" w:hAnsi="Times New Roman" w:cs="Times New Roman"/>
                <w:sz w:val="24"/>
                <w:szCs w:val="24"/>
              </w:rPr>
              <w:t> pasākumu</w:t>
            </w:r>
            <w:r w:rsidRPr="00372921">
              <w:rPr>
                <w:rFonts w:ascii="Times New Roman" w:hAnsi="Times New Roman" w:cs="Times New Roman"/>
                <w:sz w:val="24"/>
                <w:szCs w:val="24"/>
              </w:rPr>
              <w:t xml:space="preserve">, </w:t>
            </w:r>
            <w:r w:rsidR="00334B20" w:rsidRPr="00372921">
              <w:rPr>
                <w:rFonts w:ascii="Times New Roman" w:hAnsi="Times New Roman" w:cs="Times New Roman"/>
                <w:sz w:val="24"/>
                <w:szCs w:val="24"/>
              </w:rPr>
              <w:t>kas nosaka turpināt īstenot pasākumus ēnu ekonomikas ierobežošanai, prioritāri īstenojot pasākumus nodokļu samaksas uzlabošanai un godīgas konkurences veicināšanai tautsaimniecības nozarēs ar augstāko ēnu ekonomikas risku, lai sekmētu ekonomisko izaugsmi tautsaimniecībā kopumā;</w:t>
            </w:r>
          </w:p>
          <w:p w14:paraId="0825C501" w14:textId="77777777" w:rsidR="001D29D5" w:rsidRPr="00372921" w:rsidRDefault="001D29D5" w:rsidP="00951337">
            <w:pPr>
              <w:pStyle w:val="ListParagraph"/>
              <w:numPr>
                <w:ilvl w:val="0"/>
                <w:numId w:val="7"/>
              </w:numPr>
              <w:spacing w:after="0" w:line="240" w:lineRule="auto"/>
              <w:jc w:val="both"/>
              <w:rPr>
                <w:rFonts w:ascii="Times New Roman" w:hAnsi="Times New Roman" w:cs="Times New Roman"/>
                <w:sz w:val="24"/>
                <w:szCs w:val="24"/>
              </w:rPr>
            </w:pPr>
            <w:r w:rsidRPr="00372921">
              <w:rPr>
                <w:rFonts w:ascii="Times New Roman" w:hAnsi="Times New Roman" w:cs="Times New Roman"/>
                <w:sz w:val="24"/>
                <w:szCs w:val="24"/>
              </w:rPr>
              <w:t>Ministru kabineta 2018. gada 4. septembra noteikumu Nr. 560 “Valsts pētījumu programmu īstenošanas kārtība” 4. punktu;</w:t>
            </w:r>
          </w:p>
          <w:p w14:paraId="2C036D2A" w14:textId="77777777" w:rsidR="001D29D5" w:rsidRPr="00372921" w:rsidRDefault="001D29D5" w:rsidP="00951337">
            <w:pPr>
              <w:pStyle w:val="ListParagraph"/>
              <w:numPr>
                <w:ilvl w:val="0"/>
                <w:numId w:val="7"/>
              </w:numPr>
              <w:spacing w:after="0" w:line="240" w:lineRule="auto"/>
              <w:jc w:val="both"/>
              <w:rPr>
                <w:rFonts w:ascii="Times New Roman" w:hAnsi="Times New Roman" w:cs="Times New Roman"/>
                <w:sz w:val="24"/>
                <w:szCs w:val="24"/>
              </w:rPr>
            </w:pPr>
            <w:r w:rsidRPr="00372921">
              <w:rPr>
                <w:rFonts w:ascii="Times New Roman" w:hAnsi="Times New Roman" w:cs="Times New Roman"/>
                <w:sz w:val="24"/>
                <w:szCs w:val="24"/>
              </w:rPr>
              <w:t>Zinātniskās darbības likuma 13. panta otrās daļas 3. punktu, kas nosaka, ka Ministru kabinets apstiprina prioritāros zinātņu virzienus un valsts pētījumu programmas;</w:t>
            </w:r>
          </w:p>
          <w:p w14:paraId="1A7FA7C5" w14:textId="77777777" w:rsidR="001D29D5" w:rsidRPr="00372921" w:rsidRDefault="001D29D5" w:rsidP="00951337">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372921">
              <w:rPr>
                <w:rFonts w:ascii="Times New Roman" w:hAnsi="Times New Roman" w:cs="Times New Roman"/>
                <w:sz w:val="24"/>
                <w:szCs w:val="24"/>
              </w:rPr>
              <w:t xml:space="preserve">Zinātniskās darbības likuma 35. panta otro daļu, kas nosaka, ka valsts pētījumu programmu mērķus un uzdevumus nosaka </w:t>
            </w:r>
            <w:r w:rsidRPr="00372921">
              <w:rPr>
                <w:rFonts w:ascii="Times New Roman" w:hAnsi="Times New Roman" w:cs="Times New Roman"/>
                <w:sz w:val="24"/>
                <w:szCs w:val="24"/>
              </w:rPr>
              <w:lastRenderedPageBreak/>
              <w:t>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w:t>
            </w:r>
            <w:r w:rsidRPr="00372921">
              <w:rPr>
                <w:rFonts w:ascii="Times New Roman" w:eastAsia="Times New Roman" w:hAnsi="Times New Roman" w:cs="Times New Roman"/>
                <w:iCs/>
                <w:sz w:val="24"/>
                <w:szCs w:val="24"/>
                <w:lang w:eastAsia="lv-LV"/>
              </w:rPr>
              <w:t>grammu projektu konkursu organizē un īsteno Latvijas Zinātnes padome.</w:t>
            </w:r>
          </w:p>
        </w:tc>
      </w:tr>
      <w:tr w:rsidR="00580969" w:rsidRPr="00372921" w14:paraId="668F9710" w14:textId="77777777" w:rsidTr="00FF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290015"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AF51DAA"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27E4E019" w14:textId="77777777" w:rsidR="00186674" w:rsidRPr="00372921" w:rsidRDefault="00186674" w:rsidP="0007451F">
            <w:pPr>
              <w:spacing w:before="120" w:after="0" w:line="240" w:lineRule="auto"/>
              <w:jc w:val="both"/>
              <w:rPr>
                <w:rFonts w:ascii="Times New Roman" w:hAnsi="Times New Roman" w:cs="Times New Roman"/>
                <w:color w:val="000000" w:themeColor="text1"/>
                <w:sz w:val="24"/>
                <w:szCs w:val="24"/>
              </w:rPr>
            </w:pPr>
            <w:r w:rsidRPr="00372921">
              <w:rPr>
                <w:rFonts w:ascii="Times New Roman" w:eastAsia="Times New Roman" w:hAnsi="Times New Roman" w:cs="Times New Roman"/>
                <w:iCs/>
                <w:sz w:val="24"/>
                <w:szCs w:val="24"/>
                <w:lang w:eastAsia="lv-LV"/>
              </w:rPr>
              <w:t xml:space="preserve">Saskaņā ar Ekonomiskās sadarbības un attīstības organizācijas (OECD) sniegto definīciju </w:t>
            </w:r>
            <w:r w:rsidRPr="00372921">
              <w:rPr>
                <w:rFonts w:ascii="Times New Roman" w:hAnsi="Times New Roman" w:cs="Times New Roman"/>
                <w:sz w:val="24"/>
                <w:szCs w:val="24"/>
              </w:rPr>
              <w:t>ēnu ekonomiku veido legālas ekonomiskās aktivitātes, par kurām normatīvajos aktos noteiktā kārtībā ir jāsniedz informācija nodokļu administrācijai, bet par kurām nav sniegtas ziņas, līdz ar to paliekot neapliktas ar nodokļiem, atšķirībā no tām ekonomiskajām aktiv</w:t>
            </w:r>
            <w:r w:rsidRPr="00372921">
              <w:rPr>
                <w:rFonts w:ascii="Times New Roman" w:hAnsi="Times New Roman" w:cs="Times New Roman"/>
                <w:color w:val="000000" w:themeColor="text1"/>
                <w:sz w:val="24"/>
                <w:szCs w:val="24"/>
              </w:rPr>
              <w:t>itātēm, par kurām tiek sniegtas ziņas, un nelegālas ekonomiskās aktivitātes.</w:t>
            </w:r>
            <w:r w:rsidRPr="00372921">
              <w:rPr>
                <w:rStyle w:val="FootnoteReference"/>
                <w:rFonts w:ascii="Times New Roman" w:hAnsi="Times New Roman" w:cs="Times New Roman"/>
                <w:color w:val="000000" w:themeColor="text1"/>
                <w:sz w:val="24"/>
                <w:szCs w:val="24"/>
              </w:rPr>
              <w:footnoteReference w:id="1"/>
            </w:r>
          </w:p>
          <w:p w14:paraId="1D6DC0D9" w14:textId="77777777" w:rsidR="00846188" w:rsidRPr="008C727C" w:rsidRDefault="00846188" w:rsidP="00846188">
            <w:pPr>
              <w:spacing w:before="120" w:after="0" w:line="240" w:lineRule="auto"/>
              <w:jc w:val="both"/>
              <w:rPr>
                <w:rFonts w:ascii="Times New Roman" w:eastAsia="Times New Roman" w:hAnsi="Times New Roman" w:cs="Times New Roman"/>
                <w:iCs/>
                <w:color w:val="000000" w:themeColor="text1"/>
                <w:sz w:val="24"/>
                <w:szCs w:val="24"/>
                <w:lang w:eastAsia="lv-LV"/>
              </w:rPr>
            </w:pPr>
            <w:r w:rsidRPr="008C727C">
              <w:rPr>
                <w:rFonts w:ascii="Times New Roman" w:eastAsia="Times New Roman" w:hAnsi="Times New Roman" w:cs="Times New Roman"/>
                <w:iCs/>
                <w:color w:val="000000" w:themeColor="text1"/>
                <w:sz w:val="24"/>
                <w:szCs w:val="24"/>
                <w:lang w:eastAsia="lv-LV"/>
              </w:rPr>
              <w:t xml:space="preserve">Valsts pētījuma programmas ietvaros </w:t>
            </w:r>
            <w:r>
              <w:rPr>
                <w:rFonts w:ascii="Times New Roman" w:eastAsia="Times New Roman" w:hAnsi="Times New Roman" w:cs="Times New Roman"/>
                <w:iCs/>
                <w:color w:val="000000" w:themeColor="text1"/>
                <w:sz w:val="24"/>
                <w:szCs w:val="24"/>
                <w:lang w:eastAsia="lv-LV"/>
              </w:rPr>
              <w:t xml:space="preserve">papildus </w:t>
            </w:r>
            <w:r w:rsidRPr="008C727C">
              <w:rPr>
                <w:rFonts w:ascii="Times New Roman" w:eastAsia="Times New Roman" w:hAnsi="Times New Roman" w:cs="Times New Roman"/>
                <w:iCs/>
                <w:color w:val="000000" w:themeColor="text1"/>
                <w:sz w:val="24"/>
                <w:szCs w:val="24"/>
                <w:lang w:eastAsia="lv-LV"/>
              </w:rPr>
              <w:t>tiks novērtēti šād</w:t>
            </w:r>
            <w:r>
              <w:rPr>
                <w:rFonts w:ascii="Times New Roman" w:eastAsia="Times New Roman" w:hAnsi="Times New Roman" w:cs="Times New Roman"/>
                <w:iCs/>
                <w:color w:val="000000" w:themeColor="text1"/>
                <w:sz w:val="24"/>
                <w:szCs w:val="24"/>
                <w:lang w:eastAsia="lv-LV"/>
              </w:rPr>
              <w:t>i</w:t>
            </w:r>
            <w:r w:rsidRPr="008C727C">
              <w:rPr>
                <w:rFonts w:ascii="Times New Roman" w:eastAsia="Times New Roman" w:hAnsi="Times New Roman" w:cs="Times New Roman"/>
                <w:iCs/>
                <w:color w:val="000000" w:themeColor="text1"/>
                <w:sz w:val="24"/>
                <w:szCs w:val="24"/>
                <w:lang w:eastAsia="lv-LV"/>
              </w:rPr>
              <w:t xml:space="preserve"> ēnu ekonomik</w:t>
            </w:r>
            <w:r>
              <w:rPr>
                <w:rFonts w:ascii="Times New Roman" w:eastAsia="Times New Roman" w:hAnsi="Times New Roman" w:cs="Times New Roman"/>
                <w:iCs/>
                <w:color w:val="000000" w:themeColor="text1"/>
                <w:sz w:val="24"/>
                <w:szCs w:val="24"/>
                <w:lang w:eastAsia="lv-LV"/>
              </w:rPr>
              <w:t>u veidojoši</w:t>
            </w:r>
            <w:r w:rsidRPr="008C727C">
              <w:rPr>
                <w:rFonts w:ascii="Times New Roman" w:eastAsia="Times New Roman" w:hAnsi="Times New Roman" w:cs="Times New Roman"/>
                <w:iCs/>
                <w:color w:val="000000" w:themeColor="text1"/>
                <w:sz w:val="24"/>
                <w:szCs w:val="24"/>
                <w:lang w:eastAsia="lv-LV"/>
              </w:rPr>
              <w:t xml:space="preserve"> komponenti:</w:t>
            </w:r>
          </w:p>
          <w:p w14:paraId="465A7D13" w14:textId="77777777" w:rsidR="004C4E9C" w:rsidRPr="00372921" w:rsidRDefault="00D7636D" w:rsidP="007D2F2E">
            <w:pPr>
              <w:pStyle w:val="ListParagraph"/>
              <w:numPr>
                <w:ilvl w:val="0"/>
                <w:numId w:val="11"/>
              </w:numPr>
              <w:spacing w:before="120" w:after="0" w:line="240" w:lineRule="auto"/>
              <w:ind w:left="533"/>
              <w:jc w:val="both"/>
              <w:rPr>
                <w:rFonts w:ascii="Times New Roman" w:eastAsia="Times New Roman" w:hAnsi="Times New Roman" w:cs="Times New Roman"/>
                <w:iCs/>
                <w:color w:val="000000" w:themeColor="text1"/>
                <w:sz w:val="24"/>
                <w:szCs w:val="24"/>
                <w:lang w:eastAsia="lv-LV"/>
              </w:rPr>
            </w:pPr>
            <w:r w:rsidRPr="00372921">
              <w:rPr>
                <w:rFonts w:ascii="Times New Roman" w:eastAsia="Times New Roman" w:hAnsi="Times New Roman" w:cs="Times New Roman"/>
                <w:iCs/>
                <w:color w:val="000000" w:themeColor="text1"/>
                <w:sz w:val="24"/>
                <w:szCs w:val="24"/>
                <w:lang w:eastAsia="lv-LV"/>
              </w:rPr>
              <w:t xml:space="preserve">reģistrēto ekonomikas dalībnieku nereģistrētās darbības un slēptas darbības </w:t>
            </w:r>
            <w:r w:rsidR="004C4E9C" w:rsidRPr="00372921">
              <w:rPr>
                <w:rFonts w:ascii="Times New Roman" w:eastAsia="Times New Roman" w:hAnsi="Times New Roman" w:cs="Times New Roman"/>
                <w:iCs/>
                <w:color w:val="000000" w:themeColor="text1"/>
                <w:sz w:val="24"/>
                <w:szCs w:val="24"/>
                <w:lang w:eastAsia="lv-LV"/>
              </w:rPr>
              <w:t>(neuztvertā ekonomiskā darbība);</w:t>
            </w:r>
          </w:p>
          <w:p w14:paraId="59C4D0BA" w14:textId="77777777" w:rsidR="004C4E9C" w:rsidRPr="00372921" w:rsidRDefault="00D7636D" w:rsidP="007D2F2E">
            <w:pPr>
              <w:pStyle w:val="ListParagraph"/>
              <w:numPr>
                <w:ilvl w:val="0"/>
                <w:numId w:val="11"/>
              </w:numPr>
              <w:spacing w:before="120" w:after="0" w:line="240" w:lineRule="auto"/>
              <w:ind w:left="533"/>
              <w:jc w:val="both"/>
              <w:rPr>
                <w:rFonts w:ascii="Times New Roman" w:eastAsia="Times New Roman" w:hAnsi="Times New Roman" w:cs="Times New Roman"/>
                <w:iCs/>
                <w:color w:val="000000" w:themeColor="text1"/>
                <w:sz w:val="24"/>
                <w:szCs w:val="24"/>
                <w:lang w:eastAsia="lv-LV"/>
              </w:rPr>
            </w:pPr>
            <w:r w:rsidRPr="00372921">
              <w:rPr>
                <w:rFonts w:ascii="Times New Roman" w:eastAsia="Times New Roman" w:hAnsi="Times New Roman" w:cs="Times New Roman"/>
                <w:iCs/>
                <w:color w:val="000000" w:themeColor="text1"/>
                <w:sz w:val="24"/>
                <w:szCs w:val="24"/>
                <w:lang w:eastAsia="lv-LV"/>
              </w:rPr>
              <w:t>izvairīšanās no nodokļu un tiem pielīdzināmo maksājumu nomaksas un peļņas vai citu ar nodokli apliekamo obj</w:t>
            </w:r>
            <w:r w:rsidR="004C4E9C" w:rsidRPr="00372921">
              <w:rPr>
                <w:rFonts w:ascii="Times New Roman" w:eastAsia="Times New Roman" w:hAnsi="Times New Roman" w:cs="Times New Roman"/>
                <w:iCs/>
                <w:color w:val="000000" w:themeColor="text1"/>
                <w:sz w:val="24"/>
                <w:szCs w:val="24"/>
                <w:lang w:eastAsia="lv-LV"/>
              </w:rPr>
              <w:t>ektu slēpšanu vai samazināšanu;</w:t>
            </w:r>
          </w:p>
          <w:p w14:paraId="187FDC26" w14:textId="27FEF22E" w:rsidR="00275C17" w:rsidRPr="00372921" w:rsidRDefault="00D7636D" w:rsidP="007D2F2E">
            <w:pPr>
              <w:pStyle w:val="ListParagraph"/>
              <w:numPr>
                <w:ilvl w:val="0"/>
                <w:numId w:val="11"/>
              </w:numPr>
              <w:spacing w:before="120" w:after="0" w:line="240" w:lineRule="auto"/>
              <w:ind w:left="533"/>
              <w:jc w:val="both"/>
              <w:rPr>
                <w:rFonts w:ascii="Times New Roman" w:eastAsia="Times New Roman" w:hAnsi="Times New Roman" w:cs="Times New Roman"/>
                <w:iCs/>
                <w:color w:val="000000" w:themeColor="text1"/>
                <w:sz w:val="24"/>
                <w:szCs w:val="24"/>
                <w:lang w:eastAsia="lv-LV"/>
              </w:rPr>
            </w:pPr>
            <w:r w:rsidRPr="00372921">
              <w:rPr>
                <w:rFonts w:ascii="Times New Roman" w:eastAsia="Times New Roman" w:hAnsi="Times New Roman" w:cs="Times New Roman"/>
                <w:iCs/>
                <w:color w:val="000000" w:themeColor="text1"/>
                <w:sz w:val="24"/>
                <w:szCs w:val="24"/>
                <w:lang w:eastAsia="lv-LV"/>
              </w:rPr>
              <w:t>statistiski ne</w:t>
            </w:r>
            <w:r w:rsidR="00275C17" w:rsidRPr="00372921">
              <w:rPr>
                <w:rFonts w:ascii="Times New Roman" w:eastAsia="Times New Roman" w:hAnsi="Times New Roman" w:cs="Times New Roman"/>
                <w:iCs/>
                <w:color w:val="000000" w:themeColor="text1"/>
                <w:sz w:val="24"/>
                <w:szCs w:val="24"/>
                <w:lang w:eastAsia="lv-LV"/>
              </w:rPr>
              <w:t>ap</w:t>
            </w:r>
            <w:r w:rsidRPr="00372921">
              <w:rPr>
                <w:rFonts w:ascii="Times New Roman" w:eastAsia="Times New Roman" w:hAnsi="Times New Roman" w:cs="Times New Roman"/>
                <w:iCs/>
                <w:color w:val="000000" w:themeColor="text1"/>
                <w:sz w:val="24"/>
                <w:szCs w:val="24"/>
                <w:lang w:eastAsia="lv-LV"/>
              </w:rPr>
              <w:t>tvert</w:t>
            </w:r>
            <w:r w:rsidR="00275C17" w:rsidRPr="00372921">
              <w:rPr>
                <w:rFonts w:ascii="Times New Roman" w:eastAsia="Times New Roman" w:hAnsi="Times New Roman" w:cs="Times New Roman"/>
                <w:iCs/>
                <w:color w:val="000000" w:themeColor="text1"/>
                <w:sz w:val="24"/>
                <w:szCs w:val="24"/>
                <w:lang w:eastAsia="lv-LV"/>
              </w:rPr>
              <w:t>ā ekonomikā darbība</w:t>
            </w:r>
            <w:r w:rsidR="00CD453B" w:rsidRPr="00372921">
              <w:rPr>
                <w:rFonts w:ascii="Times New Roman" w:eastAsia="Times New Roman" w:hAnsi="Times New Roman" w:cs="Times New Roman"/>
                <w:iCs/>
                <w:color w:val="000000" w:themeColor="text1"/>
                <w:sz w:val="24"/>
                <w:szCs w:val="24"/>
                <w:lang w:eastAsia="lv-LV"/>
              </w:rPr>
              <w:t>,</w:t>
            </w:r>
            <w:r w:rsidR="004C4E9C" w:rsidRPr="00372921">
              <w:rPr>
                <w:rFonts w:ascii="Times New Roman" w:eastAsia="Times New Roman" w:hAnsi="Times New Roman" w:cs="Times New Roman"/>
                <w:iCs/>
                <w:color w:val="000000" w:themeColor="text1"/>
                <w:sz w:val="24"/>
                <w:szCs w:val="24"/>
                <w:lang w:eastAsia="lv-LV"/>
              </w:rPr>
              <w:t xml:space="preserve"> nereģistrētas</w:t>
            </w:r>
            <w:r w:rsidR="00CD453B" w:rsidRPr="00372921">
              <w:rPr>
                <w:rFonts w:ascii="Times New Roman" w:eastAsia="Times New Roman" w:hAnsi="Times New Roman" w:cs="Times New Roman"/>
                <w:iCs/>
                <w:color w:val="000000" w:themeColor="text1"/>
                <w:sz w:val="24"/>
                <w:szCs w:val="24"/>
                <w:lang w:eastAsia="lv-LV"/>
              </w:rPr>
              <w:t xml:space="preserve"> aktivitātes</w:t>
            </w:r>
            <w:r w:rsidRPr="00372921">
              <w:rPr>
                <w:rFonts w:ascii="Times New Roman" w:eastAsia="Times New Roman" w:hAnsi="Times New Roman" w:cs="Times New Roman"/>
                <w:iCs/>
                <w:color w:val="000000" w:themeColor="text1"/>
                <w:sz w:val="24"/>
                <w:szCs w:val="24"/>
                <w:lang w:eastAsia="lv-LV"/>
              </w:rPr>
              <w:t>.</w:t>
            </w:r>
            <w:r w:rsidR="00275C17" w:rsidRPr="00372921">
              <w:rPr>
                <w:rFonts w:ascii="Times New Roman" w:eastAsia="Times New Roman" w:hAnsi="Times New Roman" w:cs="Times New Roman"/>
                <w:iCs/>
                <w:color w:val="000000" w:themeColor="text1"/>
                <w:sz w:val="24"/>
                <w:szCs w:val="24"/>
                <w:lang w:eastAsia="lv-LV"/>
              </w:rPr>
              <w:t xml:space="preserve"> </w:t>
            </w:r>
          </w:p>
          <w:p w14:paraId="143C23A6" w14:textId="77777777" w:rsidR="00846188" w:rsidRPr="00846188" w:rsidRDefault="00846188" w:rsidP="00846188">
            <w:pPr>
              <w:spacing w:before="120" w:after="0" w:line="240" w:lineRule="auto"/>
              <w:jc w:val="both"/>
              <w:rPr>
                <w:rFonts w:ascii="Times New Roman" w:eastAsia="Times New Roman" w:hAnsi="Times New Roman" w:cs="Times New Roman"/>
                <w:iCs/>
                <w:color w:val="000000" w:themeColor="text1"/>
                <w:sz w:val="24"/>
                <w:szCs w:val="24"/>
                <w:lang w:eastAsia="lv-LV"/>
              </w:rPr>
            </w:pPr>
            <w:r w:rsidRPr="00846188">
              <w:rPr>
                <w:rFonts w:ascii="Times New Roman" w:eastAsia="Times New Roman" w:hAnsi="Times New Roman" w:cs="Times New Roman"/>
                <w:iCs/>
                <w:color w:val="000000" w:themeColor="text1"/>
                <w:sz w:val="24"/>
                <w:szCs w:val="24"/>
                <w:lang w:eastAsia="lv-LV"/>
              </w:rPr>
              <w:t>Pastiprināta uzmanība būtu jāpievērš dinamiskā "vairāku indikatoru - vairāku cēloņu" modeļa (angl. The Dynamic Multiple Indicators - Multiple Causes Model) izstrādei ēnu ekonomikas novērtēšanai, kas ir izmantojams Latvijas apstākļos.</w:t>
            </w:r>
          </w:p>
          <w:p w14:paraId="78FEC65D" w14:textId="77777777" w:rsidR="00846188" w:rsidRDefault="00846188" w:rsidP="00846188">
            <w:pPr>
              <w:spacing w:before="120" w:after="0" w:line="240" w:lineRule="auto"/>
              <w:jc w:val="both"/>
              <w:rPr>
                <w:rFonts w:ascii="Times New Roman" w:eastAsia="Times New Roman" w:hAnsi="Times New Roman" w:cs="Times New Roman"/>
                <w:iCs/>
                <w:color w:val="000000" w:themeColor="text1"/>
                <w:sz w:val="24"/>
                <w:szCs w:val="24"/>
                <w:lang w:eastAsia="lv-LV"/>
              </w:rPr>
            </w:pPr>
            <w:r w:rsidRPr="00846188">
              <w:rPr>
                <w:rFonts w:ascii="Times New Roman" w:eastAsia="Times New Roman" w:hAnsi="Times New Roman" w:cs="Times New Roman"/>
                <w:iCs/>
                <w:color w:val="000000" w:themeColor="text1"/>
                <w:sz w:val="24"/>
                <w:szCs w:val="24"/>
                <w:lang w:eastAsia="lv-LV"/>
              </w:rPr>
              <w:t xml:space="preserve">Tāpat būtu jāizpēta negūto budžeta ieņēmumu apjomi no pretlikumīgām darbībām, vērtējot finanšu operācijas un skaidras naudas apriti. </w:t>
            </w:r>
          </w:p>
          <w:p w14:paraId="1F553173" w14:textId="3764AA49" w:rsidR="00FF3DE7" w:rsidRPr="00372921" w:rsidRDefault="00FF3DE7" w:rsidP="00846188">
            <w:pPr>
              <w:spacing w:before="120"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Rīkojuma projekts ir </w:t>
            </w:r>
            <w:r w:rsidR="00346CD3" w:rsidRPr="00372921">
              <w:rPr>
                <w:rFonts w:ascii="Times New Roman" w:eastAsia="Times New Roman" w:hAnsi="Times New Roman" w:cs="Times New Roman"/>
                <w:iCs/>
                <w:sz w:val="24"/>
                <w:szCs w:val="24"/>
                <w:lang w:eastAsia="lv-LV"/>
              </w:rPr>
              <w:t>izstrādāts</w:t>
            </w:r>
            <w:r w:rsidRPr="00372921">
              <w:rPr>
                <w:rFonts w:ascii="Times New Roman" w:eastAsia="Times New Roman" w:hAnsi="Times New Roman" w:cs="Times New Roman"/>
                <w:iCs/>
                <w:sz w:val="24"/>
                <w:szCs w:val="24"/>
                <w:lang w:eastAsia="lv-LV"/>
              </w:rPr>
              <w:t>, lai apstiprinātu programmu un noteiktu tās virsmērķi, mērķi, uzdevumus,</w:t>
            </w:r>
            <w:r w:rsidR="007C6DB0">
              <w:rPr>
                <w:rFonts w:ascii="Times New Roman" w:eastAsia="Times New Roman" w:hAnsi="Times New Roman" w:cs="Times New Roman"/>
                <w:iCs/>
                <w:sz w:val="24"/>
                <w:szCs w:val="24"/>
                <w:lang w:eastAsia="lv-LV"/>
              </w:rPr>
              <w:t xml:space="preserve"> </w:t>
            </w:r>
            <w:r w:rsidR="007C6DB0" w:rsidRPr="004566E7">
              <w:rPr>
                <w:rFonts w:ascii="Times New Roman" w:eastAsia="Times New Roman" w:hAnsi="Times New Roman" w:cs="Times New Roman"/>
                <w:iCs/>
                <w:sz w:val="24"/>
                <w:szCs w:val="24"/>
                <w:lang w:eastAsia="lv-LV"/>
              </w:rPr>
              <w:t>sasniedzamos rezultātus,</w:t>
            </w:r>
            <w:r w:rsidR="007C6DB0">
              <w:rPr>
                <w:rFonts w:ascii="Times New Roman" w:eastAsia="Times New Roman" w:hAnsi="Times New Roman" w:cs="Times New Roman"/>
                <w:iCs/>
                <w:sz w:val="24"/>
                <w:szCs w:val="24"/>
                <w:lang w:eastAsia="lv-LV"/>
              </w:rPr>
              <w:t xml:space="preserve"> </w:t>
            </w:r>
            <w:r w:rsidRPr="00372921">
              <w:rPr>
                <w:rFonts w:ascii="Times New Roman" w:eastAsia="Times New Roman" w:hAnsi="Times New Roman" w:cs="Times New Roman"/>
                <w:iCs/>
                <w:sz w:val="24"/>
                <w:szCs w:val="24"/>
                <w:lang w:eastAsia="lv-LV"/>
              </w:rPr>
              <w:t xml:space="preserve"> īstenošanas </w:t>
            </w:r>
            <w:r w:rsidR="00136CC7">
              <w:rPr>
                <w:rFonts w:ascii="Times New Roman" w:eastAsia="Times New Roman" w:hAnsi="Times New Roman" w:cs="Times New Roman"/>
                <w:iCs/>
                <w:sz w:val="24"/>
                <w:szCs w:val="24"/>
                <w:lang w:eastAsia="lv-LV"/>
              </w:rPr>
              <w:t>laiku</w:t>
            </w:r>
            <w:r w:rsidRPr="00372921">
              <w:rPr>
                <w:rFonts w:ascii="Times New Roman" w:eastAsia="Times New Roman" w:hAnsi="Times New Roman" w:cs="Times New Roman"/>
                <w:iCs/>
                <w:sz w:val="24"/>
                <w:szCs w:val="24"/>
                <w:lang w:eastAsia="lv-LV"/>
              </w:rPr>
              <w:t xml:space="preserve"> un finansējumu. Rīkojums Finanšu ministrij</w:t>
            </w:r>
            <w:r w:rsidR="007F77BB" w:rsidRPr="00372921">
              <w:rPr>
                <w:rFonts w:ascii="Times New Roman" w:eastAsia="Times New Roman" w:hAnsi="Times New Roman" w:cs="Times New Roman"/>
                <w:iCs/>
                <w:sz w:val="24"/>
                <w:szCs w:val="24"/>
                <w:lang w:eastAsia="lv-LV"/>
              </w:rPr>
              <w:t xml:space="preserve">ai dos iespēju uzsākt programmu un </w:t>
            </w:r>
            <w:r w:rsidR="008163CC" w:rsidRPr="00372921">
              <w:rPr>
                <w:rFonts w:ascii="Times New Roman" w:eastAsia="Times New Roman" w:hAnsi="Times New Roman" w:cs="Times New Roman"/>
                <w:iCs/>
                <w:sz w:val="24"/>
                <w:szCs w:val="24"/>
                <w:lang w:eastAsia="lv-LV"/>
              </w:rPr>
              <w:t xml:space="preserve">konkursa nolikuma </w:t>
            </w:r>
            <w:r w:rsidR="008163CC" w:rsidRPr="00372921">
              <w:rPr>
                <w:rFonts w:ascii="Times New Roman" w:eastAsia="Times New Roman" w:hAnsi="Times New Roman" w:cs="Times New Roman"/>
                <w:iCs/>
                <w:sz w:val="24"/>
                <w:szCs w:val="24"/>
                <w:lang w:eastAsia="lv-LV"/>
              </w:rPr>
              <w:lastRenderedPageBreak/>
              <w:t xml:space="preserve">izstrādi sadarbībā ar  </w:t>
            </w:r>
            <w:r w:rsidRPr="00372921">
              <w:rPr>
                <w:rFonts w:ascii="Times New Roman" w:eastAsia="Times New Roman" w:hAnsi="Times New Roman" w:cs="Times New Roman"/>
                <w:iCs/>
                <w:sz w:val="24"/>
                <w:szCs w:val="24"/>
                <w:lang w:eastAsia="lv-LV"/>
              </w:rPr>
              <w:t xml:space="preserve"> </w:t>
            </w:r>
            <w:r w:rsidR="007F77BB" w:rsidRPr="00372921">
              <w:rPr>
                <w:rFonts w:ascii="Times New Roman" w:eastAsia="Times New Roman" w:hAnsi="Times New Roman" w:cs="Times New Roman"/>
                <w:iCs/>
                <w:sz w:val="24"/>
                <w:szCs w:val="24"/>
                <w:lang w:eastAsia="lv-LV"/>
              </w:rPr>
              <w:t>Latvijas Zin</w:t>
            </w:r>
            <w:r w:rsidR="008163CC" w:rsidRPr="00372921">
              <w:rPr>
                <w:rFonts w:ascii="Times New Roman" w:eastAsia="Times New Roman" w:hAnsi="Times New Roman" w:cs="Times New Roman"/>
                <w:iCs/>
                <w:sz w:val="24"/>
                <w:szCs w:val="24"/>
                <w:lang w:eastAsia="lv-LV"/>
              </w:rPr>
              <w:t>ātnes padom</w:t>
            </w:r>
            <w:r w:rsidR="007F77BB" w:rsidRPr="00372921">
              <w:rPr>
                <w:rFonts w:ascii="Times New Roman" w:eastAsia="Times New Roman" w:hAnsi="Times New Roman" w:cs="Times New Roman"/>
                <w:iCs/>
                <w:sz w:val="24"/>
                <w:szCs w:val="24"/>
                <w:lang w:eastAsia="lv-LV"/>
              </w:rPr>
              <w:t>i</w:t>
            </w:r>
            <w:r w:rsidR="008163CC" w:rsidRPr="00372921">
              <w:rPr>
                <w:rFonts w:ascii="Times New Roman" w:eastAsia="Times New Roman" w:hAnsi="Times New Roman" w:cs="Times New Roman"/>
                <w:iCs/>
                <w:sz w:val="24"/>
                <w:szCs w:val="24"/>
                <w:lang w:eastAsia="lv-LV"/>
              </w:rPr>
              <w:t>, secīgi</w:t>
            </w:r>
            <w:r w:rsidR="007F77BB" w:rsidRPr="00372921">
              <w:rPr>
                <w:rFonts w:ascii="Times New Roman" w:eastAsia="Times New Roman" w:hAnsi="Times New Roman" w:cs="Times New Roman"/>
                <w:iCs/>
                <w:sz w:val="24"/>
                <w:szCs w:val="24"/>
                <w:lang w:eastAsia="lv-LV"/>
              </w:rPr>
              <w:t xml:space="preserve"> </w:t>
            </w:r>
            <w:r w:rsidRPr="00372921">
              <w:rPr>
                <w:rFonts w:ascii="Times New Roman" w:eastAsia="Times New Roman" w:hAnsi="Times New Roman" w:cs="Times New Roman"/>
                <w:iCs/>
                <w:sz w:val="24"/>
                <w:szCs w:val="24"/>
                <w:lang w:eastAsia="lv-LV"/>
              </w:rPr>
              <w:t>izsludinā</w:t>
            </w:r>
            <w:r w:rsidR="00492CAC" w:rsidRPr="00372921">
              <w:rPr>
                <w:rFonts w:ascii="Times New Roman" w:eastAsia="Times New Roman" w:hAnsi="Times New Roman" w:cs="Times New Roman"/>
                <w:iCs/>
                <w:sz w:val="24"/>
                <w:szCs w:val="24"/>
                <w:lang w:eastAsia="lv-LV"/>
              </w:rPr>
              <w:t>t programmas projekta</w:t>
            </w:r>
            <w:r w:rsidRPr="00372921">
              <w:rPr>
                <w:rFonts w:ascii="Times New Roman" w:eastAsia="Times New Roman" w:hAnsi="Times New Roman" w:cs="Times New Roman"/>
                <w:iCs/>
                <w:sz w:val="24"/>
                <w:szCs w:val="24"/>
                <w:lang w:eastAsia="lv-LV"/>
              </w:rPr>
              <w:t xml:space="preserve"> pieteikumu konkursu, veikt pro</w:t>
            </w:r>
            <w:r w:rsidR="00B14BF1" w:rsidRPr="00372921">
              <w:rPr>
                <w:rFonts w:ascii="Times New Roman" w:eastAsia="Times New Roman" w:hAnsi="Times New Roman" w:cs="Times New Roman"/>
                <w:iCs/>
                <w:sz w:val="24"/>
                <w:szCs w:val="24"/>
                <w:lang w:eastAsia="lv-LV"/>
              </w:rPr>
              <w:t>jekta</w:t>
            </w:r>
            <w:r w:rsidR="00492CAC" w:rsidRPr="00372921">
              <w:rPr>
                <w:rFonts w:ascii="Times New Roman" w:eastAsia="Times New Roman" w:hAnsi="Times New Roman" w:cs="Times New Roman"/>
                <w:iCs/>
                <w:sz w:val="24"/>
                <w:szCs w:val="24"/>
                <w:lang w:eastAsia="lv-LV"/>
              </w:rPr>
              <w:t xml:space="preserve"> atlasi un noslēgt projekta</w:t>
            </w:r>
            <w:r w:rsidRPr="00372921">
              <w:rPr>
                <w:rFonts w:ascii="Times New Roman" w:eastAsia="Times New Roman" w:hAnsi="Times New Roman" w:cs="Times New Roman"/>
                <w:iCs/>
                <w:sz w:val="24"/>
                <w:szCs w:val="24"/>
                <w:lang w:eastAsia="lv-LV"/>
              </w:rPr>
              <w:t xml:space="preserve"> īstenošanas līgumus, kā to paredz Ministru kabineta 2018. gada 4. septembra noteikumi Nr. 560 “Valsts pētījumu programmu projektu īstenošanas kārtība”. Programma kā valsts pasūtījums ir politikas  īstenošanas mehānisms, ar kura palīdzību tiek identificēti un pētīti tādi Latvijas ilgtspējai un attīstībai nozīmīgi jautājumi, kuru risināšanai ir nepieciešams fokusēt Latvijas zinātnisko institūciju darbu un noteikt zinātniskus uzdevumus.  Ievērojot minēto, programma rada labvēlīgus apstākļus Latvijas ilgtspējīgas attīstības mērķu sasniegšanai un ekonomiskās izaugsmes stimulēšanai.</w:t>
            </w:r>
          </w:p>
          <w:p w14:paraId="2256CA57" w14:textId="4EACD106" w:rsidR="00951337" w:rsidRPr="00372921" w:rsidRDefault="00951337" w:rsidP="00FF3DE7">
            <w:pPr>
              <w:spacing w:before="120"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Valsts pētījumu programmas virsmērķis ir </w:t>
            </w:r>
            <w:r w:rsidR="00186674" w:rsidRPr="00372921">
              <w:rPr>
                <w:rFonts w:ascii="Times New Roman" w:eastAsia="Times New Roman" w:hAnsi="Times New Roman" w:cs="Times New Roman"/>
                <w:iCs/>
                <w:sz w:val="24"/>
                <w:szCs w:val="24"/>
                <w:lang w:eastAsia="lv-LV"/>
              </w:rPr>
              <w:t>mazināt ēnu ekonomiku, veicino</w:t>
            </w:r>
            <w:r w:rsidRPr="00372921">
              <w:rPr>
                <w:rFonts w:ascii="Times New Roman" w:eastAsia="Times New Roman" w:hAnsi="Times New Roman" w:cs="Times New Roman"/>
                <w:iCs/>
                <w:sz w:val="24"/>
                <w:szCs w:val="24"/>
                <w:lang w:eastAsia="lv-LV"/>
              </w:rPr>
              <w:t xml:space="preserve">t iekļaujošu un uz ilgtspējīgu attīstību vērstu ekonomisko izaugsmi, produktīvas un konkurētspējīgas uzņēmējdarbības vides </w:t>
            </w:r>
            <w:r w:rsidR="00E14B8D" w:rsidRPr="00372921">
              <w:rPr>
                <w:rFonts w:ascii="Times New Roman" w:eastAsia="Times New Roman" w:hAnsi="Times New Roman" w:cs="Times New Roman"/>
                <w:iCs/>
                <w:sz w:val="24"/>
                <w:szCs w:val="24"/>
                <w:lang w:eastAsia="lv-LV"/>
              </w:rPr>
              <w:t>sekmēšanu</w:t>
            </w:r>
            <w:r w:rsidRPr="00372921">
              <w:rPr>
                <w:rFonts w:ascii="Times New Roman" w:eastAsia="Times New Roman" w:hAnsi="Times New Roman" w:cs="Times New Roman"/>
                <w:iCs/>
                <w:sz w:val="24"/>
                <w:szCs w:val="24"/>
                <w:lang w:eastAsia="lv-LV"/>
              </w:rPr>
              <w:t xml:space="preserve">, tādējādi </w:t>
            </w:r>
            <w:r w:rsidR="00E14B8D" w:rsidRPr="00372921">
              <w:rPr>
                <w:rFonts w:ascii="Times New Roman" w:eastAsia="Times New Roman" w:hAnsi="Times New Roman" w:cs="Times New Roman"/>
                <w:iCs/>
                <w:sz w:val="24"/>
                <w:szCs w:val="24"/>
                <w:lang w:eastAsia="lv-LV"/>
              </w:rPr>
              <w:t>paaugstinot</w:t>
            </w:r>
            <w:r w:rsidRPr="00372921">
              <w:rPr>
                <w:rFonts w:ascii="Times New Roman" w:eastAsia="Times New Roman" w:hAnsi="Times New Roman" w:cs="Times New Roman"/>
                <w:iCs/>
                <w:sz w:val="24"/>
                <w:szCs w:val="24"/>
                <w:lang w:eastAsia="lv-LV"/>
              </w:rPr>
              <w:t xml:space="preserve"> sabiedrības labklājību Latvijā.</w:t>
            </w:r>
          </w:p>
          <w:p w14:paraId="769D42F8" w14:textId="77777777" w:rsidR="00FF3DE7" w:rsidRPr="00372921" w:rsidRDefault="00FF3DE7" w:rsidP="00FF3DE7">
            <w:pPr>
              <w:spacing w:before="120"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Valsts pētījumu programmas mērķis ir veicināt zinātnisku pētījumu izmantošanu valsts politikas plānošanā un lēmumu pieņemšanā noteiktās jomās. Zinātnisko pētījumu rezultāti par ēnu ekonomikas apmēru un tās ietekmējošiem faktoriem, kā arī zinātnisko pētījumu rezultātā ierosinātie priekšlikumi tiks izmantoti kā izsvērti un zinātniski pamatoti argumenti jaunu ēnu ekonomikas mazinošu pasākumu ierosināšanai un īstenošanai.</w:t>
            </w:r>
          </w:p>
          <w:p w14:paraId="14978BC4" w14:textId="26DA8BE0" w:rsidR="001D29D5" w:rsidRPr="004566E7" w:rsidRDefault="00FF3DE7" w:rsidP="00F85158">
            <w:pPr>
              <w:spacing w:before="120"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Saskaņā ar Zinātniskās darbības likuma 35. panta pirmo un otro daļu un </w:t>
            </w:r>
            <w:r w:rsidR="00700B88">
              <w:rPr>
                <w:rFonts w:ascii="Times New Roman" w:eastAsia="Times New Roman" w:hAnsi="Times New Roman" w:cs="Times New Roman"/>
                <w:iCs/>
                <w:sz w:val="24"/>
                <w:szCs w:val="24"/>
                <w:lang w:eastAsia="lv-LV"/>
              </w:rPr>
              <w:t xml:space="preserve">Ministru kabineta 2018.gada 4.septembra </w:t>
            </w:r>
            <w:r w:rsidRPr="00372921">
              <w:rPr>
                <w:rFonts w:ascii="Times New Roman" w:eastAsia="Times New Roman" w:hAnsi="Times New Roman" w:cs="Times New Roman"/>
                <w:iCs/>
                <w:sz w:val="24"/>
                <w:szCs w:val="24"/>
                <w:lang w:eastAsia="lv-LV"/>
              </w:rPr>
              <w:t xml:space="preserve">noteikumu </w:t>
            </w:r>
            <w:r w:rsidR="00F85158" w:rsidRPr="00F85158">
              <w:rPr>
                <w:rFonts w:ascii="Times New Roman" w:eastAsia="Times New Roman" w:hAnsi="Times New Roman" w:cs="Times New Roman"/>
                <w:iCs/>
                <w:sz w:val="24"/>
                <w:szCs w:val="24"/>
                <w:lang w:eastAsia="lv-LV"/>
              </w:rPr>
              <w:t>Nr. 560 “Valsts pētījumu programmu projektu īstenošanas kārtība”</w:t>
            </w:r>
            <w:r w:rsidRPr="00372921">
              <w:rPr>
                <w:rFonts w:ascii="Times New Roman" w:eastAsia="Times New Roman" w:hAnsi="Times New Roman" w:cs="Times New Roman"/>
                <w:iCs/>
                <w:sz w:val="24"/>
                <w:szCs w:val="24"/>
                <w:lang w:eastAsia="lv-LV"/>
              </w:rPr>
              <w:t xml:space="preserve"> 3., 4. un 6. punktu, programmu izstrādāja </w:t>
            </w:r>
            <w:r w:rsidR="00F85158">
              <w:rPr>
                <w:rFonts w:ascii="Times New Roman" w:eastAsia="Times New Roman" w:hAnsi="Times New Roman" w:cs="Times New Roman"/>
                <w:iCs/>
                <w:sz w:val="24"/>
                <w:szCs w:val="24"/>
                <w:lang w:eastAsia="lv-LV"/>
              </w:rPr>
              <w:t>Finanšu ministrija</w:t>
            </w:r>
            <w:r w:rsidRPr="00372921">
              <w:rPr>
                <w:rFonts w:ascii="Times New Roman" w:eastAsia="Times New Roman" w:hAnsi="Times New Roman" w:cs="Times New Roman"/>
                <w:iCs/>
                <w:sz w:val="24"/>
                <w:szCs w:val="24"/>
                <w:lang w:eastAsia="lv-LV"/>
              </w:rPr>
              <w:t xml:space="preserve">, sadarbojoties ar ministrijas izveidotu programmas stratēģiskās vadības padomi (turpmāk – stratēģiskā padome), kuras uzdevums ir konsultēt ministriju par programmas stratēģiskajiem mērķiem un uzdevumiem, sniegt priekšlikumus programmas pilnveidei un izvērtēt programmas sasniegtos rezultātus pēc tās pabeigšanas. Stratēģiskās </w:t>
            </w:r>
            <w:r w:rsidR="00220D27" w:rsidRPr="00372921">
              <w:rPr>
                <w:rFonts w:ascii="Times New Roman" w:eastAsia="Times New Roman" w:hAnsi="Times New Roman" w:cs="Times New Roman"/>
                <w:iCs/>
                <w:sz w:val="24"/>
                <w:szCs w:val="24"/>
                <w:lang w:eastAsia="lv-LV"/>
              </w:rPr>
              <w:t xml:space="preserve">vadības </w:t>
            </w:r>
            <w:r w:rsidRPr="00372921">
              <w:rPr>
                <w:rFonts w:ascii="Times New Roman" w:eastAsia="Times New Roman" w:hAnsi="Times New Roman" w:cs="Times New Roman"/>
                <w:iCs/>
                <w:sz w:val="24"/>
                <w:szCs w:val="24"/>
                <w:lang w:eastAsia="lv-LV"/>
              </w:rPr>
              <w:t>padomes locekļu sastāvā ir pārstāvji no</w:t>
            </w:r>
            <w:r w:rsidR="00C80E83" w:rsidRPr="00372921">
              <w:rPr>
                <w:rFonts w:ascii="Times New Roman" w:eastAsia="Times New Roman" w:hAnsi="Times New Roman" w:cs="Times New Roman"/>
                <w:iCs/>
                <w:sz w:val="24"/>
                <w:szCs w:val="24"/>
                <w:lang w:eastAsia="lv-LV"/>
              </w:rPr>
              <w:t xml:space="preserve"> Finanšu ministrijas, </w:t>
            </w:r>
            <w:r w:rsidRPr="00372921">
              <w:rPr>
                <w:rFonts w:ascii="Times New Roman" w:eastAsia="Times New Roman" w:hAnsi="Times New Roman" w:cs="Times New Roman"/>
                <w:iCs/>
                <w:sz w:val="24"/>
                <w:szCs w:val="24"/>
                <w:lang w:eastAsia="lv-LV"/>
              </w:rPr>
              <w:t xml:space="preserve"> Ekonomikas ministrijas, Izglītības un zinātnes ministrijas, </w:t>
            </w:r>
            <w:r w:rsidR="00704329" w:rsidRPr="00372921">
              <w:rPr>
                <w:rFonts w:ascii="Times New Roman" w:eastAsia="Times New Roman" w:hAnsi="Times New Roman" w:cs="Times New Roman"/>
                <w:iCs/>
                <w:sz w:val="24"/>
                <w:szCs w:val="24"/>
                <w:lang w:eastAsia="lv-LV"/>
              </w:rPr>
              <w:t xml:space="preserve">Valsts ieņēmumu dienesta, </w:t>
            </w:r>
            <w:r w:rsidR="003A157E" w:rsidRPr="00372921">
              <w:rPr>
                <w:rFonts w:ascii="Times New Roman" w:eastAsia="Times New Roman" w:hAnsi="Times New Roman" w:cs="Times New Roman"/>
                <w:iCs/>
                <w:sz w:val="24"/>
                <w:szCs w:val="24"/>
                <w:lang w:eastAsia="lv-LV"/>
              </w:rPr>
              <w:t>Latvijas B</w:t>
            </w:r>
            <w:r w:rsidR="00C80E83" w:rsidRPr="00372921">
              <w:rPr>
                <w:rFonts w:ascii="Times New Roman" w:eastAsia="Times New Roman" w:hAnsi="Times New Roman" w:cs="Times New Roman"/>
                <w:iCs/>
                <w:sz w:val="24"/>
                <w:szCs w:val="24"/>
                <w:lang w:eastAsia="lv-LV"/>
              </w:rPr>
              <w:t>ankas</w:t>
            </w:r>
            <w:r w:rsidRPr="00372921">
              <w:rPr>
                <w:rFonts w:ascii="Times New Roman" w:eastAsia="Times New Roman" w:hAnsi="Times New Roman" w:cs="Times New Roman"/>
                <w:iCs/>
                <w:sz w:val="24"/>
                <w:szCs w:val="24"/>
                <w:lang w:eastAsia="lv-LV"/>
              </w:rPr>
              <w:t xml:space="preserve">, </w:t>
            </w:r>
            <w:r w:rsidR="00C80E83" w:rsidRPr="00372921">
              <w:rPr>
                <w:rFonts w:ascii="Times New Roman" w:eastAsia="Times New Roman" w:hAnsi="Times New Roman" w:cs="Times New Roman"/>
                <w:iCs/>
                <w:sz w:val="24"/>
                <w:szCs w:val="24"/>
                <w:lang w:eastAsia="lv-LV"/>
              </w:rPr>
              <w:t>Fiskālās disciplīnas padomes</w:t>
            </w:r>
            <w:r w:rsidR="003A157E" w:rsidRPr="00372921">
              <w:rPr>
                <w:rFonts w:ascii="Times New Roman" w:eastAsia="Times New Roman" w:hAnsi="Times New Roman" w:cs="Times New Roman"/>
                <w:iCs/>
                <w:sz w:val="24"/>
                <w:szCs w:val="24"/>
                <w:lang w:eastAsia="lv-LV"/>
              </w:rPr>
              <w:t xml:space="preserve">, Centrālās </w:t>
            </w:r>
            <w:r w:rsidR="00C80E83" w:rsidRPr="00372921">
              <w:rPr>
                <w:rFonts w:ascii="Times New Roman" w:eastAsia="Times New Roman" w:hAnsi="Times New Roman" w:cs="Times New Roman"/>
                <w:iCs/>
                <w:sz w:val="24"/>
                <w:szCs w:val="24"/>
                <w:lang w:eastAsia="lv-LV"/>
              </w:rPr>
              <w:t>Statistikas pārvaldes</w:t>
            </w:r>
            <w:r w:rsidR="003A157E" w:rsidRPr="00372921">
              <w:rPr>
                <w:rFonts w:ascii="Times New Roman" w:eastAsia="Times New Roman" w:hAnsi="Times New Roman" w:cs="Times New Roman"/>
                <w:iCs/>
                <w:sz w:val="24"/>
                <w:szCs w:val="24"/>
                <w:lang w:eastAsia="lv-LV"/>
              </w:rPr>
              <w:t xml:space="preserve"> un </w:t>
            </w:r>
            <w:r w:rsidR="00D25343" w:rsidRPr="00372921">
              <w:rPr>
                <w:rFonts w:ascii="Times New Roman" w:eastAsia="Times New Roman" w:hAnsi="Times New Roman" w:cs="Times New Roman"/>
                <w:iCs/>
                <w:sz w:val="24"/>
                <w:szCs w:val="24"/>
                <w:lang w:eastAsia="lv-LV"/>
              </w:rPr>
              <w:t xml:space="preserve">Latvijas </w:t>
            </w:r>
            <w:r w:rsidR="003A157E" w:rsidRPr="00372921">
              <w:rPr>
                <w:rFonts w:ascii="Times New Roman" w:eastAsia="Times New Roman" w:hAnsi="Times New Roman" w:cs="Times New Roman"/>
                <w:iCs/>
                <w:sz w:val="24"/>
                <w:szCs w:val="24"/>
                <w:lang w:eastAsia="lv-LV"/>
              </w:rPr>
              <w:t>Darba devēju konfederācijas</w:t>
            </w:r>
            <w:r w:rsidR="00C80E83" w:rsidRPr="00372921">
              <w:rPr>
                <w:rFonts w:ascii="Times New Roman" w:eastAsia="Times New Roman" w:hAnsi="Times New Roman" w:cs="Times New Roman"/>
                <w:iCs/>
                <w:sz w:val="24"/>
                <w:szCs w:val="24"/>
                <w:lang w:eastAsia="lv-LV"/>
              </w:rPr>
              <w:t>.</w:t>
            </w:r>
            <w:r w:rsidR="007649CB">
              <w:t xml:space="preserve"> </w:t>
            </w:r>
            <w:r w:rsidR="007649CB" w:rsidRPr="004566E7">
              <w:rPr>
                <w:rFonts w:ascii="Times New Roman" w:eastAsia="Times New Roman" w:hAnsi="Times New Roman" w:cs="Times New Roman"/>
                <w:iCs/>
                <w:sz w:val="24"/>
                <w:szCs w:val="24"/>
                <w:lang w:eastAsia="lv-LV"/>
              </w:rPr>
              <w:t>Rīkojuma projekts ir saskaņots ar programmas stratēģ</w:t>
            </w:r>
            <w:r w:rsidR="00504ECB" w:rsidRPr="004566E7">
              <w:rPr>
                <w:rFonts w:ascii="Times New Roman" w:eastAsia="Times New Roman" w:hAnsi="Times New Roman" w:cs="Times New Roman"/>
                <w:iCs/>
                <w:sz w:val="24"/>
                <w:szCs w:val="24"/>
                <w:lang w:eastAsia="lv-LV"/>
              </w:rPr>
              <w:t>iskās vadības padomes locekļiem.</w:t>
            </w:r>
          </w:p>
          <w:p w14:paraId="0A1F1C5B" w14:textId="1842E9CA" w:rsidR="008210DB" w:rsidRPr="00372921" w:rsidRDefault="00D1566A" w:rsidP="00D1566A">
            <w:pPr>
              <w:spacing w:before="120" w:after="0" w:line="240" w:lineRule="auto"/>
              <w:jc w:val="both"/>
              <w:rPr>
                <w:rFonts w:ascii="Times New Roman" w:eastAsia="Times New Roman" w:hAnsi="Times New Roman" w:cs="Times New Roman"/>
                <w:iCs/>
                <w:sz w:val="24"/>
                <w:szCs w:val="24"/>
                <w:lang w:eastAsia="lv-LV"/>
              </w:rPr>
            </w:pPr>
            <w:r w:rsidRPr="004566E7">
              <w:rPr>
                <w:rFonts w:ascii="Times New Roman" w:eastAsia="Times New Roman" w:hAnsi="Times New Roman" w:cs="Times New Roman"/>
                <w:iCs/>
                <w:sz w:val="24"/>
                <w:szCs w:val="24"/>
                <w:lang w:eastAsia="lv-LV"/>
              </w:rPr>
              <w:lastRenderedPageBreak/>
              <w:t>Programmas īstenošanas laiks ir no 2020. gada līdz 2022.gadam atbilstoši piešķirtajam valsts budžeta finans</w:t>
            </w:r>
            <w:r w:rsidR="002346D7" w:rsidRPr="004566E7">
              <w:rPr>
                <w:rFonts w:ascii="Times New Roman" w:eastAsia="Times New Roman" w:hAnsi="Times New Roman" w:cs="Times New Roman"/>
                <w:iCs/>
                <w:sz w:val="24"/>
                <w:szCs w:val="24"/>
                <w:lang w:eastAsia="lv-LV"/>
              </w:rPr>
              <w:t xml:space="preserve">ējumam </w:t>
            </w:r>
            <w:r w:rsidRPr="004566E7">
              <w:rPr>
                <w:rFonts w:ascii="Times New Roman" w:eastAsia="Times New Roman" w:hAnsi="Times New Roman" w:cs="Times New Roman"/>
                <w:iCs/>
                <w:sz w:val="24"/>
                <w:szCs w:val="24"/>
                <w:lang w:eastAsia="lv-LV"/>
              </w:rPr>
              <w:t>2020.-2022.gadam.</w:t>
            </w:r>
            <w:r w:rsidRPr="004566E7">
              <w:rPr>
                <w:rFonts w:ascii="Times New Roman" w:eastAsia="Times New Roman" w:hAnsi="Times New Roman" w:cs="Times New Roman"/>
                <w:iCs/>
                <w:color w:val="FF0000"/>
                <w:sz w:val="24"/>
                <w:szCs w:val="24"/>
                <w:lang w:eastAsia="lv-LV"/>
              </w:rPr>
              <w:t xml:space="preserve"> </w:t>
            </w:r>
            <w:r w:rsidR="008210DB" w:rsidRPr="008210DB">
              <w:rPr>
                <w:rFonts w:ascii="Times New Roman" w:eastAsia="Times New Roman" w:hAnsi="Times New Roman" w:cs="Times New Roman"/>
                <w:iCs/>
                <w:sz w:val="24"/>
                <w:szCs w:val="24"/>
                <w:lang w:eastAsia="lv-LV"/>
              </w:rPr>
              <w:t>Programmas īstenošanu var pagarināt līdz vienam gadam, tas</w:t>
            </w:r>
            <w:r w:rsidR="003B0444">
              <w:rPr>
                <w:rFonts w:ascii="Times New Roman" w:eastAsia="Times New Roman" w:hAnsi="Times New Roman" w:cs="Times New Roman"/>
                <w:iCs/>
                <w:sz w:val="24"/>
                <w:szCs w:val="24"/>
                <w:lang w:eastAsia="lv-LV"/>
              </w:rPr>
              <w:t xml:space="preserve"> ir, līdz 2023.gada 31.decembri</w:t>
            </w:r>
            <w:r w:rsidR="008210DB" w:rsidRPr="008210DB">
              <w:rPr>
                <w:rFonts w:ascii="Times New Roman" w:eastAsia="Times New Roman" w:hAnsi="Times New Roman" w:cs="Times New Roman"/>
                <w:iCs/>
                <w:sz w:val="24"/>
                <w:szCs w:val="24"/>
                <w:lang w:eastAsia="lv-LV"/>
              </w:rPr>
              <w:t>m, ja tas ir nepieciešams programmas un tās projektu rezultātu nostiprināšanai un publiskošanai, bez papildu finansējuma piešķiršanas.</w:t>
            </w:r>
          </w:p>
        </w:tc>
      </w:tr>
      <w:tr w:rsidR="00580969" w:rsidRPr="00372921" w14:paraId="1EC982A7"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A33002"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875857B"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F8EA7D5" w14:textId="77777777" w:rsidR="001D29D5" w:rsidRPr="00372921" w:rsidRDefault="00220D27" w:rsidP="005A47BB">
            <w:pPr>
              <w:spacing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Finanšu ministrija, </w:t>
            </w:r>
            <w:r w:rsidR="00E05E03" w:rsidRPr="00372921">
              <w:rPr>
                <w:rFonts w:ascii="Times New Roman" w:eastAsia="Times New Roman" w:hAnsi="Times New Roman" w:cs="Times New Roman"/>
                <w:iCs/>
                <w:sz w:val="24"/>
                <w:szCs w:val="24"/>
                <w:lang w:eastAsia="lv-LV"/>
              </w:rPr>
              <w:t>Iz</w:t>
            </w:r>
            <w:r w:rsidRPr="00372921">
              <w:rPr>
                <w:rFonts w:ascii="Times New Roman" w:eastAsia="Times New Roman" w:hAnsi="Times New Roman" w:cs="Times New Roman"/>
                <w:iCs/>
                <w:sz w:val="24"/>
                <w:szCs w:val="24"/>
                <w:lang w:eastAsia="lv-LV"/>
              </w:rPr>
              <w:t>g</w:t>
            </w:r>
            <w:r w:rsidR="00D1567A" w:rsidRPr="00372921">
              <w:rPr>
                <w:rFonts w:ascii="Times New Roman" w:eastAsia="Times New Roman" w:hAnsi="Times New Roman" w:cs="Times New Roman"/>
                <w:iCs/>
                <w:sz w:val="24"/>
                <w:szCs w:val="24"/>
                <w:lang w:eastAsia="lv-LV"/>
              </w:rPr>
              <w:t>lītības un zinātnes ministrija.</w:t>
            </w:r>
          </w:p>
        </w:tc>
      </w:tr>
      <w:tr w:rsidR="00580969" w:rsidRPr="00372921" w14:paraId="13CAB966"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A60647"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4BA1D2"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8BA878"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Nav.</w:t>
            </w:r>
          </w:p>
        </w:tc>
      </w:tr>
    </w:tbl>
    <w:p w14:paraId="63373232"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372921" w14:paraId="6AE520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8D82F0"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80969" w:rsidRPr="00372921" w14:paraId="58B064DC" w14:textId="77777777" w:rsidTr="00893F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8185B"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6B4348"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74011478" w14:textId="77777777" w:rsidR="008C0EF5" w:rsidRPr="00372921" w:rsidRDefault="008C0EF5" w:rsidP="008C0EF5">
            <w:pPr>
              <w:spacing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Rīkojuma projekta tiesiskais regulējums i</w:t>
            </w:r>
            <w:r w:rsidR="008163CC" w:rsidRPr="00372921">
              <w:rPr>
                <w:rFonts w:ascii="Times New Roman" w:eastAsia="Times New Roman" w:hAnsi="Times New Roman" w:cs="Times New Roman"/>
                <w:iCs/>
                <w:sz w:val="24"/>
                <w:szCs w:val="24"/>
                <w:lang w:eastAsia="lv-LV"/>
              </w:rPr>
              <w:t>etekmē zinātniskās institūcijas un</w:t>
            </w:r>
            <w:r w:rsidRPr="00372921">
              <w:rPr>
                <w:rFonts w:ascii="Times New Roman" w:eastAsia="Times New Roman" w:hAnsi="Times New Roman" w:cs="Times New Roman"/>
                <w:iCs/>
                <w:sz w:val="24"/>
                <w:szCs w:val="24"/>
                <w:lang w:eastAsia="lv-LV"/>
              </w:rPr>
              <w:t xml:space="preserve"> augstskolas.</w:t>
            </w:r>
          </w:p>
          <w:p w14:paraId="687B2E69" w14:textId="77777777" w:rsidR="00E5323B" w:rsidRPr="00372921" w:rsidRDefault="008C0EF5" w:rsidP="008C0EF5">
            <w:pPr>
              <w:spacing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Rīkojuma projekta mērķa grupas: ministrija, Latvijas Zinātnes padome, Studiju un zinātnes administrācija un tajās nodarbinātie; citas valsts institūcijas un tajās nodarbinātie; zinātniskie institūti, augstskolas un tajos nodarbinātie; zinātnieki; studējošie un doktora grāda pretendenti.</w:t>
            </w:r>
          </w:p>
        </w:tc>
      </w:tr>
      <w:tr w:rsidR="00580969" w:rsidRPr="00372921" w14:paraId="2CEC20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1A294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AE956F"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4A79AD9" w14:textId="77777777" w:rsidR="00E5323B" w:rsidRPr="00372921" w:rsidRDefault="00893FAC"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Rīkojuma projekts neietekmē administratīvo slogu.</w:t>
            </w:r>
          </w:p>
        </w:tc>
      </w:tr>
      <w:tr w:rsidR="00580969" w:rsidRPr="00372921" w14:paraId="6EFF79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89A8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0D6392"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B19DCC" w14:textId="77777777" w:rsidR="00E5323B" w:rsidRPr="00372921" w:rsidRDefault="00893FAC"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Rīkojuma projekts šo jomu neskar.</w:t>
            </w:r>
          </w:p>
        </w:tc>
      </w:tr>
      <w:tr w:rsidR="00580969" w:rsidRPr="00372921" w14:paraId="41A53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478D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2C86BA"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39775F" w14:textId="12A91EEF" w:rsidR="00E5323B" w:rsidRPr="00372921" w:rsidRDefault="00F53441"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Rīkojuma projekts šo jomu neskar.</w:t>
            </w:r>
          </w:p>
        </w:tc>
      </w:tr>
      <w:tr w:rsidR="00580969" w:rsidRPr="00372921" w14:paraId="13E85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2C5E0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02003D6"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402C18" w14:textId="77777777" w:rsidR="00E5323B" w:rsidRPr="00372921" w:rsidRDefault="00893FAC"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Nav.</w:t>
            </w:r>
          </w:p>
        </w:tc>
      </w:tr>
    </w:tbl>
    <w:p w14:paraId="538D9C29"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1"/>
        <w:gridCol w:w="960"/>
        <w:gridCol w:w="1054"/>
        <w:gridCol w:w="867"/>
        <w:gridCol w:w="1054"/>
        <w:gridCol w:w="867"/>
        <w:gridCol w:w="1054"/>
        <w:gridCol w:w="1518"/>
      </w:tblGrid>
      <w:tr w:rsidR="00580969" w:rsidRPr="00372921" w14:paraId="4D1EBFF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AACAABB"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III. Tiesību akta projekta ietekme uz valsts budžetu un pašvaldību budžetiem</w:t>
            </w:r>
          </w:p>
        </w:tc>
      </w:tr>
      <w:tr w:rsidR="00580969" w:rsidRPr="00372921" w14:paraId="0AF8B576" w14:textId="77777777" w:rsidTr="00BC459D">
        <w:trPr>
          <w:tblCellSpacing w:w="15" w:type="dxa"/>
        </w:trPr>
        <w:tc>
          <w:tcPr>
            <w:tcW w:w="1015" w:type="pct"/>
            <w:vMerge w:val="restart"/>
            <w:tcBorders>
              <w:top w:val="outset" w:sz="6" w:space="0" w:color="auto"/>
              <w:left w:val="outset" w:sz="6" w:space="0" w:color="auto"/>
              <w:bottom w:val="outset" w:sz="6" w:space="0" w:color="auto"/>
              <w:right w:val="outset" w:sz="6" w:space="0" w:color="auto"/>
            </w:tcBorders>
            <w:vAlign w:val="center"/>
            <w:hideMark/>
          </w:tcPr>
          <w:p w14:paraId="2FB766A2"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Rādītāji</w:t>
            </w:r>
          </w:p>
        </w:tc>
        <w:tc>
          <w:tcPr>
            <w:tcW w:w="110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E93104" w14:textId="77777777" w:rsidR="00655F2C" w:rsidRPr="00372921" w:rsidRDefault="00870BF2"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2020.</w:t>
            </w:r>
            <w:r w:rsidR="00E5323B" w:rsidRPr="00372921">
              <w:rPr>
                <w:rFonts w:ascii="Times New Roman" w:eastAsia="Times New Roman" w:hAnsi="Times New Roman" w:cs="Times New Roman"/>
                <w:iCs/>
                <w:sz w:val="24"/>
                <w:szCs w:val="24"/>
                <w:lang w:eastAsia="lv-LV"/>
              </w:rPr>
              <w:t>gads</w:t>
            </w:r>
          </w:p>
        </w:tc>
        <w:tc>
          <w:tcPr>
            <w:tcW w:w="2815" w:type="pct"/>
            <w:gridSpan w:val="5"/>
            <w:tcBorders>
              <w:top w:val="outset" w:sz="6" w:space="0" w:color="auto"/>
              <w:left w:val="outset" w:sz="6" w:space="0" w:color="auto"/>
              <w:bottom w:val="outset" w:sz="6" w:space="0" w:color="auto"/>
              <w:right w:val="outset" w:sz="6" w:space="0" w:color="auto"/>
            </w:tcBorders>
            <w:vAlign w:val="center"/>
            <w:hideMark/>
          </w:tcPr>
          <w:p w14:paraId="720A29F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Turpmākie trīs gadi (</w:t>
            </w:r>
            <w:r w:rsidRPr="00372921">
              <w:rPr>
                <w:rFonts w:ascii="Times New Roman" w:eastAsia="Times New Roman" w:hAnsi="Times New Roman" w:cs="Times New Roman"/>
                <w:i/>
                <w:iCs/>
                <w:sz w:val="24"/>
                <w:szCs w:val="24"/>
                <w:lang w:eastAsia="lv-LV"/>
              </w:rPr>
              <w:t>euro</w:t>
            </w:r>
            <w:r w:rsidRPr="00372921">
              <w:rPr>
                <w:rFonts w:ascii="Times New Roman" w:eastAsia="Times New Roman" w:hAnsi="Times New Roman" w:cs="Times New Roman"/>
                <w:iCs/>
                <w:sz w:val="24"/>
                <w:szCs w:val="24"/>
                <w:lang w:eastAsia="lv-LV"/>
              </w:rPr>
              <w:t>)</w:t>
            </w:r>
          </w:p>
        </w:tc>
      </w:tr>
      <w:tr w:rsidR="00580969" w:rsidRPr="00372921" w14:paraId="65504A0E" w14:textId="77777777" w:rsidTr="00BC45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562359"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D96B8A4"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5A3644F8" w14:textId="77777777" w:rsidR="00655F2C" w:rsidRPr="00372921" w:rsidRDefault="00870BF2"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2021.gads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6F00C352" w14:textId="77777777" w:rsidR="00655F2C" w:rsidRPr="00372921" w:rsidRDefault="00870BF2"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2022.gads</w:t>
            </w:r>
          </w:p>
        </w:tc>
        <w:tc>
          <w:tcPr>
            <w:tcW w:w="669" w:type="pct"/>
            <w:tcBorders>
              <w:top w:val="outset" w:sz="6" w:space="0" w:color="auto"/>
              <w:left w:val="outset" w:sz="6" w:space="0" w:color="auto"/>
              <w:bottom w:val="outset" w:sz="6" w:space="0" w:color="auto"/>
              <w:right w:val="outset" w:sz="6" w:space="0" w:color="auto"/>
            </w:tcBorders>
            <w:vAlign w:val="center"/>
            <w:hideMark/>
          </w:tcPr>
          <w:p w14:paraId="0B5209D8" w14:textId="77777777" w:rsidR="00655F2C" w:rsidRPr="00372921" w:rsidRDefault="00870BF2"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2023.gads</w:t>
            </w:r>
          </w:p>
        </w:tc>
      </w:tr>
      <w:tr w:rsidR="00580969" w:rsidRPr="00372921" w14:paraId="16311712" w14:textId="77777777" w:rsidTr="00BC45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35E9D4"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35855B0"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5EDC1B73"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15F4CD"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0E5D3724" w14:textId="77777777" w:rsidR="00655F2C" w:rsidRPr="00372921" w:rsidRDefault="00E5323B" w:rsidP="005C3AD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2021.</w:t>
            </w:r>
            <w:r w:rsidRPr="00372921">
              <w:rPr>
                <w:rFonts w:ascii="Times New Roman" w:eastAsia="Times New Roman" w:hAnsi="Times New Roman" w:cs="Times New Roman"/>
                <w:iCs/>
                <w:sz w:val="24"/>
                <w:szCs w:val="24"/>
                <w:lang w:eastAsia="lv-LV"/>
              </w:rPr>
              <w:t xml:space="preserve"> 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29190B50"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14:paraId="40D3CE7C" w14:textId="77777777" w:rsidR="00655F2C" w:rsidRPr="00372921" w:rsidRDefault="00E5323B" w:rsidP="005C3AD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2022.</w:t>
            </w:r>
            <w:r w:rsidRPr="00372921">
              <w:rPr>
                <w:rFonts w:ascii="Times New Roman" w:eastAsia="Times New Roman" w:hAnsi="Times New Roman" w:cs="Times New Roman"/>
                <w:iCs/>
                <w:sz w:val="24"/>
                <w:szCs w:val="24"/>
                <w:lang w:eastAsia="lv-LV"/>
              </w:rPr>
              <w:t xml:space="preserve"> 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18A53D65" w14:textId="77777777" w:rsidR="00655F2C" w:rsidRPr="00372921" w:rsidRDefault="00E5323B" w:rsidP="005C3AD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2022.</w:t>
            </w:r>
            <w:r w:rsidRPr="00372921">
              <w:rPr>
                <w:rFonts w:ascii="Times New Roman" w:eastAsia="Times New Roman" w:hAnsi="Times New Roman" w:cs="Times New Roman"/>
                <w:iCs/>
                <w:sz w:val="24"/>
                <w:szCs w:val="24"/>
                <w:lang w:eastAsia="lv-LV"/>
              </w:rPr>
              <w:t xml:space="preserve"> gadam</w:t>
            </w:r>
          </w:p>
        </w:tc>
      </w:tr>
      <w:tr w:rsidR="00580969" w:rsidRPr="00372921" w14:paraId="1E57C2D9"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vAlign w:val="center"/>
            <w:hideMark/>
          </w:tcPr>
          <w:p w14:paraId="744EDD0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8297C3"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574" w:type="pct"/>
            <w:tcBorders>
              <w:top w:val="outset" w:sz="6" w:space="0" w:color="auto"/>
              <w:left w:val="outset" w:sz="6" w:space="0" w:color="auto"/>
              <w:bottom w:val="outset" w:sz="6" w:space="0" w:color="auto"/>
              <w:right w:val="outset" w:sz="6" w:space="0" w:color="auto"/>
            </w:tcBorders>
            <w:vAlign w:val="center"/>
            <w:hideMark/>
          </w:tcPr>
          <w:p w14:paraId="7D04C01E"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4B4C83"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14:paraId="75C3231D"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w:t>
            </w:r>
          </w:p>
        </w:tc>
        <w:tc>
          <w:tcPr>
            <w:tcW w:w="467" w:type="pct"/>
            <w:tcBorders>
              <w:top w:val="outset" w:sz="6" w:space="0" w:color="auto"/>
              <w:left w:val="outset" w:sz="6" w:space="0" w:color="auto"/>
              <w:bottom w:val="outset" w:sz="6" w:space="0" w:color="auto"/>
              <w:right w:val="outset" w:sz="6" w:space="0" w:color="auto"/>
            </w:tcBorders>
            <w:vAlign w:val="center"/>
            <w:hideMark/>
          </w:tcPr>
          <w:p w14:paraId="5A271475"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w:t>
            </w:r>
          </w:p>
        </w:tc>
        <w:tc>
          <w:tcPr>
            <w:tcW w:w="576" w:type="pct"/>
            <w:tcBorders>
              <w:top w:val="outset" w:sz="6" w:space="0" w:color="auto"/>
              <w:left w:val="outset" w:sz="6" w:space="0" w:color="auto"/>
              <w:bottom w:val="outset" w:sz="6" w:space="0" w:color="auto"/>
              <w:right w:val="outset" w:sz="6" w:space="0" w:color="auto"/>
            </w:tcBorders>
            <w:vAlign w:val="center"/>
            <w:hideMark/>
          </w:tcPr>
          <w:p w14:paraId="2848AF5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077B4020"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w:t>
            </w:r>
          </w:p>
        </w:tc>
      </w:tr>
      <w:tr w:rsidR="00580969" w:rsidRPr="00372921" w14:paraId="6CFFC3E1"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7DAD3A7"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F678D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110 768</w:t>
            </w:r>
          </w:p>
        </w:tc>
        <w:tc>
          <w:tcPr>
            <w:tcW w:w="574" w:type="pct"/>
            <w:tcBorders>
              <w:top w:val="outset" w:sz="6" w:space="0" w:color="auto"/>
              <w:left w:val="outset" w:sz="6" w:space="0" w:color="auto"/>
              <w:bottom w:val="outset" w:sz="6" w:space="0" w:color="auto"/>
              <w:right w:val="outset" w:sz="6" w:space="0" w:color="auto"/>
            </w:tcBorders>
            <w:vAlign w:val="center"/>
            <w:hideMark/>
          </w:tcPr>
          <w:p w14:paraId="5A85F13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84D95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80 768</w:t>
            </w:r>
          </w:p>
        </w:tc>
        <w:tc>
          <w:tcPr>
            <w:tcW w:w="574" w:type="pct"/>
            <w:tcBorders>
              <w:top w:val="outset" w:sz="6" w:space="0" w:color="auto"/>
              <w:left w:val="outset" w:sz="6" w:space="0" w:color="auto"/>
              <w:bottom w:val="outset" w:sz="6" w:space="0" w:color="auto"/>
              <w:right w:val="outset" w:sz="6" w:space="0" w:color="auto"/>
            </w:tcBorders>
            <w:vAlign w:val="center"/>
            <w:hideMark/>
          </w:tcPr>
          <w:p w14:paraId="0694096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839598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60 000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B2BA6B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w:t>
            </w:r>
          </w:p>
        </w:tc>
        <w:tc>
          <w:tcPr>
            <w:tcW w:w="669" w:type="pct"/>
            <w:tcBorders>
              <w:top w:val="outset" w:sz="6" w:space="0" w:color="auto"/>
              <w:left w:val="outset" w:sz="6" w:space="0" w:color="auto"/>
              <w:bottom w:val="outset" w:sz="6" w:space="0" w:color="auto"/>
              <w:right w:val="outset" w:sz="6" w:space="0" w:color="auto"/>
            </w:tcBorders>
            <w:vAlign w:val="center"/>
            <w:hideMark/>
          </w:tcPr>
          <w:p w14:paraId="64A6C5D1" w14:textId="77777777" w:rsidR="00870BF2" w:rsidRPr="00372921" w:rsidRDefault="00AC146C" w:rsidP="00CB7DE1">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- 60 000 </w:t>
            </w:r>
          </w:p>
        </w:tc>
      </w:tr>
      <w:tr w:rsidR="00580969" w:rsidRPr="00372921" w14:paraId="2C1E6E78"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tcPr>
          <w:p w14:paraId="2B0A9097" w14:textId="77777777" w:rsidR="00BC459D" w:rsidRPr="00372921" w:rsidRDefault="00B414D8" w:rsidP="00A07E98">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4F59C274" w14:textId="77777777" w:rsidR="00B414D8" w:rsidRPr="00372921" w:rsidRDefault="00B414D8" w:rsidP="00CB7DE1">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110 768</w:t>
            </w:r>
          </w:p>
        </w:tc>
        <w:tc>
          <w:tcPr>
            <w:tcW w:w="574" w:type="pct"/>
            <w:tcBorders>
              <w:top w:val="outset" w:sz="6" w:space="0" w:color="auto"/>
              <w:left w:val="outset" w:sz="6" w:space="0" w:color="auto"/>
              <w:bottom w:val="outset" w:sz="6" w:space="0" w:color="auto"/>
              <w:right w:val="outset" w:sz="6" w:space="0" w:color="auto"/>
            </w:tcBorders>
            <w:vAlign w:val="center"/>
          </w:tcPr>
          <w:p w14:paraId="4185AE90" w14:textId="77777777" w:rsidR="00B414D8" w:rsidRPr="00372921" w:rsidRDefault="00B414D8"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0869CA9" w14:textId="77777777" w:rsidR="00B414D8" w:rsidRPr="00372921" w:rsidRDefault="00B414D8" w:rsidP="00CB7DE1">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80 768</w:t>
            </w:r>
          </w:p>
        </w:tc>
        <w:tc>
          <w:tcPr>
            <w:tcW w:w="574" w:type="pct"/>
            <w:tcBorders>
              <w:top w:val="outset" w:sz="6" w:space="0" w:color="auto"/>
              <w:left w:val="outset" w:sz="6" w:space="0" w:color="auto"/>
              <w:bottom w:val="outset" w:sz="6" w:space="0" w:color="auto"/>
              <w:right w:val="outset" w:sz="6" w:space="0" w:color="auto"/>
            </w:tcBorders>
            <w:vAlign w:val="center"/>
          </w:tcPr>
          <w:p w14:paraId="0734CAC7" w14:textId="77777777" w:rsidR="00B414D8" w:rsidRPr="00372921" w:rsidRDefault="00B414D8"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tcPr>
          <w:p w14:paraId="0F53DD6F" w14:textId="77777777" w:rsidR="00B414D8" w:rsidRPr="00372921" w:rsidRDefault="00B414D8" w:rsidP="00CB7DE1">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60 000</w:t>
            </w:r>
          </w:p>
        </w:tc>
        <w:tc>
          <w:tcPr>
            <w:tcW w:w="576" w:type="pct"/>
            <w:tcBorders>
              <w:top w:val="outset" w:sz="6" w:space="0" w:color="auto"/>
              <w:left w:val="outset" w:sz="6" w:space="0" w:color="auto"/>
              <w:bottom w:val="outset" w:sz="6" w:space="0" w:color="auto"/>
              <w:right w:val="outset" w:sz="6" w:space="0" w:color="auto"/>
            </w:tcBorders>
            <w:vAlign w:val="center"/>
          </w:tcPr>
          <w:p w14:paraId="1F629416" w14:textId="77777777" w:rsidR="00B414D8" w:rsidRPr="00372921" w:rsidRDefault="00E35B7F"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tcPr>
          <w:p w14:paraId="23D7E2A4" w14:textId="77777777" w:rsidR="00B414D8" w:rsidRPr="00372921" w:rsidRDefault="00AC146C" w:rsidP="003A4A4C">
            <w:pPr>
              <w:pStyle w:val="ListParagraph"/>
              <w:numPr>
                <w:ilvl w:val="0"/>
                <w:numId w:val="10"/>
              </w:numPr>
              <w:spacing w:after="0" w:line="240" w:lineRule="auto"/>
              <w:ind w:left="672"/>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60 000 </w:t>
            </w:r>
          </w:p>
        </w:tc>
      </w:tr>
      <w:tr w:rsidR="00580969" w:rsidRPr="00372921" w14:paraId="6CAA51D0"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680B09C"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04214C"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37E252B"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64C42D" w14:textId="77777777" w:rsidR="00870BF2" w:rsidRPr="00372921" w:rsidRDefault="00B414D8" w:rsidP="00893FAC">
            <w:pPr>
              <w:spacing w:after="0" w:line="240" w:lineRule="auto"/>
              <w:ind w:left="-214" w:firstLine="214"/>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9C6DF3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D6E3E56"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95A3EAA"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622B5EF" w14:textId="77777777" w:rsidR="00870BF2" w:rsidRPr="00372921"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r>
      <w:tr w:rsidR="00580969" w:rsidRPr="00372921" w14:paraId="11CB39E0"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D11770C"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10E327"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CE6EFD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8BC614"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73AB5D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2600639"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8DBAD3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2E91287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6B64BA88"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3C78008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B8C65B"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110 768</w:t>
            </w:r>
          </w:p>
        </w:tc>
        <w:tc>
          <w:tcPr>
            <w:tcW w:w="574" w:type="pct"/>
            <w:tcBorders>
              <w:top w:val="outset" w:sz="6" w:space="0" w:color="auto"/>
              <w:left w:val="outset" w:sz="6" w:space="0" w:color="auto"/>
              <w:bottom w:val="outset" w:sz="6" w:space="0" w:color="auto"/>
              <w:right w:val="outset" w:sz="6" w:space="0" w:color="auto"/>
            </w:tcBorders>
            <w:vAlign w:val="center"/>
            <w:hideMark/>
          </w:tcPr>
          <w:p w14:paraId="659E7B4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ED4EE8"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80 768</w:t>
            </w:r>
          </w:p>
        </w:tc>
        <w:tc>
          <w:tcPr>
            <w:tcW w:w="574" w:type="pct"/>
            <w:tcBorders>
              <w:top w:val="outset" w:sz="6" w:space="0" w:color="auto"/>
              <w:left w:val="outset" w:sz="6" w:space="0" w:color="auto"/>
              <w:bottom w:val="outset" w:sz="6" w:space="0" w:color="auto"/>
              <w:right w:val="outset" w:sz="6" w:space="0" w:color="auto"/>
            </w:tcBorders>
            <w:vAlign w:val="center"/>
            <w:hideMark/>
          </w:tcPr>
          <w:p w14:paraId="29F8DF84"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BA39E7F"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w:t>
            </w:r>
            <w:r w:rsidR="00B414D8" w:rsidRPr="00372921">
              <w:rPr>
                <w:rFonts w:ascii="Times New Roman" w:eastAsia="Times New Roman" w:hAnsi="Times New Roman" w:cs="Times New Roman"/>
                <w:iCs/>
                <w:sz w:val="24"/>
                <w:szCs w:val="24"/>
                <w:lang w:eastAsia="lv-LV"/>
              </w:rPr>
              <w:t xml:space="preserve">0 </w:t>
            </w:r>
            <w:r w:rsidRPr="00372921">
              <w:rPr>
                <w:rFonts w:ascii="Times New Roman" w:eastAsia="Times New Roman" w:hAnsi="Times New Roman" w:cs="Times New Roman"/>
                <w:iCs/>
                <w:sz w:val="24"/>
                <w:szCs w:val="24"/>
                <w:lang w:eastAsia="lv-LV"/>
              </w:rPr>
              <w:t>000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F045C4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5551072" w14:textId="77777777" w:rsidR="00870BF2" w:rsidRPr="00372921" w:rsidRDefault="00AC146C" w:rsidP="003A4A4C">
            <w:pPr>
              <w:pStyle w:val="ListParagraph"/>
              <w:numPr>
                <w:ilvl w:val="0"/>
                <w:numId w:val="9"/>
              </w:num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60 000 </w:t>
            </w:r>
          </w:p>
        </w:tc>
      </w:tr>
      <w:tr w:rsidR="00580969" w:rsidRPr="00372921" w14:paraId="77A81446"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254DA70" w14:textId="77777777" w:rsidR="00BC459D"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C4CA4DF"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110 768</w:t>
            </w:r>
          </w:p>
        </w:tc>
        <w:tc>
          <w:tcPr>
            <w:tcW w:w="574" w:type="pct"/>
            <w:tcBorders>
              <w:top w:val="outset" w:sz="6" w:space="0" w:color="auto"/>
              <w:left w:val="outset" w:sz="6" w:space="0" w:color="auto"/>
              <w:bottom w:val="outset" w:sz="6" w:space="0" w:color="auto"/>
              <w:right w:val="outset" w:sz="6" w:space="0" w:color="auto"/>
            </w:tcBorders>
            <w:vAlign w:val="center"/>
            <w:hideMark/>
          </w:tcPr>
          <w:p w14:paraId="035DE2F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D90369" w14:textId="77777777" w:rsidR="00870BF2" w:rsidRPr="00372921" w:rsidRDefault="00CB7DE1"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80 768</w:t>
            </w:r>
          </w:p>
        </w:tc>
        <w:tc>
          <w:tcPr>
            <w:tcW w:w="574" w:type="pct"/>
            <w:tcBorders>
              <w:top w:val="outset" w:sz="6" w:space="0" w:color="auto"/>
              <w:left w:val="outset" w:sz="6" w:space="0" w:color="auto"/>
              <w:bottom w:val="outset" w:sz="6" w:space="0" w:color="auto"/>
              <w:right w:val="outset" w:sz="6" w:space="0" w:color="auto"/>
            </w:tcBorders>
            <w:vAlign w:val="center"/>
            <w:hideMark/>
          </w:tcPr>
          <w:p w14:paraId="7764994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959133B"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60 000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943A191"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5299F710" w14:textId="77777777" w:rsidR="00870BF2" w:rsidRPr="00372921" w:rsidRDefault="00AC146C" w:rsidP="001A69ED">
            <w:pPr>
              <w:pStyle w:val="ListParagraph"/>
              <w:numPr>
                <w:ilvl w:val="0"/>
                <w:numId w:val="8"/>
              </w:numPr>
              <w:spacing w:after="0" w:line="240" w:lineRule="auto"/>
              <w:ind w:left="722"/>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60 00</w:t>
            </w:r>
            <w:r w:rsidR="001A69ED" w:rsidRPr="00372921">
              <w:rPr>
                <w:rFonts w:ascii="Times New Roman" w:eastAsia="Times New Roman" w:hAnsi="Times New Roman" w:cs="Times New Roman"/>
                <w:iCs/>
                <w:sz w:val="24"/>
                <w:szCs w:val="24"/>
                <w:lang w:eastAsia="lv-LV"/>
              </w:rPr>
              <w:t>0</w:t>
            </w:r>
            <w:r w:rsidRPr="00372921">
              <w:rPr>
                <w:rFonts w:ascii="Times New Roman" w:eastAsia="Times New Roman" w:hAnsi="Times New Roman" w:cs="Times New Roman"/>
                <w:iCs/>
                <w:sz w:val="24"/>
                <w:szCs w:val="24"/>
                <w:lang w:eastAsia="lv-LV"/>
              </w:rPr>
              <w:t xml:space="preserve"> </w:t>
            </w:r>
          </w:p>
        </w:tc>
      </w:tr>
      <w:tr w:rsidR="00580969" w:rsidRPr="00372921" w14:paraId="1F4D74B4"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061EBE1D"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4701B9A"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BDFBE35"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90DA3D"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D11079C"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15DE762"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A8249E1"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53592E2E" w14:textId="77777777" w:rsidR="00870BF2" w:rsidRPr="00372921"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0B0B9ED6"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982D6A2"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B70FC5D" w14:textId="77777777" w:rsidR="00870BF2" w:rsidRPr="00372921" w:rsidRDefault="00893FAC" w:rsidP="00893FAC">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88E4AD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D9BF6B"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D91573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BCCCA9B" w14:textId="77777777" w:rsidR="00870BF2" w:rsidRPr="00372921" w:rsidRDefault="00893FAC" w:rsidP="00893FAC">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A85510F"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783817D" w14:textId="77777777" w:rsidR="00870BF2" w:rsidRPr="00372921" w:rsidDel="00E179A7"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r>
      <w:tr w:rsidR="00580969" w:rsidRPr="00372921" w14:paraId="3FE12864"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7D9261F"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985DC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053B34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61185E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94AEA5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A0C523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5BAB63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6ED123B"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6E5BB5B2"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3BD75EB1"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058886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F7520D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7ADBDB"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3516076"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3EE6B1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C8FB54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02AA07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556AB6C8"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F56692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10C977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B1BA71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E5142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54352B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2C83C6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6C2D93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0C13247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49A520ED"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9F2F06B"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FE29E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C9BB9C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32B5D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D7631D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A6335A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1B0D85F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0D8D66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2EE7883C"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EED0E4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4955AB"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63684A7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32FDFD7E"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54F2961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14:paraId="797445CB"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7CA6765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669" w:type="pct"/>
            <w:tcBorders>
              <w:top w:val="outset" w:sz="6" w:space="0" w:color="auto"/>
              <w:left w:val="outset" w:sz="6" w:space="0" w:color="auto"/>
              <w:bottom w:val="outset" w:sz="6" w:space="0" w:color="auto"/>
              <w:right w:val="outset" w:sz="6" w:space="0" w:color="auto"/>
            </w:tcBorders>
            <w:vAlign w:val="center"/>
            <w:hideMark/>
          </w:tcPr>
          <w:p w14:paraId="1917536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r>
      <w:tr w:rsidR="00580969" w:rsidRPr="00372921" w14:paraId="642979AB"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03623C4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AAEC7B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E303DC6"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BBEB8A9"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EBEFC2B"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0FDCD01F"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528E83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D614D3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08DCED0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E7E3DE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6C18786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1D063A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328B11B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1C32BD5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6195D39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BE3622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6D388C1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2D64259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603628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7AE7D039"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A2C0C3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76DDC7BC"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544801E"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FF3CC74"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66F7318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4346C3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5A27BE0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1B2537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1398B5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7A2A95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648809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667A345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7935CCE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2001E28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35D1D28"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6344A85"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F1B92A1"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FD4FAD0"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8A6CC9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2046EB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F18277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CAFCB6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1F1B75A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B7D60D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13F8AB1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5C75D0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C47C13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37CB0F6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041AA86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0DBB43E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54A23598"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62D7328"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A79DC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115D73E7"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3421C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6FFFFC32"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7AF98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AC2C711"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D5BC505"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67304C4B"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DEEEDD2"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676D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18A90E9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A06D9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2D997BC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E11B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2669F7C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A52D7D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45A1A978"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2EBC19F"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6FCB9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00E1A5F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A7B25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1B72933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7A7D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03E8F5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B0CD05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1D696F06"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5EF30D7"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3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431968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r>
      <w:tr w:rsidR="00580969" w:rsidRPr="00372921" w14:paraId="1E0F1DD2"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0D4FDD0"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619FD17"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r>
      <w:tr w:rsidR="00580969" w:rsidRPr="00372921" w14:paraId="793C964F"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4F7B930"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E882D3E"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r>
      <w:tr w:rsidR="00580969" w:rsidRPr="00372921" w14:paraId="703A89CE"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45F5F65"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7. Amata vietu skaita izmaiņas</w:t>
            </w:r>
          </w:p>
        </w:tc>
        <w:tc>
          <w:tcPr>
            <w:tcW w:w="3935" w:type="pct"/>
            <w:gridSpan w:val="7"/>
            <w:tcBorders>
              <w:top w:val="outset" w:sz="6" w:space="0" w:color="auto"/>
              <w:left w:val="outset" w:sz="6" w:space="0" w:color="auto"/>
              <w:bottom w:val="outset" w:sz="6" w:space="0" w:color="auto"/>
              <w:right w:val="outset" w:sz="6" w:space="0" w:color="auto"/>
            </w:tcBorders>
            <w:hideMark/>
          </w:tcPr>
          <w:p w14:paraId="79DB618E" w14:textId="77777777" w:rsidR="00E5323B" w:rsidRPr="00372921" w:rsidRDefault="00B414D8"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Nav paredzētas.</w:t>
            </w:r>
          </w:p>
        </w:tc>
      </w:tr>
      <w:tr w:rsidR="00580969" w:rsidRPr="00372921" w14:paraId="6ABF65A1" w14:textId="77777777" w:rsidTr="00BC459D">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0C5A28B"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 Cita informācija</w:t>
            </w:r>
          </w:p>
        </w:tc>
        <w:tc>
          <w:tcPr>
            <w:tcW w:w="3935" w:type="pct"/>
            <w:gridSpan w:val="7"/>
            <w:tcBorders>
              <w:top w:val="outset" w:sz="6" w:space="0" w:color="auto"/>
              <w:left w:val="outset" w:sz="6" w:space="0" w:color="auto"/>
              <w:bottom w:val="outset" w:sz="6" w:space="0" w:color="auto"/>
              <w:right w:val="outset" w:sz="6" w:space="0" w:color="auto"/>
            </w:tcBorders>
            <w:hideMark/>
          </w:tcPr>
          <w:p w14:paraId="631654C8" w14:textId="1AA022B4" w:rsidR="00E5323B" w:rsidRPr="00372921" w:rsidRDefault="00D96508" w:rsidP="00D96508">
            <w:pPr>
              <w:spacing w:after="0" w:line="240" w:lineRule="auto"/>
              <w:jc w:val="both"/>
              <w:rPr>
                <w:rFonts w:ascii="Times New Roman" w:eastAsia="Calibri" w:hAnsi="Times New Roman" w:cs="Times New Roman"/>
                <w:iCs/>
                <w:sz w:val="24"/>
                <w:szCs w:val="24"/>
              </w:rPr>
            </w:pPr>
            <w:r w:rsidRPr="00372921">
              <w:rPr>
                <w:rFonts w:ascii="Times New Roman" w:hAnsi="Times New Roman" w:cs="Times New Roman"/>
                <w:sz w:val="24"/>
                <w:szCs w:val="24"/>
              </w:rPr>
              <w:t>Programmas īstenošana</w:t>
            </w:r>
            <w:r w:rsidR="00D2189D" w:rsidRPr="00372921">
              <w:rPr>
                <w:rFonts w:ascii="Times New Roman" w:hAnsi="Times New Roman" w:cs="Times New Roman"/>
                <w:sz w:val="24"/>
                <w:szCs w:val="24"/>
              </w:rPr>
              <w:t>i</w:t>
            </w:r>
            <w:r w:rsidRPr="00372921">
              <w:rPr>
                <w:rFonts w:ascii="Times New Roman" w:hAnsi="Times New Roman" w:cs="Times New Roman"/>
                <w:sz w:val="24"/>
                <w:szCs w:val="24"/>
              </w:rPr>
              <w:t xml:space="preserve"> </w:t>
            </w:r>
            <w:r w:rsidRPr="00372921">
              <w:rPr>
                <w:rFonts w:ascii="Times New Roman" w:eastAsia="Calibri" w:hAnsi="Times New Roman" w:cs="Times New Roman"/>
                <w:sz w:val="24"/>
                <w:szCs w:val="24"/>
              </w:rPr>
              <w:t xml:space="preserve"> paredzēt</w:t>
            </w:r>
            <w:r w:rsidR="00D2189D" w:rsidRPr="00372921">
              <w:rPr>
                <w:rFonts w:ascii="Times New Roman" w:eastAsia="Calibri" w:hAnsi="Times New Roman" w:cs="Times New Roman"/>
                <w:sz w:val="24"/>
                <w:szCs w:val="24"/>
              </w:rPr>
              <w:t>ai</w:t>
            </w:r>
            <w:r w:rsidR="00FC4091" w:rsidRPr="00372921">
              <w:rPr>
                <w:rFonts w:ascii="Times New Roman" w:eastAsia="Calibri" w:hAnsi="Times New Roman" w:cs="Times New Roman"/>
                <w:sz w:val="24"/>
                <w:szCs w:val="24"/>
              </w:rPr>
              <w:t>s finansējums</w:t>
            </w:r>
            <w:r w:rsidR="00D2189D" w:rsidRPr="00372921">
              <w:rPr>
                <w:rFonts w:ascii="Times New Roman" w:eastAsia="Calibri" w:hAnsi="Times New Roman" w:cs="Times New Roman"/>
                <w:sz w:val="24"/>
                <w:szCs w:val="24"/>
              </w:rPr>
              <w:t xml:space="preserve"> 2020.gadā</w:t>
            </w:r>
            <w:r w:rsidRPr="00372921">
              <w:rPr>
                <w:rFonts w:ascii="Times New Roman" w:eastAsia="Calibri" w:hAnsi="Times New Roman" w:cs="Times New Roman"/>
                <w:sz w:val="24"/>
                <w:szCs w:val="24"/>
              </w:rPr>
              <w:t xml:space="preserve"> 110 </w:t>
            </w:r>
            <w:r w:rsidR="002D51CD" w:rsidRPr="00372921">
              <w:rPr>
                <w:rFonts w:ascii="Times New Roman" w:eastAsia="Calibri" w:hAnsi="Times New Roman" w:cs="Times New Roman"/>
                <w:sz w:val="24"/>
                <w:szCs w:val="24"/>
              </w:rPr>
              <w:t>768</w:t>
            </w:r>
            <w:r w:rsidRPr="00372921">
              <w:rPr>
                <w:rFonts w:ascii="Times New Roman" w:eastAsia="Calibri" w:hAnsi="Times New Roman" w:cs="Times New Roman"/>
                <w:sz w:val="24"/>
                <w:szCs w:val="24"/>
              </w:rPr>
              <w:t xml:space="preserve"> </w:t>
            </w:r>
            <w:r w:rsidRPr="00372921">
              <w:rPr>
                <w:rFonts w:ascii="Times New Roman" w:eastAsia="Calibri" w:hAnsi="Times New Roman" w:cs="Times New Roman"/>
                <w:i/>
                <w:sz w:val="24"/>
                <w:szCs w:val="24"/>
              </w:rPr>
              <w:t>euro</w:t>
            </w:r>
            <w:r w:rsidRPr="00372921">
              <w:rPr>
                <w:rFonts w:ascii="Times New Roman" w:eastAsia="Calibri" w:hAnsi="Times New Roman" w:cs="Times New Roman"/>
                <w:sz w:val="24"/>
                <w:szCs w:val="24"/>
              </w:rPr>
              <w:t xml:space="preserve">, 2021. gadā  </w:t>
            </w:r>
            <w:r w:rsidRPr="00372921">
              <w:rPr>
                <w:rFonts w:ascii="Times New Roman" w:eastAsia="Times New Roman" w:hAnsi="Times New Roman" w:cs="Times New Roman"/>
                <w:iCs/>
                <w:sz w:val="24"/>
                <w:szCs w:val="24"/>
                <w:lang w:eastAsia="lv-LV"/>
              </w:rPr>
              <w:t xml:space="preserve">80 768 </w:t>
            </w:r>
            <w:r w:rsidRPr="00372921">
              <w:rPr>
                <w:rFonts w:ascii="Times New Roman" w:eastAsia="Times New Roman" w:hAnsi="Times New Roman" w:cs="Times New Roman"/>
                <w:i/>
                <w:iCs/>
                <w:sz w:val="24"/>
                <w:szCs w:val="24"/>
                <w:lang w:eastAsia="lv-LV"/>
              </w:rPr>
              <w:t>euro</w:t>
            </w:r>
            <w:r w:rsidR="002D51CD" w:rsidRPr="00372921">
              <w:rPr>
                <w:rFonts w:ascii="Times New Roman" w:eastAsia="Calibri" w:hAnsi="Times New Roman" w:cs="Times New Roman"/>
                <w:sz w:val="24"/>
                <w:szCs w:val="24"/>
              </w:rPr>
              <w:t xml:space="preserve"> un</w:t>
            </w:r>
            <w:r w:rsidRPr="00372921">
              <w:rPr>
                <w:rFonts w:ascii="Times New Roman" w:eastAsia="Calibri" w:hAnsi="Times New Roman" w:cs="Times New Roman"/>
                <w:sz w:val="24"/>
                <w:szCs w:val="24"/>
              </w:rPr>
              <w:t xml:space="preserve"> 2022.</w:t>
            </w:r>
            <w:r w:rsidR="005D3091" w:rsidRPr="00372921">
              <w:rPr>
                <w:rFonts w:ascii="Times New Roman" w:eastAsia="Calibri" w:hAnsi="Times New Roman" w:cs="Times New Roman"/>
                <w:sz w:val="24"/>
                <w:szCs w:val="24"/>
              </w:rPr>
              <w:t> </w:t>
            </w:r>
            <w:r w:rsidRPr="00372921">
              <w:rPr>
                <w:rFonts w:ascii="Times New Roman" w:eastAsia="Calibri" w:hAnsi="Times New Roman" w:cs="Times New Roman"/>
                <w:sz w:val="24"/>
                <w:szCs w:val="24"/>
              </w:rPr>
              <w:t xml:space="preserve">gadā 60 000 </w:t>
            </w:r>
            <w:r w:rsidRPr="00372921">
              <w:rPr>
                <w:rFonts w:ascii="Times New Roman" w:eastAsia="Calibri" w:hAnsi="Times New Roman" w:cs="Times New Roman"/>
                <w:i/>
                <w:iCs/>
                <w:sz w:val="24"/>
                <w:szCs w:val="24"/>
              </w:rPr>
              <w:t>euro</w:t>
            </w:r>
            <w:r w:rsidRPr="00372921">
              <w:rPr>
                <w:rFonts w:ascii="Times New Roman" w:eastAsia="Calibri" w:hAnsi="Times New Roman" w:cs="Times New Roman"/>
                <w:iCs/>
                <w:sz w:val="24"/>
                <w:szCs w:val="24"/>
              </w:rPr>
              <w:t xml:space="preserve"> apmērā</w:t>
            </w:r>
            <w:r w:rsidR="00D2189D" w:rsidRPr="00372921">
              <w:rPr>
                <w:rFonts w:ascii="Times New Roman" w:eastAsia="Calibri" w:hAnsi="Times New Roman" w:cs="Times New Roman"/>
                <w:iCs/>
                <w:sz w:val="24"/>
                <w:szCs w:val="24"/>
              </w:rPr>
              <w:t xml:space="preserve"> tiks nodrošināts Finanšu ministrijas valsts budžeta programmā 97.00.00 “Nozaru vadība un politikas plānošana” starpnozaru prioritār</w:t>
            </w:r>
            <w:r w:rsidR="006D2205" w:rsidRPr="00372921">
              <w:rPr>
                <w:rFonts w:ascii="Times New Roman" w:eastAsia="Calibri" w:hAnsi="Times New Roman" w:cs="Times New Roman"/>
                <w:iCs/>
                <w:sz w:val="24"/>
                <w:szCs w:val="24"/>
              </w:rPr>
              <w:t>ajam</w:t>
            </w:r>
            <w:r w:rsidR="00D2189D" w:rsidRPr="00372921">
              <w:rPr>
                <w:rFonts w:ascii="Times New Roman" w:eastAsia="Calibri" w:hAnsi="Times New Roman" w:cs="Times New Roman"/>
                <w:iCs/>
                <w:sz w:val="24"/>
                <w:szCs w:val="24"/>
              </w:rPr>
              <w:t xml:space="preserve"> pasākuma</w:t>
            </w:r>
            <w:r w:rsidR="006D2205" w:rsidRPr="00372921">
              <w:rPr>
                <w:rFonts w:ascii="Times New Roman" w:eastAsia="Calibri" w:hAnsi="Times New Roman" w:cs="Times New Roman"/>
                <w:iCs/>
                <w:sz w:val="24"/>
                <w:szCs w:val="24"/>
              </w:rPr>
              <w:t>m</w:t>
            </w:r>
            <w:r w:rsidR="00D2189D" w:rsidRPr="00372921">
              <w:rPr>
                <w:rFonts w:ascii="Times New Roman" w:eastAsia="Calibri" w:hAnsi="Times New Roman" w:cs="Times New Roman"/>
                <w:iCs/>
                <w:sz w:val="24"/>
                <w:szCs w:val="24"/>
              </w:rPr>
              <w:t xml:space="preserve"> “Nozaru valsts pētījuma programmas” piešķirtā finans</w:t>
            </w:r>
            <w:r w:rsidR="006D2205" w:rsidRPr="00372921">
              <w:rPr>
                <w:rFonts w:ascii="Times New Roman" w:eastAsia="Calibri" w:hAnsi="Times New Roman" w:cs="Times New Roman"/>
                <w:iCs/>
                <w:sz w:val="24"/>
                <w:szCs w:val="24"/>
              </w:rPr>
              <w:t>ējuma</w:t>
            </w:r>
            <w:r w:rsidR="00383ECA" w:rsidRPr="00372921">
              <w:rPr>
                <w:rFonts w:ascii="Times New Roman" w:eastAsia="Calibri" w:hAnsi="Times New Roman" w:cs="Times New Roman"/>
                <w:iCs/>
                <w:sz w:val="24"/>
                <w:szCs w:val="24"/>
              </w:rPr>
              <w:t xml:space="preserve"> ietvaros</w:t>
            </w:r>
            <w:r w:rsidR="006D2205" w:rsidRPr="00372921">
              <w:rPr>
                <w:rFonts w:ascii="Times New Roman" w:eastAsia="Calibri" w:hAnsi="Times New Roman" w:cs="Times New Roman"/>
                <w:iCs/>
                <w:sz w:val="24"/>
                <w:szCs w:val="24"/>
              </w:rPr>
              <w:t>.</w:t>
            </w:r>
          </w:p>
        </w:tc>
      </w:tr>
    </w:tbl>
    <w:p w14:paraId="4BAABDAF"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372921" w14:paraId="40616D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BC780" w14:textId="77777777" w:rsidR="00655F2C" w:rsidRPr="00372921" w:rsidRDefault="00E5323B" w:rsidP="00D766FA">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IV. Tiesību akta projekta ietekme uz spēkā esošo tiesību normu sistēmu</w:t>
            </w:r>
          </w:p>
        </w:tc>
      </w:tr>
      <w:tr w:rsidR="00580969" w:rsidRPr="00372921" w14:paraId="5E0CD7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A0F611" w14:textId="77777777" w:rsidR="0015625F" w:rsidRPr="00372921" w:rsidRDefault="0015625F" w:rsidP="0015625F">
            <w:pPr>
              <w:spacing w:after="0" w:line="240" w:lineRule="auto"/>
              <w:jc w:val="center"/>
              <w:rPr>
                <w:rFonts w:ascii="Times New Roman" w:eastAsia="Times New Roman" w:hAnsi="Times New Roman" w:cs="Times New Roman"/>
                <w:bCs/>
                <w:iCs/>
                <w:sz w:val="24"/>
                <w:szCs w:val="24"/>
                <w:lang w:eastAsia="lv-LV"/>
              </w:rPr>
            </w:pPr>
            <w:r w:rsidRPr="00372921">
              <w:rPr>
                <w:rFonts w:ascii="Times New Roman" w:eastAsia="Times New Roman" w:hAnsi="Times New Roman" w:cs="Times New Roman"/>
                <w:bCs/>
                <w:iCs/>
                <w:sz w:val="24"/>
                <w:szCs w:val="24"/>
                <w:lang w:eastAsia="lv-LV"/>
              </w:rPr>
              <w:t>Rīkojuma projekts šo jomu neskar.</w:t>
            </w:r>
          </w:p>
        </w:tc>
      </w:tr>
    </w:tbl>
    <w:p w14:paraId="2DB11DC8"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372921" w14:paraId="179E27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0496F"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80969" w:rsidRPr="00372921" w14:paraId="5A929C1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707704" w14:textId="77777777" w:rsidR="0015625F" w:rsidRPr="00372921" w:rsidRDefault="0015625F" w:rsidP="0015625F">
            <w:pPr>
              <w:spacing w:after="0" w:line="240" w:lineRule="auto"/>
              <w:jc w:val="center"/>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Cs/>
                <w:iCs/>
                <w:sz w:val="24"/>
                <w:szCs w:val="24"/>
                <w:lang w:eastAsia="lv-LV"/>
              </w:rPr>
              <w:t>Rīkojuma projekts šo jomu neskar.</w:t>
            </w:r>
          </w:p>
        </w:tc>
      </w:tr>
    </w:tbl>
    <w:p w14:paraId="457AC458"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074"/>
        <w:gridCol w:w="5563"/>
      </w:tblGrid>
      <w:tr w:rsidR="00580969" w:rsidRPr="00372921" w14:paraId="3D9619CB" w14:textId="77777777" w:rsidTr="008D31D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1CB4155"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iCs/>
                <w:sz w:val="24"/>
                <w:szCs w:val="24"/>
                <w:lang w:eastAsia="lv-LV"/>
              </w:rPr>
              <w:t xml:space="preserve"> </w:t>
            </w:r>
            <w:r w:rsidRPr="00372921">
              <w:rPr>
                <w:rFonts w:ascii="Times New Roman" w:eastAsia="Times New Roman" w:hAnsi="Times New Roman" w:cs="Times New Roman"/>
                <w:b/>
                <w:bCs/>
                <w:iCs/>
                <w:sz w:val="24"/>
                <w:szCs w:val="24"/>
                <w:lang w:eastAsia="lv-LV"/>
              </w:rPr>
              <w:t>VI. Sabiedrības līdzdalība un komunikācijas aktivitātes</w:t>
            </w:r>
          </w:p>
        </w:tc>
      </w:tr>
      <w:tr w:rsidR="00580969" w:rsidRPr="00372921" w14:paraId="74607A3E"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2685843"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1.</w:t>
            </w:r>
          </w:p>
        </w:tc>
        <w:tc>
          <w:tcPr>
            <w:tcW w:w="3044" w:type="dxa"/>
            <w:tcBorders>
              <w:top w:val="outset" w:sz="6" w:space="0" w:color="auto"/>
              <w:left w:val="outset" w:sz="6" w:space="0" w:color="auto"/>
              <w:bottom w:val="outset" w:sz="6" w:space="0" w:color="auto"/>
              <w:right w:val="outset" w:sz="6" w:space="0" w:color="auto"/>
            </w:tcBorders>
            <w:hideMark/>
          </w:tcPr>
          <w:p w14:paraId="380EE22D"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18" w:type="dxa"/>
            <w:tcBorders>
              <w:top w:val="outset" w:sz="6" w:space="0" w:color="auto"/>
              <w:left w:val="outset" w:sz="6" w:space="0" w:color="auto"/>
              <w:bottom w:val="outset" w:sz="6" w:space="0" w:color="auto"/>
              <w:right w:val="outset" w:sz="6" w:space="0" w:color="auto"/>
            </w:tcBorders>
            <w:hideMark/>
          </w:tcPr>
          <w:p w14:paraId="2E07980A" w14:textId="2988BA1E" w:rsidR="00372921" w:rsidRPr="00B90F56" w:rsidRDefault="00372921" w:rsidP="00372921">
            <w:pPr>
              <w:spacing w:after="0" w:line="240" w:lineRule="auto"/>
              <w:jc w:val="both"/>
              <w:rPr>
                <w:rFonts w:ascii="Times New Roman" w:eastAsia="Times New Roman" w:hAnsi="Times New Roman" w:cs="Times New Roman"/>
                <w:iCs/>
                <w:sz w:val="24"/>
                <w:szCs w:val="24"/>
                <w:lang w:eastAsia="lv-LV"/>
              </w:rPr>
            </w:pPr>
            <w:r w:rsidRPr="00F85158">
              <w:rPr>
                <w:rFonts w:ascii="Times New Roman" w:hAnsi="Times New Roman" w:cs="Times New Roman"/>
                <w:iCs/>
                <w:sz w:val="24"/>
                <w:szCs w:val="24"/>
              </w:rPr>
              <w:t>Informācija par projekta izstrādi ir publicēta Finanšu ministrijas tīmekļvietnē sadaļā “Sabiedrības līdzdalība” – “Tiesību aktu projekti” – “Valsts budžeta politika”. L</w:t>
            </w:r>
            <w:r w:rsidRPr="00F85158">
              <w:rPr>
                <w:rFonts w:ascii="Times New Roman" w:hAnsi="Times New Roman" w:cs="Times New Roman"/>
                <w:iCs/>
                <w:spacing w:val="-2"/>
                <w:sz w:val="24"/>
                <w:szCs w:val="24"/>
              </w:rPr>
              <w:t>īdz ar to sabiedrības pārstāvji var</w:t>
            </w:r>
            <w:r w:rsidR="00700B88">
              <w:rPr>
                <w:rFonts w:ascii="Times New Roman" w:hAnsi="Times New Roman" w:cs="Times New Roman"/>
                <w:iCs/>
                <w:spacing w:val="-2"/>
                <w:sz w:val="24"/>
                <w:szCs w:val="24"/>
              </w:rPr>
              <w:t>ēja</w:t>
            </w:r>
            <w:r w:rsidRPr="00F85158">
              <w:rPr>
                <w:rFonts w:ascii="Times New Roman" w:hAnsi="Times New Roman" w:cs="Times New Roman"/>
                <w:iCs/>
                <w:spacing w:val="-2"/>
                <w:sz w:val="24"/>
                <w:szCs w:val="24"/>
              </w:rPr>
              <w:t xml:space="preserve"> līdzdarboties rīkojuma projekta izstrādē, rakstveidā sniedzot viedokļus par to.</w:t>
            </w:r>
            <w:r w:rsidRPr="00F85158">
              <w:rPr>
                <w:rFonts w:ascii="Times New Roman" w:hAnsi="Times New Roman" w:cs="Times New Roman"/>
                <w:iCs/>
                <w:sz w:val="24"/>
                <w:szCs w:val="24"/>
              </w:rPr>
              <w:t xml:space="preserve"> </w:t>
            </w:r>
          </w:p>
        </w:tc>
      </w:tr>
      <w:tr w:rsidR="00580969" w:rsidRPr="00372921" w14:paraId="3A8DF518"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43E88B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3044" w:type="dxa"/>
            <w:tcBorders>
              <w:top w:val="outset" w:sz="6" w:space="0" w:color="auto"/>
              <w:left w:val="outset" w:sz="6" w:space="0" w:color="auto"/>
              <w:bottom w:val="outset" w:sz="6" w:space="0" w:color="auto"/>
              <w:right w:val="outset" w:sz="6" w:space="0" w:color="auto"/>
            </w:tcBorders>
            <w:hideMark/>
          </w:tcPr>
          <w:p w14:paraId="5E0FDFC5"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Sabiedrības līdzdalība projekta izstrādē</w:t>
            </w:r>
          </w:p>
        </w:tc>
        <w:tc>
          <w:tcPr>
            <w:tcW w:w="5518" w:type="dxa"/>
            <w:tcBorders>
              <w:top w:val="outset" w:sz="6" w:space="0" w:color="auto"/>
              <w:left w:val="outset" w:sz="6" w:space="0" w:color="auto"/>
              <w:bottom w:val="outset" w:sz="6" w:space="0" w:color="auto"/>
              <w:right w:val="outset" w:sz="6" w:space="0" w:color="auto"/>
            </w:tcBorders>
            <w:hideMark/>
          </w:tcPr>
          <w:p w14:paraId="27266A64" w14:textId="01708BE8" w:rsidR="00372921" w:rsidRPr="00372921" w:rsidRDefault="00372921" w:rsidP="00372921">
            <w:pPr>
              <w:pStyle w:val="NormalWeb"/>
              <w:spacing w:line="252" w:lineRule="auto"/>
              <w:jc w:val="both"/>
              <w:rPr>
                <w:rFonts w:ascii="Calibri" w:hAnsi="Calibri" w:cs="Calibri"/>
                <w:sz w:val="22"/>
                <w:szCs w:val="22"/>
              </w:rPr>
            </w:pPr>
            <w:r w:rsidRPr="00F85158">
              <w:rPr>
                <w:iCs/>
                <w:spacing w:val="-2"/>
              </w:rPr>
              <w:t xml:space="preserve">Sabiedrības pārstāvji, </w:t>
            </w:r>
            <w:r w:rsidRPr="00372921">
              <w:rPr>
                <w:rFonts w:eastAsia="Times New Roman"/>
                <w:iCs/>
              </w:rPr>
              <w:t>tostarp arī zinātniskās institūcijas, augstskolas, zinātnieki, pētnieki</w:t>
            </w:r>
            <w:r w:rsidRPr="00B90F56">
              <w:rPr>
                <w:rFonts w:eastAsia="Times New Roman"/>
                <w:iCs/>
              </w:rPr>
              <w:t xml:space="preserve">, studējošie, </w:t>
            </w:r>
            <w:r w:rsidRPr="00F85158">
              <w:rPr>
                <w:iCs/>
                <w:spacing w:val="-2"/>
              </w:rPr>
              <w:t>var</w:t>
            </w:r>
            <w:r w:rsidR="00700B88">
              <w:rPr>
                <w:iCs/>
                <w:spacing w:val="-2"/>
              </w:rPr>
              <w:t>ēja</w:t>
            </w:r>
            <w:r w:rsidRPr="00F85158">
              <w:rPr>
                <w:iCs/>
                <w:spacing w:val="-2"/>
              </w:rPr>
              <w:t xml:space="preserve"> līdzdarboties rīkojuma projekta izstrādē, rakstveidā sniedzot viedokļus par projektu, kas </w:t>
            </w:r>
            <w:r w:rsidRPr="00F85158">
              <w:rPr>
                <w:iCs/>
              </w:rPr>
              <w:t>2020.gada 13.janvārī publicēts Finanšu ministrijas tīmekļvietnē sadaļā “Sabiedrības līdzdalība” – “Tiesību aktu projekti” – “Valsts budžeta politika”, adrese:</w:t>
            </w:r>
          </w:p>
          <w:p w14:paraId="22087C1C" w14:textId="6B476396" w:rsidR="00372921" w:rsidRPr="00F85158" w:rsidRDefault="00473BBE" w:rsidP="00F85158">
            <w:pPr>
              <w:pStyle w:val="NormalWeb"/>
              <w:spacing w:line="252" w:lineRule="auto"/>
              <w:jc w:val="both"/>
              <w:rPr>
                <w:rFonts w:ascii="Calibri" w:hAnsi="Calibri" w:cs="Calibri"/>
                <w:sz w:val="22"/>
                <w:szCs w:val="22"/>
              </w:rPr>
            </w:pPr>
            <w:hyperlink r:id="rId8" w:anchor="project631" w:history="1">
              <w:r w:rsidR="00372921" w:rsidRPr="00372921">
                <w:rPr>
                  <w:rStyle w:val="Hyperlink"/>
                  <w:rFonts w:eastAsia="Times New Roman"/>
                  <w:iCs/>
                </w:rPr>
                <w:t>https://www.fm.gov.lv/lv/sabiedribas_lidzdaliba/tiesibu_aktu_projekti/valsts_budzeta_politika#project631</w:t>
              </w:r>
            </w:hyperlink>
            <w:r w:rsidR="00372921" w:rsidRPr="00F85158">
              <w:rPr>
                <w:rStyle w:val="Hyperlink"/>
                <w:rFonts w:eastAsia="Times New Roman"/>
                <w:iCs/>
              </w:rPr>
              <w:t xml:space="preserve"> </w:t>
            </w:r>
            <w:r w:rsidR="00372921" w:rsidRPr="00F85158">
              <w:rPr>
                <w:iCs/>
              </w:rPr>
              <w:t>un Ministru kabineta tīmekļvietnē sadaļā “Valsts kanceleja” – “Sabiedrības līdzdalība</w:t>
            </w:r>
            <w:r w:rsidR="00372921" w:rsidRPr="00372921">
              <w:t xml:space="preserve">”, </w:t>
            </w:r>
            <w:r w:rsidR="00372921" w:rsidRPr="00F85158">
              <w:rPr>
                <w:iCs/>
              </w:rPr>
              <w:t>adrese:</w:t>
            </w:r>
            <w:r w:rsidR="00372921" w:rsidRPr="00372921">
              <w:t xml:space="preserve"> </w:t>
            </w:r>
            <w:hyperlink r:id="rId9" w:history="1">
              <w:r w:rsidR="00B90F56">
                <w:rPr>
                  <w:rStyle w:val="Hyperlink"/>
                </w:rPr>
                <w:t>https://mk.gov.lv/content/ministru-kabineta-diskusiju-dokumenti</w:t>
              </w:r>
            </w:hyperlink>
            <w:r w:rsidR="00372921" w:rsidRPr="00B90F56">
              <w:rPr>
                <w:color w:val="0070C0"/>
                <w:u w:val="single"/>
              </w:rPr>
              <w:t>.</w:t>
            </w:r>
          </w:p>
        </w:tc>
      </w:tr>
      <w:tr w:rsidR="00580969" w:rsidRPr="00372921" w14:paraId="5319F424"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00790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3044" w:type="dxa"/>
            <w:tcBorders>
              <w:top w:val="outset" w:sz="6" w:space="0" w:color="auto"/>
              <w:left w:val="outset" w:sz="6" w:space="0" w:color="auto"/>
              <w:bottom w:val="outset" w:sz="6" w:space="0" w:color="auto"/>
              <w:right w:val="outset" w:sz="6" w:space="0" w:color="auto"/>
            </w:tcBorders>
            <w:hideMark/>
          </w:tcPr>
          <w:p w14:paraId="742FDD2D"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Sabiedrības līdzdalības rezultāti</w:t>
            </w:r>
          </w:p>
        </w:tc>
        <w:tc>
          <w:tcPr>
            <w:tcW w:w="5518" w:type="dxa"/>
            <w:tcBorders>
              <w:top w:val="outset" w:sz="6" w:space="0" w:color="auto"/>
              <w:left w:val="outset" w:sz="6" w:space="0" w:color="auto"/>
              <w:bottom w:val="outset" w:sz="6" w:space="0" w:color="auto"/>
              <w:right w:val="outset" w:sz="6" w:space="0" w:color="auto"/>
            </w:tcBorders>
            <w:hideMark/>
          </w:tcPr>
          <w:p w14:paraId="6B450D3E" w14:textId="7E577386" w:rsidR="00E5323B" w:rsidRPr="00372921" w:rsidRDefault="00700B88" w:rsidP="00F676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6031B0" w:rsidRPr="00372921">
              <w:rPr>
                <w:rFonts w:ascii="Times New Roman" w:eastAsia="Times New Roman" w:hAnsi="Times New Roman" w:cs="Times New Roman"/>
                <w:iCs/>
                <w:sz w:val="24"/>
                <w:szCs w:val="24"/>
                <w:lang w:eastAsia="lv-LV"/>
              </w:rPr>
              <w:t xml:space="preserve">ebildumi vai </w:t>
            </w:r>
            <w:r w:rsidR="00D1567A" w:rsidRPr="00372921">
              <w:rPr>
                <w:rFonts w:ascii="Times New Roman" w:eastAsia="Times New Roman" w:hAnsi="Times New Roman" w:cs="Times New Roman"/>
                <w:iCs/>
                <w:sz w:val="24"/>
                <w:szCs w:val="24"/>
                <w:lang w:eastAsia="lv-LV"/>
              </w:rPr>
              <w:t>priekšlikumi no sabiedrības pārstāvjiem</w:t>
            </w:r>
            <w:r>
              <w:rPr>
                <w:rFonts w:ascii="Times New Roman" w:eastAsia="Times New Roman" w:hAnsi="Times New Roman" w:cs="Times New Roman"/>
                <w:iCs/>
                <w:sz w:val="24"/>
                <w:szCs w:val="24"/>
                <w:lang w:eastAsia="lv-LV"/>
              </w:rPr>
              <w:t xml:space="preserve"> nav saņemti.</w:t>
            </w:r>
          </w:p>
        </w:tc>
      </w:tr>
      <w:tr w:rsidR="00580969" w:rsidRPr="00372921" w14:paraId="54EE8300"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5B7E338"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3044" w:type="dxa"/>
            <w:tcBorders>
              <w:top w:val="outset" w:sz="6" w:space="0" w:color="auto"/>
              <w:left w:val="outset" w:sz="6" w:space="0" w:color="auto"/>
              <w:bottom w:val="outset" w:sz="6" w:space="0" w:color="auto"/>
              <w:right w:val="outset" w:sz="6" w:space="0" w:color="auto"/>
            </w:tcBorders>
            <w:hideMark/>
          </w:tcPr>
          <w:p w14:paraId="1A94A287"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5518" w:type="dxa"/>
            <w:tcBorders>
              <w:top w:val="outset" w:sz="6" w:space="0" w:color="auto"/>
              <w:left w:val="outset" w:sz="6" w:space="0" w:color="auto"/>
              <w:bottom w:val="outset" w:sz="6" w:space="0" w:color="auto"/>
              <w:right w:val="outset" w:sz="6" w:space="0" w:color="auto"/>
            </w:tcBorders>
            <w:hideMark/>
          </w:tcPr>
          <w:p w14:paraId="532BDDF3" w14:textId="77777777" w:rsidR="00E5323B" w:rsidRPr="00372921" w:rsidRDefault="00D766FA"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Nav.</w:t>
            </w:r>
          </w:p>
        </w:tc>
      </w:tr>
    </w:tbl>
    <w:p w14:paraId="5D247B07"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372921" w14:paraId="579121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0A830"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80969" w:rsidRPr="00372921" w14:paraId="36CCB2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CB035F"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4D596A"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6BDB67" w14:textId="3ED1A4C8" w:rsidR="00E5323B" w:rsidRPr="00372921" w:rsidRDefault="00D96508" w:rsidP="00F85158">
            <w:pPr>
              <w:spacing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Finanšu ministrija, Izglītības un zinātnes ministrija, Latvijas zinātņu akadēmija, Latvijas Zinātnes padome, zinātn</w:t>
            </w:r>
            <w:r w:rsidR="00F85158">
              <w:rPr>
                <w:rFonts w:ascii="Times New Roman" w:eastAsia="Times New Roman" w:hAnsi="Times New Roman" w:cs="Times New Roman"/>
                <w:iCs/>
                <w:sz w:val="24"/>
                <w:szCs w:val="24"/>
                <w:lang w:eastAsia="lv-LV"/>
              </w:rPr>
              <w:t>iskās institūcijas, augstskolas.</w:t>
            </w:r>
          </w:p>
        </w:tc>
      </w:tr>
      <w:tr w:rsidR="00580969" w:rsidRPr="00372921" w14:paraId="740733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A0F7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908858"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Projekta izpildes ietekme uz pārvaldes funkcijām un institucionālo struktūru.</w:t>
            </w:r>
            <w:r w:rsidRPr="0037292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E4376A6" w14:textId="77777777" w:rsidR="006031B0" w:rsidRPr="00372921" w:rsidRDefault="00D96508" w:rsidP="00034A3C">
            <w:pPr>
              <w:spacing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Rīkojuma projektam nav ietekmes uz pārvaldes funkcijām un institucionālo struktūru. Saistībā ar rīkojuma projekta izpildi jaunu institūciju izveide, institūciju likvidācija vai reorganizācija nav </w:t>
            </w:r>
            <w:r w:rsidR="00034A3C" w:rsidRPr="00372921">
              <w:rPr>
                <w:rFonts w:ascii="Times New Roman" w:eastAsia="Times New Roman" w:hAnsi="Times New Roman" w:cs="Times New Roman"/>
                <w:iCs/>
                <w:sz w:val="24"/>
                <w:szCs w:val="24"/>
                <w:lang w:eastAsia="lv-LV"/>
              </w:rPr>
              <w:t>paredzēta</w:t>
            </w:r>
            <w:r w:rsidRPr="00372921">
              <w:rPr>
                <w:rFonts w:ascii="Times New Roman" w:eastAsia="Times New Roman" w:hAnsi="Times New Roman" w:cs="Times New Roman"/>
                <w:iCs/>
                <w:sz w:val="24"/>
                <w:szCs w:val="24"/>
                <w:lang w:eastAsia="lv-LV"/>
              </w:rPr>
              <w:t>.</w:t>
            </w:r>
          </w:p>
          <w:p w14:paraId="38CB8DAF" w14:textId="238CE8EF" w:rsidR="00E5323B" w:rsidRPr="00372921" w:rsidRDefault="006031B0" w:rsidP="00034A3C">
            <w:pPr>
              <w:spacing w:after="0" w:line="240" w:lineRule="auto"/>
              <w:jc w:val="both"/>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Rīkojuma projekts tiks realizēts esošo cilvēkresursu ietvaros.</w:t>
            </w:r>
            <w:r w:rsidR="00D96508" w:rsidRPr="00372921">
              <w:rPr>
                <w:rFonts w:ascii="Times New Roman" w:eastAsia="Times New Roman" w:hAnsi="Times New Roman" w:cs="Times New Roman"/>
                <w:iCs/>
                <w:sz w:val="24"/>
                <w:szCs w:val="24"/>
                <w:lang w:eastAsia="lv-LV"/>
              </w:rPr>
              <w:t xml:space="preserve"> </w:t>
            </w:r>
          </w:p>
        </w:tc>
      </w:tr>
      <w:tr w:rsidR="00E5323B" w:rsidRPr="00372921" w14:paraId="5AC139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5C7A9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D8221D"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A186E8" w14:textId="77777777" w:rsidR="00E5323B" w:rsidRPr="00372921" w:rsidRDefault="00D766FA"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Nav.</w:t>
            </w:r>
          </w:p>
        </w:tc>
      </w:tr>
    </w:tbl>
    <w:p w14:paraId="41DA723B" w14:textId="77777777" w:rsidR="00C25B49" w:rsidRPr="00F85158" w:rsidRDefault="00C25B49" w:rsidP="00894C55">
      <w:pPr>
        <w:spacing w:after="0" w:line="240" w:lineRule="auto"/>
        <w:rPr>
          <w:rFonts w:ascii="Times New Roman" w:hAnsi="Times New Roman" w:cs="Times New Roman"/>
          <w:sz w:val="24"/>
          <w:szCs w:val="24"/>
        </w:rPr>
      </w:pPr>
    </w:p>
    <w:p w14:paraId="745D1AAC" w14:textId="77777777" w:rsidR="00E5323B" w:rsidRPr="00F85158" w:rsidRDefault="00E5323B" w:rsidP="00894C55">
      <w:pPr>
        <w:spacing w:after="0" w:line="240" w:lineRule="auto"/>
        <w:rPr>
          <w:rFonts w:ascii="Times New Roman" w:hAnsi="Times New Roman" w:cs="Times New Roman"/>
          <w:sz w:val="24"/>
          <w:szCs w:val="24"/>
        </w:rPr>
      </w:pPr>
    </w:p>
    <w:p w14:paraId="32D51F23" w14:textId="07E4E125" w:rsidR="00894C55" w:rsidRPr="00F85158" w:rsidRDefault="008C0EF5" w:rsidP="00894C55">
      <w:pPr>
        <w:tabs>
          <w:tab w:val="left" w:pos="6237"/>
        </w:tabs>
        <w:spacing w:after="0" w:line="240" w:lineRule="auto"/>
        <w:ind w:firstLine="720"/>
        <w:rPr>
          <w:rFonts w:ascii="Times New Roman" w:hAnsi="Times New Roman" w:cs="Times New Roman"/>
          <w:sz w:val="24"/>
          <w:szCs w:val="24"/>
        </w:rPr>
      </w:pPr>
      <w:r w:rsidRPr="00F85158">
        <w:rPr>
          <w:rFonts w:ascii="Times New Roman" w:hAnsi="Times New Roman" w:cs="Times New Roman"/>
          <w:sz w:val="24"/>
          <w:szCs w:val="24"/>
        </w:rPr>
        <w:t xml:space="preserve">Finanšu </w:t>
      </w:r>
      <w:r w:rsidR="00894C55" w:rsidRPr="00F85158">
        <w:rPr>
          <w:rFonts w:ascii="Times New Roman" w:hAnsi="Times New Roman" w:cs="Times New Roman"/>
          <w:sz w:val="24"/>
          <w:szCs w:val="24"/>
        </w:rPr>
        <w:t>ministrs</w:t>
      </w:r>
      <w:r w:rsidR="00894C55" w:rsidRPr="00F85158">
        <w:rPr>
          <w:rFonts w:ascii="Times New Roman" w:hAnsi="Times New Roman" w:cs="Times New Roman"/>
          <w:sz w:val="24"/>
          <w:szCs w:val="24"/>
        </w:rPr>
        <w:tab/>
      </w:r>
      <w:r w:rsidR="00473BBE">
        <w:rPr>
          <w:rFonts w:ascii="Times New Roman" w:hAnsi="Times New Roman" w:cs="Times New Roman"/>
          <w:sz w:val="24"/>
          <w:szCs w:val="24"/>
        </w:rPr>
        <w:tab/>
      </w:r>
      <w:r w:rsidR="00473BBE">
        <w:rPr>
          <w:rFonts w:ascii="Times New Roman" w:hAnsi="Times New Roman" w:cs="Times New Roman"/>
          <w:sz w:val="24"/>
          <w:szCs w:val="24"/>
        </w:rPr>
        <w:tab/>
      </w:r>
      <w:r w:rsidR="00473BBE">
        <w:rPr>
          <w:rFonts w:ascii="Times New Roman" w:hAnsi="Times New Roman" w:cs="Times New Roman"/>
          <w:sz w:val="24"/>
          <w:szCs w:val="24"/>
        </w:rPr>
        <w:tab/>
      </w:r>
      <w:bookmarkStart w:id="0" w:name="_GoBack"/>
      <w:bookmarkEnd w:id="0"/>
      <w:r w:rsidR="00473BBE">
        <w:rPr>
          <w:rFonts w:ascii="Times New Roman" w:hAnsi="Times New Roman" w:cs="Times New Roman"/>
          <w:sz w:val="24"/>
          <w:szCs w:val="24"/>
        </w:rPr>
        <w:t>J.</w:t>
      </w:r>
      <w:r w:rsidRPr="00F85158">
        <w:rPr>
          <w:rFonts w:ascii="Times New Roman" w:hAnsi="Times New Roman" w:cs="Times New Roman"/>
          <w:sz w:val="24"/>
          <w:szCs w:val="24"/>
        </w:rPr>
        <w:t>Reirs</w:t>
      </w:r>
    </w:p>
    <w:p w14:paraId="351855DC" w14:textId="77777777" w:rsidR="00894C55" w:rsidRPr="00870BF2" w:rsidRDefault="00894C55" w:rsidP="00894C55">
      <w:pPr>
        <w:spacing w:after="0" w:line="240" w:lineRule="auto"/>
        <w:ind w:firstLine="720"/>
        <w:rPr>
          <w:rFonts w:ascii="Times New Roman" w:hAnsi="Times New Roman" w:cs="Times New Roman"/>
          <w:sz w:val="28"/>
          <w:szCs w:val="28"/>
        </w:rPr>
      </w:pPr>
    </w:p>
    <w:p w14:paraId="01A2B217" w14:textId="77777777" w:rsidR="00894C55" w:rsidRPr="00870BF2" w:rsidRDefault="00894C55" w:rsidP="00894C55">
      <w:pPr>
        <w:spacing w:after="0" w:line="240" w:lineRule="auto"/>
        <w:ind w:firstLine="720"/>
        <w:rPr>
          <w:rFonts w:ascii="Times New Roman" w:hAnsi="Times New Roman" w:cs="Times New Roman"/>
          <w:sz w:val="28"/>
          <w:szCs w:val="28"/>
        </w:rPr>
      </w:pPr>
    </w:p>
    <w:p w14:paraId="570D4B0C" w14:textId="77777777" w:rsidR="00894C55" w:rsidRPr="00870BF2" w:rsidRDefault="00894C55" w:rsidP="00301CF3">
      <w:pPr>
        <w:tabs>
          <w:tab w:val="left" w:pos="6237"/>
        </w:tabs>
        <w:spacing w:after="0" w:line="240" w:lineRule="auto"/>
        <w:rPr>
          <w:rFonts w:ascii="Times New Roman" w:hAnsi="Times New Roman" w:cs="Times New Roman"/>
          <w:sz w:val="28"/>
          <w:szCs w:val="28"/>
        </w:rPr>
      </w:pPr>
    </w:p>
    <w:p w14:paraId="3404EECA" w14:textId="77777777" w:rsidR="00894C55" w:rsidRPr="00870BF2" w:rsidRDefault="00894C55" w:rsidP="00894C55">
      <w:pPr>
        <w:tabs>
          <w:tab w:val="left" w:pos="6237"/>
        </w:tabs>
        <w:spacing w:after="0" w:line="240" w:lineRule="auto"/>
        <w:ind w:firstLine="720"/>
        <w:rPr>
          <w:rFonts w:ascii="Times New Roman" w:hAnsi="Times New Roman" w:cs="Times New Roman"/>
          <w:sz w:val="28"/>
          <w:szCs w:val="28"/>
        </w:rPr>
      </w:pPr>
    </w:p>
    <w:p w14:paraId="3C4996A5" w14:textId="77777777" w:rsidR="00894C55" w:rsidRPr="00F85158" w:rsidRDefault="0015625F" w:rsidP="00894C55">
      <w:pPr>
        <w:tabs>
          <w:tab w:val="left" w:pos="6237"/>
        </w:tabs>
        <w:spacing w:after="0" w:line="240" w:lineRule="auto"/>
        <w:rPr>
          <w:rFonts w:ascii="Times New Roman" w:hAnsi="Times New Roman" w:cs="Times New Roman"/>
          <w:sz w:val="20"/>
          <w:szCs w:val="20"/>
        </w:rPr>
      </w:pPr>
      <w:r w:rsidRPr="00F85158">
        <w:rPr>
          <w:rFonts w:ascii="Times New Roman" w:hAnsi="Times New Roman" w:cs="Times New Roman"/>
          <w:sz w:val="20"/>
          <w:szCs w:val="20"/>
        </w:rPr>
        <w:t>Gulbe</w:t>
      </w:r>
      <w:r w:rsidR="00D133F8" w:rsidRPr="00F85158">
        <w:rPr>
          <w:rFonts w:ascii="Times New Roman" w:hAnsi="Times New Roman" w:cs="Times New Roman"/>
          <w:sz w:val="20"/>
          <w:szCs w:val="20"/>
        </w:rPr>
        <w:t xml:space="preserve"> 670</w:t>
      </w:r>
      <w:r w:rsidR="00E35B7F" w:rsidRPr="00F85158">
        <w:rPr>
          <w:rFonts w:ascii="Times New Roman" w:hAnsi="Times New Roman" w:cs="Times New Roman"/>
          <w:sz w:val="20"/>
          <w:szCs w:val="20"/>
        </w:rPr>
        <w:t>95555</w:t>
      </w:r>
    </w:p>
    <w:p w14:paraId="6E251AEB" w14:textId="77777777" w:rsidR="00894C55" w:rsidRPr="00F85158" w:rsidRDefault="002D51CD" w:rsidP="00894C55">
      <w:pPr>
        <w:tabs>
          <w:tab w:val="left" w:pos="6237"/>
        </w:tabs>
        <w:spacing w:after="0" w:line="240" w:lineRule="auto"/>
        <w:rPr>
          <w:rFonts w:ascii="Times New Roman" w:hAnsi="Times New Roman" w:cs="Times New Roman"/>
          <w:sz w:val="20"/>
          <w:szCs w:val="20"/>
        </w:rPr>
      </w:pPr>
      <w:r w:rsidRPr="00F85158">
        <w:rPr>
          <w:rFonts w:ascii="Times New Roman" w:hAnsi="Times New Roman" w:cs="Times New Roman"/>
          <w:sz w:val="20"/>
          <w:szCs w:val="20"/>
        </w:rPr>
        <w:t>d</w:t>
      </w:r>
      <w:r w:rsidR="00E35B7F" w:rsidRPr="00F85158">
        <w:rPr>
          <w:rFonts w:ascii="Times New Roman" w:hAnsi="Times New Roman" w:cs="Times New Roman"/>
          <w:sz w:val="20"/>
          <w:szCs w:val="20"/>
        </w:rPr>
        <w:t>aiga</w:t>
      </w:r>
      <w:r w:rsidR="00894C55" w:rsidRPr="00F85158">
        <w:rPr>
          <w:rFonts w:ascii="Times New Roman" w:hAnsi="Times New Roman" w:cs="Times New Roman"/>
          <w:sz w:val="20"/>
          <w:szCs w:val="20"/>
        </w:rPr>
        <w:t>.</w:t>
      </w:r>
      <w:r w:rsidRPr="00F85158">
        <w:rPr>
          <w:rFonts w:ascii="Times New Roman" w:hAnsi="Times New Roman" w:cs="Times New Roman"/>
          <w:sz w:val="20"/>
          <w:szCs w:val="20"/>
        </w:rPr>
        <w:t>g</w:t>
      </w:r>
      <w:r w:rsidR="00E35B7F" w:rsidRPr="00F85158">
        <w:rPr>
          <w:rFonts w:ascii="Times New Roman" w:hAnsi="Times New Roman" w:cs="Times New Roman"/>
          <w:sz w:val="20"/>
          <w:szCs w:val="20"/>
        </w:rPr>
        <w:t>ulbe</w:t>
      </w:r>
      <w:r w:rsidR="00894C55" w:rsidRPr="00F85158">
        <w:rPr>
          <w:rFonts w:ascii="Times New Roman" w:hAnsi="Times New Roman" w:cs="Times New Roman"/>
          <w:sz w:val="20"/>
          <w:szCs w:val="20"/>
        </w:rPr>
        <w:t>@</w:t>
      </w:r>
      <w:r w:rsidR="00E35B7F" w:rsidRPr="00F85158">
        <w:rPr>
          <w:rFonts w:ascii="Times New Roman" w:hAnsi="Times New Roman" w:cs="Times New Roman"/>
          <w:sz w:val="20"/>
          <w:szCs w:val="20"/>
        </w:rPr>
        <w:t>fm</w:t>
      </w:r>
      <w:r w:rsidR="00266CA8" w:rsidRPr="00F85158">
        <w:rPr>
          <w:rFonts w:ascii="Times New Roman" w:hAnsi="Times New Roman" w:cs="Times New Roman"/>
          <w:sz w:val="20"/>
          <w:szCs w:val="20"/>
        </w:rPr>
        <w:t>.gov.</w:t>
      </w:r>
      <w:r w:rsidR="00894C55" w:rsidRPr="00F85158">
        <w:rPr>
          <w:rFonts w:ascii="Times New Roman" w:hAnsi="Times New Roman" w:cs="Times New Roman"/>
          <w:sz w:val="20"/>
          <w:szCs w:val="20"/>
        </w:rPr>
        <w:t>lv</w:t>
      </w:r>
    </w:p>
    <w:sectPr w:rsidR="00894C55" w:rsidRPr="00F85158"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49F3A" w14:textId="77777777" w:rsidR="0009409E" w:rsidRDefault="0009409E" w:rsidP="00894C55">
      <w:pPr>
        <w:spacing w:after="0" w:line="240" w:lineRule="auto"/>
      </w:pPr>
      <w:r>
        <w:separator/>
      </w:r>
    </w:p>
  </w:endnote>
  <w:endnote w:type="continuationSeparator" w:id="0">
    <w:p w14:paraId="2F56B534" w14:textId="77777777" w:rsidR="0009409E" w:rsidRDefault="000940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15EF" w14:textId="05F7315F" w:rsidR="006549A3" w:rsidRPr="009A2654" w:rsidRDefault="006549A3" w:rsidP="006549A3">
    <w:pPr>
      <w:pStyle w:val="Footer"/>
      <w:rPr>
        <w:rFonts w:ascii="Times New Roman" w:hAnsi="Times New Roman" w:cs="Times New Roman"/>
        <w:sz w:val="20"/>
        <w:szCs w:val="20"/>
      </w:rPr>
    </w:pPr>
    <w:r>
      <w:rPr>
        <w:rFonts w:ascii="Times New Roman" w:hAnsi="Times New Roman" w:cs="Times New Roman"/>
        <w:sz w:val="20"/>
        <w:szCs w:val="20"/>
      </w:rPr>
      <w:t>FManot_</w:t>
    </w:r>
    <w:r w:rsidR="00F946FD">
      <w:rPr>
        <w:rFonts w:ascii="Times New Roman" w:hAnsi="Times New Roman" w:cs="Times New Roman"/>
        <w:sz w:val="20"/>
        <w:szCs w:val="20"/>
      </w:rPr>
      <w:t>0302</w:t>
    </w:r>
    <w:r>
      <w:rPr>
        <w:rFonts w:ascii="Times New Roman" w:hAnsi="Times New Roman" w:cs="Times New Roman"/>
        <w:sz w:val="20"/>
        <w:szCs w:val="20"/>
      </w:rPr>
      <w:t>20_VPP</w:t>
    </w:r>
  </w:p>
  <w:p w14:paraId="471F27B3" w14:textId="77777777" w:rsidR="00894C55" w:rsidRPr="006549A3" w:rsidRDefault="00894C55" w:rsidP="00654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EBD5" w14:textId="708DD93E" w:rsidR="009A2654" w:rsidRPr="009A2654" w:rsidRDefault="006549A3">
    <w:pPr>
      <w:pStyle w:val="Footer"/>
      <w:rPr>
        <w:rFonts w:ascii="Times New Roman" w:hAnsi="Times New Roman" w:cs="Times New Roman"/>
        <w:sz w:val="20"/>
        <w:szCs w:val="20"/>
      </w:rPr>
    </w:pPr>
    <w:r>
      <w:rPr>
        <w:rFonts w:ascii="Times New Roman" w:hAnsi="Times New Roman" w:cs="Times New Roman"/>
        <w:sz w:val="20"/>
        <w:szCs w:val="20"/>
      </w:rPr>
      <w:t>FManot_</w:t>
    </w:r>
    <w:r w:rsidR="00F946FD">
      <w:rPr>
        <w:rFonts w:ascii="Times New Roman" w:hAnsi="Times New Roman" w:cs="Times New Roman"/>
        <w:sz w:val="20"/>
        <w:szCs w:val="20"/>
      </w:rPr>
      <w:t>0302</w:t>
    </w:r>
    <w:r>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VPP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2DBF" w14:textId="77777777" w:rsidR="0009409E" w:rsidRDefault="0009409E" w:rsidP="00894C55">
      <w:pPr>
        <w:spacing w:after="0" w:line="240" w:lineRule="auto"/>
      </w:pPr>
      <w:r>
        <w:separator/>
      </w:r>
    </w:p>
  </w:footnote>
  <w:footnote w:type="continuationSeparator" w:id="0">
    <w:p w14:paraId="04EFC382" w14:textId="77777777" w:rsidR="0009409E" w:rsidRDefault="0009409E" w:rsidP="00894C55">
      <w:pPr>
        <w:spacing w:after="0" w:line="240" w:lineRule="auto"/>
      </w:pPr>
      <w:r>
        <w:continuationSeparator/>
      </w:r>
    </w:p>
  </w:footnote>
  <w:footnote w:id="1">
    <w:p w14:paraId="17A0B688" w14:textId="7386F55A" w:rsidR="00186674" w:rsidRDefault="00186674">
      <w:pPr>
        <w:pStyle w:val="FootnoteText"/>
      </w:pPr>
      <w:r>
        <w:rPr>
          <w:rStyle w:val="FootnoteReference"/>
        </w:rPr>
        <w:footnoteRef/>
      </w:r>
      <w:r>
        <w:t xml:space="preserve"> </w:t>
      </w:r>
      <w:r w:rsidR="00CC773C" w:rsidRPr="00CC773C">
        <w:t>Shining Light on the Shadow Economy: Opportunities and Threats</w:t>
      </w:r>
      <w:r w:rsidR="00CC773C">
        <w:t xml:space="preserve">, OECD 2017 - </w:t>
      </w:r>
      <w:hyperlink r:id="rId1" w:history="1">
        <w:r w:rsidR="00CC773C" w:rsidRPr="00A4578A">
          <w:rPr>
            <w:rStyle w:val="Hyperlink"/>
          </w:rPr>
          <w:t>https://www.oecd.org/tax/crime/shining-light-on-the-shadow-economy-opportunities-and-threats.pdf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0604FC" w14:textId="322E7E4D"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73BB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3ECE356B"/>
    <w:multiLevelType w:val="hybridMultilevel"/>
    <w:tmpl w:val="FEF48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7" w15:restartNumberingAfterBreak="0">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10"/>
  </w:num>
  <w:num w:numId="6">
    <w:abstractNumId w:val="3"/>
  </w:num>
  <w:num w:numId="7">
    <w:abstractNumId w:val="5"/>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07"/>
    <w:rsid w:val="00003E30"/>
    <w:rsid w:val="00023D54"/>
    <w:rsid w:val="00033DBC"/>
    <w:rsid w:val="00034A3C"/>
    <w:rsid w:val="00041AFF"/>
    <w:rsid w:val="000579DD"/>
    <w:rsid w:val="0007451F"/>
    <w:rsid w:val="0009409E"/>
    <w:rsid w:val="000A7209"/>
    <w:rsid w:val="000B2838"/>
    <w:rsid w:val="000B2D5C"/>
    <w:rsid w:val="000E245F"/>
    <w:rsid w:val="00115C57"/>
    <w:rsid w:val="00121B34"/>
    <w:rsid w:val="0013399E"/>
    <w:rsid w:val="00136CC7"/>
    <w:rsid w:val="0015625F"/>
    <w:rsid w:val="00186674"/>
    <w:rsid w:val="001A2A35"/>
    <w:rsid w:val="001A69ED"/>
    <w:rsid w:val="001A77D2"/>
    <w:rsid w:val="001D1535"/>
    <w:rsid w:val="001D29D5"/>
    <w:rsid w:val="002028DF"/>
    <w:rsid w:val="00220D27"/>
    <w:rsid w:val="002346D7"/>
    <w:rsid w:val="00243426"/>
    <w:rsid w:val="002438DC"/>
    <w:rsid w:val="00252202"/>
    <w:rsid w:val="00266CA8"/>
    <w:rsid w:val="00275C17"/>
    <w:rsid w:val="00285A13"/>
    <w:rsid w:val="002D51CD"/>
    <w:rsid w:val="002E1C05"/>
    <w:rsid w:val="00301CF3"/>
    <w:rsid w:val="003029B3"/>
    <w:rsid w:val="00312A82"/>
    <w:rsid w:val="00334B20"/>
    <w:rsid w:val="00346CD3"/>
    <w:rsid w:val="003472E4"/>
    <w:rsid w:val="00372921"/>
    <w:rsid w:val="00383ECA"/>
    <w:rsid w:val="003A157E"/>
    <w:rsid w:val="003A4A4C"/>
    <w:rsid w:val="003B0444"/>
    <w:rsid w:val="003B0BF9"/>
    <w:rsid w:val="003C4B4A"/>
    <w:rsid w:val="003D0025"/>
    <w:rsid w:val="003E0791"/>
    <w:rsid w:val="003F28AC"/>
    <w:rsid w:val="003F31C2"/>
    <w:rsid w:val="004163CA"/>
    <w:rsid w:val="00431E5D"/>
    <w:rsid w:val="004454FE"/>
    <w:rsid w:val="0044591D"/>
    <w:rsid w:val="004566E7"/>
    <w:rsid w:val="00456E40"/>
    <w:rsid w:val="00467C5B"/>
    <w:rsid w:val="00471F27"/>
    <w:rsid w:val="00473BBE"/>
    <w:rsid w:val="00483027"/>
    <w:rsid w:val="004867DA"/>
    <w:rsid w:val="00492CAC"/>
    <w:rsid w:val="00493DF9"/>
    <w:rsid w:val="004C2F29"/>
    <w:rsid w:val="004C4E9C"/>
    <w:rsid w:val="004D13A8"/>
    <w:rsid w:val="004F3B1B"/>
    <w:rsid w:val="0050178F"/>
    <w:rsid w:val="00504ECB"/>
    <w:rsid w:val="005217AA"/>
    <w:rsid w:val="00580969"/>
    <w:rsid w:val="00581D4F"/>
    <w:rsid w:val="005919CF"/>
    <w:rsid w:val="005951CB"/>
    <w:rsid w:val="005A47BB"/>
    <w:rsid w:val="005C290F"/>
    <w:rsid w:val="005C3AD2"/>
    <w:rsid w:val="005C5240"/>
    <w:rsid w:val="005C5270"/>
    <w:rsid w:val="005D3091"/>
    <w:rsid w:val="006031B0"/>
    <w:rsid w:val="00603D4E"/>
    <w:rsid w:val="00622FDC"/>
    <w:rsid w:val="00631F30"/>
    <w:rsid w:val="00645043"/>
    <w:rsid w:val="006549A3"/>
    <w:rsid w:val="00655F2C"/>
    <w:rsid w:val="00685953"/>
    <w:rsid w:val="0069250C"/>
    <w:rsid w:val="006D05CC"/>
    <w:rsid w:val="006D2205"/>
    <w:rsid w:val="006E1081"/>
    <w:rsid w:val="006F40A9"/>
    <w:rsid w:val="00700B88"/>
    <w:rsid w:val="007015B5"/>
    <w:rsid w:val="00704329"/>
    <w:rsid w:val="00717D33"/>
    <w:rsid w:val="00720585"/>
    <w:rsid w:val="007649CB"/>
    <w:rsid w:val="00773AF6"/>
    <w:rsid w:val="00776F92"/>
    <w:rsid w:val="00795A13"/>
    <w:rsid w:val="00795F71"/>
    <w:rsid w:val="007C6DB0"/>
    <w:rsid w:val="007D2F2E"/>
    <w:rsid w:val="007D7603"/>
    <w:rsid w:val="007E40A8"/>
    <w:rsid w:val="007E5F7A"/>
    <w:rsid w:val="007E73AB"/>
    <w:rsid w:val="007F77BB"/>
    <w:rsid w:val="008163CC"/>
    <w:rsid w:val="00816C11"/>
    <w:rsid w:val="008210DB"/>
    <w:rsid w:val="00823864"/>
    <w:rsid w:val="00846188"/>
    <w:rsid w:val="008515A8"/>
    <w:rsid w:val="00870BF2"/>
    <w:rsid w:val="00874BD7"/>
    <w:rsid w:val="008816FB"/>
    <w:rsid w:val="00893FAC"/>
    <w:rsid w:val="00894C55"/>
    <w:rsid w:val="00896721"/>
    <w:rsid w:val="008B45B3"/>
    <w:rsid w:val="008B76CB"/>
    <w:rsid w:val="008C0EF5"/>
    <w:rsid w:val="008C727C"/>
    <w:rsid w:val="008D31D8"/>
    <w:rsid w:val="008F66F7"/>
    <w:rsid w:val="009034E8"/>
    <w:rsid w:val="00951337"/>
    <w:rsid w:val="009A02C8"/>
    <w:rsid w:val="009A2654"/>
    <w:rsid w:val="009B0A3B"/>
    <w:rsid w:val="009B2AB7"/>
    <w:rsid w:val="00A01788"/>
    <w:rsid w:val="00A07E98"/>
    <w:rsid w:val="00A10FC3"/>
    <w:rsid w:val="00A137B9"/>
    <w:rsid w:val="00A25AC5"/>
    <w:rsid w:val="00A4394E"/>
    <w:rsid w:val="00A60210"/>
    <w:rsid w:val="00A6073E"/>
    <w:rsid w:val="00A70A79"/>
    <w:rsid w:val="00AA5702"/>
    <w:rsid w:val="00AB36AC"/>
    <w:rsid w:val="00AC1085"/>
    <w:rsid w:val="00AC146C"/>
    <w:rsid w:val="00AE5567"/>
    <w:rsid w:val="00AF1239"/>
    <w:rsid w:val="00AF1B05"/>
    <w:rsid w:val="00B14BF1"/>
    <w:rsid w:val="00B16480"/>
    <w:rsid w:val="00B2165C"/>
    <w:rsid w:val="00B242AB"/>
    <w:rsid w:val="00B4116B"/>
    <w:rsid w:val="00B414D8"/>
    <w:rsid w:val="00B75F50"/>
    <w:rsid w:val="00B90F56"/>
    <w:rsid w:val="00B96F06"/>
    <w:rsid w:val="00BA20AA"/>
    <w:rsid w:val="00BC459D"/>
    <w:rsid w:val="00BD4425"/>
    <w:rsid w:val="00BE7C94"/>
    <w:rsid w:val="00C25B10"/>
    <w:rsid w:val="00C25B49"/>
    <w:rsid w:val="00C64EB6"/>
    <w:rsid w:val="00C80E83"/>
    <w:rsid w:val="00C818AC"/>
    <w:rsid w:val="00CB7B30"/>
    <w:rsid w:val="00CB7DE1"/>
    <w:rsid w:val="00CC0D2D"/>
    <w:rsid w:val="00CC3930"/>
    <w:rsid w:val="00CC773C"/>
    <w:rsid w:val="00CD453B"/>
    <w:rsid w:val="00CE5657"/>
    <w:rsid w:val="00D05A3B"/>
    <w:rsid w:val="00D069DF"/>
    <w:rsid w:val="00D133F8"/>
    <w:rsid w:val="00D14A3E"/>
    <w:rsid w:val="00D1566A"/>
    <w:rsid w:val="00D1567A"/>
    <w:rsid w:val="00D2189D"/>
    <w:rsid w:val="00D25343"/>
    <w:rsid w:val="00D649D2"/>
    <w:rsid w:val="00D7636D"/>
    <w:rsid w:val="00D766FA"/>
    <w:rsid w:val="00D84882"/>
    <w:rsid w:val="00D96508"/>
    <w:rsid w:val="00DA40E6"/>
    <w:rsid w:val="00DA7B9F"/>
    <w:rsid w:val="00E055FA"/>
    <w:rsid w:val="00E05E03"/>
    <w:rsid w:val="00E14B8D"/>
    <w:rsid w:val="00E35B7F"/>
    <w:rsid w:val="00E3716B"/>
    <w:rsid w:val="00E5323B"/>
    <w:rsid w:val="00E8749E"/>
    <w:rsid w:val="00E90C01"/>
    <w:rsid w:val="00EA486E"/>
    <w:rsid w:val="00EA7C43"/>
    <w:rsid w:val="00EF7F94"/>
    <w:rsid w:val="00F00AEC"/>
    <w:rsid w:val="00F53441"/>
    <w:rsid w:val="00F57B0C"/>
    <w:rsid w:val="00F67662"/>
    <w:rsid w:val="00F85158"/>
    <w:rsid w:val="00F946FD"/>
    <w:rsid w:val="00FC4091"/>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4FDECC2"/>
  <w15:docId w15:val="{C8214E8E-C86B-48D8-81E3-9AFC0BE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5A8"/>
    <w:rPr>
      <w:sz w:val="20"/>
      <w:szCs w:val="20"/>
    </w:rPr>
  </w:style>
  <w:style w:type="character" w:styleId="FootnoteReference">
    <w:name w:val="footnote reference"/>
    <w:basedOn w:val="DefaultParagraphFont"/>
    <w:uiPriority w:val="99"/>
    <w:semiHidden/>
    <w:unhideWhenUsed/>
    <w:rsid w:val="008515A8"/>
    <w:rPr>
      <w:vertAlign w:val="superscript"/>
    </w:rPr>
  </w:style>
  <w:style w:type="character" w:styleId="CommentReference">
    <w:name w:val="annotation reference"/>
    <w:basedOn w:val="DefaultParagraphFont"/>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basedOn w:val="DefaultParagraphFont"/>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basedOn w:val="CommentText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72921"/>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valsts_budzeta_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crime/shining-light-on-the-shadow-economy-opportunities-and-thre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261B-5B41-45F6-AE66-7E8369EE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8086</Words>
  <Characters>4610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Daiga Gulbe</dc:creator>
  <dc:description>67095555, daiga.gulbe@fm.gov.lv, Ēnu ekonomikas ierobežošanas koordinācijas departamenta direktora vietniece</dc:description>
  <cp:lastModifiedBy>Daiga Gulbe</cp:lastModifiedBy>
  <cp:revision>4</cp:revision>
  <cp:lastPrinted>2020-01-13T12:48:00Z</cp:lastPrinted>
  <dcterms:created xsi:type="dcterms:W3CDTF">2020-02-03T14:58:00Z</dcterms:created>
  <dcterms:modified xsi:type="dcterms:W3CDTF">2020-02-04T08:15:00Z</dcterms:modified>
</cp:coreProperties>
</file>