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4D253" w14:textId="2D6FBE0D" w:rsidR="000E7421" w:rsidRDefault="000E7421" w:rsidP="000E7421">
      <w:pPr>
        <w:spacing w:before="120" w:after="0" w:line="240" w:lineRule="auto"/>
        <w:jc w:val="center"/>
        <w:rPr>
          <w:rFonts w:ascii="Times New Roman" w:hAnsi="Times New Roman" w:cs="Times New Roman"/>
          <w:b/>
          <w:sz w:val="24"/>
          <w:szCs w:val="24"/>
        </w:rPr>
      </w:pPr>
      <w:r w:rsidRPr="006A5CAF">
        <w:rPr>
          <w:rFonts w:ascii="Times New Roman" w:hAnsi="Times New Roman" w:cs="Times New Roman"/>
          <w:b/>
          <w:sz w:val="24"/>
          <w:szCs w:val="24"/>
        </w:rPr>
        <w:t>Ministru kabine</w:t>
      </w:r>
      <w:r w:rsidR="00593A3C" w:rsidRPr="006A5CAF">
        <w:rPr>
          <w:rFonts w:ascii="Times New Roman" w:hAnsi="Times New Roman" w:cs="Times New Roman"/>
          <w:b/>
          <w:sz w:val="24"/>
          <w:szCs w:val="24"/>
        </w:rPr>
        <w:t>ta noteikumu projekta “</w:t>
      </w:r>
      <w:r w:rsidR="006A5CAF" w:rsidRPr="006A5CAF">
        <w:rPr>
          <w:rFonts w:ascii="Times New Roman" w:hAnsi="Times New Roman" w:cs="Times New Roman"/>
          <w:b/>
          <w:sz w:val="24"/>
          <w:szCs w:val="24"/>
        </w:rPr>
        <w:t>Grozījumi Ministru kabineta 201</w:t>
      </w:r>
      <w:r w:rsidR="003F622F">
        <w:rPr>
          <w:rFonts w:ascii="Times New Roman" w:hAnsi="Times New Roman" w:cs="Times New Roman"/>
          <w:b/>
          <w:sz w:val="24"/>
          <w:szCs w:val="24"/>
        </w:rPr>
        <w:t>0</w:t>
      </w:r>
      <w:r w:rsidR="006A5CAF" w:rsidRPr="006A5CAF">
        <w:rPr>
          <w:rFonts w:ascii="Times New Roman" w:hAnsi="Times New Roman" w:cs="Times New Roman"/>
          <w:b/>
          <w:sz w:val="24"/>
          <w:szCs w:val="24"/>
        </w:rPr>
        <w:t>. gada 2</w:t>
      </w:r>
      <w:r w:rsidR="003F622F">
        <w:rPr>
          <w:rFonts w:ascii="Times New Roman" w:hAnsi="Times New Roman" w:cs="Times New Roman"/>
          <w:b/>
          <w:sz w:val="24"/>
          <w:szCs w:val="24"/>
        </w:rPr>
        <w:t>1</w:t>
      </w:r>
      <w:r w:rsidR="006A5CAF" w:rsidRPr="006A5CAF">
        <w:rPr>
          <w:rFonts w:ascii="Times New Roman" w:hAnsi="Times New Roman" w:cs="Times New Roman"/>
          <w:b/>
          <w:sz w:val="24"/>
          <w:szCs w:val="24"/>
        </w:rPr>
        <w:t>.</w:t>
      </w:r>
      <w:r w:rsidR="006A5CAF">
        <w:rPr>
          <w:rFonts w:ascii="Times New Roman" w:hAnsi="Times New Roman" w:cs="Times New Roman"/>
          <w:b/>
          <w:sz w:val="24"/>
          <w:szCs w:val="24"/>
        </w:rPr>
        <w:t> </w:t>
      </w:r>
      <w:r w:rsidR="003F622F">
        <w:rPr>
          <w:rFonts w:ascii="Times New Roman" w:hAnsi="Times New Roman" w:cs="Times New Roman"/>
          <w:b/>
          <w:sz w:val="24"/>
          <w:szCs w:val="24"/>
        </w:rPr>
        <w:t>jūnija</w:t>
      </w:r>
      <w:r w:rsidR="006A5CAF" w:rsidRPr="006A5CAF">
        <w:rPr>
          <w:rFonts w:ascii="Times New Roman" w:hAnsi="Times New Roman" w:cs="Times New Roman"/>
          <w:b/>
          <w:sz w:val="24"/>
          <w:szCs w:val="24"/>
        </w:rPr>
        <w:t xml:space="preserve"> noteikumos Nr. </w:t>
      </w:r>
      <w:r w:rsidR="003F622F">
        <w:rPr>
          <w:rFonts w:ascii="Times New Roman" w:hAnsi="Times New Roman" w:cs="Times New Roman"/>
          <w:b/>
          <w:sz w:val="24"/>
          <w:szCs w:val="24"/>
        </w:rPr>
        <w:t>565</w:t>
      </w:r>
      <w:r w:rsidR="006A5CAF" w:rsidRPr="006A5CAF">
        <w:rPr>
          <w:rFonts w:ascii="Times New Roman" w:hAnsi="Times New Roman" w:cs="Times New Roman"/>
          <w:b/>
          <w:sz w:val="24"/>
          <w:szCs w:val="24"/>
        </w:rPr>
        <w:t xml:space="preserve"> “</w:t>
      </w:r>
      <w:r w:rsidR="003F622F">
        <w:rPr>
          <w:rFonts w:ascii="Times New Roman" w:hAnsi="Times New Roman" w:cs="Times New Roman"/>
          <w:b/>
          <w:sz w:val="24"/>
          <w:szCs w:val="24"/>
        </w:rPr>
        <w:t>Noteikumi par valsts un pašvaldību institūciju amatpersonu un darbinieku sociālajām garantijām</w:t>
      </w:r>
      <w:r w:rsidR="00214C18" w:rsidRPr="006A5CAF">
        <w:rPr>
          <w:rFonts w:ascii="Times New Roman" w:hAnsi="Times New Roman" w:cs="Times New Roman"/>
          <w:b/>
          <w:sz w:val="24"/>
          <w:szCs w:val="24"/>
        </w:rPr>
        <w:t>””</w:t>
      </w:r>
      <w:r w:rsidRPr="006A5CAF">
        <w:rPr>
          <w:rFonts w:ascii="Times New Roman" w:hAnsi="Times New Roman" w:cs="Times New Roman"/>
          <w:b/>
          <w:sz w:val="24"/>
          <w:szCs w:val="24"/>
        </w:rPr>
        <w:t xml:space="preserve"> sākotnējās ietekmes novērtējuma ziņojums (anotācija)</w:t>
      </w:r>
    </w:p>
    <w:p w14:paraId="63443BE1" w14:textId="77777777" w:rsidR="00C419C2" w:rsidRPr="00AA33A4" w:rsidRDefault="00C419C2" w:rsidP="000E7421">
      <w:pPr>
        <w:spacing w:before="120" w:after="0" w:line="240" w:lineRule="auto"/>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382704" w:rsidRPr="00AD37B6" w14:paraId="3169171C" w14:textId="77777777" w:rsidTr="006D40A2">
        <w:trPr>
          <w:cantSplit/>
        </w:trPr>
        <w:tc>
          <w:tcPr>
            <w:tcW w:w="9061" w:type="dxa"/>
            <w:gridSpan w:val="2"/>
            <w:shd w:val="clear" w:color="auto" w:fill="FFFFFF"/>
            <w:vAlign w:val="center"/>
            <w:hideMark/>
          </w:tcPr>
          <w:p w14:paraId="2651F678" w14:textId="77777777" w:rsidR="00382704" w:rsidRPr="00382704" w:rsidRDefault="00382704" w:rsidP="00382704">
            <w:pPr>
              <w:spacing w:after="0" w:line="240" w:lineRule="auto"/>
              <w:jc w:val="center"/>
              <w:rPr>
                <w:rFonts w:ascii="Times New Roman" w:hAnsi="Times New Roman" w:cs="Times New Roman"/>
                <w:b/>
                <w:iCs/>
                <w:sz w:val="24"/>
                <w:szCs w:val="24"/>
              </w:rPr>
            </w:pPr>
            <w:r w:rsidRPr="00382704">
              <w:rPr>
                <w:rFonts w:ascii="Times New Roman" w:hAnsi="Times New Roman" w:cs="Times New Roman"/>
                <w:b/>
                <w:iCs/>
                <w:sz w:val="24"/>
                <w:szCs w:val="24"/>
              </w:rPr>
              <w:t>Tiesību akta projekta anotācijas kopsavilkums</w:t>
            </w:r>
          </w:p>
        </w:tc>
      </w:tr>
      <w:tr w:rsidR="00382704" w:rsidRPr="00AD37B6" w14:paraId="0ECAF3D8" w14:textId="77777777" w:rsidTr="005A3C7B">
        <w:trPr>
          <w:cantSplit/>
          <w:trHeight w:val="1250"/>
        </w:trPr>
        <w:tc>
          <w:tcPr>
            <w:tcW w:w="3256" w:type="dxa"/>
            <w:shd w:val="clear" w:color="auto" w:fill="FFFFFF"/>
            <w:hideMark/>
          </w:tcPr>
          <w:p w14:paraId="27A86BE2" w14:textId="77777777" w:rsidR="00382704" w:rsidRPr="00382704" w:rsidRDefault="00382704" w:rsidP="00A4555F">
            <w:pPr>
              <w:spacing w:after="0" w:line="240" w:lineRule="auto"/>
              <w:rPr>
                <w:rFonts w:ascii="Times New Roman" w:hAnsi="Times New Roman" w:cs="Times New Roman"/>
                <w:iCs/>
                <w:sz w:val="24"/>
                <w:szCs w:val="24"/>
              </w:rPr>
            </w:pPr>
            <w:r w:rsidRPr="00593A3C">
              <w:rPr>
                <w:rFonts w:ascii="Times New Roman" w:hAnsi="Times New Roman" w:cs="Times New Roman"/>
                <w:iCs/>
                <w:sz w:val="24"/>
                <w:szCs w:val="24"/>
              </w:rPr>
              <w:t>Mērķis, risinājums un projekta spēkā stāšanās laiks (500 zīmes bez atstarpēm)</w:t>
            </w:r>
          </w:p>
        </w:tc>
        <w:tc>
          <w:tcPr>
            <w:tcW w:w="5805" w:type="dxa"/>
            <w:shd w:val="clear" w:color="auto" w:fill="FFFFFF"/>
            <w:hideMark/>
          </w:tcPr>
          <w:p w14:paraId="37388820" w14:textId="0ACE9EEE" w:rsidR="006C7BB3" w:rsidRPr="006C7BB3" w:rsidRDefault="006C7BB3" w:rsidP="006C7B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Likums “Grozījumi Valsts un pašvaldību institūciju amatpersonu un darbinieku atlīdzības likumā”, kas stā</w:t>
            </w:r>
            <w:r w:rsidR="002A2AF6">
              <w:rPr>
                <w:rFonts w:ascii="Times New Roman" w:hAnsi="Times New Roman" w:cs="Times New Roman"/>
                <w:sz w:val="24"/>
                <w:szCs w:val="24"/>
              </w:rPr>
              <w:t>jās</w:t>
            </w:r>
            <w:r>
              <w:rPr>
                <w:rFonts w:ascii="Times New Roman" w:hAnsi="Times New Roman" w:cs="Times New Roman"/>
                <w:sz w:val="24"/>
                <w:szCs w:val="24"/>
              </w:rPr>
              <w:t xml:space="preserve"> spēkā 2019. gada 1. janvārī, paredz atsevišķas sociālās garantijas attiecināt uz visām valsts drošības iestāžu amatpersonām, kā arī grozīt uz </w:t>
            </w:r>
            <w:r w:rsidR="002A2AF6">
              <w:rPr>
                <w:rFonts w:ascii="Times New Roman" w:hAnsi="Times New Roman" w:cs="Times New Roman"/>
                <w:sz w:val="24"/>
                <w:szCs w:val="24"/>
              </w:rPr>
              <w:t xml:space="preserve">Valsts drošības dienestu (iepriekšējais nosaukums – </w:t>
            </w:r>
            <w:r>
              <w:rPr>
                <w:rFonts w:ascii="Times New Roman" w:hAnsi="Times New Roman" w:cs="Times New Roman"/>
                <w:sz w:val="24"/>
                <w:szCs w:val="24"/>
              </w:rPr>
              <w:t>Drošības policija</w:t>
            </w:r>
            <w:r w:rsidR="002A2AF6">
              <w:rPr>
                <w:rFonts w:ascii="Times New Roman" w:hAnsi="Times New Roman" w:cs="Times New Roman"/>
                <w:sz w:val="24"/>
                <w:szCs w:val="24"/>
              </w:rPr>
              <w:t>;</w:t>
            </w:r>
            <w:r>
              <w:rPr>
                <w:rFonts w:ascii="Times New Roman" w:hAnsi="Times New Roman" w:cs="Times New Roman"/>
                <w:sz w:val="24"/>
                <w:szCs w:val="24"/>
              </w:rPr>
              <w:t xml:space="preserve"> turpmāk – Iestāde) amatpersonām attiecināmo sociālo garantiju kopumu, kas no 2019. gada 1. janvāra tiks attiecinātas uz visām valsts drošības iestāžu amatpersonām, līdz ar to Ministru kabineta noteikumu projekts “</w:t>
            </w:r>
            <w:r w:rsidRPr="006C7BB3">
              <w:rPr>
                <w:rFonts w:ascii="Times New Roman" w:hAnsi="Times New Roman" w:cs="Times New Roman"/>
                <w:sz w:val="24"/>
                <w:szCs w:val="24"/>
              </w:rPr>
              <w:t>Grozījumi Ministru kabineta 2010. gada 21. jūnija noteikumos Nr. 565 “Noteikumi par valsts un pašvaldību institūciju amatpersonu un darbinieku sociālajām garantijām</w:t>
            </w:r>
            <w:r>
              <w:rPr>
                <w:rFonts w:ascii="Times New Roman" w:hAnsi="Times New Roman" w:cs="Times New Roman"/>
                <w:sz w:val="24"/>
                <w:szCs w:val="24"/>
              </w:rPr>
              <w:t>” (turpmāk – Projekts)</w:t>
            </w:r>
            <w:r w:rsidR="007000BB">
              <w:rPr>
                <w:rFonts w:ascii="Times New Roman" w:hAnsi="Times New Roman" w:cs="Times New Roman"/>
                <w:sz w:val="24"/>
                <w:szCs w:val="24"/>
              </w:rPr>
              <w:t xml:space="preserve"> p</w:t>
            </w:r>
            <w:r>
              <w:rPr>
                <w:rFonts w:ascii="Times New Roman" w:hAnsi="Times New Roman" w:cs="Times New Roman"/>
                <w:sz w:val="24"/>
                <w:szCs w:val="24"/>
              </w:rPr>
              <w:t>aredz papildināt jau izveidotās procedūras, lai to saturs tiktu attiecināts arī uz valsts drošības iestāžu amatpersonām</w:t>
            </w:r>
            <w:r w:rsidR="002A2AF6">
              <w:rPr>
                <w:rFonts w:ascii="Times New Roman" w:hAnsi="Times New Roman" w:cs="Times New Roman"/>
                <w:sz w:val="24"/>
                <w:szCs w:val="24"/>
              </w:rPr>
              <w:t xml:space="preserve">, kā arī </w:t>
            </w:r>
            <w:r w:rsidR="007000BB">
              <w:rPr>
                <w:rFonts w:ascii="Times New Roman" w:hAnsi="Times New Roman" w:cs="Times New Roman"/>
                <w:sz w:val="24"/>
                <w:szCs w:val="24"/>
              </w:rPr>
              <w:t xml:space="preserve">lai </w:t>
            </w:r>
            <w:r w:rsidR="002A2AF6">
              <w:rPr>
                <w:rFonts w:ascii="Times New Roman" w:hAnsi="Times New Roman" w:cs="Times New Roman"/>
                <w:sz w:val="24"/>
                <w:szCs w:val="24"/>
              </w:rPr>
              <w:t>nodrošinātu vienotu un valsts drošības iestāžu darba organizācijai un informācijas aizsardzības prasībām pielāgotus noteikumus sociālajām garantijām.</w:t>
            </w:r>
          </w:p>
        </w:tc>
      </w:tr>
    </w:tbl>
    <w:p w14:paraId="12783FCD" w14:textId="77777777" w:rsidR="00D238C8" w:rsidRPr="00AA33A4" w:rsidRDefault="00D238C8"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F13FF0" w:rsidRPr="00B9527F" w14:paraId="7FD91FED"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2202FB" w14:textId="77777777" w:rsidR="004D15A9" w:rsidRPr="00B9527F" w:rsidRDefault="004D15A9" w:rsidP="00382704">
            <w:pPr>
              <w:spacing w:after="0" w:line="240" w:lineRule="auto"/>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 Tiesību akta projekta izstrādes nepieciešamība</w:t>
            </w:r>
          </w:p>
        </w:tc>
      </w:tr>
      <w:tr w:rsidR="00F13FF0" w:rsidRPr="00B9527F" w14:paraId="3A5B0966"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0CB853E5" w14:textId="33B3C5A9" w:rsidR="00B63066" w:rsidRDefault="000E7421" w:rsidP="00006C1A">
            <w:pPr>
              <w:spacing w:after="0" w:line="240" w:lineRule="auto"/>
              <w:ind w:right="79"/>
              <w:jc w:val="both"/>
              <w:rPr>
                <w:rFonts w:ascii="Times New Roman" w:eastAsia="Times New Roman" w:hAnsi="Times New Roman"/>
                <w:sz w:val="24"/>
                <w:lang w:eastAsia="lv-LV"/>
              </w:rPr>
            </w:pPr>
            <w:r w:rsidRPr="000103AC">
              <w:rPr>
                <w:rFonts w:ascii="Times New Roman" w:eastAsia="Times New Roman" w:hAnsi="Times New Roman"/>
                <w:sz w:val="24"/>
                <w:szCs w:val="24"/>
                <w:lang w:eastAsia="lv-LV"/>
              </w:rPr>
              <w:t xml:space="preserve">1. </w:t>
            </w:r>
            <w:r w:rsidR="00B63066">
              <w:rPr>
                <w:rFonts w:ascii="Times New Roman" w:eastAsia="Times New Roman" w:hAnsi="Times New Roman"/>
                <w:sz w:val="24"/>
                <w:szCs w:val="24"/>
                <w:lang w:eastAsia="lv-LV"/>
              </w:rPr>
              <w:t>Likum</w:t>
            </w:r>
            <w:r w:rsidR="00AA33A4">
              <w:rPr>
                <w:rFonts w:ascii="Times New Roman" w:eastAsia="Times New Roman" w:hAnsi="Times New Roman"/>
                <w:sz w:val="24"/>
                <w:szCs w:val="24"/>
                <w:lang w:eastAsia="lv-LV"/>
              </w:rPr>
              <w:t>s</w:t>
            </w:r>
            <w:r w:rsidR="00B63066">
              <w:rPr>
                <w:rFonts w:ascii="Times New Roman" w:eastAsia="Times New Roman" w:hAnsi="Times New Roman"/>
                <w:sz w:val="24"/>
                <w:szCs w:val="24"/>
                <w:lang w:eastAsia="lv-LV"/>
              </w:rPr>
              <w:t xml:space="preserve"> “Grozījumi Valsts drošības iestāžu likumā</w:t>
            </w:r>
            <w:r w:rsidR="00AA33A4">
              <w:rPr>
                <w:rFonts w:ascii="Times New Roman" w:eastAsia="Times New Roman" w:hAnsi="Times New Roman"/>
                <w:sz w:val="24"/>
                <w:szCs w:val="24"/>
                <w:lang w:eastAsia="lv-LV"/>
              </w:rPr>
              <w:t xml:space="preserve">”. </w:t>
            </w:r>
            <w:r w:rsidR="00AA33A4">
              <w:rPr>
                <w:rFonts w:ascii="Times New Roman" w:eastAsia="Times New Roman" w:hAnsi="Times New Roman"/>
                <w:bCs/>
                <w:color w:val="000000"/>
                <w:sz w:val="24"/>
                <w:szCs w:val="24"/>
                <w:lang w:eastAsia="lv-LV"/>
              </w:rPr>
              <w:t>Stāj</w:t>
            </w:r>
            <w:r w:rsidR="002A2AF6">
              <w:rPr>
                <w:rFonts w:ascii="Times New Roman" w:eastAsia="Times New Roman" w:hAnsi="Times New Roman"/>
                <w:bCs/>
                <w:color w:val="000000"/>
                <w:sz w:val="24"/>
                <w:szCs w:val="24"/>
                <w:lang w:eastAsia="lv-LV"/>
              </w:rPr>
              <w:t>ā</w:t>
            </w:r>
            <w:r w:rsidR="00AA33A4">
              <w:rPr>
                <w:rFonts w:ascii="Times New Roman" w:eastAsia="Times New Roman" w:hAnsi="Times New Roman"/>
                <w:bCs/>
                <w:color w:val="000000"/>
                <w:sz w:val="24"/>
                <w:szCs w:val="24"/>
                <w:lang w:eastAsia="lv-LV"/>
              </w:rPr>
              <w:t>s</w:t>
            </w:r>
            <w:r w:rsidR="00006C1A">
              <w:rPr>
                <w:rFonts w:ascii="Times New Roman" w:eastAsia="Times New Roman" w:hAnsi="Times New Roman"/>
                <w:bCs/>
                <w:color w:val="000000"/>
                <w:sz w:val="24"/>
                <w:szCs w:val="24"/>
                <w:lang w:eastAsia="lv-LV"/>
              </w:rPr>
              <w:t xml:space="preserve"> spēkā 2019. gada 1. janvārī.</w:t>
            </w:r>
          </w:p>
          <w:p w14:paraId="49F4407E" w14:textId="12B2BCE3" w:rsidR="00DB02A3" w:rsidRPr="00C46175" w:rsidRDefault="003F622F" w:rsidP="00AA33A4">
            <w:pPr>
              <w:spacing w:after="0" w:line="240" w:lineRule="auto"/>
              <w:ind w:right="79"/>
              <w:jc w:val="both"/>
              <w:rPr>
                <w:rFonts w:ascii="Times New Roman" w:eastAsia="Times New Roman" w:hAnsi="Times New Roman"/>
                <w:sz w:val="24"/>
                <w:lang w:eastAsia="lv-LV"/>
              </w:rPr>
            </w:pPr>
            <w:r>
              <w:rPr>
                <w:rFonts w:ascii="Times New Roman" w:eastAsia="Times New Roman" w:hAnsi="Times New Roman"/>
                <w:bCs/>
                <w:color w:val="000000"/>
                <w:sz w:val="24"/>
                <w:szCs w:val="24"/>
                <w:lang w:eastAsia="lv-LV"/>
              </w:rPr>
              <w:t>2</w:t>
            </w:r>
            <w:r w:rsidR="00DB02A3">
              <w:rPr>
                <w:rFonts w:ascii="Times New Roman" w:eastAsia="Times New Roman" w:hAnsi="Times New Roman"/>
                <w:bCs/>
                <w:color w:val="000000"/>
                <w:sz w:val="24"/>
                <w:szCs w:val="24"/>
                <w:lang w:eastAsia="lv-LV"/>
              </w:rPr>
              <w:t xml:space="preserve">. </w:t>
            </w:r>
            <w:r w:rsidR="00DB02A3" w:rsidRPr="000103AC">
              <w:rPr>
                <w:rFonts w:ascii="Times New Roman" w:eastAsia="Times New Roman" w:hAnsi="Times New Roman"/>
                <w:sz w:val="24"/>
                <w:szCs w:val="24"/>
                <w:lang w:eastAsia="lv-LV"/>
              </w:rPr>
              <w:t>L</w:t>
            </w:r>
            <w:r w:rsidR="00DB02A3">
              <w:rPr>
                <w:rFonts w:ascii="Times New Roman" w:eastAsia="Times New Roman" w:hAnsi="Times New Roman"/>
                <w:sz w:val="24"/>
                <w:lang w:eastAsia="lv-LV"/>
              </w:rPr>
              <w:t>ikum</w:t>
            </w:r>
            <w:r w:rsidR="00AA33A4">
              <w:rPr>
                <w:rFonts w:ascii="Times New Roman" w:eastAsia="Times New Roman" w:hAnsi="Times New Roman"/>
                <w:sz w:val="24"/>
                <w:lang w:eastAsia="lv-LV"/>
              </w:rPr>
              <w:t>s</w:t>
            </w:r>
            <w:r w:rsidR="00DB02A3">
              <w:rPr>
                <w:rFonts w:ascii="Times New Roman" w:eastAsia="Times New Roman" w:hAnsi="Times New Roman"/>
                <w:sz w:val="24"/>
                <w:lang w:eastAsia="lv-LV"/>
              </w:rPr>
              <w:t xml:space="preserve"> “</w:t>
            </w:r>
            <w:r w:rsidR="00AA33A4">
              <w:rPr>
                <w:rFonts w:ascii="Times New Roman" w:eastAsia="Times New Roman" w:hAnsi="Times New Roman"/>
                <w:sz w:val="24"/>
                <w:lang w:eastAsia="lv-LV"/>
              </w:rPr>
              <w:t xml:space="preserve">Grozījumi </w:t>
            </w:r>
            <w:r w:rsidR="008F10BD">
              <w:rPr>
                <w:rFonts w:ascii="Times New Roman" w:eastAsia="Times New Roman" w:hAnsi="Times New Roman"/>
                <w:bCs/>
                <w:color w:val="000000"/>
                <w:sz w:val="24"/>
                <w:szCs w:val="24"/>
                <w:lang w:eastAsia="lv-LV"/>
              </w:rPr>
              <w:t>Valsts un pašvaldību institūciju amatpersonu un darbinieku atlīdzības likumā</w:t>
            </w:r>
            <w:r w:rsidR="00AA33A4">
              <w:rPr>
                <w:rFonts w:ascii="Times New Roman" w:eastAsia="Times New Roman" w:hAnsi="Times New Roman"/>
                <w:bCs/>
                <w:color w:val="000000"/>
                <w:sz w:val="24"/>
                <w:szCs w:val="24"/>
                <w:lang w:eastAsia="lv-LV"/>
              </w:rPr>
              <w:t>”</w:t>
            </w:r>
            <w:r w:rsidR="00DB02A3">
              <w:rPr>
                <w:rFonts w:ascii="Times New Roman" w:eastAsia="Times New Roman" w:hAnsi="Times New Roman"/>
                <w:bCs/>
                <w:color w:val="000000"/>
                <w:sz w:val="24"/>
                <w:szCs w:val="24"/>
                <w:lang w:eastAsia="lv-LV"/>
              </w:rPr>
              <w:t>.</w:t>
            </w:r>
            <w:r w:rsidR="00006C1A">
              <w:rPr>
                <w:rFonts w:ascii="Times New Roman" w:eastAsia="Times New Roman" w:hAnsi="Times New Roman"/>
                <w:bCs/>
                <w:color w:val="000000"/>
                <w:sz w:val="24"/>
                <w:szCs w:val="24"/>
                <w:lang w:eastAsia="lv-LV"/>
              </w:rPr>
              <w:t xml:space="preserve"> Stā</w:t>
            </w:r>
            <w:r w:rsidR="00AA33A4">
              <w:rPr>
                <w:rFonts w:ascii="Times New Roman" w:eastAsia="Times New Roman" w:hAnsi="Times New Roman"/>
                <w:bCs/>
                <w:color w:val="000000"/>
                <w:sz w:val="24"/>
                <w:szCs w:val="24"/>
                <w:lang w:eastAsia="lv-LV"/>
              </w:rPr>
              <w:t>j</w:t>
            </w:r>
            <w:r w:rsidR="002A2AF6">
              <w:rPr>
                <w:rFonts w:ascii="Times New Roman" w:eastAsia="Times New Roman" w:hAnsi="Times New Roman"/>
                <w:bCs/>
                <w:color w:val="000000"/>
                <w:sz w:val="24"/>
                <w:szCs w:val="24"/>
                <w:lang w:eastAsia="lv-LV"/>
              </w:rPr>
              <w:t>ā</w:t>
            </w:r>
            <w:r w:rsidR="00AA33A4">
              <w:rPr>
                <w:rFonts w:ascii="Times New Roman" w:eastAsia="Times New Roman" w:hAnsi="Times New Roman"/>
                <w:bCs/>
                <w:color w:val="000000"/>
                <w:sz w:val="24"/>
                <w:szCs w:val="24"/>
                <w:lang w:eastAsia="lv-LV"/>
              </w:rPr>
              <w:t>s</w:t>
            </w:r>
            <w:r w:rsidR="00006C1A">
              <w:rPr>
                <w:rFonts w:ascii="Times New Roman" w:eastAsia="Times New Roman" w:hAnsi="Times New Roman"/>
                <w:bCs/>
                <w:color w:val="000000"/>
                <w:sz w:val="24"/>
                <w:szCs w:val="24"/>
                <w:lang w:eastAsia="lv-LV"/>
              </w:rPr>
              <w:t xml:space="preserve"> spēkā 2019. gada 1. janvārī.</w:t>
            </w:r>
          </w:p>
        </w:tc>
      </w:tr>
      <w:tr w:rsidR="00F13FF0" w:rsidRPr="00F603A5" w14:paraId="27BA0D56"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1846FE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0C62006" w14:textId="686E694A" w:rsidR="00C6207A" w:rsidRDefault="004D15A9" w:rsidP="00DA596D">
            <w:pPr>
              <w:spacing w:after="0" w:line="240" w:lineRule="auto"/>
              <w:rPr>
                <w:rFonts w:ascii="Times New Roman" w:eastAsia="Times New Roman" w:hAnsi="Times New Roman" w:cs="Times New Roman"/>
                <w:sz w:val="24"/>
                <w:szCs w:val="24"/>
                <w:lang w:eastAsia="lv-LV"/>
              </w:rPr>
            </w:pPr>
            <w:r w:rsidRPr="00684700">
              <w:rPr>
                <w:rFonts w:ascii="Times New Roman" w:eastAsia="Times New Roman" w:hAnsi="Times New Roman" w:cs="Times New Roman"/>
                <w:sz w:val="24"/>
                <w:szCs w:val="24"/>
                <w:lang w:eastAsia="lv-LV"/>
              </w:rPr>
              <w:t>Pašreizējā situācija un problēmas, kuru risināšanai tiesību akta projekts izstrādāts, tiesiskā</w:t>
            </w:r>
            <w:r w:rsidRPr="00593A3C">
              <w:rPr>
                <w:rFonts w:ascii="Times New Roman" w:eastAsia="Times New Roman" w:hAnsi="Times New Roman" w:cs="Times New Roman"/>
                <w:sz w:val="24"/>
                <w:szCs w:val="24"/>
                <w:lang w:eastAsia="lv-LV"/>
              </w:rPr>
              <w:t xml:space="preserve"> regulējuma mērķis un būtība</w:t>
            </w:r>
          </w:p>
          <w:p w14:paraId="28C0C3EB" w14:textId="77777777" w:rsidR="00C6207A" w:rsidRPr="00C6207A" w:rsidRDefault="00C6207A" w:rsidP="00C6207A">
            <w:pPr>
              <w:rPr>
                <w:rFonts w:ascii="Times New Roman" w:eastAsia="Times New Roman" w:hAnsi="Times New Roman" w:cs="Times New Roman"/>
                <w:sz w:val="24"/>
                <w:szCs w:val="24"/>
                <w:lang w:eastAsia="lv-LV"/>
              </w:rPr>
            </w:pPr>
          </w:p>
          <w:p w14:paraId="67FCECD5" w14:textId="77777777" w:rsidR="00C6207A" w:rsidRPr="00C6207A" w:rsidRDefault="00C6207A" w:rsidP="00C6207A">
            <w:pPr>
              <w:rPr>
                <w:rFonts w:ascii="Times New Roman" w:eastAsia="Times New Roman" w:hAnsi="Times New Roman" w:cs="Times New Roman"/>
                <w:sz w:val="24"/>
                <w:szCs w:val="24"/>
                <w:lang w:eastAsia="lv-LV"/>
              </w:rPr>
            </w:pPr>
          </w:p>
          <w:p w14:paraId="18673978" w14:textId="77777777" w:rsidR="00C6207A" w:rsidRPr="00C6207A" w:rsidRDefault="00C6207A" w:rsidP="00C6207A">
            <w:pPr>
              <w:rPr>
                <w:rFonts w:ascii="Times New Roman" w:eastAsia="Times New Roman" w:hAnsi="Times New Roman" w:cs="Times New Roman"/>
                <w:sz w:val="24"/>
                <w:szCs w:val="24"/>
                <w:lang w:eastAsia="lv-LV"/>
              </w:rPr>
            </w:pPr>
          </w:p>
          <w:p w14:paraId="6ECA2A79" w14:textId="4B146B43" w:rsidR="00C6207A" w:rsidRDefault="00C6207A" w:rsidP="00C6207A">
            <w:pPr>
              <w:rPr>
                <w:rFonts w:ascii="Times New Roman" w:eastAsia="Times New Roman" w:hAnsi="Times New Roman" w:cs="Times New Roman"/>
                <w:sz w:val="24"/>
                <w:szCs w:val="24"/>
                <w:lang w:eastAsia="lv-LV"/>
              </w:rPr>
            </w:pPr>
          </w:p>
          <w:p w14:paraId="6963CBCB" w14:textId="77777777" w:rsidR="004D15A9" w:rsidRPr="00C6207A" w:rsidRDefault="004D15A9" w:rsidP="00C6207A">
            <w:pPr>
              <w:jc w:val="cente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713E1097" w14:textId="38602F33" w:rsidR="00F628C1" w:rsidRDefault="00F628C1" w:rsidP="00A9648B">
            <w:pPr>
              <w:spacing w:after="0" w:line="240" w:lineRule="auto"/>
              <w:ind w:firstLine="578"/>
              <w:jc w:val="both"/>
              <w:rPr>
                <w:rFonts w:ascii="Times New Roman" w:hAnsi="Times New Roman" w:cs="Times New Roman"/>
                <w:sz w:val="24"/>
                <w:szCs w:val="24"/>
              </w:rPr>
            </w:pPr>
            <w:r w:rsidRPr="00F603A5">
              <w:rPr>
                <w:rFonts w:ascii="Times New Roman" w:hAnsi="Times New Roman" w:cs="Times New Roman"/>
                <w:sz w:val="24"/>
                <w:szCs w:val="24"/>
              </w:rPr>
              <w:t xml:space="preserve">Ņemot vērā </w:t>
            </w:r>
            <w:r w:rsidR="002A2AF6">
              <w:rPr>
                <w:rFonts w:ascii="Times New Roman" w:hAnsi="Times New Roman" w:cs="Times New Roman"/>
                <w:sz w:val="24"/>
                <w:szCs w:val="24"/>
              </w:rPr>
              <w:t xml:space="preserve">ar </w:t>
            </w:r>
            <w:r w:rsidRPr="00F603A5">
              <w:rPr>
                <w:rFonts w:ascii="Times New Roman" w:hAnsi="Times New Roman" w:cs="Times New Roman"/>
                <w:sz w:val="24"/>
                <w:szCs w:val="24"/>
              </w:rPr>
              <w:t>likum</w:t>
            </w:r>
            <w:r w:rsidR="002A2AF6">
              <w:rPr>
                <w:rFonts w:ascii="Times New Roman" w:hAnsi="Times New Roman" w:cs="Times New Roman"/>
                <w:sz w:val="24"/>
                <w:szCs w:val="24"/>
              </w:rPr>
              <w:t>u</w:t>
            </w:r>
            <w:r w:rsidRPr="00F603A5">
              <w:rPr>
                <w:rFonts w:ascii="Times New Roman" w:hAnsi="Times New Roman" w:cs="Times New Roman"/>
                <w:sz w:val="24"/>
                <w:szCs w:val="24"/>
              </w:rPr>
              <w:t xml:space="preserve"> “Grozījumi Valsts un pašvaldību institūciju amatpersonu un darbinieku atlīdzības likumā” </w:t>
            </w:r>
            <w:r w:rsidR="002A2AF6">
              <w:rPr>
                <w:rFonts w:ascii="Times New Roman" w:hAnsi="Times New Roman" w:cs="Times New Roman"/>
                <w:sz w:val="24"/>
                <w:szCs w:val="24"/>
              </w:rPr>
              <w:t>veiktās</w:t>
            </w:r>
            <w:r w:rsidR="002A2AF6" w:rsidRPr="00F603A5">
              <w:rPr>
                <w:rFonts w:ascii="Times New Roman" w:hAnsi="Times New Roman" w:cs="Times New Roman"/>
                <w:sz w:val="24"/>
                <w:szCs w:val="24"/>
              </w:rPr>
              <w:t xml:space="preserve"> </w:t>
            </w:r>
            <w:r w:rsidRPr="00F603A5">
              <w:rPr>
                <w:rFonts w:ascii="Times New Roman" w:hAnsi="Times New Roman" w:cs="Times New Roman"/>
                <w:sz w:val="24"/>
                <w:szCs w:val="24"/>
              </w:rPr>
              <w:t xml:space="preserve">izmaiņas, proti, atsevišķas sociālās garantijas attiecināt uz visām valsts drošības iestāžu amatpersonām, </w:t>
            </w:r>
            <w:r w:rsidR="00A9648B" w:rsidRPr="00F603A5">
              <w:rPr>
                <w:rFonts w:ascii="Times New Roman" w:hAnsi="Times New Roman" w:cs="Times New Roman"/>
                <w:sz w:val="24"/>
                <w:szCs w:val="24"/>
              </w:rPr>
              <w:t xml:space="preserve">lai </w:t>
            </w:r>
            <w:r w:rsidRPr="00F603A5">
              <w:rPr>
                <w:rFonts w:ascii="Times New Roman" w:hAnsi="Times New Roman" w:cs="Times New Roman"/>
                <w:sz w:val="24"/>
                <w:szCs w:val="24"/>
              </w:rPr>
              <w:t>valsts drošības iestāžu</w:t>
            </w:r>
            <w:r w:rsidR="00A9648B" w:rsidRPr="00F603A5">
              <w:rPr>
                <w:rFonts w:ascii="Times New Roman" w:hAnsi="Times New Roman" w:cs="Times New Roman"/>
                <w:sz w:val="24"/>
                <w:szCs w:val="24"/>
              </w:rPr>
              <w:t xml:space="preserve"> amatpersonas nostādītu</w:t>
            </w:r>
            <w:r w:rsidRPr="00F603A5">
              <w:rPr>
                <w:rFonts w:ascii="Times New Roman" w:hAnsi="Times New Roman" w:cs="Times New Roman"/>
                <w:sz w:val="24"/>
                <w:szCs w:val="24"/>
              </w:rPr>
              <w:t xml:space="preserve"> savstarpēji vienlīdzīgā situācijā, kā arī </w:t>
            </w:r>
            <w:r w:rsidR="00A9648B" w:rsidRPr="00F603A5">
              <w:rPr>
                <w:rFonts w:ascii="Times New Roman" w:hAnsi="Times New Roman" w:cs="Times New Roman"/>
                <w:sz w:val="24"/>
                <w:szCs w:val="24"/>
              </w:rPr>
              <w:t>grozī</w:t>
            </w:r>
            <w:r w:rsidRPr="00F603A5">
              <w:rPr>
                <w:rFonts w:ascii="Times New Roman" w:hAnsi="Times New Roman" w:cs="Times New Roman"/>
                <w:sz w:val="24"/>
                <w:szCs w:val="24"/>
              </w:rPr>
              <w:t>t</w:t>
            </w:r>
            <w:r w:rsidR="002A2AF6">
              <w:rPr>
                <w:rFonts w:ascii="Times New Roman" w:hAnsi="Times New Roman" w:cs="Times New Roman"/>
                <w:sz w:val="24"/>
                <w:szCs w:val="24"/>
              </w:rPr>
              <w:t>o</w:t>
            </w:r>
            <w:r w:rsidRPr="00F603A5">
              <w:rPr>
                <w:rFonts w:ascii="Times New Roman" w:hAnsi="Times New Roman" w:cs="Times New Roman"/>
                <w:sz w:val="24"/>
                <w:szCs w:val="24"/>
              </w:rPr>
              <w:t xml:space="preserve"> uz </w:t>
            </w:r>
            <w:r w:rsidR="006C7BB3" w:rsidRPr="00F603A5">
              <w:rPr>
                <w:rFonts w:ascii="Times New Roman" w:hAnsi="Times New Roman" w:cs="Times New Roman"/>
                <w:sz w:val="24"/>
                <w:szCs w:val="24"/>
              </w:rPr>
              <w:t xml:space="preserve">Iestādes </w:t>
            </w:r>
            <w:r w:rsidRPr="00F603A5">
              <w:rPr>
                <w:rFonts w:ascii="Times New Roman" w:hAnsi="Times New Roman" w:cs="Times New Roman"/>
                <w:sz w:val="24"/>
                <w:szCs w:val="24"/>
              </w:rPr>
              <w:t xml:space="preserve">amatpersonām attiecināmo sociālo garantiju kopumu, </w:t>
            </w:r>
            <w:r w:rsidR="00A9648B" w:rsidRPr="00F603A5">
              <w:rPr>
                <w:rFonts w:ascii="Times New Roman" w:hAnsi="Times New Roman" w:cs="Times New Roman"/>
                <w:sz w:val="24"/>
                <w:szCs w:val="24"/>
              </w:rPr>
              <w:t>kas no 2019. gada 1. janvāra tiks attiecinātas uz visām valsts drošības iestāžu amatpersonām</w:t>
            </w:r>
            <w:r w:rsidR="00A66FB6" w:rsidRPr="00F603A5">
              <w:rPr>
                <w:rFonts w:ascii="Times New Roman" w:hAnsi="Times New Roman" w:cs="Times New Roman"/>
                <w:sz w:val="24"/>
                <w:szCs w:val="24"/>
              </w:rPr>
              <w:t xml:space="preserve">, </w:t>
            </w:r>
            <w:r w:rsidR="00A9648B" w:rsidRPr="00F603A5">
              <w:rPr>
                <w:rFonts w:ascii="Times New Roman" w:hAnsi="Times New Roman" w:cs="Times New Roman"/>
                <w:sz w:val="24"/>
                <w:szCs w:val="24"/>
              </w:rPr>
              <w:t>ir nepieciešams Ministru kabineta 2010. gada 21. jūnija noteikumos Nr. 565 “Noteikumi par valsts un pašvaldību institūciju amatpersonu un darbinieku sociālajām garantijām” (turpmāk</w:t>
            </w:r>
            <w:r w:rsidR="00A9648B" w:rsidRPr="00F603A5">
              <w:rPr>
                <w:rFonts w:ascii="Times New Roman" w:hAnsi="Times New Roman" w:cs="Times New Roman"/>
                <w:b/>
                <w:sz w:val="24"/>
                <w:szCs w:val="24"/>
              </w:rPr>
              <w:t xml:space="preserve"> – </w:t>
            </w:r>
            <w:r w:rsidR="00A9648B" w:rsidRPr="00F603A5">
              <w:rPr>
                <w:rFonts w:ascii="Times New Roman" w:hAnsi="Times New Roman" w:cs="Times New Roman"/>
                <w:sz w:val="24"/>
                <w:szCs w:val="24"/>
              </w:rPr>
              <w:t xml:space="preserve">Noteikumi) </w:t>
            </w:r>
            <w:r w:rsidR="00A66FB6" w:rsidRPr="00F603A5">
              <w:rPr>
                <w:rFonts w:ascii="Times New Roman" w:hAnsi="Times New Roman" w:cs="Times New Roman"/>
                <w:sz w:val="24"/>
                <w:szCs w:val="24"/>
              </w:rPr>
              <w:t>papildināt jau izveidotās procedūras</w:t>
            </w:r>
            <w:r w:rsidRPr="00F603A5">
              <w:rPr>
                <w:rFonts w:ascii="Times New Roman" w:hAnsi="Times New Roman" w:cs="Times New Roman"/>
                <w:sz w:val="24"/>
                <w:szCs w:val="24"/>
              </w:rPr>
              <w:t xml:space="preserve">, lai to saturs </w:t>
            </w:r>
            <w:r w:rsidR="00A66FB6" w:rsidRPr="00F603A5">
              <w:rPr>
                <w:rFonts w:ascii="Times New Roman" w:hAnsi="Times New Roman" w:cs="Times New Roman"/>
                <w:sz w:val="24"/>
                <w:szCs w:val="24"/>
              </w:rPr>
              <w:t>tiktu attiecināts</w:t>
            </w:r>
            <w:r w:rsidRPr="00F603A5">
              <w:rPr>
                <w:rFonts w:ascii="Times New Roman" w:hAnsi="Times New Roman" w:cs="Times New Roman"/>
                <w:sz w:val="24"/>
                <w:szCs w:val="24"/>
              </w:rPr>
              <w:t xml:space="preserve"> arī uz valsts drošības iestāžu amatpersonām</w:t>
            </w:r>
            <w:r w:rsidR="002A2AF6">
              <w:rPr>
                <w:rFonts w:ascii="Times New Roman" w:hAnsi="Times New Roman" w:cs="Times New Roman"/>
                <w:sz w:val="24"/>
                <w:szCs w:val="24"/>
              </w:rPr>
              <w:t xml:space="preserve">, kā arī izveidot </w:t>
            </w:r>
            <w:r w:rsidR="007000BB">
              <w:rPr>
                <w:rFonts w:ascii="Times New Roman" w:hAnsi="Times New Roman" w:cs="Times New Roman"/>
                <w:sz w:val="24"/>
                <w:szCs w:val="24"/>
              </w:rPr>
              <w:t>jaunas procedūras</w:t>
            </w:r>
            <w:r w:rsidR="002A2AF6">
              <w:rPr>
                <w:rFonts w:ascii="Times New Roman" w:hAnsi="Times New Roman" w:cs="Times New Roman"/>
                <w:sz w:val="24"/>
                <w:szCs w:val="24"/>
              </w:rPr>
              <w:t>.</w:t>
            </w:r>
          </w:p>
          <w:p w14:paraId="7D8E27A7" w14:textId="0466E44B" w:rsidR="00FC3A4D" w:rsidRPr="0047183E" w:rsidRDefault="00FC3A4D" w:rsidP="00FC3A4D">
            <w:pPr>
              <w:spacing w:after="0"/>
              <w:ind w:firstLine="530"/>
              <w:jc w:val="both"/>
              <w:rPr>
                <w:rFonts w:ascii="Times New Roman" w:hAnsi="Times New Roman" w:cs="Times New Roman"/>
                <w:sz w:val="24"/>
                <w:szCs w:val="24"/>
              </w:rPr>
            </w:pPr>
            <w:r w:rsidRPr="0047183E">
              <w:rPr>
                <w:rFonts w:ascii="Times New Roman" w:hAnsi="Times New Roman" w:cs="Times New Roman"/>
                <w:sz w:val="24"/>
                <w:szCs w:val="24"/>
              </w:rPr>
              <w:lastRenderedPageBreak/>
              <w:t xml:space="preserve">Lai </w:t>
            </w:r>
            <w:r>
              <w:rPr>
                <w:rFonts w:ascii="Times New Roman" w:hAnsi="Times New Roman" w:cs="Times New Roman"/>
                <w:sz w:val="24"/>
                <w:szCs w:val="24"/>
              </w:rPr>
              <w:t>valsts drošības iestādes</w:t>
            </w:r>
            <w:r w:rsidRPr="0047183E">
              <w:rPr>
                <w:rFonts w:ascii="Times New Roman" w:hAnsi="Times New Roman" w:cs="Times New Roman"/>
                <w:sz w:val="24"/>
                <w:szCs w:val="24"/>
              </w:rPr>
              <w:t xml:space="preserve"> </w:t>
            </w:r>
            <w:r w:rsidR="002A2AF6">
              <w:rPr>
                <w:rFonts w:ascii="Times New Roman" w:hAnsi="Times New Roman" w:cs="Times New Roman"/>
                <w:sz w:val="24"/>
                <w:szCs w:val="24"/>
              </w:rPr>
              <w:t>amatpersonām atbilstošā kārtībā tiktu nodrošinātas likumā paredzētās sociālās garantijas, vienlaikus ievērojot tieši valsts drošības iestāžu darbības jomai un tās specifikai  piekritīgās informācijas aizsardzības prasības, atsevišķas procedūras</w:t>
            </w:r>
            <w:r w:rsidR="007000BB">
              <w:rPr>
                <w:rFonts w:ascii="Times New Roman" w:hAnsi="Times New Roman" w:cs="Times New Roman"/>
                <w:sz w:val="24"/>
                <w:szCs w:val="24"/>
              </w:rPr>
              <w:t>,</w:t>
            </w:r>
            <w:r w:rsidR="002A2AF6">
              <w:rPr>
                <w:rFonts w:ascii="Times New Roman" w:hAnsi="Times New Roman" w:cs="Times New Roman"/>
                <w:sz w:val="24"/>
                <w:szCs w:val="24"/>
              </w:rPr>
              <w:t xml:space="preserve"> paralēli jau izveidotajām, tiek noteiktas attiecībā uz valsts drošības iestādēm</w:t>
            </w:r>
            <w:r w:rsidRPr="0047183E">
              <w:rPr>
                <w:rFonts w:ascii="Times New Roman" w:hAnsi="Times New Roman" w:cs="Times New Roman"/>
                <w:sz w:val="24"/>
                <w:szCs w:val="24"/>
              </w:rPr>
              <w:t xml:space="preserve">. </w:t>
            </w:r>
          </w:p>
          <w:p w14:paraId="5194376A" w14:textId="0A0782D2" w:rsidR="00FC3A4D" w:rsidRDefault="002A2AF6" w:rsidP="00FC3A4D">
            <w:pPr>
              <w:spacing w:after="0"/>
              <w:ind w:firstLine="530"/>
              <w:jc w:val="both"/>
              <w:rPr>
                <w:rFonts w:ascii="Times New Roman" w:hAnsi="Times New Roman" w:cs="Times New Roman"/>
                <w:sz w:val="24"/>
                <w:szCs w:val="24"/>
              </w:rPr>
            </w:pPr>
            <w:r>
              <w:rPr>
                <w:rFonts w:ascii="Times New Roman" w:hAnsi="Times New Roman" w:cs="Times New Roman"/>
                <w:sz w:val="24"/>
                <w:szCs w:val="24"/>
              </w:rPr>
              <w:t xml:space="preserve">Nepieciešamība pēc atsevišķām, tieši valsts drošības iestāžu darbībā izmantotajām procedūrām izriet no </w:t>
            </w:r>
            <w:r w:rsidR="00FC3A4D" w:rsidRPr="0047183E">
              <w:rPr>
                <w:rFonts w:ascii="Times New Roman" w:hAnsi="Times New Roman" w:cs="Times New Roman"/>
                <w:sz w:val="24"/>
                <w:szCs w:val="24"/>
              </w:rPr>
              <w:t xml:space="preserve">informācijas par </w:t>
            </w:r>
            <w:r w:rsidR="00FC3A4D">
              <w:rPr>
                <w:rFonts w:ascii="Times New Roman" w:hAnsi="Times New Roman" w:cs="Times New Roman"/>
                <w:sz w:val="24"/>
                <w:szCs w:val="24"/>
              </w:rPr>
              <w:t>valsts drošības iestādes</w:t>
            </w:r>
            <w:r w:rsidR="00FC3A4D" w:rsidRPr="0047183E">
              <w:rPr>
                <w:rFonts w:ascii="Times New Roman" w:hAnsi="Times New Roman" w:cs="Times New Roman"/>
                <w:sz w:val="24"/>
                <w:szCs w:val="24"/>
              </w:rPr>
              <w:t xml:space="preserve"> personāla sastāv</w:t>
            </w:r>
            <w:r>
              <w:rPr>
                <w:rFonts w:ascii="Times New Roman" w:hAnsi="Times New Roman" w:cs="Times New Roman"/>
                <w:sz w:val="24"/>
                <w:szCs w:val="24"/>
              </w:rPr>
              <w:t>a</w:t>
            </w:r>
            <w:r w:rsidR="00FC3A4D" w:rsidRPr="0047183E">
              <w:rPr>
                <w:rFonts w:ascii="Times New Roman" w:hAnsi="Times New Roman" w:cs="Times New Roman"/>
                <w:sz w:val="24"/>
                <w:szCs w:val="24"/>
              </w:rPr>
              <w:t>, konkrētu personu darba vai dienesta viet</w:t>
            </w:r>
            <w:r>
              <w:rPr>
                <w:rFonts w:ascii="Times New Roman" w:hAnsi="Times New Roman" w:cs="Times New Roman"/>
                <w:sz w:val="24"/>
                <w:szCs w:val="24"/>
              </w:rPr>
              <w:t>u</w:t>
            </w:r>
            <w:r w:rsidR="00FC3A4D" w:rsidRPr="0047183E">
              <w:rPr>
                <w:rFonts w:ascii="Times New Roman" w:hAnsi="Times New Roman" w:cs="Times New Roman"/>
                <w:sz w:val="24"/>
                <w:szCs w:val="24"/>
              </w:rPr>
              <w:t xml:space="preserve"> (</w:t>
            </w:r>
            <w:r w:rsidR="00FC3A4D">
              <w:rPr>
                <w:rFonts w:ascii="Times New Roman" w:hAnsi="Times New Roman" w:cs="Times New Roman"/>
                <w:sz w:val="24"/>
                <w:szCs w:val="24"/>
              </w:rPr>
              <w:t>valsts drošības iestādes</w:t>
            </w:r>
            <w:r w:rsidR="00FC3A4D" w:rsidRPr="00243FDD">
              <w:rPr>
                <w:rFonts w:ascii="Times New Roman" w:hAnsi="Times New Roman" w:cs="Times New Roman"/>
                <w:sz w:val="24"/>
                <w:szCs w:val="24"/>
              </w:rPr>
              <w:t xml:space="preserve"> </w:t>
            </w:r>
            <w:r w:rsidR="00FC3A4D" w:rsidRPr="0047183E">
              <w:rPr>
                <w:rFonts w:ascii="Times New Roman" w:hAnsi="Times New Roman" w:cs="Times New Roman"/>
                <w:sz w:val="24"/>
                <w:szCs w:val="24"/>
              </w:rPr>
              <w:t>struktūras, objekti u.tml), negadījum</w:t>
            </w:r>
            <w:r>
              <w:rPr>
                <w:rFonts w:ascii="Times New Roman" w:hAnsi="Times New Roman" w:cs="Times New Roman"/>
                <w:sz w:val="24"/>
                <w:szCs w:val="24"/>
              </w:rPr>
              <w:t xml:space="preserve">u </w:t>
            </w:r>
            <w:r w:rsidR="00FC3A4D" w:rsidRPr="0047183E">
              <w:rPr>
                <w:rFonts w:ascii="Times New Roman" w:hAnsi="Times New Roman" w:cs="Times New Roman"/>
                <w:sz w:val="24"/>
                <w:szCs w:val="24"/>
              </w:rPr>
              <w:t>(notikuma) faktisko vides apstākļu (kas</w:t>
            </w:r>
            <w:r>
              <w:rPr>
                <w:rFonts w:ascii="Times New Roman" w:hAnsi="Times New Roman" w:cs="Times New Roman"/>
                <w:sz w:val="24"/>
                <w:szCs w:val="24"/>
              </w:rPr>
              <w:t xml:space="preserve"> var</w:t>
            </w:r>
            <w:r w:rsidR="00FC3A4D" w:rsidRPr="0047183E">
              <w:rPr>
                <w:rFonts w:ascii="Times New Roman" w:hAnsi="Times New Roman" w:cs="Times New Roman"/>
                <w:sz w:val="24"/>
                <w:szCs w:val="24"/>
              </w:rPr>
              <w:t xml:space="preserve"> ietver</w:t>
            </w:r>
            <w:r>
              <w:rPr>
                <w:rFonts w:ascii="Times New Roman" w:hAnsi="Times New Roman" w:cs="Times New Roman"/>
                <w:sz w:val="24"/>
                <w:szCs w:val="24"/>
              </w:rPr>
              <w:t>t</w:t>
            </w:r>
            <w:r w:rsidR="00FC3A4D" w:rsidRPr="0047183E">
              <w:rPr>
                <w:rFonts w:ascii="Times New Roman" w:hAnsi="Times New Roman" w:cs="Times New Roman"/>
                <w:sz w:val="24"/>
                <w:szCs w:val="24"/>
              </w:rPr>
              <w:t xml:space="preserve">, tostarp, </w:t>
            </w:r>
            <w:r w:rsidR="00FC3A4D">
              <w:rPr>
                <w:rFonts w:ascii="Times New Roman" w:hAnsi="Times New Roman" w:cs="Times New Roman"/>
                <w:sz w:val="24"/>
                <w:szCs w:val="24"/>
              </w:rPr>
              <w:t>valsts drošības iestādes</w:t>
            </w:r>
            <w:r w:rsidR="00FC3A4D" w:rsidRPr="00243FDD">
              <w:rPr>
                <w:rFonts w:ascii="Times New Roman" w:hAnsi="Times New Roman" w:cs="Times New Roman"/>
                <w:sz w:val="24"/>
                <w:szCs w:val="24"/>
              </w:rPr>
              <w:t xml:space="preserve"> </w:t>
            </w:r>
            <w:r w:rsidR="00FC3A4D" w:rsidRPr="0047183E">
              <w:rPr>
                <w:rFonts w:ascii="Times New Roman" w:hAnsi="Times New Roman" w:cs="Times New Roman"/>
                <w:sz w:val="24"/>
                <w:szCs w:val="24"/>
              </w:rPr>
              <w:t xml:space="preserve">aprīkojumu, tehnoloģijas, inventāru, bruņojumu, </w:t>
            </w:r>
            <w:r w:rsidR="00FC3A4D">
              <w:rPr>
                <w:rFonts w:ascii="Times New Roman" w:hAnsi="Times New Roman" w:cs="Times New Roman"/>
                <w:sz w:val="24"/>
                <w:szCs w:val="24"/>
              </w:rPr>
              <w:t>valsts drošības iestādes</w:t>
            </w:r>
            <w:r w:rsidR="00FC3A4D" w:rsidRPr="00243FDD">
              <w:rPr>
                <w:rFonts w:ascii="Times New Roman" w:hAnsi="Times New Roman" w:cs="Times New Roman"/>
                <w:sz w:val="24"/>
                <w:szCs w:val="24"/>
              </w:rPr>
              <w:t xml:space="preserve"> </w:t>
            </w:r>
            <w:r w:rsidR="00FC3A4D" w:rsidRPr="0047183E">
              <w:rPr>
                <w:rFonts w:ascii="Times New Roman" w:hAnsi="Times New Roman" w:cs="Times New Roman"/>
                <w:sz w:val="24"/>
                <w:szCs w:val="24"/>
              </w:rPr>
              <w:t xml:space="preserve">struktūru un organizatorisko pārvaldību) vai citas ar </w:t>
            </w:r>
            <w:r w:rsidR="00FC3A4D">
              <w:rPr>
                <w:rFonts w:ascii="Times New Roman" w:hAnsi="Times New Roman" w:cs="Times New Roman"/>
                <w:sz w:val="24"/>
                <w:szCs w:val="24"/>
              </w:rPr>
              <w:t>valsts drošības iestādes</w:t>
            </w:r>
            <w:r w:rsidR="00FC3A4D" w:rsidRPr="00243FDD">
              <w:rPr>
                <w:rFonts w:ascii="Times New Roman" w:hAnsi="Times New Roman" w:cs="Times New Roman"/>
                <w:sz w:val="24"/>
                <w:szCs w:val="24"/>
              </w:rPr>
              <w:t xml:space="preserve"> </w:t>
            </w:r>
            <w:r w:rsidR="00FC3A4D" w:rsidRPr="0047183E">
              <w:rPr>
                <w:rFonts w:ascii="Times New Roman" w:hAnsi="Times New Roman" w:cs="Times New Roman"/>
                <w:sz w:val="24"/>
                <w:szCs w:val="24"/>
              </w:rPr>
              <w:t>darba organizāciju un uzdevumu izpildi saistītās informācijas sensitīvo raksturu</w:t>
            </w:r>
            <w:r w:rsidR="00FC3A4D">
              <w:rPr>
                <w:rFonts w:ascii="Times New Roman" w:hAnsi="Times New Roman" w:cs="Times New Roman"/>
                <w:sz w:val="24"/>
                <w:szCs w:val="24"/>
              </w:rPr>
              <w:t xml:space="preserve"> (</w:t>
            </w:r>
            <w:r w:rsidR="007000BB">
              <w:rPr>
                <w:rFonts w:ascii="Times New Roman" w:hAnsi="Times New Roman" w:cs="Times New Roman"/>
                <w:sz w:val="24"/>
                <w:szCs w:val="24"/>
              </w:rPr>
              <w:t>p</w:t>
            </w:r>
            <w:r w:rsidR="00FC3A4D">
              <w:rPr>
                <w:rFonts w:ascii="Times New Roman" w:hAnsi="Times New Roman" w:cs="Times New Roman"/>
                <w:sz w:val="24"/>
                <w:szCs w:val="24"/>
              </w:rPr>
              <w:t xml:space="preserve">iemēram, </w:t>
            </w:r>
            <w:r w:rsidR="00FC3A4D" w:rsidRPr="00F603A5">
              <w:rPr>
                <w:rFonts w:ascii="Times New Roman" w:hAnsi="Times New Roman" w:cs="Times New Roman"/>
                <w:sz w:val="24"/>
                <w:szCs w:val="24"/>
              </w:rPr>
              <w:t>Ministru kabineta 2004. gada 26.</w:t>
            </w:r>
            <w:r w:rsidR="00FC3A4D">
              <w:rPr>
                <w:rFonts w:ascii="Times New Roman" w:hAnsi="Times New Roman" w:cs="Times New Roman"/>
                <w:sz w:val="24"/>
                <w:szCs w:val="24"/>
              </w:rPr>
              <w:t> </w:t>
            </w:r>
            <w:r w:rsidR="00FC3A4D" w:rsidRPr="00F603A5">
              <w:rPr>
                <w:rFonts w:ascii="Times New Roman" w:hAnsi="Times New Roman" w:cs="Times New Roman"/>
                <w:sz w:val="24"/>
                <w:szCs w:val="24"/>
              </w:rPr>
              <w:t xml:space="preserve">oktobra noteikumu Nr. 887 “Valsts noslēpuma objektu saraksts” 2.6.4. punkts paredz, ka to personu lietas, kuras strādā valsts drošības iestādēs, ir valsts noslēpuma objekts, </w:t>
            </w:r>
            <w:r w:rsidR="00FC3A4D">
              <w:rPr>
                <w:rFonts w:ascii="Times New Roman" w:hAnsi="Times New Roman" w:cs="Times New Roman"/>
                <w:sz w:val="24"/>
                <w:szCs w:val="24"/>
              </w:rPr>
              <w:t>savukārt</w:t>
            </w:r>
            <w:r w:rsidR="00FC3A4D" w:rsidRPr="00F603A5">
              <w:rPr>
                <w:rFonts w:ascii="Times New Roman" w:hAnsi="Times New Roman" w:cs="Times New Roman"/>
                <w:sz w:val="24"/>
                <w:szCs w:val="24"/>
              </w:rPr>
              <w:t xml:space="preserve"> nelaimes gadījuma</w:t>
            </w:r>
            <w:r>
              <w:rPr>
                <w:rFonts w:ascii="Times New Roman" w:hAnsi="Times New Roman" w:cs="Times New Roman"/>
                <w:sz w:val="24"/>
                <w:szCs w:val="24"/>
              </w:rPr>
              <w:t xml:space="preserve"> vai citi sociālo garantiju saņemšanas pamata</w:t>
            </w:r>
            <w:r w:rsidR="00FC3A4D" w:rsidRPr="00F603A5">
              <w:rPr>
                <w:rFonts w:ascii="Times New Roman" w:hAnsi="Times New Roman" w:cs="Times New Roman"/>
                <w:sz w:val="24"/>
                <w:szCs w:val="24"/>
              </w:rPr>
              <w:t xml:space="preserve"> faktiskie apstākļi </w:t>
            </w:r>
            <w:r>
              <w:rPr>
                <w:rFonts w:ascii="Times New Roman" w:hAnsi="Times New Roman" w:cs="Times New Roman"/>
                <w:sz w:val="24"/>
                <w:szCs w:val="24"/>
              </w:rPr>
              <w:t>var būt</w:t>
            </w:r>
            <w:r w:rsidR="00FC3A4D" w:rsidRPr="00F603A5">
              <w:rPr>
                <w:rFonts w:ascii="Times New Roman" w:hAnsi="Times New Roman" w:cs="Times New Roman"/>
                <w:sz w:val="24"/>
                <w:szCs w:val="24"/>
              </w:rPr>
              <w:t xml:space="preserve"> tieši saistīti arī ar izlūkošanas, pretizlūkošanas, operatīvās darbības pasākumu veikšanu v</w:t>
            </w:r>
            <w:r w:rsidR="00FC3A4D">
              <w:rPr>
                <w:rFonts w:ascii="Times New Roman" w:hAnsi="Times New Roman" w:cs="Times New Roman"/>
                <w:sz w:val="24"/>
                <w:szCs w:val="24"/>
              </w:rPr>
              <w:t>ai valsts noslēpuma aizsardzību)</w:t>
            </w:r>
            <w:r w:rsidR="00FC3A4D" w:rsidRPr="0047183E">
              <w:rPr>
                <w:rFonts w:ascii="Times New Roman" w:hAnsi="Times New Roman" w:cs="Times New Roman"/>
                <w:sz w:val="24"/>
                <w:szCs w:val="24"/>
              </w:rPr>
              <w:t xml:space="preserve">, kas patstāvīgi ir aizsargājama kā valsts noslēpuma objekts vai, atsevišķos gadījumos, robežojas ar citām informācijas aizsardzības prasībām, </w:t>
            </w:r>
            <w:r w:rsidR="00FC3A4D">
              <w:rPr>
                <w:rFonts w:ascii="Times New Roman" w:hAnsi="Times New Roman" w:cs="Times New Roman"/>
                <w:sz w:val="24"/>
                <w:szCs w:val="24"/>
              </w:rPr>
              <w:t xml:space="preserve">tādējādi </w:t>
            </w:r>
            <w:r w:rsidR="00FC3A4D" w:rsidRPr="0047183E">
              <w:rPr>
                <w:rFonts w:ascii="Times New Roman" w:hAnsi="Times New Roman" w:cs="Times New Roman"/>
                <w:sz w:val="24"/>
                <w:szCs w:val="24"/>
              </w:rPr>
              <w:t xml:space="preserve">nepieciešams īpašs uz </w:t>
            </w:r>
            <w:r w:rsidR="00FC3A4D">
              <w:rPr>
                <w:rFonts w:ascii="Times New Roman" w:hAnsi="Times New Roman" w:cs="Times New Roman"/>
                <w:sz w:val="24"/>
                <w:szCs w:val="24"/>
              </w:rPr>
              <w:t>valsts drošības iestādēm</w:t>
            </w:r>
            <w:r w:rsidR="00FC3A4D" w:rsidRPr="00243FDD">
              <w:rPr>
                <w:rFonts w:ascii="Times New Roman" w:hAnsi="Times New Roman" w:cs="Times New Roman"/>
                <w:sz w:val="24"/>
                <w:szCs w:val="24"/>
              </w:rPr>
              <w:t xml:space="preserve"> </w:t>
            </w:r>
            <w:r w:rsidR="00FC3A4D" w:rsidRPr="0047183E">
              <w:rPr>
                <w:rFonts w:ascii="Times New Roman" w:hAnsi="Times New Roman" w:cs="Times New Roman"/>
                <w:sz w:val="24"/>
                <w:szCs w:val="24"/>
              </w:rPr>
              <w:t xml:space="preserve">attiecināms </w:t>
            </w:r>
            <w:r>
              <w:rPr>
                <w:rFonts w:ascii="Times New Roman" w:hAnsi="Times New Roman" w:cs="Times New Roman"/>
                <w:sz w:val="24"/>
                <w:szCs w:val="24"/>
              </w:rPr>
              <w:t>sociālo garantiju nodrošināšanas regulējums to amatpersonām</w:t>
            </w:r>
            <w:r w:rsidR="00FC3A4D" w:rsidRPr="0047183E">
              <w:rPr>
                <w:rFonts w:ascii="Times New Roman" w:hAnsi="Times New Roman" w:cs="Times New Roman"/>
                <w:sz w:val="24"/>
                <w:szCs w:val="24"/>
              </w:rPr>
              <w:t xml:space="preserve">. </w:t>
            </w:r>
          </w:p>
          <w:p w14:paraId="3E1EC030" w14:textId="7BDACD62" w:rsidR="00FC3A4D" w:rsidRDefault="004D3DB7" w:rsidP="004D3DB7">
            <w:pPr>
              <w:spacing w:after="0"/>
              <w:ind w:firstLine="530"/>
              <w:jc w:val="both"/>
              <w:rPr>
                <w:rFonts w:ascii="Times New Roman" w:hAnsi="Times New Roman" w:cs="Times New Roman"/>
                <w:sz w:val="24"/>
                <w:szCs w:val="24"/>
              </w:rPr>
            </w:pPr>
            <w:r w:rsidRPr="0047183E">
              <w:rPr>
                <w:rFonts w:ascii="Times New Roman" w:hAnsi="Times New Roman" w:cs="Times New Roman"/>
                <w:sz w:val="24"/>
                <w:szCs w:val="24"/>
              </w:rPr>
              <w:t xml:space="preserve">Izstrādātais </w:t>
            </w:r>
            <w:r w:rsidRPr="002D5F43">
              <w:rPr>
                <w:rFonts w:ascii="Times New Roman" w:hAnsi="Times New Roman" w:cs="Times New Roman"/>
                <w:sz w:val="24"/>
                <w:szCs w:val="24"/>
              </w:rPr>
              <w:t>Projekts paredz, ka informācija par personas gūtā veselības bojājuma smaguma pakāpi notiek starp valsts drošības iestādi un ārstniecības iestādi.</w:t>
            </w:r>
            <w:r w:rsidR="00FC3A4D" w:rsidRPr="0047183E">
              <w:rPr>
                <w:rFonts w:ascii="Times New Roman" w:hAnsi="Times New Roman" w:cs="Times New Roman"/>
                <w:sz w:val="24"/>
                <w:szCs w:val="24"/>
              </w:rPr>
              <w:t xml:space="preserve"> </w:t>
            </w:r>
            <w:r>
              <w:rPr>
                <w:rFonts w:ascii="Times New Roman" w:hAnsi="Times New Roman" w:cs="Times New Roman"/>
                <w:sz w:val="24"/>
                <w:szCs w:val="24"/>
              </w:rPr>
              <w:t>V</w:t>
            </w:r>
            <w:r w:rsidR="00FC3A4D">
              <w:rPr>
                <w:rFonts w:ascii="Times New Roman" w:hAnsi="Times New Roman" w:cs="Times New Roman"/>
                <w:sz w:val="24"/>
                <w:szCs w:val="24"/>
              </w:rPr>
              <w:t>alsts drošības iestād</w:t>
            </w:r>
            <w:r>
              <w:rPr>
                <w:rFonts w:ascii="Times New Roman" w:hAnsi="Times New Roman" w:cs="Times New Roman"/>
                <w:sz w:val="24"/>
                <w:szCs w:val="24"/>
              </w:rPr>
              <w:t>es</w:t>
            </w:r>
            <w:r w:rsidR="00FC3A4D" w:rsidRPr="006905E7">
              <w:rPr>
                <w:rFonts w:ascii="Times New Roman" w:hAnsi="Times New Roman" w:cs="Times New Roman"/>
                <w:sz w:val="24"/>
                <w:szCs w:val="24"/>
              </w:rPr>
              <w:t xml:space="preserve"> </w:t>
            </w:r>
            <w:r>
              <w:rPr>
                <w:rFonts w:ascii="Times New Roman" w:hAnsi="Times New Roman" w:cs="Times New Roman"/>
                <w:sz w:val="24"/>
                <w:szCs w:val="24"/>
              </w:rPr>
              <w:t>priekšlaicīgi apzina</w:t>
            </w:r>
            <w:r w:rsidR="00FC3A4D" w:rsidRPr="0047183E">
              <w:rPr>
                <w:rFonts w:ascii="Times New Roman" w:hAnsi="Times New Roman" w:cs="Times New Roman"/>
                <w:sz w:val="24"/>
                <w:szCs w:val="24"/>
              </w:rPr>
              <w:t xml:space="preserve"> ārstniecības iestādes, kuras var veikt iepriekšminētās informācijas apstrādi un izziņas </w:t>
            </w:r>
            <w:r w:rsidR="007000BB">
              <w:rPr>
                <w:rFonts w:ascii="Times New Roman" w:hAnsi="Times New Roman" w:cs="Times New Roman"/>
                <w:sz w:val="24"/>
                <w:szCs w:val="24"/>
              </w:rPr>
              <w:t>sagatavošanu</w:t>
            </w:r>
            <w:r w:rsidR="00FC3A4D" w:rsidRPr="0047183E">
              <w:rPr>
                <w:rFonts w:ascii="Times New Roman" w:hAnsi="Times New Roman" w:cs="Times New Roman"/>
                <w:sz w:val="24"/>
                <w:szCs w:val="24"/>
              </w:rPr>
              <w:t xml:space="preserve">, ievērojot </w:t>
            </w:r>
            <w:r w:rsidR="00FC3A4D">
              <w:rPr>
                <w:rFonts w:ascii="Times New Roman" w:hAnsi="Times New Roman" w:cs="Times New Roman"/>
                <w:sz w:val="24"/>
                <w:szCs w:val="24"/>
              </w:rPr>
              <w:t>valsts drošības iestādes</w:t>
            </w:r>
            <w:r w:rsidR="00FC3A4D" w:rsidRPr="006905E7">
              <w:rPr>
                <w:rFonts w:ascii="Times New Roman" w:hAnsi="Times New Roman" w:cs="Times New Roman"/>
                <w:sz w:val="24"/>
                <w:szCs w:val="24"/>
              </w:rPr>
              <w:t xml:space="preserve"> </w:t>
            </w:r>
            <w:r w:rsidR="00FC3A4D" w:rsidRPr="0047183E">
              <w:rPr>
                <w:rFonts w:ascii="Times New Roman" w:hAnsi="Times New Roman" w:cs="Times New Roman"/>
                <w:sz w:val="24"/>
                <w:szCs w:val="24"/>
              </w:rPr>
              <w:t>izvirzītās prasības informācijas aizsardzībai, kā arī diversificēt iespējamos riskus</w:t>
            </w:r>
            <w:r w:rsidR="00FC3A4D">
              <w:rPr>
                <w:rFonts w:ascii="Times New Roman" w:hAnsi="Times New Roman" w:cs="Times New Roman"/>
                <w:sz w:val="24"/>
                <w:szCs w:val="24"/>
              </w:rPr>
              <w:t xml:space="preserve"> (piemēram, nenodot informāciju par visiem gadījumiem</w:t>
            </w:r>
            <w:r w:rsidR="007000BB">
              <w:rPr>
                <w:rFonts w:ascii="Times New Roman" w:hAnsi="Times New Roman" w:cs="Times New Roman"/>
                <w:sz w:val="24"/>
                <w:szCs w:val="24"/>
              </w:rPr>
              <w:t>, kuros nepieciešams izvērtēt amatpersonas gūtā veselības bojājuma smaguma pakāpi,</w:t>
            </w:r>
            <w:r w:rsidR="00FC3A4D">
              <w:rPr>
                <w:rFonts w:ascii="Times New Roman" w:hAnsi="Times New Roman" w:cs="Times New Roman"/>
                <w:sz w:val="24"/>
                <w:szCs w:val="24"/>
              </w:rPr>
              <w:t xml:space="preserve"> vienai ārstniecības iestādei)</w:t>
            </w:r>
            <w:r w:rsidR="00FC3A4D" w:rsidRPr="0047183E">
              <w:rPr>
                <w:rFonts w:ascii="Times New Roman" w:hAnsi="Times New Roman" w:cs="Times New Roman"/>
                <w:sz w:val="24"/>
                <w:szCs w:val="24"/>
              </w:rPr>
              <w:t xml:space="preserve">, ja tiek konstatēta nepieciešamība pēc tā. Tāpat </w:t>
            </w:r>
            <w:r w:rsidR="00FC3A4D">
              <w:rPr>
                <w:rFonts w:ascii="Times New Roman" w:hAnsi="Times New Roman" w:cs="Times New Roman"/>
                <w:sz w:val="24"/>
                <w:szCs w:val="24"/>
              </w:rPr>
              <w:t>valsts drošības iestādes</w:t>
            </w:r>
            <w:r w:rsidR="00FC3A4D" w:rsidRPr="0047183E">
              <w:rPr>
                <w:rFonts w:ascii="Times New Roman" w:hAnsi="Times New Roman" w:cs="Times New Roman"/>
                <w:sz w:val="24"/>
                <w:szCs w:val="24"/>
              </w:rPr>
              <w:t xml:space="preserve">, veicot tiešu sadarbību ar ārstniecības iestādi, patstāvīgi vienojas </w:t>
            </w:r>
            <w:r w:rsidR="00FC3A4D" w:rsidRPr="0047183E">
              <w:rPr>
                <w:rFonts w:ascii="Times New Roman" w:hAnsi="Times New Roman" w:cs="Times New Roman"/>
                <w:sz w:val="24"/>
                <w:szCs w:val="24"/>
              </w:rPr>
              <w:lastRenderedPageBreak/>
              <w:t xml:space="preserve">par sadarbības </w:t>
            </w:r>
            <w:r w:rsidR="00FC3A4D" w:rsidRPr="00371445">
              <w:rPr>
                <w:rFonts w:ascii="Times New Roman" w:hAnsi="Times New Roman" w:cs="Times New Roman"/>
                <w:sz w:val="24"/>
                <w:szCs w:val="24"/>
              </w:rPr>
              <w:t xml:space="preserve">nosacījumiem, </w:t>
            </w:r>
            <w:r w:rsidR="006B670D" w:rsidRPr="00371445">
              <w:rPr>
                <w:rFonts w:ascii="Times New Roman" w:hAnsi="Times New Roman" w:cs="Times New Roman"/>
                <w:sz w:val="24"/>
                <w:szCs w:val="24"/>
              </w:rPr>
              <w:t>kā arī, ņemot vērā Noteikumu 10.</w:t>
            </w:r>
            <w:r w:rsidR="006B670D" w:rsidRPr="00371445">
              <w:rPr>
                <w:rFonts w:ascii="Times New Roman" w:hAnsi="Times New Roman" w:cs="Times New Roman"/>
                <w:sz w:val="24"/>
                <w:szCs w:val="24"/>
                <w:vertAlign w:val="superscript"/>
              </w:rPr>
              <w:t>1</w:t>
            </w:r>
            <w:r w:rsidR="006B670D" w:rsidRPr="00371445">
              <w:rPr>
                <w:rFonts w:ascii="Times New Roman" w:hAnsi="Times New Roman" w:cs="Times New Roman"/>
                <w:sz w:val="24"/>
                <w:szCs w:val="24"/>
              </w:rPr>
              <w:t> punktā paredzēto, ka institūcija, kurā persona pilda dienesta (amata) pienākumus, sedz izdevumus, kas saistīti ar veselības bojājuma smaguma pakāpes noteikšanu,</w:t>
            </w:r>
            <w:r w:rsidR="006B670D">
              <w:rPr>
                <w:rFonts w:ascii="Times New Roman" w:hAnsi="Times New Roman" w:cs="Times New Roman"/>
                <w:sz w:val="24"/>
                <w:szCs w:val="24"/>
              </w:rPr>
              <w:t xml:space="preserve"> </w:t>
            </w:r>
            <w:r w:rsidR="00FC3A4D" w:rsidRPr="0047183E">
              <w:rPr>
                <w:rFonts w:ascii="Times New Roman" w:hAnsi="Times New Roman" w:cs="Times New Roman"/>
                <w:sz w:val="24"/>
                <w:szCs w:val="24"/>
              </w:rPr>
              <w:t>savstarpējiem norēķ</w:t>
            </w:r>
            <w:r w:rsidR="00FC3A4D">
              <w:rPr>
                <w:rFonts w:ascii="Times New Roman" w:hAnsi="Times New Roman" w:cs="Times New Roman"/>
                <w:sz w:val="24"/>
                <w:szCs w:val="24"/>
              </w:rPr>
              <w:t xml:space="preserve">iniem u.c. sadarbības aspektiem, kā arī katrā konkrētajā gadījumā var </w:t>
            </w:r>
            <w:r w:rsidR="00C91DD5">
              <w:rPr>
                <w:rFonts w:ascii="Times New Roman" w:hAnsi="Times New Roman" w:cs="Times New Roman"/>
                <w:sz w:val="24"/>
                <w:szCs w:val="24"/>
              </w:rPr>
              <w:t xml:space="preserve">patstāvīgi </w:t>
            </w:r>
            <w:r w:rsidR="00FC3A4D">
              <w:rPr>
                <w:rFonts w:ascii="Times New Roman" w:hAnsi="Times New Roman" w:cs="Times New Roman"/>
                <w:sz w:val="24"/>
                <w:szCs w:val="24"/>
              </w:rPr>
              <w:t>novērtēt ar informācijas nodošanu saistītos riskus.</w:t>
            </w:r>
            <w:r w:rsidR="00FC3A4D" w:rsidRPr="0047183E">
              <w:rPr>
                <w:rFonts w:ascii="Times New Roman" w:hAnsi="Times New Roman" w:cs="Times New Roman"/>
                <w:sz w:val="24"/>
                <w:szCs w:val="24"/>
              </w:rPr>
              <w:t xml:space="preserve"> </w:t>
            </w:r>
          </w:p>
          <w:p w14:paraId="68CA3253" w14:textId="786070AC" w:rsidR="00D8336F" w:rsidRPr="0047183E" w:rsidRDefault="00D8336F" w:rsidP="004D3DB7">
            <w:pPr>
              <w:spacing w:after="0"/>
              <w:ind w:firstLine="530"/>
              <w:jc w:val="both"/>
              <w:rPr>
                <w:rFonts w:ascii="Times New Roman" w:hAnsi="Times New Roman" w:cs="Times New Roman"/>
                <w:sz w:val="24"/>
                <w:szCs w:val="24"/>
              </w:rPr>
            </w:pPr>
            <w:r w:rsidRPr="00371445">
              <w:rPr>
                <w:rFonts w:ascii="Times New Roman" w:hAnsi="Times New Roman" w:cs="Times New Roman"/>
                <w:sz w:val="24"/>
                <w:szCs w:val="24"/>
              </w:rPr>
              <w:t>Ņemot vērā valsts drošības iestāžu veikto ārstniecības iestāžu, kuru kompetence būtu atbilstoša izziņu par veselības bojājuma smaguma pakāpes noteikšanu sagatavošanai, apzināšanu, valsts drošības iestāžu un ārstniecības iestāžu sadarbība, kas paredzēta Noteikumu projektā, attieksies vien uz atsevišķām ārstniecības iestādēm, nevis uz jebkuru ārstniecības iestādi. Tādējādi izveidotās kārtības īstenošana tiks nodrošināta ar noteiktu ārstniecības iestāžu līdzdarbību, savukārt vispārīgi uz ārstniecības iestādēm ietekmi neradīs.</w:t>
            </w:r>
          </w:p>
          <w:p w14:paraId="3CBFD3BE" w14:textId="48E07CAE" w:rsidR="00FC3A4D" w:rsidRPr="0047183E" w:rsidRDefault="00FC3A4D" w:rsidP="00FC3A4D">
            <w:pPr>
              <w:spacing w:after="0"/>
              <w:ind w:firstLine="530"/>
              <w:jc w:val="both"/>
              <w:rPr>
                <w:rFonts w:ascii="Times New Roman" w:hAnsi="Times New Roman" w:cs="Times New Roman"/>
                <w:sz w:val="24"/>
                <w:szCs w:val="24"/>
              </w:rPr>
            </w:pPr>
            <w:r w:rsidRPr="002D640E">
              <w:rPr>
                <w:rFonts w:ascii="Times New Roman" w:hAnsi="Times New Roman" w:cs="Times New Roman"/>
                <w:sz w:val="24"/>
                <w:szCs w:val="24"/>
              </w:rPr>
              <w:t xml:space="preserve">Vienlaikus </w:t>
            </w:r>
            <w:r w:rsidR="00D2162C" w:rsidRPr="002D640E">
              <w:rPr>
                <w:rFonts w:ascii="Times New Roman" w:hAnsi="Times New Roman" w:cs="Times New Roman"/>
                <w:sz w:val="24"/>
                <w:szCs w:val="24"/>
              </w:rPr>
              <w:t xml:space="preserve">ar Projektu izveidotā kārtība </w:t>
            </w:r>
            <w:r w:rsidRPr="002D640E">
              <w:rPr>
                <w:rFonts w:ascii="Times New Roman" w:hAnsi="Times New Roman" w:cs="Times New Roman"/>
                <w:sz w:val="24"/>
                <w:szCs w:val="24"/>
              </w:rPr>
              <w:t>ietver</w:t>
            </w:r>
            <w:r w:rsidRPr="0047183E">
              <w:rPr>
                <w:rFonts w:ascii="Times New Roman" w:hAnsi="Times New Roman" w:cs="Times New Roman"/>
                <w:sz w:val="24"/>
                <w:szCs w:val="24"/>
              </w:rPr>
              <w:t xml:space="preserve"> informācijas par personas ārstēšanos, veiktajiem izmeklējumiem</w:t>
            </w:r>
            <w:r>
              <w:rPr>
                <w:rFonts w:ascii="Times New Roman" w:hAnsi="Times New Roman" w:cs="Times New Roman"/>
                <w:sz w:val="24"/>
                <w:szCs w:val="24"/>
              </w:rPr>
              <w:t xml:space="preserve"> u.c. ar personas veselību saistītās informācijas</w:t>
            </w:r>
            <w:r w:rsidRPr="0047183E">
              <w:rPr>
                <w:rFonts w:ascii="Times New Roman" w:hAnsi="Times New Roman" w:cs="Times New Roman"/>
                <w:sz w:val="24"/>
                <w:szCs w:val="24"/>
              </w:rPr>
              <w:t xml:space="preserve"> apriti caur </w:t>
            </w:r>
            <w:r>
              <w:rPr>
                <w:rFonts w:ascii="Times New Roman" w:hAnsi="Times New Roman" w:cs="Times New Roman"/>
                <w:sz w:val="24"/>
                <w:szCs w:val="24"/>
              </w:rPr>
              <w:t>valsts drošības iestādi</w:t>
            </w:r>
            <w:r w:rsidRPr="0047183E">
              <w:rPr>
                <w:rFonts w:ascii="Times New Roman" w:hAnsi="Times New Roman" w:cs="Times New Roman"/>
                <w:sz w:val="24"/>
                <w:szCs w:val="24"/>
              </w:rPr>
              <w:t xml:space="preserve">, kas atbilst un ir savietojama arī ar Valsts drošības iestāžu likuma regulējumu par valsts drošības iestādes vadītāja kompetenci noteikt dienesta (darba) pienākumu veikšanai atbilstošās veselības stāvokļa prasības (Valsts drošības iestāžu likuma 20. panta piektā daļa). Tādējādi, informācijas par </w:t>
            </w:r>
            <w:r>
              <w:rPr>
                <w:rFonts w:ascii="Times New Roman" w:hAnsi="Times New Roman" w:cs="Times New Roman"/>
                <w:sz w:val="24"/>
                <w:szCs w:val="24"/>
              </w:rPr>
              <w:t>valsts drošības iestādes</w:t>
            </w:r>
            <w:r w:rsidRPr="006905E7">
              <w:rPr>
                <w:rFonts w:ascii="Times New Roman" w:hAnsi="Times New Roman" w:cs="Times New Roman"/>
                <w:sz w:val="24"/>
                <w:szCs w:val="24"/>
              </w:rPr>
              <w:t xml:space="preserve"> </w:t>
            </w:r>
            <w:r w:rsidRPr="0047183E">
              <w:rPr>
                <w:rFonts w:ascii="Times New Roman" w:hAnsi="Times New Roman" w:cs="Times New Roman"/>
                <w:sz w:val="24"/>
                <w:szCs w:val="24"/>
              </w:rPr>
              <w:t xml:space="preserve">nodarbinātā veselības stāvokli nonākšana </w:t>
            </w:r>
            <w:r>
              <w:rPr>
                <w:rFonts w:ascii="Times New Roman" w:hAnsi="Times New Roman" w:cs="Times New Roman"/>
                <w:sz w:val="24"/>
                <w:szCs w:val="24"/>
              </w:rPr>
              <w:t>valsts drošības iestādes</w:t>
            </w:r>
            <w:r w:rsidRPr="0047183E">
              <w:rPr>
                <w:rFonts w:ascii="Times New Roman" w:hAnsi="Times New Roman" w:cs="Times New Roman"/>
                <w:sz w:val="24"/>
                <w:szCs w:val="24"/>
              </w:rPr>
              <w:t xml:space="preserve"> rīcībā kalpo, lai </w:t>
            </w:r>
            <w:r>
              <w:rPr>
                <w:rFonts w:ascii="Times New Roman" w:hAnsi="Times New Roman" w:cs="Times New Roman"/>
                <w:sz w:val="24"/>
                <w:szCs w:val="24"/>
              </w:rPr>
              <w:t>valsts drošības iestādes</w:t>
            </w:r>
            <w:r w:rsidRPr="0047183E">
              <w:rPr>
                <w:rFonts w:ascii="Times New Roman" w:hAnsi="Times New Roman" w:cs="Times New Roman"/>
                <w:sz w:val="24"/>
                <w:szCs w:val="24"/>
              </w:rPr>
              <w:t xml:space="preserve"> </w:t>
            </w:r>
            <w:r>
              <w:rPr>
                <w:rFonts w:ascii="Times New Roman" w:hAnsi="Times New Roman" w:cs="Times New Roman"/>
                <w:sz w:val="24"/>
                <w:szCs w:val="24"/>
              </w:rPr>
              <w:t>savlaicīg</w:t>
            </w:r>
            <w:r w:rsidRPr="0047183E">
              <w:rPr>
                <w:rFonts w:ascii="Times New Roman" w:hAnsi="Times New Roman" w:cs="Times New Roman"/>
                <w:sz w:val="24"/>
                <w:szCs w:val="24"/>
              </w:rPr>
              <w:t>i novērtētu personas veselības stāvokļa atbilstību dienesta (darba) pienākumu veikšanai un, lai dienesta (darba) pienākumu veikšana personas veselībai nekaitētu.</w:t>
            </w:r>
          </w:p>
          <w:p w14:paraId="3AF8DA49" w14:textId="12E29346" w:rsidR="00C521C9" w:rsidRDefault="00C91DD5" w:rsidP="00C521C9">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Projektā paredzētā</w:t>
            </w:r>
            <w:r w:rsidR="00C521C9" w:rsidRPr="0047183E">
              <w:rPr>
                <w:rFonts w:ascii="Times New Roman" w:hAnsi="Times New Roman" w:cs="Times New Roman"/>
                <w:sz w:val="24"/>
                <w:szCs w:val="24"/>
              </w:rPr>
              <w:t xml:space="preserve"> ārstniecības iestādes sagatavojam</w:t>
            </w:r>
            <w:r>
              <w:rPr>
                <w:rFonts w:ascii="Times New Roman" w:hAnsi="Times New Roman" w:cs="Times New Roman"/>
                <w:sz w:val="24"/>
                <w:szCs w:val="24"/>
              </w:rPr>
              <w:t>ā</w:t>
            </w:r>
            <w:r w:rsidR="00C521C9" w:rsidRPr="0047183E">
              <w:rPr>
                <w:rFonts w:ascii="Times New Roman" w:hAnsi="Times New Roman" w:cs="Times New Roman"/>
                <w:sz w:val="24"/>
                <w:szCs w:val="24"/>
              </w:rPr>
              <w:t xml:space="preserve"> un </w:t>
            </w:r>
            <w:r w:rsidR="00C521C9">
              <w:rPr>
                <w:rFonts w:ascii="Times New Roman" w:hAnsi="Times New Roman" w:cs="Times New Roman"/>
                <w:sz w:val="24"/>
                <w:szCs w:val="24"/>
              </w:rPr>
              <w:t>valsts drošības iestādēm</w:t>
            </w:r>
            <w:r w:rsidR="00C521C9" w:rsidRPr="006905E7">
              <w:rPr>
                <w:rFonts w:ascii="Times New Roman" w:hAnsi="Times New Roman" w:cs="Times New Roman"/>
                <w:sz w:val="24"/>
                <w:szCs w:val="24"/>
              </w:rPr>
              <w:t xml:space="preserve"> </w:t>
            </w:r>
            <w:r w:rsidR="00C521C9" w:rsidRPr="0047183E">
              <w:rPr>
                <w:rFonts w:ascii="Times New Roman" w:hAnsi="Times New Roman" w:cs="Times New Roman"/>
                <w:sz w:val="24"/>
                <w:szCs w:val="24"/>
              </w:rPr>
              <w:t>sniedzam</w:t>
            </w:r>
            <w:r>
              <w:rPr>
                <w:rFonts w:ascii="Times New Roman" w:hAnsi="Times New Roman" w:cs="Times New Roman"/>
                <w:sz w:val="24"/>
                <w:szCs w:val="24"/>
              </w:rPr>
              <w:t>ā</w:t>
            </w:r>
            <w:r w:rsidR="00C521C9" w:rsidRPr="0047183E">
              <w:rPr>
                <w:rFonts w:ascii="Times New Roman" w:hAnsi="Times New Roman" w:cs="Times New Roman"/>
                <w:sz w:val="24"/>
                <w:szCs w:val="24"/>
              </w:rPr>
              <w:t xml:space="preserve"> </w:t>
            </w:r>
            <w:r>
              <w:rPr>
                <w:rFonts w:ascii="Times New Roman" w:hAnsi="Times New Roman" w:cs="Times New Roman"/>
                <w:sz w:val="24"/>
                <w:szCs w:val="24"/>
              </w:rPr>
              <w:t>izziņa</w:t>
            </w:r>
            <w:r w:rsidR="00C521C9" w:rsidRPr="0047183E">
              <w:rPr>
                <w:rFonts w:ascii="Times New Roman" w:hAnsi="Times New Roman" w:cs="Times New Roman"/>
                <w:sz w:val="24"/>
                <w:szCs w:val="24"/>
              </w:rPr>
              <w:t xml:space="preserve"> pēc formas netiek stingri noteikt</w:t>
            </w:r>
            <w:r>
              <w:rPr>
                <w:rFonts w:ascii="Times New Roman" w:hAnsi="Times New Roman" w:cs="Times New Roman"/>
                <w:sz w:val="24"/>
                <w:szCs w:val="24"/>
              </w:rPr>
              <w:t>a</w:t>
            </w:r>
            <w:r w:rsidR="00C521C9" w:rsidRPr="0047183E">
              <w:rPr>
                <w:rFonts w:ascii="Times New Roman" w:hAnsi="Times New Roman" w:cs="Times New Roman"/>
                <w:sz w:val="24"/>
                <w:szCs w:val="24"/>
              </w:rPr>
              <w:t xml:space="preserve">, lai atvieglotu šo dokumentu sagatavošanu (dažādas ārstniecības iestādes var izmantot savas veidlapas, formas u.c. formatējuma risinājumus). Vienlaikus Projekts satur nepārprotamu atsauci uz vērtēšanas kritērijiem </w:t>
            </w:r>
            <w:r>
              <w:rPr>
                <w:rFonts w:ascii="Times New Roman" w:hAnsi="Times New Roman" w:cs="Times New Roman"/>
                <w:sz w:val="24"/>
                <w:szCs w:val="24"/>
              </w:rPr>
              <w:t>un</w:t>
            </w:r>
            <w:r w:rsidR="00C521C9" w:rsidRPr="0047183E">
              <w:rPr>
                <w:rFonts w:ascii="Times New Roman" w:hAnsi="Times New Roman" w:cs="Times New Roman"/>
                <w:sz w:val="24"/>
                <w:szCs w:val="24"/>
              </w:rPr>
              <w:t xml:space="preserve"> no ārstniecības iestādes sagaidāmā</w:t>
            </w:r>
            <w:r>
              <w:rPr>
                <w:rFonts w:ascii="Times New Roman" w:hAnsi="Times New Roman" w:cs="Times New Roman"/>
                <w:sz w:val="24"/>
                <w:szCs w:val="24"/>
              </w:rPr>
              <w:t>s izziņas saturu</w:t>
            </w:r>
            <w:r w:rsidR="00C521C9" w:rsidRPr="0047183E">
              <w:rPr>
                <w:rFonts w:ascii="Times New Roman" w:hAnsi="Times New Roman" w:cs="Times New Roman"/>
                <w:sz w:val="24"/>
                <w:szCs w:val="24"/>
              </w:rPr>
              <w:t xml:space="preserve">, proti, konkrētas smaguma pakāpes </w:t>
            </w:r>
            <w:r>
              <w:rPr>
                <w:rFonts w:ascii="Times New Roman" w:hAnsi="Times New Roman" w:cs="Times New Roman"/>
                <w:sz w:val="24"/>
                <w:szCs w:val="24"/>
              </w:rPr>
              <w:t>un veselības bojājuma veida noteikšanu</w:t>
            </w:r>
            <w:r w:rsidR="00C521C9" w:rsidRPr="0047183E">
              <w:rPr>
                <w:rFonts w:ascii="Times New Roman" w:hAnsi="Times New Roman" w:cs="Times New Roman"/>
                <w:sz w:val="24"/>
                <w:szCs w:val="24"/>
              </w:rPr>
              <w:t xml:space="preserve">. </w:t>
            </w:r>
          </w:p>
          <w:p w14:paraId="258B815F" w14:textId="3CA9F897" w:rsidR="003F622F" w:rsidRPr="00F603A5" w:rsidRDefault="005A3C7B" w:rsidP="00244E39">
            <w:pPr>
              <w:spacing w:after="0" w:line="240" w:lineRule="auto"/>
              <w:ind w:firstLine="578"/>
              <w:jc w:val="both"/>
              <w:rPr>
                <w:rFonts w:ascii="Times New Roman" w:hAnsi="Times New Roman" w:cs="Times New Roman"/>
                <w:sz w:val="24"/>
                <w:szCs w:val="24"/>
              </w:rPr>
            </w:pPr>
            <w:r w:rsidRPr="00F603A5">
              <w:rPr>
                <w:rFonts w:ascii="Times New Roman" w:hAnsi="Times New Roman" w:cs="Times New Roman"/>
                <w:sz w:val="24"/>
                <w:szCs w:val="24"/>
              </w:rPr>
              <w:t xml:space="preserve">1. </w:t>
            </w:r>
            <w:r w:rsidR="003F622F" w:rsidRPr="00F603A5">
              <w:rPr>
                <w:rFonts w:ascii="Times New Roman" w:hAnsi="Times New Roman" w:cs="Times New Roman"/>
                <w:sz w:val="24"/>
                <w:szCs w:val="24"/>
              </w:rPr>
              <w:t xml:space="preserve">Projekts paredz papildināt </w:t>
            </w:r>
            <w:r w:rsidR="00A66FB6" w:rsidRPr="00F603A5">
              <w:rPr>
                <w:rFonts w:ascii="Times New Roman" w:hAnsi="Times New Roman" w:cs="Times New Roman"/>
                <w:sz w:val="24"/>
                <w:szCs w:val="24"/>
              </w:rPr>
              <w:t>Noteikumos</w:t>
            </w:r>
            <w:r w:rsidR="00C12D04" w:rsidRPr="00F603A5">
              <w:rPr>
                <w:rFonts w:ascii="Times New Roman" w:hAnsi="Times New Roman" w:cs="Times New Roman"/>
                <w:sz w:val="24"/>
                <w:szCs w:val="24"/>
              </w:rPr>
              <w:t xml:space="preserve"> </w:t>
            </w:r>
            <w:r w:rsidR="003F622F" w:rsidRPr="00F603A5">
              <w:rPr>
                <w:rFonts w:ascii="Times New Roman" w:hAnsi="Times New Roman" w:cs="Times New Roman"/>
                <w:sz w:val="24"/>
                <w:szCs w:val="24"/>
              </w:rPr>
              <w:t>jau izveidotās procedūras</w:t>
            </w:r>
            <w:r w:rsidRPr="00F603A5">
              <w:rPr>
                <w:rFonts w:ascii="Times New Roman" w:hAnsi="Times New Roman" w:cs="Times New Roman"/>
                <w:sz w:val="24"/>
                <w:szCs w:val="24"/>
              </w:rPr>
              <w:t xml:space="preserve"> – pabalsta amatpersonas nāves gadījumā (II</w:t>
            </w:r>
            <w:r w:rsidRPr="00F603A5">
              <w:rPr>
                <w:rFonts w:ascii="Times New Roman" w:hAnsi="Times New Roman" w:cs="Times New Roman"/>
                <w:sz w:val="24"/>
                <w:szCs w:val="24"/>
                <w:vertAlign w:val="superscript"/>
              </w:rPr>
              <w:t>1</w:t>
            </w:r>
            <w:r w:rsidRPr="00F603A5">
              <w:rPr>
                <w:rFonts w:ascii="Times New Roman" w:hAnsi="Times New Roman" w:cs="Times New Roman"/>
                <w:sz w:val="24"/>
                <w:szCs w:val="24"/>
              </w:rPr>
              <w:t>. nodaļa), nelaimes gadījuma pabalsta (</w:t>
            </w:r>
            <w:r w:rsidR="00244E39" w:rsidRPr="00F603A5">
              <w:rPr>
                <w:rFonts w:ascii="Times New Roman" w:hAnsi="Times New Roman" w:cs="Times New Roman"/>
                <w:sz w:val="24"/>
                <w:szCs w:val="24"/>
              </w:rPr>
              <w:t>III., III</w:t>
            </w:r>
            <w:r w:rsidR="00244E39" w:rsidRPr="00F603A5">
              <w:rPr>
                <w:rFonts w:ascii="Times New Roman" w:hAnsi="Times New Roman" w:cs="Times New Roman"/>
                <w:sz w:val="24"/>
                <w:szCs w:val="24"/>
                <w:vertAlign w:val="superscript"/>
              </w:rPr>
              <w:t>1</w:t>
            </w:r>
            <w:r w:rsidR="00244E39" w:rsidRPr="00F603A5">
              <w:rPr>
                <w:rFonts w:ascii="Times New Roman" w:hAnsi="Times New Roman" w:cs="Times New Roman"/>
                <w:sz w:val="24"/>
                <w:szCs w:val="24"/>
              </w:rPr>
              <w:t>. nodaļa</w:t>
            </w:r>
            <w:r w:rsidRPr="00F603A5">
              <w:rPr>
                <w:rFonts w:ascii="Times New Roman" w:hAnsi="Times New Roman" w:cs="Times New Roman"/>
                <w:sz w:val="24"/>
                <w:szCs w:val="24"/>
              </w:rPr>
              <w:t xml:space="preserve">), </w:t>
            </w:r>
            <w:r w:rsidR="00244E39" w:rsidRPr="00F603A5">
              <w:rPr>
                <w:rFonts w:ascii="Times New Roman" w:hAnsi="Times New Roman" w:cs="Times New Roman"/>
                <w:sz w:val="24"/>
                <w:szCs w:val="24"/>
              </w:rPr>
              <w:t xml:space="preserve">pārcelšanās pabalsta (VII. nodaļa), ceļa izdevumu kompensācijas (XII. nodaļa), kompensācijas </w:t>
            </w:r>
            <w:r w:rsidR="00244E39" w:rsidRPr="00F603A5">
              <w:rPr>
                <w:rFonts w:ascii="Times New Roman" w:hAnsi="Times New Roman" w:cs="Times New Roman"/>
                <w:sz w:val="24"/>
                <w:szCs w:val="24"/>
              </w:rPr>
              <w:lastRenderedPageBreak/>
              <w:t>sakarā ar laulātā ienākumu zaudēšanu (XIV. nodaļa) piešķiršanu</w:t>
            </w:r>
            <w:r w:rsidR="003F622F" w:rsidRPr="00F603A5">
              <w:rPr>
                <w:rFonts w:ascii="Times New Roman" w:hAnsi="Times New Roman" w:cs="Times New Roman"/>
                <w:sz w:val="24"/>
                <w:szCs w:val="24"/>
              </w:rPr>
              <w:t xml:space="preserve"> ar atzīmēm par to attiecināšanu arī uz valst</w:t>
            </w:r>
            <w:r w:rsidRPr="00F603A5">
              <w:rPr>
                <w:rFonts w:ascii="Times New Roman" w:hAnsi="Times New Roman" w:cs="Times New Roman"/>
                <w:sz w:val="24"/>
                <w:szCs w:val="24"/>
              </w:rPr>
              <w:t>s drošības iestāžu amatpersonām</w:t>
            </w:r>
            <w:r w:rsidR="00E323FC" w:rsidRPr="00F603A5">
              <w:rPr>
                <w:rFonts w:ascii="Times New Roman" w:hAnsi="Times New Roman" w:cs="Times New Roman"/>
                <w:sz w:val="24"/>
                <w:szCs w:val="24"/>
              </w:rPr>
              <w:t>.</w:t>
            </w:r>
          </w:p>
          <w:p w14:paraId="23683641" w14:textId="77777777" w:rsidR="00023A42" w:rsidRPr="00F603A5" w:rsidRDefault="002F4BFA" w:rsidP="00DE7D4D">
            <w:pPr>
              <w:spacing w:after="0" w:line="240" w:lineRule="auto"/>
              <w:ind w:firstLine="578"/>
              <w:jc w:val="both"/>
              <w:rPr>
                <w:rFonts w:ascii="Times New Roman" w:hAnsi="Times New Roman" w:cs="Times New Roman"/>
                <w:sz w:val="24"/>
                <w:szCs w:val="24"/>
              </w:rPr>
            </w:pPr>
            <w:r w:rsidRPr="00F603A5">
              <w:rPr>
                <w:rFonts w:ascii="Times New Roman" w:hAnsi="Times New Roman" w:cs="Times New Roman"/>
                <w:sz w:val="24"/>
                <w:szCs w:val="24"/>
              </w:rPr>
              <w:t xml:space="preserve">2. </w:t>
            </w:r>
            <w:r w:rsidR="002A2D43" w:rsidRPr="00F603A5">
              <w:rPr>
                <w:rFonts w:ascii="Times New Roman" w:hAnsi="Times New Roman" w:cs="Times New Roman"/>
                <w:sz w:val="24"/>
                <w:szCs w:val="24"/>
              </w:rPr>
              <w:t>Projekts paredz Noteikumus papildināt ar 6.</w:t>
            </w:r>
            <w:r w:rsidR="002A2D43" w:rsidRPr="00F603A5">
              <w:rPr>
                <w:rFonts w:ascii="Times New Roman" w:hAnsi="Times New Roman" w:cs="Times New Roman"/>
                <w:sz w:val="24"/>
                <w:szCs w:val="24"/>
                <w:vertAlign w:val="superscript"/>
              </w:rPr>
              <w:t>1</w:t>
            </w:r>
            <w:r w:rsidR="002A2D43" w:rsidRPr="00F603A5">
              <w:rPr>
                <w:rFonts w:ascii="Times New Roman" w:hAnsi="Times New Roman" w:cs="Times New Roman"/>
                <w:sz w:val="24"/>
                <w:szCs w:val="24"/>
              </w:rPr>
              <w:t xml:space="preserve"> 11. apakšpunktu, </w:t>
            </w:r>
            <w:r w:rsidR="00E323FC" w:rsidRPr="00F603A5">
              <w:rPr>
                <w:rFonts w:ascii="Times New Roman" w:hAnsi="Times New Roman" w:cs="Times New Roman"/>
                <w:sz w:val="24"/>
                <w:szCs w:val="24"/>
              </w:rPr>
              <w:t>pilnveidojot</w:t>
            </w:r>
            <w:r w:rsidR="002A2D43" w:rsidRPr="00F603A5">
              <w:rPr>
                <w:rFonts w:ascii="Times New Roman" w:hAnsi="Times New Roman" w:cs="Times New Roman"/>
                <w:sz w:val="24"/>
                <w:szCs w:val="24"/>
              </w:rPr>
              <w:t xml:space="preserve"> gadījumu</w:t>
            </w:r>
            <w:r w:rsidR="00DE7D4D" w:rsidRPr="00F603A5">
              <w:rPr>
                <w:rFonts w:ascii="Times New Roman" w:hAnsi="Times New Roman" w:cs="Times New Roman"/>
                <w:sz w:val="24"/>
                <w:szCs w:val="24"/>
              </w:rPr>
              <w:t xml:space="preserve"> uzskaitījumu</w:t>
            </w:r>
            <w:r w:rsidR="002A2D43" w:rsidRPr="00F603A5">
              <w:rPr>
                <w:rFonts w:ascii="Times New Roman" w:hAnsi="Times New Roman" w:cs="Times New Roman"/>
                <w:sz w:val="24"/>
                <w:szCs w:val="24"/>
              </w:rPr>
              <w:t>, kuri uzskatāmi par dzīvības vai veselības apdraudējumu (risku)</w:t>
            </w:r>
            <w:r w:rsidR="00A66FB6" w:rsidRPr="00F603A5">
              <w:rPr>
                <w:rFonts w:ascii="Times New Roman" w:hAnsi="Times New Roman" w:cs="Times New Roman"/>
                <w:sz w:val="24"/>
                <w:szCs w:val="24"/>
              </w:rPr>
              <w:t>, kas saistīts ar</w:t>
            </w:r>
            <w:r w:rsidR="002A2D43" w:rsidRPr="00F603A5">
              <w:rPr>
                <w:rFonts w:ascii="Times New Roman" w:hAnsi="Times New Roman" w:cs="Times New Roman"/>
                <w:sz w:val="24"/>
                <w:szCs w:val="24"/>
              </w:rPr>
              <w:t xml:space="preserve"> amata pienākumu izpildi</w:t>
            </w:r>
            <w:r w:rsidR="00DE7D4D" w:rsidRPr="00F603A5">
              <w:rPr>
                <w:rFonts w:ascii="Times New Roman" w:hAnsi="Times New Roman" w:cs="Times New Roman"/>
                <w:sz w:val="24"/>
                <w:szCs w:val="24"/>
              </w:rPr>
              <w:t xml:space="preserve">. </w:t>
            </w:r>
          </w:p>
          <w:p w14:paraId="785EAD1D" w14:textId="33DEA6EA" w:rsidR="002A2D43" w:rsidRPr="00F603A5" w:rsidRDefault="00AA5ABD" w:rsidP="00DE7D4D">
            <w:pPr>
              <w:spacing w:after="0" w:line="240" w:lineRule="auto"/>
              <w:ind w:firstLine="578"/>
              <w:jc w:val="both"/>
              <w:rPr>
                <w:rFonts w:ascii="Times New Roman" w:hAnsi="Times New Roman" w:cs="Times New Roman"/>
                <w:sz w:val="24"/>
                <w:szCs w:val="24"/>
              </w:rPr>
            </w:pPr>
            <w:r w:rsidRPr="00F603A5">
              <w:rPr>
                <w:rFonts w:ascii="Times New Roman" w:hAnsi="Times New Roman" w:cs="Times New Roman"/>
                <w:sz w:val="24"/>
                <w:szCs w:val="24"/>
              </w:rPr>
              <w:t>Tā kā</w:t>
            </w:r>
            <w:r w:rsidR="00023A42" w:rsidRPr="00F603A5">
              <w:rPr>
                <w:rFonts w:ascii="Times New Roman" w:hAnsi="Times New Roman" w:cs="Times New Roman"/>
                <w:sz w:val="24"/>
                <w:szCs w:val="24"/>
              </w:rPr>
              <w:t xml:space="preserve"> dienesta pienākumi, kas ir saistīti ar izlūkošanas, pretizlūkošanas, operatīvās darbības pasākumu veikšanu un valsts noslēpuma aizsardzību, vienmēr būs saistīti</w:t>
            </w:r>
            <w:r w:rsidR="0022490E" w:rsidRPr="00F603A5">
              <w:rPr>
                <w:rFonts w:ascii="Times New Roman" w:hAnsi="Times New Roman" w:cs="Times New Roman"/>
                <w:sz w:val="24"/>
                <w:szCs w:val="24"/>
              </w:rPr>
              <w:t xml:space="preserve"> ar paaugstinātu risku am</w:t>
            </w:r>
            <w:r w:rsidRPr="00F603A5">
              <w:rPr>
                <w:rFonts w:ascii="Times New Roman" w:hAnsi="Times New Roman" w:cs="Times New Roman"/>
                <w:sz w:val="24"/>
                <w:szCs w:val="24"/>
              </w:rPr>
              <w:t>atpersonu dzīvībai un veselībai</w:t>
            </w:r>
            <w:r w:rsidR="0022490E" w:rsidRPr="00F603A5">
              <w:rPr>
                <w:rFonts w:ascii="Times New Roman" w:hAnsi="Times New Roman" w:cs="Times New Roman"/>
                <w:sz w:val="24"/>
                <w:szCs w:val="24"/>
              </w:rPr>
              <w:t>, izvērtējot Noteikumu 6.</w:t>
            </w:r>
            <w:r w:rsidR="0022490E" w:rsidRPr="00F603A5">
              <w:rPr>
                <w:rFonts w:ascii="Times New Roman" w:hAnsi="Times New Roman" w:cs="Times New Roman"/>
                <w:sz w:val="24"/>
                <w:szCs w:val="24"/>
                <w:vertAlign w:val="superscript"/>
              </w:rPr>
              <w:t>1</w:t>
            </w:r>
            <w:r w:rsidR="0022490E" w:rsidRPr="00F603A5">
              <w:rPr>
                <w:rFonts w:ascii="Times New Roman" w:hAnsi="Times New Roman" w:cs="Times New Roman"/>
                <w:sz w:val="24"/>
                <w:szCs w:val="24"/>
              </w:rPr>
              <w:t xml:space="preserve"> punktā uzskaitīto gadījumu kopumu, secināms, ka amatpersonu dzīvības </w:t>
            </w:r>
            <w:r w:rsidR="00C5340E" w:rsidRPr="00F603A5">
              <w:rPr>
                <w:rFonts w:ascii="Times New Roman" w:hAnsi="Times New Roman" w:cs="Times New Roman"/>
                <w:sz w:val="24"/>
                <w:szCs w:val="24"/>
              </w:rPr>
              <w:t>vai</w:t>
            </w:r>
            <w:r w:rsidR="0022490E" w:rsidRPr="00F603A5">
              <w:rPr>
                <w:rFonts w:ascii="Times New Roman" w:hAnsi="Times New Roman" w:cs="Times New Roman"/>
                <w:sz w:val="24"/>
                <w:szCs w:val="24"/>
              </w:rPr>
              <w:t xml:space="preserve"> veselības apdraudējums var rasties arī no citiem, Noteikumu 6.</w:t>
            </w:r>
            <w:r w:rsidR="0022490E" w:rsidRPr="00F603A5">
              <w:rPr>
                <w:rFonts w:ascii="Times New Roman" w:hAnsi="Times New Roman" w:cs="Times New Roman"/>
                <w:sz w:val="24"/>
                <w:szCs w:val="24"/>
                <w:vertAlign w:val="superscript"/>
              </w:rPr>
              <w:t>1</w:t>
            </w:r>
            <w:r w:rsidR="00C5340E" w:rsidRPr="00F603A5">
              <w:rPr>
                <w:rFonts w:ascii="Times New Roman" w:hAnsi="Times New Roman" w:cs="Times New Roman"/>
                <w:sz w:val="24"/>
                <w:szCs w:val="24"/>
              </w:rPr>
              <w:t> punktā neminētiem apstākļiem.</w:t>
            </w:r>
            <w:r w:rsidR="0022490E" w:rsidRPr="00F603A5">
              <w:rPr>
                <w:rFonts w:ascii="Times New Roman" w:hAnsi="Times New Roman" w:cs="Times New Roman"/>
                <w:sz w:val="24"/>
                <w:szCs w:val="24"/>
              </w:rPr>
              <w:t xml:space="preserve"> </w:t>
            </w:r>
            <w:r w:rsidR="00C5340E" w:rsidRPr="00F603A5">
              <w:rPr>
                <w:rFonts w:ascii="Times New Roman" w:hAnsi="Times New Roman" w:cs="Times New Roman"/>
                <w:sz w:val="24"/>
                <w:szCs w:val="24"/>
              </w:rPr>
              <w:t>T</w:t>
            </w:r>
            <w:r w:rsidR="0022490E" w:rsidRPr="00F603A5">
              <w:rPr>
                <w:rFonts w:ascii="Times New Roman" w:hAnsi="Times New Roman" w:cs="Times New Roman"/>
                <w:sz w:val="24"/>
                <w:szCs w:val="24"/>
              </w:rPr>
              <w:t>ādējādi</w:t>
            </w:r>
            <w:r w:rsidRPr="00F603A5">
              <w:rPr>
                <w:rFonts w:ascii="Times New Roman" w:hAnsi="Times New Roman" w:cs="Times New Roman"/>
                <w:sz w:val="24"/>
                <w:szCs w:val="24"/>
              </w:rPr>
              <w:t xml:space="preserve"> šis uzskaitījums ir papildināts</w:t>
            </w:r>
            <w:r w:rsidR="0022490E" w:rsidRPr="00F603A5">
              <w:rPr>
                <w:rFonts w:ascii="Times New Roman" w:hAnsi="Times New Roman" w:cs="Times New Roman"/>
                <w:sz w:val="24"/>
                <w:szCs w:val="24"/>
              </w:rPr>
              <w:t xml:space="preserve">, lai tas atbilstu dienesta valsts drošības iestādē amatpersonām radītajiem dzīvības </w:t>
            </w:r>
            <w:r w:rsidR="00C5340E" w:rsidRPr="00F603A5">
              <w:rPr>
                <w:rFonts w:ascii="Times New Roman" w:hAnsi="Times New Roman" w:cs="Times New Roman"/>
                <w:sz w:val="24"/>
                <w:szCs w:val="24"/>
              </w:rPr>
              <w:t>vai</w:t>
            </w:r>
            <w:r w:rsidR="0022490E" w:rsidRPr="00F603A5">
              <w:rPr>
                <w:rFonts w:ascii="Times New Roman" w:hAnsi="Times New Roman" w:cs="Times New Roman"/>
                <w:sz w:val="24"/>
                <w:szCs w:val="24"/>
              </w:rPr>
              <w:t xml:space="preserve"> veselības apdraudējumiem</w:t>
            </w:r>
            <w:r w:rsidR="002F4BFA" w:rsidRPr="00F603A5">
              <w:rPr>
                <w:rFonts w:ascii="Times New Roman" w:hAnsi="Times New Roman" w:cs="Times New Roman"/>
                <w:sz w:val="24"/>
                <w:szCs w:val="24"/>
              </w:rPr>
              <w:t>, veicot dienesta pienākumus valsts drošības iestādē, kas saistīti ar izlūkošanas, pretizlūkošanas, operatīvās darbības pasākumu veikšanu un valsts noslēpuma aizsardzību</w:t>
            </w:r>
            <w:r w:rsidR="00C5340E" w:rsidRPr="00F603A5">
              <w:rPr>
                <w:rFonts w:ascii="Times New Roman" w:hAnsi="Times New Roman" w:cs="Times New Roman"/>
                <w:sz w:val="24"/>
                <w:szCs w:val="24"/>
              </w:rPr>
              <w:t>, kā arī citu operatīvās darbības s</w:t>
            </w:r>
            <w:r w:rsidR="00F603A5">
              <w:rPr>
                <w:rFonts w:ascii="Times New Roman" w:hAnsi="Times New Roman" w:cs="Times New Roman"/>
                <w:sz w:val="24"/>
                <w:szCs w:val="24"/>
              </w:rPr>
              <w:t xml:space="preserve">ubjektu amatpersonām </w:t>
            </w:r>
            <w:r w:rsidR="00F603A5" w:rsidRPr="00F603A5">
              <w:rPr>
                <w:rFonts w:ascii="Times New Roman" w:hAnsi="Times New Roman" w:cs="Times New Roman"/>
                <w:sz w:val="24"/>
                <w:szCs w:val="24"/>
              </w:rPr>
              <w:t>radītajiem dzīvības vai veselības apdraudējumiem</w:t>
            </w:r>
            <w:r w:rsidR="00F603A5">
              <w:rPr>
                <w:rFonts w:ascii="Times New Roman" w:hAnsi="Times New Roman" w:cs="Times New Roman"/>
                <w:sz w:val="24"/>
                <w:szCs w:val="24"/>
              </w:rPr>
              <w:t xml:space="preserve">, veicot </w:t>
            </w:r>
            <w:r w:rsidR="00F603A5" w:rsidRPr="00F603A5">
              <w:rPr>
                <w:rFonts w:ascii="Times New Roman" w:hAnsi="Times New Roman" w:cs="Times New Roman"/>
                <w:sz w:val="24"/>
                <w:szCs w:val="24"/>
              </w:rPr>
              <w:t>operatīvās darbības pasākumu</w:t>
            </w:r>
            <w:r w:rsidR="00F603A5">
              <w:rPr>
                <w:rFonts w:ascii="Times New Roman" w:hAnsi="Times New Roman" w:cs="Times New Roman"/>
                <w:sz w:val="24"/>
                <w:szCs w:val="24"/>
              </w:rPr>
              <w:t>s.</w:t>
            </w:r>
          </w:p>
          <w:p w14:paraId="1DB1575F" w14:textId="77777777" w:rsidR="00D76055" w:rsidRPr="00F603A5" w:rsidRDefault="002F4BFA" w:rsidP="00D76055">
            <w:pPr>
              <w:spacing w:after="0" w:line="240" w:lineRule="auto"/>
              <w:ind w:firstLine="578"/>
              <w:jc w:val="both"/>
              <w:rPr>
                <w:rFonts w:ascii="Times New Roman" w:hAnsi="Times New Roman" w:cs="Times New Roman"/>
                <w:sz w:val="24"/>
                <w:szCs w:val="24"/>
              </w:rPr>
            </w:pPr>
            <w:r w:rsidRPr="00F603A5">
              <w:rPr>
                <w:rFonts w:ascii="Times New Roman" w:hAnsi="Times New Roman" w:cs="Times New Roman"/>
                <w:sz w:val="24"/>
                <w:szCs w:val="24"/>
              </w:rPr>
              <w:t>3. Projekts paredz papildināt Noteikumus ar 7.</w:t>
            </w:r>
            <w:r w:rsidRPr="00F603A5">
              <w:rPr>
                <w:rFonts w:ascii="Times New Roman" w:hAnsi="Times New Roman" w:cs="Times New Roman"/>
                <w:sz w:val="24"/>
                <w:szCs w:val="24"/>
                <w:vertAlign w:val="superscript"/>
              </w:rPr>
              <w:t>2</w:t>
            </w:r>
            <w:r w:rsidR="0079339B" w:rsidRPr="00F603A5">
              <w:rPr>
                <w:rFonts w:ascii="Times New Roman" w:hAnsi="Times New Roman" w:cs="Times New Roman"/>
                <w:sz w:val="24"/>
                <w:szCs w:val="24"/>
              </w:rPr>
              <w:t>,</w:t>
            </w:r>
            <w:r w:rsidRPr="00F603A5">
              <w:rPr>
                <w:rFonts w:ascii="Times New Roman" w:hAnsi="Times New Roman" w:cs="Times New Roman"/>
                <w:sz w:val="24"/>
                <w:szCs w:val="24"/>
              </w:rPr>
              <w:t xml:space="preserve"> 8.</w:t>
            </w:r>
            <w:r w:rsidRPr="00F603A5">
              <w:rPr>
                <w:rFonts w:ascii="Times New Roman" w:hAnsi="Times New Roman" w:cs="Times New Roman"/>
                <w:sz w:val="24"/>
                <w:szCs w:val="24"/>
                <w:vertAlign w:val="superscript"/>
              </w:rPr>
              <w:t>1</w:t>
            </w:r>
            <w:r w:rsidR="0079339B" w:rsidRPr="00F603A5">
              <w:rPr>
                <w:rFonts w:ascii="Times New Roman" w:hAnsi="Times New Roman" w:cs="Times New Roman"/>
                <w:sz w:val="24"/>
                <w:szCs w:val="24"/>
              </w:rPr>
              <w:t>,</w:t>
            </w:r>
            <w:r w:rsidRPr="00F603A5">
              <w:rPr>
                <w:rFonts w:ascii="Times New Roman" w:hAnsi="Times New Roman" w:cs="Times New Roman"/>
                <w:sz w:val="24"/>
                <w:szCs w:val="24"/>
                <w:vertAlign w:val="superscript"/>
              </w:rPr>
              <w:t> </w:t>
            </w:r>
            <w:r w:rsidR="0079339B" w:rsidRPr="00F603A5">
              <w:rPr>
                <w:rFonts w:ascii="Times New Roman" w:hAnsi="Times New Roman" w:cs="Times New Roman"/>
                <w:sz w:val="24"/>
                <w:szCs w:val="24"/>
              </w:rPr>
              <w:t>9.</w:t>
            </w:r>
            <w:r w:rsidR="0079339B" w:rsidRPr="00F603A5">
              <w:rPr>
                <w:rFonts w:ascii="Times New Roman" w:hAnsi="Times New Roman" w:cs="Times New Roman"/>
                <w:sz w:val="24"/>
                <w:szCs w:val="24"/>
                <w:vertAlign w:val="superscript"/>
              </w:rPr>
              <w:t>1</w:t>
            </w:r>
            <w:r w:rsidR="0079339B" w:rsidRPr="00F603A5">
              <w:rPr>
                <w:rFonts w:ascii="Times New Roman" w:hAnsi="Times New Roman" w:cs="Times New Roman"/>
                <w:sz w:val="24"/>
                <w:szCs w:val="24"/>
              </w:rPr>
              <w:t>, 9.</w:t>
            </w:r>
            <w:r w:rsidR="0079339B" w:rsidRPr="00F603A5">
              <w:rPr>
                <w:rFonts w:ascii="Times New Roman" w:hAnsi="Times New Roman" w:cs="Times New Roman"/>
                <w:sz w:val="24"/>
                <w:szCs w:val="24"/>
                <w:vertAlign w:val="superscript"/>
              </w:rPr>
              <w:t>2</w:t>
            </w:r>
            <w:r w:rsidR="0079339B" w:rsidRPr="00F603A5">
              <w:rPr>
                <w:rFonts w:ascii="Times New Roman" w:hAnsi="Times New Roman" w:cs="Times New Roman"/>
                <w:sz w:val="24"/>
                <w:szCs w:val="24"/>
              </w:rPr>
              <w:t>, 9.</w:t>
            </w:r>
            <w:r w:rsidR="0079339B" w:rsidRPr="00F603A5">
              <w:rPr>
                <w:rFonts w:ascii="Times New Roman" w:hAnsi="Times New Roman" w:cs="Times New Roman"/>
                <w:sz w:val="24"/>
                <w:szCs w:val="24"/>
                <w:vertAlign w:val="superscript"/>
              </w:rPr>
              <w:t>3</w:t>
            </w:r>
            <w:r w:rsidR="0079339B" w:rsidRPr="00F603A5">
              <w:rPr>
                <w:rFonts w:ascii="Times New Roman" w:hAnsi="Times New Roman" w:cs="Times New Roman"/>
                <w:sz w:val="24"/>
                <w:szCs w:val="24"/>
              </w:rPr>
              <w:t>, 9.</w:t>
            </w:r>
            <w:r w:rsidR="0079339B" w:rsidRPr="00F603A5">
              <w:rPr>
                <w:rFonts w:ascii="Times New Roman" w:hAnsi="Times New Roman" w:cs="Times New Roman"/>
                <w:sz w:val="24"/>
                <w:szCs w:val="24"/>
                <w:vertAlign w:val="superscript"/>
              </w:rPr>
              <w:t>4</w:t>
            </w:r>
            <w:r w:rsidR="0079339B" w:rsidRPr="00F603A5">
              <w:rPr>
                <w:rFonts w:ascii="Times New Roman" w:hAnsi="Times New Roman" w:cs="Times New Roman"/>
                <w:sz w:val="24"/>
                <w:szCs w:val="24"/>
              </w:rPr>
              <w:t>, 9.</w:t>
            </w:r>
            <w:r w:rsidR="0079339B" w:rsidRPr="00F603A5">
              <w:rPr>
                <w:rFonts w:ascii="Times New Roman" w:hAnsi="Times New Roman" w:cs="Times New Roman"/>
                <w:sz w:val="24"/>
                <w:szCs w:val="24"/>
                <w:vertAlign w:val="superscript"/>
              </w:rPr>
              <w:t>5</w:t>
            </w:r>
            <w:r w:rsidR="0079339B" w:rsidRPr="00F603A5">
              <w:rPr>
                <w:rFonts w:ascii="Times New Roman" w:hAnsi="Times New Roman" w:cs="Times New Roman"/>
                <w:sz w:val="24"/>
                <w:szCs w:val="24"/>
              </w:rPr>
              <w:t xml:space="preserve"> punktu</w:t>
            </w:r>
            <w:r w:rsidRPr="00F603A5">
              <w:rPr>
                <w:rFonts w:ascii="Times New Roman" w:hAnsi="Times New Roman" w:cs="Times New Roman"/>
                <w:sz w:val="24"/>
                <w:szCs w:val="24"/>
              </w:rPr>
              <w:t>, nosakot</w:t>
            </w:r>
            <w:r w:rsidR="0079339B" w:rsidRPr="00F603A5">
              <w:rPr>
                <w:rFonts w:ascii="Times New Roman" w:hAnsi="Times New Roman" w:cs="Times New Roman"/>
                <w:sz w:val="24"/>
                <w:szCs w:val="24"/>
              </w:rPr>
              <w:t xml:space="preserve"> tikai uz valsts drošības iestādēm attiecināmu procedūru lēmuma par nelaimes gadījuma pabalstu </w:t>
            </w:r>
            <w:r w:rsidR="00311F2D" w:rsidRPr="00F603A5">
              <w:rPr>
                <w:rFonts w:ascii="Times New Roman" w:hAnsi="Times New Roman" w:cs="Times New Roman"/>
                <w:sz w:val="24"/>
                <w:szCs w:val="24"/>
              </w:rPr>
              <w:t>piešķiršanu pieņemšanai</w:t>
            </w:r>
            <w:r w:rsidR="0079339B" w:rsidRPr="00F603A5">
              <w:rPr>
                <w:rFonts w:ascii="Times New Roman" w:hAnsi="Times New Roman" w:cs="Times New Roman"/>
                <w:sz w:val="24"/>
                <w:szCs w:val="24"/>
              </w:rPr>
              <w:t>.</w:t>
            </w:r>
            <w:r w:rsidR="00D76055" w:rsidRPr="00F603A5">
              <w:rPr>
                <w:rFonts w:ascii="Times New Roman" w:hAnsi="Times New Roman" w:cs="Times New Roman"/>
                <w:sz w:val="24"/>
                <w:szCs w:val="24"/>
              </w:rPr>
              <w:t xml:space="preserve"> </w:t>
            </w:r>
          </w:p>
          <w:p w14:paraId="37BAA728" w14:textId="3C9E7EA4" w:rsidR="00D76055" w:rsidRPr="00F603A5" w:rsidRDefault="0079339B" w:rsidP="00D76055">
            <w:pPr>
              <w:spacing w:after="0" w:line="240" w:lineRule="auto"/>
              <w:ind w:firstLine="578"/>
              <w:jc w:val="both"/>
              <w:rPr>
                <w:rFonts w:ascii="Times New Roman" w:hAnsi="Times New Roman" w:cs="Times New Roman"/>
                <w:sz w:val="24"/>
                <w:szCs w:val="24"/>
              </w:rPr>
            </w:pPr>
            <w:r w:rsidRPr="00F603A5">
              <w:rPr>
                <w:rFonts w:ascii="Times New Roman" w:hAnsi="Times New Roman" w:cs="Times New Roman"/>
                <w:sz w:val="24"/>
                <w:szCs w:val="24"/>
              </w:rPr>
              <w:t>Atšķirīgi no Noteikumos paredzētās procedūras</w:t>
            </w:r>
            <w:r w:rsidR="00C44EA8" w:rsidRPr="00F603A5">
              <w:rPr>
                <w:rFonts w:ascii="Times New Roman" w:hAnsi="Times New Roman" w:cs="Times New Roman"/>
                <w:sz w:val="24"/>
                <w:szCs w:val="24"/>
              </w:rPr>
              <w:t>,</w:t>
            </w:r>
            <w:r w:rsidRPr="00F603A5">
              <w:rPr>
                <w:rFonts w:ascii="Times New Roman" w:hAnsi="Times New Roman" w:cs="Times New Roman"/>
                <w:sz w:val="24"/>
                <w:szCs w:val="24"/>
              </w:rPr>
              <w:t xml:space="preserve"> nelaimes gadījumā gūtā veselības bojājuma smaguma pakāpi valsts drošības iestādes amatpersonai noteiks</w:t>
            </w:r>
            <w:r w:rsidR="00D0296E">
              <w:rPr>
                <w:rFonts w:ascii="Times New Roman" w:hAnsi="Times New Roman" w:cs="Times New Roman"/>
                <w:sz w:val="24"/>
                <w:szCs w:val="24"/>
              </w:rPr>
              <w:t xml:space="preserve"> valsts drošības iestādes </w:t>
            </w:r>
            <w:r w:rsidR="00C91DD5">
              <w:rPr>
                <w:rFonts w:ascii="Times New Roman" w:hAnsi="Times New Roman" w:cs="Times New Roman"/>
                <w:sz w:val="24"/>
                <w:szCs w:val="24"/>
              </w:rPr>
              <w:t>piesaistīta</w:t>
            </w:r>
            <w:r w:rsidR="00C91DD5" w:rsidRPr="00F603A5">
              <w:rPr>
                <w:rFonts w:ascii="Times New Roman" w:hAnsi="Times New Roman" w:cs="Times New Roman"/>
                <w:sz w:val="24"/>
                <w:szCs w:val="24"/>
              </w:rPr>
              <w:t xml:space="preserve"> </w:t>
            </w:r>
            <w:r w:rsidR="00C62A13">
              <w:rPr>
                <w:rFonts w:ascii="Times New Roman" w:hAnsi="Times New Roman" w:cs="Times New Roman"/>
                <w:sz w:val="24"/>
                <w:szCs w:val="24"/>
              </w:rPr>
              <w:t>ārst</w:t>
            </w:r>
            <w:r w:rsidR="00C91DD5">
              <w:rPr>
                <w:rFonts w:ascii="Times New Roman" w:hAnsi="Times New Roman" w:cs="Times New Roman"/>
                <w:sz w:val="24"/>
                <w:szCs w:val="24"/>
              </w:rPr>
              <w:t>niecības</w:t>
            </w:r>
            <w:r w:rsidR="00D0296E">
              <w:rPr>
                <w:rFonts w:ascii="Times New Roman" w:hAnsi="Times New Roman" w:cs="Times New Roman"/>
                <w:sz w:val="24"/>
                <w:szCs w:val="24"/>
              </w:rPr>
              <w:t xml:space="preserve"> </w:t>
            </w:r>
            <w:r w:rsidR="00C91DD5">
              <w:rPr>
                <w:rFonts w:ascii="Times New Roman" w:hAnsi="Times New Roman" w:cs="Times New Roman"/>
                <w:sz w:val="24"/>
                <w:szCs w:val="24"/>
              </w:rPr>
              <w:t>iestāde</w:t>
            </w:r>
            <w:r w:rsidR="005F2DCB" w:rsidRPr="00F603A5">
              <w:rPr>
                <w:rFonts w:ascii="Times New Roman" w:hAnsi="Times New Roman" w:cs="Times New Roman"/>
                <w:sz w:val="24"/>
                <w:szCs w:val="24"/>
              </w:rPr>
              <w:t>.</w:t>
            </w:r>
            <w:r w:rsidR="00C91DD5">
              <w:rPr>
                <w:rFonts w:ascii="Times New Roman" w:hAnsi="Times New Roman" w:cs="Times New Roman"/>
                <w:sz w:val="24"/>
                <w:szCs w:val="24"/>
              </w:rPr>
              <w:t xml:space="preserve"> Ārstniecības iestāde</w:t>
            </w:r>
            <w:r w:rsidR="00D0296E">
              <w:rPr>
                <w:rFonts w:ascii="Times New Roman" w:hAnsi="Times New Roman" w:cs="Times New Roman"/>
                <w:sz w:val="24"/>
                <w:szCs w:val="24"/>
              </w:rPr>
              <w:t>, kur</w:t>
            </w:r>
            <w:r w:rsidR="00C91DD5">
              <w:rPr>
                <w:rFonts w:ascii="Times New Roman" w:hAnsi="Times New Roman" w:cs="Times New Roman"/>
                <w:sz w:val="24"/>
                <w:szCs w:val="24"/>
              </w:rPr>
              <w:t>ai</w:t>
            </w:r>
            <w:r w:rsidR="007000BB">
              <w:rPr>
                <w:rFonts w:ascii="Times New Roman" w:hAnsi="Times New Roman" w:cs="Times New Roman"/>
                <w:sz w:val="24"/>
                <w:szCs w:val="24"/>
              </w:rPr>
              <w:t xml:space="preserve"> ar valsts drošības iestādes pieprasījumu</w:t>
            </w:r>
            <w:r w:rsidR="00C62A13">
              <w:rPr>
                <w:rFonts w:ascii="Times New Roman" w:hAnsi="Times New Roman" w:cs="Times New Roman"/>
                <w:sz w:val="24"/>
                <w:szCs w:val="24"/>
              </w:rPr>
              <w:t xml:space="preserve"> nosūtīt</w:t>
            </w:r>
            <w:r w:rsidR="007000BB">
              <w:rPr>
                <w:rFonts w:ascii="Times New Roman" w:hAnsi="Times New Roman" w:cs="Times New Roman"/>
                <w:sz w:val="24"/>
                <w:szCs w:val="24"/>
              </w:rPr>
              <w:t>i</w:t>
            </w:r>
            <w:r w:rsidR="00C91DD5">
              <w:rPr>
                <w:rFonts w:ascii="Times New Roman" w:hAnsi="Times New Roman" w:cs="Times New Roman"/>
                <w:sz w:val="24"/>
                <w:szCs w:val="24"/>
              </w:rPr>
              <w:t xml:space="preserve"> inform</w:t>
            </w:r>
            <w:r w:rsidR="007000BB">
              <w:rPr>
                <w:rFonts w:ascii="Times New Roman" w:hAnsi="Times New Roman" w:cs="Times New Roman"/>
                <w:sz w:val="24"/>
                <w:szCs w:val="24"/>
              </w:rPr>
              <w:t>āciju</w:t>
            </w:r>
            <w:r w:rsidR="00C91DD5">
              <w:rPr>
                <w:rFonts w:ascii="Times New Roman" w:hAnsi="Times New Roman" w:cs="Times New Roman"/>
                <w:sz w:val="24"/>
                <w:szCs w:val="24"/>
              </w:rPr>
              <w:t xml:space="preserve"> par</w:t>
            </w:r>
            <w:r w:rsidR="00C62A13">
              <w:rPr>
                <w:rFonts w:ascii="Times New Roman" w:hAnsi="Times New Roman" w:cs="Times New Roman"/>
                <w:sz w:val="24"/>
                <w:szCs w:val="24"/>
              </w:rPr>
              <w:t xml:space="preserve"> valsts drošības iestāžu amatpersona</w:t>
            </w:r>
            <w:r w:rsidR="00C91DD5">
              <w:rPr>
                <w:rFonts w:ascii="Times New Roman" w:hAnsi="Times New Roman" w:cs="Times New Roman"/>
                <w:sz w:val="24"/>
                <w:szCs w:val="24"/>
              </w:rPr>
              <w:t>s gūto traumu un tās ārstēšanu</w:t>
            </w:r>
            <w:r w:rsidR="007000BB">
              <w:rPr>
                <w:rFonts w:ascii="Times New Roman" w:hAnsi="Times New Roman" w:cs="Times New Roman"/>
                <w:sz w:val="24"/>
                <w:szCs w:val="24"/>
              </w:rPr>
              <w:t xml:space="preserve"> saturoši dokumenti,</w:t>
            </w:r>
            <w:r w:rsidR="00C62A13">
              <w:rPr>
                <w:rFonts w:ascii="Times New Roman" w:hAnsi="Times New Roman" w:cs="Times New Roman"/>
                <w:sz w:val="24"/>
                <w:szCs w:val="24"/>
              </w:rPr>
              <w:t xml:space="preserve"> patstāvīgi </w:t>
            </w:r>
            <w:r w:rsidR="00C91DD5">
              <w:rPr>
                <w:rFonts w:ascii="Times New Roman" w:hAnsi="Times New Roman" w:cs="Times New Roman"/>
                <w:sz w:val="24"/>
                <w:szCs w:val="24"/>
              </w:rPr>
              <w:t xml:space="preserve">izvērtē saņemtos dokumentus un sagatavo izziņu brīvā formā, bet ievērojot Projekta 1.14. apakšpunktā noteikto, un </w:t>
            </w:r>
            <w:r w:rsidR="007000BB">
              <w:rPr>
                <w:rFonts w:ascii="Times New Roman" w:hAnsi="Times New Roman" w:cs="Times New Roman"/>
                <w:sz w:val="24"/>
                <w:szCs w:val="24"/>
              </w:rPr>
              <w:t xml:space="preserve">sagatavoto izziņu </w:t>
            </w:r>
            <w:r w:rsidR="00C91DD5">
              <w:rPr>
                <w:rFonts w:ascii="Times New Roman" w:hAnsi="Times New Roman" w:cs="Times New Roman"/>
                <w:sz w:val="24"/>
                <w:szCs w:val="24"/>
              </w:rPr>
              <w:t>nosūta to attiecīgajai valsts drošības iestādei.</w:t>
            </w:r>
          </w:p>
          <w:p w14:paraId="015BB944" w14:textId="5FEE51CB" w:rsidR="0079339B" w:rsidRDefault="002A7640" w:rsidP="0079339B">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Ārstniecības iestāde</w:t>
            </w:r>
            <w:r w:rsidRPr="00F603A5">
              <w:rPr>
                <w:rFonts w:ascii="Times New Roman" w:hAnsi="Times New Roman" w:cs="Times New Roman"/>
                <w:sz w:val="24"/>
                <w:szCs w:val="24"/>
              </w:rPr>
              <w:t xml:space="preserve"> </w:t>
            </w:r>
            <w:r w:rsidR="00D76055" w:rsidRPr="00F603A5">
              <w:rPr>
                <w:rFonts w:ascii="Times New Roman" w:hAnsi="Times New Roman" w:cs="Times New Roman"/>
                <w:sz w:val="24"/>
                <w:szCs w:val="24"/>
              </w:rPr>
              <w:t xml:space="preserve">izziņas </w:t>
            </w:r>
            <w:r w:rsidR="005A6C04" w:rsidRPr="00F603A5">
              <w:rPr>
                <w:rFonts w:ascii="Times New Roman" w:hAnsi="Times New Roman" w:cs="Times New Roman"/>
                <w:sz w:val="24"/>
                <w:szCs w:val="24"/>
              </w:rPr>
              <w:t>sagatavošanai izvērtēs aktā par nelaimes gadījumu darbā</w:t>
            </w:r>
            <w:r>
              <w:rPr>
                <w:rFonts w:ascii="Times New Roman" w:hAnsi="Times New Roman" w:cs="Times New Roman"/>
                <w:sz w:val="24"/>
                <w:szCs w:val="24"/>
              </w:rPr>
              <w:t xml:space="preserve"> (ja nelaimes gadījums noticis darbā)</w:t>
            </w:r>
            <w:r w:rsidR="005A6C04" w:rsidRPr="00F603A5">
              <w:rPr>
                <w:rFonts w:ascii="Times New Roman" w:hAnsi="Times New Roman" w:cs="Times New Roman"/>
                <w:sz w:val="24"/>
                <w:szCs w:val="24"/>
              </w:rPr>
              <w:t xml:space="preserve"> fiksēto, kā arī valsts drošības iestādes amatpersonas iesniegt</w:t>
            </w:r>
            <w:r w:rsidR="00C83946" w:rsidRPr="00F603A5">
              <w:rPr>
                <w:rFonts w:ascii="Times New Roman" w:hAnsi="Times New Roman" w:cs="Times New Roman"/>
                <w:sz w:val="24"/>
                <w:szCs w:val="24"/>
              </w:rPr>
              <w:t>os</w:t>
            </w:r>
            <w:r w:rsidR="005A6C04" w:rsidRPr="00F603A5">
              <w:rPr>
                <w:rFonts w:ascii="Times New Roman" w:hAnsi="Times New Roman" w:cs="Times New Roman"/>
                <w:sz w:val="24"/>
                <w:szCs w:val="24"/>
              </w:rPr>
              <w:t xml:space="preserve"> ārstniecības iestāžu medicīniskās dokumentācijas izrakst</w:t>
            </w:r>
            <w:r w:rsidR="00C83946" w:rsidRPr="00F603A5">
              <w:rPr>
                <w:rFonts w:ascii="Times New Roman" w:hAnsi="Times New Roman" w:cs="Times New Roman"/>
                <w:sz w:val="24"/>
                <w:szCs w:val="24"/>
              </w:rPr>
              <w:t>us</w:t>
            </w:r>
            <w:r w:rsidR="005A6C04" w:rsidRPr="00F603A5">
              <w:rPr>
                <w:rFonts w:ascii="Times New Roman" w:hAnsi="Times New Roman" w:cs="Times New Roman"/>
                <w:sz w:val="24"/>
                <w:szCs w:val="24"/>
              </w:rPr>
              <w:t xml:space="preserve"> par nelaimes gadījumā gūtā veselības bojājuma ārstēšanu. </w:t>
            </w:r>
            <w:r w:rsidR="0062530A">
              <w:rPr>
                <w:rFonts w:ascii="Times New Roman" w:hAnsi="Times New Roman" w:cs="Times New Roman"/>
                <w:sz w:val="24"/>
                <w:szCs w:val="24"/>
              </w:rPr>
              <w:t xml:space="preserve">Ņemot vērā, ka Likums nosaka pabalstu apmēru atbilstoši gūtā veselības bojājuma smaguma pakāpei, savukārt Noteikumu 1. un 2. pielikums nosaka kādu veselības bojājumu </w:t>
            </w:r>
            <w:r w:rsidR="002174C4">
              <w:rPr>
                <w:rFonts w:ascii="Times New Roman" w:hAnsi="Times New Roman" w:cs="Times New Roman"/>
                <w:sz w:val="24"/>
                <w:szCs w:val="24"/>
              </w:rPr>
              <w:t xml:space="preserve">gadījumā </w:t>
            </w:r>
            <w:r w:rsidR="0062530A">
              <w:rPr>
                <w:rFonts w:ascii="Times New Roman" w:hAnsi="Times New Roman" w:cs="Times New Roman"/>
                <w:sz w:val="24"/>
                <w:szCs w:val="24"/>
              </w:rPr>
              <w:t>un kādu to smaguma pak</w:t>
            </w:r>
            <w:r w:rsidR="002174C4">
              <w:rPr>
                <w:rFonts w:ascii="Times New Roman" w:hAnsi="Times New Roman" w:cs="Times New Roman"/>
                <w:sz w:val="24"/>
                <w:szCs w:val="24"/>
              </w:rPr>
              <w:t xml:space="preserve">āpē izmaksājams noteikta apmēra pabalsts, </w:t>
            </w:r>
            <w:r>
              <w:rPr>
                <w:rFonts w:ascii="Times New Roman" w:hAnsi="Times New Roman" w:cs="Times New Roman"/>
                <w:sz w:val="24"/>
                <w:szCs w:val="24"/>
              </w:rPr>
              <w:t xml:space="preserve">ārstniecības iestādei </w:t>
            </w:r>
            <w:r w:rsidR="002174C4">
              <w:rPr>
                <w:rFonts w:ascii="Times New Roman" w:hAnsi="Times New Roman" w:cs="Times New Roman"/>
                <w:sz w:val="24"/>
                <w:szCs w:val="24"/>
              </w:rPr>
              <w:t xml:space="preserve">atzinums par smaguma pakāpi jāsniedz atbilstoši Noteikumu </w:t>
            </w:r>
            <w:r>
              <w:rPr>
                <w:rFonts w:ascii="Times New Roman" w:hAnsi="Times New Roman" w:cs="Times New Roman"/>
                <w:sz w:val="24"/>
                <w:szCs w:val="24"/>
              </w:rPr>
              <w:t xml:space="preserve">1. un </w:t>
            </w:r>
            <w:r w:rsidR="002174C4">
              <w:rPr>
                <w:rFonts w:ascii="Times New Roman" w:hAnsi="Times New Roman" w:cs="Times New Roman"/>
                <w:sz w:val="24"/>
                <w:szCs w:val="24"/>
              </w:rPr>
              <w:t>2. pielikumam.</w:t>
            </w:r>
          </w:p>
          <w:p w14:paraId="1D749A81" w14:textId="43A7BF34" w:rsidR="00DA1565" w:rsidRPr="00F603A5" w:rsidRDefault="00DA1565" w:rsidP="0079339B">
            <w:pPr>
              <w:spacing w:after="0" w:line="240" w:lineRule="auto"/>
              <w:ind w:firstLine="578"/>
              <w:jc w:val="both"/>
              <w:rPr>
                <w:rFonts w:ascii="Times New Roman" w:hAnsi="Times New Roman" w:cs="Times New Roman"/>
                <w:sz w:val="24"/>
                <w:szCs w:val="24"/>
              </w:rPr>
            </w:pPr>
            <w:r w:rsidRPr="00371445">
              <w:rPr>
                <w:rFonts w:ascii="Times New Roman" w:hAnsi="Times New Roman" w:cs="Times New Roman"/>
                <w:bCs/>
                <w:sz w:val="24"/>
                <w:szCs w:val="24"/>
              </w:rPr>
              <w:lastRenderedPageBreak/>
              <w:t xml:space="preserve">Lai novērstu nepamatotu administratīvo slogu </w:t>
            </w:r>
            <w:r w:rsidR="006E6231" w:rsidRPr="00371445">
              <w:rPr>
                <w:rFonts w:ascii="Times New Roman" w:hAnsi="Times New Roman" w:cs="Times New Roman"/>
                <w:bCs/>
                <w:sz w:val="24"/>
                <w:szCs w:val="24"/>
              </w:rPr>
              <w:t>valsts drošības iestādēm un</w:t>
            </w:r>
            <w:r w:rsidRPr="00371445">
              <w:rPr>
                <w:rFonts w:ascii="Times New Roman" w:hAnsi="Times New Roman" w:cs="Times New Roman"/>
                <w:bCs/>
                <w:sz w:val="24"/>
                <w:szCs w:val="24"/>
              </w:rPr>
              <w:t xml:space="preserve"> ārstniecības iestādēm</w:t>
            </w:r>
            <w:r w:rsidR="006E6231" w:rsidRPr="00371445">
              <w:rPr>
                <w:rFonts w:ascii="Times New Roman" w:hAnsi="Times New Roman" w:cs="Times New Roman"/>
                <w:bCs/>
                <w:sz w:val="24"/>
                <w:szCs w:val="24"/>
              </w:rPr>
              <w:t>, ar kurām valsts drošības iestāde noslēgusi līgumu,</w:t>
            </w:r>
            <w:r w:rsidRPr="00371445">
              <w:rPr>
                <w:rFonts w:ascii="Times New Roman" w:hAnsi="Times New Roman" w:cs="Times New Roman"/>
                <w:bCs/>
                <w:sz w:val="24"/>
                <w:szCs w:val="24"/>
              </w:rPr>
              <w:t xml:space="preserve"> ja valsts drošības iestādes rīcībā saskaņā ar normatīvajiem aktiem par kārtību, kādā izmeklē un uzskaita nelaimes gadījumus darbā, kuros cietuši valsts drošības iestāžu amatpersonas un darbinieki, ir informācija par valsts drošības iestādes amatpersonai noteikto veselības bojājuma smaguma pakāpi, pieņemot lēmumu par nelaimes gadījuma pabalsta piešķiršanu, </w:t>
            </w:r>
            <w:r w:rsidR="006E6231" w:rsidRPr="00371445">
              <w:rPr>
                <w:rFonts w:ascii="Times New Roman" w:hAnsi="Times New Roman" w:cs="Times New Roman"/>
                <w:bCs/>
                <w:sz w:val="24"/>
                <w:szCs w:val="24"/>
              </w:rPr>
              <w:t>izziņu par veselības bojājuma smaguma pakāpi</w:t>
            </w:r>
            <w:r w:rsidRPr="00371445">
              <w:rPr>
                <w:rFonts w:ascii="Times New Roman" w:hAnsi="Times New Roman" w:cs="Times New Roman"/>
                <w:bCs/>
                <w:sz w:val="24"/>
                <w:szCs w:val="24"/>
              </w:rPr>
              <w:t xml:space="preserve"> </w:t>
            </w:r>
            <w:r w:rsidR="006B670D" w:rsidRPr="00371445">
              <w:rPr>
                <w:rFonts w:ascii="Times New Roman" w:hAnsi="Times New Roman" w:cs="Times New Roman"/>
                <w:bCs/>
                <w:sz w:val="24"/>
                <w:szCs w:val="24"/>
              </w:rPr>
              <w:t>valsts drošības iestādes</w:t>
            </w:r>
            <w:r w:rsidRPr="00371445">
              <w:rPr>
                <w:rFonts w:ascii="Times New Roman" w:hAnsi="Times New Roman" w:cs="Times New Roman"/>
                <w:bCs/>
                <w:sz w:val="24"/>
                <w:szCs w:val="24"/>
              </w:rPr>
              <w:t xml:space="preserve"> atkārtoti nepieprasa.</w:t>
            </w:r>
          </w:p>
          <w:p w14:paraId="08E08ED4" w14:textId="08A00E17" w:rsidR="00EC3849" w:rsidRDefault="00C83946" w:rsidP="00EC3849">
            <w:pPr>
              <w:spacing w:after="0" w:line="240" w:lineRule="auto"/>
              <w:ind w:firstLine="578"/>
              <w:jc w:val="both"/>
              <w:rPr>
                <w:rFonts w:ascii="Times New Roman" w:hAnsi="Times New Roman" w:cs="Times New Roman"/>
                <w:sz w:val="24"/>
                <w:szCs w:val="24"/>
              </w:rPr>
            </w:pPr>
            <w:r w:rsidRPr="00F603A5">
              <w:rPr>
                <w:rFonts w:ascii="Times New Roman" w:hAnsi="Times New Roman" w:cs="Times New Roman"/>
                <w:sz w:val="24"/>
                <w:szCs w:val="24"/>
              </w:rPr>
              <w:t>Savukārt l</w:t>
            </w:r>
            <w:r w:rsidR="005A6C04" w:rsidRPr="00F603A5">
              <w:rPr>
                <w:rFonts w:ascii="Times New Roman" w:hAnsi="Times New Roman" w:cs="Times New Roman"/>
                <w:sz w:val="24"/>
                <w:szCs w:val="24"/>
              </w:rPr>
              <w:t xml:space="preserve">ēmumu par pabalsta piešķiršanu valsts drošības iestāžu amatpersonām pieņems attiecīgās valsts drošības iestādes vadītājs mēneša laikā pēc </w:t>
            </w:r>
            <w:r w:rsidR="002A7640">
              <w:rPr>
                <w:rFonts w:ascii="Times New Roman" w:hAnsi="Times New Roman" w:cs="Times New Roman"/>
                <w:sz w:val="24"/>
                <w:szCs w:val="24"/>
              </w:rPr>
              <w:t>ārstniecības iestādes</w:t>
            </w:r>
            <w:r w:rsidR="002A7640" w:rsidRPr="00F603A5">
              <w:rPr>
                <w:rFonts w:ascii="Times New Roman" w:hAnsi="Times New Roman" w:cs="Times New Roman"/>
                <w:sz w:val="24"/>
                <w:szCs w:val="24"/>
              </w:rPr>
              <w:t xml:space="preserve"> </w:t>
            </w:r>
            <w:r w:rsidR="00D76055" w:rsidRPr="00F603A5">
              <w:rPr>
                <w:rFonts w:ascii="Times New Roman" w:hAnsi="Times New Roman" w:cs="Times New Roman"/>
                <w:sz w:val="24"/>
                <w:szCs w:val="24"/>
              </w:rPr>
              <w:t>izziņas</w:t>
            </w:r>
            <w:r w:rsidR="005A6C04" w:rsidRPr="00F603A5">
              <w:rPr>
                <w:rFonts w:ascii="Times New Roman" w:hAnsi="Times New Roman" w:cs="Times New Roman"/>
                <w:sz w:val="24"/>
                <w:szCs w:val="24"/>
              </w:rPr>
              <w:t xml:space="preserve"> saņemšanas vai Veselības un darbspēju ekspertīzes ārstu valsts komisijas lēmuma saņemšanas par valsts drošības iestādes amatpersona</w:t>
            </w:r>
            <w:r w:rsidRPr="00F603A5">
              <w:rPr>
                <w:rFonts w:ascii="Times New Roman" w:hAnsi="Times New Roman" w:cs="Times New Roman"/>
                <w:sz w:val="24"/>
                <w:szCs w:val="24"/>
              </w:rPr>
              <w:t>i piešķirto invaliditātes grupu</w:t>
            </w:r>
            <w:r w:rsidR="002A7640">
              <w:rPr>
                <w:rFonts w:ascii="Times New Roman" w:hAnsi="Times New Roman" w:cs="Times New Roman"/>
                <w:sz w:val="24"/>
                <w:szCs w:val="24"/>
              </w:rPr>
              <w:t xml:space="preserve">. Valsts drošības iestādes vadītāja lēmumu </w:t>
            </w:r>
            <w:r w:rsidRPr="00F603A5">
              <w:rPr>
                <w:rFonts w:ascii="Times New Roman" w:hAnsi="Times New Roman" w:cs="Times New Roman"/>
                <w:sz w:val="24"/>
                <w:szCs w:val="24"/>
              </w:rPr>
              <w:t>sagatavos divos eksemplāros, ņemot vērā, ka attiecīgā valsts drošības iestāde amatpersonai izmaksās nelaimes gadījuma pabalstu.</w:t>
            </w:r>
            <w:r w:rsidR="00EC3849">
              <w:rPr>
                <w:rFonts w:ascii="Times New Roman" w:hAnsi="Times New Roman" w:cs="Times New Roman"/>
                <w:sz w:val="24"/>
                <w:szCs w:val="24"/>
              </w:rPr>
              <w:t xml:space="preserve"> Ņemot vērā, ka sociālo garantiju nodrošināšana ir piekritīga valsts drošības iestādēm, to administrēšana tiks nodrošināta iestādēm piešķirto resursu ietvaros un būtisku papildu administratīvo slogu neradīs.</w:t>
            </w:r>
          </w:p>
          <w:p w14:paraId="7B2C6E1C" w14:textId="68B5BD96" w:rsidR="005A6C04" w:rsidRPr="00F603A5" w:rsidRDefault="0029051D" w:rsidP="00A673ED">
            <w:pPr>
              <w:spacing w:after="0" w:line="240" w:lineRule="auto"/>
              <w:ind w:firstLine="578"/>
              <w:jc w:val="both"/>
              <w:rPr>
                <w:rFonts w:ascii="Times New Roman" w:hAnsi="Times New Roman" w:cs="Times New Roman"/>
                <w:sz w:val="24"/>
                <w:szCs w:val="24"/>
              </w:rPr>
            </w:pPr>
            <w:r w:rsidRPr="00F603A5">
              <w:rPr>
                <w:rFonts w:ascii="Times New Roman" w:hAnsi="Times New Roman" w:cs="Times New Roman"/>
                <w:sz w:val="24"/>
                <w:szCs w:val="24"/>
              </w:rPr>
              <w:t>4. Likums “Grozījumi Valsts un pašvaldību institūciju amatpersonu un darbinieku atlīdzības likumā” paredz 19. panta 2</w:t>
            </w:r>
            <w:r w:rsidRPr="00F603A5">
              <w:rPr>
                <w:rFonts w:ascii="Times New Roman" w:hAnsi="Times New Roman" w:cs="Times New Roman"/>
                <w:sz w:val="24"/>
                <w:szCs w:val="24"/>
                <w:vertAlign w:val="superscript"/>
              </w:rPr>
              <w:t>4</w:t>
            </w:r>
            <w:r w:rsidRPr="00F603A5">
              <w:rPr>
                <w:rFonts w:ascii="Times New Roman" w:hAnsi="Times New Roman" w:cs="Times New Roman"/>
                <w:sz w:val="24"/>
                <w:szCs w:val="24"/>
              </w:rPr>
              <w:t xml:space="preserve"> daļu attiecināt arī uz valsts drošības iestāžu amatpersonām, valsts drošības iestāžu amatpersonām tiek noteiktas tiesības saņemt nelaimes gadījuma pabalstu arī, kad nelaimes gadījumi nav notikuši pildot ar dzīvības vai veselības apdraudējumu (risku) saistītus dienesta (amata) pienākumus. </w:t>
            </w:r>
            <w:r w:rsidR="005A6C04" w:rsidRPr="00F603A5">
              <w:rPr>
                <w:rFonts w:ascii="Times New Roman" w:hAnsi="Times New Roman" w:cs="Times New Roman"/>
                <w:sz w:val="24"/>
                <w:szCs w:val="24"/>
              </w:rPr>
              <w:t>Ņemot vērā Projektā paredzētos precizējumus Noteikumu III</w:t>
            </w:r>
            <w:r w:rsidR="007000BB" w:rsidRPr="00CA6C37">
              <w:rPr>
                <w:rFonts w:ascii="Times New Roman" w:hAnsi="Times New Roman" w:cs="Times New Roman"/>
                <w:sz w:val="24"/>
                <w:szCs w:val="24"/>
                <w:vertAlign w:val="superscript"/>
              </w:rPr>
              <w:t>1</w:t>
            </w:r>
            <w:r w:rsidR="007000BB">
              <w:rPr>
                <w:rFonts w:ascii="Times New Roman" w:hAnsi="Times New Roman" w:cs="Times New Roman"/>
                <w:sz w:val="24"/>
                <w:szCs w:val="24"/>
              </w:rPr>
              <w:t xml:space="preserve">. </w:t>
            </w:r>
            <w:r w:rsidR="005A6C04" w:rsidRPr="00F603A5">
              <w:rPr>
                <w:rFonts w:ascii="Times New Roman" w:hAnsi="Times New Roman" w:cs="Times New Roman"/>
                <w:sz w:val="24"/>
                <w:szCs w:val="24"/>
              </w:rPr>
              <w:t xml:space="preserve">Nodaļā, Projektā ir </w:t>
            </w:r>
            <w:r w:rsidR="007000BB" w:rsidRPr="00F603A5">
              <w:rPr>
                <w:rFonts w:ascii="Times New Roman" w:hAnsi="Times New Roman" w:cs="Times New Roman"/>
                <w:sz w:val="24"/>
                <w:szCs w:val="24"/>
              </w:rPr>
              <w:t>precizēt</w:t>
            </w:r>
            <w:r w:rsidR="007000BB">
              <w:rPr>
                <w:rFonts w:ascii="Times New Roman" w:hAnsi="Times New Roman" w:cs="Times New Roman"/>
                <w:sz w:val="24"/>
                <w:szCs w:val="24"/>
              </w:rPr>
              <w:t>i Noteikumu 22.</w:t>
            </w:r>
            <w:r w:rsidR="007000BB" w:rsidRPr="0017331A">
              <w:rPr>
                <w:rFonts w:ascii="Times New Roman" w:hAnsi="Times New Roman" w:cs="Times New Roman"/>
                <w:sz w:val="24"/>
                <w:szCs w:val="24"/>
                <w:vertAlign w:val="superscript"/>
              </w:rPr>
              <w:t>5</w:t>
            </w:r>
            <w:r w:rsidR="007000BB">
              <w:rPr>
                <w:rFonts w:ascii="Times New Roman" w:hAnsi="Times New Roman" w:cs="Times New Roman"/>
                <w:sz w:val="24"/>
                <w:szCs w:val="24"/>
              </w:rPr>
              <w:t>, 22.</w:t>
            </w:r>
            <w:r w:rsidR="007000BB" w:rsidRPr="0017331A">
              <w:rPr>
                <w:rFonts w:ascii="Times New Roman" w:hAnsi="Times New Roman" w:cs="Times New Roman"/>
                <w:sz w:val="24"/>
                <w:szCs w:val="24"/>
                <w:vertAlign w:val="superscript"/>
              </w:rPr>
              <w:t>6</w:t>
            </w:r>
            <w:r w:rsidR="007000BB">
              <w:rPr>
                <w:rFonts w:ascii="Times New Roman" w:hAnsi="Times New Roman" w:cs="Times New Roman"/>
                <w:sz w:val="24"/>
                <w:szCs w:val="24"/>
              </w:rPr>
              <w:t>, 22.</w:t>
            </w:r>
            <w:r w:rsidR="007000BB" w:rsidRPr="0017331A">
              <w:rPr>
                <w:rFonts w:ascii="Times New Roman" w:hAnsi="Times New Roman" w:cs="Times New Roman"/>
                <w:sz w:val="24"/>
                <w:szCs w:val="24"/>
                <w:vertAlign w:val="superscript"/>
              </w:rPr>
              <w:t>7</w:t>
            </w:r>
            <w:r w:rsidR="007000BB">
              <w:rPr>
                <w:rFonts w:ascii="Times New Roman" w:hAnsi="Times New Roman" w:cs="Times New Roman"/>
                <w:sz w:val="24"/>
                <w:szCs w:val="24"/>
              </w:rPr>
              <w:t xml:space="preserve"> un 22.</w:t>
            </w:r>
            <w:r w:rsidR="007000BB" w:rsidRPr="0017331A">
              <w:rPr>
                <w:rFonts w:ascii="Times New Roman" w:hAnsi="Times New Roman" w:cs="Times New Roman"/>
                <w:sz w:val="24"/>
                <w:szCs w:val="24"/>
                <w:vertAlign w:val="superscript"/>
              </w:rPr>
              <w:t>8</w:t>
            </w:r>
            <w:r w:rsidR="007000BB">
              <w:rPr>
                <w:rFonts w:ascii="Times New Roman" w:hAnsi="Times New Roman" w:cs="Times New Roman"/>
                <w:sz w:val="24"/>
                <w:szCs w:val="24"/>
              </w:rPr>
              <w:t> punkti</w:t>
            </w:r>
            <w:r w:rsidRPr="00F603A5">
              <w:rPr>
                <w:rFonts w:ascii="Times New Roman" w:hAnsi="Times New Roman" w:cs="Times New Roman"/>
                <w:sz w:val="24"/>
                <w:szCs w:val="24"/>
              </w:rPr>
              <w:t xml:space="preserve">, papildinot jau izveidotās procedūras ar </w:t>
            </w:r>
            <w:r w:rsidR="007000BB">
              <w:rPr>
                <w:rFonts w:ascii="Times New Roman" w:hAnsi="Times New Roman" w:cs="Times New Roman"/>
                <w:sz w:val="24"/>
                <w:szCs w:val="24"/>
              </w:rPr>
              <w:t xml:space="preserve">procedūrām, kuras attiecināmas uz </w:t>
            </w:r>
            <w:r w:rsidRPr="00F603A5">
              <w:rPr>
                <w:rFonts w:ascii="Times New Roman" w:hAnsi="Times New Roman" w:cs="Times New Roman"/>
                <w:sz w:val="24"/>
                <w:szCs w:val="24"/>
              </w:rPr>
              <w:t>valsts drošības iestā</w:t>
            </w:r>
            <w:r w:rsidR="007000BB">
              <w:rPr>
                <w:rFonts w:ascii="Times New Roman" w:hAnsi="Times New Roman" w:cs="Times New Roman"/>
                <w:sz w:val="24"/>
                <w:szCs w:val="24"/>
              </w:rPr>
              <w:t>žu amatpersonu sociālo garantiju nodrošināšanu.</w:t>
            </w:r>
          </w:p>
          <w:p w14:paraId="61E8D80C" w14:textId="06E82317" w:rsidR="00EC3849" w:rsidRDefault="00A673ED" w:rsidP="00EC3849">
            <w:pPr>
              <w:spacing w:after="0" w:line="240" w:lineRule="auto"/>
              <w:ind w:firstLine="578"/>
              <w:jc w:val="both"/>
              <w:rPr>
                <w:rFonts w:ascii="Times New Roman" w:hAnsi="Times New Roman" w:cs="Times New Roman"/>
                <w:sz w:val="24"/>
                <w:szCs w:val="24"/>
              </w:rPr>
            </w:pPr>
            <w:r w:rsidRPr="00F603A5">
              <w:rPr>
                <w:rFonts w:ascii="Times New Roman" w:hAnsi="Times New Roman" w:cs="Times New Roman"/>
                <w:sz w:val="24"/>
                <w:szCs w:val="24"/>
              </w:rPr>
              <w:t>Līdz ar to</w:t>
            </w:r>
            <w:r w:rsidR="002B4C60" w:rsidRPr="00F603A5">
              <w:rPr>
                <w:rFonts w:ascii="Times New Roman" w:hAnsi="Times New Roman" w:cs="Times New Roman"/>
                <w:sz w:val="24"/>
                <w:szCs w:val="24"/>
              </w:rPr>
              <w:t xml:space="preserve"> </w:t>
            </w:r>
            <w:r w:rsidR="0029051D" w:rsidRPr="00F603A5">
              <w:rPr>
                <w:rFonts w:ascii="Times New Roman" w:hAnsi="Times New Roman" w:cs="Times New Roman"/>
                <w:sz w:val="24"/>
                <w:szCs w:val="24"/>
              </w:rPr>
              <w:t>Projektā paredzētās izmaiņas</w:t>
            </w:r>
            <w:r w:rsidR="002B4C60" w:rsidRPr="00F603A5">
              <w:rPr>
                <w:rFonts w:ascii="Times New Roman" w:hAnsi="Times New Roman" w:cs="Times New Roman"/>
                <w:sz w:val="24"/>
                <w:szCs w:val="24"/>
              </w:rPr>
              <w:t xml:space="preserve"> skar vienīgi valsts drošības iestādes, savukārt uz citām iestādēm attiecināmās </w:t>
            </w:r>
            <w:r w:rsidR="006D40A2" w:rsidRPr="00F603A5">
              <w:rPr>
                <w:rFonts w:ascii="Times New Roman" w:hAnsi="Times New Roman" w:cs="Times New Roman"/>
                <w:sz w:val="24"/>
                <w:szCs w:val="24"/>
              </w:rPr>
              <w:t xml:space="preserve">pastāvošās procedūras </w:t>
            </w:r>
            <w:r w:rsidR="002B4C60" w:rsidRPr="00F603A5">
              <w:rPr>
                <w:rFonts w:ascii="Times New Roman" w:hAnsi="Times New Roman" w:cs="Times New Roman"/>
                <w:sz w:val="24"/>
                <w:szCs w:val="24"/>
              </w:rPr>
              <w:t xml:space="preserve">kārtības </w:t>
            </w:r>
            <w:r w:rsidR="003F622F" w:rsidRPr="00F603A5">
              <w:rPr>
                <w:rFonts w:ascii="Times New Roman" w:hAnsi="Times New Roman" w:cs="Times New Roman"/>
                <w:sz w:val="24"/>
                <w:szCs w:val="24"/>
              </w:rPr>
              <w:t>netiek grozītas, tādējādi neietekmējot citu iestāžu amatpersonām un darbiniekiem paredzēto</w:t>
            </w:r>
            <w:r w:rsidR="002B4C60" w:rsidRPr="00F603A5">
              <w:rPr>
                <w:rFonts w:ascii="Times New Roman" w:hAnsi="Times New Roman" w:cs="Times New Roman"/>
                <w:sz w:val="24"/>
                <w:szCs w:val="24"/>
              </w:rPr>
              <w:t xml:space="preserve"> sociālo garantiju nodrošināšanas kārtību</w:t>
            </w:r>
            <w:r w:rsidR="003F622F" w:rsidRPr="00F603A5">
              <w:rPr>
                <w:rFonts w:ascii="Times New Roman" w:hAnsi="Times New Roman" w:cs="Times New Roman"/>
                <w:sz w:val="24"/>
                <w:szCs w:val="24"/>
              </w:rPr>
              <w:t xml:space="preserve">. Tāpat atzīmējams, ka grozījumi ir </w:t>
            </w:r>
            <w:r w:rsidR="00A71688" w:rsidRPr="00F603A5">
              <w:rPr>
                <w:rFonts w:ascii="Times New Roman" w:hAnsi="Times New Roman" w:cs="Times New Roman"/>
                <w:sz w:val="24"/>
                <w:szCs w:val="24"/>
              </w:rPr>
              <w:t xml:space="preserve">izstrādāti </w:t>
            </w:r>
            <w:r w:rsidR="006D40A2" w:rsidRPr="00F603A5">
              <w:rPr>
                <w:rFonts w:ascii="Times New Roman" w:hAnsi="Times New Roman" w:cs="Times New Roman"/>
                <w:sz w:val="24"/>
                <w:szCs w:val="24"/>
              </w:rPr>
              <w:t>saskaņā ar l</w:t>
            </w:r>
            <w:r w:rsidR="003F622F" w:rsidRPr="00F603A5">
              <w:rPr>
                <w:rFonts w:ascii="Times New Roman" w:hAnsi="Times New Roman" w:cs="Times New Roman"/>
                <w:sz w:val="24"/>
                <w:szCs w:val="24"/>
              </w:rPr>
              <w:t>ikumprojekta</w:t>
            </w:r>
            <w:r w:rsidR="002B4C60" w:rsidRPr="00F603A5">
              <w:rPr>
                <w:rFonts w:ascii="Times New Roman" w:hAnsi="Times New Roman" w:cs="Times New Roman"/>
                <w:sz w:val="24"/>
                <w:szCs w:val="24"/>
              </w:rPr>
              <w:t xml:space="preserve"> “Grozījumi Valsts un pašvaldību institūciju amatpersonu un darbinieku atlīdzības likumā”</w:t>
            </w:r>
            <w:r w:rsidR="003F622F" w:rsidRPr="00F603A5">
              <w:rPr>
                <w:rFonts w:ascii="Times New Roman" w:hAnsi="Times New Roman" w:cs="Times New Roman"/>
                <w:sz w:val="24"/>
                <w:szCs w:val="24"/>
              </w:rPr>
              <w:t xml:space="preserve"> būtību, proti, uz </w:t>
            </w:r>
            <w:r w:rsidR="006D40A2" w:rsidRPr="00F603A5">
              <w:rPr>
                <w:rFonts w:ascii="Times New Roman" w:hAnsi="Times New Roman" w:cs="Times New Roman"/>
                <w:sz w:val="24"/>
                <w:szCs w:val="24"/>
              </w:rPr>
              <w:t>valsts drošības iestāžu</w:t>
            </w:r>
            <w:r w:rsidR="003F622F" w:rsidRPr="00F603A5">
              <w:rPr>
                <w:rFonts w:ascii="Times New Roman" w:hAnsi="Times New Roman" w:cs="Times New Roman"/>
                <w:sz w:val="24"/>
                <w:szCs w:val="24"/>
              </w:rPr>
              <w:t xml:space="preserve"> amatpersonām attiecināmās sociālās garantijas pielīdzināt tām sociālajām garantijām, kas šobrīd paredzētas Iekšlietu sistēmas iestāžu un Ieslodzījuma vietu pārvaldes amatpersonām </w:t>
            </w:r>
            <w:r w:rsidR="0029051D" w:rsidRPr="00F603A5">
              <w:rPr>
                <w:rFonts w:ascii="Times New Roman" w:hAnsi="Times New Roman" w:cs="Times New Roman"/>
                <w:sz w:val="24"/>
                <w:szCs w:val="24"/>
              </w:rPr>
              <w:t>ar speciālajām dienesta pakāpēm</w:t>
            </w:r>
            <w:r w:rsidR="002B4C60" w:rsidRPr="00F603A5">
              <w:rPr>
                <w:rFonts w:ascii="Times New Roman" w:hAnsi="Times New Roman" w:cs="Times New Roman"/>
                <w:sz w:val="24"/>
                <w:szCs w:val="24"/>
              </w:rPr>
              <w:t>.</w:t>
            </w:r>
            <w:r w:rsidR="00EC3849">
              <w:rPr>
                <w:rFonts w:ascii="Times New Roman" w:hAnsi="Times New Roman" w:cs="Times New Roman"/>
                <w:sz w:val="24"/>
                <w:szCs w:val="24"/>
              </w:rPr>
              <w:t xml:space="preserve"> </w:t>
            </w:r>
          </w:p>
          <w:p w14:paraId="14B2599E" w14:textId="3C6D8E9E" w:rsidR="00D125BA" w:rsidRDefault="0017331A" w:rsidP="0017331A">
            <w:pPr>
              <w:pStyle w:val="tv213"/>
              <w:spacing w:before="0" w:beforeAutospacing="0" w:after="0" w:afterAutospacing="0"/>
              <w:ind w:firstLine="721"/>
              <w:jc w:val="both"/>
            </w:pPr>
            <w:r>
              <w:lastRenderedPageBreak/>
              <w:t xml:space="preserve">5. </w:t>
            </w:r>
            <w:r w:rsidR="00381D72" w:rsidRPr="00F603A5">
              <w:t>Ņemot vērā</w:t>
            </w:r>
            <w:r w:rsidR="006C3A26">
              <w:t xml:space="preserve">, ka </w:t>
            </w:r>
            <w:r w:rsidR="00381D72" w:rsidRPr="00F603A5">
              <w:t xml:space="preserve"> atsevišķa</w:t>
            </w:r>
            <w:r w:rsidR="00381D72">
              <w:t>s sociālās garantijas attiecināšana</w:t>
            </w:r>
            <w:r w:rsidR="00381D72" w:rsidRPr="00F603A5">
              <w:t xml:space="preserve"> uz visām valst</w:t>
            </w:r>
            <w:r w:rsidR="006C3A26">
              <w:t>s drošības iestāžu amatpersonām ar</w:t>
            </w:r>
            <w:r w:rsidR="00381D72">
              <w:t xml:space="preserve"> Noteikumos izstrād</w:t>
            </w:r>
            <w:r w:rsidR="006C3A26">
              <w:t>ātajiem</w:t>
            </w:r>
            <w:r w:rsidR="00381D72">
              <w:t xml:space="preserve"> groz</w:t>
            </w:r>
            <w:r w:rsidR="006C3A26">
              <w:t>ījumiem iekļaujas jau izveidotu un pastāvošu</w:t>
            </w:r>
            <w:r w:rsidR="00381D72">
              <w:t xml:space="preserve"> </w:t>
            </w:r>
            <w:r w:rsidR="006C3A26">
              <w:t>pieteikumu un iesniegumu iestādei, kurā amatpersona veic amata pienākumus, iesniegšanas kārtību, tostarp termiņiem, attiecībā uz valsts drošības iestādes amatpersonām, kā arī ņemot vērā to, ka no grozījumu Valsts un pašvaldību institūciju amatpersonu un darbinieku atlīdzības likumā spēkā stāšanās, t.i., 2019. gada 1. janvāra, valsts drošības iestāžu amatpersonai, iespējams, jau ir radušās tiesības saņemt pabalstu vai kompensāciju, ir nepieciešams noteikt pārejas regulējumu attiecībā uz atsevišķu pabalstu un kompensāciju piešķiršanas un saņemšanas kārtību regulējo</w:t>
            </w:r>
            <w:r w:rsidR="00196B2C">
              <w:t>šiem Noteikumu punktiem.</w:t>
            </w:r>
          </w:p>
          <w:p w14:paraId="2DD0F96F" w14:textId="157AE62B" w:rsidR="006C3A26" w:rsidRDefault="006C3A26" w:rsidP="0017331A">
            <w:pPr>
              <w:pStyle w:val="tv213"/>
              <w:spacing w:before="0" w:beforeAutospacing="0" w:after="0" w:afterAutospacing="0"/>
              <w:ind w:firstLine="580"/>
              <w:jc w:val="both"/>
            </w:pPr>
            <w:r>
              <w:t>Ņemot vērā, ka noteikumu projekts stāsies spēkā 2020. gada 1. februārī, pārejas noteikumos attiecīgi nosakāmi iesniegumu par pabalsta vai kompensācijas piešķiršanu iesniegšanas termiņi</w:t>
            </w:r>
            <w:r w:rsidR="00D125BA">
              <w:t>.</w:t>
            </w:r>
          </w:p>
          <w:p w14:paraId="0A9B3D94" w14:textId="7E1827DD" w:rsidR="00D125BA" w:rsidRDefault="00D125BA" w:rsidP="0017331A">
            <w:pPr>
              <w:pStyle w:val="tv213"/>
              <w:spacing w:before="0" w:beforeAutospacing="0" w:after="0" w:afterAutospacing="0"/>
              <w:ind w:firstLine="580"/>
              <w:jc w:val="both"/>
              <w:rPr>
                <w:lang w:val="lv-LV"/>
              </w:rPr>
            </w:pPr>
            <w:r>
              <w:rPr>
                <w:lang w:val="lv-LV"/>
              </w:rPr>
              <w:t xml:space="preserve">Lai ievērotu samērīguma principu un tiesiskās paļāvības principu, pārejas regulējums nosaka valsts drošības iestādes amatpersonas </w:t>
            </w:r>
            <w:r w:rsidRPr="00D125BA">
              <w:rPr>
                <w:lang w:val="lv-LV"/>
              </w:rPr>
              <w:t>laulātajam un lejupējiem, bet, ja lejupējo nav, tad tuvākās pakāpes augšupējiem radiniekiem</w:t>
            </w:r>
            <w:r>
              <w:rPr>
                <w:lang w:val="lv-LV"/>
              </w:rPr>
              <w:t xml:space="preserve"> tiesības iesniegt Noteikumu 5.</w:t>
            </w:r>
            <w:r w:rsidRPr="00D125BA">
              <w:rPr>
                <w:vertAlign w:val="superscript"/>
                <w:lang w:val="lv-LV"/>
              </w:rPr>
              <w:t>1</w:t>
            </w:r>
            <w:r>
              <w:rPr>
                <w:lang w:val="lv-LV"/>
              </w:rPr>
              <w:t xml:space="preserve"> punktā minēto </w:t>
            </w:r>
            <w:r w:rsidRPr="00D125BA">
              <w:rPr>
                <w:lang w:val="lv-LV"/>
              </w:rPr>
              <w:t>iesniegumu</w:t>
            </w:r>
            <w:r>
              <w:rPr>
                <w:lang w:val="lv-LV"/>
              </w:rPr>
              <w:t xml:space="preserve"> </w:t>
            </w:r>
            <w:r w:rsidRPr="00D125BA">
              <w:rPr>
                <w:lang w:val="lv-LV"/>
              </w:rPr>
              <w:t xml:space="preserve">līdz 2020. gada 31. </w:t>
            </w:r>
            <w:r w:rsidR="00DC1520">
              <w:rPr>
                <w:lang w:val="lv-LV"/>
              </w:rPr>
              <w:t>jūlijam</w:t>
            </w:r>
            <w:r>
              <w:rPr>
                <w:lang w:val="lv-LV"/>
              </w:rPr>
              <w:t xml:space="preserve">, ja </w:t>
            </w:r>
            <w:r w:rsidRPr="00D125BA">
              <w:rPr>
                <w:lang w:val="lv-LV"/>
              </w:rPr>
              <w:t>tiesības saņemt pabalstu minētās amatpersonas nāves gadījumā</w:t>
            </w:r>
            <w:r>
              <w:rPr>
                <w:lang w:val="lv-LV"/>
              </w:rPr>
              <w:t xml:space="preserve"> ir radušās</w:t>
            </w:r>
            <w:r w:rsidRPr="00D125BA">
              <w:rPr>
                <w:lang w:val="lv-LV"/>
              </w:rPr>
              <w:t xml:space="preserve"> laikposmā no 2019. gada 1. janvāra līdz </w:t>
            </w:r>
            <w:r w:rsidR="00DC1520">
              <w:rPr>
                <w:lang w:val="lv-LV"/>
              </w:rPr>
              <w:t xml:space="preserve">2020. gada </w:t>
            </w:r>
            <w:r w:rsidRPr="00D125BA">
              <w:rPr>
                <w:lang w:val="lv-LV"/>
              </w:rPr>
              <w:t>31.</w:t>
            </w:r>
            <w:r w:rsidR="00DC1520">
              <w:rPr>
                <w:lang w:val="lv-LV"/>
              </w:rPr>
              <w:t> janvārim</w:t>
            </w:r>
            <w:r>
              <w:rPr>
                <w:lang w:val="lv-LV"/>
              </w:rPr>
              <w:t>. Vienlaikus ar pārejas noteikumu paredzēts, ka N</w:t>
            </w:r>
            <w:r w:rsidRPr="00D125BA">
              <w:rPr>
                <w:lang w:val="lv-LV"/>
              </w:rPr>
              <w:t>oteikumu 5.</w:t>
            </w:r>
            <w:r w:rsidRPr="00D125BA">
              <w:rPr>
                <w:vertAlign w:val="superscript"/>
                <w:lang w:val="lv-LV"/>
              </w:rPr>
              <w:t>1</w:t>
            </w:r>
            <w:r w:rsidRPr="00D125BA">
              <w:rPr>
                <w:lang w:val="lv-LV"/>
              </w:rPr>
              <w:t xml:space="preserve"> punktā minēto iesniegumu ir tiesības iesniegt </w:t>
            </w:r>
            <w:r w:rsidR="00DC1520">
              <w:rPr>
                <w:lang w:val="lv-LV"/>
              </w:rPr>
              <w:t>līdz 2021. gada 31. janvārim, ja valsts drošības iestādes amatpersonas nāve</w:t>
            </w:r>
            <w:r w:rsidRPr="00D125BA">
              <w:rPr>
                <w:lang w:val="lv-LV"/>
              </w:rPr>
              <w:t xml:space="preserve"> iestājusies laikposmā no 2019. gada 1.</w:t>
            </w:r>
            <w:r w:rsidR="00DC1520">
              <w:rPr>
                <w:lang w:val="lv-LV"/>
              </w:rPr>
              <w:t> </w:t>
            </w:r>
            <w:r w:rsidRPr="00D125BA">
              <w:rPr>
                <w:lang w:val="lv-LV"/>
              </w:rPr>
              <w:t xml:space="preserve">janvāra līdz </w:t>
            </w:r>
            <w:r w:rsidR="00DC1520">
              <w:rPr>
                <w:lang w:val="lv-LV"/>
              </w:rPr>
              <w:t>2020. gada 31. janvārim</w:t>
            </w:r>
            <w:r w:rsidRPr="00D125BA">
              <w:rPr>
                <w:lang w:val="lv-LV"/>
              </w:rPr>
              <w:t xml:space="preserve">, ja institūcija līdz 2020. gada 31. </w:t>
            </w:r>
            <w:r w:rsidR="00DC1520">
              <w:rPr>
                <w:lang w:val="lv-LV"/>
              </w:rPr>
              <w:t>jūlijam</w:t>
            </w:r>
            <w:r w:rsidRPr="00D125BA">
              <w:rPr>
                <w:lang w:val="lv-LV"/>
              </w:rPr>
              <w:t xml:space="preserve"> ir rakstveidā informēta par objektīviem apstākļiem, kas liedza laikus iesniegt iesniegumu.</w:t>
            </w:r>
          </w:p>
          <w:p w14:paraId="36FCEEA2" w14:textId="71CFC421" w:rsidR="002B1382" w:rsidRDefault="00D125BA" w:rsidP="002B1382">
            <w:pPr>
              <w:pStyle w:val="tv213"/>
              <w:spacing w:before="0" w:beforeAutospacing="0" w:after="0" w:afterAutospacing="0"/>
              <w:ind w:firstLine="580"/>
              <w:jc w:val="both"/>
              <w:rPr>
                <w:lang w:val="lv-LV"/>
              </w:rPr>
            </w:pPr>
            <w:r>
              <w:rPr>
                <w:lang w:val="lv-LV"/>
              </w:rPr>
              <w:t xml:space="preserve">Tāpat, lai ievērotu samērīguma principu un tiesiskās paļāvības principu, pārejas regulējums nosaka valsts drošības iestādes amatpersonai </w:t>
            </w:r>
            <w:r w:rsidR="00196B2C">
              <w:rPr>
                <w:lang w:val="lv-LV"/>
              </w:rPr>
              <w:t>iesniegumu</w:t>
            </w:r>
            <w:r w:rsidR="002B1382">
              <w:rPr>
                <w:lang w:val="lv-LV"/>
              </w:rPr>
              <w:t xml:space="preserve"> par nelaimes gadījuma pabalstu vai</w:t>
            </w:r>
            <w:r w:rsidR="00196B2C">
              <w:rPr>
                <w:lang w:val="lv-LV"/>
              </w:rPr>
              <w:t xml:space="preserve"> pārcelšanās pabalstu, ja tiesības saņemt minētos pabalstus radušās no 2019. gada 1. janvāra līdz 2020. gada 31. janvārim, iesniegt atti</w:t>
            </w:r>
            <w:r w:rsidR="002B1382">
              <w:rPr>
                <w:lang w:val="lv-LV"/>
              </w:rPr>
              <w:t>ecīgi līdz 2020. gada 1. martam vai</w:t>
            </w:r>
            <w:r w:rsidR="00196B2C">
              <w:rPr>
                <w:lang w:val="lv-LV"/>
              </w:rPr>
              <w:t xml:space="preserve"> </w:t>
            </w:r>
            <w:r w:rsidR="002825E9">
              <w:rPr>
                <w:lang w:val="lv-LV"/>
              </w:rPr>
              <w:t xml:space="preserve">2020. gada </w:t>
            </w:r>
            <w:r w:rsidR="00196B2C">
              <w:rPr>
                <w:lang w:val="lv-LV"/>
              </w:rPr>
              <w:t>1. aprīlim</w:t>
            </w:r>
            <w:r w:rsidR="002B1382">
              <w:rPr>
                <w:lang w:val="lv-LV"/>
              </w:rPr>
              <w:t xml:space="preserve">. Minētie pārejas periodi </w:t>
            </w:r>
            <w:r w:rsidR="002825E9">
              <w:rPr>
                <w:lang w:val="lv-LV"/>
              </w:rPr>
              <w:t>ir salāgoti</w:t>
            </w:r>
            <w:r w:rsidR="002B1382">
              <w:rPr>
                <w:lang w:val="lv-LV"/>
              </w:rPr>
              <w:t xml:space="preserve"> ar Noteikumos noteiktajiem termiņiem, kādā iesniedzams iesniegums par nel</w:t>
            </w:r>
            <w:r w:rsidR="002825E9">
              <w:rPr>
                <w:lang w:val="lv-LV"/>
              </w:rPr>
              <w:t>aimes gadījuma pabalsta vai pārc</w:t>
            </w:r>
            <w:r w:rsidR="002B1382">
              <w:rPr>
                <w:lang w:val="lv-LV"/>
              </w:rPr>
              <w:t>elšanā</w:t>
            </w:r>
            <w:r w:rsidR="00185591">
              <w:rPr>
                <w:lang w:val="lv-LV"/>
              </w:rPr>
              <w:t>s pabalsta piešķiršanu, proti, viena</w:t>
            </w:r>
            <w:r w:rsidR="002B1382">
              <w:rPr>
                <w:lang w:val="lv-LV"/>
              </w:rPr>
              <w:t xml:space="preserve"> vai </w:t>
            </w:r>
            <w:r w:rsidR="00185591">
              <w:rPr>
                <w:lang w:val="lv-LV"/>
              </w:rPr>
              <w:t>divu</w:t>
            </w:r>
            <w:r w:rsidR="002B1382">
              <w:rPr>
                <w:lang w:val="lv-LV"/>
              </w:rPr>
              <w:t xml:space="preserve"> mēnešu laikā. </w:t>
            </w:r>
          </w:p>
          <w:p w14:paraId="6B89FCF4" w14:textId="622AAC3E" w:rsidR="0029051D" w:rsidRPr="00196B2C" w:rsidRDefault="002B1382" w:rsidP="002825E9">
            <w:pPr>
              <w:pStyle w:val="tv213"/>
              <w:spacing w:before="0" w:beforeAutospacing="0" w:after="0" w:afterAutospacing="0"/>
              <w:ind w:firstLine="580"/>
              <w:jc w:val="both"/>
              <w:rPr>
                <w:lang w:val="lv-LV"/>
              </w:rPr>
            </w:pPr>
            <w:r>
              <w:rPr>
                <w:lang w:val="lv-LV"/>
              </w:rPr>
              <w:t>Attiecībā uz iesnieguma par kompensāciju sakarā ar laulātā ienākumu zaudēšanu pārejas periodu, norādāms, ka tas noteikts kā viens mēnesis, kas ir</w:t>
            </w:r>
            <w:r w:rsidR="00A023C2">
              <w:rPr>
                <w:lang w:val="lv-LV"/>
              </w:rPr>
              <w:t xml:space="preserve"> uzskatāms par</w:t>
            </w:r>
            <w:r>
              <w:rPr>
                <w:lang w:val="lv-LV"/>
              </w:rPr>
              <w:t xml:space="preserve"> saprātīg</w:t>
            </w:r>
            <w:r w:rsidR="00A023C2">
              <w:rPr>
                <w:lang w:val="lv-LV"/>
              </w:rPr>
              <w:t>u</w:t>
            </w:r>
            <w:r>
              <w:rPr>
                <w:lang w:val="lv-LV"/>
              </w:rPr>
              <w:t xml:space="preserve"> termiņ</w:t>
            </w:r>
            <w:r w:rsidR="00A023C2">
              <w:rPr>
                <w:lang w:val="lv-LV"/>
              </w:rPr>
              <w:t xml:space="preserve">u </w:t>
            </w:r>
            <w:r>
              <w:rPr>
                <w:lang w:val="lv-LV"/>
              </w:rPr>
              <w:t>at</w:t>
            </w:r>
            <w:r w:rsidR="002825E9">
              <w:rPr>
                <w:lang w:val="lv-LV"/>
              </w:rPr>
              <w:t>tiecīgā iesnieguma iesniegšanai</w:t>
            </w:r>
            <w:r w:rsidR="00A023C2">
              <w:rPr>
                <w:lang w:val="lv-LV"/>
              </w:rPr>
              <w:t xml:space="preserve">, jo Noteikumu 76. punkts paredz, ka institūcija, kurai šāds iesniegums iesniegts, nepieciešamos dokumentus tā izskatīšanai </w:t>
            </w:r>
            <w:r w:rsidR="00A023C2">
              <w:rPr>
                <w:lang w:val="lv-LV"/>
              </w:rPr>
              <w:lastRenderedPageBreak/>
              <w:t>pieprasa Admin</w:t>
            </w:r>
            <w:r w:rsidR="002825E9">
              <w:rPr>
                <w:lang w:val="lv-LV"/>
              </w:rPr>
              <w:t>i</w:t>
            </w:r>
            <w:r w:rsidR="00A023C2">
              <w:rPr>
                <w:lang w:val="lv-LV"/>
              </w:rPr>
              <w:t>stratīvā procesa likumā notei</w:t>
            </w:r>
            <w:r w:rsidR="00B07E2D">
              <w:rPr>
                <w:lang w:val="lv-LV"/>
              </w:rPr>
              <w:t>ktajā kārtībā</w:t>
            </w:r>
            <w:r w:rsidR="002825E9">
              <w:rPr>
                <w:lang w:val="lv-LV"/>
              </w:rPr>
              <w:t>.</w:t>
            </w:r>
            <w:r w:rsidR="00B07E2D">
              <w:rPr>
                <w:lang w:val="lv-LV"/>
              </w:rPr>
              <w:t xml:space="preserve"> </w:t>
            </w:r>
            <w:r w:rsidR="002825E9">
              <w:rPr>
                <w:lang w:val="lv-LV"/>
              </w:rPr>
              <w:t>T</w:t>
            </w:r>
            <w:r w:rsidR="00B07E2D">
              <w:rPr>
                <w:lang w:val="lv-LV"/>
              </w:rPr>
              <w:t xml:space="preserve">ādējādi persona </w:t>
            </w:r>
            <w:r w:rsidR="002825E9">
              <w:rPr>
                <w:lang w:val="lv-LV"/>
              </w:rPr>
              <w:t xml:space="preserve">viena mēneša laikā </w:t>
            </w:r>
            <w:r w:rsidR="00B07E2D">
              <w:rPr>
                <w:lang w:val="lv-LV"/>
              </w:rPr>
              <w:t>var</w:t>
            </w:r>
            <w:r w:rsidR="00A023C2">
              <w:rPr>
                <w:lang w:val="lv-LV"/>
              </w:rPr>
              <w:t xml:space="preserve"> informēt institūciju </w:t>
            </w:r>
            <w:r w:rsidR="00B07E2D">
              <w:rPr>
                <w:lang w:val="lv-LV"/>
              </w:rPr>
              <w:t xml:space="preserve">tikai </w:t>
            </w:r>
            <w:r w:rsidR="002825E9">
              <w:rPr>
                <w:lang w:val="lv-LV"/>
              </w:rPr>
              <w:t>par faktu.</w:t>
            </w:r>
          </w:p>
        </w:tc>
      </w:tr>
      <w:tr w:rsidR="00F13FF0" w:rsidRPr="00B9527F" w14:paraId="39F73ACE"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9E56EA" w14:textId="3DFF5A91"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5BD29DA9" w14:textId="387BB5CE" w:rsidR="00AA3B77" w:rsidRPr="000E7421" w:rsidRDefault="008E3881" w:rsidP="006D40A2">
            <w:pPr>
              <w:spacing w:after="0" w:line="240" w:lineRule="auto"/>
              <w:ind w:right="82"/>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Iekšlietu ministrija,</w:t>
            </w:r>
            <w:r w:rsidRPr="000103AC">
              <w:rPr>
                <w:rFonts w:ascii="Times New Roman" w:eastAsia="Times New Roman" w:hAnsi="Times New Roman"/>
                <w:bCs/>
                <w:color w:val="000000"/>
                <w:sz w:val="24"/>
                <w:szCs w:val="24"/>
                <w:lang w:eastAsia="lv-LV"/>
              </w:rPr>
              <w:t xml:space="preserve"> </w:t>
            </w:r>
            <w:r w:rsidR="006D40A2">
              <w:rPr>
                <w:rFonts w:ascii="Times New Roman" w:eastAsia="Times New Roman" w:hAnsi="Times New Roman"/>
                <w:bCs/>
                <w:color w:val="000000"/>
                <w:sz w:val="24"/>
                <w:szCs w:val="24"/>
                <w:lang w:eastAsia="lv-LV"/>
              </w:rPr>
              <w:t>valsts drošības iestādes</w:t>
            </w:r>
            <w:r w:rsidR="008677D5">
              <w:rPr>
                <w:rFonts w:ascii="Times New Roman" w:eastAsia="Times New Roman" w:hAnsi="Times New Roman"/>
                <w:bCs/>
                <w:color w:val="000000"/>
                <w:sz w:val="24"/>
                <w:szCs w:val="24"/>
                <w:lang w:eastAsia="lv-LV"/>
              </w:rPr>
              <w:t>.</w:t>
            </w:r>
          </w:p>
        </w:tc>
      </w:tr>
      <w:tr w:rsidR="00F13FF0" w:rsidRPr="00B9527F" w14:paraId="03CD0B32" w14:textId="77777777" w:rsidTr="00C10A98">
        <w:tc>
          <w:tcPr>
            <w:tcW w:w="250"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B9527F" w:rsidRDefault="00DC2A57" w:rsidP="00515CEE">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5D4E8A" w:rsidRPr="00B9527F" w14:paraId="0225DD88" w14:textId="77777777" w:rsidTr="00C10A98">
        <w:trPr>
          <w:trHeight w:val="128"/>
        </w:trPr>
        <w:tc>
          <w:tcPr>
            <w:tcW w:w="5000" w:type="pct"/>
            <w:gridSpan w:val="3"/>
            <w:tcBorders>
              <w:top w:val="outset" w:sz="6" w:space="0" w:color="414142"/>
              <w:left w:val="nil"/>
              <w:bottom w:val="single" w:sz="4" w:space="0" w:color="auto"/>
              <w:right w:val="nil"/>
            </w:tcBorders>
          </w:tcPr>
          <w:p w14:paraId="6C332BD8" w14:textId="0EF3559A" w:rsidR="00D238C8" w:rsidRPr="00AA33A4" w:rsidRDefault="00D238C8" w:rsidP="0081203F">
            <w:pPr>
              <w:tabs>
                <w:tab w:val="left" w:pos="990"/>
              </w:tabs>
              <w:spacing w:after="0" w:line="240" w:lineRule="auto"/>
              <w:rPr>
                <w:rFonts w:ascii="Times New Roman" w:eastAsia="Times New Roman" w:hAnsi="Times New Roman" w:cs="Times New Roman"/>
                <w:sz w:val="24"/>
                <w:szCs w:val="24"/>
                <w:lang w:eastAsia="lv-LV"/>
              </w:rPr>
            </w:pPr>
          </w:p>
        </w:tc>
      </w:tr>
      <w:tr w:rsidR="00F13FF0" w:rsidRPr="00B9527F" w14:paraId="654B0191" w14:textId="77777777" w:rsidTr="00C10A98">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01B058CA"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9051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B9527F" w14:paraId="60A946F9"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8E3881">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929B8F4" w14:textId="5CAC3039" w:rsidR="00305493" w:rsidRPr="008F40AA" w:rsidRDefault="008E3881" w:rsidP="006D40A2">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w:t>
            </w:r>
            <w:r w:rsidR="00851CD8">
              <w:rPr>
                <w:rFonts w:ascii="Times New Roman" w:eastAsia="Times New Roman" w:hAnsi="Times New Roman"/>
                <w:sz w:val="24"/>
                <w:szCs w:val="24"/>
                <w:lang w:eastAsia="lv-LV"/>
              </w:rPr>
              <w:t>rojekts attie</w:t>
            </w:r>
            <w:r w:rsidR="006D40A2">
              <w:rPr>
                <w:rFonts w:ascii="Times New Roman" w:eastAsia="Times New Roman" w:hAnsi="Times New Roman"/>
                <w:sz w:val="24"/>
                <w:szCs w:val="24"/>
                <w:lang w:eastAsia="lv-LV"/>
              </w:rPr>
              <w:t>cas</w:t>
            </w:r>
            <w:r w:rsidR="00851CD8">
              <w:rPr>
                <w:rFonts w:ascii="Times New Roman" w:eastAsia="Times New Roman" w:hAnsi="Times New Roman"/>
                <w:sz w:val="24"/>
                <w:szCs w:val="24"/>
                <w:lang w:eastAsia="lv-LV"/>
              </w:rPr>
              <w:t xml:space="preserve"> uz </w:t>
            </w:r>
            <w:r w:rsidR="002B4C60">
              <w:rPr>
                <w:rFonts w:ascii="Times New Roman" w:eastAsia="Times New Roman" w:hAnsi="Times New Roman"/>
                <w:sz w:val="24"/>
                <w:szCs w:val="24"/>
                <w:lang w:eastAsia="lv-LV"/>
              </w:rPr>
              <w:t xml:space="preserve">valsts drošības iestādēm un to </w:t>
            </w:r>
            <w:r w:rsidR="000E7421" w:rsidRPr="000103AC">
              <w:rPr>
                <w:rFonts w:ascii="Times New Roman" w:eastAsia="Times New Roman" w:hAnsi="Times New Roman"/>
                <w:sz w:val="24"/>
                <w:szCs w:val="24"/>
                <w:lang w:eastAsia="lv-LV"/>
              </w:rPr>
              <w:t xml:space="preserve"> amatpersonām, </w:t>
            </w:r>
            <w:r w:rsidR="002B4C60">
              <w:rPr>
                <w:rFonts w:ascii="Times New Roman" w:eastAsia="Times New Roman" w:hAnsi="Times New Roman"/>
                <w:sz w:val="24"/>
                <w:szCs w:val="24"/>
                <w:lang w:eastAsia="lv-LV"/>
              </w:rPr>
              <w:t>savukārt plašāku institūciju vai personu loku</w:t>
            </w:r>
            <w:r w:rsidR="00064E90">
              <w:rPr>
                <w:rFonts w:ascii="Times New Roman" w:eastAsia="Times New Roman" w:hAnsi="Times New Roman"/>
                <w:sz w:val="24"/>
                <w:szCs w:val="24"/>
                <w:lang w:eastAsia="lv-LV"/>
              </w:rPr>
              <w:t xml:space="preserve"> </w:t>
            </w:r>
            <w:r w:rsidR="002B4C60">
              <w:rPr>
                <w:rFonts w:ascii="Times New Roman" w:eastAsia="Times New Roman" w:hAnsi="Times New Roman"/>
                <w:sz w:val="24"/>
                <w:szCs w:val="24"/>
                <w:lang w:eastAsia="lv-LV"/>
              </w:rPr>
              <w:t xml:space="preserve"> neietekmē.</w:t>
            </w:r>
          </w:p>
        </w:tc>
      </w:tr>
      <w:tr w:rsidR="00F13FF0" w:rsidRPr="00B9527F" w14:paraId="09227F87"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9728344" w14:textId="15D70CD9" w:rsidR="001139C6" w:rsidRPr="00B9527F" w:rsidRDefault="000C62E2" w:rsidP="000C62E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Administratīvais slogs Iestādes amatpersonu pabalsta pieteikumu izskatīšanā tiks pārnests no Iekšlietu ministrijas veselības un sporta centra uz Iestādi.</w:t>
            </w:r>
          </w:p>
        </w:tc>
      </w:tr>
      <w:tr w:rsidR="00F13FF0" w:rsidRPr="00B9527F" w14:paraId="423B2CA8"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249BF42" w14:textId="614249C7" w:rsidR="00AF6DCA" w:rsidRPr="00AF6DCA" w:rsidRDefault="000C62E2" w:rsidP="000C62E2">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rPr>
              <w:t>Iestādei Projekts nerada administratīvās izmaksas, kas pārsniedz noteikto līmeni, pie kura jāveic novērtējums, jo šobrīd Iestāde veic pabalstu pieteikumu izskatīšanu attiecībā uz amatpersonām bez speciālajām dienesta pakāpēm.</w:t>
            </w:r>
          </w:p>
        </w:tc>
      </w:tr>
      <w:tr w:rsidR="00F13FF0" w:rsidRPr="00B9527F" w14:paraId="2EB5FC80" w14:textId="77777777" w:rsidTr="00A86704">
        <w:trPr>
          <w:trHeight w:val="345"/>
        </w:trPr>
        <w:tc>
          <w:tcPr>
            <w:tcW w:w="250" w:type="pct"/>
            <w:tcBorders>
              <w:top w:val="outset" w:sz="6" w:space="0" w:color="414142"/>
              <w:left w:val="outset" w:sz="6" w:space="0" w:color="414142"/>
              <w:bottom w:val="outset" w:sz="6" w:space="0" w:color="414142"/>
              <w:right w:val="outset" w:sz="6" w:space="0" w:color="414142"/>
            </w:tcBorders>
          </w:tcPr>
          <w:p w14:paraId="732CEF29" w14:textId="329EEF4A"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DDFF8B3" w14:textId="4E4286FE"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454A7CC" w14:textId="7E865BAF" w:rsidR="001C7A1E" w:rsidRPr="00B9527F" w:rsidRDefault="008E3881" w:rsidP="001C7A1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w:t>
            </w:r>
          </w:p>
        </w:tc>
      </w:tr>
      <w:tr w:rsidR="00A86704" w:rsidRPr="00B9527F" w14:paraId="36ED7869"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tcPr>
          <w:p w14:paraId="00E4FF0E" w14:textId="514A8361" w:rsidR="00A86704" w:rsidRPr="00B9527F" w:rsidRDefault="00A86704" w:rsidP="00A867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9527F">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tcPr>
          <w:p w14:paraId="6C196E49" w14:textId="65ED5C61"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6A8DB30" w14:textId="5DFDF597"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A86704" w:rsidRPr="00305493" w14:paraId="40F2F543" w14:textId="77777777" w:rsidTr="00D313D5">
        <w:trPr>
          <w:trHeight w:val="345"/>
        </w:trPr>
        <w:tc>
          <w:tcPr>
            <w:tcW w:w="5000" w:type="pct"/>
            <w:gridSpan w:val="3"/>
            <w:tcBorders>
              <w:top w:val="outset" w:sz="6" w:space="0" w:color="414142"/>
              <w:left w:val="nil"/>
              <w:bottom w:val="single" w:sz="6" w:space="0" w:color="auto"/>
              <w:right w:val="nil"/>
            </w:tcBorders>
          </w:tcPr>
          <w:p w14:paraId="16A4879B" w14:textId="77777777" w:rsidR="0029051D" w:rsidRPr="00AA33A4" w:rsidRDefault="0029051D" w:rsidP="00A86704">
            <w:pPr>
              <w:spacing w:after="0" w:line="240" w:lineRule="auto"/>
              <w:rPr>
                <w:rFonts w:ascii="Times New Roman" w:eastAsia="Times New Roman" w:hAnsi="Times New Roman" w:cs="Times New Roman"/>
                <w:sz w:val="24"/>
                <w:szCs w:val="24"/>
                <w:lang w:eastAsia="lv-LV"/>
              </w:rPr>
            </w:pPr>
          </w:p>
        </w:tc>
      </w:tr>
      <w:tr w:rsidR="0029051D" w:rsidRPr="00B9527F" w14:paraId="642FF40A" w14:textId="77777777" w:rsidTr="008509C5">
        <w:trPr>
          <w:trHeight w:val="360"/>
        </w:trPr>
        <w:tc>
          <w:tcPr>
            <w:tcW w:w="0" w:type="auto"/>
            <w:gridSpan w:val="3"/>
            <w:tcBorders>
              <w:top w:val="nil"/>
              <w:left w:val="outset" w:sz="6" w:space="0" w:color="414142"/>
              <w:bottom w:val="outset" w:sz="6" w:space="0" w:color="414142"/>
              <w:right w:val="outset" w:sz="6" w:space="0" w:color="414142"/>
            </w:tcBorders>
            <w:vAlign w:val="center"/>
            <w:hideMark/>
          </w:tcPr>
          <w:p w14:paraId="01A2F8D0" w14:textId="77777777" w:rsidR="0029051D" w:rsidRPr="00B9527F" w:rsidRDefault="0029051D" w:rsidP="008509C5">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III. Tiesību akta projekta ietekme uz valsts budžetu un pašvaldību budžetiem</w:t>
            </w:r>
          </w:p>
        </w:tc>
      </w:tr>
      <w:tr w:rsidR="0029051D" w:rsidRPr="00B9527F" w14:paraId="30556590" w14:textId="77777777" w:rsidTr="008509C5">
        <w:trPr>
          <w:trHeight w:val="360"/>
        </w:trPr>
        <w:tc>
          <w:tcPr>
            <w:tcW w:w="0" w:type="auto"/>
            <w:gridSpan w:val="3"/>
            <w:tcBorders>
              <w:top w:val="nil"/>
              <w:left w:val="outset" w:sz="6" w:space="0" w:color="414142"/>
              <w:bottom w:val="outset" w:sz="6" w:space="0" w:color="414142"/>
              <w:right w:val="outset" w:sz="6" w:space="0" w:color="414142"/>
            </w:tcBorders>
            <w:vAlign w:val="center"/>
          </w:tcPr>
          <w:p w14:paraId="1EB2117B" w14:textId="77777777" w:rsidR="0029051D" w:rsidRPr="00B9527F" w:rsidRDefault="0029051D" w:rsidP="008509C5">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Pr="00B9527F">
              <w:rPr>
                <w:rFonts w:ascii="Times New Roman" w:eastAsia="Times New Roman" w:hAnsi="Times New Roman" w:cs="Times New Roman"/>
                <w:bCs/>
                <w:sz w:val="24"/>
                <w:szCs w:val="24"/>
                <w:lang w:eastAsia="lv-LV"/>
              </w:rPr>
              <w:t>rojekts šo jomu neskar.</w:t>
            </w:r>
          </w:p>
        </w:tc>
      </w:tr>
    </w:tbl>
    <w:p w14:paraId="18DB8ACA" w14:textId="77777777" w:rsidR="00D238C8" w:rsidRPr="00AA33A4" w:rsidRDefault="00D238C8" w:rsidP="00DA596D">
      <w:pPr>
        <w:spacing w:after="0" w:line="240" w:lineRule="auto"/>
        <w:rPr>
          <w:rFonts w:ascii="Times New Roman" w:eastAsia="Times New Roman" w:hAnsi="Times New Roman" w:cs="Times New Roman"/>
          <w:sz w:val="24"/>
          <w:szCs w:val="24"/>
          <w:lang w:eastAsia="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4"/>
      </w:tblGrid>
      <w:tr w:rsidR="00AA33A4" w:rsidRPr="00AF42F0" w14:paraId="29C181A1" w14:textId="77777777" w:rsidTr="00185CD7">
        <w:trPr>
          <w:trHeight w:val="450"/>
        </w:trPr>
        <w:tc>
          <w:tcPr>
            <w:tcW w:w="9064" w:type="dxa"/>
            <w:tcBorders>
              <w:top w:val="outset" w:sz="6" w:space="0" w:color="414142"/>
              <w:left w:val="outset" w:sz="6" w:space="0" w:color="414142"/>
              <w:bottom w:val="outset" w:sz="6" w:space="0" w:color="414142"/>
              <w:right w:val="outset" w:sz="6" w:space="0" w:color="414142"/>
            </w:tcBorders>
            <w:hideMark/>
          </w:tcPr>
          <w:p w14:paraId="3B077FE0" w14:textId="77777777" w:rsidR="00AA33A4" w:rsidRPr="000103AC" w:rsidRDefault="00AA33A4" w:rsidP="00185CD7">
            <w:pPr>
              <w:spacing w:after="0" w:line="240" w:lineRule="auto"/>
              <w:ind w:firstLine="300"/>
              <w:contextualSpacing/>
              <w:jc w:val="center"/>
              <w:rPr>
                <w:rFonts w:ascii="Times New Roman" w:eastAsia="Times New Roman" w:hAnsi="Times New Roman"/>
                <w:b/>
                <w:bCs/>
                <w:sz w:val="24"/>
                <w:szCs w:val="24"/>
                <w:lang w:eastAsia="lv-LV"/>
              </w:rPr>
            </w:pPr>
            <w:r w:rsidRPr="008E3881">
              <w:rPr>
                <w:rFonts w:ascii="Times New Roman" w:eastAsia="Times New Roman" w:hAnsi="Times New Roman"/>
                <w:b/>
                <w:bCs/>
                <w:sz w:val="24"/>
                <w:szCs w:val="24"/>
                <w:lang w:eastAsia="lv-LV"/>
              </w:rPr>
              <w:t>IV. Tiesību akta projekta ietekme uz spēkā esošo tiesību normu sistēmu</w:t>
            </w:r>
          </w:p>
        </w:tc>
      </w:tr>
      <w:tr w:rsidR="00AA33A4" w:rsidRPr="00B9527F" w14:paraId="549F536D" w14:textId="77777777" w:rsidTr="00185CD7">
        <w:trPr>
          <w:trHeight w:val="450"/>
        </w:trPr>
        <w:tc>
          <w:tcPr>
            <w:tcW w:w="9064" w:type="dxa"/>
            <w:tcBorders>
              <w:top w:val="outset" w:sz="6" w:space="0" w:color="414142"/>
              <w:left w:val="outset" w:sz="6" w:space="0" w:color="414142"/>
              <w:bottom w:val="outset" w:sz="6" w:space="0" w:color="414142"/>
              <w:right w:val="outset" w:sz="6" w:space="0" w:color="414142"/>
            </w:tcBorders>
            <w:hideMark/>
          </w:tcPr>
          <w:p w14:paraId="7F96BB60" w14:textId="77777777" w:rsidR="00AA33A4" w:rsidRPr="00A07F7B" w:rsidRDefault="00AA33A4" w:rsidP="00185CD7">
            <w:pPr>
              <w:spacing w:after="0" w:line="240" w:lineRule="auto"/>
              <w:ind w:firstLine="300"/>
              <w:contextualSpacing/>
              <w:jc w:val="center"/>
              <w:rPr>
                <w:rFonts w:ascii="Times New Roman" w:eastAsia="Times New Roman" w:hAnsi="Times New Roman"/>
                <w:bCs/>
                <w:sz w:val="24"/>
                <w:szCs w:val="24"/>
                <w:lang w:eastAsia="lv-LV"/>
              </w:rPr>
            </w:pPr>
            <w:r w:rsidRPr="00A07F7B">
              <w:rPr>
                <w:rFonts w:ascii="Times New Roman" w:eastAsia="Times New Roman" w:hAnsi="Times New Roman"/>
                <w:bCs/>
                <w:sz w:val="24"/>
                <w:szCs w:val="24"/>
                <w:lang w:eastAsia="lv-LV"/>
              </w:rPr>
              <w:t>Projekts šo jomu neskar.</w:t>
            </w:r>
          </w:p>
        </w:tc>
      </w:tr>
    </w:tbl>
    <w:p w14:paraId="396832D6" w14:textId="77777777" w:rsidR="00D238C8" w:rsidRPr="00AA33A4" w:rsidRDefault="00D238C8"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13FF0" w:rsidRPr="00B9527F" w14:paraId="114F8501"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B9527F" w14:paraId="61E746A9"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8A1CD4"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494B83" w:rsidRPr="008A1CD4">
              <w:rPr>
                <w:rFonts w:ascii="Times New Roman" w:eastAsia="Times New Roman" w:hAnsi="Times New Roman" w:cs="Times New Roman"/>
                <w:bCs/>
                <w:sz w:val="24"/>
                <w:szCs w:val="24"/>
                <w:lang w:eastAsia="lv-LV"/>
              </w:rPr>
              <w:t>rojekts šo jomu neskar.</w:t>
            </w:r>
          </w:p>
        </w:tc>
      </w:tr>
    </w:tbl>
    <w:p w14:paraId="6D731235" w14:textId="77777777" w:rsidR="00D238C8" w:rsidRPr="00AA33A4" w:rsidRDefault="00D238C8"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B9527F" w14:paraId="70733C2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 Sabiedrības līdzdalība un komunikācijas aktivitātes</w:t>
            </w:r>
          </w:p>
        </w:tc>
      </w:tr>
      <w:tr w:rsidR="00F13FF0" w:rsidRPr="00B9527F" w14:paraId="69CC66BB" w14:textId="77777777" w:rsidTr="006C540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Plānotās sabiedrības līdzdalības un komunikācijas aktivitātes saistībā ar projektu</w:t>
            </w:r>
          </w:p>
        </w:tc>
        <w:tc>
          <w:tcPr>
            <w:tcW w:w="3183" w:type="pct"/>
            <w:tcBorders>
              <w:top w:val="outset" w:sz="6" w:space="0" w:color="414142"/>
              <w:left w:val="outset" w:sz="6" w:space="0" w:color="414142"/>
              <w:bottom w:val="outset" w:sz="6" w:space="0" w:color="414142"/>
              <w:right w:val="outset" w:sz="6" w:space="0" w:color="414142"/>
            </w:tcBorders>
            <w:hideMark/>
          </w:tcPr>
          <w:p w14:paraId="18E37A02" w14:textId="70F09532" w:rsidR="008E4E93" w:rsidRPr="00BB4D7E" w:rsidRDefault="000E7421" w:rsidP="00C12D04">
            <w:pPr>
              <w:spacing w:after="0" w:line="240" w:lineRule="auto"/>
              <w:jc w:val="both"/>
              <w:rPr>
                <w:rFonts w:ascii="Times New Roman" w:hAnsi="Times New Roman" w:cs="Times New Roman"/>
                <w:sz w:val="24"/>
                <w:szCs w:val="24"/>
              </w:rPr>
            </w:pPr>
            <w:r w:rsidRPr="000103AC">
              <w:rPr>
                <w:rFonts w:ascii="Times New Roman" w:eastAsia="Times New Roman" w:hAnsi="Times New Roman"/>
                <w:sz w:val="24"/>
                <w:szCs w:val="24"/>
                <w:lang w:eastAsia="lv-LV"/>
              </w:rPr>
              <w:t xml:space="preserve">Sabiedrības līdzdalība nav plānota, jo </w:t>
            </w:r>
            <w:r w:rsidR="00B63066">
              <w:rPr>
                <w:rFonts w:ascii="Times New Roman" w:eastAsia="Times New Roman" w:hAnsi="Times New Roman"/>
                <w:sz w:val="24"/>
                <w:szCs w:val="24"/>
                <w:lang w:eastAsia="lv-LV"/>
              </w:rPr>
              <w:t>grozījumi</w:t>
            </w:r>
            <w:r w:rsidRPr="000103AC">
              <w:rPr>
                <w:rFonts w:ascii="Times New Roman" w:eastAsia="Times New Roman" w:hAnsi="Times New Roman"/>
                <w:sz w:val="24"/>
                <w:szCs w:val="24"/>
                <w:lang w:eastAsia="lv-LV"/>
              </w:rPr>
              <w:t xml:space="preserve"> attieca</w:t>
            </w:r>
            <w:r w:rsidR="00851CD8">
              <w:rPr>
                <w:rFonts w:ascii="Times New Roman" w:eastAsia="Times New Roman" w:hAnsi="Times New Roman"/>
                <w:sz w:val="24"/>
                <w:szCs w:val="24"/>
                <w:lang w:eastAsia="lv-LV"/>
              </w:rPr>
              <w:t xml:space="preserve">s uz atsevišķu personu loku – </w:t>
            </w:r>
            <w:r w:rsidR="00C44B32">
              <w:rPr>
                <w:rFonts w:ascii="Times New Roman" w:eastAsia="Times New Roman" w:hAnsi="Times New Roman"/>
                <w:sz w:val="24"/>
                <w:szCs w:val="24"/>
                <w:lang w:eastAsia="lv-LV"/>
              </w:rPr>
              <w:t>v</w:t>
            </w:r>
            <w:r w:rsidR="00064E90">
              <w:rPr>
                <w:rFonts w:ascii="Times New Roman" w:eastAsia="Times New Roman" w:hAnsi="Times New Roman"/>
                <w:sz w:val="24"/>
                <w:szCs w:val="24"/>
                <w:lang w:eastAsia="lv-LV"/>
              </w:rPr>
              <w:t>alsts drošības iestādēm un</w:t>
            </w:r>
            <w:r w:rsidR="00C12D04">
              <w:rPr>
                <w:rFonts w:ascii="Times New Roman" w:eastAsia="Times New Roman" w:hAnsi="Times New Roman"/>
                <w:sz w:val="24"/>
                <w:szCs w:val="24"/>
                <w:lang w:eastAsia="lv-LV"/>
              </w:rPr>
              <w:t xml:space="preserve"> </w:t>
            </w:r>
            <w:r w:rsidR="00064E90">
              <w:rPr>
                <w:rFonts w:ascii="Times New Roman" w:eastAsia="Times New Roman" w:hAnsi="Times New Roman"/>
                <w:sz w:val="24"/>
                <w:szCs w:val="24"/>
                <w:lang w:eastAsia="lv-LV"/>
              </w:rPr>
              <w:t xml:space="preserve">to amatpersonām </w:t>
            </w:r>
            <w:r w:rsidRPr="000103AC">
              <w:rPr>
                <w:rFonts w:ascii="Times New Roman" w:eastAsia="Times New Roman" w:hAnsi="Times New Roman"/>
                <w:sz w:val="24"/>
                <w:szCs w:val="24"/>
                <w:lang w:eastAsia="lv-LV"/>
              </w:rPr>
              <w:t>– un sabiedrību kopumā neietekmēs.</w:t>
            </w:r>
          </w:p>
        </w:tc>
      </w:tr>
      <w:tr w:rsidR="00F13FF0" w:rsidRPr="00B9527F" w14:paraId="64CAF9A5" w14:textId="77777777" w:rsidTr="006C540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 projekta izstrādē</w:t>
            </w:r>
          </w:p>
        </w:tc>
        <w:tc>
          <w:tcPr>
            <w:tcW w:w="3183" w:type="pct"/>
            <w:tcBorders>
              <w:top w:val="outset" w:sz="6" w:space="0" w:color="414142"/>
              <w:left w:val="outset" w:sz="6" w:space="0" w:color="414142"/>
              <w:bottom w:val="outset" w:sz="6" w:space="0" w:color="414142"/>
              <w:right w:val="outset" w:sz="6" w:space="0" w:color="414142"/>
            </w:tcBorders>
            <w:hideMark/>
          </w:tcPr>
          <w:p w14:paraId="6CADDB82" w14:textId="095EC28F" w:rsidR="004D15A9" w:rsidRPr="005F191C" w:rsidRDefault="00CD09EC" w:rsidP="00BB4D7E">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w:t>
            </w:r>
            <w:r w:rsidR="000E7421" w:rsidRPr="000103AC">
              <w:rPr>
                <w:rFonts w:ascii="Times New Roman" w:eastAsia="Times New Roman" w:hAnsi="Times New Roman"/>
                <w:sz w:val="24"/>
                <w:szCs w:val="24"/>
                <w:lang w:eastAsia="lv-LV"/>
              </w:rPr>
              <w:t>rojekts šo jomu neskar.</w:t>
            </w:r>
          </w:p>
        </w:tc>
      </w:tr>
      <w:tr w:rsidR="00F13FF0" w:rsidRPr="00B9527F" w14:paraId="2699F20D"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līdzdalības rezultāti</w:t>
            </w:r>
          </w:p>
        </w:tc>
        <w:tc>
          <w:tcPr>
            <w:tcW w:w="3183" w:type="pct"/>
            <w:tcBorders>
              <w:top w:val="outset" w:sz="6" w:space="0" w:color="414142"/>
              <w:left w:val="outset" w:sz="6" w:space="0" w:color="414142"/>
              <w:bottom w:val="outset" w:sz="6" w:space="0" w:color="414142"/>
              <w:right w:val="outset" w:sz="6" w:space="0" w:color="414142"/>
            </w:tcBorders>
            <w:hideMark/>
          </w:tcPr>
          <w:p w14:paraId="3A749C38" w14:textId="177C4597" w:rsidR="004D15A9" w:rsidRPr="005F191C" w:rsidRDefault="00CD09EC" w:rsidP="001E57CB">
            <w:pPr>
              <w:rPr>
                <w:rFonts w:ascii="Times New Roman" w:hAnsi="Times New Roman" w:cs="Times New Roman"/>
                <w:sz w:val="24"/>
                <w:szCs w:val="24"/>
              </w:rPr>
            </w:pPr>
            <w:r>
              <w:rPr>
                <w:rFonts w:ascii="Times New Roman" w:eastAsia="Times New Roman" w:hAnsi="Times New Roman"/>
                <w:sz w:val="24"/>
                <w:szCs w:val="24"/>
                <w:lang w:eastAsia="lv-LV"/>
              </w:rPr>
              <w:t>P</w:t>
            </w:r>
            <w:r w:rsidR="000E7421" w:rsidRPr="000103AC">
              <w:rPr>
                <w:rFonts w:ascii="Times New Roman" w:eastAsia="Times New Roman" w:hAnsi="Times New Roman"/>
                <w:sz w:val="24"/>
                <w:szCs w:val="24"/>
                <w:lang w:eastAsia="lv-LV"/>
              </w:rPr>
              <w:t>rojekts šo jomu neskar.</w:t>
            </w:r>
          </w:p>
        </w:tc>
      </w:tr>
      <w:tr w:rsidR="004D15A9" w:rsidRPr="00B9527F" w14:paraId="0E937D8F"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4.</w:t>
            </w:r>
          </w:p>
        </w:tc>
        <w:tc>
          <w:tcPr>
            <w:tcW w:w="1567"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B9527F" w:rsidRDefault="00494B83" w:rsidP="00612A92">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728E6C9E" w14:textId="77777777" w:rsidR="00D238C8" w:rsidRPr="00AA33A4" w:rsidRDefault="00D238C8"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B9527F" w14:paraId="79047FEC"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B9527F" w14:paraId="144D72D6" w14:textId="77777777" w:rsidTr="006C5402">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izpildē iesaistītās institūcijas</w:t>
            </w:r>
          </w:p>
        </w:tc>
        <w:tc>
          <w:tcPr>
            <w:tcW w:w="3183" w:type="pct"/>
            <w:tcBorders>
              <w:top w:val="outset" w:sz="6" w:space="0" w:color="414142"/>
              <w:left w:val="outset" w:sz="6" w:space="0" w:color="414142"/>
              <w:bottom w:val="outset" w:sz="6" w:space="0" w:color="414142"/>
              <w:right w:val="outset" w:sz="6" w:space="0" w:color="414142"/>
            </w:tcBorders>
            <w:hideMark/>
          </w:tcPr>
          <w:p w14:paraId="1A2B9059" w14:textId="5BC10782" w:rsidR="004D15A9" w:rsidRPr="00CD09EC" w:rsidRDefault="006D40A2" w:rsidP="00CD09EC">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V</w:t>
            </w:r>
            <w:r w:rsidR="00064E90">
              <w:rPr>
                <w:rFonts w:ascii="Times New Roman" w:eastAsia="Times New Roman" w:hAnsi="Times New Roman"/>
                <w:sz w:val="24"/>
                <w:szCs w:val="24"/>
                <w:lang w:eastAsia="lv-LV"/>
              </w:rPr>
              <w:t>alsts drošības iestādes</w:t>
            </w:r>
            <w:r>
              <w:rPr>
                <w:rFonts w:ascii="Times New Roman" w:eastAsia="Times New Roman" w:hAnsi="Times New Roman"/>
                <w:sz w:val="24"/>
                <w:szCs w:val="24"/>
                <w:lang w:eastAsia="lv-LV"/>
              </w:rPr>
              <w:t>.</w:t>
            </w:r>
          </w:p>
        </w:tc>
      </w:tr>
      <w:tr w:rsidR="00F13FF0" w:rsidRPr="00B9527F" w14:paraId="35430141" w14:textId="77777777" w:rsidTr="006C5402">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B9527F" w:rsidRDefault="004D15A9" w:rsidP="005F191C">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83" w:type="pct"/>
            <w:tcBorders>
              <w:top w:val="outset" w:sz="6" w:space="0" w:color="414142"/>
              <w:left w:val="outset" w:sz="6" w:space="0" w:color="414142"/>
              <w:bottom w:val="outset" w:sz="6" w:space="0" w:color="414142"/>
              <w:right w:val="outset" w:sz="6" w:space="0" w:color="414142"/>
            </w:tcBorders>
            <w:hideMark/>
          </w:tcPr>
          <w:p w14:paraId="275A58DF" w14:textId="77777777" w:rsidR="00BC7F3C" w:rsidRPr="00D9458F" w:rsidRDefault="00BC7F3C" w:rsidP="00BC7F3C">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Jaunu institūciju izveide, esošu institūciju likvidācija vai reorganizācija nebūs nepieciešama.</w:t>
            </w:r>
          </w:p>
          <w:p w14:paraId="501032BC" w14:textId="77777777" w:rsidR="00BC7F3C" w:rsidRPr="00D9458F" w:rsidRDefault="00BC7F3C" w:rsidP="00BC7F3C">
            <w:pPr>
              <w:tabs>
                <w:tab w:val="center" w:pos="4153"/>
                <w:tab w:val="right" w:pos="8306"/>
              </w:tabs>
              <w:spacing w:after="0" w:line="240" w:lineRule="auto"/>
              <w:contextualSpacing/>
              <w:jc w:val="both"/>
              <w:rPr>
                <w:rFonts w:ascii="Times New Roman" w:hAnsi="Times New Roman"/>
                <w:sz w:val="24"/>
                <w:szCs w:val="24"/>
              </w:rPr>
            </w:pPr>
          </w:p>
          <w:p w14:paraId="18773A54" w14:textId="77777777" w:rsidR="00BC7F3C" w:rsidRPr="00D9458F" w:rsidRDefault="00BC7F3C" w:rsidP="00BC7F3C">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Projekta izpilde notiks esošo pārvaldes funkciju ietvaros.</w:t>
            </w:r>
          </w:p>
          <w:p w14:paraId="744FD248" w14:textId="589A0262" w:rsidR="004D15A9" w:rsidRPr="001E57CB" w:rsidRDefault="004D15A9" w:rsidP="006C5402">
            <w:pPr>
              <w:spacing w:after="0" w:line="240" w:lineRule="auto"/>
              <w:jc w:val="both"/>
              <w:rPr>
                <w:rFonts w:ascii="Times New Roman" w:eastAsia="Times New Roman" w:hAnsi="Times New Roman" w:cs="Times New Roman"/>
                <w:sz w:val="24"/>
                <w:szCs w:val="24"/>
                <w:lang w:eastAsia="lv-LV"/>
              </w:rPr>
            </w:pPr>
          </w:p>
        </w:tc>
      </w:tr>
      <w:tr w:rsidR="004D15A9" w:rsidRPr="00B9527F" w14:paraId="5062E92A" w14:textId="77777777" w:rsidTr="006C5402">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43EC0404" w14:textId="4A7884E8" w:rsidR="004D15A9" w:rsidRPr="00B9527F" w:rsidRDefault="004F78B5" w:rsidP="008418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 apredzēto normu izpilde tiks nodrošināta iesaistītajām iestādēm piešķirto valsts budžeta līdzekļu ietvaros.</w:t>
            </w:r>
          </w:p>
        </w:tc>
      </w:tr>
    </w:tbl>
    <w:p w14:paraId="021B4E81" w14:textId="77777777" w:rsidR="00D238C8" w:rsidRDefault="00D238C8" w:rsidP="00C07135">
      <w:pPr>
        <w:spacing w:after="0" w:line="240" w:lineRule="auto"/>
        <w:jc w:val="both"/>
        <w:rPr>
          <w:rFonts w:ascii="Times New Roman" w:hAnsi="Times New Roman" w:cs="Times New Roman"/>
          <w:sz w:val="24"/>
          <w:szCs w:val="24"/>
        </w:rPr>
      </w:pPr>
    </w:p>
    <w:p w14:paraId="1BA61E78" w14:textId="77777777" w:rsidR="00A7379C" w:rsidRDefault="00A7379C" w:rsidP="00C07135">
      <w:pPr>
        <w:spacing w:after="0" w:line="240" w:lineRule="auto"/>
        <w:jc w:val="both"/>
        <w:rPr>
          <w:rFonts w:ascii="Times New Roman" w:hAnsi="Times New Roman" w:cs="Times New Roman"/>
          <w:sz w:val="24"/>
          <w:szCs w:val="24"/>
        </w:rPr>
      </w:pPr>
    </w:p>
    <w:p w14:paraId="1D7DACAC" w14:textId="51D85CCF" w:rsidR="00E126F7" w:rsidRDefault="005F191C" w:rsidP="00C419C2">
      <w:pPr>
        <w:tabs>
          <w:tab w:val="left" w:pos="6237"/>
        </w:tabs>
        <w:spacing w:after="0" w:line="240" w:lineRule="auto"/>
        <w:jc w:val="both"/>
        <w:rPr>
          <w:rFonts w:ascii="Times New Roman" w:hAnsi="Times New Roman" w:cs="Times New Roman"/>
          <w:sz w:val="24"/>
          <w:szCs w:val="24"/>
        </w:rPr>
      </w:pPr>
      <w:r w:rsidRPr="005F191C">
        <w:rPr>
          <w:rFonts w:ascii="Times New Roman" w:hAnsi="Times New Roman" w:cs="Times New Roman"/>
          <w:sz w:val="24"/>
          <w:szCs w:val="24"/>
        </w:rPr>
        <w:t>Iekšlietu ministrs</w:t>
      </w:r>
      <w:r w:rsidRPr="005F191C">
        <w:rPr>
          <w:rFonts w:ascii="Times New Roman" w:hAnsi="Times New Roman" w:cs="Times New Roman"/>
          <w:sz w:val="24"/>
          <w:szCs w:val="24"/>
        </w:rPr>
        <w:tab/>
        <w:t xml:space="preserve">                 </w:t>
      </w:r>
      <w:r w:rsidR="008347B7">
        <w:rPr>
          <w:rFonts w:ascii="Times New Roman" w:hAnsi="Times New Roman" w:cs="Times New Roman"/>
          <w:sz w:val="24"/>
          <w:szCs w:val="24"/>
        </w:rPr>
        <w:t>S. Ģirģens</w:t>
      </w:r>
    </w:p>
    <w:p w14:paraId="626F4322" w14:textId="77777777" w:rsidR="002A62DA" w:rsidRDefault="002A62DA" w:rsidP="00C07135">
      <w:pPr>
        <w:spacing w:after="0" w:line="240" w:lineRule="auto"/>
        <w:jc w:val="both"/>
        <w:rPr>
          <w:rFonts w:ascii="Times New Roman" w:hAnsi="Times New Roman" w:cs="Times New Roman"/>
          <w:sz w:val="24"/>
          <w:szCs w:val="24"/>
        </w:rPr>
      </w:pPr>
    </w:p>
    <w:p w14:paraId="4EEBB2E4" w14:textId="77777777" w:rsidR="00A7379C" w:rsidRDefault="00A7379C" w:rsidP="00C07135">
      <w:pPr>
        <w:spacing w:after="0" w:line="240" w:lineRule="auto"/>
        <w:jc w:val="both"/>
        <w:rPr>
          <w:rFonts w:ascii="Times New Roman" w:hAnsi="Times New Roman" w:cs="Times New Roman"/>
          <w:sz w:val="24"/>
          <w:szCs w:val="24"/>
        </w:rPr>
      </w:pPr>
    </w:p>
    <w:p w14:paraId="5F8BF7A6" w14:textId="77777777" w:rsidR="0046454C" w:rsidRDefault="0046454C" w:rsidP="00C07135">
      <w:pPr>
        <w:spacing w:after="0" w:line="240" w:lineRule="auto"/>
        <w:jc w:val="both"/>
        <w:rPr>
          <w:rFonts w:ascii="Times New Roman" w:hAnsi="Times New Roman" w:cs="Times New Roman"/>
          <w:sz w:val="24"/>
          <w:szCs w:val="24"/>
        </w:rPr>
      </w:pPr>
    </w:p>
    <w:p w14:paraId="3C4ACCA8" w14:textId="25F17046" w:rsidR="00E126F7" w:rsidRPr="00C419C2" w:rsidRDefault="00FC0DE9" w:rsidP="00C07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Vīza: </w:t>
      </w:r>
      <w:r w:rsidR="005F191C" w:rsidRPr="005F191C">
        <w:rPr>
          <w:rFonts w:ascii="Times New Roman" w:hAnsi="Times New Roman" w:cs="Times New Roman"/>
          <w:sz w:val="24"/>
          <w:szCs w:val="24"/>
        </w:rPr>
        <w:tab/>
        <w:t xml:space="preserve">valsts </w:t>
      </w:r>
      <w:r w:rsidR="005F191C">
        <w:rPr>
          <w:rFonts w:ascii="Times New Roman" w:hAnsi="Times New Roman" w:cs="Times New Roman"/>
          <w:sz w:val="24"/>
          <w:szCs w:val="24"/>
        </w:rPr>
        <w:t>sekretārs</w:t>
      </w:r>
      <w:r w:rsidR="005F191C" w:rsidRPr="005F191C">
        <w:rPr>
          <w:rFonts w:ascii="Times New Roman" w:hAnsi="Times New Roman" w:cs="Times New Roman"/>
          <w:sz w:val="24"/>
          <w:szCs w:val="24"/>
        </w:rPr>
        <w:t xml:space="preserve">                     </w:t>
      </w:r>
      <w:r w:rsidR="005F191C">
        <w:rPr>
          <w:rFonts w:ascii="Times New Roman" w:hAnsi="Times New Roman" w:cs="Times New Roman"/>
          <w:sz w:val="24"/>
          <w:szCs w:val="24"/>
        </w:rPr>
        <w:t xml:space="preserve">                                     </w:t>
      </w:r>
      <w:r w:rsidR="006C5402">
        <w:rPr>
          <w:rFonts w:ascii="Times New Roman" w:hAnsi="Times New Roman" w:cs="Times New Roman"/>
          <w:sz w:val="24"/>
          <w:szCs w:val="24"/>
        </w:rPr>
        <w:t xml:space="preserve">       </w:t>
      </w:r>
      <w:r>
        <w:rPr>
          <w:rFonts w:ascii="Times New Roman" w:hAnsi="Times New Roman" w:cs="Times New Roman"/>
          <w:sz w:val="24"/>
          <w:szCs w:val="24"/>
        </w:rPr>
        <w:t xml:space="preserve">                 </w:t>
      </w:r>
      <w:r w:rsidR="005F191C">
        <w:rPr>
          <w:rFonts w:ascii="Times New Roman" w:hAnsi="Times New Roman" w:cs="Times New Roman"/>
          <w:sz w:val="24"/>
          <w:szCs w:val="24"/>
        </w:rPr>
        <w:t xml:space="preserve">   </w:t>
      </w:r>
      <w:r w:rsidR="00C419C2">
        <w:rPr>
          <w:rFonts w:ascii="Times New Roman" w:hAnsi="Times New Roman" w:cs="Times New Roman"/>
          <w:sz w:val="24"/>
          <w:szCs w:val="24"/>
        </w:rPr>
        <w:t>D. Trofimov</w:t>
      </w:r>
      <w:r w:rsidR="00AA33A4">
        <w:rPr>
          <w:rFonts w:ascii="Times New Roman" w:hAnsi="Times New Roman" w:cs="Times New Roman"/>
          <w:sz w:val="24"/>
          <w:szCs w:val="24"/>
        </w:rPr>
        <w:t>s</w:t>
      </w:r>
    </w:p>
    <w:p w14:paraId="37555433" w14:textId="77777777" w:rsidR="0046454C" w:rsidRDefault="0046454C" w:rsidP="00C07135">
      <w:pPr>
        <w:spacing w:after="0" w:line="240" w:lineRule="auto"/>
        <w:jc w:val="both"/>
        <w:rPr>
          <w:sz w:val="28"/>
          <w:szCs w:val="28"/>
        </w:rPr>
      </w:pPr>
      <w:bookmarkStart w:id="0" w:name="_GoBack"/>
      <w:bookmarkEnd w:id="0"/>
    </w:p>
    <w:p w14:paraId="43B7E5A7" w14:textId="77777777" w:rsidR="00A7379C" w:rsidRDefault="00A7379C" w:rsidP="00C07135">
      <w:pPr>
        <w:spacing w:after="0" w:line="240" w:lineRule="auto"/>
        <w:jc w:val="both"/>
        <w:rPr>
          <w:sz w:val="28"/>
          <w:szCs w:val="28"/>
        </w:rPr>
      </w:pPr>
    </w:p>
    <w:p w14:paraId="0FE2A9C2" w14:textId="77777777" w:rsidR="00B13C6E" w:rsidRDefault="00B13C6E" w:rsidP="00C071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"dd.MM.yyyy HH:mm"  \* MERGEFORMAT </w:instrText>
      </w:r>
      <w:r>
        <w:rPr>
          <w:rFonts w:ascii="Times New Roman" w:hAnsi="Times New Roman" w:cs="Times New Roman"/>
          <w:sz w:val="20"/>
          <w:szCs w:val="20"/>
        </w:rPr>
        <w:fldChar w:fldCharType="separate"/>
      </w:r>
      <w:r w:rsidR="00185591">
        <w:rPr>
          <w:rFonts w:ascii="Times New Roman" w:hAnsi="Times New Roman" w:cs="Times New Roman"/>
          <w:sz w:val="20"/>
          <w:szCs w:val="20"/>
        </w:rPr>
        <w:t>10.01.2020 13:43</w:t>
      </w:r>
      <w:r>
        <w:rPr>
          <w:rFonts w:ascii="Times New Roman" w:hAnsi="Times New Roman" w:cs="Times New Roman"/>
          <w:sz w:val="20"/>
          <w:szCs w:val="20"/>
        </w:rPr>
        <w:fldChar w:fldCharType="end"/>
      </w:r>
    </w:p>
    <w:p w14:paraId="7D585AD1" w14:textId="0597379E" w:rsidR="005F191C" w:rsidRPr="005F191C" w:rsidRDefault="005F191C" w:rsidP="00C07135">
      <w:pPr>
        <w:spacing w:after="0" w:line="240" w:lineRule="auto"/>
        <w:jc w:val="both"/>
        <w:rPr>
          <w:rFonts w:ascii="Times New Roman" w:hAnsi="Times New Roman" w:cs="Times New Roman"/>
          <w:sz w:val="20"/>
          <w:szCs w:val="20"/>
        </w:rPr>
      </w:pPr>
      <w:r w:rsidRPr="005F191C">
        <w:rPr>
          <w:rFonts w:ascii="Times New Roman" w:hAnsi="Times New Roman" w:cs="Times New Roman"/>
          <w:sz w:val="20"/>
          <w:szCs w:val="20"/>
        </w:rPr>
        <w:fldChar w:fldCharType="begin"/>
      </w:r>
      <w:r w:rsidRPr="005F191C">
        <w:rPr>
          <w:rFonts w:ascii="Times New Roman" w:hAnsi="Times New Roman" w:cs="Times New Roman"/>
          <w:sz w:val="20"/>
          <w:szCs w:val="20"/>
        </w:rPr>
        <w:instrText xml:space="preserve"> NUMWORDS   \* MERGEFORMAT </w:instrText>
      </w:r>
      <w:r w:rsidRPr="005F191C">
        <w:rPr>
          <w:rFonts w:ascii="Times New Roman" w:hAnsi="Times New Roman" w:cs="Times New Roman"/>
          <w:sz w:val="20"/>
          <w:szCs w:val="20"/>
        </w:rPr>
        <w:fldChar w:fldCharType="separate"/>
      </w:r>
      <w:r w:rsidR="00FE603A">
        <w:rPr>
          <w:rFonts w:ascii="Times New Roman" w:hAnsi="Times New Roman" w:cs="Times New Roman"/>
          <w:sz w:val="20"/>
          <w:szCs w:val="20"/>
        </w:rPr>
        <w:t>2246</w:t>
      </w:r>
      <w:r w:rsidRPr="005F191C">
        <w:rPr>
          <w:rFonts w:ascii="Times New Roman" w:hAnsi="Times New Roman" w:cs="Times New Roman"/>
          <w:sz w:val="20"/>
          <w:szCs w:val="20"/>
        </w:rPr>
        <w:fldChar w:fldCharType="end"/>
      </w:r>
    </w:p>
    <w:p w14:paraId="126B7B9B" w14:textId="45552E60" w:rsidR="00841836" w:rsidRPr="00C419C2" w:rsidRDefault="005F191C" w:rsidP="00C419C2">
      <w:pPr>
        <w:spacing w:after="0" w:line="240" w:lineRule="auto"/>
        <w:jc w:val="both"/>
        <w:rPr>
          <w:rFonts w:ascii="Times New Roman" w:hAnsi="Times New Roman" w:cs="Times New Roman"/>
          <w:sz w:val="20"/>
          <w:szCs w:val="20"/>
        </w:rPr>
      </w:pPr>
      <w:r w:rsidRPr="005F191C">
        <w:rPr>
          <w:rFonts w:ascii="Times New Roman" w:hAnsi="Times New Roman" w:cs="Times New Roman"/>
          <w:sz w:val="20"/>
          <w:szCs w:val="20"/>
        </w:rPr>
        <w:t>6720</w:t>
      </w:r>
      <w:r w:rsidR="00C43C3E">
        <w:rPr>
          <w:rFonts w:ascii="Times New Roman" w:hAnsi="Times New Roman" w:cs="Times New Roman"/>
          <w:sz w:val="20"/>
          <w:szCs w:val="20"/>
        </w:rPr>
        <w:t>9206</w:t>
      </w:r>
      <w:r w:rsidRPr="005F191C">
        <w:rPr>
          <w:rFonts w:ascii="Times New Roman" w:hAnsi="Times New Roman" w:cs="Times New Roman"/>
          <w:sz w:val="20"/>
          <w:szCs w:val="20"/>
        </w:rPr>
        <w:t>, juristi@</w:t>
      </w:r>
      <w:r w:rsidR="008347B7">
        <w:rPr>
          <w:rFonts w:ascii="Times New Roman" w:hAnsi="Times New Roman" w:cs="Times New Roman"/>
          <w:sz w:val="20"/>
          <w:szCs w:val="20"/>
        </w:rPr>
        <w:t>vdd</w:t>
      </w:r>
      <w:r w:rsidRPr="005F191C">
        <w:rPr>
          <w:rFonts w:ascii="Times New Roman" w:hAnsi="Times New Roman" w:cs="Times New Roman"/>
          <w:sz w:val="20"/>
          <w:szCs w:val="20"/>
        </w:rPr>
        <w:t>.gov.lv</w:t>
      </w:r>
    </w:p>
    <w:sectPr w:rsidR="00841836" w:rsidRPr="00C419C2" w:rsidSect="004F2A57">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7C62B" w14:textId="77777777" w:rsidR="0060798C" w:rsidRDefault="0060798C" w:rsidP="004D15A9">
      <w:pPr>
        <w:spacing w:after="0" w:line="240" w:lineRule="auto"/>
      </w:pPr>
      <w:r>
        <w:separator/>
      </w:r>
    </w:p>
  </w:endnote>
  <w:endnote w:type="continuationSeparator" w:id="0">
    <w:p w14:paraId="0D0FCAF1" w14:textId="77777777" w:rsidR="0060798C" w:rsidRDefault="0060798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89AAD" w14:textId="2261B7C3" w:rsidR="00465871" w:rsidRPr="006A5CAF" w:rsidRDefault="00C5431D" w:rsidP="006A5CAF">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36AE1">
      <w:rPr>
        <w:rFonts w:ascii="Times New Roman" w:hAnsi="Times New Roman" w:cs="Times New Roman"/>
        <w:sz w:val="20"/>
        <w:szCs w:val="20"/>
      </w:rPr>
      <w:t>IEMAnot_10012020_565_groz.1206</w:t>
    </w:r>
    <w:r>
      <w:rPr>
        <w:rFonts w:ascii="Times New Roman" w:hAnsi="Times New Roman" w:cs="Times New Roman"/>
        <w:sz w:val="20"/>
        <w:szCs w:val="20"/>
      </w:rPr>
      <w:fldChar w:fldCharType="end"/>
    </w:r>
    <w:r w:rsidR="006A5CAF" w:rsidRPr="006A5CAF">
      <w:rPr>
        <w:rFonts w:ascii="Times New Roman" w:hAnsi="Times New Roman" w:cs="Times New Roman"/>
        <w:sz w:val="20"/>
        <w:szCs w:val="20"/>
      </w:rPr>
      <w:t xml:space="preserve">; Ministru kabineta noteikumu projekta “Grozījumi Ministru kabineta </w:t>
    </w:r>
    <w:r w:rsidR="004C6F5D" w:rsidRPr="006A5CAF">
      <w:rPr>
        <w:rFonts w:ascii="Times New Roman" w:hAnsi="Times New Roman" w:cs="Times New Roman"/>
        <w:sz w:val="20"/>
        <w:szCs w:val="20"/>
      </w:rPr>
      <w:t>201</w:t>
    </w:r>
    <w:r w:rsidR="004C6F5D">
      <w:rPr>
        <w:rFonts w:ascii="Times New Roman" w:hAnsi="Times New Roman" w:cs="Times New Roman"/>
        <w:sz w:val="20"/>
        <w:szCs w:val="20"/>
      </w:rPr>
      <w:t>0</w:t>
    </w:r>
    <w:r w:rsidR="004C6F5D" w:rsidRPr="006A5CAF">
      <w:rPr>
        <w:rFonts w:ascii="Times New Roman" w:hAnsi="Times New Roman" w:cs="Times New Roman"/>
        <w:sz w:val="20"/>
        <w:szCs w:val="20"/>
      </w:rPr>
      <w:t>. gada 2</w:t>
    </w:r>
    <w:r w:rsidR="004C6F5D">
      <w:rPr>
        <w:rFonts w:ascii="Times New Roman" w:hAnsi="Times New Roman" w:cs="Times New Roman"/>
        <w:sz w:val="20"/>
        <w:szCs w:val="20"/>
      </w:rPr>
      <w:t>1</w:t>
    </w:r>
    <w:r w:rsidR="004C6F5D" w:rsidRPr="006A5CAF">
      <w:rPr>
        <w:rFonts w:ascii="Times New Roman" w:hAnsi="Times New Roman" w:cs="Times New Roman"/>
        <w:sz w:val="20"/>
        <w:szCs w:val="20"/>
      </w:rPr>
      <w:t xml:space="preserve">. </w:t>
    </w:r>
    <w:r w:rsidR="004C6F5D">
      <w:rPr>
        <w:rFonts w:ascii="Times New Roman" w:hAnsi="Times New Roman" w:cs="Times New Roman"/>
        <w:sz w:val="20"/>
        <w:szCs w:val="20"/>
      </w:rPr>
      <w:t>jūnija</w:t>
    </w:r>
    <w:r w:rsidR="004C6F5D" w:rsidRPr="006A5CAF">
      <w:rPr>
        <w:rFonts w:ascii="Times New Roman" w:hAnsi="Times New Roman" w:cs="Times New Roman"/>
        <w:sz w:val="20"/>
        <w:szCs w:val="20"/>
      </w:rPr>
      <w:t xml:space="preserve"> noteikumos Nr. </w:t>
    </w:r>
    <w:r w:rsidR="004C6F5D">
      <w:rPr>
        <w:rFonts w:ascii="Times New Roman" w:hAnsi="Times New Roman" w:cs="Times New Roman"/>
        <w:sz w:val="20"/>
        <w:szCs w:val="20"/>
      </w:rPr>
      <w:t>565</w:t>
    </w:r>
    <w:r w:rsidR="004C6F5D" w:rsidRPr="006A5CAF">
      <w:rPr>
        <w:rFonts w:ascii="Times New Roman" w:hAnsi="Times New Roman" w:cs="Times New Roman"/>
        <w:sz w:val="20"/>
        <w:szCs w:val="20"/>
      </w:rPr>
      <w:t xml:space="preserve"> “</w:t>
    </w:r>
    <w:r w:rsidR="004C6F5D">
      <w:rPr>
        <w:rFonts w:ascii="Times New Roman" w:hAnsi="Times New Roman" w:cs="Times New Roman"/>
        <w:sz w:val="20"/>
        <w:szCs w:val="20"/>
      </w:rPr>
      <w:t>Noteikumi par valsts un pašvaldību institūciju amatpersonu un darbinieku sociālajām garantijām</w:t>
    </w:r>
    <w:r w:rsidR="006A5CAF" w:rsidRPr="006A5CAF">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BB0B" w14:textId="456ADF9D" w:rsidR="00AF6DCA" w:rsidRPr="006A5CAF" w:rsidRDefault="00C5431D" w:rsidP="005F191C">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36AE1">
      <w:rPr>
        <w:rFonts w:ascii="Times New Roman" w:hAnsi="Times New Roman" w:cs="Times New Roman"/>
        <w:sz w:val="20"/>
        <w:szCs w:val="20"/>
      </w:rPr>
      <w:t>IEMAnot_10012020_565_groz.1206</w:t>
    </w:r>
    <w:r>
      <w:rPr>
        <w:rFonts w:ascii="Times New Roman" w:hAnsi="Times New Roman" w:cs="Times New Roman"/>
        <w:sz w:val="20"/>
        <w:szCs w:val="20"/>
      </w:rPr>
      <w:fldChar w:fldCharType="end"/>
    </w:r>
    <w:r w:rsidR="00AF6DCA" w:rsidRPr="006A5CAF">
      <w:rPr>
        <w:rFonts w:ascii="Times New Roman" w:hAnsi="Times New Roman" w:cs="Times New Roman"/>
        <w:sz w:val="20"/>
        <w:szCs w:val="20"/>
      </w:rPr>
      <w:t xml:space="preserve">; </w:t>
    </w:r>
    <w:r w:rsidR="009A210E" w:rsidRPr="006A5CAF">
      <w:rPr>
        <w:rFonts w:ascii="Times New Roman" w:hAnsi="Times New Roman" w:cs="Times New Roman"/>
        <w:sz w:val="20"/>
        <w:szCs w:val="20"/>
      </w:rPr>
      <w:t>Ministru kabineta noteikumu p</w:t>
    </w:r>
    <w:r w:rsidR="000E7421" w:rsidRPr="006A5CAF">
      <w:rPr>
        <w:rFonts w:ascii="Times New Roman" w:hAnsi="Times New Roman" w:cs="Times New Roman"/>
        <w:sz w:val="20"/>
        <w:szCs w:val="20"/>
      </w:rPr>
      <w:t>rojekta</w:t>
    </w:r>
    <w:r w:rsidR="00CD09EC" w:rsidRPr="006A5CAF">
      <w:rPr>
        <w:rFonts w:ascii="Times New Roman" w:hAnsi="Times New Roman" w:cs="Times New Roman"/>
        <w:sz w:val="20"/>
        <w:szCs w:val="20"/>
      </w:rPr>
      <w:t xml:space="preserve"> “</w:t>
    </w:r>
    <w:r w:rsidR="006A5CAF" w:rsidRPr="006A5CAF">
      <w:rPr>
        <w:rFonts w:ascii="Times New Roman" w:hAnsi="Times New Roman" w:cs="Times New Roman"/>
        <w:sz w:val="20"/>
        <w:szCs w:val="20"/>
      </w:rPr>
      <w:t>Grozījumi Ministru kabineta 201</w:t>
    </w:r>
    <w:r w:rsidR="004C6F5D">
      <w:rPr>
        <w:rFonts w:ascii="Times New Roman" w:hAnsi="Times New Roman" w:cs="Times New Roman"/>
        <w:sz w:val="20"/>
        <w:szCs w:val="20"/>
      </w:rPr>
      <w:t>0</w:t>
    </w:r>
    <w:r w:rsidR="006A5CAF" w:rsidRPr="006A5CAF">
      <w:rPr>
        <w:rFonts w:ascii="Times New Roman" w:hAnsi="Times New Roman" w:cs="Times New Roman"/>
        <w:sz w:val="20"/>
        <w:szCs w:val="20"/>
      </w:rPr>
      <w:t>. gada 2</w:t>
    </w:r>
    <w:r w:rsidR="004C6F5D">
      <w:rPr>
        <w:rFonts w:ascii="Times New Roman" w:hAnsi="Times New Roman" w:cs="Times New Roman"/>
        <w:sz w:val="20"/>
        <w:szCs w:val="20"/>
      </w:rPr>
      <w:t>1</w:t>
    </w:r>
    <w:r w:rsidR="006A5CAF" w:rsidRPr="006A5CAF">
      <w:rPr>
        <w:rFonts w:ascii="Times New Roman" w:hAnsi="Times New Roman" w:cs="Times New Roman"/>
        <w:sz w:val="20"/>
        <w:szCs w:val="20"/>
      </w:rPr>
      <w:t xml:space="preserve">. </w:t>
    </w:r>
    <w:r w:rsidR="004C6F5D">
      <w:rPr>
        <w:rFonts w:ascii="Times New Roman" w:hAnsi="Times New Roman" w:cs="Times New Roman"/>
        <w:sz w:val="20"/>
        <w:szCs w:val="20"/>
      </w:rPr>
      <w:t>jūnija</w:t>
    </w:r>
    <w:r w:rsidR="006A5CAF" w:rsidRPr="006A5CAF">
      <w:rPr>
        <w:rFonts w:ascii="Times New Roman" w:hAnsi="Times New Roman" w:cs="Times New Roman"/>
        <w:sz w:val="20"/>
        <w:szCs w:val="20"/>
      </w:rPr>
      <w:t xml:space="preserve"> noteikumos Nr. </w:t>
    </w:r>
    <w:r w:rsidR="004C6F5D">
      <w:rPr>
        <w:rFonts w:ascii="Times New Roman" w:hAnsi="Times New Roman" w:cs="Times New Roman"/>
        <w:sz w:val="20"/>
        <w:szCs w:val="20"/>
      </w:rPr>
      <w:t>565</w:t>
    </w:r>
    <w:r w:rsidR="006A5CAF" w:rsidRPr="006A5CAF">
      <w:rPr>
        <w:rFonts w:ascii="Times New Roman" w:hAnsi="Times New Roman" w:cs="Times New Roman"/>
        <w:sz w:val="20"/>
        <w:szCs w:val="20"/>
      </w:rPr>
      <w:t xml:space="preserve"> “</w:t>
    </w:r>
    <w:r w:rsidR="004C6F5D">
      <w:rPr>
        <w:rFonts w:ascii="Times New Roman" w:hAnsi="Times New Roman" w:cs="Times New Roman"/>
        <w:sz w:val="20"/>
        <w:szCs w:val="20"/>
      </w:rPr>
      <w:t>Noteikumi par valsts un pašvaldību institūciju amatpersonu un darbinieku sociālajām garantijām</w:t>
    </w:r>
    <w:r w:rsidR="000E7421" w:rsidRPr="006A5CAF">
      <w:rPr>
        <w:rFonts w:ascii="Times New Roman" w:hAnsi="Times New Roman" w:cs="Times New Roman"/>
        <w:sz w:val="20"/>
        <w:szCs w:val="20"/>
      </w:rPr>
      <w:t xml:space="preserve">”” </w:t>
    </w:r>
    <w:r w:rsidR="00AF6DCA" w:rsidRPr="006A5CAF">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C9136" w14:textId="77777777" w:rsidR="0060798C" w:rsidRDefault="0060798C" w:rsidP="004D15A9">
      <w:pPr>
        <w:spacing w:after="0" w:line="240" w:lineRule="auto"/>
      </w:pPr>
      <w:r>
        <w:separator/>
      </w:r>
    </w:p>
  </w:footnote>
  <w:footnote w:type="continuationSeparator" w:id="0">
    <w:p w14:paraId="23103974" w14:textId="77777777" w:rsidR="0060798C" w:rsidRDefault="0060798C"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4CB5EE4A" w14:textId="1E20428A" w:rsidR="00AF6DCA" w:rsidRPr="004D15A9" w:rsidRDefault="00AF6DCA" w:rsidP="005F191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E603A">
          <w:rPr>
            <w:rFonts w:ascii="Times New Roman" w:hAnsi="Times New Roman" w:cs="Times New Roman"/>
            <w:sz w:val="24"/>
            <w:szCs w:val="24"/>
          </w:rPr>
          <w:t>8</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3"/>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04502"/>
    <w:rsid w:val="00006C1A"/>
    <w:rsid w:val="00010022"/>
    <w:rsid w:val="00013B64"/>
    <w:rsid w:val="00014198"/>
    <w:rsid w:val="000158DF"/>
    <w:rsid w:val="00016CB8"/>
    <w:rsid w:val="0002190D"/>
    <w:rsid w:val="00022FCC"/>
    <w:rsid w:val="0002314D"/>
    <w:rsid w:val="00023A42"/>
    <w:rsid w:val="00023A6E"/>
    <w:rsid w:val="00025233"/>
    <w:rsid w:val="00026B70"/>
    <w:rsid w:val="00027590"/>
    <w:rsid w:val="00027620"/>
    <w:rsid w:val="00031256"/>
    <w:rsid w:val="00047FBE"/>
    <w:rsid w:val="00060BCA"/>
    <w:rsid w:val="00064E90"/>
    <w:rsid w:val="000800E0"/>
    <w:rsid w:val="00080D8C"/>
    <w:rsid w:val="0008129B"/>
    <w:rsid w:val="000832D6"/>
    <w:rsid w:val="00084FE9"/>
    <w:rsid w:val="0009594E"/>
    <w:rsid w:val="000A2465"/>
    <w:rsid w:val="000A2C62"/>
    <w:rsid w:val="000A368D"/>
    <w:rsid w:val="000B228C"/>
    <w:rsid w:val="000B7854"/>
    <w:rsid w:val="000B7F85"/>
    <w:rsid w:val="000C12C0"/>
    <w:rsid w:val="000C1F00"/>
    <w:rsid w:val="000C24F2"/>
    <w:rsid w:val="000C62E2"/>
    <w:rsid w:val="000E05F5"/>
    <w:rsid w:val="000E37F5"/>
    <w:rsid w:val="000E7421"/>
    <w:rsid w:val="000F4961"/>
    <w:rsid w:val="00101101"/>
    <w:rsid w:val="00101CD5"/>
    <w:rsid w:val="00110EFE"/>
    <w:rsid w:val="00111763"/>
    <w:rsid w:val="00112733"/>
    <w:rsid w:val="001139C6"/>
    <w:rsid w:val="001202FF"/>
    <w:rsid w:val="00122A6C"/>
    <w:rsid w:val="00127873"/>
    <w:rsid w:val="00130029"/>
    <w:rsid w:val="00132959"/>
    <w:rsid w:val="00147651"/>
    <w:rsid w:val="0015107E"/>
    <w:rsid w:val="00152939"/>
    <w:rsid w:val="00167254"/>
    <w:rsid w:val="00170024"/>
    <w:rsid w:val="0017030E"/>
    <w:rsid w:val="00171F7A"/>
    <w:rsid w:val="0017331A"/>
    <w:rsid w:val="00175372"/>
    <w:rsid w:val="00176F15"/>
    <w:rsid w:val="00185591"/>
    <w:rsid w:val="00196B2C"/>
    <w:rsid w:val="001A27E7"/>
    <w:rsid w:val="001A452B"/>
    <w:rsid w:val="001C7A1E"/>
    <w:rsid w:val="001D0CE8"/>
    <w:rsid w:val="001D3D28"/>
    <w:rsid w:val="001E0CE5"/>
    <w:rsid w:val="001E1F45"/>
    <w:rsid w:val="001E3A08"/>
    <w:rsid w:val="001E57CB"/>
    <w:rsid w:val="001F4B47"/>
    <w:rsid w:val="001F6F73"/>
    <w:rsid w:val="00204677"/>
    <w:rsid w:val="0020705B"/>
    <w:rsid w:val="002072BF"/>
    <w:rsid w:val="0020731F"/>
    <w:rsid w:val="00214C18"/>
    <w:rsid w:val="002174C4"/>
    <w:rsid w:val="0022490E"/>
    <w:rsid w:val="00225B61"/>
    <w:rsid w:val="00226D89"/>
    <w:rsid w:val="00233155"/>
    <w:rsid w:val="002335FF"/>
    <w:rsid w:val="00234DD7"/>
    <w:rsid w:val="00236AE1"/>
    <w:rsid w:val="00241708"/>
    <w:rsid w:val="00244E39"/>
    <w:rsid w:val="00247880"/>
    <w:rsid w:val="00251524"/>
    <w:rsid w:val="00257306"/>
    <w:rsid w:val="002825E9"/>
    <w:rsid w:val="0028388D"/>
    <w:rsid w:val="0029051D"/>
    <w:rsid w:val="002927A4"/>
    <w:rsid w:val="002975A1"/>
    <w:rsid w:val="002A2AF6"/>
    <w:rsid w:val="002A2D43"/>
    <w:rsid w:val="002A62DA"/>
    <w:rsid w:val="002A7640"/>
    <w:rsid w:val="002B0CD9"/>
    <w:rsid w:val="002B1382"/>
    <w:rsid w:val="002B2AB3"/>
    <w:rsid w:val="002B4C60"/>
    <w:rsid w:val="002B67E3"/>
    <w:rsid w:val="002C22FC"/>
    <w:rsid w:val="002C41DE"/>
    <w:rsid w:val="002C7356"/>
    <w:rsid w:val="002D060B"/>
    <w:rsid w:val="002D2810"/>
    <w:rsid w:val="002D2B9D"/>
    <w:rsid w:val="002D5B52"/>
    <w:rsid w:val="002D640E"/>
    <w:rsid w:val="002E1613"/>
    <w:rsid w:val="002E4191"/>
    <w:rsid w:val="002E5359"/>
    <w:rsid w:val="002E655D"/>
    <w:rsid w:val="002F0D41"/>
    <w:rsid w:val="002F12B0"/>
    <w:rsid w:val="002F4BFA"/>
    <w:rsid w:val="00305493"/>
    <w:rsid w:val="00311F2D"/>
    <w:rsid w:val="003141EE"/>
    <w:rsid w:val="00332A21"/>
    <w:rsid w:val="00336BFE"/>
    <w:rsid w:val="00346A5A"/>
    <w:rsid w:val="00357A38"/>
    <w:rsid w:val="00366148"/>
    <w:rsid w:val="00367752"/>
    <w:rsid w:val="00371445"/>
    <w:rsid w:val="0037160C"/>
    <w:rsid w:val="00374930"/>
    <w:rsid w:val="00375687"/>
    <w:rsid w:val="0038014D"/>
    <w:rsid w:val="00381D72"/>
    <w:rsid w:val="0038224C"/>
    <w:rsid w:val="00382704"/>
    <w:rsid w:val="00383264"/>
    <w:rsid w:val="003922B0"/>
    <w:rsid w:val="00394BC1"/>
    <w:rsid w:val="003968AD"/>
    <w:rsid w:val="003A2A0B"/>
    <w:rsid w:val="003A5338"/>
    <w:rsid w:val="003A6D79"/>
    <w:rsid w:val="003B3543"/>
    <w:rsid w:val="003C4AA9"/>
    <w:rsid w:val="003C4D08"/>
    <w:rsid w:val="003D070B"/>
    <w:rsid w:val="003D7E9D"/>
    <w:rsid w:val="003E1C79"/>
    <w:rsid w:val="003E36EF"/>
    <w:rsid w:val="003E7472"/>
    <w:rsid w:val="003F1A01"/>
    <w:rsid w:val="003F506B"/>
    <w:rsid w:val="003F5258"/>
    <w:rsid w:val="003F5F0D"/>
    <w:rsid w:val="003F622F"/>
    <w:rsid w:val="004131F6"/>
    <w:rsid w:val="0041691A"/>
    <w:rsid w:val="00417431"/>
    <w:rsid w:val="00417CF5"/>
    <w:rsid w:val="0042025D"/>
    <w:rsid w:val="004233AA"/>
    <w:rsid w:val="00437441"/>
    <w:rsid w:val="00440DCC"/>
    <w:rsid w:val="004548A6"/>
    <w:rsid w:val="00461275"/>
    <w:rsid w:val="00463EDE"/>
    <w:rsid w:val="0046454C"/>
    <w:rsid w:val="00465871"/>
    <w:rsid w:val="0047574C"/>
    <w:rsid w:val="00475F45"/>
    <w:rsid w:val="0048561D"/>
    <w:rsid w:val="00490594"/>
    <w:rsid w:val="00490B18"/>
    <w:rsid w:val="0049295E"/>
    <w:rsid w:val="00493164"/>
    <w:rsid w:val="004943F9"/>
    <w:rsid w:val="00494B83"/>
    <w:rsid w:val="00497F79"/>
    <w:rsid w:val="004A29D6"/>
    <w:rsid w:val="004A43AE"/>
    <w:rsid w:val="004A6AA9"/>
    <w:rsid w:val="004B315F"/>
    <w:rsid w:val="004B5517"/>
    <w:rsid w:val="004C6F5D"/>
    <w:rsid w:val="004D15A9"/>
    <w:rsid w:val="004D36B2"/>
    <w:rsid w:val="004D3DB7"/>
    <w:rsid w:val="004E2A41"/>
    <w:rsid w:val="004F1C9F"/>
    <w:rsid w:val="004F2A57"/>
    <w:rsid w:val="004F3112"/>
    <w:rsid w:val="004F44DC"/>
    <w:rsid w:val="004F5787"/>
    <w:rsid w:val="004F6F30"/>
    <w:rsid w:val="004F78B5"/>
    <w:rsid w:val="004F7F5C"/>
    <w:rsid w:val="00507741"/>
    <w:rsid w:val="00507B11"/>
    <w:rsid w:val="00510282"/>
    <w:rsid w:val="00510E35"/>
    <w:rsid w:val="005137AA"/>
    <w:rsid w:val="00515868"/>
    <w:rsid w:val="00515CEE"/>
    <w:rsid w:val="00515DA1"/>
    <w:rsid w:val="005206CA"/>
    <w:rsid w:val="00534551"/>
    <w:rsid w:val="00551D89"/>
    <w:rsid w:val="00571733"/>
    <w:rsid w:val="00576583"/>
    <w:rsid w:val="0058231F"/>
    <w:rsid w:val="0058309A"/>
    <w:rsid w:val="00585268"/>
    <w:rsid w:val="005857C1"/>
    <w:rsid w:val="00586FE7"/>
    <w:rsid w:val="005919F4"/>
    <w:rsid w:val="00592F50"/>
    <w:rsid w:val="00593A3C"/>
    <w:rsid w:val="00595E1C"/>
    <w:rsid w:val="00595FDA"/>
    <w:rsid w:val="005A152B"/>
    <w:rsid w:val="005A3C7B"/>
    <w:rsid w:val="005A6C04"/>
    <w:rsid w:val="005B3047"/>
    <w:rsid w:val="005B3294"/>
    <w:rsid w:val="005C1956"/>
    <w:rsid w:val="005C20FF"/>
    <w:rsid w:val="005C54FB"/>
    <w:rsid w:val="005D315A"/>
    <w:rsid w:val="005D3283"/>
    <w:rsid w:val="005D35CF"/>
    <w:rsid w:val="005D4E8A"/>
    <w:rsid w:val="005E2ECE"/>
    <w:rsid w:val="005E5216"/>
    <w:rsid w:val="005E523F"/>
    <w:rsid w:val="005F191C"/>
    <w:rsid w:val="005F2DCB"/>
    <w:rsid w:val="005F5203"/>
    <w:rsid w:val="00600FF0"/>
    <w:rsid w:val="00606DAF"/>
    <w:rsid w:val="0060798C"/>
    <w:rsid w:val="00612A92"/>
    <w:rsid w:val="0061315A"/>
    <w:rsid w:val="006176BD"/>
    <w:rsid w:val="006200E8"/>
    <w:rsid w:val="00620E37"/>
    <w:rsid w:val="0062148C"/>
    <w:rsid w:val="00623931"/>
    <w:rsid w:val="0062530A"/>
    <w:rsid w:val="00631CE4"/>
    <w:rsid w:val="00636793"/>
    <w:rsid w:val="00641442"/>
    <w:rsid w:val="00657AF5"/>
    <w:rsid w:val="00660136"/>
    <w:rsid w:val="00661558"/>
    <w:rsid w:val="00670F9F"/>
    <w:rsid w:val="0068034D"/>
    <w:rsid w:val="00684700"/>
    <w:rsid w:val="00692214"/>
    <w:rsid w:val="00693350"/>
    <w:rsid w:val="00696FD9"/>
    <w:rsid w:val="006A2195"/>
    <w:rsid w:val="006A5CAF"/>
    <w:rsid w:val="006A76EA"/>
    <w:rsid w:val="006B08D9"/>
    <w:rsid w:val="006B2A44"/>
    <w:rsid w:val="006B3585"/>
    <w:rsid w:val="006B4CBD"/>
    <w:rsid w:val="006B670D"/>
    <w:rsid w:val="006B7CD6"/>
    <w:rsid w:val="006C3171"/>
    <w:rsid w:val="006C3A26"/>
    <w:rsid w:val="006C5402"/>
    <w:rsid w:val="006C7BB3"/>
    <w:rsid w:val="006D377A"/>
    <w:rsid w:val="006D387D"/>
    <w:rsid w:val="006D40A2"/>
    <w:rsid w:val="006E6231"/>
    <w:rsid w:val="006F0423"/>
    <w:rsid w:val="006F0AFD"/>
    <w:rsid w:val="007000BB"/>
    <w:rsid w:val="00705FA9"/>
    <w:rsid w:val="007103F6"/>
    <w:rsid w:val="0071293B"/>
    <w:rsid w:val="00713459"/>
    <w:rsid w:val="00713854"/>
    <w:rsid w:val="00717394"/>
    <w:rsid w:val="00720D07"/>
    <w:rsid w:val="00722181"/>
    <w:rsid w:val="00723E36"/>
    <w:rsid w:val="007428C1"/>
    <w:rsid w:val="00755C11"/>
    <w:rsid w:val="00761117"/>
    <w:rsid w:val="0076457C"/>
    <w:rsid w:val="007659C2"/>
    <w:rsid w:val="007736A6"/>
    <w:rsid w:val="0079081E"/>
    <w:rsid w:val="0079339B"/>
    <w:rsid w:val="007A050E"/>
    <w:rsid w:val="007B24AA"/>
    <w:rsid w:val="007B514E"/>
    <w:rsid w:val="007B7F74"/>
    <w:rsid w:val="007C126B"/>
    <w:rsid w:val="007C3DDB"/>
    <w:rsid w:val="007C5FF1"/>
    <w:rsid w:val="007C68F9"/>
    <w:rsid w:val="007D5BC8"/>
    <w:rsid w:val="007E6B77"/>
    <w:rsid w:val="007E7D1A"/>
    <w:rsid w:val="007F1C8A"/>
    <w:rsid w:val="007F2FAA"/>
    <w:rsid w:val="007F4901"/>
    <w:rsid w:val="007F52F8"/>
    <w:rsid w:val="00802FE7"/>
    <w:rsid w:val="0080421F"/>
    <w:rsid w:val="00810E15"/>
    <w:rsid w:val="0081203F"/>
    <w:rsid w:val="0082247C"/>
    <w:rsid w:val="00826B33"/>
    <w:rsid w:val="008347B7"/>
    <w:rsid w:val="00841836"/>
    <w:rsid w:val="00842DB1"/>
    <w:rsid w:val="00846304"/>
    <w:rsid w:val="00851CD8"/>
    <w:rsid w:val="00855A9C"/>
    <w:rsid w:val="00861928"/>
    <w:rsid w:val="008665E0"/>
    <w:rsid w:val="008677D5"/>
    <w:rsid w:val="00886B4E"/>
    <w:rsid w:val="008A0DD9"/>
    <w:rsid w:val="008A1CD4"/>
    <w:rsid w:val="008A45BC"/>
    <w:rsid w:val="008A52A8"/>
    <w:rsid w:val="008A6173"/>
    <w:rsid w:val="008B65D3"/>
    <w:rsid w:val="008B673D"/>
    <w:rsid w:val="008C477E"/>
    <w:rsid w:val="008C5F8B"/>
    <w:rsid w:val="008D20C0"/>
    <w:rsid w:val="008D51E4"/>
    <w:rsid w:val="008E2F21"/>
    <w:rsid w:val="008E3881"/>
    <w:rsid w:val="008E4346"/>
    <w:rsid w:val="008E4CAD"/>
    <w:rsid w:val="008E4E93"/>
    <w:rsid w:val="008E70AA"/>
    <w:rsid w:val="008F10BD"/>
    <w:rsid w:val="008F380F"/>
    <w:rsid w:val="008F40AA"/>
    <w:rsid w:val="008F4194"/>
    <w:rsid w:val="008F7F61"/>
    <w:rsid w:val="00907AD4"/>
    <w:rsid w:val="009100A2"/>
    <w:rsid w:val="009137D1"/>
    <w:rsid w:val="00921C2B"/>
    <w:rsid w:val="0092465B"/>
    <w:rsid w:val="00930DAF"/>
    <w:rsid w:val="00936D12"/>
    <w:rsid w:val="00937BCA"/>
    <w:rsid w:val="00945BB6"/>
    <w:rsid w:val="009518B3"/>
    <w:rsid w:val="009527EA"/>
    <w:rsid w:val="00952FF4"/>
    <w:rsid w:val="009536F4"/>
    <w:rsid w:val="009726CB"/>
    <w:rsid w:val="009753B7"/>
    <w:rsid w:val="0097690A"/>
    <w:rsid w:val="00981061"/>
    <w:rsid w:val="0098464F"/>
    <w:rsid w:val="00986533"/>
    <w:rsid w:val="009873C2"/>
    <w:rsid w:val="009922A5"/>
    <w:rsid w:val="0099258A"/>
    <w:rsid w:val="00997954"/>
    <w:rsid w:val="009A210E"/>
    <w:rsid w:val="009A36EB"/>
    <w:rsid w:val="009B1AAA"/>
    <w:rsid w:val="009B1B72"/>
    <w:rsid w:val="009B2E11"/>
    <w:rsid w:val="009B4F66"/>
    <w:rsid w:val="009B6C0D"/>
    <w:rsid w:val="009B6C1D"/>
    <w:rsid w:val="009B739F"/>
    <w:rsid w:val="009C76E8"/>
    <w:rsid w:val="009D1555"/>
    <w:rsid w:val="009E3428"/>
    <w:rsid w:val="009E44BF"/>
    <w:rsid w:val="009F0C4B"/>
    <w:rsid w:val="009F14F6"/>
    <w:rsid w:val="009F1D08"/>
    <w:rsid w:val="00A00DFE"/>
    <w:rsid w:val="00A023C2"/>
    <w:rsid w:val="00A02CC5"/>
    <w:rsid w:val="00A07648"/>
    <w:rsid w:val="00A1270F"/>
    <w:rsid w:val="00A20195"/>
    <w:rsid w:val="00A21556"/>
    <w:rsid w:val="00A21699"/>
    <w:rsid w:val="00A23F3A"/>
    <w:rsid w:val="00A313E1"/>
    <w:rsid w:val="00A3247F"/>
    <w:rsid w:val="00A369C4"/>
    <w:rsid w:val="00A37E28"/>
    <w:rsid w:val="00A432B1"/>
    <w:rsid w:val="00A4555F"/>
    <w:rsid w:val="00A53412"/>
    <w:rsid w:val="00A538EF"/>
    <w:rsid w:val="00A54978"/>
    <w:rsid w:val="00A559F5"/>
    <w:rsid w:val="00A62B73"/>
    <w:rsid w:val="00A64835"/>
    <w:rsid w:val="00A66FB6"/>
    <w:rsid w:val="00A673ED"/>
    <w:rsid w:val="00A71688"/>
    <w:rsid w:val="00A7379C"/>
    <w:rsid w:val="00A76D80"/>
    <w:rsid w:val="00A7720C"/>
    <w:rsid w:val="00A844D9"/>
    <w:rsid w:val="00A84844"/>
    <w:rsid w:val="00A85BBF"/>
    <w:rsid w:val="00A86704"/>
    <w:rsid w:val="00A87A29"/>
    <w:rsid w:val="00A91C11"/>
    <w:rsid w:val="00A94B78"/>
    <w:rsid w:val="00A95650"/>
    <w:rsid w:val="00A9648B"/>
    <w:rsid w:val="00AA33A4"/>
    <w:rsid w:val="00AA3B77"/>
    <w:rsid w:val="00AA5ABD"/>
    <w:rsid w:val="00AB0422"/>
    <w:rsid w:val="00AB46DD"/>
    <w:rsid w:val="00AB6562"/>
    <w:rsid w:val="00AD3B4E"/>
    <w:rsid w:val="00AD5640"/>
    <w:rsid w:val="00AD7806"/>
    <w:rsid w:val="00AE0274"/>
    <w:rsid w:val="00AE0458"/>
    <w:rsid w:val="00AE7F1D"/>
    <w:rsid w:val="00AF5CF5"/>
    <w:rsid w:val="00AF6DCA"/>
    <w:rsid w:val="00B01E08"/>
    <w:rsid w:val="00B07E2D"/>
    <w:rsid w:val="00B13C6E"/>
    <w:rsid w:val="00B16873"/>
    <w:rsid w:val="00B23A09"/>
    <w:rsid w:val="00B27BCD"/>
    <w:rsid w:val="00B3105F"/>
    <w:rsid w:val="00B310C8"/>
    <w:rsid w:val="00B40B68"/>
    <w:rsid w:val="00B41EE6"/>
    <w:rsid w:val="00B442F4"/>
    <w:rsid w:val="00B45F1E"/>
    <w:rsid w:val="00B478C9"/>
    <w:rsid w:val="00B51097"/>
    <w:rsid w:val="00B51D41"/>
    <w:rsid w:val="00B532C4"/>
    <w:rsid w:val="00B609CF"/>
    <w:rsid w:val="00B620BC"/>
    <w:rsid w:val="00B63066"/>
    <w:rsid w:val="00B65B03"/>
    <w:rsid w:val="00B71F36"/>
    <w:rsid w:val="00B74BB5"/>
    <w:rsid w:val="00B76CD2"/>
    <w:rsid w:val="00B82830"/>
    <w:rsid w:val="00B8454A"/>
    <w:rsid w:val="00B9527F"/>
    <w:rsid w:val="00BA08C9"/>
    <w:rsid w:val="00BA62D8"/>
    <w:rsid w:val="00BB1F46"/>
    <w:rsid w:val="00BB4D7E"/>
    <w:rsid w:val="00BC2DF7"/>
    <w:rsid w:val="00BC313D"/>
    <w:rsid w:val="00BC5520"/>
    <w:rsid w:val="00BC6584"/>
    <w:rsid w:val="00BC7F3C"/>
    <w:rsid w:val="00BD2256"/>
    <w:rsid w:val="00BD6EDD"/>
    <w:rsid w:val="00BE4AFB"/>
    <w:rsid w:val="00BE6A1C"/>
    <w:rsid w:val="00BE7666"/>
    <w:rsid w:val="00BE7949"/>
    <w:rsid w:val="00BF6C77"/>
    <w:rsid w:val="00C00150"/>
    <w:rsid w:val="00C003C9"/>
    <w:rsid w:val="00C07135"/>
    <w:rsid w:val="00C07FFA"/>
    <w:rsid w:val="00C10A98"/>
    <w:rsid w:val="00C113C2"/>
    <w:rsid w:val="00C12D04"/>
    <w:rsid w:val="00C154E9"/>
    <w:rsid w:val="00C20CC3"/>
    <w:rsid w:val="00C36B71"/>
    <w:rsid w:val="00C374DC"/>
    <w:rsid w:val="00C37C55"/>
    <w:rsid w:val="00C37C7A"/>
    <w:rsid w:val="00C40D14"/>
    <w:rsid w:val="00C40F88"/>
    <w:rsid w:val="00C419C2"/>
    <w:rsid w:val="00C43C3E"/>
    <w:rsid w:val="00C44B32"/>
    <w:rsid w:val="00C44EA8"/>
    <w:rsid w:val="00C45100"/>
    <w:rsid w:val="00C45BE1"/>
    <w:rsid w:val="00C46175"/>
    <w:rsid w:val="00C521C9"/>
    <w:rsid w:val="00C5340E"/>
    <w:rsid w:val="00C5431D"/>
    <w:rsid w:val="00C54BA3"/>
    <w:rsid w:val="00C6207A"/>
    <w:rsid w:val="00C62A13"/>
    <w:rsid w:val="00C76567"/>
    <w:rsid w:val="00C81AAA"/>
    <w:rsid w:val="00C83946"/>
    <w:rsid w:val="00C919A0"/>
    <w:rsid w:val="00C91DD5"/>
    <w:rsid w:val="00C9304B"/>
    <w:rsid w:val="00C9337B"/>
    <w:rsid w:val="00C934D3"/>
    <w:rsid w:val="00CA11E0"/>
    <w:rsid w:val="00CA2F9E"/>
    <w:rsid w:val="00CA6C37"/>
    <w:rsid w:val="00CB02D0"/>
    <w:rsid w:val="00CB2AEC"/>
    <w:rsid w:val="00CC0989"/>
    <w:rsid w:val="00CC36A4"/>
    <w:rsid w:val="00CC756D"/>
    <w:rsid w:val="00CC7AF3"/>
    <w:rsid w:val="00CD09EC"/>
    <w:rsid w:val="00CD5722"/>
    <w:rsid w:val="00CD6233"/>
    <w:rsid w:val="00CD791A"/>
    <w:rsid w:val="00CE00FF"/>
    <w:rsid w:val="00D0296E"/>
    <w:rsid w:val="00D02DFB"/>
    <w:rsid w:val="00D0424D"/>
    <w:rsid w:val="00D125BA"/>
    <w:rsid w:val="00D165DA"/>
    <w:rsid w:val="00D173E3"/>
    <w:rsid w:val="00D2162C"/>
    <w:rsid w:val="00D232BE"/>
    <w:rsid w:val="00D238C8"/>
    <w:rsid w:val="00D27B1B"/>
    <w:rsid w:val="00D313D5"/>
    <w:rsid w:val="00D332F3"/>
    <w:rsid w:val="00D37B45"/>
    <w:rsid w:val="00D37E9F"/>
    <w:rsid w:val="00D456EF"/>
    <w:rsid w:val="00D57DC1"/>
    <w:rsid w:val="00D6209F"/>
    <w:rsid w:val="00D651EE"/>
    <w:rsid w:val="00D66550"/>
    <w:rsid w:val="00D70762"/>
    <w:rsid w:val="00D73F00"/>
    <w:rsid w:val="00D7505D"/>
    <w:rsid w:val="00D76055"/>
    <w:rsid w:val="00D76D18"/>
    <w:rsid w:val="00D76F34"/>
    <w:rsid w:val="00D8336F"/>
    <w:rsid w:val="00D85B1F"/>
    <w:rsid w:val="00D86A3E"/>
    <w:rsid w:val="00D971D6"/>
    <w:rsid w:val="00DA1565"/>
    <w:rsid w:val="00DA29ED"/>
    <w:rsid w:val="00DA596D"/>
    <w:rsid w:val="00DA6A73"/>
    <w:rsid w:val="00DB02A3"/>
    <w:rsid w:val="00DB12BF"/>
    <w:rsid w:val="00DB2B8F"/>
    <w:rsid w:val="00DC1520"/>
    <w:rsid w:val="00DC2A57"/>
    <w:rsid w:val="00DD081E"/>
    <w:rsid w:val="00DE5C0E"/>
    <w:rsid w:val="00DE78C6"/>
    <w:rsid w:val="00DE7D4D"/>
    <w:rsid w:val="00DF0BA8"/>
    <w:rsid w:val="00DF626F"/>
    <w:rsid w:val="00E04927"/>
    <w:rsid w:val="00E04933"/>
    <w:rsid w:val="00E104A9"/>
    <w:rsid w:val="00E109F7"/>
    <w:rsid w:val="00E126F7"/>
    <w:rsid w:val="00E24388"/>
    <w:rsid w:val="00E3181A"/>
    <w:rsid w:val="00E323FC"/>
    <w:rsid w:val="00E329FA"/>
    <w:rsid w:val="00E40A6C"/>
    <w:rsid w:val="00E413E4"/>
    <w:rsid w:val="00E47BA2"/>
    <w:rsid w:val="00E53F95"/>
    <w:rsid w:val="00E60E48"/>
    <w:rsid w:val="00E62003"/>
    <w:rsid w:val="00E625C9"/>
    <w:rsid w:val="00E62E1A"/>
    <w:rsid w:val="00E63E8E"/>
    <w:rsid w:val="00E66466"/>
    <w:rsid w:val="00E71F25"/>
    <w:rsid w:val="00E77A25"/>
    <w:rsid w:val="00E8125E"/>
    <w:rsid w:val="00E85556"/>
    <w:rsid w:val="00E914C3"/>
    <w:rsid w:val="00EA00E5"/>
    <w:rsid w:val="00EA2AAB"/>
    <w:rsid w:val="00EA5A6D"/>
    <w:rsid w:val="00EB158B"/>
    <w:rsid w:val="00EB180B"/>
    <w:rsid w:val="00EB7ED9"/>
    <w:rsid w:val="00EC0EBC"/>
    <w:rsid w:val="00EC3849"/>
    <w:rsid w:val="00EC6C28"/>
    <w:rsid w:val="00ED573E"/>
    <w:rsid w:val="00ED74E0"/>
    <w:rsid w:val="00EE26B6"/>
    <w:rsid w:val="00F02152"/>
    <w:rsid w:val="00F03B13"/>
    <w:rsid w:val="00F04FA6"/>
    <w:rsid w:val="00F13FF0"/>
    <w:rsid w:val="00F16B5C"/>
    <w:rsid w:val="00F215DA"/>
    <w:rsid w:val="00F24BD8"/>
    <w:rsid w:val="00F315AB"/>
    <w:rsid w:val="00F33902"/>
    <w:rsid w:val="00F41595"/>
    <w:rsid w:val="00F42C21"/>
    <w:rsid w:val="00F50545"/>
    <w:rsid w:val="00F603A5"/>
    <w:rsid w:val="00F628C1"/>
    <w:rsid w:val="00F648E1"/>
    <w:rsid w:val="00F6690F"/>
    <w:rsid w:val="00F733B7"/>
    <w:rsid w:val="00F74B8D"/>
    <w:rsid w:val="00F75381"/>
    <w:rsid w:val="00F75FEE"/>
    <w:rsid w:val="00F82C69"/>
    <w:rsid w:val="00F83AF0"/>
    <w:rsid w:val="00F962F4"/>
    <w:rsid w:val="00F96AD4"/>
    <w:rsid w:val="00FA2F3F"/>
    <w:rsid w:val="00FB0FBF"/>
    <w:rsid w:val="00FB66B3"/>
    <w:rsid w:val="00FC0DE9"/>
    <w:rsid w:val="00FC3A4D"/>
    <w:rsid w:val="00FC3B16"/>
    <w:rsid w:val="00FE603A"/>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tv213">
    <w:name w:val="tv213"/>
    <w:basedOn w:val="Normal"/>
    <w:rsid w:val="00DF62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isc">
    <w:name w:val="naisc"/>
    <w:basedOn w:val="Normal"/>
    <w:rsid w:val="00EC3849"/>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549460199">
      <w:bodyDiv w:val="1"/>
      <w:marLeft w:val="0"/>
      <w:marRight w:val="0"/>
      <w:marTop w:val="0"/>
      <w:marBottom w:val="0"/>
      <w:divBdr>
        <w:top w:val="none" w:sz="0" w:space="0" w:color="auto"/>
        <w:left w:val="none" w:sz="0" w:space="0" w:color="auto"/>
        <w:bottom w:val="none" w:sz="0" w:space="0" w:color="auto"/>
        <w:right w:val="none" w:sz="0" w:space="0" w:color="auto"/>
      </w:divBdr>
    </w:div>
    <w:div w:id="1950429022">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CDD02-2304-4182-ABB4-8968F027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8</Pages>
  <Words>2277</Words>
  <Characters>16216</Characters>
  <DocSecurity>0</DocSecurity>
  <Lines>426</Lines>
  <Paragraphs>105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LinksUpToDate>false</LinksUpToDate>
  <CharactersWithSpaces>18388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2020-01-10T11:32:00Z</cp:lastPrinted>
  <dcterms:created xsi:type="dcterms:W3CDTF">2018-07-03T11:25:00Z</dcterms:created>
  <dcterms:modified xsi:type="dcterms:W3CDTF">2020-01-10T11:44:00Z</dcterms:modified>
</cp:coreProperties>
</file>