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00" w:rsidRDefault="00742B00" w:rsidP="00742B00">
      <w:pPr>
        <w:pStyle w:val="Parasts"/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:rsidR="00742B00" w:rsidRPr="00BE792B" w:rsidRDefault="00742B00" w:rsidP="00742B00">
      <w:pPr>
        <w:pStyle w:val="H4"/>
        <w:spacing w:after="0"/>
        <w:jc w:val="left"/>
        <w:rPr>
          <w:b w:val="0"/>
        </w:rPr>
      </w:pPr>
    </w:p>
    <w:p w:rsidR="00742B00" w:rsidRPr="005070AF" w:rsidRDefault="00742B00" w:rsidP="00742B00">
      <w:pPr>
        <w:pStyle w:val="H4"/>
        <w:spacing w:after="0"/>
      </w:pPr>
      <w:r w:rsidRPr="005070AF">
        <w:t>LATVIJAS REPUBLIKAS MINISTRU KABINETS</w:t>
      </w:r>
    </w:p>
    <w:p w:rsidR="009702F2" w:rsidRPr="009702F2" w:rsidRDefault="009702F2" w:rsidP="009702F2">
      <w:pPr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9702F2" w:rsidRPr="009702F2" w:rsidRDefault="009702F2" w:rsidP="009702F2">
      <w:pPr>
        <w:spacing w:after="120"/>
        <w:ind w:left="284"/>
        <w:jc w:val="both"/>
        <w:rPr>
          <w:sz w:val="28"/>
          <w:szCs w:val="28"/>
          <w:lang w:eastAsia="en-US"/>
        </w:rPr>
      </w:pPr>
      <w:r w:rsidRPr="009702F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9702F2">
        <w:rPr>
          <w:sz w:val="28"/>
          <w:szCs w:val="28"/>
          <w:lang w:eastAsia="en-US"/>
        </w:rPr>
        <w:t xml:space="preserve">.gada ___._________ </w:t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  <w:t xml:space="preserve"> Rīkojums Nr.___ </w:t>
      </w:r>
    </w:p>
    <w:p w:rsidR="009702F2" w:rsidRPr="009702F2" w:rsidRDefault="009702F2" w:rsidP="009702F2">
      <w:pPr>
        <w:spacing w:after="120"/>
        <w:ind w:left="284"/>
        <w:rPr>
          <w:sz w:val="28"/>
          <w:szCs w:val="28"/>
          <w:lang w:eastAsia="en-US"/>
        </w:rPr>
      </w:pPr>
      <w:r w:rsidRPr="009702F2">
        <w:rPr>
          <w:sz w:val="28"/>
          <w:szCs w:val="28"/>
          <w:lang w:eastAsia="en-US"/>
        </w:rPr>
        <w:t>Rīgā</w:t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</w:r>
      <w:r w:rsidRPr="009702F2">
        <w:rPr>
          <w:sz w:val="28"/>
          <w:szCs w:val="28"/>
          <w:lang w:eastAsia="en-US"/>
        </w:rPr>
        <w:tab/>
        <w:t xml:space="preserve"> (prot. Nr.__ __ §)</w:t>
      </w:r>
    </w:p>
    <w:p w:rsidR="009702F2" w:rsidRPr="009702F2" w:rsidRDefault="009702F2" w:rsidP="009702F2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42B00" w:rsidRDefault="00742B00" w:rsidP="009702F2">
      <w:pPr>
        <w:jc w:val="center"/>
        <w:outlineLvl w:val="2"/>
        <w:rPr>
          <w:b/>
          <w:bCs/>
          <w:sz w:val="28"/>
          <w:szCs w:val="28"/>
        </w:rPr>
      </w:pPr>
      <w:bookmarkStart w:id="1" w:name="OLE_LINK28"/>
      <w:bookmarkStart w:id="2" w:name="OLE_LINK29"/>
      <w:r w:rsidRPr="00742B00">
        <w:rPr>
          <w:b/>
          <w:bCs/>
          <w:sz w:val="28"/>
          <w:szCs w:val="28"/>
        </w:rPr>
        <w:t xml:space="preserve">Par </w:t>
      </w:r>
      <w:r w:rsidR="00F34B03">
        <w:rPr>
          <w:b/>
          <w:bCs/>
          <w:sz w:val="28"/>
          <w:szCs w:val="28"/>
        </w:rPr>
        <w:t>valsts sabiedrība</w:t>
      </w:r>
      <w:r w:rsidR="00644BB7">
        <w:rPr>
          <w:b/>
          <w:bCs/>
          <w:sz w:val="28"/>
          <w:szCs w:val="28"/>
        </w:rPr>
        <w:t>s</w:t>
      </w:r>
      <w:r w:rsidR="00F34B03">
        <w:rPr>
          <w:b/>
          <w:bCs/>
          <w:sz w:val="28"/>
          <w:szCs w:val="28"/>
        </w:rPr>
        <w:t xml:space="preserve"> ar ierobežotu atbildību „Latvijas Radio” īpašumā esošo </w:t>
      </w:r>
      <w:r w:rsidRPr="00742B00">
        <w:rPr>
          <w:b/>
          <w:bCs/>
          <w:sz w:val="28"/>
          <w:szCs w:val="28"/>
        </w:rPr>
        <w:t xml:space="preserve">akciju sabiedrības </w:t>
      </w:r>
      <w:r w:rsidR="009702F2">
        <w:rPr>
          <w:b/>
          <w:bCs/>
          <w:sz w:val="28"/>
          <w:szCs w:val="28"/>
        </w:rPr>
        <w:t>„</w:t>
      </w:r>
      <w:r w:rsidRPr="00C633FA">
        <w:rPr>
          <w:b/>
          <w:bCs/>
          <w:sz w:val="28"/>
          <w:szCs w:val="28"/>
        </w:rPr>
        <w:t>Kurzemes Radio</w:t>
      </w:r>
      <w:r w:rsidR="009702F2">
        <w:rPr>
          <w:b/>
          <w:bCs/>
          <w:sz w:val="28"/>
          <w:szCs w:val="28"/>
        </w:rPr>
        <w:t>”</w:t>
      </w:r>
      <w:r w:rsidRPr="00742B00">
        <w:rPr>
          <w:b/>
          <w:bCs/>
          <w:sz w:val="28"/>
          <w:szCs w:val="28"/>
        </w:rPr>
        <w:t xml:space="preserve"> kapitāla daļu pārdošanu</w:t>
      </w:r>
    </w:p>
    <w:bookmarkEnd w:id="1"/>
    <w:bookmarkEnd w:id="2"/>
    <w:p w:rsidR="009702F2" w:rsidRPr="00742B00" w:rsidRDefault="009702F2" w:rsidP="009702F2">
      <w:pPr>
        <w:jc w:val="center"/>
        <w:outlineLvl w:val="2"/>
        <w:rPr>
          <w:b/>
          <w:bCs/>
          <w:sz w:val="28"/>
          <w:szCs w:val="28"/>
        </w:rPr>
      </w:pPr>
    </w:p>
    <w:p w:rsidR="00742B00" w:rsidRDefault="00742B00" w:rsidP="009702F2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C28B6">
        <w:rPr>
          <w:sz w:val="28"/>
          <w:szCs w:val="28"/>
        </w:rPr>
        <w:t>Saskaņā ar Publiskas personas kapitāla daļu un kapitālsabiedrību pārvaldības likum</w:t>
      </w:r>
      <w:r w:rsidR="009702F2">
        <w:rPr>
          <w:sz w:val="28"/>
          <w:szCs w:val="28"/>
        </w:rPr>
        <w:t>a</w:t>
      </w:r>
      <w:r w:rsidRPr="002C28B6">
        <w:rPr>
          <w:sz w:val="28"/>
          <w:szCs w:val="28"/>
        </w:rPr>
        <w:t xml:space="preserve"> 138.panta pirmo daļu pārdot valsts sabiedrības ar ierobežotu atbildību „Latvijas Radio” īpašumā esošās akciju sabiedrības „Kurzemes Radio” (reģistrācijas Nr.41203007892, juridiskā adrese Pilsētas laukums 4A, Kuldīga, Kuldīgas nov</w:t>
      </w:r>
      <w:r w:rsidR="00110E55">
        <w:rPr>
          <w:sz w:val="28"/>
          <w:szCs w:val="28"/>
        </w:rPr>
        <w:t>ads</w:t>
      </w:r>
      <w:r w:rsidRPr="002C28B6">
        <w:rPr>
          <w:sz w:val="28"/>
          <w:szCs w:val="28"/>
        </w:rPr>
        <w:t>, LV</w:t>
      </w:r>
      <w:r w:rsidR="00110E55">
        <w:rPr>
          <w:sz w:val="28"/>
          <w:szCs w:val="28"/>
        </w:rPr>
        <w:t xml:space="preserve"> – </w:t>
      </w:r>
      <w:r w:rsidRPr="002C28B6">
        <w:rPr>
          <w:sz w:val="28"/>
          <w:szCs w:val="28"/>
        </w:rPr>
        <w:t xml:space="preserve">3301) </w:t>
      </w:r>
      <w:r w:rsidR="002C28B6" w:rsidRPr="00886742">
        <w:rPr>
          <w:sz w:val="28"/>
          <w:szCs w:val="28"/>
        </w:rPr>
        <w:t>6</w:t>
      </w:r>
      <w:r w:rsidR="00886742">
        <w:rPr>
          <w:sz w:val="28"/>
          <w:szCs w:val="28"/>
        </w:rPr>
        <w:t>0</w:t>
      </w:r>
      <w:r w:rsidRPr="002C28B6">
        <w:rPr>
          <w:sz w:val="28"/>
          <w:szCs w:val="28"/>
        </w:rPr>
        <w:t xml:space="preserve"> kapitāla daļas.</w:t>
      </w:r>
    </w:p>
    <w:p w:rsidR="009702F2" w:rsidRPr="002C28B6" w:rsidRDefault="009702F2" w:rsidP="009702F2">
      <w:pPr>
        <w:ind w:left="357"/>
        <w:jc w:val="both"/>
        <w:rPr>
          <w:sz w:val="28"/>
          <w:szCs w:val="28"/>
        </w:rPr>
      </w:pPr>
    </w:p>
    <w:p w:rsidR="00742B00" w:rsidRPr="002C28B6" w:rsidRDefault="00110E55" w:rsidP="009702F2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10E55">
        <w:rPr>
          <w:sz w:val="28"/>
          <w:szCs w:val="28"/>
        </w:rPr>
        <w:t xml:space="preserve">Nacionālajai elektronisko plašsaziņas līdzekļu padomei </w:t>
      </w:r>
      <w:r w:rsidR="00076CAA">
        <w:rPr>
          <w:sz w:val="28"/>
          <w:szCs w:val="28"/>
        </w:rPr>
        <w:t xml:space="preserve">(valsts sabiedrībai ar ierobežotu atbildību „Latvijas Radio”) </w:t>
      </w:r>
      <w:r>
        <w:rPr>
          <w:sz w:val="28"/>
          <w:szCs w:val="28"/>
        </w:rPr>
        <w:t>nodot a</w:t>
      </w:r>
      <w:r w:rsidR="00742B00" w:rsidRPr="002C28B6">
        <w:rPr>
          <w:sz w:val="28"/>
          <w:szCs w:val="28"/>
        </w:rPr>
        <w:t>kciju sabie</w:t>
      </w:r>
      <w:r w:rsidR="00E808B7" w:rsidRPr="002C28B6">
        <w:rPr>
          <w:sz w:val="28"/>
          <w:szCs w:val="28"/>
        </w:rPr>
        <w:t>drība</w:t>
      </w:r>
      <w:r w:rsidR="00F34B03">
        <w:rPr>
          <w:sz w:val="28"/>
          <w:szCs w:val="28"/>
        </w:rPr>
        <w:t>i</w:t>
      </w:r>
      <w:r w:rsidR="00564DE8" w:rsidRPr="002C28B6">
        <w:rPr>
          <w:sz w:val="28"/>
          <w:szCs w:val="28"/>
        </w:rPr>
        <w:t xml:space="preserve"> </w:t>
      </w:r>
      <w:r w:rsidR="009702F2">
        <w:rPr>
          <w:sz w:val="28"/>
          <w:szCs w:val="28"/>
        </w:rPr>
        <w:t>„</w:t>
      </w:r>
      <w:r w:rsidR="00564DE8" w:rsidRPr="002C28B6">
        <w:rPr>
          <w:sz w:val="28"/>
          <w:szCs w:val="28"/>
        </w:rPr>
        <w:t xml:space="preserve">Publisko aktīvu pārvaldītājs </w:t>
      </w:r>
      <w:proofErr w:type="spellStart"/>
      <w:r w:rsidR="00564DE8" w:rsidRPr="002C28B6">
        <w:rPr>
          <w:sz w:val="28"/>
          <w:szCs w:val="28"/>
        </w:rPr>
        <w:t>Possessor</w:t>
      </w:r>
      <w:proofErr w:type="spellEnd"/>
      <w:r w:rsidR="009702F2">
        <w:rPr>
          <w:sz w:val="28"/>
          <w:szCs w:val="28"/>
        </w:rPr>
        <w:t>”</w:t>
      </w:r>
      <w:r w:rsidR="00742B00" w:rsidRPr="002C28B6">
        <w:rPr>
          <w:sz w:val="28"/>
          <w:szCs w:val="28"/>
        </w:rPr>
        <w:t xml:space="preserve"> </w:t>
      </w:r>
      <w:r>
        <w:rPr>
          <w:sz w:val="28"/>
          <w:szCs w:val="28"/>
        </w:rPr>
        <w:t>šā</w:t>
      </w:r>
      <w:r w:rsidR="00F34B03">
        <w:rPr>
          <w:sz w:val="28"/>
          <w:szCs w:val="28"/>
        </w:rPr>
        <w:t xml:space="preserve"> rīkojuma 1.punktā </w:t>
      </w:r>
      <w:r w:rsidRPr="00110E55">
        <w:rPr>
          <w:sz w:val="28"/>
          <w:szCs w:val="28"/>
        </w:rPr>
        <w:t>minētās kapitāla daļas un sastādīt attiecīgu nodošanas un pieņemšanas aktu</w:t>
      </w:r>
      <w:r w:rsidR="00742B00" w:rsidRPr="002C28B6">
        <w:rPr>
          <w:sz w:val="28"/>
          <w:szCs w:val="28"/>
        </w:rPr>
        <w:t>.</w:t>
      </w:r>
    </w:p>
    <w:p w:rsidR="00B53CD8" w:rsidRDefault="00B53CD8" w:rsidP="009702F2">
      <w:pPr>
        <w:rPr>
          <w:sz w:val="28"/>
          <w:szCs w:val="28"/>
        </w:rPr>
      </w:pPr>
    </w:p>
    <w:p w:rsidR="009702F2" w:rsidRPr="002C28B6" w:rsidRDefault="009702F2" w:rsidP="009702F2">
      <w:pPr>
        <w:rPr>
          <w:sz w:val="28"/>
          <w:szCs w:val="28"/>
        </w:rPr>
      </w:pPr>
    </w:p>
    <w:p w:rsidR="00742B00" w:rsidRDefault="00742B00" w:rsidP="009702F2">
      <w:pPr>
        <w:tabs>
          <w:tab w:val="left" w:pos="7371"/>
        </w:tabs>
        <w:ind w:left="426"/>
        <w:rPr>
          <w:iCs/>
          <w:sz w:val="28"/>
          <w:szCs w:val="28"/>
        </w:rPr>
      </w:pPr>
      <w:r w:rsidRPr="002C28B6">
        <w:rPr>
          <w:sz w:val="28"/>
          <w:szCs w:val="28"/>
        </w:rPr>
        <w:t xml:space="preserve">Ministru prezidents </w:t>
      </w:r>
      <w:r w:rsidR="009702F2">
        <w:rPr>
          <w:sz w:val="28"/>
          <w:szCs w:val="28"/>
        </w:rPr>
        <w:tab/>
      </w:r>
      <w:r w:rsidR="00CE24EC">
        <w:rPr>
          <w:sz w:val="28"/>
          <w:szCs w:val="28"/>
        </w:rPr>
        <w:t>A.K.</w:t>
      </w:r>
      <w:r w:rsidRPr="002C28B6">
        <w:rPr>
          <w:iCs/>
          <w:sz w:val="28"/>
          <w:szCs w:val="28"/>
        </w:rPr>
        <w:t>Kariņš</w:t>
      </w:r>
    </w:p>
    <w:p w:rsidR="009702F2" w:rsidRPr="002C28B6" w:rsidRDefault="009702F2" w:rsidP="009702F2">
      <w:pPr>
        <w:tabs>
          <w:tab w:val="left" w:pos="7371"/>
        </w:tabs>
        <w:ind w:left="426"/>
        <w:rPr>
          <w:sz w:val="28"/>
          <w:szCs w:val="28"/>
        </w:rPr>
      </w:pPr>
    </w:p>
    <w:p w:rsidR="00742B00" w:rsidRDefault="00742B00" w:rsidP="009702F2">
      <w:pPr>
        <w:tabs>
          <w:tab w:val="left" w:pos="7371"/>
        </w:tabs>
        <w:ind w:left="426"/>
        <w:rPr>
          <w:iCs/>
          <w:sz w:val="28"/>
          <w:szCs w:val="28"/>
        </w:rPr>
      </w:pPr>
      <w:r w:rsidRPr="002C28B6">
        <w:rPr>
          <w:sz w:val="28"/>
          <w:szCs w:val="28"/>
        </w:rPr>
        <w:t xml:space="preserve">Kultūras ministrs </w:t>
      </w:r>
      <w:r w:rsidR="009702F2">
        <w:rPr>
          <w:sz w:val="28"/>
          <w:szCs w:val="28"/>
        </w:rPr>
        <w:tab/>
      </w:r>
      <w:r w:rsidR="00CE24EC">
        <w:rPr>
          <w:iCs/>
          <w:sz w:val="28"/>
          <w:szCs w:val="28"/>
        </w:rPr>
        <w:t>N.</w:t>
      </w:r>
      <w:r w:rsidRPr="002C28B6">
        <w:rPr>
          <w:iCs/>
          <w:sz w:val="28"/>
          <w:szCs w:val="28"/>
        </w:rPr>
        <w:t>Puntulis</w:t>
      </w:r>
    </w:p>
    <w:p w:rsidR="009702F2" w:rsidRPr="002C28B6" w:rsidRDefault="009702F2" w:rsidP="009702F2">
      <w:pPr>
        <w:tabs>
          <w:tab w:val="left" w:pos="7371"/>
        </w:tabs>
        <w:ind w:left="426"/>
        <w:rPr>
          <w:sz w:val="28"/>
          <w:szCs w:val="28"/>
        </w:rPr>
      </w:pPr>
    </w:p>
    <w:p w:rsidR="00110E55" w:rsidRDefault="00564DE8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  <w:r w:rsidRPr="002C28B6">
        <w:rPr>
          <w:sz w:val="28"/>
          <w:szCs w:val="28"/>
        </w:rPr>
        <w:t>V</w:t>
      </w:r>
      <w:r w:rsidR="00CE24EC">
        <w:rPr>
          <w:sz w:val="28"/>
          <w:szCs w:val="28"/>
        </w:rPr>
        <w:t>īza: Valsts sekretāre</w:t>
      </w:r>
      <w:r w:rsidR="009702F2">
        <w:rPr>
          <w:sz w:val="28"/>
          <w:szCs w:val="28"/>
        </w:rPr>
        <w:tab/>
      </w:r>
      <w:r w:rsidR="00CE24EC">
        <w:rPr>
          <w:sz w:val="28"/>
          <w:szCs w:val="28"/>
        </w:rPr>
        <w:t>D.</w:t>
      </w:r>
      <w:r w:rsidR="00B53CD8" w:rsidRPr="002C28B6">
        <w:rPr>
          <w:sz w:val="28"/>
          <w:szCs w:val="28"/>
        </w:rPr>
        <w:t>Vilsone</w:t>
      </w: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Default="00110E55" w:rsidP="009702F2">
      <w:pPr>
        <w:pStyle w:val="naisf"/>
        <w:tabs>
          <w:tab w:val="left" w:pos="7371"/>
        </w:tabs>
        <w:spacing w:before="0" w:after="0"/>
        <w:ind w:left="426" w:firstLine="0"/>
        <w:rPr>
          <w:sz w:val="28"/>
          <w:szCs w:val="28"/>
        </w:rPr>
      </w:pPr>
    </w:p>
    <w:p w:rsidR="00110E55" w:rsidRPr="00110E55" w:rsidRDefault="00587A88" w:rsidP="00587A88">
      <w:pPr>
        <w:pStyle w:val="naisf"/>
        <w:tabs>
          <w:tab w:val="left" w:pos="7371"/>
        </w:tabs>
        <w:spacing w:before="0" w:after="0"/>
        <w:ind w:firstLine="0"/>
        <w:rPr>
          <w:sz w:val="20"/>
          <w:szCs w:val="20"/>
        </w:rPr>
      </w:pPr>
      <w:bookmarkStart w:id="3" w:name="OLE_LINK26"/>
      <w:bookmarkStart w:id="4" w:name="OLE_LINK27"/>
      <w:r w:rsidRPr="00587A88">
        <w:rPr>
          <w:sz w:val="20"/>
          <w:szCs w:val="20"/>
        </w:rPr>
        <w:t>Ķirse 67206711</w:t>
      </w:r>
    </w:p>
    <w:p w:rsidR="008E74AB" w:rsidRPr="00110E55" w:rsidRDefault="001F7F01" w:rsidP="00587A88">
      <w:pPr>
        <w:pStyle w:val="naisf"/>
        <w:tabs>
          <w:tab w:val="left" w:pos="7371"/>
        </w:tabs>
        <w:spacing w:before="0" w:after="0"/>
        <w:ind w:firstLine="0"/>
        <w:rPr>
          <w:sz w:val="20"/>
          <w:szCs w:val="20"/>
        </w:rPr>
      </w:pPr>
      <w:hyperlink r:id="rId7" w:history="1">
        <w:r w:rsidR="00587A88" w:rsidRPr="00587A88">
          <w:rPr>
            <w:rStyle w:val="Hipersaite"/>
            <w:sz w:val="20"/>
            <w:szCs w:val="20"/>
          </w:rPr>
          <w:t>Sandra.Kirse@latvijasradio.lv</w:t>
        </w:r>
      </w:hyperlink>
      <w:bookmarkEnd w:id="3"/>
      <w:bookmarkEnd w:id="4"/>
    </w:p>
    <w:sectPr w:rsidR="008E74AB" w:rsidRPr="00110E55" w:rsidSect="009702F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89" w:rsidRDefault="00085289" w:rsidP="003E3155">
      <w:r>
        <w:separator/>
      </w:r>
    </w:p>
  </w:endnote>
  <w:endnote w:type="continuationSeparator" w:id="0">
    <w:p w:rsidR="00085289" w:rsidRDefault="00085289" w:rsidP="003E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F2" w:rsidRDefault="009702F2" w:rsidP="00110E55">
    <w:pPr>
      <w:pStyle w:val="Kjene"/>
    </w:pPr>
    <w:r>
      <w:t>KMRik</w:t>
    </w:r>
    <w:r w:rsidRPr="00AB72D2">
      <w:t>_</w:t>
    </w:r>
    <w:r w:rsidR="00110E55">
      <w:t>0</w:t>
    </w:r>
    <w:r w:rsidR="008D4A31">
      <w:t>4</w:t>
    </w:r>
    <w:r w:rsidR="00110E55">
      <w:t>0220</w:t>
    </w:r>
    <w:r>
      <w:t>_Latvijas_Radio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89" w:rsidRDefault="00085289" w:rsidP="003E3155">
      <w:r>
        <w:separator/>
      </w:r>
    </w:p>
  </w:footnote>
  <w:footnote w:type="continuationSeparator" w:id="0">
    <w:p w:rsidR="00085289" w:rsidRDefault="00085289" w:rsidP="003E3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22"/>
    <w:multiLevelType w:val="hybridMultilevel"/>
    <w:tmpl w:val="FF9E1E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D0112"/>
    <w:multiLevelType w:val="hybridMultilevel"/>
    <w:tmpl w:val="619AD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B00"/>
    <w:rsid w:val="00076CAA"/>
    <w:rsid w:val="00085289"/>
    <w:rsid w:val="00110E55"/>
    <w:rsid w:val="001D4293"/>
    <w:rsid w:val="001F7F01"/>
    <w:rsid w:val="00280E03"/>
    <w:rsid w:val="002C28B6"/>
    <w:rsid w:val="003D0B31"/>
    <w:rsid w:val="003E3155"/>
    <w:rsid w:val="00564DE8"/>
    <w:rsid w:val="005847FF"/>
    <w:rsid w:val="00587A88"/>
    <w:rsid w:val="00644BB7"/>
    <w:rsid w:val="00713B07"/>
    <w:rsid w:val="00742B00"/>
    <w:rsid w:val="00886742"/>
    <w:rsid w:val="008D4A31"/>
    <w:rsid w:val="008E74AB"/>
    <w:rsid w:val="009702F2"/>
    <w:rsid w:val="00AB48F0"/>
    <w:rsid w:val="00B325E0"/>
    <w:rsid w:val="00B53CD8"/>
    <w:rsid w:val="00BB6823"/>
    <w:rsid w:val="00C633FA"/>
    <w:rsid w:val="00CC276A"/>
    <w:rsid w:val="00CE24EC"/>
    <w:rsid w:val="00E808B7"/>
    <w:rsid w:val="00F34B03"/>
    <w:rsid w:val="00F67694"/>
    <w:rsid w:val="00F71856"/>
    <w:rsid w:val="00FB21F7"/>
    <w:rsid w:val="00F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42B00"/>
    <w:rPr>
      <w:rFonts w:ascii="Times New Roman" w:eastAsia="Times New Roman" w:hAnsi="Times New Roman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564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ais"/>
    <w:link w:val="Virsraksts3Rakstz"/>
    <w:uiPriority w:val="9"/>
    <w:qFormat/>
    <w:rsid w:val="00742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uiPriority w:val="99"/>
    <w:rsid w:val="00742B00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uiPriority w:val="99"/>
    <w:rsid w:val="00742B0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42B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742B00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Parastais"/>
    <w:uiPriority w:val="99"/>
    <w:rsid w:val="00564DE8"/>
    <w:pPr>
      <w:spacing w:before="75" w:after="75"/>
      <w:ind w:firstLine="375"/>
      <w:jc w:val="both"/>
    </w:pPr>
    <w:rPr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64DE8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3E31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E3155"/>
    <w:rPr>
      <w:rFonts w:ascii="Times New Roman" w:eastAsia="Times New Roman" w:hAnsi="Times New Roman"/>
    </w:rPr>
  </w:style>
  <w:style w:type="paragraph" w:styleId="Kjene">
    <w:name w:val="footer"/>
    <w:basedOn w:val="Parastais"/>
    <w:link w:val="KjeneRakstz"/>
    <w:unhideWhenUsed/>
    <w:rsid w:val="003E31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E3155"/>
    <w:rPr>
      <w:rFonts w:ascii="Times New Roman" w:eastAsia="Times New Roman" w:hAnsi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702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2F2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1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kirse@latvijasradi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Radio</Company>
  <LinksUpToDate>false</LinksUpToDate>
  <CharactersWithSpaces>1102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mailto:Sandra.kirse@latvijasradio.lv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„Latvijas Radio” īpašumā esošo akciju sabiedrības „Kurzemes Radio” kapitāla daļu pārdošanu</dc:title>
  <dc:subject>Ministru kabineta rīkojuma projekts</dc:subject>
  <dc:creator>Sandra Ķirse</dc:creator>
  <cp:keywords>KMRik_040220_Latvijas_Radio</cp:keywords>
  <dc:description>Ķirse 67206711
Sandra.Kirse@latvijasradio.lv</dc:description>
  <cp:lastModifiedBy>Dzintra Rozīte</cp:lastModifiedBy>
  <cp:revision>4</cp:revision>
  <dcterms:created xsi:type="dcterms:W3CDTF">2020-02-03T14:47:00Z</dcterms:created>
  <dcterms:modified xsi:type="dcterms:W3CDTF">2020-02-04T08:12:00Z</dcterms:modified>
</cp:coreProperties>
</file>