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B4" w:rsidP="00063258" w:rsidRDefault="00CB09B4" w14:paraId="3DFED7F0" w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Ministru kabineta noteikumu projekta </w:t>
      </w:r>
      <w:r w:rsidRPr="00E829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„Grozījumi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Ministru kabineta 1998.gada 29.decembra noteikumos Nr.489 “Dzelzceļa infrastruktūras (sliežu ceļu) valsts reģistrācijas un uzskaites kārtība</w:t>
      </w:r>
      <w:r w:rsidRPr="00E829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”</w:t>
      </w:r>
      <w:r w:rsidRPr="00E829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sākotnējās ietekmes novērtējuma ziņojums (anotācija)</w:t>
      </w: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657"/>
        <w:gridCol w:w="5557"/>
      </w:tblGrid>
      <w:tr w:rsidRPr="001644F2" w:rsidR="00CB09B4" w14:paraId="3DFED7F2" w14:textId="77777777">
        <w:tc>
          <w:tcPr>
            <w:tcW w:w="9214" w:type="dxa"/>
            <w:gridSpan w:val="2"/>
            <w:vAlign w:val="center"/>
          </w:tcPr>
          <w:p w:rsidRPr="00476521" w:rsidR="00CB09B4" w:rsidP="00476521" w:rsidRDefault="00CB09B4" w14:paraId="3DFED7F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5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6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Tiesību akta projekta anotācijas kopsavilkums</w:t>
            </w:r>
          </w:p>
        </w:tc>
      </w:tr>
      <w:tr w:rsidRPr="001644F2" w:rsidR="00CB09B4" w14:paraId="3DFED7F5" w14:textId="77777777">
        <w:trPr>
          <w:trHeight w:val="1050"/>
        </w:trPr>
        <w:tc>
          <w:tcPr>
            <w:tcW w:w="3657" w:type="dxa"/>
          </w:tcPr>
          <w:p w:rsidRPr="00476521" w:rsidR="00CB09B4" w:rsidP="00476521" w:rsidRDefault="00CB09B4" w14:paraId="3DFED7F3" w14:textId="777777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Mērķis, risinājums un projekta spēkā stāšanās laiks (500 zīmes bez atstarpēm)</w:t>
            </w:r>
          </w:p>
        </w:tc>
        <w:tc>
          <w:tcPr>
            <w:tcW w:w="5557" w:type="dxa"/>
          </w:tcPr>
          <w:p w:rsidRPr="00476521" w:rsidR="00CB09B4" w:rsidP="00476521" w:rsidRDefault="00CB09B4" w14:paraId="3DFED7F4" w14:textId="77777777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1">
              <w:rPr>
                <w:rFonts w:ascii="Times New Roman" w:hAnsi="Times New Roman" w:cs="Times New Roman"/>
                <w:sz w:val="24"/>
                <w:szCs w:val="24"/>
              </w:rPr>
              <w:t>Nav attiecināms atbilstoši Ministru kabineta 2009.gada 15.decembra instrukcijas Nr.19 “Tiesību akta projekta sākotnējās ietekmes izvērtēšanas kārtība” 5.</w:t>
            </w:r>
            <w:r w:rsidRPr="00476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476521">
              <w:rPr>
                <w:rFonts w:ascii="Times New Roman" w:hAnsi="Times New Roman" w:cs="Times New Roman"/>
                <w:sz w:val="24"/>
                <w:szCs w:val="24"/>
              </w:rPr>
              <w:t>punktam.</w:t>
            </w:r>
          </w:p>
        </w:tc>
      </w:tr>
    </w:tbl>
    <w:p w:rsidR="00CB09B4" w:rsidP="00495B8E" w:rsidRDefault="00CB09B4" w14:paraId="3DFED7F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tbl>
      <w:tblPr>
        <w:tblW w:w="9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0"/>
        <w:gridCol w:w="3020"/>
        <w:gridCol w:w="5575"/>
      </w:tblGrid>
      <w:tr w:rsidRPr="0014329A" w:rsidR="00CB09B4" w14:paraId="3DFED7F8" w14:textId="77777777">
        <w:trPr>
          <w:trHeight w:val="419"/>
        </w:trPr>
        <w:tc>
          <w:tcPr>
            <w:tcW w:w="9185" w:type="dxa"/>
            <w:gridSpan w:val="3"/>
          </w:tcPr>
          <w:p w:rsidRPr="00E82963" w:rsidR="00CB09B4" w:rsidP="00902734" w:rsidRDefault="00CB09B4" w14:paraId="3DFED7F7" w14:textId="7777777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14329A" w:rsidR="00CB09B4" w14:paraId="3DFED7FD" w14:textId="77777777">
        <w:trPr>
          <w:trHeight w:val="415"/>
        </w:trPr>
        <w:tc>
          <w:tcPr>
            <w:tcW w:w="590" w:type="dxa"/>
          </w:tcPr>
          <w:p w:rsidRPr="00E82963" w:rsidR="00CB09B4" w:rsidP="00902734" w:rsidRDefault="00CB09B4" w14:paraId="3DFED7F9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20" w:type="dxa"/>
          </w:tcPr>
          <w:p w:rsidRPr="00E82963" w:rsidR="00CB09B4" w:rsidP="00902734" w:rsidRDefault="00CB09B4" w14:paraId="3DFED7FA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575" w:type="dxa"/>
          </w:tcPr>
          <w:p w:rsidRPr="00D5692E" w:rsidR="00CB09B4" w:rsidP="00A82A12" w:rsidRDefault="00E10A9F" w14:paraId="3DFED7FB" w14:textId="77777777">
            <w:pPr>
              <w:spacing w:after="0" w:line="240" w:lineRule="auto"/>
              <w:ind w:left="74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tgtFrame="_blank" w:tooltip="Dzelzceļa likums /Spēkā esošs/" w:history="1" r:id="rId7">
              <w:r w:rsidRPr="00D5692E" w:rsidR="00CB09B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Dzelzceļa likuma</w:t>
              </w:r>
            </w:hyperlink>
            <w:r w:rsidRPr="00D5692E" w:rsidR="00CB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  <w:r w:rsidRPr="00D5692E" w:rsidR="00CB09B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D5692E" w:rsidR="00CB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panta otrā daļa. </w:t>
            </w:r>
          </w:p>
          <w:p w:rsidRPr="005D331C" w:rsidR="00CB09B4" w:rsidP="00E91188" w:rsidRDefault="00CB09B4" w14:paraId="3DFED7FC" w14:textId="77777777">
            <w:pPr>
              <w:spacing w:after="0" w:line="240" w:lineRule="auto"/>
              <w:ind w:left="74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Pr="0014329A" w:rsidR="00CB09B4" w14:paraId="3DFED81D" w14:textId="77777777">
        <w:trPr>
          <w:trHeight w:val="557"/>
        </w:trPr>
        <w:tc>
          <w:tcPr>
            <w:tcW w:w="590" w:type="dxa"/>
          </w:tcPr>
          <w:p w:rsidRPr="00877FAD" w:rsidR="00CB09B4" w:rsidP="00617F88" w:rsidRDefault="00CB09B4" w14:paraId="3DFED7FE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758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  <w:p w:rsidRPr="00877FAD" w:rsidR="00CB09B4" w:rsidP="00617F88" w:rsidRDefault="00CB09B4" w14:paraId="3DFED7FF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877FAD" w:rsidR="00CB09B4" w:rsidP="00617F88" w:rsidRDefault="00CB09B4" w14:paraId="3DFED800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20" w:type="dxa"/>
          </w:tcPr>
          <w:p w:rsidR="00CB09B4" w:rsidP="00617F88" w:rsidRDefault="00CB09B4" w14:paraId="3DFED801" w14:textId="77777777">
            <w:pPr>
              <w:tabs>
                <w:tab w:val="left" w:pos="1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58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1B3319" w:rsidR="00CB09B4" w:rsidP="001B3319" w:rsidRDefault="00CB09B4" w14:paraId="3DFED802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3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4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5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6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7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8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9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A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B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C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D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E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0F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10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1B3319" w:rsidRDefault="00CB09B4" w14:paraId="3DFED811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1B3319" w:rsidR="00CB09B4" w:rsidP="0027716D" w:rsidRDefault="00CB09B4" w14:paraId="3DFED812" w14:textId="7777777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5575" w:type="dxa"/>
          </w:tcPr>
          <w:p w:rsidR="00CB09B4" w:rsidP="00E26077" w:rsidRDefault="00CD232E" w14:paraId="3DFED813" w14:textId="119361F6">
            <w:pPr>
              <w:pStyle w:val="ListParagraph"/>
              <w:spacing w:line="240" w:lineRule="auto"/>
              <w:ind w:left="68" w:righ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Ministru kabineta noteikumu </w:t>
            </w:r>
            <w:r w:rsidRPr="0057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projekts „Grozījumi </w:t>
            </w:r>
            <w:r w:rsidR="00CB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Ministru kabineta 1998.gada 29.decembra noteikumos Nr.489 “</w:t>
            </w:r>
            <w:r w:rsidRPr="005758A3" w:rsidR="00CB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Dzelzceļa </w:t>
            </w:r>
            <w:r w:rsidR="00CB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infrastruktūras (sliežu ceļu) valsts reģistrācijas un uzskaites kārtība</w:t>
            </w:r>
            <w:r w:rsidRPr="005758A3" w:rsidR="00CB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CB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(turpmāk – Projekts) </w:t>
            </w:r>
            <w:r w:rsidRPr="00F71FC2" w:rsidR="00CB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izstrādāts, lai </w:t>
            </w:r>
            <w:r w:rsidR="00CB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veicinātu</w:t>
            </w:r>
            <w:r w:rsidRPr="00F71FC2" w:rsidR="00CB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FB5" w:rsidR="00CB09B4">
              <w:rPr>
                <w:rFonts w:ascii="Times New Roman" w:hAnsi="Times New Roman" w:cs="Times New Roman"/>
                <w:sz w:val="24"/>
                <w:szCs w:val="24"/>
              </w:rPr>
              <w:t xml:space="preserve">Komisijas 2019.gada 16.maija </w:t>
            </w:r>
            <w:r w:rsidR="00CB09B4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140FB5" w:rsidR="00CB09B4">
              <w:rPr>
                <w:rFonts w:ascii="Times New Roman" w:hAnsi="Times New Roman" w:cs="Times New Roman"/>
                <w:sz w:val="24"/>
                <w:szCs w:val="24"/>
              </w:rPr>
              <w:t>stenošanas regul</w:t>
            </w:r>
            <w:r w:rsidR="00CB09B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40FB5" w:rsidR="00CB09B4">
              <w:rPr>
                <w:rFonts w:ascii="Times New Roman" w:hAnsi="Times New Roman" w:cs="Times New Roman"/>
                <w:sz w:val="24"/>
                <w:szCs w:val="24"/>
              </w:rPr>
              <w:t xml:space="preserve"> (ES) 2019/777 par dzelzceļa infrastruktūras reģistra kopīgajām specifikācijām un par Īstenošanas lēmuma 2014/880/ES atcelšanu</w:t>
            </w:r>
            <w:r w:rsidR="00CB09B4">
              <w:rPr>
                <w:rFonts w:ascii="Times New Roman" w:hAnsi="Times New Roman" w:cs="Times New Roman"/>
                <w:sz w:val="24"/>
                <w:szCs w:val="24"/>
              </w:rPr>
              <w:t xml:space="preserve"> (turpmāk – Īstenošanas regula (ES) 2019/777) īstenošanu.</w:t>
            </w:r>
            <w:r w:rsidRPr="000B7140" w:rsidR="00CB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09B4" w:rsidP="00E26077" w:rsidRDefault="00CB09B4" w14:paraId="3DFED814" w14:textId="77777777">
            <w:pPr>
              <w:pStyle w:val="ListParagraph"/>
              <w:spacing w:line="240" w:lineRule="auto"/>
              <w:ind w:left="68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</w:t>
            </w:r>
            <w:r w:rsidRPr="00E26077">
              <w:rPr>
                <w:rFonts w:ascii="Times New Roman" w:hAnsi="Times New Roman" w:cs="Times New Roman"/>
                <w:sz w:val="24"/>
                <w:szCs w:val="24"/>
              </w:rPr>
              <w:t>stenošanas regulu (ES) 2019/777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piemēro no 2019.gada 16.jūnija visās Eiropas Savienības dalībvalstīs. </w:t>
            </w:r>
          </w:p>
          <w:p w:rsidR="00CB09B4" w:rsidP="00E26077" w:rsidRDefault="00CB09B4" w14:paraId="3DFED815" w14:textId="77777777">
            <w:pPr>
              <w:pStyle w:val="ListParagraph"/>
              <w:spacing w:line="240" w:lineRule="auto"/>
              <w:ind w:left="68" w:righ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077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E2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</w:t>
            </w:r>
            <w:r w:rsidRPr="00E26077">
              <w:rPr>
                <w:rFonts w:ascii="Times New Roman" w:hAnsi="Times New Roman" w:cs="Times New Roman"/>
                <w:sz w:val="24"/>
                <w:szCs w:val="24"/>
              </w:rPr>
              <w:t xml:space="preserve">stenošanas regulu (ES) 2019/777 tiek atcelts </w:t>
            </w:r>
            <w:r w:rsidRPr="00E2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Komisijas 2014.gada 26.novembra Lēmums</w:t>
            </w:r>
            <w:r w:rsidRPr="00E26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2014/880/EK par dzelzceļa infrastruktūras reģistra kopīgajām specifikācijām un par Īstenošanas lēmuma 2011/633/ES atcelšanu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(turpmāk – Lēmums 2014/880/ES).</w:t>
            </w:r>
            <w:r w:rsidRPr="00E2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09B4" w:rsidP="008175FB" w:rsidRDefault="00CB09B4" w14:paraId="3DFED816" w14:textId="77777777">
            <w:pPr>
              <w:pStyle w:val="ListParagraph"/>
              <w:spacing w:line="240" w:lineRule="auto"/>
              <w:ind w:left="68" w:righ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Projekts paredz precizēt tās tiesību normas, kas tika iekļautas Ministru kabineta 1998.gada 29.decembra noteikumos Nr.489 “</w:t>
            </w:r>
            <w:r w:rsidRPr="0057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Dzelzceļa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infrastruktūras (sliežu ceļu) valsts reģistrācijas un uzskaites kārtība</w:t>
            </w:r>
            <w:r w:rsidRPr="0057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lai ieviestu </w:t>
            </w:r>
            <w:r w:rsidRPr="009E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Lēmum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9E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2014/880/ES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Minētās tiesību normas tiek svītrotas vai aizstātas ar atbilstošām atsaucēm uz </w:t>
            </w:r>
            <w:r w:rsidRPr="00E2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</w:t>
            </w:r>
            <w:r w:rsidRPr="00E26077">
              <w:rPr>
                <w:rFonts w:ascii="Times New Roman" w:hAnsi="Times New Roman" w:cs="Times New Roman"/>
                <w:sz w:val="24"/>
                <w:szCs w:val="24"/>
              </w:rPr>
              <w:t>stenošanas regulu (ES) 2019/777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CB09B4" w:rsidP="008175FB" w:rsidRDefault="00CB09B4" w14:paraId="3DFED817" w14:textId="56FBD758">
            <w:pPr>
              <w:pStyle w:val="ListParagraph"/>
              <w:spacing w:line="240" w:lineRule="auto"/>
              <w:ind w:left="68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Vienlaikus P</w:t>
            </w:r>
            <w:r w:rsidRPr="00B7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rojekts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konkretizē, ka Ī</w:t>
            </w: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stenošanas regul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 xml:space="preserve"> (ES) 2019/777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minētā valsts reģistrācijas struktūrvienība Latvijā ir Valsts dzelzceļa administrācija, kura attiecīgās funkcijas veic</w:t>
            </w:r>
            <w:r w:rsidR="00E10A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kopš nacionālajā tiesību sistēmā tika ieviests </w:t>
            </w:r>
            <w:r w:rsidRPr="009E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Lēmum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E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2014/880/ES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09B4" w:rsidP="008175FB" w:rsidRDefault="00CB09B4" w14:paraId="3DFED818" w14:textId="77777777">
            <w:pPr>
              <w:pStyle w:val="ListParagraph"/>
              <w:spacing w:line="240" w:lineRule="auto"/>
              <w:ind w:left="68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 paredz arī vairākas paskaidrojošas tiesību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normas, kuras nepieciešamas, lai nodrošinātu vienveidīgu un precīzu </w:t>
            </w:r>
            <w:r w:rsidRPr="00E2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</w:t>
            </w:r>
            <w:r w:rsidRPr="00E26077">
              <w:rPr>
                <w:rFonts w:ascii="Times New Roman" w:hAnsi="Times New Roman" w:cs="Times New Roman"/>
                <w:sz w:val="24"/>
                <w:szCs w:val="24"/>
              </w:rPr>
              <w:t>stenošanas regul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26077">
              <w:rPr>
                <w:rFonts w:ascii="Times New Roman" w:hAnsi="Times New Roman" w:cs="Times New Roman"/>
                <w:sz w:val="24"/>
                <w:szCs w:val="24"/>
              </w:rPr>
              <w:t xml:space="preserve"> (ES) 2019/777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piemērošanu:</w:t>
            </w:r>
          </w:p>
          <w:p w:rsidR="00CB09B4" w:rsidP="00544E1A" w:rsidRDefault="00CB09B4" w14:paraId="3DFED819" w14:textId="77777777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 xml:space="preserve">Īstenošanas regulas (ES) 2019/777 5.panta 1. un 2.punktā minētie infrastruktūras pārvaldītāja pienākumi un tās pielikuma 1.tabulā norādītais </w:t>
            </w:r>
            <w:r w:rsidRPr="00D5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termiņš, kādā tie ir veicami,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rivātās lietošanas dzelzceļa infrastruktūras gadījumā attiecas uz tās īpašnieku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9B4" w:rsidP="00250EB8" w:rsidRDefault="00CB09B4" w14:paraId="3DFED81A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 w:right="11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8">
              <w:rPr>
                <w:rFonts w:ascii="Times New Roman" w:hAnsi="Times New Roman" w:cs="Times New Roman"/>
                <w:sz w:val="24"/>
                <w:szCs w:val="24"/>
              </w:rPr>
              <w:t>Īstenošanas regulas (ES) 2019/777 pielikuma 3.3.3.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D56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punktā</w:t>
            </w:r>
            <w:r w:rsidRPr="00250EB8">
              <w:rPr>
                <w:rFonts w:ascii="Times New Roman" w:hAnsi="Times New Roman" w:cs="Times New Roman"/>
                <w:sz w:val="24"/>
                <w:szCs w:val="24"/>
              </w:rPr>
              <w:t xml:space="preserve"> minētajā gadījumā attiecīgo dokumentu Eiropas Dzelzceļa aģentūrai iesniedz Valsts dzelzceļa administrācija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9B4" w:rsidP="00250EB8" w:rsidRDefault="00CB09B4" w14:paraId="3DFED81B" w14:textId="16811C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 w:right="11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ir mainījusies Valsts dzelzceļa administrācijai iesniegtā informācija, kas norādīta </w:t>
            </w:r>
            <w:r w:rsidRPr="00A16F4B">
              <w:rPr>
                <w:rFonts w:ascii="Times New Roman" w:hAnsi="Times New Roman" w:cs="Times New Roman"/>
                <w:sz w:val="24"/>
                <w:szCs w:val="24"/>
              </w:rPr>
              <w:t>Īstenošanas regulas (ES) 2019/777 pielikuma 1.tabul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ā, dzelzceļa infrastruktūras īpašniekam ir pienākums mēneša laikā iesniegt Valsts dzelzceļa administrācijā atjauninātu informāciju.   </w:t>
            </w:r>
          </w:p>
          <w:p w:rsidRPr="00266405" w:rsidR="00CB09B4" w:rsidP="00F33D1E" w:rsidRDefault="00CB09B4" w14:paraId="3DFED81C" w14:textId="77777777">
            <w:pPr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Pr="00F33D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rojekts stājas spēkā Oficiālo publikāciju un tiesiskās informācijas likuma noteiktajā kārtībā.</w:t>
            </w:r>
          </w:p>
        </w:tc>
      </w:tr>
      <w:tr w:rsidRPr="0014329A" w:rsidR="00CB09B4" w14:paraId="3DFED821" w14:textId="77777777">
        <w:trPr>
          <w:trHeight w:val="476"/>
        </w:trPr>
        <w:tc>
          <w:tcPr>
            <w:tcW w:w="590" w:type="dxa"/>
          </w:tcPr>
          <w:p w:rsidRPr="00E82963" w:rsidR="00CB09B4" w:rsidP="00617F88" w:rsidRDefault="00CB09B4" w14:paraId="3DFED81E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020" w:type="dxa"/>
          </w:tcPr>
          <w:p w:rsidRPr="00E82963" w:rsidR="00CB09B4" w:rsidP="00617F88" w:rsidRDefault="00CB09B4" w14:paraId="3DFED81F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izstrādē iesaistītās institūcijas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5575" w:type="dxa"/>
          </w:tcPr>
          <w:p w:rsidRPr="00E82963" w:rsidR="00CB09B4" w:rsidP="00617F88" w:rsidRDefault="00CB09B4" w14:paraId="3DFED820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Satiksmes ministrija, Valsts dzelzceļa administrācija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14329A" w:rsidR="00CB09B4" w14:paraId="3DFED825" w14:textId="77777777">
        <w:trPr>
          <w:trHeight w:val="398"/>
        </w:trPr>
        <w:tc>
          <w:tcPr>
            <w:tcW w:w="590" w:type="dxa"/>
          </w:tcPr>
          <w:p w:rsidRPr="00E82963" w:rsidR="00CB09B4" w:rsidP="00617F88" w:rsidRDefault="00CB09B4" w14:paraId="3DFED822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20" w:type="dxa"/>
          </w:tcPr>
          <w:p w:rsidRPr="00E82963" w:rsidR="00CB09B4" w:rsidP="00617F88" w:rsidRDefault="00CB09B4" w14:paraId="3DFED823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575" w:type="dxa"/>
          </w:tcPr>
          <w:p w:rsidRPr="00E82963" w:rsidR="00CB09B4" w:rsidP="00B81D75" w:rsidRDefault="00CB09B4" w14:paraId="3DFED824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:rsidRPr="00E82963" w:rsidR="00CB09B4" w:rsidP="007F3370" w:rsidRDefault="00CB09B4" w14:paraId="3DFED826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lv-LV"/>
        </w:rPr>
      </w:pPr>
    </w:p>
    <w:tbl>
      <w:tblPr>
        <w:tblW w:w="920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23"/>
        <w:gridCol w:w="2960"/>
        <w:gridCol w:w="5626"/>
      </w:tblGrid>
      <w:tr w:rsidRPr="0014329A" w:rsidR="00CB09B4" w14:paraId="3DFED828" w14:textId="77777777">
        <w:trPr>
          <w:trHeight w:val="675"/>
        </w:trPr>
        <w:tc>
          <w:tcPr>
            <w:tcW w:w="9209" w:type="dxa"/>
            <w:gridSpan w:val="3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</w:tcPr>
          <w:p w:rsidRPr="00E82963" w:rsidR="00CB09B4" w:rsidP="007F3370" w:rsidRDefault="00CB09B4" w14:paraId="3DFED82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14329A" w:rsidR="00CB09B4" w14:paraId="3DFED82C" w14:textId="77777777">
        <w:tc>
          <w:tcPr>
            <w:tcW w:w="623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E82963" w:rsidR="00CB09B4" w:rsidP="007F3370" w:rsidRDefault="00CB09B4" w14:paraId="3DFED829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E82963" w:rsidR="00CB09B4" w:rsidP="007F3370" w:rsidRDefault="00CB09B4" w14:paraId="3DFED82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Sabiedrības mēr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ķ</w:t>
            </w: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grupas, kuras tiesiskais regulējums ietekmē vai varētu ietekmēt</w:t>
            </w:r>
          </w:p>
        </w:tc>
        <w:tc>
          <w:tcPr>
            <w:tcW w:w="5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BF2509" w:rsidR="00CB09B4" w:rsidP="008867B3" w:rsidRDefault="00CB09B4" w14:paraId="3DFED82B" w14:textId="2CAD7458">
            <w:pPr>
              <w:spacing w:after="0" w:line="240" w:lineRule="auto"/>
              <w:ind w:left="72" w:right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31E52">
              <w:rPr>
                <w:rFonts w:ascii="Times New Roman" w:hAnsi="Times New Roman" w:cs="Times New Roman"/>
                <w:sz w:val="24"/>
                <w:szCs w:val="24"/>
              </w:rPr>
              <w:t>Dzelzceļa infrastruktūras īpašnieki, kuru īpašums ir reģistrēts dzelzceļa infrastruktūras reģistrā, un jebkura cita persona, kura iegūst</w:t>
            </w:r>
            <w:r w:rsidR="00E10A9F">
              <w:rPr>
                <w:rFonts w:ascii="Times New Roman" w:hAnsi="Times New Roman" w:cs="Times New Roman"/>
                <w:sz w:val="24"/>
                <w:szCs w:val="24"/>
              </w:rPr>
              <w:t xml:space="preserve"> īpašumā</w:t>
            </w:r>
            <w:r w:rsidRPr="0083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tādu </w:t>
            </w:r>
            <w:r w:rsidRPr="00831E52">
              <w:rPr>
                <w:rFonts w:ascii="Times New Roman" w:hAnsi="Times New Roman" w:cs="Times New Roman"/>
                <w:sz w:val="24"/>
                <w:szCs w:val="24"/>
              </w:rPr>
              <w:t>dzelzceļa infrastruktūru</w:t>
            </w:r>
            <w:bookmarkStart w:name="_GoBack" w:id="0"/>
            <w:bookmarkEnd w:id="0"/>
            <w:r w:rsidRPr="00831E52">
              <w:rPr>
                <w:rFonts w:ascii="Times New Roman" w:hAnsi="Times New Roman" w:cs="Times New Roman"/>
                <w:sz w:val="24"/>
                <w:szCs w:val="24"/>
              </w:rPr>
              <w:t>, kas jau ir reģistrēta vai ir pakļauta reģistrācijai dzelzceļa infrastruktūras reģistrā.</w:t>
            </w:r>
          </w:p>
        </w:tc>
      </w:tr>
      <w:tr w:rsidRPr="0014329A" w:rsidR="00CB09B4" w14:paraId="3DFED830" w14:textId="77777777">
        <w:tc>
          <w:tcPr>
            <w:tcW w:w="623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E82963" w:rsidR="00CB09B4" w:rsidP="00902734" w:rsidRDefault="00CB09B4" w14:paraId="3DFED82D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E82963" w:rsidR="00CB09B4" w:rsidP="00902734" w:rsidRDefault="00CB09B4" w14:paraId="3DFED82E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E82963" w:rsidR="00CB09B4" w:rsidP="00BA2139" w:rsidRDefault="00CB09B4" w14:paraId="3DFED82F" w14:textId="7777777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  <w:r w:rsidRPr="00BA21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</w:t>
            </w:r>
          </w:p>
        </w:tc>
      </w:tr>
      <w:tr w:rsidRPr="0014329A" w:rsidR="00CB09B4" w14:paraId="3DFED834" w14:textId="77777777">
        <w:tc>
          <w:tcPr>
            <w:tcW w:w="623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E82963" w:rsidR="00CB09B4" w:rsidP="00902734" w:rsidRDefault="00CB09B4" w14:paraId="3DFED831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E82963" w:rsidR="00CB09B4" w:rsidP="00902734" w:rsidRDefault="00CB09B4" w14:paraId="3DFED832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E82963" w:rsidR="00CB09B4" w:rsidP="00902734" w:rsidRDefault="00CB09B4" w14:paraId="3DFED833" w14:textId="7777777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Pr="0014329A" w:rsidR="00CB09B4" w14:paraId="3DFED838" w14:textId="77777777">
        <w:tc>
          <w:tcPr>
            <w:tcW w:w="623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E82963" w:rsidR="00CB09B4" w:rsidP="00902734" w:rsidRDefault="00CB09B4" w14:paraId="3DFED835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 w:rsidRPr="00E82963" w:rsidR="00CB09B4" w:rsidP="00902734" w:rsidRDefault="00CB09B4" w14:paraId="3DFED836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</w:tcPr>
          <w:p w:rsidRPr="00E82963" w:rsidR="00CB09B4" w:rsidP="00902734" w:rsidRDefault="00CB09B4" w14:paraId="3DFED837" w14:textId="7777777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14329A" w:rsidR="00CB09B4" w14:paraId="3DFED83C" w14:textId="77777777">
        <w:trPr>
          <w:trHeight w:val="262"/>
        </w:trPr>
        <w:tc>
          <w:tcPr>
            <w:tcW w:w="623" w:type="dxa"/>
            <w:tcBorders>
              <w:top w:val="outset" w:color="000000" w:sz="6" w:space="0"/>
              <w:bottom w:val="outset" w:color="414142" w:sz="6" w:space="0"/>
              <w:right w:val="outset" w:color="000000" w:sz="6" w:space="0"/>
            </w:tcBorders>
          </w:tcPr>
          <w:p w:rsidRPr="00E82963" w:rsidR="00CB09B4" w:rsidP="00902734" w:rsidRDefault="00CB09B4" w14:paraId="3DFED839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60" w:type="dxa"/>
            <w:tcBorders>
              <w:top w:val="outset" w:color="000000" w:sz="6" w:space="0"/>
              <w:left w:val="outset" w:color="000000" w:sz="6" w:space="0"/>
              <w:bottom w:val="outset" w:color="414142" w:sz="6" w:space="0"/>
              <w:right w:val="outset" w:color="000000" w:sz="6" w:space="0"/>
            </w:tcBorders>
          </w:tcPr>
          <w:p w:rsidRPr="00E82963" w:rsidR="00CB09B4" w:rsidP="00902734" w:rsidRDefault="00CB09B4" w14:paraId="3DFED83A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5626" w:type="dxa"/>
            <w:tcBorders>
              <w:top w:val="outset" w:color="000000" w:sz="6" w:space="0"/>
              <w:left w:val="outset" w:color="000000" w:sz="6" w:space="0"/>
              <w:bottom w:val="outset" w:color="414142" w:sz="6" w:space="0"/>
            </w:tcBorders>
          </w:tcPr>
          <w:p w:rsidRPr="00E82963" w:rsidR="00CB09B4" w:rsidP="00104816" w:rsidRDefault="00CB09B4" w14:paraId="3DFED83B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:rsidR="00CB09B4" w:rsidP="007F3370" w:rsidRDefault="00CB09B4" w14:paraId="3DFED83D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lv-LV"/>
        </w:rPr>
      </w:pPr>
    </w:p>
    <w:tbl>
      <w:tblPr>
        <w:tblW w:w="5083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83"/>
      </w:tblGrid>
      <w:tr w:rsidR="00CB09B4" w14:paraId="3DFED83F" w14:textId="77777777">
        <w:trPr>
          <w:trHeight w:val="450"/>
        </w:trPr>
        <w:tc>
          <w:tcPr>
            <w:tcW w:w="5000" w:type="pct"/>
            <w:tcBorders>
              <w:top w:val="outset" w:color="414142" w:sz="6" w:space="0"/>
              <w:bottom w:val="outset" w:color="414142" w:sz="6" w:space="0"/>
            </w:tcBorders>
            <w:vAlign w:val="center"/>
          </w:tcPr>
          <w:p w:rsidR="00CB09B4" w:rsidP="00C03825" w:rsidRDefault="00CB09B4" w14:paraId="3DFED83E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B09B4" w14:paraId="3DFED841" w14:textId="77777777">
        <w:trPr>
          <w:trHeight w:val="394"/>
        </w:trPr>
        <w:tc>
          <w:tcPr>
            <w:tcW w:w="5000" w:type="pct"/>
            <w:tcBorders>
              <w:top w:val="outset" w:color="414142" w:sz="6" w:space="0"/>
              <w:bottom w:val="outset" w:color="414142" w:sz="6" w:space="0"/>
            </w:tcBorders>
          </w:tcPr>
          <w:p w:rsidR="00CB09B4" w:rsidP="00C03825" w:rsidRDefault="00CB09B4" w14:paraId="3DFED840" w14:textId="77777777">
            <w:pPr>
              <w:spacing w:after="0" w:line="240" w:lineRule="auto"/>
              <w:ind w:firstLine="301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B09B4" w:rsidP="007F3370" w:rsidRDefault="00CB09B4" w14:paraId="3DFED842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lv-LV"/>
        </w:rPr>
      </w:pPr>
    </w:p>
    <w:tbl>
      <w:tblPr>
        <w:tblW w:w="5083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83"/>
      </w:tblGrid>
      <w:tr w:rsidR="00CB09B4" w14:paraId="3DFED844" w14:textId="77777777">
        <w:trPr>
          <w:trHeight w:val="450"/>
        </w:trPr>
        <w:tc>
          <w:tcPr>
            <w:tcW w:w="5000" w:type="pct"/>
            <w:tcBorders>
              <w:top w:val="outset" w:color="414142" w:sz="6" w:space="0"/>
              <w:bottom w:val="outset" w:color="414142" w:sz="6" w:space="0"/>
            </w:tcBorders>
            <w:vAlign w:val="center"/>
          </w:tcPr>
          <w:p w:rsidR="00CB09B4" w:rsidP="007F3370" w:rsidRDefault="00CB09B4" w14:paraId="3DFED843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CB09B4" w14:paraId="3DFED846" w14:textId="77777777">
        <w:trPr>
          <w:trHeight w:val="354"/>
        </w:trPr>
        <w:tc>
          <w:tcPr>
            <w:tcW w:w="5000" w:type="pct"/>
            <w:tcBorders>
              <w:top w:val="outset" w:color="414142" w:sz="6" w:space="0"/>
              <w:bottom w:val="outset" w:color="414142" w:sz="6" w:space="0"/>
            </w:tcBorders>
            <w:vAlign w:val="center"/>
          </w:tcPr>
          <w:p w:rsidR="00CB09B4" w:rsidP="007F3370" w:rsidRDefault="00CB09B4" w14:paraId="3DFED845" w14:textId="77777777">
            <w:pPr>
              <w:spacing w:after="0" w:line="240" w:lineRule="auto"/>
              <w:ind w:firstLine="301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B09B4" w:rsidP="007F3370" w:rsidRDefault="00CB09B4" w14:paraId="3DFED847" w14:textId="77777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lv-LV"/>
        </w:rPr>
      </w:pPr>
    </w:p>
    <w:tbl>
      <w:tblPr>
        <w:tblW w:w="92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92"/>
        <w:gridCol w:w="1401"/>
        <w:gridCol w:w="1624"/>
        <w:gridCol w:w="674"/>
        <w:gridCol w:w="970"/>
        <w:gridCol w:w="1467"/>
        <w:gridCol w:w="2478"/>
      </w:tblGrid>
      <w:tr w:rsidRPr="0014329A" w:rsidR="00CB09B4" w14:paraId="3DFED849" w14:textId="77777777">
        <w:tc>
          <w:tcPr>
            <w:tcW w:w="9206" w:type="dxa"/>
            <w:gridSpan w:val="7"/>
            <w:tcBorders>
              <w:top w:val="outset" w:color="auto" w:sz="6" w:space="0"/>
              <w:bottom w:val="outset" w:color="auto" w:sz="6" w:space="0"/>
            </w:tcBorders>
          </w:tcPr>
          <w:p w:rsidRPr="00E82963" w:rsidR="00CB09B4" w:rsidP="007F3370" w:rsidRDefault="00CB09B4" w14:paraId="3DFED84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14329A" w:rsidR="00CB09B4" w14:paraId="3DFED84D" w14:textId="77777777">
        <w:trPr>
          <w:trHeight w:val="1166"/>
        </w:trPr>
        <w:tc>
          <w:tcPr>
            <w:tcW w:w="5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82963" w:rsidR="00CB09B4" w:rsidP="00902734" w:rsidRDefault="00CB09B4" w14:paraId="3DFED84A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82963" w:rsidR="00CB09B4" w:rsidP="00902734" w:rsidRDefault="00CB09B4" w14:paraId="3DFED84B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55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2F25DF" w:rsidR="00CB09B4" w:rsidP="00B9125C" w:rsidRDefault="00CB09B4" w14:paraId="3DFED84C" w14:textId="7777777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 xml:space="preserve">Komisijas 2019.gada 16.maija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stenošanas regul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 xml:space="preserve"> (ES) 2019/777 par dzelzceļa infrastruktūras reģistra kopīgajām specifikācijām un par Īstenošanas lēmuma 2014/880/ES atcelšanu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(ES OV L 139, 27.05.2019., 312./355. lpp.).</w:t>
            </w:r>
          </w:p>
        </w:tc>
      </w:tr>
      <w:tr w:rsidRPr="0014329A" w:rsidR="00CB09B4" w14:paraId="3DFED851" w14:textId="77777777">
        <w:tc>
          <w:tcPr>
            <w:tcW w:w="5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82963" w:rsidR="00CB09B4" w:rsidP="00902734" w:rsidRDefault="00CB09B4" w14:paraId="3DFED84E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82963" w:rsidR="00CB09B4" w:rsidP="00902734" w:rsidRDefault="00CB09B4" w14:paraId="3DFED84F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55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E82963" w:rsidR="00CB09B4" w:rsidP="00902734" w:rsidRDefault="00CB09B4" w14:paraId="3DFED850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Pr="0014329A" w:rsidR="00CB09B4" w14:paraId="3DFED855" w14:textId="77777777">
        <w:tc>
          <w:tcPr>
            <w:tcW w:w="59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82963" w:rsidR="00CB09B4" w:rsidP="00902734" w:rsidRDefault="00CB09B4" w14:paraId="3DFED852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82963" w:rsidR="00CB09B4" w:rsidP="00902734" w:rsidRDefault="00CB09B4" w14:paraId="3DFED853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5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E82963" w:rsidR="00CB09B4" w:rsidP="00B82E61" w:rsidRDefault="00CB09B4" w14:paraId="3DFED854" w14:textId="77777777">
            <w:pPr>
              <w:spacing w:after="0" w:line="240" w:lineRule="auto"/>
              <w:ind w:left="74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  <w:tr w:rsidRPr="0014329A" w:rsidR="00CB09B4" w14:paraId="3DFED859" w14:textId="77777777">
        <w:tc>
          <w:tcPr>
            <w:tcW w:w="9206" w:type="dxa"/>
            <w:gridSpan w:val="7"/>
            <w:tcBorders>
              <w:top w:val="outset" w:color="auto" w:sz="6" w:space="0"/>
              <w:bottom w:val="outset" w:color="auto" w:sz="6" w:space="0"/>
            </w:tcBorders>
            <w:vAlign w:val="center"/>
          </w:tcPr>
          <w:p w:rsidRPr="005356A4" w:rsidR="00CB09B4" w:rsidP="00902734" w:rsidRDefault="00CB09B4" w14:paraId="3DFED85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Pr="005356A4" w:rsidR="00CB09B4" w:rsidP="00902734" w:rsidRDefault="00CB09B4" w14:paraId="3DFED857" w14:textId="7777777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1.tabula</w:t>
            </w:r>
          </w:p>
          <w:p w:rsidRPr="005356A4" w:rsidR="00CB09B4" w:rsidP="00902734" w:rsidRDefault="00CB09B4" w14:paraId="3DFED858" w14:textId="7777777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Tiesību akta projekta atbilstība ES tiesību aktiem</w:t>
            </w:r>
          </w:p>
        </w:tc>
      </w:tr>
      <w:tr w:rsidRPr="0014329A" w:rsidR="00CB09B4" w14:paraId="3DFED85C" w14:textId="77777777">
        <w:trPr>
          <w:trHeight w:val="1229"/>
        </w:trPr>
        <w:tc>
          <w:tcPr>
            <w:tcW w:w="1993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4134A" w:rsidR="00CB09B4" w:rsidP="00902734" w:rsidRDefault="00CB09B4" w14:paraId="3DFED85A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13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72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B81D75" w:rsidR="00CB09B4" w:rsidP="006A3B79" w:rsidRDefault="00CB09B4" w14:paraId="3DFED85B" w14:textId="7777777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 xml:space="preserve">Komisijas 2019.gada 16.maija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stenošanas regul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 xml:space="preserve"> (ES) 2019/777 par dzelzceļa infrastruktūras reģistra kopīgajām specifikācijām un par Īstenošanas lēmuma 2014/880/ES atcelšanu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B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(ES OV L 139, 27.05.2019., 312./355. lpp.).</w:t>
            </w:r>
          </w:p>
        </w:tc>
      </w:tr>
      <w:tr w:rsidRPr="0014329A" w:rsidR="00CB09B4" w14:paraId="3DFED861" w14:textId="77777777">
        <w:tc>
          <w:tcPr>
            <w:tcW w:w="1993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356A4" w:rsidR="00CB09B4" w:rsidP="00902734" w:rsidRDefault="00CB09B4" w14:paraId="3DFED85D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2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356A4" w:rsidR="00CB09B4" w:rsidP="00902734" w:rsidRDefault="00CB09B4" w14:paraId="3DFED85E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4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5356A4" w:rsidR="00CB09B4" w:rsidP="00902734" w:rsidRDefault="00CB09B4" w14:paraId="3DFED85F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 w:rsidRPr="005356A4" w:rsidR="00CB09B4" w:rsidP="00902734" w:rsidRDefault="00CB09B4" w14:paraId="3DFED860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</w:t>
            </w:r>
          </w:p>
        </w:tc>
      </w:tr>
      <w:tr w:rsidRPr="0014329A" w:rsidR="00CB09B4" w14:paraId="3DFED86A" w14:textId="77777777">
        <w:tc>
          <w:tcPr>
            <w:tcW w:w="1993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5356A4" w:rsidR="00CB09B4" w:rsidP="00902734" w:rsidRDefault="00CB09B4" w14:paraId="3DFED862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Attiecīgā ES tiesību akta panta numurs (uzskaitot katru tiesību akta vienību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 </w:t>
            </w:r>
            <w:r w:rsidRPr="005356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– pantu, daļu, punktu, apakšpunktu)</w:t>
            </w:r>
          </w:p>
        </w:tc>
        <w:tc>
          <w:tcPr>
            <w:tcW w:w="22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5356A4" w:rsidR="00CB09B4" w:rsidP="00902734" w:rsidRDefault="00CB09B4" w14:paraId="3DFED863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24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5356A4" w:rsidR="00CB09B4" w:rsidP="00902734" w:rsidRDefault="00CB09B4" w14:paraId="3DFED864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:rsidRPr="005356A4" w:rsidR="00CB09B4" w:rsidP="00902734" w:rsidRDefault="00CB09B4" w14:paraId="3DFED865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Pr="005356A4" w:rsidR="00CB09B4" w:rsidP="00902734" w:rsidRDefault="00CB09B4" w14:paraId="3DFED866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5356A4" w:rsidR="00CB09B4" w:rsidP="00902734" w:rsidRDefault="00CB09B4" w14:paraId="3DFED867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 xml:space="preserve">Informācija par to, vai šīs </w:t>
            </w:r>
            <w:r w:rsidRPr="00535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tabulas B ailē minētās projekta vienības paredz stingrākas prasības nekā šīs tabulas A ailē minētās ES tiesību akta vienības.</w:t>
            </w:r>
          </w:p>
          <w:p w:rsidRPr="005356A4" w:rsidR="00CB09B4" w:rsidP="00902734" w:rsidRDefault="00CB09B4" w14:paraId="3DFED868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Ja projekts satur stingrākas prasības nekā attiecīgais ES tiesību akts, norāda pamatojumu un samērīgumu.</w:t>
            </w:r>
          </w:p>
          <w:p w:rsidRPr="005356A4" w:rsidR="00CB09B4" w:rsidP="00902734" w:rsidRDefault="00CB09B4" w14:paraId="3DFED869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535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Norāda iespējamās alternatīvas (t.sk. alternatīvas, kas neparedz tiesiskā regulējuma izstrādi) – kādos gadījumos būtu iespējams izvairīties no stingrāku prasību</w:t>
            </w:r>
            <w:r w:rsidRPr="005356A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 xml:space="preserve"> noteikšanas, nekā paredzēts attiecīgajos ES tiesību aktos</w:t>
            </w:r>
          </w:p>
        </w:tc>
      </w:tr>
      <w:tr w:rsidRPr="0014329A" w:rsidR="00CB09B4" w14:paraId="3DFED870" w14:textId="77777777">
        <w:tc>
          <w:tcPr>
            <w:tcW w:w="1993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85F8E" w:rsidR="00CB09B4" w:rsidP="001760B9" w:rsidRDefault="00CB09B4" w14:paraId="3DFED86B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F11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Īstenošanas regulas (ES) </w:t>
            </w:r>
            <w:hyperlink w:tgtFrame="_blank" w:history="1" r:id="rId8">
              <w:r w:rsidRPr="00F111E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2019/</w:t>
              </w:r>
            </w:hyperlink>
            <w:r w:rsidRPr="00F111E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77</w:t>
            </w:r>
            <w:r w:rsidRPr="00F111E0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>7</w:t>
            </w:r>
            <w:r w:rsidRPr="00F111E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1E0">
              <w:rPr>
                <w:rFonts w:ascii="Times New Roman" w:hAnsi="Times New Roman" w:cs="Times New Roman"/>
                <w:sz w:val="24"/>
                <w:szCs w:val="24"/>
              </w:rPr>
              <w:t xml:space="preserve"> 4.panta 1.punkts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72E0" w:rsidR="00CB09B4" w:rsidP="00902734" w:rsidRDefault="00CB09B4" w14:paraId="3DFED86C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F7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Tiek ieviests ar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Pr="002F7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rojekta 1.punktā ietverto noteikumu </w:t>
            </w:r>
          </w:p>
          <w:p w:rsidRPr="002F72E0" w:rsidR="00CB09B4" w:rsidP="00902734" w:rsidRDefault="00CB09B4" w14:paraId="3DFED86D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F7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 w:rsidRPr="002F72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2F7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punktu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82963" w:rsidR="00CB09B4" w:rsidP="002F25DF" w:rsidRDefault="00CB09B4" w14:paraId="3DFED86E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Ieviests </w:t>
            </w:r>
            <w:r w:rsidRPr="00CC7E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pilnībā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E82963" w:rsidR="00CB09B4" w:rsidP="002F25DF" w:rsidRDefault="00CB09B4" w14:paraId="3DFED86F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  <w:lang w:eastAsia="lv-LV"/>
              </w:rPr>
            </w:pPr>
            <w:r w:rsidRPr="00CC7E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>Neparedz stingrākas prasības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>.</w:t>
            </w:r>
          </w:p>
        </w:tc>
      </w:tr>
      <w:tr w:rsidRPr="0014329A" w:rsidR="00CB09B4" w14:paraId="3DFED875" w14:textId="77777777">
        <w:tc>
          <w:tcPr>
            <w:tcW w:w="1993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1760B9" w:rsidRDefault="00CB09B4" w14:paraId="3DFED871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Īstenošanas regulas (ES) </w:t>
            </w:r>
            <w:hyperlink w:tgtFrame="_blank" w:history="1" r:id="rId9">
              <w:r w:rsidRPr="00704D8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2019/</w:t>
              </w:r>
            </w:hyperlink>
            <w:r w:rsidRPr="00704D8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77</w:t>
            </w:r>
            <w:r w:rsidRPr="00704D8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>7</w:t>
            </w:r>
            <w:r w:rsidRPr="00704D8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 xml:space="preserve"> 5.panta                        1. un 2.punkts. </w:t>
            </w:r>
          </w:p>
        </w:tc>
        <w:tc>
          <w:tcPr>
            <w:tcW w:w="22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32493E" w:rsidRDefault="00CB09B4" w14:paraId="3DFED872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Tiek ieviests ar Projekta 1.punktā ietverto noteikumu 2.</w:t>
            </w: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2 </w:t>
            </w: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un 2.</w:t>
            </w: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punktu un ar Projekta                            3. un 8.punktu.</w:t>
            </w:r>
          </w:p>
        </w:tc>
        <w:tc>
          <w:tcPr>
            <w:tcW w:w="24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62782C" w:rsidRDefault="00CB09B4" w14:paraId="3DFED873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704D84" w:rsidR="00CB09B4" w:rsidP="0062782C" w:rsidRDefault="00CB09B4" w14:paraId="3DFED874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>Neparedz stingrākas prasības.</w:t>
            </w:r>
          </w:p>
        </w:tc>
      </w:tr>
      <w:tr w:rsidRPr="0014329A" w:rsidR="00CB09B4" w14:paraId="3DFED87A" w14:textId="77777777">
        <w:tc>
          <w:tcPr>
            <w:tcW w:w="1993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1760B9" w:rsidRDefault="00CB09B4" w14:paraId="3DFED876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Īstenošanas regulas (ES) </w:t>
            </w:r>
            <w:hyperlink w:tgtFrame="_blank" w:history="1" r:id="rId10">
              <w:r w:rsidRPr="00704D8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2019/</w:t>
              </w:r>
            </w:hyperlink>
            <w:r w:rsidRPr="00704D8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77</w:t>
            </w:r>
            <w:r w:rsidRPr="00704D84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>7</w:t>
            </w:r>
            <w:r w:rsidRPr="00704D8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 xml:space="preserve"> pielikuma 3.3.3.apakš</w:t>
            </w: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punkta</w:t>
            </w:r>
            <w:r w:rsidRPr="00704D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 xml:space="preserve">ceturtā rindkopa </w:t>
            </w:r>
          </w:p>
        </w:tc>
        <w:tc>
          <w:tcPr>
            <w:tcW w:w="22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580CFE" w:rsidRDefault="00CB09B4" w14:paraId="3DFED877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Tiek ieviests ar Projekta 7.punktu.</w:t>
            </w:r>
          </w:p>
        </w:tc>
        <w:tc>
          <w:tcPr>
            <w:tcW w:w="24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580CFE" w:rsidRDefault="00CB09B4" w14:paraId="3DFED878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704D84" w:rsidR="00CB09B4" w:rsidP="00580CFE" w:rsidRDefault="00CB09B4" w14:paraId="3DFED879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>Neparedz stingrākas prasības.</w:t>
            </w:r>
          </w:p>
        </w:tc>
      </w:tr>
      <w:tr w:rsidRPr="004F16DE" w:rsidR="00CB09B4" w14:paraId="3DFED87F" w14:textId="77777777">
        <w:tc>
          <w:tcPr>
            <w:tcW w:w="1993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7B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Īstenošanas regulas (ES) 2019/777  pielikuma            3.1. iedaļas             1) apakšpunkts</w:t>
            </w:r>
          </w:p>
        </w:tc>
        <w:tc>
          <w:tcPr>
            <w:tcW w:w="22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7C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Tiek ieviests ar Projekta 2. punktā ietverto                              4.3. apakšpunktu.</w:t>
            </w:r>
          </w:p>
        </w:tc>
        <w:tc>
          <w:tcPr>
            <w:tcW w:w="24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7D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704D84" w:rsidR="00CB09B4" w:rsidP="0080610A" w:rsidRDefault="00CB09B4" w14:paraId="3DFED87E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>Neparedz stingrākas prasības.</w:t>
            </w:r>
          </w:p>
        </w:tc>
      </w:tr>
      <w:tr w:rsidRPr="004F16DE" w:rsidR="00CB09B4" w14:paraId="3DFED884" w14:textId="77777777">
        <w:tc>
          <w:tcPr>
            <w:tcW w:w="1993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80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Īstenošanas regulas (ES) 2019/777  pielikuma            </w:t>
            </w: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 xml:space="preserve">3.1. iedaļas             2)  apakšpunkts </w:t>
            </w:r>
          </w:p>
        </w:tc>
        <w:tc>
          <w:tcPr>
            <w:tcW w:w="22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81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Tiek ieviests ar Projekta 2. punktā ietverto                         4.4. apakšpunktu</w:t>
            </w:r>
          </w:p>
        </w:tc>
        <w:tc>
          <w:tcPr>
            <w:tcW w:w="24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82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704D84" w:rsidR="00CB09B4" w:rsidP="0080610A" w:rsidRDefault="00CB09B4" w14:paraId="3DFED883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>Neparedz stingrākas prasības.</w:t>
            </w:r>
          </w:p>
        </w:tc>
      </w:tr>
      <w:tr w:rsidRPr="004F16DE" w:rsidR="00CB09B4" w14:paraId="3DFED889" w14:textId="77777777">
        <w:tc>
          <w:tcPr>
            <w:tcW w:w="1993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85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Īstenošanas regulas (ES) 2019/777  pielikuma            </w:t>
            </w: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>4.2.iedaļa un 4.3.iedaļas e) un n) apakšpunkts</w:t>
            </w:r>
          </w:p>
        </w:tc>
        <w:tc>
          <w:tcPr>
            <w:tcW w:w="22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86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Tiek ieviests ar Projekta 1.punktā ietverto noteikumu 2.</w:t>
            </w: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2 </w:t>
            </w: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punktu</w:t>
            </w:r>
          </w:p>
        </w:tc>
        <w:tc>
          <w:tcPr>
            <w:tcW w:w="24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87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704D84" w:rsidR="00CB09B4" w:rsidP="0080610A" w:rsidRDefault="00CB09B4" w14:paraId="3DFED888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>Neparedz stingrākas prasības.</w:t>
            </w:r>
          </w:p>
        </w:tc>
      </w:tr>
      <w:tr w:rsidRPr="004F16DE" w:rsidR="00CB09B4" w14:paraId="3DFED88E" w14:textId="77777777">
        <w:tc>
          <w:tcPr>
            <w:tcW w:w="1993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8A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Īstenošanas regulas (ES) 2019/777  pielikuma 4.4.iedaļas otrās rindkopas otrais teikums </w:t>
            </w:r>
          </w:p>
        </w:tc>
        <w:tc>
          <w:tcPr>
            <w:tcW w:w="22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8B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704D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Tiek ieviests ar projekta 4., 5. un 6.punktu.</w:t>
            </w:r>
          </w:p>
        </w:tc>
        <w:tc>
          <w:tcPr>
            <w:tcW w:w="24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704D84" w:rsidR="00CB09B4" w:rsidP="0080610A" w:rsidRDefault="00CB09B4" w14:paraId="3DFED88C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2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 w:rsidRPr="00704D84" w:rsidR="00CB09B4" w:rsidP="0080610A" w:rsidRDefault="00CB09B4" w14:paraId="3DFED88D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</w:pPr>
            <w:r w:rsidRPr="00704D84">
              <w:rPr>
                <w:rFonts w:ascii="Times New Roman" w:hAnsi="Times New Roman" w:cs="Times New Roman"/>
                <w:sz w:val="24"/>
                <w:szCs w:val="24"/>
              </w:rPr>
              <w:t>Neparedz stingrākas prasības.</w:t>
            </w:r>
          </w:p>
        </w:tc>
      </w:tr>
      <w:tr w:rsidR="00CB09B4" w14:paraId="3DFED891" w14:textId="77777777"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3" w:type="dxa"/>
            <w:gridSpan w:val="2"/>
            <w:tcBorders>
              <w:top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4D6873" w:rsidR="00CB09B4" w:rsidP="00580CFE" w:rsidRDefault="00CB09B4" w14:paraId="3DFED88F" w14:textId="77777777">
            <w:pPr>
              <w:spacing w:after="0" w:line="240" w:lineRule="auto"/>
              <w:rPr>
                <w:rFonts w:ascii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D6873">
              <w:rPr>
                <w:rFonts w:ascii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7213" w:type="dxa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</w:tcBorders>
          </w:tcPr>
          <w:p w:rsidRPr="004D6873" w:rsidR="00CB09B4" w:rsidP="00580CFE" w:rsidRDefault="00CB09B4" w14:paraId="3DFED8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73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9B4" w14:paraId="3DFED894" w14:textId="77777777"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3" w:type="dxa"/>
            <w:gridSpan w:val="2"/>
            <w:tcBorders>
              <w:top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4D6873" w:rsidR="00CB09B4" w:rsidP="00580CFE" w:rsidRDefault="00CB09B4" w14:paraId="3DFED892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73">
              <w:rPr>
                <w:rFonts w:ascii="Times New Roman" w:hAnsi="Times New Roman" w:cs="Times New Roman"/>
                <w:sz w:val="24"/>
                <w:szCs w:val="24"/>
              </w:rPr>
              <w:t xml:space="preserve">Saistības sniegt paziņojumu ES institūcijām un ES dalībvalstīm atbilstoši normatīvajiem aktiem, kas regulē informācijas sniegšanu par </w:t>
            </w:r>
            <w:r w:rsidRPr="004D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tehnisko noteikumu, valsts atbalsta piešķiršanas un finanšu noteikumu (attiecībā uz monetāro politiku) projektiem</w:t>
            </w:r>
          </w:p>
        </w:tc>
        <w:tc>
          <w:tcPr>
            <w:tcW w:w="7213" w:type="dxa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</w:tcBorders>
          </w:tcPr>
          <w:p w:rsidRPr="004D6873" w:rsidR="00CB09B4" w:rsidP="00580CFE" w:rsidRDefault="00CB09B4" w14:paraId="3DFED8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9B4" w14:paraId="3DFED897" w14:textId="77777777"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3" w:type="dxa"/>
            <w:gridSpan w:val="2"/>
            <w:tcBorders>
              <w:top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4D6873" w:rsidR="00CB09B4" w:rsidP="00580CFE" w:rsidRDefault="00CB09B4" w14:paraId="3DFED895" w14:textId="77777777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3" w:type="dxa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</w:tcBorders>
          </w:tcPr>
          <w:p w:rsidRPr="006F15C0" w:rsidR="00CB09B4" w:rsidP="000B7140" w:rsidRDefault="00CB09B4" w14:paraId="3DFED896" w14:textId="7777777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CB09B4" w14:paraId="3DFED899" w14:textId="77777777"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206" w:type="dxa"/>
            <w:gridSpan w:val="7"/>
            <w:tcBorders>
              <w:top w:val="outset" w:color="414142" w:sz="6" w:space="0"/>
              <w:bottom w:val="outset" w:color="414142" w:sz="6" w:space="0"/>
            </w:tcBorders>
            <w:vAlign w:val="center"/>
          </w:tcPr>
          <w:p w:rsidRPr="008B6E60" w:rsidR="00CB09B4" w:rsidP="00580CFE" w:rsidRDefault="00CB09B4" w14:paraId="3DFED898" w14:textId="77777777">
            <w:pPr>
              <w:pStyle w:val="tvhtml"/>
              <w:spacing w:after="0" w:afterAutospacing="0"/>
              <w:jc w:val="center"/>
              <w:rPr>
                <w:b/>
                <w:bCs/>
                <w:color w:val="414142"/>
              </w:rPr>
            </w:pPr>
            <w:r w:rsidRPr="008B6E60">
              <w:rPr>
                <w:b/>
                <w:bCs/>
              </w:rPr>
              <w:t>2. tabula</w:t>
            </w:r>
            <w:r w:rsidRPr="008B6E60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B6E60">
              <w:rPr>
                <w:b/>
                <w:bCs/>
              </w:rPr>
              <w:br/>
              <w:t>Pasākumi šo saistību izpildei</w:t>
            </w:r>
          </w:p>
        </w:tc>
      </w:tr>
      <w:tr w:rsidR="00CB09B4" w14:paraId="3DFED89C" w14:textId="77777777"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3" w:type="dxa"/>
            <w:gridSpan w:val="2"/>
            <w:tcBorders>
              <w:top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B6E60" w:rsidR="00CB09B4" w:rsidP="00580CFE" w:rsidRDefault="00CB09B4" w14:paraId="3DFED89A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7213" w:type="dxa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</w:tcBorders>
          </w:tcPr>
          <w:p w:rsidRPr="008B6E60" w:rsidR="00CB09B4" w:rsidP="00580CFE" w:rsidRDefault="00CB09B4" w14:paraId="3DFED89B" w14:textId="77777777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9B4" w14:paraId="3DFED8A0" w14:textId="77777777"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3" w:type="dxa"/>
            <w:gridSpan w:val="2"/>
            <w:tcBorders>
              <w:top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8B6E60" w:rsidR="00CB09B4" w:rsidP="00580CFE" w:rsidRDefault="00CB09B4" w14:paraId="3DFED89D" w14:textId="77777777">
            <w:pPr>
              <w:pStyle w:val="tvhtml"/>
              <w:spacing w:after="0" w:afterAutospacing="0"/>
              <w:jc w:val="center"/>
            </w:pPr>
            <w:r w:rsidRPr="008B6E60">
              <w:t>A</w:t>
            </w:r>
          </w:p>
        </w:tc>
        <w:tc>
          <w:tcPr>
            <w:tcW w:w="3268" w:type="dxa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8B6E60" w:rsidR="00CB09B4" w:rsidP="00580CFE" w:rsidRDefault="00CB09B4" w14:paraId="3DFED89E" w14:textId="77777777">
            <w:pPr>
              <w:pStyle w:val="tvhtml"/>
              <w:spacing w:after="0" w:afterAutospacing="0"/>
              <w:jc w:val="center"/>
            </w:pPr>
            <w:r w:rsidRPr="008B6E60">
              <w:t>B</w:t>
            </w:r>
          </w:p>
        </w:tc>
        <w:tc>
          <w:tcPr>
            <w:tcW w:w="3945" w:type="dxa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</w:tcBorders>
            <w:vAlign w:val="center"/>
          </w:tcPr>
          <w:p w:rsidRPr="008B6E60" w:rsidR="00CB09B4" w:rsidP="00580CFE" w:rsidRDefault="00CB09B4" w14:paraId="3DFED89F" w14:textId="77777777">
            <w:pPr>
              <w:pStyle w:val="tvhtml"/>
              <w:spacing w:after="0" w:afterAutospacing="0"/>
              <w:jc w:val="center"/>
            </w:pPr>
            <w:r w:rsidRPr="008B6E60">
              <w:t>C</w:t>
            </w:r>
          </w:p>
        </w:tc>
      </w:tr>
      <w:tr w:rsidR="00CB09B4" w14:paraId="3DFED8A4" w14:textId="77777777"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3" w:type="dxa"/>
            <w:gridSpan w:val="2"/>
            <w:tcBorders>
              <w:top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B6E60" w:rsidR="00CB09B4" w:rsidP="00580CFE" w:rsidRDefault="00CB09B4" w14:paraId="3DFED8A1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t>Starptautiskās saistības (pēc būtības), kas izriet no norādītā starptautiskā dokumenta.</w:t>
            </w:r>
            <w:r w:rsidRPr="008B6E60">
              <w:rPr>
                <w:rFonts w:ascii="Times New Roman" w:hAnsi="Times New Roman" w:cs="Times New Roman"/>
                <w:sz w:val="24"/>
                <w:szCs w:val="24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3268" w:type="dxa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B6E60" w:rsidR="00CB09B4" w:rsidP="00580CFE" w:rsidRDefault="00CB09B4" w14:paraId="3DFED8A2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</w:tcBorders>
          </w:tcPr>
          <w:p w:rsidRPr="008B6E60" w:rsidR="00CB09B4" w:rsidP="00580CFE" w:rsidRDefault="00CB09B4" w14:paraId="3DFED8A3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  <w:r w:rsidRPr="008B6E60">
              <w:rPr>
                <w:rFonts w:ascii="Times New Roman" w:hAnsi="Times New Roman" w:cs="Times New Roman"/>
                <w:sz w:val="24"/>
                <w:szCs w:val="24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8B6E60">
              <w:rPr>
                <w:rFonts w:ascii="Times New Roman" w:hAnsi="Times New Roman" w:cs="Times New Roman"/>
                <w:sz w:val="24"/>
                <w:szCs w:val="24"/>
              </w:rPr>
              <w:br/>
              <w:t>Norāda institūciju, kas ir atbildīga par šo saistību izpildi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9B4" w14:paraId="3DFED8A8" w14:textId="77777777"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3" w:type="dxa"/>
            <w:gridSpan w:val="2"/>
            <w:tcBorders>
              <w:top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B6E60" w:rsidR="00CB09B4" w:rsidP="00580CFE" w:rsidRDefault="00CB09B4" w14:paraId="3DFED8A5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t>Iekļauj informāciju atbilstoši instrukcijas 58.1. apakšpunktam</w:t>
            </w:r>
          </w:p>
        </w:tc>
        <w:tc>
          <w:tcPr>
            <w:tcW w:w="3268" w:type="dxa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B6E60" w:rsidR="00CB09B4" w:rsidP="00580CFE" w:rsidRDefault="00CB09B4" w14:paraId="3DFED8A6" w14:textId="77777777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</w:tcBorders>
          </w:tcPr>
          <w:p w:rsidRPr="008B6E60" w:rsidR="00CB09B4" w:rsidP="00580CFE" w:rsidRDefault="00CB09B4" w14:paraId="3DFED8A7" w14:textId="77777777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9B4" w14:paraId="3DFED8AB" w14:textId="77777777"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3" w:type="dxa"/>
            <w:gridSpan w:val="2"/>
            <w:tcBorders>
              <w:top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B6E60" w:rsidR="00CB09B4" w:rsidP="00580CFE" w:rsidRDefault="00CB09B4" w14:paraId="3DFED8A9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t xml:space="preserve">Vai starptautiskajā dokumentā paredzētās saistības nav pretrunā ar jau </w:t>
            </w:r>
            <w:r w:rsidRPr="008B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esošajām Latvijas Republikas starptautiskajām saistībām</w:t>
            </w:r>
          </w:p>
        </w:tc>
        <w:tc>
          <w:tcPr>
            <w:tcW w:w="7213" w:type="dxa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</w:tcBorders>
          </w:tcPr>
          <w:p w:rsidRPr="008B6E60" w:rsidR="00CB09B4" w:rsidP="00580CFE" w:rsidRDefault="00CB09B4" w14:paraId="3DFED8AA" w14:textId="77777777">
            <w:pPr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9B4" w14:paraId="3DFED8AE" w14:textId="77777777">
        <w:tblPrEx>
          <w:tblBorders>
            <w:top w:val="outset" w:color="414142" w:sz="6" w:space="0"/>
            <w:left w:val="outset" w:color="414142" w:sz="6" w:space="0"/>
            <w:bottom w:val="outset" w:color="414142" w:sz="6" w:space="0"/>
            <w:right w:val="outset" w:color="414142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93" w:type="dxa"/>
            <w:gridSpan w:val="2"/>
            <w:tcBorders>
              <w:top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8B6E60" w:rsidR="00CB09B4" w:rsidP="00580CFE" w:rsidRDefault="00CB09B4" w14:paraId="3DFED8AC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7213" w:type="dxa"/>
            <w:gridSpan w:val="5"/>
            <w:tcBorders>
              <w:top w:val="outset" w:color="414142" w:sz="6" w:space="0"/>
              <w:left w:val="outset" w:color="414142" w:sz="6" w:space="0"/>
              <w:bottom w:val="outset" w:color="414142" w:sz="6" w:space="0"/>
            </w:tcBorders>
          </w:tcPr>
          <w:p w:rsidRPr="008B6E60" w:rsidR="00CB09B4" w:rsidP="00580CFE" w:rsidRDefault="00CB09B4" w14:paraId="3DFED8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60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09B4" w:rsidP="00B71945" w:rsidRDefault="00CB09B4" w14:paraId="3DFED8AF" w14:textId="77777777">
      <w:pPr>
        <w:spacing w:after="0" w:line="240" w:lineRule="auto"/>
        <w:jc w:val="both"/>
        <w:rPr>
          <w:rFonts w:ascii="Arial" w:hAnsi="Arial" w:cs="Arial"/>
          <w:color w:val="414142"/>
          <w:shd w:val="clear" w:color="auto" w:fill="FFFFFF"/>
        </w:rPr>
      </w:pPr>
      <w:r>
        <w:rPr>
          <w:rFonts w:ascii="Arial" w:hAnsi="Arial" w:cs="Arial"/>
          <w:color w:val="414142"/>
          <w:shd w:val="clear" w:color="auto" w:fill="FFFFFF"/>
        </w:rPr>
        <w:t> </w:t>
      </w:r>
    </w:p>
    <w:tbl>
      <w:tblPr>
        <w:tblW w:w="5083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83"/>
      </w:tblGrid>
      <w:tr w:rsidR="00CB09B4" w14:paraId="3DFED8B1" w14:textId="77777777">
        <w:trPr>
          <w:trHeight w:val="450"/>
        </w:trPr>
        <w:tc>
          <w:tcPr>
            <w:tcW w:w="5000" w:type="pct"/>
            <w:tcBorders>
              <w:top w:val="outset" w:color="414142" w:sz="6" w:space="0"/>
              <w:bottom w:val="outset" w:color="414142" w:sz="6" w:space="0"/>
            </w:tcBorders>
            <w:vAlign w:val="center"/>
          </w:tcPr>
          <w:p w:rsidR="00CB09B4" w:rsidP="000571F2" w:rsidRDefault="00CB09B4" w14:paraId="3DFED8B0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B09B4" w14:paraId="3DFED8B3" w14:textId="77777777">
        <w:trPr>
          <w:trHeight w:val="354"/>
        </w:trPr>
        <w:tc>
          <w:tcPr>
            <w:tcW w:w="5000" w:type="pct"/>
            <w:tcBorders>
              <w:top w:val="outset" w:color="414142" w:sz="6" w:space="0"/>
              <w:bottom w:val="outset" w:color="414142" w:sz="6" w:space="0"/>
            </w:tcBorders>
            <w:vAlign w:val="center"/>
          </w:tcPr>
          <w:p w:rsidR="00CB09B4" w:rsidP="000571F2" w:rsidRDefault="00CB09B4" w14:paraId="3DFED8B2" w14:textId="77777777">
            <w:pPr>
              <w:spacing w:after="0" w:line="240" w:lineRule="auto"/>
              <w:ind w:firstLine="301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B09B4" w:rsidP="00B71945" w:rsidRDefault="00CB09B4" w14:paraId="3DFED8B4" w14:textId="77777777">
      <w:pPr>
        <w:spacing w:after="0" w:line="240" w:lineRule="auto"/>
        <w:jc w:val="both"/>
        <w:rPr>
          <w:rFonts w:ascii="Arial" w:hAnsi="Arial" w:cs="Arial"/>
          <w:color w:val="414142"/>
          <w:highlight w:val="yellow"/>
          <w:shd w:val="clear" w:color="auto" w:fill="FFFFFF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2636"/>
        <w:gridCol w:w="6095"/>
      </w:tblGrid>
      <w:tr w:rsidRPr="0014329A" w:rsidR="00CB09B4" w14:paraId="3DFED8B6" w14:textId="77777777">
        <w:trPr>
          <w:trHeight w:val="381"/>
        </w:trPr>
        <w:tc>
          <w:tcPr>
            <w:tcW w:w="9209" w:type="dxa"/>
            <w:gridSpan w:val="3"/>
          </w:tcPr>
          <w:p w:rsidRPr="00E82963" w:rsidR="00CB09B4" w:rsidP="007F3370" w:rsidRDefault="00CB09B4" w14:paraId="3DFED8B5" w14:textId="7777777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14329A" w:rsidR="00CB09B4" w14:paraId="3DFED8BA" w14:textId="77777777">
        <w:trPr>
          <w:trHeight w:val="427"/>
        </w:trPr>
        <w:tc>
          <w:tcPr>
            <w:tcW w:w="478" w:type="dxa"/>
          </w:tcPr>
          <w:p w:rsidRPr="00E82963" w:rsidR="00CB09B4" w:rsidP="007F3370" w:rsidRDefault="00CB09B4" w14:paraId="3DFED8B7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36" w:type="dxa"/>
          </w:tcPr>
          <w:p w:rsidRPr="00E82963" w:rsidR="00CB09B4" w:rsidP="007F3370" w:rsidRDefault="00CB09B4" w14:paraId="3DFED8B8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izpildē iesaistītās institūcijas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95" w:type="dxa"/>
          </w:tcPr>
          <w:p w:rsidRPr="00E82963" w:rsidR="00CB09B4" w:rsidP="007F3370" w:rsidRDefault="00CB09B4" w14:paraId="3DFED8B9" w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bookmarkStart w:name="p69" w:id="1"/>
            <w:bookmarkStart w:name="p68" w:id="2"/>
            <w:bookmarkStart w:name="p67" w:id="3"/>
            <w:bookmarkStart w:name="p66" w:id="4"/>
            <w:bookmarkEnd w:id="1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</w:t>
            </w: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alsts dzelzceļa administrācija.</w:t>
            </w:r>
          </w:p>
        </w:tc>
      </w:tr>
      <w:tr w:rsidRPr="0014329A" w:rsidR="00CB09B4" w14:paraId="3DFED8BF" w14:textId="77777777">
        <w:trPr>
          <w:trHeight w:val="671"/>
        </w:trPr>
        <w:tc>
          <w:tcPr>
            <w:tcW w:w="478" w:type="dxa"/>
          </w:tcPr>
          <w:p w:rsidRPr="00E82963" w:rsidR="00CB09B4" w:rsidP="00902734" w:rsidRDefault="00CB09B4" w14:paraId="3DFED8BB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36" w:type="dxa"/>
          </w:tcPr>
          <w:p w:rsidRPr="00E82963" w:rsidR="00CB09B4" w:rsidP="00902734" w:rsidRDefault="00CB09B4" w14:paraId="3DFED8BC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izpildes ietekme uz pār</w:t>
            </w: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softHyphen/>
              <w:t>valdes funkcijām un institucionālo struktūru.</w:t>
            </w:r>
          </w:p>
          <w:p w:rsidRPr="00266405" w:rsidR="00CB09B4" w:rsidP="00563C14" w:rsidRDefault="00CB09B4" w14:paraId="3DFED8BD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Jaunu institūciju izveide, esošu institūciju likvidācija vai reorga</w:t>
            </w: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softHyphen/>
              <w:t>nizācija, to ietekme uz institūcijas cilvēkresursiem</w:t>
            </w:r>
          </w:p>
        </w:tc>
        <w:tc>
          <w:tcPr>
            <w:tcW w:w="6095" w:type="dxa"/>
          </w:tcPr>
          <w:p w:rsidRPr="00E82963" w:rsidR="00CB09B4" w:rsidP="00563C14" w:rsidRDefault="00CB09B4" w14:paraId="3DFED8BE" w14:textId="7777777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6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 izpilde neietekmē Valsts dzelzceļa administrācijas funkcijas un uzdevumus un t</w:t>
            </w:r>
            <w:r w:rsidRPr="00576E8C">
              <w:rPr>
                <w:rFonts w:ascii="Times New Roman" w:hAnsi="Times New Roman" w:cs="Times New Roman"/>
                <w:sz w:val="24"/>
                <w:szCs w:val="24"/>
              </w:rPr>
              <w:t>ai pieejamos cilvēkresursus. Saistībā ar Projekta izpildi nav nepieciešams veidot jaunas institūcijas, likvidēt vai reorganizēt esošās.</w:t>
            </w:r>
          </w:p>
        </w:tc>
      </w:tr>
      <w:tr w:rsidRPr="0014329A" w:rsidR="00CB09B4" w14:paraId="3DFED8C3" w14:textId="77777777">
        <w:trPr>
          <w:trHeight w:val="402"/>
        </w:trPr>
        <w:tc>
          <w:tcPr>
            <w:tcW w:w="478" w:type="dxa"/>
          </w:tcPr>
          <w:p w:rsidRPr="00E82963" w:rsidR="00CB09B4" w:rsidP="00902734" w:rsidRDefault="00CB09B4" w14:paraId="3DFED8C0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36" w:type="dxa"/>
          </w:tcPr>
          <w:p w:rsidRPr="00E82963" w:rsidR="00CB09B4" w:rsidP="00902734" w:rsidRDefault="00CB09B4" w14:paraId="3DFED8C1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95" w:type="dxa"/>
          </w:tcPr>
          <w:p w:rsidRPr="00E82963" w:rsidR="00CB09B4" w:rsidP="00902734" w:rsidRDefault="00CB09B4" w14:paraId="3DFED8C2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829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:rsidR="00CB09B4" w:rsidP="00902734" w:rsidRDefault="00CB09B4" w14:paraId="3DFED8C4" w14:textId="77777777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Pr="00B81D75" w:rsidR="00CB09B4" w:rsidP="00B81D75" w:rsidRDefault="00CB09B4" w14:paraId="3DFED8C5" w14:textId="77777777">
      <w:pPr>
        <w:tabs>
          <w:tab w:val="left" w:pos="6237"/>
          <w:tab w:val="left" w:pos="7088"/>
          <w:tab w:val="left" w:pos="7230"/>
          <w:tab w:val="left" w:pos="7513"/>
          <w:tab w:val="left" w:pos="7655"/>
          <w:tab w:val="left" w:pos="779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1D75">
        <w:rPr>
          <w:rFonts w:ascii="Times New Roman" w:hAnsi="Times New Roman" w:cs="Times New Roman"/>
          <w:sz w:val="24"/>
          <w:szCs w:val="24"/>
        </w:rPr>
        <w:t>Satiksmes ministrs</w:t>
      </w:r>
      <w:r w:rsidRPr="00B81D75">
        <w:rPr>
          <w:rFonts w:ascii="Times New Roman" w:hAnsi="Times New Roman" w:cs="Times New Roman"/>
          <w:sz w:val="24"/>
          <w:szCs w:val="24"/>
        </w:rPr>
        <w:tab/>
      </w:r>
      <w:r w:rsidRPr="00B81D75">
        <w:rPr>
          <w:rFonts w:ascii="Times New Roman" w:hAnsi="Times New Roman" w:cs="Times New Roman"/>
          <w:sz w:val="24"/>
          <w:szCs w:val="24"/>
        </w:rPr>
        <w:tab/>
        <w:t xml:space="preserve">       T. Linkaits</w:t>
      </w:r>
    </w:p>
    <w:p w:rsidRPr="00B81D75" w:rsidR="00CB09B4" w:rsidP="00B81D75" w:rsidRDefault="00CB09B4" w14:paraId="3DFED8C6" w14:textId="7777777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82963" w:rsidR="00CB09B4" w:rsidP="00B81D75" w:rsidRDefault="00CB09B4" w14:paraId="3DFED8C7" w14:textId="77777777">
      <w:pPr>
        <w:tabs>
          <w:tab w:val="left" w:pos="6237"/>
          <w:tab w:val="left" w:pos="7088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5">
        <w:rPr>
          <w:rFonts w:ascii="Times New Roman" w:hAnsi="Times New Roman" w:cs="Times New Roman"/>
          <w:sz w:val="24"/>
          <w:szCs w:val="24"/>
        </w:rPr>
        <w:t>Vīza: valsts sekretāra p.i.</w:t>
      </w:r>
      <w:r w:rsidRPr="00B81D75">
        <w:rPr>
          <w:rFonts w:ascii="Times New Roman" w:hAnsi="Times New Roman" w:cs="Times New Roman"/>
          <w:sz w:val="24"/>
          <w:szCs w:val="24"/>
        </w:rPr>
        <w:tab/>
      </w:r>
      <w:r w:rsidRPr="00B81D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1D75">
        <w:rPr>
          <w:rFonts w:ascii="Times New Roman" w:hAnsi="Times New Roman" w:cs="Times New Roman"/>
          <w:sz w:val="24"/>
          <w:szCs w:val="24"/>
        </w:rPr>
        <w:tab/>
      </w:r>
      <w:r w:rsidRPr="00B81D75">
        <w:rPr>
          <w:rFonts w:ascii="Times New Roman" w:hAnsi="Times New Roman" w:cs="Times New Roman"/>
          <w:sz w:val="24"/>
          <w:szCs w:val="24"/>
        </w:rPr>
        <w:tab/>
        <w:t>Dž. Innusa</w:t>
      </w:r>
    </w:p>
    <w:sectPr w:rsidRPr="00E82963" w:rsidR="00CB09B4" w:rsidSect="000B7140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ED8CA" w14:textId="77777777" w:rsidR="00CB09B4" w:rsidRDefault="00CB09B4" w:rsidP="00137447">
      <w:pPr>
        <w:spacing w:after="0" w:line="240" w:lineRule="auto"/>
      </w:pPr>
      <w:r>
        <w:separator/>
      </w:r>
    </w:p>
  </w:endnote>
  <w:endnote w:type="continuationSeparator" w:id="0">
    <w:p w14:paraId="3DFED8CB" w14:textId="77777777" w:rsidR="00CB09B4" w:rsidRDefault="00CB09B4" w:rsidP="0013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D8D0" w14:textId="77777777" w:rsidR="00CB09B4" w:rsidRDefault="00CB09B4" w:rsidP="00B81D75">
    <w:pPr>
      <w:pStyle w:val="Footer"/>
      <w:rPr>
        <w:rFonts w:ascii="Times New Roman" w:hAnsi="Times New Roman" w:cs="Times New Roman"/>
        <w:sz w:val="20"/>
        <w:szCs w:val="20"/>
      </w:rPr>
    </w:pPr>
  </w:p>
  <w:p w14:paraId="3DFED8D1" w14:textId="77777777" w:rsidR="00CB09B4" w:rsidRPr="00B81D75" w:rsidRDefault="00CB09B4" w:rsidP="00B81D75">
    <w:pPr>
      <w:pStyle w:val="Footer"/>
      <w:rPr>
        <w:rFonts w:ascii="Times New Roman" w:hAnsi="Times New Roman" w:cs="Times New Roman"/>
        <w:sz w:val="20"/>
        <w:szCs w:val="20"/>
      </w:rPr>
    </w:pPr>
    <w:r w:rsidRPr="00B81D75">
      <w:rPr>
        <w:rFonts w:ascii="Times New Roman" w:hAnsi="Times New Roman" w:cs="Times New Roman"/>
        <w:sz w:val="20"/>
        <w:szCs w:val="20"/>
      </w:rPr>
      <w:t>SMAnot_</w:t>
    </w:r>
    <w:r>
      <w:rPr>
        <w:rFonts w:ascii="Times New Roman" w:hAnsi="Times New Roman" w:cs="Times New Roman"/>
        <w:sz w:val="20"/>
        <w:szCs w:val="20"/>
      </w:rPr>
      <w:t>020120</w:t>
    </w:r>
    <w:r w:rsidRPr="00B81D75">
      <w:rPr>
        <w:rFonts w:ascii="Times New Roman" w:hAnsi="Times New Roman" w:cs="Times New Roman"/>
        <w:sz w:val="20"/>
        <w:szCs w:val="20"/>
      </w:rPr>
      <w:t>_GrozMK_489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D8D2" w14:textId="77777777" w:rsidR="00CB09B4" w:rsidRPr="00B81D75" w:rsidRDefault="00CB09B4">
    <w:pPr>
      <w:pStyle w:val="Footer"/>
      <w:rPr>
        <w:rFonts w:ascii="Times New Roman" w:hAnsi="Times New Roman" w:cs="Times New Roman"/>
        <w:sz w:val="20"/>
        <w:szCs w:val="20"/>
      </w:rPr>
    </w:pPr>
    <w:r w:rsidRPr="00B81D75">
      <w:rPr>
        <w:rFonts w:ascii="Times New Roman" w:hAnsi="Times New Roman" w:cs="Times New Roman"/>
        <w:sz w:val="20"/>
        <w:szCs w:val="20"/>
      </w:rPr>
      <w:t>SMAnot_</w:t>
    </w:r>
    <w:r>
      <w:rPr>
        <w:rFonts w:ascii="Times New Roman" w:hAnsi="Times New Roman" w:cs="Times New Roman"/>
        <w:sz w:val="20"/>
        <w:szCs w:val="20"/>
      </w:rPr>
      <w:t>020120</w:t>
    </w:r>
    <w:r w:rsidRPr="00B81D75">
      <w:rPr>
        <w:rFonts w:ascii="Times New Roman" w:hAnsi="Times New Roman" w:cs="Times New Roman"/>
        <w:sz w:val="20"/>
        <w:szCs w:val="20"/>
      </w:rPr>
      <w:t>_GrozMK_489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D8C8" w14:textId="77777777" w:rsidR="00CB09B4" w:rsidRDefault="00CB09B4" w:rsidP="00137447">
      <w:pPr>
        <w:spacing w:after="0" w:line="240" w:lineRule="auto"/>
      </w:pPr>
      <w:r>
        <w:separator/>
      </w:r>
    </w:p>
  </w:footnote>
  <w:footnote w:type="continuationSeparator" w:id="0">
    <w:p w14:paraId="3DFED8C9" w14:textId="77777777" w:rsidR="00CB09B4" w:rsidRDefault="00CB09B4" w:rsidP="0013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B4" w:rsidP="00902734" w:rsidRDefault="00CB09B4" w14:paraId="3DFED8CC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9B4" w:rsidRDefault="00CB09B4" w14:paraId="3DFED8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66405" w:rsidR="00CB09B4" w:rsidP="00902734" w:rsidRDefault="00CB09B4" w14:paraId="3DFED8CE" w14:textId="77777777">
    <w:pPr>
      <w:pStyle w:val="Header"/>
      <w:framePr w:wrap="around" w:hAnchor="margin" w:vAnchor="text" w:xAlign="center" w:y="1"/>
      <w:rPr>
        <w:rStyle w:val="PageNumber"/>
        <w:rFonts w:ascii="Times New Roman" w:hAnsi="Times New Roman" w:cs="Times New Roman"/>
      </w:rPr>
    </w:pPr>
    <w:r w:rsidRPr="00266405">
      <w:rPr>
        <w:rStyle w:val="PageNumber"/>
        <w:rFonts w:ascii="Times New Roman" w:hAnsi="Times New Roman" w:cs="Times New Roman"/>
      </w:rPr>
      <w:fldChar w:fldCharType="begin"/>
    </w:r>
    <w:r w:rsidRPr="00266405">
      <w:rPr>
        <w:rStyle w:val="PageNumber"/>
        <w:rFonts w:ascii="Times New Roman" w:hAnsi="Times New Roman" w:cs="Times New Roman"/>
      </w:rPr>
      <w:instrText xml:space="preserve">PAGE  </w:instrText>
    </w:r>
    <w:r w:rsidRPr="00266405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 w:rsidRPr="00266405">
      <w:rPr>
        <w:rStyle w:val="PageNumber"/>
        <w:rFonts w:ascii="Times New Roman" w:hAnsi="Times New Roman" w:cs="Times New Roman"/>
      </w:rPr>
      <w:fldChar w:fldCharType="end"/>
    </w:r>
  </w:p>
  <w:p w:rsidR="00CB09B4" w:rsidRDefault="00CB09B4" w14:paraId="3DFED8C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558F"/>
    <w:multiLevelType w:val="hybridMultilevel"/>
    <w:tmpl w:val="42FC2708"/>
    <w:lvl w:ilvl="0" w:tplc="0426000F">
      <w:start w:val="1"/>
      <w:numFmt w:val="decimal"/>
      <w:lvlText w:val="%1."/>
      <w:lvlJc w:val="left"/>
      <w:pPr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2A0959F6"/>
    <w:multiLevelType w:val="hybridMultilevel"/>
    <w:tmpl w:val="6E10F428"/>
    <w:lvl w:ilvl="0" w:tplc="7C8A2B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B0734CF"/>
    <w:multiLevelType w:val="hybridMultilevel"/>
    <w:tmpl w:val="43C0785C"/>
    <w:lvl w:ilvl="0" w:tplc="792889C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F44574"/>
    <w:multiLevelType w:val="hybridMultilevel"/>
    <w:tmpl w:val="4B30D326"/>
    <w:lvl w:ilvl="0" w:tplc="04260011">
      <w:start w:val="1"/>
      <w:numFmt w:val="decimal"/>
      <w:lvlText w:val="%1)"/>
      <w:lvlJc w:val="left"/>
      <w:pPr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65D86E3F"/>
    <w:multiLevelType w:val="hybridMultilevel"/>
    <w:tmpl w:val="69BA9B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526F2"/>
    <w:multiLevelType w:val="hybridMultilevel"/>
    <w:tmpl w:val="FE62B440"/>
    <w:lvl w:ilvl="0" w:tplc="7440196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78E951F9"/>
    <w:multiLevelType w:val="hybridMultilevel"/>
    <w:tmpl w:val="469A1792"/>
    <w:lvl w:ilvl="0" w:tplc="688C4E4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553E"/>
    <w:rsid w:val="00003223"/>
    <w:rsid w:val="000104DC"/>
    <w:rsid w:val="00010D9A"/>
    <w:rsid w:val="00011271"/>
    <w:rsid w:val="0001298C"/>
    <w:rsid w:val="00013971"/>
    <w:rsid w:val="00013FA9"/>
    <w:rsid w:val="00014070"/>
    <w:rsid w:val="00014553"/>
    <w:rsid w:val="00016E2E"/>
    <w:rsid w:val="00017425"/>
    <w:rsid w:val="000207E2"/>
    <w:rsid w:val="000236DA"/>
    <w:rsid w:val="00026B19"/>
    <w:rsid w:val="0003198C"/>
    <w:rsid w:val="00033AEA"/>
    <w:rsid w:val="00034AE8"/>
    <w:rsid w:val="00036429"/>
    <w:rsid w:val="00040CA8"/>
    <w:rsid w:val="00042D24"/>
    <w:rsid w:val="00043748"/>
    <w:rsid w:val="00047102"/>
    <w:rsid w:val="000472F4"/>
    <w:rsid w:val="0005040C"/>
    <w:rsid w:val="00050CD9"/>
    <w:rsid w:val="00052299"/>
    <w:rsid w:val="000566B9"/>
    <w:rsid w:val="000571F2"/>
    <w:rsid w:val="00057C3D"/>
    <w:rsid w:val="0006157F"/>
    <w:rsid w:val="00062CD7"/>
    <w:rsid w:val="00063258"/>
    <w:rsid w:val="000660E9"/>
    <w:rsid w:val="0007369B"/>
    <w:rsid w:val="00084D9B"/>
    <w:rsid w:val="0008560A"/>
    <w:rsid w:val="000939E3"/>
    <w:rsid w:val="000952BA"/>
    <w:rsid w:val="00096E2E"/>
    <w:rsid w:val="000A1FEA"/>
    <w:rsid w:val="000A5454"/>
    <w:rsid w:val="000B240B"/>
    <w:rsid w:val="000B7140"/>
    <w:rsid w:val="000C178B"/>
    <w:rsid w:val="000C22C9"/>
    <w:rsid w:val="000C366F"/>
    <w:rsid w:val="000C5377"/>
    <w:rsid w:val="000C5A83"/>
    <w:rsid w:val="000C6316"/>
    <w:rsid w:val="000C691E"/>
    <w:rsid w:val="000D146B"/>
    <w:rsid w:val="000D2425"/>
    <w:rsid w:val="000D3D6C"/>
    <w:rsid w:val="000D41A6"/>
    <w:rsid w:val="000D745B"/>
    <w:rsid w:val="000E03BF"/>
    <w:rsid w:val="000E38FE"/>
    <w:rsid w:val="000E5896"/>
    <w:rsid w:val="000F466C"/>
    <w:rsid w:val="000F7C8A"/>
    <w:rsid w:val="001007FC"/>
    <w:rsid w:val="00104816"/>
    <w:rsid w:val="001111B8"/>
    <w:rsid w:val="00115080"/>
    <w:rsid w:val="001172E6"/>
    <w:rsid w:val="0012008D"/>
    <w:rsid w:val="00120797"/>
    <w:rsid w:val="00121BFD"/>
    <w:rsid w:val="00122DDA"/>
    <w:rsid w:val="001240C3"/>
    <w:rsid w:val="001266B4"/>
    <w:rsid w:val="0013064C"/>
    <w:rsid w:val="00132AFC"/>
    <w:rsid w:val="0013439D"/>
    <w:rsid w:val="00135A67"/>
    <w:rsid w:val="00137336"/>
    <w:rsid w:val="00137447"/>
    <w:rsid w:val="00140FB5"/>
    <w:rsid w:val="0014329A"/>
    <w:rsid w:val="0014468E"/>
    <w:rsid w:val="001518C2"/>
    <w:rsid w:val="00162344"/>
    <w:rsid w:val="0016247C"/>
    <w:rsid w:val="00163B8F"/>
    <w:rsid w:val="001644F2"/>
    <w:rsid w:val="00166559"/>
    <w:rsid w:val="00166600"/>
    <w:rsid w:val="00171FCA"/>
    <w:rsid w:val="0017455E"/>
    <w:rsid w:val="001760B9"/>
    <w:rsid w:val="00177852"/>
    <w:rsid w:val="00180148"/>
    <w:rsid w:val="0018114A"/>
    <w:rsid w:val="00192290"/>
    <w:rsid w:val="001946F6"/>
    <w:rsid w:val="001959FF"/>
    <w:rsid w:val="001A02E8"/>
    <w:rsid w:val="001B3319"/>
    <w:rsid w:val="001B644C"/>
    <w:rsid w:val="001B697E"/>
    <w:rsid w:val="001C0213"/>
    <w:rsid w:val="001C0862"/>
    <w:rsid w:val="001C1219"/>
    <w:rsid w:val="001C1FD1"/>
    <w:rsid w:val="001C2FD6"/>
    <w:rsid w:val="001C4765"/>
    <w:rsid w:val="001C4A18"/>
    <w:rsid w:val="001C79A7"/>
    <w:rsid w:val="001C7BFD"/>
    <w:rsid w:val="001D20CE"/>
    <w:rsid w:val="001D2414"/>
    <w:rsid w:val="001E1772"/>
    <w:rsid w:val="001E4E91"/>
    <w:rsid w:val="001E6BF5"/>
    <w:rsid w:val="001E6CF9"/>
    <w:rsid w:val="001F3A76"/>
    <w:rsid w:val="00202940"/>
    <w:rsid w:val="0020581C"/>
    <w:rsid w:val="00205F7A"/>
    <w:rsid w:val="0021348C"/>
    <w:rsid w:val="00215CD4"/>
    <w:rsid w:val="002207F2"/>
    <w:rsid w:val="0022192C"/>
    <w:rsid w:val="002227D1"/>
    <w:rsid w:val="00222EE4"/>
    <w:rsid w:val="00231D24"/>
    <w:rsid w:val="0023362C"/>
    <w:rsid w:val="002337BB"/>
    <w:rsid w:val="0024134A"/>
    <w:rsid w:val="00246752"/>
    <w:rsid w:val="00247D19"/>
    <w:rsid w:val="00250B5D"/>
    <w:rsid w:val="00250EB8"/>
    <w:rsid w:val="00250F7E"/>
    <w:rsid w:val="0025631F"/>
    <w:rsid w:val="002618CA"/>
    <w:rsid w:val="00265560"/>
    <w:rsid w:val="00266405"/>
    <w:rsid w:val="00273B27"/>
    <w:rsid w:val="002770F4"/>
    <w:rsid w:val="0027716D"/>
    <w:rsid w:val="002801ED"/>
    <w:rsid w:val="002810DD"/>
    <w:rsid w:val="0028274A"/>
    <w:rsid w:val="00282AC9"/>
    <w:rsid w:val="00285F8E"/>
    <w:rsid w:val="00287588"/>
    <w:rsid w:val="0029578D"/>
    <w:rsid w:val="0029587B"/>
    <w:rsid w:val="0029591B"/>
    <w:rsid w:val="00295C0E"/>
    <w:rsid w:val="00296796"/>
    <w:rsid w:val="0029772E"/>
    <w:rsid w:val="002A13D1"/>
    <w:rsid w:val="002A55EB"/>
    <w:rsid w:val="002A7F37"/>
    <w:rsid w:val="002B0AAE"/>
    <w:rsid w:val="002B6FF6"/>
    <w:rsid w:val="002B742F"/>
    <w:rsid w:val="002B7CAA"/>
    <w:rsid w:val="002C20EB"/>
    <w:rsid w:val="002C7E72"/>
    <w:rsid w:val="002D13D0"/>
    <w:rsid w:val="002D25E2"/>
    <w:rsid w:val="002D3AC4"/>
    <w:rsid w:val="002D7F2C"/>
    <w:rsid w:val="002E11BF"/>
    <w:rsid w:val="002E3F68"/>
    <w:rsid w:val="002E4AA0"/>
    <w:rsid w:val="002E4CD0"/>
    <w:rsid w:val="002E6486"/>
    <w:rsid w:val="002E7CAF"/>
    <w:rsid w:val="002F25DF"/>
    <w:rsid w:val="002F6281"/>
    <w:rsid w:val="002F72E0"/>
    <w:rsid w:val="003016EB"/>
    <w:rsid w:val="00302347"/>
    <w:rsid w:val="0030504D"/>
    <w:rsid w:val="0030631F"/>
    <w:rsid w:val="00313F1E"/>
    <w:rsid w:val="0031429A"/>
    <w:rsid w:val="003226A1"/>
    <w:rsid w:val="0032493E"/>
    <w:rsid w:val="003303E1"/>
    <w:rsid w:val="0033130A"/>
    <w:rsid w:val="00331DCA"/>
    <w:rsid w:val="0033553E"/>
    <w:rsid w:val="00336769"/>
    <w:rsid w:val="0034264D"/>
    <w:rsid w:val="00346AAD"/>
    <w:rsid w:val="00350794"/>
    <w:rsid w:val="0035129D"/>
    <w:rsid w:val="003542FA"/>
    <w:rsid w:val="003575DC"/>
    <w:rsid w:val="00363566"/>
    <w:rsid w:val="00363C88"/>
    <w:rsid w:val="0036513F"/>
    <w:rsid w:val="003668D1"/>
    <w:rsid w:val="00372194"/>
    <w:rsid w:val="0037545E"/>
    <w:rsid w:val="0037616F"/>
    <w:rsid w:val="00376804"/>
    <w:rsid w:val="00381572"/>
    <w:rsid w:val="003846EF"/>
    <w:rsid w:val="00385A2B"/>
    <w:rsid w:val="0039130E"/>
    <w:rsid w:val="00394D8D"/>
    <w:rsid w:val="003967F3"/>
    <w:rsid w:val="003A1987"/>
    <w:rsid w:val="003A1C22"/>
    <w:rsid w:val="003A1EBD"/>
    <w:rsid w:val="003A3229"/>
    <w:rsid w:val="003A5F7F"/>
    <w:rsid w:val="003A6908"/>
    <w:rsid w:val="003A6CF1"/>
    <w:rsid w:val="003B091F"/>
    <w:rsid w:val="003B51B5"/>
    <w:rsid w:val="003C24DF"/>
    <w:rsid w:val="003C260F"/>
    <w:rsid w:val="003D6D25"/>
    <w:rsid w:val="003E1BBB"/>
    <w:rsid w:val="003E2A79"/>
    <w:rsid w:val="003E494C"/>
    <w:rsid w:val="003E585C"/>
    <w:rsid w:val="003F217E"/>
    <w:rsid w:val="003F2EEF"/>
    <w:rsid w:val="003F43CF"/>
    <w:rsid w:val="003F6117"/>
    <w:rsid w:val="004008D6"/>
    <w:rsid w:val="004128C4"/>
    <w:rsid w:val="0041377A"/>
    <w:rsid w:val="00422C8D"/>
    <w:rsid w:val="004262F8"/>
    <w:rsid w:val="004278E5"/>
    <w:rsid w:val="004323D7"/>
    <w:rsid w:val="00433A9B"/>
    <w:rsid w:val="00435A50"/>
    <w:rsid w:val="00436759"/>
    <w:rsid w:val="00442A7D"/>
    <w:rsid w:val="00447CB3"/>
    <w:rsid w:val="0045001E"/>
    <w:rsid w:val="004513B3"/>
    <w:rsid w:val="00451D39"/>
    <w:rsid w:val="00456A71"/>
    <w:rsid w:val="00462656"/>
    <w:rsid w:val="00465523"/>
    <w:rsid w:val="004739A3"/>
    <w:rsid w:val="00474C41"/>
    <w:rsid w:val="0047529C"/>
    <w:rsid w:val="004752BD"/>
    <w:rsid w:val="00476521"/>
    <w:rsid w:val="004838DF"/>
    <w:rsid w:val="00484822"/>
    <w:rsid w:val="00486EFE"/>
    <w:rsid w:val="004927BE"/>
    <w:rsid w:val="00494DB5"/>
    <w:rsid w:val="00495B8E"/>
    <w:rsid w:val="00495D43"/>
    <w:rsid w:val="00496199"/>
    <w:rsid w:val="004A5FD1"/>
    <w:rsid w:val="004B2B97"/>
    <w:rsid w:val="004B5A95"/>
    <w:rsid w:val="004C1838"/>
    <w:rsid w:val="004C40B8"/>
    <w:rsid w:val="004D13CE"/>
    <w:rsid w:val="004D29F2"/>
    <w:rsid w:val="004D6873"/>
    <w:rsid w:val="004D7820"/>
    <w:rsid w:val="004E08F8"/>
    <w:rsid w:val="004E686E"/>
    <w:rsid w:val="004F145C"/>
    <w:rsid w:val="004F16BD"/>
    <w:rsid w:val="004F16DE"/>
    <w:rsid w:val="004F5B51"/>
    <w:rsid w:val="004F5E97"/>
    <w:rsid w:val="00500C2F"/>
    <w:rsid w:val="0050165A"/>
    <w:rsid w:val="005039EA"/>
    <w:rsid w:val="005065AF"/>
    <w:rsid w:val="00511CA2"/>
    <w:rsid w:val="005122CC"/>
    <w:rsid w:val="00514F2C"/>
    <w:rsid w:val="0051753F"/>
    <w:rsid w:val="0053134D"/>
    <w:rsid w:val="005334AF"/>
    <w:rsid w:val="005356A4"/>
    <w:rsid w:val="00543501"/>
    <w:rsid w:val="00543875"/>
    <w:rsid w:val="00543F97"/>
    <w:rsid w:val="005442CD"/>
    <w:rsid w:val="00544E1A"/>
    <w:rsid w:val="00544E68"/>
    <w:rsid w:val="00546CBF"/>
    <w:rsid w:val="005504A3"/>
    <w:rsid w:val="0055669F"/>
    <w:rsid w:val="00562DE7"/>
    <w:rsid w:val="00563C14"/>
    <w:rsid w:val="005651FC"/>
    <w:rsid w:val="00566097"/>
    <w:rsid w:val="005660C8"/>
    <w:rsid w:val="00567F16"/>
    <w:rsid w:val="0057015D"/>
    <w:rsid w:val="00572B0D"/>
    <w:rsid w:val="005758A3"/>
    <w:rsid w:val="00576E8C"/>
    <w:rsid w:val="00580532"/>
    <w:rsid w:val="00580CFE"/>
    <w:rsid w:val="00586B95"/>
    <w:rsid w:val="0059047D"/>
    <w:rsid w:val="0059366C"/>
    <w:rsid w:val="00594308"/>
    <w:rsid w:val="00595A4C"/>
    <w:rsid w:val="005968B4"/>
    <w:rsid w:val="00597572"/>
    <w:rsid w:val="0059780A"/>
    <w:rsid w:val="005A01C9"/>
    <w:rsid w:val="005A1849"/>
    <w:rsid w:val="005A2D48"/>
    <w:rsid w:val="005A68DA"/>
    <w:rsid w:val="005B45E4"/>
    <w:rsid w:val="005B4CE1"/>
    <w:rsid w:val="005B5944"/>
    <w:rsid w:val="005B64AC"/>
    <w:rsid w:val="005B65B3"/>
    <w:rsid w:val="005C0645"/>
    <w:rsid w:val="005D331C"/>
    <w:rsid w:val="005D4722"/>
    <w:rsid w:val="005D4964"/>
    <w:rsid w:val="005E3AA7"/>
    <w:rsid w:val="005E44CB"/>
    <w:rsid w:val="005E5C2A"/>
    <w:rsid w:val="005F0203"/>
    <w:rsid w:val="005F0750"/>
    <w:rsid w:val="005F2314"/>
    <w:rsid w:val="005F5B54"/>
    <w:rsid w:val="005F6A51"/>
    <w:rsid w:val="005F7C46"/>
    <w:rsid w:val="00601980"/>
    <w:rsid w:val="0060547E"/>
    <w:rsid w:val="00613D9C"/>
    <w:rsid w:val="0061642A"/>
    <w:rsid w:val="00616923"/>
    <w:rsid w:val="00617F88"/>
    <w:rsid w:val="0062205B"/>
    <w:rsid w:val="00622860"/>
    <w:rsid w:val="006250DA"/>
    <w:rsid w:val="006251CE"/>
    <w:rsid w:val="0062782C"/>
    <w:rsid w:val="00633462"/>
    <w:rsid w:val="00634FB0"/>
    <w:rsid w:val="00636696"/>
    <w:rsid w:val="00641C2F"/>
    <w:rsid w:val="0064281C"/>
    <w:rsid w:val="00642993"/>
    <w:rsid w:val="006462D3"/>
    <w:rsid w:val="00647307"/>
    <w:rsid w:val="00651B4C"/>
    <w:rsid w:val="00652A95"/>
    <w:rsid w:val="00653F2C"/>
    <w:rsid w:val="0065527C"/>
    <w:rsid w:val="00662031"/>
    <w:rsid w:val="00670CF6"/>
    <w:rsid w:val="006716F0"/>
    <w:rsid w:val="006769CB"/>
    <w:rsid w:val="00677140"/>
    <w:rsid w:val="00677222"/>
    <w:rsid w:val="00683D08"/>
    <w:rsid w:val="00683D46"/>
    <w:rsid w:val="00693CFC"/>
    <w:rsid w:val="00695260"/>
    <w:rsid w:val="006970C8"/>
    <w:rsid w:val="006974E6"/>
    <w:rsid w:val="0069794F"/>
    <w:rsid w:val="006A3B79"/>
    <w:rsid w:val="006A57F4"/>
    <w:rsid w:val="006A6D36"/>
    <w:rsid w:val="006B5B51"/>
    <w:rsid w:val="006C16F7"/>
    <w:rsid w:val="006C1EC1"/>
    <w:rsid w:val="006C45BB"/>
    <w:rsid w:val="006C6D1C"/>
    <w:rsid w:val="006C6D4A"/>
    <w:rsid w:val="006C7001"/>
    <w:rsid w:val="006C71CC"/>
    <w:rsid w:val="006D1542"/>
    <w:rsid w:val="006D180E"/>
    <w:rsid w:val="006D1B17"/>
    <w:rsid w:val="006D1BD6"/>
    <w:rsid w:val="006D2A87"/>
    <w:rsid w:val="006D2AF6"/>
    <w:rsid w:val="006D3494"/>
    <w:rsid w:val="006D73FE"/>
    <w:rsid w:val="006E010D"/>
    <w:rsid w:val="006E1592"/>
    <w:rsid w:val="006E23E1"/>
    <w:rsid w:val="006E2A08"/>
    <w:rsid w:val="006E3134"/>
    <w:rsid w:val="006E38B8"/>
    <w:rsid w:val="006E52AD"/>
    <w:rsid w:val="006E6813"/>
    <w:rsid w:val="006F15C0"/>
    <w:rsid w:val="006F308B"/>
    <w:rsid w:val="006F3985"/>
    <w:rsid w:val="006F435B"/>
    <w:rsid w:val="006F538A"/>
    <w:rsid w:val="006F57AB"/>
    <w:rsid w:val="007011E7"/>
    <w:rsid w:val="0070179A"/>
    <w:rsid w:val="00703D67"/>
    <w:rsid w:val="00704D84"/>
    <w:rsid w:val="00710864"/>
    <w:rsid w:val="00716407"/>
    <w:rsid w:val="00717276"/>
    <w:rsid w:val="007174AD"/>
    <w:rsid w:val="0072036C"/>
    <w:rsid w:val="007334E1"/>
    <w:rsid w:val="00734383"/>
    <w:rsid w:val="007344E7"/>
    <w:rsid w:val="0073534B"/>
    <w:rsid w:val="00735A74"/>
    <w:rsid w:val="0073644A"/>
    <w:rsid w:val="00740163"/>
    <w:rsid w:val="007401A0"/>
    <w:rsid w:val="00743D94"/>
    <w:rsid w:val="00745BA1"/>
    <w:rsid w:val="00746C29"/>
    <w:rsid w:val="007543D5"/>
    <w:rsid w:val="00754959"/>
    <w:rsid w:val="00755ACB"/>
    <w:rsid w:val="0075713C"/>
    <w:rsid w:val="00761DFD"/>
    <w:rsid w:val="00771451"/>
    <w:rsid w:val="007737A7"/>
    <w:rsid w:val="00774278"/>
    <w:rsid w:val="00774FDD"/>
    <w:rsid w:val="0078106B"/>
    <w:rsid w:val="0078124D"/>
    <w:rsid w:val="00787741"/>
    <w:rsid w:val="00790AA6"/>
    <w:rsid w:val="00795106"/>
    <w:rsid w:val="0079562A"/>
    <w:rsid w:val="007A16FF"/>
    <w:rsid w:val="007A59C6"/>
    <w:rsid w:val="007A66D9"/>
    <w:rsid w:val="007A6F2E"/>
    <w:rsid w:val="007A79E0"/>
    <w:rsid w:val="007B1042"/>
    <w:rsid w:val="007B1CAC"/>
    <w:rsid w:val="007B1DD7"/>
    <w:rsid w:val="007B42EA"/>
    <w:rsid w:val="007B4890"/>
    <w:rsid w:val="007B53EF"/>
    <w:rsid w:val="007D0E5B"/>
    <w:rsid w:val="007D1A9E"/>
    <w:rsid w:val="007E2173"/>
    <w:rsid w:val="007E28C8"/>
    <w:rsid w:val="007E3FEE"/>
    <w:rsid w:val="007E6268"/>
    <w:rsid w:val="007E645F"/>
    <w:rsid w:val="007E7969"/>
    <w:rsid w:val="007F0AB5"/>
    <w:rsid w:val="007F0AC2"/>
    <w:rsid w:val="007F3370"/>
    <w:rsid w:val="007F6735"/>
    <w:rsid w:val="00801212"/>
    <w:rsid w:val="00801F63"/>
    <w:rsid w:val="0080610A"/>
    <w:rsid w:val="008075FF"/>
    <w:rsid w:val="00807DA0"/>
    <w:rsid w:val="00811805"/>
    <w:rsid w:val="00811A67"/>
    <w:rsid w:val="00812AD4"/>
    <w:rsid w:val="0081390F"/>
    <w:rsid w:val="00813B68"/>
    <w:rsid w:val="00814AE3"/>
    <w:rsid w:val="00815B65"/>
    <w:rsid w:val="008175FB"/>
    <w:rsid w:val="0082010E"/>
    <w:rsid w:val="008204D7"/>
    <w:rsid w:val="00824020"/>
    <w:rsid w:val="00825421"/>
    <w:rsid w:val="0082766D"/>
    <w:rsid w:val="0083168F"/>
    <w:rsid w:val="00831E52"/>
    <w:rsid w:val="00832E45"/>
    <w:rsid w:val="00835260"/>
    <w:rsid w:val="00835E00"/>
    <w:rsid w:val="008423CC"/>
    <w:rsid w:val="008437C8"/>
    <w:rsid w:val="00845F89"/>
    <w:rsid w:val="008467ED"/>
    <w:rsid w:val="008471A0"/>
    <w:rsid w:val="008522D5"/>
    <w:rsid w:val="00852BA2"/>
    <w:rsid w:val="00857391"/>
    <w:rsid w:val="008623E0"/>
    <w:rsid w:val="00862D95"/>
    <w:rsid w:val="008658E3"/>
    <w:rsid w:val="00873003"/>
    <w:rsid w:val="008773F3"/>
    <w:rsid w:val="00877FAD"/>
    <w:rsid w:val="0088306D"/>
    <w:rsid w:val="00885FD2"/>
    <w:rsid w:val="008863DE"/>
    <w:rsid w:val="0088657E"/>
    <w:rsid w:val="008867B3"/>
    <w:rsid w:val="0088722C"/>
    <w:rsid w:val="00887605"/>
    <w:rsid w:val="00891236"/>
    <w:rsid w:val="00891790"/>
    <w:rsid w:val="00892084"/>
    <w:rsid w:val="00892F83"/>
    <w:rsid w:val="008935FF"/>
    <w:rsid w:val="008A6BAE"/>
    <w:rsid w:val="008B253F"/>
    <w:rsid w:val="008B5D33"/>
    <w:rsid w:val="008B5F6A"/>
    <w:rsid w:val="008B6E60"/>
    <w:rsid w:val="008B738B"/>
    <w:rsid w:val="008C22B0"/>
    <w:rsid w:val="008C55A6"/>
    <w:rsid w:val="008C6E1D"/>
    <w:rsid w:val="008D176D"/>
    <w:rsid w:val="008D42D8"/>
    <w:rsid w:val="008D57D6"/>
    <w:rsid w:val="008D58BB"/>
    <w:rsid w:val="008D611A"/>
    <w:rsid w:val="008D7096"/>
    <w:rsid w:val="008D72E8"/>
    <w:rsid w:val="008D75AE"/>
    <w:rsid w:val="008E2847"/>
    <w:rsid w:val="008F0601"/>
    <w:rsid w:val="008F08F6"/>
    <w:rsid w:val="008F4F35"/>
    <w:rsid w:val="008F7AC2"/>
    <w:rsid w:val="00902734"/>
    <w:rsid w:val="00902DEB"/>
    <w:rsid w:val="0090551E"/>
    <w:rsid w:val="009152BB"/>
    <w:rsid w:val="00920C53"/>
    <w:rsid w:val="00924A5F"/>
    <w:rsid w:val="00934FBB"/>
    <w:rsid w:val="00936B00"/>
    <w:rsid w:val="00937503"/>
    <w:rsid w:val="009375BD"/>
    <w:rsid w:val="00940860"/>
    <w:rsid w:val="00940B57"/>
    <w:rsid w:val="0094292C"/>
    <w:rsid w:val="00943131"/>
    <w:rsid w:val="00943813"/>
    <w:rsid w:val="00944006"/>
    <w:rsid w:val="0094419A"/>
    <w:rsid w:val="00945FF9"/>
    <w:rsid w:val="00946BEE"/>
    <w:rsid w:val="00947D1D"/>
    <w:rsid w:val="0095220A"/>
    <w:rsid w:val="009659E6"/>
    <w:rsid w:val="009663B3"/>
    <w:rsid w:val="00971A5B"/>
    <w:rsid w:val="009725E2"/>
    <w:rsid w:val="00973096"/>
    <w:rsid w:val="009761C2"/>
    <w:rsid w:val="00980953"/>
    <w:rsid w:val="00984C88"/>
    <w:rsid w:val="00993DD9"/>
    <w:rsid w:val="009A11A2"/>
    <w:rsid w:val="009A2972"/>
    <w:rsid w:val="009B0A41"/>
    <w:rsid w:val="009B1029"/>
    <w:rsid w:val="009B3E75"/>
    <w:rsid w:val="009C026E"/>
    <w:rsid w:val="009C56DE"/>
    <w:rsid w:val="009D1908"/>
    <w:rsid w:val="009D306B"/>
    <w:rsid w:val="009D3494"/>
    <w:rsid w:val="009D4FE4"/>
    <w:rsid w:val="009D60A2"/>
    <w:rsid w:val="009D74F0"/>
    <w:rsid w:val="009E24D3"/>
    <w:rsid w:val="009E2A96"/>
    <w:rsid w:val="009E4198"/>
    <w:rsid w:val="009E61FD"/>
    <w:rsid w:val="009E69A0"/>
    <w:rsid w:val="009F1044"/>
    <w:rsid w:val="009F122E"/>
    <w:rsid w:val="009F3DAE"/>
    <w:rsid w:val="009F3F03"/>
    <w:rsid w:val="009F6986"/>
    <w:rsid w:val="009F76F6"/>
    <w:rsid w:val="00A000D7"/>
    <w:rsid w:val="00A012E1"/>
    <w:rsid w:val="00A0288A"/>
    <w:rsid w:val="00A04E6A"/>
    <w:rsid w:val="00A0686F"/>
    <w:rsid w:val="00A07A94"/>
    <w:rsid w:val="00A13CAA"/>
    <w:rsid w:val="00A16F4B"/>
    <w:rsid w:val="00A17017"/>
    <w:rsid w:val="00A20065"/>
    <w:rsid w:val="00A25633"/>
    <w:rsid w:val="00A25AAE"/>
    <w:rsid w:val="00A30479"/>
    <w:rsid w:val="00A345AF"/>
    <w:rsid w:val="00A36A2F"/>
    <w:rsid w:val="00A424F7"/>
    <w:rsid w:val="00A46650"/>
    <w:rsid w:val="00A4778A"/>
    <w:rsid w:val="00A558AF"/>
    <w:rsid w:val="00A61A4F"/>
    <w:rsid w:val="00A62DC1"/>
    <w:rsid w:val="00A665D7"/>
    <w:rsid w:val="00A70834"/>
    <w:rsid w:val="00A71E07"/>
    <w:rsid w:val="00A76359"/>
    <w:rsid w:val="00A82A12"/>
    <w:rsid w:val="00A8729F"/>
    <w:rsid w:val="00A9208C"/>
    <w:rsid w:val="00A96A38"/>
    <w:rsid w:val="00A972A0"/>
    <w:rsid w:val="00AA2A28"/>
    <w:rsid w:val="00AA3112"/>
    <w:rsid w:val="00AA508D"/>
    <w:rsid w:val="00AA73C3"/>
    <w:rsid w:val="00AB43C6"/>
    <w:rsid w:val="00AB4D50"/>
    <w:rsid w:val="00AB7BD1"/>
    <w:rsid w:val="00AD19A1"/>
    <w:rsid w:val="00AD5D6D"/>
    <w:rsid w:val="00AD6C6A"/>
    <w:rsid w:val="00AD7479"/>
    <w:rsid w:val="00AE1E06"/>
    <w:rsid w:val="00AE2BB5"/>
    <w:rsid w:val="00AE3988"/>
    <w:rsid w:val="00AE50EE"/>
    <w:rsid w:val="00AE6D7F"/>
    <w:rsid w:val="00AE73D9"/>
    <w:rsid w:val="00AF0724"/>
    <w:rsid w:val="00AF7231"/>
    <w:rsid w:val="00B01702"/>
    <w:rsid w:val="00B0204A"/>
    <w:rsid w:val="00B079C7"/>
    <w:rsid w:val="00B1268E"/>
    <w:rsid w:val="00B14405"/>
    <w:rsid w:val="00B15144"/>
    <w:rsid w:val="00B1719B"/>
    <w:rsid w:val="00B21566"/>
    <w:rsid w:val="00B22773"/>
    <w:rsid w:val="00B240F5"/>
    <w:rsid w:val="00B246D7"/>
    <w:rsid w:val="00B26772"/>
    <w:rsid w:val="00B361A4"/>
    <w:rsid w:val="00B36574"/>
    <w:rsid w:val="00B41E5E"/>
    <w:rsid w:val="00B44350"/>
    <w:rsid w:val="00B46906"/>
    <w:rsid w:val="00B61234"/>
    <w:rsid w:val="00B661C3"/>
    <w:rsid w:val="00B669FD"/>
    <w:rsid w:val="00B70B30"/>
    <w:rsid w:val="00B70DC3"/>
    <w:rsid w:val="00B70F2F"/>
    <w:rsid w:val="00B71623"/>
    <w:rsid w:val="00B71945"/>
    <w:rsid w:val="00B71BF8"/>
    <w:rsid w:val="00B77948"/>
    <w:rsid w:val="00B80D39"/>
    <w:rsid w:val="00B81D75"/>
    <w:rsid w:val="00B82E61"/>
    <w:rsid w:val="00B86E1C"/>
    <w:rsid w:val="00B90481"/>
    <w:rsid w:val="00B90820"/>
    <w:rsid w:val="00B91054"/>
    <w:rsid w:val="00B9125C"/>
    <w:rsid w:val="00B93CC9"/>
    <w:rsid w:val="00B94012"/>
    <w:rsid w:val="00B94813"/>
    <w:rsid w:val="00B950B3"/>
    <w:rsid w:val="00BA2139"/>
    <w:rsid w:val="00BA2BFC"/>
    <w:rsid w:val="00BA4517"/>
    <w:rsid w:val="00BB020D"/>
    <w:rsid w:val="00BB107F"/>
    <w:rsid w:val="00BB27B2"/>
    <w:rsid w:val="00BB6B6B"/>
    <w:rsid w:val="00BB7141"/>
    <w:rsid w:val="00BB74F0"/>
    <w:rsid w:val="00BB7E85"/>
    <w:rsid w:val="00BC215B"/>
    <w:rsid w:val="00BC3161"/>
    <w:rsid w:val="00BC4AA0"/>
    <w:rsid w:val="00BC7A9E"/>
    <w:rsid w:val="00BD0EA2"/>
    <w:rsid w:val="00BD1D00"/>
    <w:rsid w:val="00BD1E91"/>
    <w:rsid w:val="00BD30E9"/>
    <w:rsid w:val="00BD6B9A"/>
    <w:rsid w:val="00BD7243"/>
    <w:rsid w:val="00BE0BAC"/>
    <w:rsid w:val="00BE3AFA"/>
    <w:rsid w:val="00BE3C5A"/>
    <w:rsid w:val="00BE4505"/>
    <w:rsid w:val="00BE6739"/>
    <w:rsid w:val="00BF111F"/>
    <w:rsid w:val="00BF2509"/>
    <w:rsid w:val="00BF5A9C"/>
    <w:rsid w:val="00C03825"/>
    <w:rsid w:val="00C03B64"/>
    <w:rsid w:val="00C059DC"/>
    <w:rsid w:val="00C07971"/>
    <w:rsid w:val="00C07AB4"/>
    <w:rsid w:val="00C10687"/>
    <w:rsid w:val="00C1383D"/>
    <w:rsid w:val="00C1781B"/>
    <w:rsid w:val="00C20DB8"/>
    <w:rsid w:val="00C21270"/>
    <w:rsid w:val="00C22631"/>
    <w:rsid w:val="00C24BBA"/>
    <w:rsid w:val="00C26639"/>
    <w:rsid w:val="00C3118F"/>
    <w:rsid w:val="00C32C12"/>
    <w:rsid w:val="00C411FA"/>
    <w:rsid w:val="00C436A3"/>
    <w:rsid w:val="00C43892"/>
    <w:rsid w:val="00C44B38"/>
    <w:rsid w:val="00C50AB2"/>
    <w:rsid w:val="00C5149F"/>
    <w:rsid w:val="00C524FC"/>
    <w:rsid w:val="00C53116"/>
    <w:rsid w:val="00C5351E"/>
    <w:rsid w:val="00C537B9"/>
    <w:rsid w:val="00C539E2"/>
    <w:rsid w:val="00C61323"/>
    <w:rsid w:val="00C61AF4"/>
    <w:rsid w:val="00C650D7"/>
    <w:rsid w:val="00C7119E"/>
    <w:rsid w:val="00C713E6"/>
    <w:rsid w:val="00C72B55"/>
    <w:rsid w:val="00C73326"/>
    <w:rsid w:val="00C73BDB"/>
    <w:rsid w:val="00C73ED5"/>
    <w:rsid w:val="00C7431F"/>
    <w:rsid w:val="00C74924"/>
    <w:rsid w:val="00C749E7"/>
    <w:rsid w:val="00C759EF"/>
    <w:rsid w:val="00C76A11"/>
    <w:rsid w:val="00C821B9"/>
    <w:rsid w:val="00C82412"/>
    <w:rsid w:val="00C92815"/>
    <w:rsid w:val="00C93080"/>
    <w:rsid w:val="00C9784D"/>
    <w:rsid w:val="00CA0071"/>
    <w:rsid w:val="00CA046B"/>
    <w:rsid w:val="00CA214D"/>
    <w:rsid w:val="00CA347E"/>
    <w:rsid w:val="00CA4589"/>
    <w:rsid w:val="00CA7FE6"/>
    <w:rsid w:val="00CB03A7"/>
    <w:rsid w:val="00CB09B4"/>
    <w:rsid w:val="00CB426C"/>
    <w:rsid w:val="00CB5676"/>
    <w:rsid w:val="00CB7161"/>
    <w:rsid w:val="00CC2813"/>
    <w:rsid w:val="00CC39EC"/>
    <w:rsid w:val="00CC3BDE"/>
    <w:rsid w:val="00CC4AEA"/>
    <w:rsid w:val="00CC7465"/>
    <w:rsid w:val="00CC7E9C"/>
    <w:rsid w:val="00CD232E"/>
    <w:rsid w:val="00CD2F3B"/>
    <w:rsid w:val="00CE0B09"/>
    <w:rsid w:val="00CE2653"/>
    <w:rsid w:val="00CE5058"/>
    <w:rsid w:val="00CE6B43"/>
    <w:rsid w:val="00CF02F3"/>
    <w:rsid w:val="00CF08D0"/>
    <w:rsid w:val="00CF134E"/>
    <w:rsid w:val="00CF503A"/>
    <w:rsid w:val="00CF6213"/>
    <w:rsid w:val="00D03BAE"/>
    <w:rsid w:val="00D05464"/>
    <w:rsid w:val="00D10699"/>
    <w:rsid w:val="00D1324B"/>
    <w:rsid w:val="00D16C0B"/>
    <w:rsid w:val="00D2038F"/>
    <w:rsid w:val="00D2137C"/>
    <w:rsid w:val="00D241C3"/>
    <w:rsid w:val="00D24EC4"/>
    <w:rsid w:val="00D25FB6"/>
    <w:rsid w:val="00D307FD"/>
    <w:rsid w:val="00D33528"/>
    <w:rsid w:val="00D35062"/>
    <w:rsid w:val="00D41AE6"/>
    <w:rsid w:val="00D43B58"/>
    <w:rsid w:val="00D44588"/>
    <w:rsid w:val="00D45FC5"/>
    <w:rsid w:val="00D51605"/>
    <w:rsid w:val="00D5174C"/>
    <w:rsid w:val="00D549FE"/>
    <w:rsid w:val="00D5692E"/>
    <w:rsid w:val="00D573B7"/>
    <w:rsid w:val="00D60A85"/>
    <w:rsid w:val="00D61E82"/>
    <w:rsid w:val="00D70FAB"/>
    <w:rsid w:val="00D76FE9"/>
    <w:rsid w:val="00D805AC"/>
    <w:rsid w:val="00D917B2"/>
    <w:rsid w:val="00D93ECF"/>
    <w:rsid w:val="00D94B0D"/>
    <w:rsid w:val="00D9516B"/>
    <w:rsid w:val="00D9636D"/>
    <w:rsid w:val="00DA4433"/>
    <w:rsid w:val="00DA4D8A"/>
    <w:rsid w:val="00DA7BC5"/>
    <w:rsid w:val="00DB29F0"/>
    <w:rsid w:val="00DB3BD4"/>
    <w:rsid w:val="00DB4514"/>
    <w:rsid w:val="00DB65EF"/>
    <w:rsid w:val="00DB763F"/>
    <w:rsid w:val="00DC0F55"/>
    <w:rsid w:val="00DC3E16"/>
    <w:rsid w:val="00DC4441"/>
    <w:rsid w:val="00DC4A76"/>
    <w:rsid w:val="00DC74F2"/>
    <w:rsid w:val="00DD02F4"/>
    <w:rsid w:val="00DD0409"/>
    <w:rsid w:val="00DD2500"/>
    <w:rsid w:val="00DD6B01"/>
    <w:rsid w:val="00DE1995"/>
    <w:rsid w:val="00DF0949"/>
    <w:rsid w:val="00DF1191"/>
    <w:rsid w:val="00DF2A4F"/>
    <w:rsid w:val="00DF4338"/>
    <w:rsid w:val="00E02A05"/>
    <w:rsid w:val="00E104E9"/>
    <w:rsid w:val="00E10A9F"/>
    <w:rsid w:val="00E11124"/>
    <w:rsid w:val="00E114B3"/>
    <w:rsid w:val="00E1429F"/>
    <w:rsid w:val="00E15BBD"/>
    <w:rsid w:val="00E16847"/>
    <w:rsid w:val="00E16951"/>
    <w:rsid w:val="00E17AC8"/>
    <w:rsid w:val="00E210DD"/>
    <w:rsid w:val="00E214E9"/>
    <w:rsid w:val="00E26077"/>
    <w:rsid w:val="00E26BBD"/>
    <w:rsid w:val="00E3036F"/>
    <w:rsid w:val="00E30942"/>
    <w:rsid w:val="00E3295D"/>
    <w:rsid w:val="00E33154"/>
    <w:rsid w:val="00E33767"/>
    <w:rsid w:val="00E35FF2"/>
    <w:rsid w:val="00E40F1B"/>
    <w:rsid w:val="00E42547"/>
    <w:rsid w:val="00E452CB"/>
    <w:rsid w:val="00E457CB"/>
    <w:rsid w:val="00E47FC3"/>
    <w:rsid w:val="00E501B8"/>
    <w:rsid w:val="00E6274E"/>
    <w:rsid w:val="00E72DEF"/>
    <w:rsid w:val="00E73A7E"/>
    <w:rsid w:val="00E751CC"/>
    <w:rsid w:val="00E82963"/>
    <w:rsid w:val="00E85CB8"/>
    <w:rsid w:val="00E8643E"/>
    <w:rsid w:val="00E91188"/>
    <w:rsid w:val="00E9673B"/>
    <w:rsid w:val="00EA2FA5"/>
    <w:rsid w:val="00EA4617"/>
    <w:rsid w:val="00EA665E"/>
    <w:rsid w:val="00EB11EC"/>
    <w:rsid w:val="00EB36B8"/>
    <w:rsid w:val="00EB4229"/>
    <w:rsid w:val="00EB474D"/>
    <w:rsid w:val="00EC6341"/>
    <w:rsid w:val="00ED482C"/>
    <w:rsid w:val="00ED7C62"/>
    <w:rsid w:val="00EE0BEB"/>
    <w:rsid w:val="00EE2266"/>
    <w:rsid w:val="00EE3A76"/>
    <w:rsid w:val="00EE3A80"/>
    <w:rsid w:val="00EF0471"/>
    <w:rsid w:val="00EF2B33"/>
    <w:rsid w:val="00EF4FA5"/>
    <w:rsid w:val="00EF568E"/>
    <w:rsid w:val="00F023BA"/>
    <w:rsid w:val="00F04FA9"/>
    <w:rsid w:val="00F05D2E"/>
    <w:rsid w:val="00F079B9"/>
    <w:rsid w:val="00F111E0"/>
    <w:rsid w:val="00F146DB"/>
    <w:rsid w:val="00F176B3"/>
    <w:rsid w:val="00F21CA2"/>
    <w:rsid w:val="00F21F16"/>
    <w:rsid w:val="00F23C41"/>
    <w:rsid w:val="00F33D1E"/>
    <w:rsid w:val="00F36F63"/>
    <w:rsid w:val="00F37DB4"/>
    <w:rsid w:val="00F41DED"/>
    <w:rsid w:val="00F51909"/>
    <w:rsid w:val="00F51D8A"/>
    <w:rsid w:val="00F543AB"/>
    <w:rsid w:val="00F575BD"/>
    <w:rsid w:val="00F608FD"/>
    <w:rsid w:val="00F61898"/>
    <w:rsid w:val="00F62E01"/>
    <w:rsid w:val="00F636F4"/>
    <w:rsid w:val="00F65FCD"/>
    <w:rsid w:val="00F66ABA"/>
    <w:rsid w:val="00F70AAF"/>
    <w:rsid w:val="00F71FC2"/>
    <w:rsid w:val="00F80A8F"/>
    <w:rsid w:val="00F81D38"/>
    <w:rsid w:val="00F823CD"/>
    <w:rsid w:val="00F82C3F"/>
    <w:rsid w:val="00F85CDA"/>
    <w:rsid w:val="00F874B1"/>
    <w:rsid w:val="00F96AB8"/>
    <w:rsid w:val="00FA055C"/>
    <w:rsid w:val="00FA0C86"/>
    <w:rsid w:val="00FA0FB7"/>
    <w:rsid w:val="00FA1541"/>
    <w:rsid w:val="00FA4A0D"/>
    <w:rsid w:val="00FA4CE9"/>
    <w:rsid w:val="00FA6887"/>
    <w:rsid w:val="00FA6CDE"/>
    <w:rsid w:val="00FB141F"/>
    <w:rsid w:val="00FB4AE2"/>
    <w:rsid w:val="00FB7226"/>
    <w:rsid w:val="00FC0169"/>
    <w:rsid w:val="00FD1680"/>
    <w:rsid w:val="00FD29B0"/>
    <w:rsid w:val="00FD3EE7"/>
    <w:rsid w:val="00FD48C9"/>
    <w:rsid w:val="00FD5838"/>
    <w:rsid w:val="00FD58AF"/>
    <w:rsid w:val="00FE174D"/>
    <w:rsid w:val="00FE3536"/>
    <w:rsid w:val="00FE3F00"/>
    <w:rsid w:val="00FE58E3"/>
    <w:rsid w:val="00FF070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ED7F0"/>
  <w15:docId w15:val="{8744653A-7ADF-4041-99FC-5BDE226A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34E"/>
    <w:pPr>
      <w:spacing w:after="200" w:line="276" w:lineRule="auto"/>
    </w:pPr>
    <w:rPr>
      <w:rFonts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55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53E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6813"/>
    <w:pPr>
      <w:spacing w:after="0" w:line="240" w:lineRule="auto"/>
    </w:pPr>
    <w:rPr>
      <w:rFonts w:ascii="Segoe UI" w:hAnsi="Segoe UI" w:cs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B7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47"/>
  </w:style>
  <w:style w:type="paragraph" w:styleId="Footer">
    <w:name w:val="footer"/>
    <w:basedOn w:val="Normal"/>
    <w:link w:val="FooterChar"/>
    <w:uiPriority w:val="99"/>
    <w:rsid w:val="0013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47"/>
  </w:style>
  <w:style w:type="character" w:styleId="CommentReference">
    <w:name w:val="annotation reference"/>
    <w:basedOn w:val="DefaultParagraphFont"/>
    <w:uiPriority w:val="99"/>
    <w:semiHidden/>
    <w:rsid w:val="00543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3501"/>
    <w:pPr>
      <w:spacing w:line="240" w:lineRule="auto"/>
    </w:pPr>
    <w:rPr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3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501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6C1EC1"/>
    <w:rPr>
      <w:b/>
      <w:bCs/>
    </w:rPr>
  </w:style>
  <w:style w:type="paragraph" w:customStyle="1" w:styleId="doc-ti">
    <w:name w:val="doc-ti"/>
    <w:basedOn w:val="Normal"/>
    <w:uiPriority w:val="99"/>
    <w:rsid w:val="006C1EC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902734"/>
  </w:style>
  <w:style w:type="table" w:customStyle="1" w:styleId="TableGridLight1">
    <w:name w:val="Table Grid Light1"/>
    <w:uiPriority w:val="99"/>
    <w:rsid w:val="007A6F2E"/>
    <w:rPr>
      <w:rFonts w:cs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">
    <w:name w:val="tv213"/>
    <w:basedOn w:val="Normal"/>
    <w:uiPriority w:val="99"/>
    <w:rsid w:val="00F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4D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uiPriority w:val="99"/>
    <w:rsid w:val="00422C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22C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rsid w:val="00A8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9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90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9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19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192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_impl/2015/171/oj/?locale=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4777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eli/reg_impl/2015/171/oj/?locale=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eli/reg_impl/2015/171/oj/?locale=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6862</Words>
  <Characters>3912</Characters>
  <Application>Microsoft Office Word</Application>
  <DocSecurity>0</DocSecurity>
  <Lines>32</Lines>
  <Paragraphs>21</Paragraphs>
  <ScaleCrop>false</ScaleCrop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"Grozījumi Ministru kabineta 1998. gada 29. decembra noteikumos Nr.489 "Dzelzceļa infrastruktūras (sliežu ceļu) valsts reģistrācijas un uzskaites kārtība"".</dc:title>
  <dc:subject/>
  <dc:creator>Santa.Balasa@sam.gov.lv</dc:creator>
  <cp:keywords>Anotācija</cp:keywords>
  <dc:description>Zālītis, 67234277, juris.zalitis@vda.gov.lv; Balaša  67028071Santa.Balasa@sam.gov.lv</dc:description>
  <cp:lastModifiedBy>Baiba Jirgena</cp:lastModifiedBy>
  <cp:revision>37</cp:revision>
  <cp:lastPrinted>2019-11-21T09:18:00Z</cp:lastPrinted>
  <dcterms:created xsi:type="dcterms:W3CDTF">2019-12-18T12:25:00Z</dcterms:created>
  <dcterms:modified xsi:type="dcterms:W3CDTF">2020-01-15T13:26:00Z</dcterms:modified>
</cp:coreProperties>
</file>