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8683E" w14:textId="291AAE47" w:rsidR="00A61CDB" w:rsidRPr="00DD555B" w:rsidRDefault="00A61CDB" w:rsidP="00E03D9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</w:pPr>
      <w:r w:rsidRPr="00DD555B"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  <w:t xml:space="preserve">Ministru kabineta </w:t>
      </w:r>
      <w:r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  <w:t xml:space="preserve">noteikumu </w:t>
      </w:r>
      <w:r w:rsidRPr="00DD555B"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  <w:t>projekta</w:t>
      </w:r>
      <w:r w:rsidRPr="00E03D92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“</w:t>
      </w:r>
      <w:r w:rsidRPr="000B11C5">
        <w:rPr>
          <w:rFonts w:ascii="Times New Roman" w:hAnsi="Times New Roman" w:cs="Times New Roman"/>
          <w:b/>
          <w:bCs/>
          <w:sz w:val="24"/>
          <w:szCs w:val="24"/>
          <w:lang w:val="lv-LV"/>
        </w:rPr>
        <w:t>Grozījum</w:t>
      </w:r>
      <w:r w:rsidR="001077A5">
        <w:rPr>
          <w:rFonts w:ascii="Times New Roman" w:hAnsi="Times New Roman" w:cs="Times New Roman"/>
          <w:b/>
          <w:bCs/>
          <w:sz w:val="24"/>
          <w:szCs w:val="24"/>
          <w:lang w:val="lv-LV"/>
        </w:rPr>
        <w:t>s</w:t>
      </w:r>
      <w:r w:rsidRPr="000B11C5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Ministru kabineta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199</w:t>
      </w:r>
      <w:r w:rsidRPr="000B11C5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8.gada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20</w:t>
      </w:r>
      <w:r w:rsidRPr="000B11C5">
        <w:rPr>
          <w:rFonts w:ascii="Times New Roman" w:hAnsi="Times New Roman" w:cs="Times New Roman"/>
          <w:b/>
          <w:bCs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oktobra</w:t>
      </w:r>
      <w:r w:rsidRPr="000B11C5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noteikumos</w:t>
      </w:r>
      <w:r w:rsidRPr="000B11C5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Nr.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411</w:t>
      </w:r>
      <w:r w:rsidRPr="000B11C5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“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Noteikumi par stratēģiskās un reģionālās nozīmes dzelzceļa infrastruktūras iedalījumu””</w:t>
      </w:r>
      <w:r w:rsidRPr="00DD555B"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  <w:t xml:space="preserve"> sākotnējās ietekmes novērtējuma ziņojums (anotācija)</w:t>
      </w:r>
    </w:p>
    <w:tbl>
      <w:tblPr>
        <w:tblW w:w="524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577"/>
        <w:gridCol w:w="5990"/>
      </w:tblGrid>
      <w:tr w:rsidR="00A61CDB" w:rsidRPr="00E03D92" w14:paraId="7B05E515" w14:textId="77777777" w:rsidTr="00B42264">
        <w:trPr>
          <w:cantSplit/>
          <w:trHeight w:val="407"/>
        </w:trPr>
        <w:tc>
          <w:tcPr>
            <w:tcW w:w="9567" w:type="dxa"/>
            <w:gridSpan w:val="2"/>
            <w:shd w:val="clear" w:color="auto" w:fill="FFFFFF"/>
            <w:vAlign w:val="center"/>
          </w:tcPr>
          <w:p w14:paraId="10A3E7F2" w14:textId="77777777" w:rsidR="00A61CDB" w:rsidRPr="00B10EE5" w:rsidRDefault="00A61C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B10E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Tiesību akta projekta anotācijas kopsavilkums</w:t>
            </w:r>
          </w:p>
        </w:tc>
      </w:tr>
      <w:tr w:rsidR="00A61CDB" w:rsidRPr="00DD555B" w14:paraId="1555CE99" w14:textId="77777777" w:rsidTr="00B42264">
        <w:trPr>
          <w:cantSplit/>
          <w:trHeight w:val="1034"/>
        </w:trPr>
        <w:tc>
          <w:tcPr>
            <w:tcW w:w="3577" w:type="dxa"/>
            <w:shd w:val="clear" w:color="auto" w:fill="FFFFFF"/>
          </w:tcPr>
          <w:p w14:paraId="2C326359" w14:textId="77777777" w:rsidR="00A61CDB" w:rsidRPr="001E4A55" w:rsidRDefault="00A61CDB" w:rsidP="00107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E4A5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Mērķis, risinājums un projekta spēkā stāšanās laiks (500 zīmes bez atstarpēm)</w:t>
            </w:r>
          </w:p>
        </w:tc>
        <w:tc>
          <w:tcPr>
            <w:tcW w:w="5990" w:type="dxa"/>
            <w:shd w:val="clear" w:color="auto" w:fill="FFFFFF"/>
          </w:tcPr>
          <w:p w14:paraId="241A059B" w14:textId="6C852BF8" w:rsidR="00A61CDB" w:rsidRPr="001E4A55" w:rsidRDefault="00A61CDB" w:rsidP="001077A5">
            <w:pPr>
              <w:widowControl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bookmarkStart w:id="0" w:name="_Hlk512244612"/>
            <w:r w:rsidRPr="001E4A5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 attiecināms atbilstoši Ministru kabineta 2009.</w:t>
            </w:r>
            <w:r w:rsidR="000332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1E4A5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gada 15.</w:t>
            </w:r>
            <w:r w:rsidR="000332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1E4A5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decembra instrukcijas Nr.19 “Tiesību akta projekta sākotnējās ietekmes izvērtēšanas kārtība” 5.</w:t>
            </w:r>
            <w:r w:rsidRPr="001E4A5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 xml:space="preserve">1 </w:t>
            </w:r>
            <w:r w:rsidRPr="001E4A5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punktam.</w:t>
            </w:r>
            <w:bookmarkEnd w:id="0"/>
          </w:p>
        </w:tc>
      </w:tr>
    </w:tbl>
    <w:p w14:paraId="17E37B68" w14:textId="77777777" w:rsidR="00A61CDB" w:rsidRPr="00DD555B" w:rsidRDefault="00A61CDB" w:rsidP="0024095F">
      <w:pPr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"/>
        <w:gridCol w:w="2958"/>
        <w:gridCol w:w="5944"/>
      </w:tblGrid>
      <w:tr w:rsidR="00A61CDB" w:rsidRPr="00E03D92" w14:paraId="21781850" w14:textId="77777777">
        <w:trPr>
          <w:trHeight w:val="419"/>
        </w:trPr>
        <w:tc>
          <w:tcPr>
            <w:tcW w:w="9493" w:type="dxa"/>
            <w:gridSpan w:val="3"/>
          </w:tcPr>
          <w:p w14:paraId="0D0204A0" w14:textId="77777777" w:rsidR="00A61CDB" w:rsidRPr="00AD7453" w:rsidRDefault="00A61CDB" w:rsidP="00895E3C">
            <w:pPr>
              <w:widowControl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AD74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I. Tiesību akta projekta izstrādes nepieciešamība</w:t>
            </w:r>
          </w:p>
        </w:tc>
      </w:tr>
      <w:tr w:rsidR="00A61CDB" w:rsidRPr="00E03D92" w14:paraId="1AD05D23" w14:textId="77777777" w:rsidTr="00BE74A7">
        <w:trPr>
          <w:trHeight w:val="415"/>
        </w:trPr>
        <w:tc>
          <w:tcPr>
            <w:tcW w:w="591" w:type="dxa"/>
          </w:tcPr>
          <w:p w14:paraId="174972A8" w14:textId="77777777" w:rsidR="00A61CDB" w:rsidRPr="00461416" w:rsidRDefault="00A61CDB" w:rsidP="00895E3C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6141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2958" w:type="dxa"/>
          </w:tcPr>
          <w:p w14:paraId="77C05658" w14:textId="77777777" w:rsidR="00A61CDB" w:rsidRPr="00461416" w:rsidRDefault="00A61CDB" w:rsidP="006432B0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6141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Pamatojums</w:t>
            </w:r>
          </w:p>
        </w:tc>
        <w:tc>
          <w:tcPr>
            <w:tcW w:w="5944" w:type="dxa"/>
          </w:tcPr>
          <w:p w14:paraId="28BD5A77" w14:textId="77777777" w:rsidR="00A61CDB" w:rsidRPr="00461416" w:rsidRDefault="00A61CDB" w:rsidP="0046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46141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Dzelzceļa likuma 7. panta trešā daļa. </w:t>
            </w:r>
          </w:p>
          <w:p w14:paraId="7163C02C" w14:textId="77777777" w:rsidR="00A61CDB" w:rsidRPr="00461416" w:rsidRDefault="00A61CDB" w:rsidP="00426C3F">
            <w:pPr>
              <w:widowControl/>
              <w:spacing w:after="0" w:line="240" w:lineRule="auto"/>
              <w:ind w:left="57" w:right="1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 w:eastAsia="lv-LV"/>
              </w:rPr>
            </w:pPr>
          </w:p>
        </w:tc>
      </w:tr>
      <w:tr w:rsidR="00A61CDB" w:rsidRPr="00DC49F0" w14:paraId="13F9E54A" w14:textId="77777777" w:rsidTr="00BE74A7">
        <w:trPr>
          <w:trHeight w:val="693"/>
        </w:trPr>
        <w:tc>
          <w:tcPr>
            <w:tcW w:w="591" w:type="dxa"/>
          </w:tcPr>
          <w:p w14:paraId="4691C994" w14:textId="77777777" w:rsidR="00A61CDB" w:rsidRPr="00DC49F0" w:rsidRDefault="00A61CDB" w:rsidP="006078F4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2958" w:type="dxa"/>
          </w:tcPr>
          <w:p w14:paraId="61EEFFA4" w14:textId="77777777" w:rsidR="00A61CDB" w:rsidRPr="00DC49F0" w:rsidRDefault="00A61CDB" w:rsidP="006078F4">
            <w:pPr>
              <w:widowControl/>
              <w:tabs>
                <w:tab w:val="left" w:pos="110"/>
              </w:tabs>
              <w:spacing w:after="0" w:line="240" w:lineRule="auto"/>
              <w:ind w:left="57" w:right="138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Pašreizējā situācija un problēmas, kuru risināšanai tiesību akta projekts izstrādāts, tiesiskā regulējuma mērķis un būtība</w:t>
            </w:r>
          </w:p>
          <w:p w14:paraId="28D21E5B" w14:textId="77777777" w:rsidR="00A61CDB" w:rsidRPr="00DC49F0" w:rsidRDefault="00A61CDB" w:rsidP="006078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1FE3527E" w14:textId="77777777" w:rsidR="00A61CDB" w:rsidRPr="00DC49F0" w:rsidRDefault="00A61CDB" w:rsidP="006078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6EE05F8C" w14:textId="77777777" w:rsidR="00A61CDB" w:rsidRPr="00DC49F0" w:rsidRDefault="00A61CDB" w:rsidP="006078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30BE6B68" w14:textId="77777777" w:rsidR="00A61CDB" w:rsidRPr="00DC49F0" w:rsidRDefault="00A61CDB" w:rsidP="006078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142B3DD7" w14:textId="77777777" w:rsidR="00A61CDB" w:rsidRPr="00DC49F0" w:rsidRDefault="00A61CDB" w:rsidP="006078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59F01867" w14:textId="77777777" w:rsidR="00A61CDB" w:rsidRPr="00DC49F0" w:rsidRDefault="00A61CDB" w:rsidP="006078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6AE50334" w14:textId="77777777" w:rsidR="00A61CDB" w:rsidRPr="00DC49F0" w:rsidRDefault="00A61CDB" w:rsidP="006078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6EB8CF49" w14:textId="77777777" w:rsidR="00A61CDB" w:rsidRPr="00DC49F0" w:rsidRDefault="00A61CDB" w:rsidP="006078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2F504DA" w14:textId="77777777" w:rsidR="00A61CDB" w:rsidRPr="00DC49F0" w:rsidRDefault="00A61CDB" w:rsidP="006078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CC7F73C" w14:textId="77777777" w:rsidR="00A61CDB" w:rsidRPr="00DC49F0" w:rsidRDefault="00A61CDB" w:rsidP="006078F4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ab/>
            </w:r>
          </w:p>
          <w:p w14:paraId="2E64A30C" w14:textId="77777777" w:rsidR="00A61CDB" w:rsidRPr="00DC49F0" w:rsidRDefault="00A61CDB" w:rsidP="006078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65CFCC90" w14:textId="77777777" w:rsidR="00A61CDB" w:rsidRPr="00DC49F0" w:rsidRDefault="00A61CDB" w:rsidP="006078F4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ab/>
            </w:r>
          </w:p>
          <w:p w14:paraId="6FE79BE8" w14:textId="77777777" w:rsidR="00A61CDB" w:rsidRPr="00DC49F0" w:rsidRDefault="00A61CDB" w:rsidP="006078F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550D31" w14:textId="77777777" w:rsidR="00A61CDB" w:rsidRPr="00DC49F0" w:rsidRDefault="00A61CDB" w:rsidP="006078F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10E7D8A9" w14:textId="77777777" w:rsidR="00A61CDB" w:rsidRPr="00DC49F0" w:rsidRDefault="00A61CDB" w:rsidP="006078F4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944" w:type="dxa"/>
          </w:tcPr>
          <w:p w14:paraId="296F864A" w14:textId="7AAF823D" w:rsidR="00A61CDB" w:rsidRPr="00DC49F0" w:rsidRDefault="001077A5" w:rsidP="001077A5">
            <w:pPr>
              <w:spacing w:after="0" w:line="240" w:lineRule="auto"/>
              <w:ind w:left="68" w:right="130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077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Ministru kabineta noteikumu projekt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Pr="001077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“Grozījum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Pr="001077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Ministru kabineta 1998.gada 20.oktobra noteikumos Nr.411 “Noteikumi par stratēģiskās un reģionālās nozīmes dzelzceļa infrastruktūras iedalījumu”” (turpmāk - Noteikumu projekts)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paredz veikt grozījumu </w:t>
            </w:r>
            <w:r w:rsidR="00A61CDB" w:rsidRPr="00DC49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Ministru kabineta 1998.gada 20.oktobra noteikumos Nr.411 “Noteikumi par stratēģiskās un reģionālās nozīmes dzelzceļa infrastruktūras iedalījumu”</w:t>
            </w:r>
            <w:r w:rsidR="008913D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(turpmāk – Noteikumi Nr.411)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A61CDB" w:rsidRPr="00DC49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atbilstoši </w:t>
            </w:r>
            <w:r w:rsidR="000442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izstrādātajiem </w:t>
            </w:r>
            <w:r w:rsidR="00A61CDB" w:rsidRPr="00DC49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grozījum</w:t>
            </w:r>
            <w:r w:rsidR="00BE74A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</w:t>
            </w:r>
            <w:r w:rsidR="00A61CDB" w:rsidRPr="00DC49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 Ministru kabineta 2018.gada 15.maija rīkojumā Nr.215 “Par publiskās lietošanas dzelzceļa infrastruktūras statusa piešķiršanu” (turpmāk –</w:t>
            </w:r>
            <w:r w:rsidR="00BE74A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A61CDB" w:rsidRPr="00DC49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Rīkojuma projekts).</w:t>
            </w:r>
          </w:p>
          <w:p w14:paraId="6D8CEE5F" w14:textId="32E095DE" w:rsidR="00E271BB" w:rsidRDefault="00A61CDB" w:rsidP="001077A5">
            <w:pPr>
              <w:spacing w:after="0" w:line="240" w:lineRule="auto"/>
              <w:ind w:left="68" w:right="130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Pamatojoties uz Rīgas brīvostas pārvaldes  2019.gada 26.septembr</w:t>
            </w:r>
            <w:r w:rsidR="001077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 w:rsidRPr="00DC49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vēstuli Nr.1-11/1190 “Par publiskās lietošanas dzelzceļa infrastruktūras statusa piešķiršanu dzelzceļa parkam “Kundziņsala”</w:t>
            </w:r>
            <w:r w:rsidR="001077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”</w:t>
            </w:r>
            <w:r w:rsidRPr="00DC49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 kurā lūgts noteikt publiskās lietošanas dzelzceļa infrastruktūras statusu Rīgas brīvostas pārvaldes īpašumā </w:t>
            </w:r>
            <w:r w:rsidRPr="008913D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</w:t>
            </w:r>
            <w:r w:rsidR="00BE6362" w:rsidRPr="008913D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Pr="008913D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ošajam</w:t>
            </w:r>
            <w:r w:rsidRPr="00DC49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Dzelzceļa infrastruktūras iecirknim “Kundziņsala” (turpmāk – </w:t>
            </w:r>
            <w:r w:rsidR="00E62FF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iecirknis </w:t>
            </w:r>
            <w:r w:rsidR="00E271B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Kundziņsala</w:t>
            </w:r>
            <w:r w:rsidRPr="00DC49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  <w:r w:rsidR="00BE6362" w:rsidRPr="00DC49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</w:t>
            </w:r>
            <w:r w:rsidR="00BE6362" w:rsidRPr="0066636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VAS “Latvijas dzelzceļš” 2020.gada </w:t>
            </w:r>
            <w:r w:rsidR="0066636D" w:rsidRPr="0066636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22</w:t>
            </w:r>
            <w:r w:rsidR="00BE6362" w:rsidRPr="0066636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.janvār</w:t>
            </w:r>
            <w:r w:rsidR="001077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 w:rsidR="00BE6362" w:rsidRPr="0066636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vēstuli</w:t>
            </w:r>
            <w:r w:rsidR="0066636D" w:rsidRPr="0066636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Nr.D-6.4.1./41-2020</w:t>
            </w:r>
            <w:r w:rsidR="0066636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“Par publiskās lietošanas dzelzceļa infrastruktūras statusa piešķiršanu”</w:t>
            </w:r>
            <w:r w:rsidR="001077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="00E271B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kurā lūgts izveidot jaunu dzelzceļa iecirkni  </w:t>
            </w:r>
            <w:r w:rsidR="00E271BB" w:rsidRPr="00DC49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“</w:t>
            </w:r>
            <w:r w:rsidR="00A36DA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</w:t>
            </w:r>
            <w:r w:rsidR="00A36DA9" w:rsidRPr="00DC49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eļa </w:t>
            </w:r>
            <w:r w:rsidR="00E271BB" w:rsidRPr="00DC49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postenis 3.</w:t>
            </w:r>
            <w:r w:rsidR="00E271B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E271BB" w:rsidRPr="00DC49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km  – Kundziņsala”</w:t>
            </w:r>
            <w:r w:rsidR="006B5F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ir izstrādāts Rīkojuma projekts.</w:t>
            </w:r>
          </w:p>
          <w:p w14:paraId="57A5C023" w14:textId="3D51D239" w:rsidR="00A61CDB" w:rsidRPr="00DC49F0" w:rsidRDefault="00E271BB" w:rsidP="001077A5">
            <w:pPr>
              <w:spacing w:after="0" w:line="240" w:lineRule="auto"/>
              <w:ind w:left="68" w:right="130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</w:t>
            </w:r>
            <w:r w:rsidR="00A61CDB" w:rsidRPr="00DC49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Rīkojuma projektu </w:t>
            </w:r>
            <w:r w:rsidR="00E62FF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iecirknim </w:t>
            </w:r>
            <w:r w:rsidR="006B5F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Kundziņsala </w:t>
            </w:r>
            <w:r w:rsidR="00A61CDB" w:rsidRPr="00DC49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tiek plānots piešķirt publiskās lietošanas dzelzceļa infrastruktūras statusu un </w:t>
            </w:r>
            <w:r w:rsidR="006B5F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izveidot</w:t>
            </w:r>
            <w:r w:rsidR="006B5FCA" w:rsidRPr="00DC49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A61CDB" w:rsidRPr="00DC49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jaunu stratēģiskās (valsts) nozīmes dzelzceļa infrastruktūras iecirkni “</w:t>
            </w:r>
            <w:r w:rsidR="00A36DA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</w:t>
            </w:r>
            <w:r w:rsidR="00A36DA9" w:rsidRPr="00DC49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eļa </w:t>
            </w:r>
            <w:r w:rsidR="004B02A3" w:rsidRPr="00DC49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postenis 3.</w:t>
            </w:r>
            <w:r w:rsidR="006B5F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4B02A3" w:rsidRPr="00DC49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km </w:t>
            </w:r>
            <w:r w:rsidR="00A61CDB" w:rsidRPr="00DC49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– Kundziņsala”</w:t>
            </w:r>
            <w:r w:rsidR="006B5F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kas savienos VAS “Latvijas dzelzceļš” īpašumā esošo dzelzceļa infrastruktūru ar Rīgas brīvostas pārvaldes īpašumā esošo </w:t>
            </w:r>
            <w:r w:rsidR="00E62FF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iecirkni </w:t>
            </w:r>
            <w:r w:rsidR="006B5F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Kundziņsal</w:t>
            </w:r>
            <w:r w:rsidR="00E62FF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a.</w:t>
            </w:r>
          </w:p>
          <w:p w14:paraId="0CC8F208" w14:textId="4AC4D554" w:rsidR="00A61CDB" w:rsidRPr="00DC49F0" w:rsidRDefault="00A61CDB" w:rsidP="001077A5">
            <w:pPr>
              <w:spacing w:after="0" w:line="240" w:lineRule="auto"/>
              <w:ind w:left="68" w:right="130" w:firstLine="425"/>
              <w:jc w:val="both"/>
              <w:rPr>
                <w:highlight w:val="cyan"/>
                <w:lang w:val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Ņemot vērā minēto, ar Noteikumu projektu atbilstoši </w:t>
            </w:r>
            <w:r w:rsidR="001077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veiktaj</w:t>
            </w:r>
            <w:r w:rsidR="00E62FF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iem</w:t>
            </w:r>
            <w:r w:rsidR="001077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DC49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grozījum</w:t>
            </w:r>
            <w:r w:rsidR="00E62FF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</w:t>
            </w:r>
            <w:r w:rsidRPr="00DC49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 Rīkojuma projektā nepieciešams </w:t>
            </w:r>
            <w:r w:rsidRPr="00DC49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papildināt stratēģiskās (valsts) nozīmes dzelzceļa infrastruktūras sarakstu ar jaunu dzelzceļa infrastruktūras iecirkni.</w:t>
            </w:r>
          </w:p>
        </w:tc>
      </w:tr>
      <w:tr w:rsidR="00A61CDB" w:rsidRPr="00DC49F0" w14:paraId="3CB8C2A1" w14:textId="77777777" w:rsidTr="00BE74A7">
        <w:trPr>
          <w:trHeight w:val="476"/>
        </w:trPr>
        <w:tc>
          <w:tcPr>
            <w:tcW w:w="591" w:type="dxa"/>
          </w:tcPr>
          <w:p w14:paraId="74DE0D30" w14:textId="77777777" w:rsidR="00A61CDB" w:rsidRPr="00DC49F0" w:rsidRDefault="00A61CDB" w:rsidP="006078F4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3.</w:t>
            </w:r>
          </w:p>
        </w:tc>
        <w:tc>
          <w:tcPr>
            <w:tcW w:w="2958" w:type="dxa"/>
          </w:tcPr>
          <w:p w14:paraId="05ACEB51" w14:textId="77777777" w:rsidR="00A61CDB" w:rsidRPr="00DC49F0" w:rsidRDefault="00A61CDB" w:rsidP="006078F4">
            <w:pPr>
              <w:widowControl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Projekta izstrādē iesaistītās institūcijas un publiskas personas kapitālsabiedrības</w:t>
            </w:r>
          </w:p>
        </w:tc>
        <w:tc>
          <w:tcPr>
            <w:tcW w:w="5944" w:type="dxa"/>
          </w:tcPr>
          <w:p w14:paraId="55CC4616" w14:textId="09809E3C" w:rsidR="00A61CDB" w:rsidRPr="00DC49F0" w:rsidRDefault="00A61CDB" w:rsidP="006078F4">
            <w:pPr>
              <w:widowControl/>
              <w:spacing w:after="0" w:line="240" w:lineRule="auto"/>
              <w:ind w:left="4" w:right="142" w:hanging="4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Satiksmes ministrija, Rīgas brīvostas pārvalde, VAS “Latvijas dzelzceļš”. </w:t>
            </w:r>
          </w:p>
          <w:p w14:paraId="18A994A8" w14:textId="77777777" w:rsidR="00A61CDB" w:rsidRPr="00DC49F0" w:rsidRDefault="00A61CDB" w:rsidP="006078F4">
            <w:pPr>
              <w:widowControl/>
              <w:spacing w:after="0" w:line="240" w:lineRule="auto"/>
              <w:ind w:left="4" w:right="142" w:hanging="4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A61CDB" w:rsidRPr="00DC49F0" w14:paraId="300CC9BF" w14:textId="77777777" w:rsidTr="00BE74A7">
        <w:tc>
          <w:tcPr>
            <w:tcW w:w="591" w:type="dxa"/>
          </w:tcPr>
          <w:p w14:paraId="170F6CEA" w14:textId="77777777" w:rsidR="00A61CDB" w:rsidRPr="00DC49F0" w:rsidRDefault="00A61CDB" w:rsidP="006078F4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2958" w:type="dxa"/>
          </w:tcPr>
          <w:p w14:paraId="45D1F8FE" w14:textId="77777777" w:rsidR="00A61CDB" w:rsidRPr="00DC49F0" w:rsidRDefault="00A61CDB" w:rsidP="006078F4">
            <w:pPr>
              <w:widowControl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Cita informācija</w:t>
            </w:r>
          </w:p>
        </w:tc>
        <w:tc>
          <w:tcPr>
            <w:tcW w:w="5944" w:type="dxa"/>
          </w:tcPr>
          <w:p w14:paraId="2349F3A7" w14:textId="77777777" w:rsidR="00A61CDB" w:rsidRPr="00DC49F0" w:rsidRDefault="00A61CDB" w:rsidP="006078F4">
            <w:pPr>
              <w:widowControl/>
              <w:spacing w:after="0" w:line="240" w:lineRule="auto"/>
              <w:ind w:left="4" w:right="142" w:hanging="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Nav.</w:t>
            </w:r>
          </w:p>
          <w:p w14:paraId="67151D2A" w14:textId="77777777" w:rsidR="00A61CDB" w:rsidRPr="00DC49F0" w:rsidRDefault="00A61CDB" w:rsidP="006078F4">
            <w:pPr>
              <w:widowControl/>
              <w:spacing w:after="0" w:line="240" w:lineRule="auto"/>
              <w:ind w:left="4" w:right="142" w:hanging="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75A47708" w14:textId="77777777" w:rsidR="00A61CDB" w:rsidRPr="00DC49F0" w:rsidRDefault="00A61CDB" w:rsidP="0024095F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lv-LV" w:eastAsia="lv-LV"/>
        </w:rPr>
      </w:pPr>
    </w:p>
    <w:tbl>
      <w:tblPr>
        <w:tblW w:w="949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"/>
        <w:gridCol w:w="2972"/>
        <w:gridCol w:w="5895"/>
      </w:tblGrid>
      <w:tr w:rsidR="00A61CDB" w:rsidRPr="00DC49F0" w14:paraId="1A0AC510" w14:textId="77777777" w:rsidTr="00BE74A7">
        <w:trPr>
          <w:trHeight w:val="6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41775528" w14:textId="77777777" w:rsidR="00A61CDB" w:rsidRPr="00DC49F0" w:rsidRDefault="00A61CDB" w:rsidP="00895E3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II. Tiesību akta projekta ietekme uz sabiedrību, tautsaimniecības attīstību un administratīvo slogu</w:t>
            </w:r>
          </w:p>
        </w:tc>
      </w:tr>
      <w:tr w:rsidR="00A61CDB" w:rsidRPr="00DC49F0" w14:paraId="154E1B70" w14:textId="77777777">
        <w:tc>
          <w:tcPr>
            <w:tcW w:w="6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36AF03" w14:textId="77777777" w:rsidR="00A61CDB" w:rsidRPr="00DC49F0" w:rsidRDefault="00A61CDB" w:rsidP="00895E3C">
            <w:pPr>
              <w:widowControl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2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E4C269" w14:textId="77777777" w:rsidR="00A61CDB" w:rsidRPr="00DC49F0" w:rsidRDefault="00A61CDB" w:rsidP="006432B0">
            <w:pPr>
              <w:widowControl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Sabiedrības mērķgrupas, kuras tiesiskais regulējums ietekmē vai varētu ietekmēt</w:t>
            </w:r>
          </w:p>
        </w:tc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902F216" w14:textId="77B280A8" w:rsidR="00A61CDB" w:rsidRPr="00DC49F0" w:rsidRDefault="008913D1" w:rsidP="00946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</w:t>
            </w:r>
            <w:r w:rsidR="00A61CDB" w:rsidRPr="00DC49F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ārvadātāji,</w:t>
            </w:r>
            <w: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kas izmantos attiecīgo dzelzceļa infrastruktūru,</w:t>
            </w:r>
            <w:r w:rsidR="00A61CDB" w:rsidRPr="00DC49F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kravas saņēmēji, nosūtītāji.</w:t>
            </w:r>
          </w:p>
          <w:p w14:paraId="010E1BD3" w14:textId="77777777" w:rsidR="00A61CDB" w:rsidRPr="00DC49F0" w:rsidRDefault="00A61CDB" w:rsidP="006432B0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A61CDB" w:rsidRPr="00DC49F0" w14:paraId="688E7F9E" w14:textId="77777777">
        <w:tc>
          <w:tcPr>
            <w:tcW w:w="6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7F4A7D" w14:textId="77777777" w:rsidR="00A61CDB" w:rsidRPr="00DC49F0" w:rsidRDefault="00A61CDB" w:rsidP="00895E3C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2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598898" w14:textId="77777777" w:rsidR="00A61CDB" w:rsidRPr="00DC49F0" w:rsidRDefault="00A61CDB" w:rsidP="006432B0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Tiesiskā regulējuma ietekme uz tautsaimniecību un administratīvo slogu</w:t>
            </w:r>
          </w:p>
        </w:tc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BDA1619" w14:textId="77777777" w:rsidR="00A61CDB" w:rsidRPr="00DC49F0" w:rsidRDefault="00A61CDB" w:rsidP="006432B0">
            <w:pPr>
              <w:widowControl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Projekts šo jomu neskar.</w:t>
            </w:r>
          </w:p>
        </w:tc>
      </w:tr>
      <w:tr w:rsidR="00A61CDB" w:rsidRPr="00DC49F0" w14:paraId="4190D5B0" w14:textId="77777777">
        <w:tc>
          <w:tcPr>
            <w:tcW w:w="6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C2B5A1" w14:textId="77777777" w:rsidR="00A61CDB" w:rsidRPr="00DC49F0" w:rsidRDefault="00A61CDB" w:rsidP="00895E3C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2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BEA42C" w14:textId="77777777" w:rsidR="00A61CDB" w:rsidRPr="00DC49F0" w:rsidRDefault="00A61CDB" w:rsidP="006432B0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Administratīvo izmaksu monetārs novērtējums</w:t>
            </w:r>
          </w:p>
        </w:tc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9AD1F26" w14:textId="77777777" w:rsidR="00A61CDB" w:rsidRPr="00DC49F0" w:rsidRDefault="00A61CDB" w:rsidP="006432B0">
            <w:pPr>
              <w:widowControl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Projekts šo jomu neskar.</w:t>
            </w:r>
          </w:p>
        </w:tc>
      </w:tr>
      <w:tr w:rsidR="00A61CDB" w:rsidRPr="00DC49F0" w14:paraId="78E35AF5" w14:textId="77777777">
        <w:tc>
          <w:tcPr>
            <w:tcW w:w="6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629574" w14:textId="77777777" w:rsidR="00A61CDB" w:rsidRPr="00DC49F0" w:rsidRDefault="00A61CDB" w:rsidP="00895E3C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4.</w:t>
            </w:r>
          </w:p>
        </w:tc>
        <w:tc>
          <w:tcPr>
            <w:tcW w:w="2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0C7F26" w14:textId="77777777" w:rsidR="00A61CDB" w:rsidRPr="00DC49F0" w:rsidRDefault="00A61CDB" w:rsidP="006432B0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Atbilstības izmaksu monetārs novērtējums</w:t>
            </w:r>
          </w:p>
        </w:tc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3769FF6" w14:textId="77777777" w:rsidR="00A61CDB" w:rsidRPr="00DC49F0" w:rsidRDefault="00A61CDB" w:rsidP="00B8582A">
            <w:pPr>
              <w:widowControl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Projekts šo jomu neskar.</w:t>
            </w:r>
          </w:p>
        </w:tc>
      </w:tr>
      <w:tr w:rsidR="00A61CDB" w:rsidRPr="00DC49F0" w14:paraId="6F725849" w14:textId="77777777">
        <w:tc>
          <w:tcPr>
            <w:tcW w:w="6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256ADB" w14:textId="77777777" w:rsidR="00A61CDB" w:rsidRPr="00DC49F0" w:rsidRDefault="00A61CDB" w:rsidP="00895E3C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5.</w:t>
            </w:r>
          </w:p>
        </w:tc>
        <w:tc>
          <w:tcPr>
            <w:tcW w:w="2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812528" w14:textId="77777777" w:rsidR="00A61CDB" w:rsidRPr="00DC49F0" w:rsidRDefault="00A61CDB" w:rsidP="006432B0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07B41F4" w14:textId="77777777" w:rsidR="00A61CDB" w:rsidRPr="00DC49F0" w:rsidRDefault="00A61CDB" w:rsidP="00B8582A">
            <w:pPr>
              <w:widowControl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Nav.</w:t>
            </w:r>
          </w:p>
          <w:p w14:paraId="539DFFFC" w14:textId="77777777" w:rsidR="00A61CDB" w:rsidRPr="00DC49F0" w:rsidRDefault="00A61CDB" w:rsidP="00B8582A">
            <w:pPr>
              <w:widowControl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14:paraId="10B1DE63" w14:textId="77777777" w:rsidR="00A61CDB" w:rsidRPr="00DC49F0" w:rsidRDefault="00A61CDB" w:rsidP="0024095F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lv-LV" w:eastAsia="lv-LV"/>
        </w:rPr>
      </w:pPr>
    </w:p>
    <w:tbl>
      <w:tblPr>
        <w:tblW w:w="9498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498"/>
      </w:tblGrid>
      <w:tr w:rsidR="00A61CDB" w:rsidRPr="00DC49F0" w14:paraId="1769A617" w14:textId="77777777">
        <w:trPr>
          <w:trHeight w:val="372"/>
        </w:trPr>
        <w:tc>
          <w:tcPr>
            <w:tcW w:w="9498" w:type="dxa"/>
            <w:tcBorders>
              <w:top w:val="outset" w:sz="6" w:space="0" w:color="000000"/>
              <w:bottom w:val="outset" w:sz="6" w:space="0" w:color="000000"/>
            </w:tcBorders>
          </w:tcPr>
          <w:p w14:paraId="12AD24CE" w14:textId="77777777" w:rsidR="00A61CDB" w:rsidRPr="00DC49F0" w:rsidRDefault="00A61CDB" w:rsidP="00895E3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III. Tiesību akta projekta ietekme uz valsts budžetu un pašvaldību budžetiem</w:t>
            </w:r>
          </w:p>
        </w:tc>
      </w:tr>
      <w:tr w:rsidR="00A61CDB" w:rsidRPr="00DC49F0" w14:paraId="126DF404" w14:textId="77777777">
        <w:trPr>
          <w:trHeight w:val="450"/>
        </w:trPr>
        <w:tc>
          <w:tcPr>
            <w:tcW w:w="9498" w:type="dxa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14:paraId="4B157D1F" w14:textId="77777777" w:rsidR="00A61CDB" w:rsidRPr="00DC49F0" w:rsidRDefault="00A61CDB" w:rsidP="00895E3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Projekts šo jomu neskar.</w:t>
            </w:r>
          </w:p>
        </w:tc>
      </w:tr>
    </w:tbl>
    <w:p w14:paraId="1F370A8F" w14:textId="77777777" w:rsidR="00A61CDB" w:rsidRPr="00DC49F0" w:rsidRDefault="00A61CDB" w:rsidP="0024095F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tbl>
      <w:tblPr>
        <w:tblW w:w="9493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26"/>
        <w:gridCol w:w="2972"/>
        <w:gridCol w:w="5895"/>
      </w:tblGrid>
      <w:tr w:rsidR="00A61CDB" w:rsidRPr="00DC49F0" w14:paraId="217AE45A" w14:textId="77777777" w:rsidTr="00DC49F0">
        <w:trPr>
          <w:trHeight w:val="372"/>
        </w:trPr>
        <w:tc>
          <w:tcPr>
            <w:tcW w:w="9493" w:type="dxa"/>
            <w:gridSpan w:val="3"/>
            <w:tcBorders>
              <w:top w:val="outset" w:sz="6" w:space="0" w:color="000000"/>
              <w:bottom w:val="outset" w:sz="6" w:space="0" w:color="000000"/>
            </w:tcBorders>
          </w:tcPr>
          <w:p w14:paraId="1D9CBFE8" w14:textId="77777777" w:rsidR="00A61CDB" w:rsidRPr="00DC49F0" w:rsidRDefault="00A61CDB" w:rsidP="00895E3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IV. Tiesību akta projekta ietekme uz spēkā esošo tiesību normu sistēmu</w:t>
            </w:r>
          </w:p>
        </w:tc>
      </w:tr>
      <w:tr w:rsidR="00A61CDB" w:rsidRPr="00DC49F0" w14:paraId="1D50BB64" w14:textId="77777777" w:rsidTr="00DC49F0">
        <w:tblPrEx>
          <w:tblLook w:val="0000" w:firstRow="0" w:lastRow="0" w:firstColumn="0" w:lastColumn="0" w:noHBand="0" w:noVBand="0"/>
        </w:tblPrEx>
        <w:tc>
          <w:tcPr>
            <w:tcW w:w="6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970599" w14:textId="77777777" w:rsidR="00A61CDB" w:rsidRPr="00DC49F0" w:rsidRDefault="00A61CDB" w:rsidP="00946504">
            <w:pPr>
              <w:widowControl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2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BE7B32" w14:textId="77777777" w:rsidR="00A61CDB" w:rsidRPr="00DC49F0" w:rsidRDefault="00A61CDB" w:rsidP="00946504">
            <w:pPr>
              <w:widowControl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Saistītie tiesību aktu projekti</w:t>
            </w:r>
          </w:p>
        </w:tc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4892B59" w14:textId="609B7794" w:rsidR="00A61CDB" w:rsidRPr="00DC49F0" w:rsidRDefault="000B5093" w:rsidP="00946504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Nepieciešami g</w:t>
            </w:r>
            <w:r w:rsidR="00A61CDB" w:rsidRPr="00DC49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rozījumi Ministru kabineta 2018.gada 15.maija rīkojumā Nr.215 “Par publiskās lietošanas dzelzceļa infrastruktūras statusa piešķiršanu”.</w:t>
            </w:r>
            <w:r w:rsidR="00BE74A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A61CDB" w:rsidRPr="00DC49F0" w14:paraId="584A0C34" w14:textId="77777777" w:rsidTr="00DC49F0">
        <w:tblPrEx>
          <w:tblLook w:val="0000" w:firstRow="0" w:lastRow="0" w:firstColumn="0" w:lastColumn="0" w:noHBand="0" w:noVBand="0"/>
        </w:tblPrEx>
        <w:tc>
          <w:tcPr>
            <w:tcW w:w="6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31BECC" w14:textId="77777777" w:rsidR="00A61CDB" w:rsidRPr="00DC49F0" w:rsidRDefault="00A61CDB" w:rsidP="00946504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2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717F49" w14:textId="77777777" w:rsidR="00A61CDB" w:rsidRPr="00DC49F0" w:rsidRDefault="00A61CDB" w:rsidP="00946504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Atbildīgā institūcija</w:t>
            </w:r>
          </w:p>
        </w:tc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52CF1ED" w14:textId="67203EEB" w:rsidR="00A61CDB" w:rsidRPr="00DC49F0" w:rsidRDefault="00A61CDB" w:rsidP="00946504">
            <w:pPr>
              <w:widowControl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Satiksmes ministrija.</w:t>
            </w:r>
          </w:p>
        </w:tc>
      </w:tr>
      <w:tr w:rsidR="00A61CDB" w:rsidRPr="00DC49F0" w14:paraId="4A7584BF" w14:textId="77777777" w:rsidTr="00DC49F0">
        <w:tblPrEx>
          <w:tblLook w:val="0000" w:firstRow="0" w:lastRow="0" w:firstColumn="0" w:lastColumn="0" w:noHBand="0" w:noVBand="0"/>
        </w:tblPrEx>
        <w:tc>
          <w:tcPr>
            <w:tcW w:w="6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C31184" w14:textId="77777777" w:rsidR="00A61CDB" w:rsidRPr="00DC49F0" w:rsidRDefault="00A61CDB" w:rsidP="00946504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2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83BAA2" w14:textId="77777777" w:rsidR="00A61CDB" w:rsidRPr="00DC49F0" w:rsidRDefault="00A61CDB" w:rsidP="00946504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Cita informācija</w:t>
            </w:r>
          </w:p>
        </w:tc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99BD635" w14:textId="2D3CC548" w:rsidR="00A61CDB" w:rsidRPr="00DC49F0" w:rsidRDefault="00BE74A7" w:rsidP="00946504">
            <w:pPr>
              <w:widowControl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Satiksmes ministrija izstrādājusi </w:t>
            </w:r>
            <w:r w:rsidR="00E62FF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tiesību akta projektu par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grozījum</w:t>
            </w:r>
            <w:r w:rsidR="00E62FF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DC49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Ministru kabineta 2018.gada 15.maija rīkojumā Nr.215 “Par publiskās lietošanas dzelzceļa infrastruktūras statusa piešķiršanu”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kas tiek virzīt</w:t>
            </w:r>
            <w:r w:rsidR="00E62FF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vienlaikus ar Noteikumu projektu.</w:t>
            </w:r>
          </w:p>
        </w:tc>
      </w:tr>
    </w:tbl>
    <w:p w14:paraId="197276E5" w14:textId="77777777" w:rsidR="00A61CDB" w:rsidRPr="00E83B3B" w:rsidRDefault="00A61CDB" w:rsidP="0024095F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lv-LV" w:eastAsia="lv-LV"/>
        </w:rPr>
      </w:pPr>
    </w:p>
    <w:tbl>
      <w:tblPr>
        <w:tblW w:w="9498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498"/>
      </w:tblGrid>
      <w:tr w:rsidR="00A61CDB" w:rsidRPr="00E83B3B" w14:paraId="7D117D4E" w14:textId="77777777">
        <w:trPr>
          <w:trHeight w:val="372"/>
        </w:trPr>
        <w:tc>
          <w:tcPr>
            <w:tcW w:w="9498" w:type="dxa"/>
            <w:tcBorders>
              <w:top w:val="outset" w:sz="6" w:space="0" w:color="000000"/>
              <w:bottom w:val="outset" w:sz="6" w:space="0" w:color="000000"/>
            </w:tcBorders>
          </w:tcPr>
          <w:p w14:paraId="5747EB0F" w14:textId="77777777" w:rsidR="00A61CDB" w:rsidRPr="00464229" w:rsidRDefault="00A61CDB" w:rsidP="00895E3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4642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V. Tiesību akta projekta atbilstība Latvijas Republikas starptautiskajām saistībām</w:t>
            </w:r>
          </w:p>
        </w:tc>
      </w:tr>
      <w:tr w:rsidR="00A61CDB" w:rsidRPr="00E83B3B" w14:paraId="7BFE57B9" w14:textId="77777777">
        <w:trPr>
          <w:trHeight w:val="372"/>
        </w:trPr>
        <w:tc>
          <w:tcPr>
            <w:tcW w:w="9498" w:type="dxa"/>
            <w:tcBorders>
              <w:top w:val="outset" w:sz="6" w:space="0" w:color="000000"/>
              <w:bottom w:val="outset" w:sz="6" w:space="0" w:color="000000"/>
            </w:tcBorders>
          </w:tcPr>
          <w:p w14:paraId="230117E4" w14:textId="77777777" w:rsidR="00A61CDB" w:rsidRPr="00464229" w:rsidRDefault="00A61CDB" w:rsidP="00895E3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46422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Projekts šo jomu neskar.</w:t>
            </w:r>
          </w:p>
        </w:tc>
      </w:tr>
    </w:tbl>
    <w:p w14:paraId="67784280" w14:textId="77777777" w:rsidR="00A61CDB" w:rsidRPr="00E83B3B" w:rsidRDefault="00A61CDB" w:rsidP="0024095F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lv-LV" w:eastAsia="lv-LV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A61CDB" w:rsidRPr="00E83B3B" w14:paraId="7D3A7C71" w14:textId="77777777">
        <w:trPr>
          <w:trHeight w:val="421"/>
        </w:trPr>
        <w:tc>
          <w:tcPr>
            <w:tcW w:w="9498" w:type="dxa"/>
          </w:tcPr>
          <w:p w14:paraId="0B9C10BB" w14:textId="77777777" w:rsidR="00A61CDB" w:rsidRPr="00164F15" w:rsidRDefault="00A61CDB" w:rsidP="00895E3C">
            <w:pPr>
              <w:widowControl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64F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VI. Sabiedrības līdzdalība un komunikācijas aktivitātes</w:t>
            </w:r>
          </w:p>
        </w:tc>
      </w:tr>
      <w:tr w:rsidR="00A61CDB" w:rsidRPr="00E83B3B" w14:paraId="6CFE664E" w14:textId="77777777">
        <w:trPr>
          <w:trHeight w:val="444"/>
        </w:trPr>
        <w:tc>
          <w:tcPr>
            <w:tcW w:w="949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C50931" w14:textId="77777777" w:rsidR="00A61CDB" w:rsidRPr="00164F15" w:rsidRDefault="00A61CDB" w:rsidP="00084701">
            <w:pPr>
              <w:spacing w:after="0" w:line="240" w:lineRule="auto"/>
              <w:ind w:left="6" w:right="142" w:hanging="6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6422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Projekts šo jomu neskar.</w:t>
            </w:r>
          </w:p>
        </w:tc>
      </w:tr>
    </w:tbl>
    <w:p w14:paraId="76A79F71" w14:textId="77777777" w:rsidR="00A61CDB" w:rsidRPr="00E83B3B" w:rsidRDefault="00A61CDB" w:rsidP="00284F34">
      <w:pPr>
        <w:widowControl/>
        <w:spacing w:after="0" w:line="240" w:lineRule="auto"/>
        <w:rPr>
          <w:rFonts w:ascii="Times New Roman" w:hAnsi="Times New Roman" w:cs="Times New Roman"/>
          <w:sz w:val="28"/>
          <w:szCs w:val="28"/>
          <w:highlight w:val="cyan"/>
          <w:lang w:val="lv-LV" w:eastAsia="lv-LV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5954"/>
      </w:tblGrid>
      <w:tr w:rsidR="00A61CDB" w:rsidRPr="00E83B3B" w14:paraId="6E0560AC" w14:textId="77777777">
        <w:trPr>
          <w:trHeight w:val="580"/>
        </w:trPr>
        <w:tc>
          <w:tcPr>
            <w:tcW w:w="9498" w:type="dxa"/>
            <w:gridSpan w:val="3"/>
          </w:tcPr>
          <w:p w14:paraId="179C9B7A" w14:textId="77777777" w:rsidR="00A61CDB" w:rsidRPr="00464229" w:rsidRDefault="00A61CDB" w:rsidP="00895E3C">
            <w:pPr>
              <w:widowControl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4642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A61CDB" w:rsidRPr="00E83B3B" w14:paraId="5F40EEC5" w14:textId="77777777">
        <w:trPr>
          <w:trHeight w:val="427"/>
        </w:trPr>
        <w:tc>
          <w:tcPr>
            <w:tcW w:w="426" w:type="dxa"/>
          </w:tcPr>
          <w:p w14:paraId="5F5AA004" w14:textId="77777777" w:rsidR="00A61CDB" w:rsidRPr="00464229" w:rsidRDefault="00A61CDB" w:rsidP="00895E3C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bookmarkStart w:id="2" w:name="_Hlk535848927"/>
            <w:r w:rsidRPr="0046422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3118" w:type="dxa"/>
          </w:tcPr>
          <w:p w14:paraId="32B9AB45" w14:textId="77777777" w:rsidR="00A61CDB" w:rsidRPr="00464229" w:rsidRDefault="00A61CDB" w:rsidP="00895E3C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642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Projekta izpildē iesaistītās institūcijas</w:t>
            </w:r>
          </w:p>
        </w:tc>
        <w:tc>
          <w:tcPr>
            <w:tcW w:w="5954" w:type="dxa"/>
          </w:tcPr>
          <w:p w14:paraId="17EC4C89" w14:textId="7F59AE45" w:rsidR="00A61CDB" w:rsidRPr="00464229" w:rsidRDefault="00A61CDB" w:rsidP="00426C3F">
            <w:pPr>
              <w:widowControl/>
              <w:shd w:val="clear" w:color="auto" w:fill="FFFFFF"/>
              <w:spacing w:after="0" w:line="240" w:lineRule="auto"/>
              <w:ind w:left="57" w:right="110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bookmarkStart w:id="3" w:name="p66"/>
            <w:bookmarkStart w:id="4" w:name="p67"/>
            <w:bookmarkStart w:id="5" w:name="p68"/>
            <w:bookmarkStart w:id="6" w:name="p69"/>
            <w:bookmarkEnd w:id="3"/>
            <w:bookmarkEnd w:id="4"/>
            <w:bookmarkEnd w:id="5"/>
            <w:bookmarkEnd w:id="6"/>
            <w:r w:rsidRPr="0046422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Rīgas brīvostas pārvalde,</w:t>
            </w:r>
            <w:r w:rsidR="0003327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Pr="0046422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VAS “Latvijas dzelzceļš”.</w:t>
            </w:r>
          </w:p>
        </w:tc>
      </w:tr>
      <w:tr w:rsidR="00A61CDB" w:rsidRPr="00DD555B" w14:paraId="2739EDE6" w14:textId="77777777">
        <w:trPr>
          <w:trHeight w:val="463"/>
        </w:trPr>
        <w:tc>
          <w:tcPr>
            <w:tcW w:w="426" w:type="dxa"/>
          </w:tcPr>
          <w:p w14:paraId="5914F4F3" w14:textId="77777777" w:rsidR="00A61CDB" w:rsidRPr="00464229" w:rsidRDefault="00A61CDB" w:rsidP="00895E3C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46422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3118" w:type="dxa"/>
          </w:tcPr>
          <w:p w14:paraId="1405F203" w14:textId="77777777" w:rsidR="00A61CDB" w:rsidRPr="00464229" w:rsidRDefault="00A61CDB" w:rsidP="00895E3C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642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Projekta izpildes ietekme uz pār</w:t>
            </w:r>
            <w:r w:rsidRPr="004642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softHyphen/>
              <w:t>valdes funkcijām un institucionālo struktūru.</w:t>
            </w:r>
          </w:p>
          <w:p w14:paraId="43220780" w14:textId="77777777" w:rsidR="00A61CDB" w:rsidRPr="00464229" w:rsidRDefault="00A61CDB" w:rsidP="00895E3C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642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Jaunu institūciju izveide, esošu institūciju likvidācija vai reorga</w:t>
            </w:r>
            <w:r w:rsidRPr="004642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softHyphen/>
              <w:t>nizācija, to ietekme uz institūcijas cilvēkresursiem</w:t>
            </w:r>
          </w:p>
        </w:tc>
        <w:tc>
          <w:tcPr>
            <w:tcW w:w="5954" w:type="dxa"/>
          </w:tcPr>
          <w:p w14:paraId="0B868C00" w14:textId="77777777" w:rsidR="00A61CDB" w:rsidRPr="00464229" w:rsidRDefault="00A61CDB" w:rsidP="00426C3F">
            <w:pPr>
              <w:shd w:val="clear" w:color="auto" w:fill="FFFFFF"/>
              <w:spacing w:after="0" w:line="240" w:lineRule="auto"/>
              <w:ind w:left="57" w:right="11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642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Projekta īstenošana tiks veikta esošo cilvēkresursu ietvaros. Saistībā ar projekta izpildi nebūs nepieciešams veidot jaunas institūcijas vai likvidēt vai reorganizēt esošās.  </w:t>
            </w:r>
          </w:p>
          <w:p w14:paraId="43B58EF4" w14:textId="77777777" w:rsidR="00A61CDB" w:rsidRPr="00464229" w:rsidRDefault="00A61CDB" w:rsidP="00426C3F">
            <w:pPr>
              <w:widowControl/>
              <w:shd w:val="clear" w:color="auto" w:fill="FFFFFF"/>
              <w:spacing w:after="0" w:line="240" w:lineRule="auto"/>
              <w:ind w:left="57" w:right="110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A61CDB" w:rsidRPr="00DD555B" w14:paraId="65F26C79" w14:textId="77777777">
        <w:trPr>
          <w:trHeight w:val="402"/>
        </w:trPr>
        <w:tc>
          <w:tcPr>
            <w:tcW w:w="426" w:type="dxa"/>
          </w:tcPr>
          <w:p w14:paraId="7468606D" w14:textId="77777777" w:rsidR="00A61CDB" w:rsidRPr="00464229" w:rsidRDefault="00A61CDB" w:rsidP="00895E3C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46422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3118" w:type="dxa"/>
          </w:tcPr>
          <w:p w14:paraId="63482790" w14:textId="77777777" w:rsidR="00A61CDB" w:rsidRPr="00464229" w:rsidRDefault="00A61CDB" w:rsidP="00895E3C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642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Cita informācija</w:t>
            </w:r>
          </w:p>
        </w:tc>
        <w:tc>
          <w:tcPr>
            <w:tcW w:w="5954" w:type="dxa"/>
          </w:tcPr>
          <w:p w14:paraId="6222A3CA" w14:textId="77777777" w:rsidR="00A61CDB" w:rsidRPr="00464229" w:rsidRDefault="00A61CDB" w:rsidP="00195A92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46422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Nav.</w:t>
            </w:r>
          </w:p>
        </w:tc>
      </w:tr>
      <w:bookmarkEnd w:id="2"/>
    </w:tbl>
    <w:p w14:paraId="203853F9" w14:textId="77777777" w:rsidR="00A61CDB" w:rsidRPr="00DD555B" w:rsidRDefault="00A61CDB" w:rsidP="00313745">
      <w:pPr>
        <w:pStyle w:val="naiskr"/>
        <w:tabs>
          <w:tab w:val="left" w:pos="6870"/>
        </w:tabs>
        <w:spacing w:before="0" w:beforeAutospacing="0" w:after="0" w:afterAutospacing="0"/>
        <w:rPr>
          <w:lang w:val="lv-LV"/>
        </w:rPr>
      </w:pPr>
    </w:p>
    <w:p w14:paraId="2BFA2E28" w14:textId="77777777" w:rsidR="00A61CDB" w:rsidRPr="00DD555B" w:rsidRDefault="00A61CDB" w:rsidP="006432B0">
      <w:pPr>
        <w:pStyle w:val="naiskr"/>
        <w:tabs>
          <w:tab w:val="left" w:pos="6870"/>
        </w:tabs>
        <w:spacing w:before="0" w:beforeAutospacing="0" w:after="0" w:afterAutospacing="0"/>
        <w:jc w:val="both"/>
        <w:rPr>
          <w:lang w:val="lv-LV"/>
        </w:rPr>
      </w:pPr>
    </w:p>
    <w:p w14:paraId="37C97EF0" w14:textId="77777777" w:rsidR="00A61CDB" w:rsidRPr="00DD555B" w:rsidRDefault="00A61CDB" w:rsidP="006432B0">
      <w:pPr>
        <w:widowControl/>
        <w:tabs>
          <w:tab w:val="left" w:pos="6237"/>
          <w:tab w:val="left" w:pos="7088"/>
          <w:tab w:val="left" w:pos="7230"/>
          <w:tab w:val="left" w:pos="7513"/>
          <w:tab w:val="left" w:pos="7655"/>
          <w:tab w:val="left" w:pos="779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DD555B">
        <w:rPr>
          <w:rFonts w:ascii="Times New Roman" w:hAnsi="Times New Roman" w:cs="Times New Roman"/>
          <w:sz w:val="24"/>
          <w:szCs w:val="24"/>
          <w:lang w:val="lv-LV"/>
        </w:rPr>
        <w:t>atiksmes ministrs</w:t>
      </w:r>
      <w:r w:rsidRPr="00DD555B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DD555B">
        <w:rPr>
          <w:rFonts w:ascii="Times New Roman" w:hAnsi="Times New Roman" w:cs="Times New Roman"/>
          <w:sz w:val="24"/>
          <w:szCs w:val="24"/>
          <w:lang w:val="lv-LV"/>
        </w:rPr>
        <w:tab/>
        <w:t xml:space="preserve">       T. Linkaits</w:t>
      </w:r>
    </w:p>
    <w:p w14:paraId="48177ED3" w14:textId="77777777" w:rsidR="00A61CDB" w:rsidRPr="00DD555B" w:rsidRDefault="00A61CDB" w:rsidP="006432B0">
      <w:pPr>
        <w:widowControl/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86942FD" w14:textId="41B9168F" w:rsidR="00A61CDB" w:rsidRPr="00DD555B" w:rsidRDefault="00A61CDB" w:rsidP="00464229">
      <w:pPr>
        <w:widowControl/>
        <w:tabs>
          <w:tab w:val="left" w:pos="6237"/>
          <w:tab w:val="left" w:pos="7088"/>
          <w:tab w:val="left" w:pos="723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D555B">
        <w:rPr>
          <w:rFonts w:ascii="Times New Roman" w:hAnsi="Times New Roman" w:cs="Times New Roman"/>
          <w:sz w:val="24"/>
          <w:szCs w:val="24"/>
          <w:lang w:val="lv-LV"/>
        </w:rPr>
        <w:t xml:space="preserve">Vīza: </w:t>
      </w:r>
      <w:r>
        <w:rPr>
          <w:rFonts w:ascii="Times New Roman" w:hAnsi="Times New Roman" w:cs="Times New Roman"/>
          <w:sz w:val="24"/>
          <w:szCs w:val="24"/>
          <w:lang w:val="lv-LV"/>
        </w:rPr>
        <w:t>v</w:t>
      </w:r>
      <w:r w:rsidRPr="00DD555B">
        <w:rPr>
          <w:rFonts w:ascii="Times New Roman" w:hAnsi="Times New Roman" w:cs="Times New Roman"/>
          <w:sz w:val="24"/>
          <w:szCs w:val="24"/>
          <w:lang w:val="lv-LV"/>
        </w:rPr>
        <w:t>alsts sekretāra p.i.</w:t>
      </w:r>
      <w:r w:rsidRPr="00DD555B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DD555B">
        <w:rPr>
          <w:rFonts w:ascii="Times New Roman" w:hAnsi="Times New Roman" w:cs="Times New Roman"/>
          <w:sz w:val="24"/>
          <w:szCs w:val="24"/>
          <w:lang w:val="lv-LV"/>
        </w:rPr>
        <w:tab/>
        <w:t xml:space="preserve"> </w:t>
      </w:r>
      <w:r w:rsidRPr="00DD555B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DD555B">
        <w:rPr>
          <w:rFonts w:ascii="Times New Roman" w:hAnsi="Times New Roman" w:cs="Times New Roman"/>
          <w:sz w:val="24"/>
          <w:szCs w:val="24"/>
          <w:lang w:val="lv-LV"/>
        </w:rPr>
        <w:tab/>
      </w:r>
      <w:r w:rsidR="0066636D">
        <w:rPr>
          <w:rFonts w:ascii="Times New Roman" w:hAnsi="Times New Roman" w:cs="Times New Roman"/>
          <w:sz w:val="24"/>
          <w:szCs w:val="24"/>
          <w:lang w:val="lv-LV"/>
        </w:rPr>
        <w:t>L. Austrupe</w:t>
      </w:r>
    </w:p>
    <w:sectPr w:rsidR="00A61CDB" w:rsidRPr="00DD555B" w:rsidSect="008567C6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EDE86" w14:textId="77777777" w:rsidR="00157136" w:rsidRDefault="00157136" w:rsidP="00D143FB">
      <w:pPr>
        <w:spacing w:after="0" w:line="240" w:lineRule="auto"/>
      </w:pPr>
      <w:r>
        <w:separator/>
      </w:r>
    </w:p>
  </w:endnote>
  <w:endnote w:type="continuationSeparator" w:id="0">
    <w:p w14:paraId="51C90378" w14:textId="77777777" w:rsidR="00157136" w:rsidRDefault="00157136" w:rsidP="00D1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E0373" w14:textId="77777777" w:rsidR="00A61CDB" w:rsidRDefault="00A61CDB" w:rsidP="00003AC0">
    <w:pPr>
      <w:pStyle w:val="Footer"/>
      <w:rPr>
        <w:rFonts w:ascii="Times New Roman" w:hAnsi="Times New Roman" w:cs="Times New Roman"/>
        <w:noProof/>
        <w:sz w:val="20"/>
        <w:szCs w:val="20"/>
      </w:rPr>
    </w:pPr>
  </w:p>
  <w:p w14:paraId="39E7219A" w14:textId="12C1F1EC" w:rsidR="00A61CDB" w:rsidRPr="00DB0CD5" w:rsidRDefault="00A61CDB" w:rsidP="00464229">
    <w:pPr>
      <w:pStyle w:val="Footer"/>
      <w:tabs>
        <w:tab w:val="clear" w:pos="4153"/>
        <w:tab w:val="clear" w:pos="8306"/>
        <w:tab w:val="left" w:pos="5880"/>
      </w:tabs>
      <w:rPr>
        <w:rFonts w:ascii="Times New Roman" w:hAnsi="Times New Roman" w:cs="Times New Roman"/>
        <w:sz w:val="20"/>
        <w:szCs w:val="20"/>
      </w:rPr>
    </w:pPr>
    <w:r w:rsidRPr="00AD7453">
      <w:rPr>
        <w:rFonts w:ascii="Times New Roman" w:hAnsi="Times New Roman" w:cs="Times New Roman"/>
        <w:noProof/>
        <w:sz w:val="20"/>
        <w:szCs w:val="20"/>
      </w:rPr>
      <w:t>SMAnot_</w:t>
    </w:r>
    <w:r w:rsidR="0066636D">
      <w:rPr>
        <w:rFonts w:ascii="Times New Roman" w:hAnsi="Times New Roman" w:cs="Times New Roman"/>
        <w:noProof/>
        <w:sz w:val="20"/>
        <w:szCs w:val="20"/>
      </w:rPr>
      <w:t>27</w:t>
    </w:r>
    <w:r w:rsidR="00A22448">
      <w:rPr>
        <w:rFonts w:ascii="Times New Roman" w:hAnsi="Times New Roman" w:cs="Times New Roman"/>
        <w:noProof/>
        <w:sz w:val="20"/>
        <w:szCs w:val="20"/>
      </w:rPr>
      <w:t>0120</w:t>
    </w:r>
    <w:r w:rsidRPr="00AD7453">
      <w:rPr>
        <w:rFonts w:ascii="Times New Roman" w:hAnsi="Times New Roman" w:cs="Times New Roman"/>
        <w:noProof/>
        <w:sz w:val="20"/>
        <w:szCs w:val="20"/>
      </w:rPr>
      <w:t>_</w:t>
    </w:r>
    <w:r>
      <w:rPr>
        <w:rFonts w:ascii="Times New Roman" w:hAnsi="Times New Roman" w:cs="Times New Roman"/>
        <w:noProof/>
        <w:sz w:val="20"/>
        <w:szCs w:val="20"/>
      </w:rPr>
      <w:t>GrozMKNot_411</w:t>
    </w:r>
    <w:r>
      <w:rPr>
        <w:rFonts w:ascii="Times New Roman" w:hAnsi="Times New Roman" w:cs="Times New Roman"/>
        <w:noProof/>
        <w:sz w:val="20"/>
        <w:szCs w:val="20"/>
      </w:rPr>
      <w:tab/>
    </w:r>
  </w:p>
  <w:p w14:paraId="7300EE14" w14:textId="77777777" w:rsidR="00A61CDB" w:rsidRPr="00003AC0" w:rsidRDefault="00A61CDB" w:rsidP="00003A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47D07" w14:textId="6250DE95" w:rsidR="00A61CDB" w:rsidRPr="00A0261B" w:rsidRDefault="00A61CDB" w:rsidP="00003AC0">
    <w:pPr>
      <w:pStyle w:val="Footer"/>
      <w:rPr>
        <w:rFonts w:ascii="Times New Roman" w:hAnsi="Times New Roman" w:cs="Times New Roman"/>
        <w:sz w:val="20"/>
        <w:szCs w:val="20"/>
        <w:lang w:val="lv-LV"/>
      </w:rPr>
    </w:pPr>
    <w:r w:rsidRPr="00AD7453">
      <w:rPr>
        <w:rFonts w:ascii="Times New Roman" w:hAnsi="Times New Roman" w:cs="Times New Roman"/>
        <w:sz w:val="20"/>
        <w:szCs w:val="20"/>
        <w:lang w:val="lv-LV"/>
      </w:rPr>
      <w:t>SMAnot_</w:t>
    </w:r>
    <w:r w:rsidR="0066636D">
      <w:rPr>
        <w:rFonts w:ascii="Times New Roman" w:hAnsi="Times New Roman" w:cs="Times New Roman"/>
        <w:sz w:val="20"/>
        <w:szCs w:val="20"/>
        <w:lang w:val="lv-LV"/>
      </w:rPr>
      <w:t>27</w:t>
    </w:r>
    <w:r w:rsidR="00A22448">
      <w:rPr>
        <w:rFonts w:ascii="Times New Roman" w:hAnsi="Times New Roman" w:cs="Times New Roman"/>
        <w:sz w:val="20"/>
        <w:szCs w:val="20"/>
        <w:lang w:val="lv-LV"/>
      </w:rPr>
      <w:t>0120</w:t>
    </w:r>
    <w:r w:rsidRPr="00AD7453">
      <w:rPr>
        <w:rFonts w:ascii="Times New Roman" w:hAnsi="Times New Roman" w:cs="Times New Roman"/>
        <w:sz w:val="20"/>
        <w:szCs w:val="20"/>
        <w:lang w:val="lv-LV"/>
      </w:rPr>
      <w:t>_</w:t>
    </w:r>
    <w:r>
      <w:rPr>
        <w:rFonts w:ascii="Times New Roman" w:hAnsi="Times New Roman" w:cs="Times New Roman"/>
        <w:sz w:val="20"/>
        <w:szCs w:val="20"/>
        <w:lang w:val="lv-LV"/>
      </w:rPr>
      <w:t>Groz</w:t>
    </w:r>
    <w:r w:rsidRPr="00AD7453">
      <w:rPr>
        <w:rFonts w:ascii="Times New Roman" w:hAnsi="Times New Roman" w:cs="Times New Roman"/>
        <w:sz w:val="20"/>
        <w:szCs w:val="20"/>
        <w:lang w:val="lv-LV"/>
      </w:rPr>
      <w:t>Mk</w:t>
    </w:r>
    <w:r>
      <w:rPr>
        <w:rFonts w:ascii="Times New Roman" w:hAnsi="Times New Roman" w:cs="Times New Roman"/>
        <w:sz w:val="20"/>
        <w:szCs w:val="20"/>
        <w:lang w:val="lv-LV"/>
      </w:rPr>
      <w:t>Not_411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003DB" w14:textId="77777777" w:rsidR="00157136" w:rsidRDefault="00157136" w:rsidP="00D143FB">
      <w:pPr>
        <w:spacing w:after="0" w:line="240" w:lineRule="auto"/>
      </w:pPr>
      <w:r>
        <w:separator/>
      </w:r>
    </w:p>
  </w:footnote>
  <w:footnote w:type="continuationSeparator" w:id="0">
    <w:p w14:paraId="68467BE5" w14:textId="77777777" w:rsidR="00157136" w:rsidRDefault="00157136" w:rsidP="00D14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E7107" w14:textId="77777777" w:rsidR="00A61CDB" w:rsidRPr="00D143FB" w:rsidRDefault="00A61CDB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D143FB">
      <w:rPr>
        <w:rFonts w:ascii="Times New Roman" w:hAnsi="Times New Roman" w:cs="Times New Roman"/>
        <w:sz w:val="24"/>
        <w:szCs w:val="24"/>
      </w:rPr>
      <w:fldChar w:fldCharType="begin"/>
    </w:r>
    <w:r w:rsidRPr="00D143FB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143FB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D143FB">
      <w:rPr>
        <w:rFonts w:ascii="Times New Roman" w:hAnsi="Times New Roman" w:cs="Times New Roman"/>
        <w:sz w:val="24"/>
        <w:szCs w:val="24"/>
      </w:rPr>
      <w:fldChar w:fldCharType="end"/>
    </w:r>
  </w:p>
  <w:p w14:paraId="35C2FB2D" w14:textId="77777777" w:rsidR="00A61CDB" w:rsidRDefault="00A61C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F0E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879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524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C0B9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2C60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92DA32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E00A6E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4C105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8A60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B48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D8562D5"/>
    <w:multiLevelType w:val="hybridMultilevel"/>
    <w:tmpl w:val="629C6540"/>
    <w:lvl w:ilvl="0" w:tplc="D564D4DA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9C658DD"/>
    <w:multiLevelType w:val="hybridMultilevel"/>
    <w:tmpl w:val="BA1AE58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12791"/>
    <w:multiLevelType w:val="hybridMultilevel"/>
    <w:tmpl w:val="B358E3AC"/>
    <w:lvl w:ilvl="0" w:tplc="02281A6A">
      <w:start w:val="1"/>
      <w:numFmt w:val="decimal"/>
      <w:lvlText w:val="%1."/>
      <w:lvlJc w:val="left"/>
      <w:pPr>
        <w:ind w:left="417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4AC078CE"/>
    <w:multiLevelType w:val="hybridMultilevel"/>
    <w:tmpl w:val="770EE252"/>
    <w:lvl w:ilvl="0" w:tplc="0426000F">
      <w:start w:val="1"/>
      <w:numFmt w:val="decimal"/>
      <w:lvlText w:val="%1."/>
      <w:lvlJc w:val="left"/>
      <w:pPr>
        <w:ind w:left="777" w:hanging="360"/>
      </w:pPr>
    </w:lvl>
    <w:lvl w:ilvl="1" w:tplc="04260019" w:tentative="1">
      <w:start w:val="1"/>
      <w:numFmt w:val="lowerLetter"/>
      <w:lvlText w:val="%2."/>
      <w:lvlJc w:val="left"/>
      <w:pPr>
        <w:ind w:left="1497" w:hanging="360"/>
      </w:pPr>
    </w:lvl>
    <w:lvl w:ilvl="2" w:tplc="0426001B" w:tentative="1">
      <w:start w:val="1"/>
      <w:numFmt w:val="lowerRoman"/>
      <w:lvlText w:val="%3."/>
      <w:lvlJc w:val="right"/>
      <w:pPr>
        <w:ind w:left="2217" w:hanging="180"/>
      </w:pPr>
    </w:lvl>
    <w:lvl w:ilvl="3" w:tplc="0426000F" w:tentative="1">
      <w:start w:val="1"/>
      <w:numFmt w:val="decimal"/>
      <w:lvlText w:val="%4."/>
      <w:lvlJc w:val="left"/>
      <w:pPr>
        <w:ind w:left="2937" w:hanging="360"/>
      </w:pPr>
    </w:lvl>
    <w:lvl w:ilvl="4" w:tplc="04260019" w:tentative="1">
      <w:start w:val="1"/>
      <w:numFmt w:val="lowerLetter"/>
      <w:lvlText w:val="%5."/>
      <w:lvlJc w:val="left"/>
      <w:pPr>
        <w:ind w:left="3657" w:hanging="360"/>
      </w:pPr>
    </w:lvl>
    <w:lvl w:ilvl="5" w:tplc="0426001B" w:tentative="1">
      <w:start w:val="1"/>
      <w:numFmt w:val="lowerRoman"/>
      <w:lvlText w:val="%6."/>
      <w:lvlJc w:val="right"/>
      <w:pPr>
        <w:ind w:left="4377" w:hanging="180"/>
      </w:pPr>
    </w:lvl>
    <w:lvl w:ilvl="6" w:tplc="0426000F" w:tentative="1">
      <w:start w:val="1"/>
      <w:numFmt w:val="decimal"/>
      <w:lvlText w:val="%7."/>
      <w:lvlJc w:val="left"/>
      <w:pPr>
        <w:ind w:left="5097" w:hanging="360"/>
      </w:pPr>
    </w:lvl>
    <w:lvl w:ilvl="7" w:tplc="04260019" w:tentative="1">
      <w:start w:val="1"/>
      <w:numFmt w:val="lowerLetter"/>
      <w:lvlText w:val="%8."/>
      <w:lvlJc w:val="left"/>
      <w:pPr>
        <w:ind w:left="5817" w:hanging="360"/>
      </w:pPr>
    </w:lvl>
    <w:lvl w:ilvl="8" w:tplc="042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4C8312A0"/>
    <w:multiLevelType w:val="hybridMultilevel"/>
    <w:tmpl w:val="EAA8ED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35E04"/>
    <w:multiLevelType w:val="hybridMultilevel"/>
    <w:tmpl w:val="E51C144E"/>
    <w:lvl w:ilvl="0" w:tplc="A566ED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84A50B9"/>
    <w:multiLevelType w:val="hybridMultilevel"/>
    <w:tmpl w:val="361A10F0"/>
    <w:lvl w:ilvl="0" w:tplc="6158F48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97" w:hanging="360"/>
      </w:pPr>
    </w:lvl>
    <w:lvl w:ilvl="2" w:tplc="0426001B" w:tentative="1">
      <w:start w:val="1"/>
      <w:numFmt w:val="lowerRoman"/>
      <w:lvlText w:val="%3."/>
      <w:lvlJc w:val="right"/>
      <w:pPr>
        <w:ind w:left="2217" w:hanging="180"/>
      </w:pPr>
    </w:lvl>
    <w:lvl w:ilvl="3" w:tplc="0426000F" w:tentative="1">
      <w:start w:val="1"/>
      <w:numFmt w:val="decimal"/>
      <w:lvlText w:val="%4."/>
      <w:lvlJc w:val="left"/>
      <w:pPr>
        <w:ind w:left="2937" w:hanging="360"/>
      </w:pPr>
    </w:lvl>
    <w:lvl w:ilvl="4" w:tplc="04260019" w:tentative="1">
      <w:start w:val="1"/>
      <w:numFmt w:val="lowerLetter"/>
      <w:lvlText w:val="%5."/>
      <w:lvlJc w:val="left"/>
      <w:pPr>
        <w:ind w:left="3657" w:hanging="360"/>
      </w:pPr>
    </w:lvl>
    <w:lvl w:ilvl="5" w:tplc="0426001B" w:tentative="1">
      <w:start w:val="1"/>
      <w:numFmt w:val="lowerRoman"/>
      <w:lvlText w:val="%6."/>
      <w:lvlJc w:val="right"/>
      <w:pPr>
        <w:ind w:left="4377" w:hanging="180"/>
      </w:pPr>
    </w:lvl>
    <w:lvl w:ilvl="6" w:tplc="0426000F" w:tentative="1">
      <w:start w:val="1"/>
      <w:numFmt w:val="decimal"/>
      <w:lvlText w:val="%7."/>
      <w:lvlJc w:val="left"/>
      <w:pPr>
        <w:ind w:left="5097" w:hanging="360"/>
      </w:pPr>
    </w:lvl>
    <w:lvl w:ilvl="7" w:tplc="04260019" w:tentative="1">
      <w:start w:val="1"/>
      <w:numFmt w:val="lowerLetter"/>
      <w:lvlText w:val="%8."/>
      <w:lvlJc w:val="left"/>
      <w:pPr>
        <w:ind w:left="5817" w:hanging="360"/>
      </w:pPr>
    </w:lvl>
    <w:lvl w:ilvl="8" w:tplc="0426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1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095F"/>
    <w:rsid w:val="00000B13"/>
    <w:rsid w:val="0000342B"/>
    <w:rsid w:val="00003AC0"/>
    <w:rsid w:val="00014AD1"/>
    <w:rsid w:val="00020BDF"/>
    <w:rsid w:val="00020C5C"/>
    <w:rsid w:val="00027924"/>
    <w:rsid w:val="00031716"/>
    <w:rsid w:val="00033279"/>
    <w:rsid w:val="00037149"/>
    <w:rsid w:val="00044287"/>
    <w:rsid w:val="00050D62"/>
    <w:rsid w:val="000571A3"/>
    <w:rsid w:val="00070B63"/>
    <w:rsid w:val="000730B3"/>
    <w:rsid w:val="00080E99"/>
    <w:rsid w:val="00083201"/>
    <w:rsid w:val="00084159"/>
    <w:rsid w:val="000845AA"/>
    <w:rsid w:val="00084701"/>
    <w:rsid w:val="0008688D"/>
    <w:rsid w:val="000A1F81"/>
    <w:rsid w:val="000A3244"/>
    <w:rsid w:val="000A3EB5"/>
    <w:rsid w:val="000A5542"/>
    <w:rsid w:val="000B10BB"/>
    <w:rsid w:val="000B11C5"/>
    <w:rsid w:val="000B5093"/>
    <w:rsid w:val="000B56A2"/>
    <w:rsid w:val="000B6313"/>
    <w:rsid w:val="000D5938"/>
    <w:rsid w:val="000D5EAC"/>
    <w:rsid w:val="00100F67"/>
    <w:rsid w:val="00101DE2"/>
    <w:rsid w:val="001077A5"/>
    <w:rsid w:val="00107A67"/>
    <w:rsid w:val="001110E5"/>
    <w:rsid w:val="00116CF9"/>
    <w:rsid w:val="001213BE"/>
    <w:rsid w:val="00122299"/>
    <w:rsid w:val="001324EB"/>
    <w:rsid w:val="00136A1F"/>
    <w:rsid w:val="001470FE"/>
    <w:rsid w:val="001474F0"/>
    <w:rsid w:val="00150148"/>
    <w:rsid w:val="00150F67"/>
    <w:rsid w:val="00157136"/>
    <w:rsid w:val="001635D1"/>
    <w:rsid w:val="00164F15"/>
    <w:rsid w:val="00166244"/>
    <w:rsid w:val="00166C95"/>
    <w:rsid w:val="00167F08"/>
    <w:rsid w:val="0017190C"/>
    <w:rsid w:val="001775A7"/>
    <w:rsid w:val="00177D30"/>
    <w:rsid w:val="00183A15"/>
    <w:rsid w:val="00183D98"/>
    <w:rsid w:val="00186B08"/>
    <w:rsid w:val="001872FA"/>
    <w:rsid w:val="00195A92"/>
    <w:rsid w:val="00195EB3"/>
    <w:rsid w:val="001A539E"/>
    <w:rsid w:val="001B3FD5"/>
    <w:rsid w:val="001C210B"/>
    <w:rsid w:val="001C5006"/>
    <w:rsid w:val="001C509D"/>
    <w:rsid w:val="001C730E"/>
    <w:rsid w:val="001D4B60"/>
    <w:rsid w:val="001D5A26"/>
    <w:rsid w:val="001E1CD8"/>
    <w:rsid w:val="001E1FAB"/>
    <w:rsid w:val="001E4A55"/>
    <w:rsid w:val="002018D6"/>
    <w:rsid w:val="0020345A"/>
    <w:rsid w:val="00214CA6"/>
    <w:rsid w:val="0022135F"/>
    <w:rsid w:val="00226CDD"/>
    <w:rsid w:val="00234984"/>
    <w:rsid w:val="0024095F"/>
    <w:rsid w:val="00240CD2"/>
    <w:rsid w:val="002432A1"/>
    <w:rsid w:val="00247227"/>
    <w:rsid w:val="00255BE0"/>
    <w:rsid w:val="002562C2"/>
    <w:rsid w:val="00257F6A"/>
    <w:rsid w:val="00262933"/>
    <w:rsid w:val="00266C74"/>
    <w:rsid w:val="00277BDE"/>
    <w:rsid w:val="00280E07"/>
    <w:rsid w:val="00284F34"/>
    <w:rsid w:val="00297406"/>
    <w:rsid w:val="002A1CF7"/>
    <w:rsid w:val="002A43C4"/>
    <w:rsid w:val="002B4092"/>
    <w:rsid w:val="002B6A0D"/>
    <w:rsid w:val="002C2BDD"/>
    <w:rsid w:val="002C6885"/>
    <w:rsid w:val="002C733E"/>
    <w:rsid w:val="002D4EA9"/>
    <w:rsid w:val="002E1471"/>
    <w:rsid w:val="002E1E22"/>
    <w:rsid w:val="002E33DD"/>
    <w:rsid w:val="002F1044"/>
    <w:rsid w:val="002F5E2D"/>
    <w:rsid w:val="0030122B"/>
    <w:rsid w:val="00305B2A"/>
    <w:rsid w:val="00311B83"/>
    <w:rsid w:val="00313745"/>
    <w:rsid w:val="00316D85"/>
    <w:rsid w:val="003276B2"/>
    <w:rsid w:val="00330B4C"/>
    <w:rsid w:val="00332ACE"/>
    <w:rsid w:val="00335F25"/>
    <w:rsid w:val="00342B3B"/>
    <w:rsid w:val="00353D99"/>
    <w:rsid w:val="00354A6A"/>
    <w:rsid w:val="003574D9"/>
    <w:rsid w:val="00361CB9"/>
    <w:rsid w:val="00365A52"/>
    <w:rsid w:val="0037005D"/>
    <w:rsid w:val="00372938"/>
    <w:rsid w:val="00376DAE"/>
    <w:rsid w:val="003A04D0"/>
    <w:rsid w:val="003A4F4E"/>
    <w:rsid w:val="003B0566"/>
    <w:rsid w:val="003B13BE"/>
    <w:rsid w:val="003B7FD6"/>
    <w:rsid w:val="003C2A9E"/>
    <w:rsid w:val="003C39B1"/>
    <w:rsid w:val="003C7C70"/>
    <w:rsid w:val="003E4097"/>
    <w:rsid w:val="003E7137"/>
    <w:rsid w:val="003F009A"/>
    <w:rsid w:val="00400933"/>
    <w:rsid w:val="004048C7"/>
    <w:rsid w:val="0041067B"/>
    <w:rsid w:val="00410722"/>
    <w:rsid w:val="00415EAF"/>
    <w:rsid w:val="004204DA"/>
    <w:rsid w:val="0042245E"/>
    <w:rsid w:val="00426C3F"/>
    <w:rsid w:val="00430A00"/>
    <w:rsid w:val="00433F9C"/>
    <w:rsid w:val="00435A76"/>
    <w:rsid w:val="00436CD3"/>
    <w:rsid w:val="00441DCD"/>
    <w:rsid w:val="0044236B"/>
    <w:rsid w:val="00444198"/>
    <w:rsid w:val="00450659"/>
    <w:rsid w:val="00450DE6"/>
    <w:rsid w:val="00451B5C"/>
    <w:rsid w:val="00452004"/>
    <w:rsid w:val="00453173"/>
    <w:rsid w:val="0045697B"/>
    <w:rsid w:val="00461416"/>
    <w:rsid w:val="00464229"/>
    <w:rsid w:val="0046574D"/>
    <w:rsid w:val="00470432"/>
    <w:rsid w:val="00473CFA"/>
    <w:rsid w:val="004756B3"/>
    <w:rsid w:val="00476542"/>
    <w:rsid w:val="00481D74"/>
    <w:rsid w:val="00483E63"/>
    <w:rsid w:val="0049038E"/>
    <w:rsid w:val="00496634"/>
    <w:rsid w:val="004A489A"/>
    <w:rsid w:val="004A4E25"/>
    <w:rsid w:val="004B02A3"/>
    <w:rsid w:val="004B1B65"/>
    <w:rsid w:val="004C1E0F"/>
    <w:rsid w:val="004E3FBC"/>
    <w:rsid w:val="004F400E"/>
    <w:rsid w:val="004F670A"/>
    <w:rsid w:val="00501FF9"/>
    <w:rsid w:val="0050375E"/>
    <w:rsid w:val="00504CB8"/>
    <w:rsid w:val="00506E22"/>
    <w:rsid w:val="005170BE"/>
    <w:rsid w:val="0052128F"/>
    <w:rsid w:val="00522C7B"/>
    <w:rsid w:val="00523120"/>
    <w:rsid w:val="00526FF3"/>
    <w:rsid w:val="00527595"/>
    <w:rsid w:val="0053011D"/>
    <w:rsid w:val="005303AE"/>
    <w:rsid w:val="00536FBF"/>
    <w:rsid w:val="00552DBB"/>
    <w:rsid w:val="005538B8"/>
    <w:rsid w:val="005614EB"/>
    <w:rsid w:val="00563399"/>
    <w:rsid w:val="00567BE5"/>
    <w:rsid w:val="005721CC"/>
    <w:rsid w:val="00573612"/>
    <w:rsid w:val="0057410F"/>
    <w:rsid w:val="005804DC"/>
    <w:rsid w:val="00581FF9"/>
    <w:rsid w:val="005845BF"/>
    <w:rsid w:val="00586E8E"/>
    <w:rsid w:val="00587255"/>
    <w:rsid w:val="005877F2"/>
    <w:rsid w:val="00594E30"/>
    <w:rsid w:val="005A4E64"/>
    <w:rsid w:val="005B0863"/>
    <w:rsid w:val="005B2703"/>
    <w:rsid w:val="005B3447"/>
    <w:rsid w:val="005B4BF1"/>
    <w:rsid w:val="005D0BE8"/>
    <w:rsid w:val="005D4B7E"/>
    <w:rsid w:val="005F2F0D"/>
    <w:rsid w:val="005F4768"/>
    <w:rsid w:val="005F5E82"/>
    <w:rsid w:val="005F6972"/>
    <w:rsid w:val="005F6974"/>
    <w:rsid w:val="005F7483"/>
    <w:rsid w:val="006019B6"/>
    <w:rsid w:val="00602303"/>
    <w:rsid w:val="00605457"/>
    <w:rsid w:val="006078F4"/>
    <w:rsid w:val="006114F1"/>
    <w:rsid w:val="006141E9"/>
    <w:rsid w:val="00617231"/>
    <w:rsid w:val="006177F5"/>
    <w:rsid w:val="00622924"/>
    <w:rsid w:val="006240CB"/>
    <w:rsid w:val="00630ECB"/>
    <w:rsid w:val="00637427"/>
    <w:rsid w:val="00637B2E"/>
    <w:rsid w:val="006432B0"/>
    <w:rsid w:val="00647807"/>
    <w:rsid w:val="00647E23"/>
    <w:rsid w:val="00650656"/>
    <w:rsid w:val="00655BDD"/>
    <w:rsid w:val="006571D2"/>
    <w:rsid w:val="00661CAB"/>
    <w:rsid w:val="00664A67"/>
    <w:rsid w:val="006658B1"/>
    <w:rsid w:val="0066636D"/>
    <w:rsid w:val="006768A4"/>
    <w:rsid w:val="006840F4"/>
    <w:rsid w:val="00685EF4"/>
    <w:rsid w:val="006A0D58"/>
    <w:rsid w:val="006A17A5"/>
    <w:rsid w:val="006A5D96"/>
    <w:rsid w:val="006A6D30"/>
    <w:rsid w:val="006A784D"/>
    <w:rsid w:val="006B5FCA"/>
    <w:rsid w:val="006B7659"/>
    <w:rsid w:val="006C1A77"/>
    <w:rsid w:val="006C2CE1"/>
    <w:rsid w:val="006C56C8"/>
    <w:rsid w:val="006E2009"/>
    <w:rsid w:val="006E4E51"/>
    <w:rsid w:val="00703224"/>
    <w:rsid w:val="007050C7"/>
    <w:rsid w:val="00705BFD"/>
    <w:rsid w:val="007109CC"/>
    <w:rsid w:val="00717776"/>
    <w:rsid w:val="0072274B"/>
    <w:rsid w:val="00723C06"/>
    <w:rsid w:val="00725313"/>
    <w:rsid w:val="00725F65"/>
    <w:rsid w:val="00727AA6"/>
    <w:rsid w:val="0073387A"/>
    <w:rsid w:val="00740C68"/>
    <w:rsid w:val="00746A25"/>
    <w:rsid w:val="00757151"/>
    <w:rsid w:val="0076178E"/>
    <w:rsid w:val="00765F5F"/>
    <w:rsid w:val="007665DC"/>
    <w:rsid w:val="0076754A"/>
    <w:rsid w:val="00773484"/>
    <w:rsid w:val="00781EA4"/>
    <w:rsid w:val="0078608F"/>
    <w:rsid w:val="00791145"/>
    <w:rsid w:val="00792684"/>
    <w:rsid w:val="007A05FD"/>
    <w:rsid w:val="007A53BF"/>
    <w:rsid w:val="007A58D5"/>
    <w:rsid w:val="007C61CC"/>
    <w:rsid w:val="007E0E29"/>
    <w:rsid w:val="007F0D84"/>
    <w:rsid w:val="007F3F07"/>
    <w:rsid w:val="00802236"/>
    <w:rsid w:val="00811C3A"/>
    <w:rsid w:val="008171F4"/>
    <w:rsid w:val="00825C62"/>
    <w:rsid w:val="00841C7A"/>
    <w:rsid w:val="008455C4"/>
    <w:rsid w:val="008567C6"/>
    <w:rsid w:val="0085680C"/>
    <w:rsid w:val="00870F22"/>
    <w:rsid w:val="00875410"/>
    <w:rsid w:val="00877438"/>
    <w:rsid w:val="00887819"/>
    <w:rsid w:val="00887AD6"/>
    <w:rsid w:val="008913D1"/>
    <w:rsid w:val="0089529D"/>
    <w:rsid w:val="00895E3C"/>
    <w:rsid w:val="00897A3C"/>
    <w:rsid w:val="00897DDE"/>
    <w:rsid w:val="008A616F"/>
    <w:rsid w:val="008C3429"/>
    <w:rsid w:val="008C7097"/>
    <w:rsid w:val="008D6055"/>
    <w:rsid w:val="008D7DFE"/>
    <w:rsid w:val="008E3EBC"/>
    <w:rsid w:val="009006DF"/>
    <w:rsid w:val="00907ED6"/>
    <w:rsid w:val="00912410"/>
    <w:rsid w:val="00937188"/>
    <w:rsid w:val="00944DEE"/>
    <w:rsid w:val="00946504"/>
    <w:rsid w:val="00950064"/>
    <w:rsid w:val="009560C5"/>
    <w:rsid w:val="00960653"/>
    <w:rsid w:val="009635C2"/>
    <w:rsid w:val="0096488D"/>
    <w:rsid w:val="00965AF9"/>
    <w:rsid w:val="009702FE"/>
    <w:rsid w:val="00970AA5"/>
    <w:rsid w:val="009733D6"/>
    <w:rsid w:val="009739D1"/>
    <w:rsid w:val="00975639"/>
    <w:rsid w:val="009830F1"/>
    <w:rsid w:val="00983E55"/>
    <w:rsid w:val="00986691"/>
    <w:rsid w:val="00996DE3"/>
    <w:rsid w:val="00996F66"/>
    <w:rsid w:val="009A5419"/>
    <w:rsid w:val="009A7F89"/>
    <w:rsid w:val="009B3524"/>
    <w:rsid w:val="009C3244"/>
    <w:rsid w:val="009C7C97"/>
    <w:rsid w:val="009E3115"/>
    <w:rsid w:val="009E42FF"/>
    <w:rsid w:val="009F1EFF"/>
    <w:rsid w:val="009F4A3E"/>
    <w:rsid w:val="00A0261B"/>
    <w:rsid w:val="00A14B0A"/>
    <w:rsid w:val="00A15548"/>
    <w:rsid w:val="00A22448"/>
    <w:rsid w:val="00A256D6"/>
    <w:rsid w:val="00A25F4E"/>
    <w:rsid w:val="00A275A2"/>
    <w:rsid w:val="00A27CF6"/>
    <w:rsid w:val="00A3360F"/>
    <w:rsid w:val="00A35B4B"/>
    <w:rsid w:val="00A35BBD"/>
    <w:rsid w:val="00A36DA9"/>
    <w:rsid w:val="00A372D7"/>
    <w:rsid w:val="00A506DE"/>
    <w:rsid w:val="00A530F5"/>
    <w:rsid w:val="00A61CDB"/>
    <w:rsid w:val="00A642A5"/>
    <w:rsid w:val="00A643A2"/>
    <w:rsid w:val="00A728FE"/>
    <w:rsid w:val="00A77E4F"/>
    <w:rsid w:val="00A9398E"/>
    <w:rsid w:val="00A95816"/>
    <w:rsid w:val="00A966CB"/>
    <w:rsid w:val="00AA0542"/>
    <w:rsid w:val="00AB19AB"/>
    <w:rsid w:val="00AB4021"/>
    <w:rsid w:val="00AB7B43"/>
    <w:rsid w:val="00AD5B57"/>
    <w:rsid w:val="00AD7453"/>
    <w:rsid w:val="00AD7758"/>
    <w:rsid w:val="00AE09AD"/>
    <w:rsid w:val="00AE4223"/>
    <w:rsid w:val="00AE4760"/>
    <w:rsid w:val="00AE623D"/>
    <w:rsid w:val="00AF1045"/>
    <w:rsid w:val="00AF57A4"/>
    <w:rsid w:val="00B1059D"/>
    <w:rsid w:val="00B10EE5"/>
    <w:rsid w:val="00B11721"/>
    <w:rsid w:val="00B12909"/>
    <w:rsid w:val="00B13BD4"/>
    <w:rsid w:val="00B17292"/>
    <w:rsid w:val="00B26D05"/>
    <w:rsid w:val="00B2774E"/>
    <w:rsid w:val="00B37EE3"/>
    <w:rsid w:val="00B41775"/>
    <w:rsid w:val="00B42264"/>
    <w:rsid w:val="00B469B1"/>
    <w:rsid w:val="00B5402B"/>
    <w:rsid w:val="00B555E5"/>
    <w:rsid w:val="00B63BAF"/>
    <w:rsid w:val="00B81259"/>
    <w:rsid w:val="00B8582A"/>
    <w:rsid w:val="00B87905"/>
    <w:rsid w:val="00BA43B8"/>
    <w:rsid w:val="00BA664B"/>
    <w:rsid w:val="00BB5E95"/>
    <w:rsid w:val="00BC3F74"/>
    <w:rsid w:val="00BD14F3"/>
    <w:rsid w:val="00BD31D8"/>
    <w:rsid w:val="00BD51A8"/>
    <w:rsid w:val="00BE0428"/>
    <w:rsid w:val="00BE083D"/>
    <w:rsid w:val="00BE0B14"/>
    <w:rsid w:val="00BE1572"/>
    <w:rsid w:val="00BE457E"/>
    <w:rsid w:val="00BE6362"/>
    <w:rsid w:val="00BE74A7"/>
    <w:rsid w:val="00C010E4"/>
    <w:rsid w:val="00C01D0B"/>
    <w:rsid w:val="00C04892"/>
    <w:rsid w:val="00C10BCD"/>
    <w:rsid w:val="00C10EF8"/>
    <w:rsid w:val="00C23873"/>
    <w:rsid w:val="00C27F29"/>
    <w:rsid w:val="00C3168D"/>
    <w:rsid w:val="00C410DD"/>
    <w:rsid w:val="00C51BD7"/>
    <w:rsid w:val="00C601C0"/>
    <w:rsid w:val="00C6043E"/>
    <w:rsid w:val="00C60E24"/>
    <w:rsid w:val="00C6563D"/>
    <w:rsid w:val="00C842CB"/>
    <w:rsid w:val="00CA2BBB"/>
    <w:rsid w:val="00CB38B8"/>
    <w:rsid w:val="00CC0E2D"/>
    <w:rsid w:val="00CD0A36"/>
    <w:rsid w:val="00CD7ECE"/>
    <w:rsid w:val="00CE2314"/>
    <w:rsid w:val="00CE5526"/>
    <w:rsid w:val="00CE57C1"/>
    <w:rsid w:val="00CE5D50"/>
    <w:rsid w:val="00CF0628"/>
    <w:rsid w:val="00D009DE"/>
    <w:rsid w:val="00D02C85"/>
    <w:rsid w:val="00D03CD5"/>
    <w:rsid w:val="00D10715"/>
    <w:rsid w:val="00D116E7"/>
    <w:rsid w:val="00D143FB"/>
    <w:rsid w:val="00D173CE"/>
    <w:rsid w:val="00D2180C"/>
    <w:rsid w:val="00D22073"/>
    <w:rsid w:val="00D42E70"/>
    <w:rsid w:val="00D44FC4"/>
    <w:rsid w:val="00D471C4"/>
    <w:rsid w:val="00D50863"/>
    <w:rsid w:val="00D51E42"/>
    <w:rsid w:val="00D53524"/>
    <w:rsid w:val="00D72C62"/>
    <w:rsid w:val="00D72C6C"/>
    <w:rsid w:val="00D83305"/>
    <w:rsid w:val="00D8427B"/>
    <w:rsid w:val="00D875E0"/>
    <w:rsid w:val="00DA116F"/>
    <w:rsid w:val="00DB0CD5"/>
    <w:rsid w:val="00DB2EA2"/>
    <w:rsid w:val="00DB59C1"/>
    <w:rsid w:val="00DB6D8C"/>
    <w:rsid w:val="00DB6E71"/>
    <w:rsid w:val="00DC1043"/>
    <w:rsid w:val="00DC49F0"/>
    <w:rsid w:val="00DC5099"/>
    <w:rsid w:val="00DC6478"/>
    <w:rsid w:val="00DD555B"/>
    <w:rsid w:val="00DD5C49"/>
    <w:rsid w:val="00DE0637"/>
    <w:rsid w:val="00DE5D25"/>
    <w:rsid w:val="00DE6F50"/>
    <w:rsid w:val="00DF0960"/>
    <w:rsid w:val="00E00953"/>
    <w:rsid w:val="00E033F4"/>
    <w:rsid w:val="00E03D92"/>
    <w:rsid w:val="00E06A1B"/>
    <w:rsid w:val="00E0711E"/>
    <w:rsid w:val="00E2408A"/>
    <w:rsid w:val="00E271BB"/>
    <w:rsid w:val="00E30093"/>
    <w:rsid w:val="00E301ED"/>
    <w:rsid w:val="00E40127"/>
    <w:rsid w:val="00E40F4A"/>
    <w:rsid w:val="00E43B36"/>
    <w:rsid w:val="00E62FFE"/>
    <w:rsid w:val="00E72A8D"/>
    <w:rsid w:val="00E81A88"/>
    <w:rsid w:val="00E83B3B"/>
    <w:rsid w:val="00E84B00"/>
    <w:rsid w:val="00E85133"/>
    <w:rsid w:val="00E877EA"/>
    <w:rsid w:val="00E90A87"/>
    <w:rsid w:val="00E9326E"/>
    <w:rsid w:val="00E939BF"/>
    <w:rsid w:val="00E950E7"/>
    <w:rsid w:val="00E97B75"/>
    <w:rsid w:val="00EA1187"/>
    <w:rsid w:val="00EC27E4"/>
    <w:rsid w:val="00EC4D5F"/>
    <w:rsid w:val="00ED04B2"/>
    <w:rsid w:val="00EE3266"/>
    <w:rsid w:val="00EE7672"/>
    <w:rsid w:val="00EF3AEF"/>
    <w:rsid w:val="00EF57A2"/>
    <w:rsid w:val="00F00012"/>
    <w:rsid w:val="00F22F29"/>
    <w:rsid w:val="00F30C2B"/>
    <w:rsid w:val="00F342F2"/>
    <w:rsid w:val="00F42982"/>
    <w:rsid w:val="00F44DFE"/>
    <w:rsid w:val="00F53A77"/>
    <w:rsid w:val="00F60ED9"/>
    <w:rsid w:val="00F67C51"/>
    <w:rsid w:val="00F97E57"/>
    <w:rsid w:val="00FA1E50"/>
    <w:rsid w:val="00FA4A4D"/>
    <w:rsid w:val="00FA6A22"/>
    <w:rsid w:val="00FB3064"/>
    <w:rsid w:val="00FB31E0"/>
    <w:rsid w:val="00FB3709"/>
    <w:rsid w:val="00FB392A"/>
    <w:rsid w:val="00FC1C79"/>
    <w:rsid w:val="00FC6C3D"/>
    <w:rsid w:val="00FD116A"/>
    <w:rsid w:val="00FD4C11"/>
    <w:rsid w:val="00FD5F1E"/>
    <w:rsid w:val="00FD74B2"/>
    <w:rsid w:val="00FE023F"/>
    <w:rsid w:val="00FE7265"/>
    <w:rsid w:val="00FF01D4"/>
    <w:rsid w:val="00FF2130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ECFB6A"/>
  <w15:docId w15:val="{B4DCADD9-E372-4583-AA16-041DB036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447"/>
    <w:pPr>
      <w:widowControl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rsid w:val="00316D85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rsid w:val="00316D85"/>
    <w:rPr>
      <w:rFonts w:ascii="Times New Roman" w:hAnsi="Times New Roman" w:cs="Times New Roman"/>
      <w:b/>
      <w:bCs/>
      <w:sz w:val="27"/>
      <w:szCs w:val="27"/>
      <w:lang w:eastAsia="lv-LV"/>
    </w:rPr>
  </w:style>
  <w:style w:type="paragraph" w:styleId="Header">
    <w:name w:val="header"/>
    <w:basedOn w:val="Normal"/>
    <w:link w:val="HeaderChar"/>
    <w:uiPriority w:val="99"/>
    <w:rsid w:val="00D143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143FB"/>
    <w:rPr>
      <w:rFonts w:ascii="Calibri" w:eastAsia="Times New Roman" w:hAnsi="Calibri" w:cs="Calibri"/>
      <w:lang w:val="en-US"/>
    </w:rPr>
  </w:style>
  <w:style w:type="paragraph" w:styleId="Footer">
    <w:name w:val="footer"/>
    <w:basedOn w:val="Normal"/>
    <w:link w:val="FooterChar"/>
    <w:uiPriority w:val="99"/>
    <w:rsid w:val="00D143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143FB"/>
    <w:rPr>
      <w:rFonts w:ascii="Calibri" w:eastAsia="Times New Roman" w:hAnsi="Calibri" w:cs="Calibri"/>
      <w:lang w:val="en-US"/>
    </w:rPr>
  </w:style>
  <w:style w:type="character" w:styleId="Hyperlink">
    <w:name w:val="Hyperlink"/>
    <w:uiPriority w:val="99"/>
    <w:rsid w:val="00B469B1"/>
    <w:rPr>
      <w:color w:val="0563C1"/>
      <w:u w:val="single"/>
    </w:rPr>
  </w:style>
  <w:style w:type="paragraph" w:customStyle="1" w:styleId="CM4">
    <w:name w:val="CM4"/>
    <w:basedOn w:val="Normal"/>
    <w:next w:val="Normal"/>
    <w:uiPriority w:val="99"/>
    <w:rsid w:val="00B469B1"/>
    <w:pPr>
      <w:widowControl/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7C6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61CC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uiPriority w:val="99"/>
    <w:semiHidden/>
    <w:rsid w:val="00342B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42B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2B3B"/>
    <w:rPr>
      <w:rFonts w:ascii="Calibri" w:eastAsia="Times New Roman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42B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2B3B"/>
    <w:rPr>
      <w:rFonts w:ascii="Calibri" w:eastAsia="Times New Roman" w:hAnsi="Calibri" w:cs="Calibri"/>
      <w:b/>
      <w:bCs/>
      <w:sz w:val="20"/>
      <w:szCs w:val="20"/>
      <w:lang w:val="en-US"/>
    </w:rPr>
  </w:style>
  <w:style w:type="paragraph" w:customStyle="1" w:styleId="naiskr">
    <w:name w:val="naiskr"/>
    <w:basedOn w:val="Normal"/>
    <w:uiPriority w:val="99"/>
    <w:rsid w:val="0031374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rsid w:val="00313745"/>
    <w:pPr>
      <w:widowControl/>
      <w:spacing w:after="0" w:line="240" w:lineRule="auto"/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PlainTextChar">
    <w:name w:val="Plain Text Char"/>
    <w:link w:val="PlainText"/>
    <w:uiPriority w:val="99"/>
    <w:rsid w:val="00313745"/>
    <w:rPr>
      <w:rFonts w:ascii="Courier New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D83305"/>
    <w:pPr>
      <w:ind w:left="720"/>
      <w:contextualSpacing/>
    </w:pPr>
  </w:style>
  <w:style w:type="paragraph" w:styleId="NoSpacing">
    <w:name w:val="No Spacing"/>
    <w:uiPriority w:val="99"/>
    <w:qFormat/>
    <w:rsid w:val="00177D30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AB4021"/>
    <w:pPr>
      <w:widowControl/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  <w:lang w:val="lv-LV" w:eastAsia="lv-LV"/>
    </w:rPr>
  </w:style>
  <w:style w:type="character" w:customStyle="1" w:styleId="UnresolvedMention1">
    <w:name w:val="Unresolved Mention1"/>
    <w:uiPriority w:val="99"/>
    <w:semiHidden/>
    <w:rsid w:val="00073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39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3167</Words>
  <Characters>1806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1998. gada 20. oktobra noteikumos Nr. 411 "Noteikumi par stratēģiskās nozīmes dzelzceļa infrastruktūras iedalījums"</vt:lpstr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1998. gada 20. oktobra noteikumos Nr. 411 "Noteikumi par stratēģiskās nozīmes dzelzceļa infrastruktūras iedalījums"</dc:title>
  <dc:subject/>
  <dc:creator>User</dc:creator>
  <cp:keywords>anotācija</cp:keywords>
  <dc:description>Balaša 67028071Santa.Balasa@mk.gov.lv</dc:description>
  <cp:lastModifiedBy>Baiba Jirgena</cp:lastModifiedBy>
  <cp:revision>36</cp:revision>
  <cp:lastPrinted>2020-01-27T15:54:00Z</cp:lastPrinted>
  <dcterms:created xsi:type="dcterms:W3CDTF">2019-11-12T14:37:00Z</dcterms:created>
  <dcterms:modified xsi:type="dcterms:W3CDTF">2020-02-07T15:23:00Z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