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45C8" w14:textId="77777777" w:rsidR="005C65E4" w:rsidRPr="000B0D36" w:rsidRDefault="005C65E4" w:rsidP="005C65E4">
      <w:pPr>
        <w:spacing w:after="0" w:line="240" w:lineRule="auto"/>
        <w:ind w:right="-341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14:paraId="27ABF2DB" w14:textId="77777777" w:rsidR="00D46981" w:rsidRPr="000B0D36" w:rsidRDefault="00D46981" w:rsidP="00D4698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Projekts</w:t>
      </w:r>
    </w:p>
    <w:p w14:paraId="0A90964D" w14:textId="77777777" w:rsidR="00D46981" w:rsidRDefault="00D46981" w:rsidP="00D4698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67E2BA2C" w14:textId="77777777" w:rsidR="00393DBD" w:rsidRPr="000B0D36" w:rsidRDefault="00393DBD" w:rsidP="00D4698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000D1EA7" w14:textId="77777777" w:rsidR="00D46981" w:rsidRPr="000B0D36" w:rsidRDefault="00D46981" w:rsidP="00D4698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LATVIJAS REPUBLIKAS MINISTRU KABINETS</w:t>
      </w:r>
    </w:p>
    <w:p w14:paraId="125D9907" w14:textId="77777777" w:rsidR="00D46981" w:rsidRPr="000B0D36" w:rsidRDefault="00D46981" w:rsidP="00D4698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2BC46967" w14:textId="77777777" w:rsidR="00D46981" w:rsidRPr="000B0D36" w:rsidRDefault="00D46981" w:rsidP="00D4698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290C5CF8" w14:textId="135441F8" w:rsidR="00D46981" w:rsidRPr="000B0D36" w:rsidRDefault="0047546C" w:rsidP="00D4698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2020</w:t>
      </w:r>
      <w:r w:rsidR="00D46981"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.gada__</w:t>
      </w:r>
      <w:r w:rsidR="00FF5E38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</w:t>
      </w:r>
      <w:r w:rsidR="00D46981"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_______</w:t>
      </w:r>
      <w:r w:rsidR="00D46981"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D46981"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D46981"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D46981"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D46981"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D46981"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FF5E38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     </w:t>
      </w:r>
      <w:r w:rsidR="00D46981"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Noteikumi Nr.</w:t>
      </w:r>
      <w:r w:rsidR="00FF5E38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__</w:t>
      </w:r>
    </w:p>
    <w:p w14:paraId="5A576178" w14:textId="77777777" w:rsidR="00D46981" w:rsidRPr="000B0D36" w:rsidRDefault="00D46981" w:rsidP="00D469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Rīgā</w:t>
      </w:r>
      <w:r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  <w:t>(prot. Nr.</w:t>
      </w:r>
      <w:r w:rsidR="00FF5E38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__ __</w:t>
      </w:r>
      <w:r w:rsidRPr="000B0D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  <w:t>.§)</w:t>
      </w:r>
    </w:p>
    <w:p w14:paraId="5D5A0DA0" w14:textId="77777777" w:rsidR="005C65E4" w:rsidRPr="000B0D36" w:rsidRDefault="005C65E4" w:rsidP="005C65E4">
      <w:pPr>
        <w:pStyle w:val="NoSpacing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</w:p>
    <w:p w14:paraId="62C9AC22" w14:textId="0E4FD3E2" w:rsidR="005C65E4" w:rsidRPr="000B0D36" w:rsidRDefault="005C65E4" w:rsidP="005C65E4">
      <w:pPr>
        <w:pStyle w:val="NoSpacing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 w:rsidRPr="000B0D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Grozījum</w:t>
      </w:r>
      <w:r w:rsidR="00FB4C1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s</w:t>
      </w:r>
      <w:r w:rsidRPr="000B0D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 Ministru kabineta </w:t>
      </w:r>
      <w:r w:rsidRPr="000B0D3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lv-LV"/>
        </w:rPr>
        <w:t xml:space="preserve">2004.gada 21.jūnija </w:t>
      </w:r>
      <w:r w:rsidRPr="000B0D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noteikumos Nr.551</w:t>
      </w:r>
      <w:r w:rsidRPr="000B0D3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lv-LV"/>
        </w:rPr>
        <w:t xml:space="preserve"> „</w:t>
      </w:r>
      <w:r w:rsidRPr="000B0D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Pārkāpumu uzskaites punktu sistēmas piemērošanas noteikumi”</w:t>
      </w:r>
    </w:p>
    <w:p w14:paraId="64DBA852" w14:textId="77777777" w:rsidR="005C65E4" w:rsidRPr="000B0D36" w:rsidRDefault="005C65E4" w:rsidP="005C65E4">
      <w:pPr>
        <w:pStyle w:val="NoSpacing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59D548D9" w14:textId="77777777" w:rsidR="005C65E4" w:rsidRPr="000B0D36" w:rsidRDefault="005C65E4" w:rsidP="005C65E4">
      <w:pPr>
        <w:pStyle w:val="NoSpacing"/>
        <w:ind w:firstLine="720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lv-LV"/>
        </w:rPr>
      </w:pPr>
      <w:r w:rsidRPr="000B0D3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lv-LV"/>
        </w:rPr>
        <w:t xml:space="preserve">Izdoti saskaņā ar </w:t>
      </w:r>
      <w:hyperlink r:id="rId7" w:tgtFrame="_blank" w:history="1">
        <w:r w:rsidRPr="000B0D36">
          <w:rPr>
            <w:rFonts w:ascii="Times New Roman" w:eastAsia="Times New Roman" w:hAnsi="Times New Roman"/>
            <w:iCs/>
            <w:color w:val="000000" w:themeColor="text1"/>
            <w:sz w:val="28"/>
            <w:szCs w:val="28"/>
            <w:lang w:eastAsia="lv-LV"/>
          </w:rPr>
          <w:t>Ceļu satiksmes likuma</w:t>
        </w:r>
      </w:hyperlink>
      <w:r w:rsidRPr="000B0D3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lv-LV"/>
        </w:rPr>
        <w:t xml:space="preserve"> </w:t>
      </w:r>
    </w:p>
    <w:p w14:paraId="66589EB9" w14:textId="77777777" w:rsidR="005C65E4" w:rsidRPr="000B0D36" w:rsidRDefault="005C65E4" w:rsidP="005C65E4">
      <w:pPr>
        <w:pStyle w:val="NoSpacing"/>
        <w:ind w:firstLine="720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lv-LV"/>
        </w:rPr>
      </w:pPr>
      <w:r w:rsidRPr="000B0D3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lv-LV"/>
        </w:rPr>
        <w:t>43.</w:t>
      </w:r>
      <w:r w:rsidRPr="000B0D36">
        <w:rPr>
          <w:rFonts w:ascii="Times New Roman" w:eastAsia="Times New Roman" w:hAnsi="Times New Roman"/>
          <w:iCs/>
          <w:color w:val="000000" w:themeColor="text1"/>
          <w:sz w:val="28"/>
          <w:szCs w:val="28"/>
          <w:vertAlign w:val="superscript"/>
          <w:lang w:eastAsia="lv-LV"/>
        </w:rPr>
        <w:t>1</w:t>
      </w:r>
      <w:r w:rsidRPr="000B0D3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lv-LV"/>
        </w:rPr>
        <w:t xml:space="preserve"> panta septīto daļu</w:t>
      </w:r>
    </w:p>
    <w:p w14:paraId="70CDFCA4" w14:textId="77777777" w:rsidR="005C65E4" w:rsidRPr="000B0D36" w:rsidRDefault="005C65E4" w:rsidP="005C65E4">
      <w:pPr>
        <w:pStyle w:val="NoSpacing"/>
        <w:ind w:right="-199" w:firstLine="720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lv-LV"/>
        </w:rPr>
      </w:pPr>
      <w:bookmarkStart w:id="0" w:name="_GoBack"/>
      <w:bookmarkEnd w:id="0"/>
    </w:p>
    <w:p w14:paraId="3192CE33" w14:textId="739B6E74" w:rsidR="00FF5E38" w:rsidRDefault="00FB4C1E" w:rsidP="00FB4C1E">
      <w:pPr>
        <w:spacing w:after="0" w:line="240" w:lineRule="auto"/>
        <w:ind w:right="-19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C65E4" w:rsidRPr="000B0D36">
        <w:rPr>
          <w:rFonts w:ascii="Times New Roman" w:hAnsi="Times New Roman"/>
          <w:color w:val="000000" w:themeColor="text1"/>
          <w:sz w:val="28"/>
          <w:szCs w:val="28"/>
        </w:rPr>
        <w:t xml:space="preserve">Izdarīt Ministru kabineta 2004.gada 21.jūnija noteikumos Nr.551 “Pārkāpumu uzskaites punktu sistēmas piemērošanas noteikumi” (Latvijas Vēstnesis, 2004, 102., 168. nr.; 2006, 163. nr.; 2009, 17., 157. nr.; </w:t>
      </w:r>
      <w:r w:rsidR="00C5388E">
        <w:rPr>
          <w:rFonts w:ascii="Times New Roman" w:hAnsi="Times New Roman"/>
          <w:color w:val="000000" w:themeColor="text1"/>
          <w:sz w:val="28"/>
          <w:szCs w:val="28"/>
        </w:rPr>
        <w:t>2014, 16. nr.; 2019, 203. nr.) grozījumu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un i</w:t>
      </w:r>
      <w:r w:rsidR="00C5388E" w:rsidRPr="00C5388E">
        <w:rPr>
          <w:rFonts w:ascii="Times New Roman" w:hAnsi="Times New Roman"/>
          <w:color w:val="000000" w:themeColor="text1"/>
          <w:sz w:val="28"/>
          <w:szCs w:val="28"/>
        </w:rPr>
        <w:t>z</w:t>
      </w:r>
      <w:r w:rsidR="00835D96">
        <w:rPr>
          <w:rFonts w:ascii="Times New Roman" w:hAnsi="Times New Roman"/>
          <w:color w:val="000000" w:themeColor="text1"/>
          <w:sz w:val="28"/>
          <w:szCs w:val="28"/>
        </w:rPr>
        <w:t>teikt</w:t>
      </w:r>
      <w:r w:rsidR="00C5388E" w:rsidRPr="00C5388E">
        <w:rPr>
          <w:rFonts w:ascii="Times New Roman" w:hAnsi="Times New Roman"/>
          <w:color w:val="000000" w:themeColor="text1"/>
          <w:sz w:val="28"/>
          <w:szCs w:val="28"/>
        </w:rPr>
        <w:t xml:space="preserve"> 1.pielikumu šādā redakcijā:</w:t>
      </w:r>
    </w:p>
    <w:p w14:paraId="0112A205" w14:textId="15804B8D" w:rsidR="00512241" w:rsidRPr="00512241" w:rsidRDefault="00FF5E38" w:rsidP="00512241">
      <w:pPr>
        <w:spacing w:after="0" w:line="240" w:lineRule="auto"/>
        <w:ind w:right="-19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="00512241" w:rsidRPr="00512241">
        <w:rPr>
          <w:rFonts w:ascii="Times New Roman" w:hAnsi="Times New Roman"/>
          <w:color w:val="000000" w:themeColor="text1"/>
          <w:sz w:val="28"/>
          <w:szCs w:val="28"/>
        </w:rPr>
        <w:t>1. pielikums</w:t>
      </w:r>
    </w:p>
    <w:p w14:paraId="42DE3EFB" w14:textId="77777777" w:rsidR="00512241" w:rsidRPr="00512241" w:rsidRDefault="00512241" w:rsidP="00512241">
      <w:pPr>
        <w:spacing w:after="0" w:line="240" w:lineRule="auto"/>
        <w:ind w:right="-19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12241">
        <w:rPr>
          <w:rFonts w:ascii="Times New Roman" w:hAnsi="Times New Roman"/>
          <w:color w:val="000000" w:themeColor="text1"/>
          <w:sz w:val="28"/>
          <w:szCs w:val="28"/>
        </w:rPr>
        <w:t>Ministru kabineta</w:t>
      </w:r>
    </w:p>
    <w:p w14:paraId="6323009E" w14:textId="77777777" w:rsidR="00512241" w:rsidRPr="00512241" w:rsidRDefault="00512241" w:rsidP="00512241">
      <w:pPr>
        <w:spacing w:after="0" w:line="240" w:lineRule="auto"/>
        <w:ind w:right="-19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12241">
        <w:rPr>
          <w:rFonts w:ascii="Times New Roman" w:hAnsi="Times New Roman"/>
          <w:color w:val="000000" w:themeColor="text1"/>
          <w:sz w:val="28"/>
          <w:szCs w:val="28"/>
        </w:rPr>
        <w:t>2004. gada 21. jūnija</w:t>
      </w:r>
    </w:p>
    <w:p w14:paraId="67FD424E" w14:textId="75DF2FB8" w:rsidR="00FF5E38" w:rsidRDefault="00512241" w:rsidP="00512241">
      <w:pPr>
        <w:spacing w:after="0" w:line="240" w:lineRule="auto"/>
        <w:ind w:right="-19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12241">
        <w:rPr>
          <w:rFonts w:ascii="Times New Roman" w:hAnsi="Times New Roman"/>
          <w:color w:val="000000" w:themeColor="text1"/>
          <w:sz w:val="28"/>
          <w:szCs w:val="28"/>
        </w:rPr>
        <w:t>noteikumiem Nr. 551</w:t>
      </w:r>
    </w:p>
    <w:p w14:paraId="0D418AA5" w14:textId="77777777" w:rsidR="00512241" w:rsidRDefault="00512241" w:rsidP="00512241">
      <w:pPr>
        <w:spacing w:after="0" w:line="240" w:lineRule="auto"/>
        <w:ind w:right="-19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E369B56" w14:textId="0961F004" w:rsidR="00512241" w:rsidRPr="00512241" w:rsidRDefault="00512241" w:rsidP="00512241">
      <w:pPr>
        <w:spacing w:after="0" w:line="240" w:lineRule="auto"/>
        <w:ind w:right="-19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12241">
        <w:rPr>
          <w:rFonts w:ascii="Times New Roman" w:hAnsi="Times New Roman"/>
          <w:b/>
          <w:bCs/>
          <w:color w:val="000000" w:themeColor="text1"/>
          <w:sz w:val="28"/>
          <w:szCs w:val="28"/>
        </w:rPr>
        <w:t>Administratīvie pārkāpumi ceļu satiksmē, par kuriem piešķir pārkāpumu uzskaites punktus, un pārkāpumu uzskaites punktu skaits</w:t>
      </w:r>
    </w:p>
    <w:p w14:paraId="79E5AAFC" w14:textId="77777777" w:rsidR="00C5388E" w:rsidRPr="000B0D36" w:rsidRDefault="00C5388E" w:rsidP="00191EB7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85" w:type="pct"/>
        <w:tblInd w:w="-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6662"/>
        <w:gridCol w:w="1844"/>
      </w:tblGrid>
      <w:tr w:rsidR="00C5388E" w:rsidRPr="000B0D36" w14:paraId="3A79FB72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DD810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Nr. p.k.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BD09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Administratīvais pārkāpums ceļu satiksmē atbilstoši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Ceļu satiksmes likumam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(turpmāk 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, Autopārvadājumu likumam (turpmāk - AL) 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6D419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Pārkāpumu uzskaites punktu skaits</w:t>
            </w:r>
          </w:p>
        </w:tc>
      </w:tr>
      <w:tr w:rsidR="00C5388E" w:rsidRPr="000B0D36" w14:paraId="39ED1AE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B02A1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BA0D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6A5A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7AEAFE65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2E151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Vispārīgo ceļu satiksmes noteikumu pārkāpšana</w:t>
            </w:r>
          </w:p>
        </w:tc>
      </w:tr>
      <w:tr w:rsidR="00C5388E" w:rsidRPr="000B0D36" w14:paraId="408D4F6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E650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E571A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46573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0 vai 1*</w:t>
            </w:r>
          </w:p>
        </w:tc>
      </w:tr>
      <w:tr w:rsidR="00C5388E" w:rsidRPr="000B0D36" w14:paraId="7F831357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2CA5A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DC7D3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E12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CSL 51.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BD917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3CD67FF5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9F3E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1" w:name="_Hlk526846577"/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5DE19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121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CSL 51.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panta de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vītā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A367E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bookmarkEnd w:id="1"/>
      <w:tr w:rsidR="00C5388E" w:rsidRPr="000B0D36" w14:paraId="1493813D" w14:textId="77777777" w:rsidTr="00C5388E">
        <w:trPr>
          <w:trHeight w:val="55"/>
        </w:trPr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7AED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A9FC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51. panta de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D182C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5388E" w:rsidRPr="000B0D36" w14:paraId="7BCC913D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1AC5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Ceļu satiksmes regulēšanas noteikumu pārkāpšana</w:t>
            </w:r>
          </w:p>
        </w:tc>
      </w:tr>
      <w:tr w:rsidR="00C5388E" w:rsidRPr="000B0D36" w14:paraId="5C307B4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ECCE1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AA343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A244A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3742577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F55C7B" w14:textId="77777777" w:rsidR="00C5388E" w:rsidRPr="00CA7315" w:rsidRDefault="00C5388E" w:rsidP="006E2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9BBCA" w14:textId="77777777" w:rsidR="00C5388E" w:rsidRPr="00CA7315" w:rsidRDefault="00C5388E" w:rsidP="006E2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61DC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32CD585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2D5E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7434E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DD6F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5388E" w:rsidRPr="000B0D36" w14:paraId="4A1F6F16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1DBF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Braukšanas sākšanas un braukšanas virziena maiņas noteikumu pārkāpšana</w:t>
            </w:r>
          </w:p>
        </w:tc>
      </w:tr>
      <w:tr w:rsidR="00C5388E" w:rsidRPr="000B0D36" w14:paraId="243D9E95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5843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>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E416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7F8C7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61313DE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F987A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D6F7F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3FCA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4858C56C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21D67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2C4DA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AB8D4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624BFE8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9AA32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16CE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ceturtā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6C998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7E5FB9DC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F88F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50C2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0FC0A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6E7174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A274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71C07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sestā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1376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32D2163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5B75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06902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septītā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5911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515B782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66A59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EC38E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astotā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509B1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9CF13B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D817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FC20B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devītā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7F398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337DB8A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3156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857A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desmitā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654B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324DB775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22421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Transportlīdzekļu izkārtojuma uz brauktuves noteikumu pārkāpšana</w:t>
            </w:r>
          </w:p>
        </w:tc>
      </w:tr>
      <w:tr w:rsidR="00C5388E" w:rsidRPr="000B0D36" w14:paraId="736FB5FC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83D45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765A2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54.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6DAC1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4AFCD8B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5774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DD22C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642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CSL 54.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8BF32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5A8A7B27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13D13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4EA6F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54.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8261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F2ABF34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35A9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D6268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54.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sestā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909ED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7F02A92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5F5F59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7DBC1E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54.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astotā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4AA942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5D76773E" w14:textId="77777777" w:rsidTr="00C5388E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1441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D31D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Braukšanas ātruma, distances un intervāla neievērošana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DF3F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C5388E" w:rsidRPr="000B0D36" w14:paraId="21C883C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C97E2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9AF4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septītā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16F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188D526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3594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4F4A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astotā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9A67D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1160BB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A024D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B1647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devītā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68948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AEFE126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B59E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45F2B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desmitā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E14C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4F6CC6A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9D33E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DC776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vienpadsmitā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DED3B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72CBF23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0DF73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D0FCA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7A459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00D69D76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191D3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FDE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trīspadsmitā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F7431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6ED9592D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356E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0923F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četrpadsmitā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4EC4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0FE52232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3EF71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998B1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piecpadsmitā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AB10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20755C8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D9FC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C8217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sešpadsmitā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B8893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79BAF13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6A59A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FEAD5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septiņpadsmitā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4BDF1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55B65B4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C3AB3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8CFB2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astoņpadsmitā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8B152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5587976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930F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7B8E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deviņpadsmitā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BDAC4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7E62090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93D2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C44C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876C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5FAD9FA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2710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B6AE4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 pirmā 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497F8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4B228CA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D1C89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83DC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7436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07C0F3C4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ADDA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951FB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EF5C9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5388E" w:rsidRPr="000B0D36" w14:paraId="033E5216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545BE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7760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 ceturtā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6D53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5388E" w:rsidRPr="000B0D36" w14:paraId="3CD09AB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DFC4D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E9A4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D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5388E" w:rsidRPr="000B0D36" w14:paraId="63AAD90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B17F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64651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 sestā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7A3F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5388E" w:rsidRPr="000B0D36" w14:paraId="5E60019A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4E3B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AFEAB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 septītā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CB8FF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6EE0266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A543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lastRenderedPageBreak/>
              <w:t>Apdzīšanas un samainīšanās ar pretim braucošo transportlīdzekli noteikumu pārkāpšana</w:t>
            </w:r>
          </w:p>
        </w:tc>
      </w:tr>
      <w:tr w:rsidR="00C5388E" w:rsidRPr="000B0D36" w14:paraId="67677B0A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DEC7E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A8331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BC3C7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388A5A9C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E80D1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4C139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92E1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6C82EEE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2F13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AD471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8E05D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68D542F5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151AE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B5958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ceturtā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369A9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4899117D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76A25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FE98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EEEA2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45BC52F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0BAE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4F2F9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sestā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E1C7D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E31AA45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C832C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512D6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septītā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48715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346CDCE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5DD65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F5513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astotā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39F4A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5388E" w:rsidRPr="000B0D36" w14:paraId="3292A6F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626E9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9824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devītā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48AFF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E76A1BC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1B1EB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Braukšanas kārtības krustojumos pārkāpšana</w:t>
            </w:r>
          </w:p>
        </w:tc>
      </w:tr>
      <w:tr w:rsidR="00C5388E" w:rsidRPr="000B0D36" w14:paraId="7069C6D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276CC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860DE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58.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116F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77888E3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FEBF5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FE39E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58.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0249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5C8D8549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C5D51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Ceļu satiksmes noteikumu pārkāpšana dzīvojamā zonā</w:t>
            </w:r>
          </w:p>
        </w:tc>
      </w:tr>
      <w:tr w:rsidR="00C5388E" w:rsidRPr="000B0D36" w14:paraId="641716B3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F33D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B55FC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59.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29365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6B074F95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CEC27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lv-LV"/>
              </w:rPr>
              <w:t>Ceļu satiksmes noteikumu pārkāpšana pie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 </w:t>
            </w: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lv-LV"/>
              </w:rPr>
              <w:t>gājēju pārejas un pasažieru sabiedrisko transportlīdzekļu apzīmētas pieturas</w:t>
            </w:r>
          </w:p>
        </w:tc>
      </w:tr>
      <w:tr w:rsidR="00C5388E" w:rsidRPr="000B0D36" w14:paraId="0CE3800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4E6B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94B1D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60.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76212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3EE87A65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4889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Dzelzceļa pārbrauktuvju šķērsošanas noteikumu pārkāpšana</w:t>
            </w:r>
          </w:p>
        </w:tc>
      </w:tr>
      <w:tr w:rsidR="00C5388E" w:rsidRPr="000B0D36" w14:paraId="045ACE4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AC4C5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FA2CD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69EE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2AEE42B3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A727E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344D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64466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39A01B4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19FF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E2F03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ceturtā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26693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378483F7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4375F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12789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sestā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971E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365209C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C75FA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ADDAC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septītā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AF761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5388E" w:rsidRPr="000B0D36" w14:paraId="15B37D7A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4CE9D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Transportlīdzekļu vadīšana alkohola reibumā vai narkotisko vai citu apreibinošo vielu ietekmē</w:t>
            </w:r>
          </w:p>
        </w:tc>
      </w:tr>
      <w:tr w:rsidR="00C5388E" w:rsidRPr="000B0D36" w14:paraId="5202C43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E176C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9698B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E92C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5388E" w:rsidRPr="000B0D36" w14:paraId="203A83C3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2F95C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92CF6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2BC53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5388E" w:rsidRPr="000B0D36" w14:paraId="00BA2CA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DD982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22A82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99721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5388E" w:rsidRPr="000B0D36" w14:paraId="5F81B739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EDB4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3F14E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ceturtā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10B1C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5388E" w:rsidRPr="000B0D36" w14:paraId="1212B8AD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EF6E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33A72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A17BB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5388E" w:rsidRPr="000B0D36" w14:paraId="02732F3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37EF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BAE5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sestā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0B1D6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000759F2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7191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B94A9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septītā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044A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5388E" w:rsidRPr="000B0D36" w14:paraId="0847CC9A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125C2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50ED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astotā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7461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5388E" w:rsidRPr="000B0D36" w14:paraId="7B8204D6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0DBE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Transportlīdzekļu vadītāju pārkāpumi īpašos gadījumos</w:t>
            </w:r>
          </w:p>
        </w:tc>
      </w:tr>
      <w:tr w:rsidR="00C5388E" w:rsidRPr="000B0D36" w14:paraId="026E173D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007B9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92B88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BD2CD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464D953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7E3E8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32745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A5817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17C944E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F1FAE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32464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F090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0 vai 4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**</w:t>
            </w:r>
          </w:p>
        </w:tc>
      </w:tr>
      <w:tr w:rsidR="00C5388E" w:rsidRPr="000B0D36" w14:paraId="07A59F25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652E1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lastRenderedPageBreak/>
              <w:t>Ārējās apgaismes ierīču lietošanas noteikumu pārkāpšana</w:t>
            </w:r>
          </w:p>
        </w:tc>
      </w:tr>
      <w:tr w:rsidR="00C5388E" w:rsidRPr="000B0D36" w14:paraId="7E68E993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6F4C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7A5CA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64.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422A9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7A051F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59CD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EFE33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64.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divpadsmitajā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C846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2068985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743AF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Transportlīdzekļu vilkšanas noteikumu pārkāpšana</w:t>
            </w:r>
          </w:p>
        </w:tc>
      </w:tr>
      <w:tr w:rsidR="00C5388E" w:rsidRPr="000B0D36" w14:paraId="4B56DCE6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675D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4116C" w14:textId="77777777" w:rsidR="005B7122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  <w:p w14:paraId="0CCD5C4A" w14:textId="77777777" w:rsidR="00C5388E" w:rsidRPr="005B7122" w:rsidRDefault="00C5388E" w:rsidP="005B7122">
            <w:pP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5A46B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5F68D1D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5534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8779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511A4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7CBCB214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4798C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Transportlīdzekļu tehniskā stāvokļa un iekārtojuma nosacījumu pārkāpšana</w:t>
            </w:r>
          </w:p>
        </w:tc>
      </w:tr>
      <w:tr w:rsidR="00C5388E" w:rsidRPr="000B0D36" w14:paraId="4C71F59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08946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276C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02B8A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5B4D1012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E8954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B3875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B86B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2935B60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6E75B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65B3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sestā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05811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3A4AA0C7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51BC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56CCE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septītā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065B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3C9E8774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06CBD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C6868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vītā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24460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563EB68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BF46F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12DCD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des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AF96F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690874F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C3E9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2AFF6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vien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3E6C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7D7B06A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7D304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B2053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četr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7FA8C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542977C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BA1FA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5C7F4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septi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ņpadsmitā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8B1F7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29081047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BA2A9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FD13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deviņpad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0940C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0ECF02C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654DC8" w14:textId="77777777" w:rsidR="00C5388E" w:rsidRPr="00CA7315" w:rsidRDefault="00C5388E" w:rsidP="006E2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87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65D145" w14:textId="77777777" w:rsidR="00C5388E" w:rsidRPr="00CA7315" w:rsidRDefault="00C5388E" w:rsidP="006E2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19EED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816118A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C68CD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Priekšrocības ceļa zīmju prasību pārkāpšana</w:t>
            </w:r>
          </w:p>
        </w:tc>
      </w:tr>
      <w:tr w:rsidR="00C5388E" w:rsidRPr="000B0D36" w14:paraId="60A78B8A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AB912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EC83F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74</w:t>
            </w:r>
            <w:r w:rsidRPr="004C6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EC1A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3D866E3F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A11A9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Aizlieguma ceļa zīmju prasību pārkāpšana</w:t>
            </w:r>
          </w:p>
        </w:tc>
      </w:tr>
      <w:tr w:rsidR="00C5388E" w:rsidRPr="000B0D36" w14:paraId="2074BF04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403AB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9FB9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599A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248D8D2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0AF0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D790B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D66E0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41BA7977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2999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Rīkojuma ceļa zīmju prasību pārkāpšana</w:t>
            </w:r>
          </w:p>
        </w:tc>
      </w:tr>
      <w:tr w:rsidR="00C5388E" w:rsidRPr="000B0D36" w14:paraId="176A246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D2ABA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F6B2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E6FF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5454BA65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0477B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72571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CSL 76.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3E77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3BC3E97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7F84A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105A2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5F441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10D44944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E1570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Norādījuma ceļa zīmju prasību pārkāpšana</w:t>
            </w:r>
          </w:p>
        </w:tc>
      </w:tr>
      <w:tr w:rsidR="00C5388E" w:rsidRPr="000B0D36" w14:paraId="068A3E55" w14:textId="77777777" w:rsidTr="00C5388E">
        <w:trPr>
          <w:trHeight w:val="50"/>
        </w:trPr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0B5F2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4DACB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2C72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</w:t>
            </w:r>
            <w:r w:rsidRPr="002C72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pants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E7AAA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2DE71721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85F3D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Ceļa apzīmējumu prasību pārkāpšana</w:t>
            </w:r>
          </w:p>
        </w:tc>
      </w:tr>
      <w:tr w:rsidR="00C5388E" w:rsidRPr="000B0D36" w14:paraId="48C976B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6F190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2087F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78.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DAD9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24072257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DB08F0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F2D89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78.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6B3CC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B9FCAF5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BD361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15CC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78.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ceturtā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E06C1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4E6C334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39E49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3F2B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78.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83193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842BEC1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F8A0E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Pasažieru pārvadāšanas noteikumu pārkāpšana</w:t>
            </w:r>
          </w:p>
        </w:tc>
      </w:tr>
      <w:tr w:rsidR="00C5388E" w:rsidRPr="000B0D36" w14:paraId="3AC065D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CA1F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FF69B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79.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8830A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1***</w:t>
            </w:r>
          </w:p>
        </w:tc>
      </w:tr>
      <w:tr w:rsidR="00C5388E" w:rsidRPr="000B0D36" w14:paraId="6473067C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EDE4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>100.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719A4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79.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38DC9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31648E3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CCB26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E47D0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79.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D08B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0938D5D5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B12BE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EEE94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79.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ceturtā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7936D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686562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70010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5442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79.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4BD1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588F8E24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A2C366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2ED54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79.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sestā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B7F71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1C1E1238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4CD1EC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Kravu pārvadāšanas noteikumu pārkāpšana</w:t>
            </w:r>
          </w:p>
        </w:tc>
      </w:tr>
      <w:tr w:rsidR="00C5388E" w:rsidRPr="000B0D36" w14:paraId="0199324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ADACC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bookmarkStart w:id="2" w:name="_Hlk23507939"/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C9741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AL 54.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sešpadsmitā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7708CB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40C98C7D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2BBD04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FF24C3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AL 54. panta septiņpadsmitā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217D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3D5DCC9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1F7B2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3E4D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AL 54.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astoņpadsmitā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F51B2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5F8C6182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7F90A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DD4CE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AL 54.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viņpadsmitā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DC2BE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5E95DE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859211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4167D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AL 54.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divdesmitā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9C939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bookmarkEnd w:id="2"/>
      <w:tr w:rsidR="00C5388E" w:rsidRPr="000B0D36" w14:paraId="117867C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C56595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D6AAB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AL 54.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divdesmit pirmā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611BE7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1C5122C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2F91D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8BBEFA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AL 54. panta divdesmit otrā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A56C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75E29116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B13058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98954E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AL 54.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divdesmit trešā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A4BC8F" w14:textId="77777777" w:rsidR="00C5388E" w:rsidRPr="00CA7315" w:rsidRDefault="00C5388E" w:rsidP="006E213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512241" w:rsidRPr="00CA7315" w14:paraId="1AC7DFED" w14:textId="77777777" w:rsidTr="007369AC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41C8FA" w14:textId="0AFAB14B" w:rsidR="00512241" w:rsidRPr="00CA7315" w:rsidRDefault="00512241" w:rsidP="007369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815E2" w14:textId="57D7961A" w:rsidR="00512241" w:rsidRPr="00CA7315" w:rsidRDefault="00512241" w:rsidP="007369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AL 54. panta divdesmit ceturtā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FC4AA1" w14:textId="77777777" w:rsidR="00512241" w:rsidRPr="00CA7315" w:rsidRDefault="00512241" w:rsidP="007369A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512241" w:rsidRPr="00CA7315" w14:paraId="39CD687D" w14:textId="77777777" w:rsidTr="007369AC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64DFC" w14:textId="41506726" w:rsidR="00512241" w:rsidRPr="00CA7315" w:rsidRDefault="00512241" w:rsidP="007369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4A6995" w14:textId="5F85CAAC" w:rsidR="00512241" w:rsidRPr="00CA7315" w:rsidRDefault="00512241" w:rsidP="007369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AL 54.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divdesmit piektā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132FA" w14:textId="77777777" w:rsidR="00512241" w:rsidRPr="00CA7315" w:rsidRDefault="00512241" w:rsidP="007369A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</w:tbl>
    <w:p w14:paraId="0FE502B7" w14:textId="77777777" w:rsidR="00C5388E" w:rsidRDefault="00C5388E" w:rsidP="00C5388E">
      <w:pPr>
        <w:spacing w:after="0" w:line="240" w:lineRule="auto"/>
        <w:ind w:left="1080" w:right="-199"/>
        <w:jc w:val="both"/>
        <w:rPr>
          <w:rFonts w:ascii="Times New Roman" w:hAnsi="Times New Roman"/>
          <w:sz w:val="28"/>
          <w:szCs w:val="28"/>
        </w:rPr>
      </w:pPr>
    </w:p>
    <w:p w14:paraId="5FA5D48F" w14:textId="77777777" w:rsidR="00FF5E38" w:rsidRPr="00FF5E38" w:rsidRDefault="00FF5E38" w:rsidP="00FF5E38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E38">
        <w:rPr>
          <w:rFonts w:ascii="Times New Roman" w:hAnsi="Times New Roman"/>
          <w:color w:val="000000" w:themeColor="text1"/>
          <w:sz w:val="28"/>
          <w:szCs w:val="28"/>
        </w:rPr>
        <w:t>Piezīmes.</w:t>
      </w:r>
    </w:p>
    <w:p w14:paraId="77D866FC" w14:textId="77777777" w:rsidR="00FF5E38" w:rsidRPr="00FF5E38" w:rsidRDefault="00FF5E38" w:rsidP="00FF5E38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E38">
        <w:rPr>
          <w:rFonts w:ascii="Times New Roman" w:hAnsi="Times New Roman"/>
          <w:color w:val="000000" w:themeColor="text1"/>
          <w:sz w:val="28"/>
          <w:szCs w:val="28"/>
        </w:rPr>
        <w:t>1. * Transportlīdzekļa vadītājam pārkāpumu uzskaites punktus nepiešķir, ja, braucot autobusā, minēto pienākumu nav izpildījis pasažieris.</w:t>
      </w:r>
    </w:p>
    <w:p w14:paraId="43F3C71C" w14:textId="77777777" w:rsidR="00FF5E38" w:rsidRPr="00FF5E38" w:rsidRDefault="00FF5E38" w:rsidP="00FF5E38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2A56DC" w14:textId="77777777" w:rsidR="00FF5E38" w:rsidRPr="00FF5E38" w:rsidRDefault="00FF5E38" w:rsidP="00FF5E38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E38">
        <w:rPr>
          <w:rFonts w:ascii="Times New Roman" w:hAnsi="Times New Roman"/>
          <w:color w:val="000000" w:themeColor="text1"/>
          <w:sz w:val="28"/>
          <w:szCs w:val="28"/>
        </w:rPr>
        <w:t>2. ** Četrus pārkāpumu uzskaites punktus piešķir, ja ceļu satiksmes negadījumā ir iesaistīts arī cita transportlīdzekļa vadītājs. Pārējos (iepriekš neminētos) gadījumos, kad noticis ceļu satiksmes negadījums, pārkāpumu uzskaites punktus nepiešķir.</w:t>
      </w:r>
    </w:p>
    <w:p w14:paraId="45532005" w14:textId="77777777" w:rsidR="00FF5E38" w:rsidRPr="00FF5E38" w:rsidRDefault="00FF5E38" w:rsidP="00FF5E38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1004173" w14:textId="7ECB5EFC" w:rsidR="005C65E4" w:rsidRDefault="00FF5E38" w:rsidP="00FF5E38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E38">
        <w:rPr>
          <w:rFonts w:ascii="Times New Roman" w:hAnsi="Times New Roman"/>
          <w:color w:val="000000" w:themeColor="text1"/>
          <w:sz w:val="28"/>
          <w:szCs w:val="28"/>
        </w:rPr>
        <w:t>3. *** Neattiecas uz pasažieru sabiedriskajiem transportlīdzekļiem</w:t>
      </w:r>
      <w:r w:rsidR="006C49D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F5E38">
        <w:rPr>
          <w:rFonts w:ascii="Times New Roman" w:hAnsi="Times New Roman"/>
          <w:color w:val="000000" w:themeColor="text1"/>
          <w:sz w:val="28"/>
          <w:szCs w:val="28"/>
        </w:rPr>
        <w:t>”</w:t>
      </w:r>
    </w:p>
    <w:p w14:paraId="5B07F7FC" w14:textId="5BC163EC" w:rsidR="00835D96" w:rsidRDefault="00835D96" w:rsidP="00FF5E38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234BB9" w14:textId="641D157A" w:rsidR="00835D96" w:rsidRDefault="00835D96" w:rsidP="00835D96">
      <w:pPr>
        <w:spacing w:after="0" w:line="240" w:lineRule="auto"/>
        <w:ind w:right="-19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D96">
        <w:rPr>
          <w:rFonts w:ascii="Times New Roman" w:hAnsi="Times New Roman"/>
          <w:color w:val="000000" w:themeColor="text1"/>
          <w:sz w:val="28"/>
          <w:szCs w:val="28"/>
        </w:rPr>
        <w:t>2. Noteikumi stājas spēkā 20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835D96">
        <w:rPr>
          <w:rFonts w:ascii="Times New Roman" w:hAnsi="Times New Roman"/>
          <w:color w:val="000000" w:themeColor="text1"/>
          <w:sz w:val="28"/>
          <w:szCs w:val="28"/>
        </w:rPr>
        <w:t>. gada 1.</w:t>
      </w:r>
      <w:r>
        <w:rPr>
          <w:rFonts w:ascii="Times New Roman" w:hAnsi="Times New Roman"/>
          <w:color w:val="000000" w:themeColor="text1"/>
          <w:sz w:val="28"/>
          <w:szCs w:val="28"/>
        </w:rPr>
        <w:t>jūlijā</w:t>
      </w:r>
      <w:r w:rsidRPr="00835D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1DBA641" w14:textId="77777777" w:rsidR="00FF5E38" w:rsidRDefault="00FF5E38" w:rsidP="00FF5E38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23DE7F" w14:textId="77777777" w:rsidR="00FB4C1E" w:rsidRDefault="00FB4C1E" w:rsidP="00512241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6732142" w14:textId="72961801" w:rsidR="00512241" w:rsidRPr="006F3FF9" w:rsidRDefault="00512241" w:rsidP="00512241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6F3FF9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/>
          <w:sz w:val="28"/>
          <w:szCs w:val="28"/>
          <w:lang w:eastAsia="lv-LV"/>
        </w:rPr>
        <w:t>A. K. Kariņš</w:t>
      </w:r>
    </w:p>
    <w:p w14:paraId="0DE05C66" w14:textId="77777777" w:rsidR="00512241" w:rsidRPr="006F3FF9" w:rsidRDefault="00512241" w:rsidP="005122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34570C5" w14:textId="77777777" w:rsidR="00512241" w:rsidRPr="006F3FF9" w:rsidRDefault="00512241" w:rsidP="00512241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/>
          <w:sz w:val="28"/>
          <w:szCs w:val="28"/>
          <w:lang w:eastAsia="lv-LV"/>
        </w:rPr>
        <w:t xml:space="preserve">Satiksmes ministrs </w:t>
      </w:r>
      <w:r w:rsidRPr="006F3FF9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/>
          <w:sz w:val="28"/>
          <w:szCs w:val="28"/>
          <w:lang w:eastAsia="lv-LV"/>
        </w:rPr>
        <w:t>T. </w:t>
      </w:r>
      <w:proofErr w:type="spellStart"/>
      <w:r w:rsidRPr="006F3FF9">
        <w:rPr>
          <w:rFonts w:ascii="Times New Roman" w:eastAsia="Times New Roman" w:hAnsi="Times New Roman"/>
          <w:sz w:val="28"/>
          <w:szCs w:val="28"/>
          <w:lang w:eastAsia="lv-LV"/>
        </w:rPr>
        <w:t>Linkaits</w:t>
      </w:r>
      <w:proofErr w:type="spellEnd"/>
      <w:r w:rsidRPr="006F3F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1D3987A1" w14:textId="77777777" w:rsidR="00512241" w:rsidRPr="006F3FF9" w:rsidRDefault="00512241" w:rsidP="005122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14FC90" w14:textId="77777777" w:rsidR="00512241" w:rsidRPr="006F3FF9" w:rsidRDefault="00512241" w:rsidP="00512241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/>
          <w:sz w:val="28"/>
          <w:szCs w:val="28"/>
          <w:lang w:eastAsia="lv-LV"/>
        </w:rPr>
        <w:t xml:space="preserve">Iesniedzējs: Satiksmes ministrs </w:t>
      </w:r>
      <w:r w:rsidRPr="006F3FF9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6F3FF9">
        <w:rPr>
          <w:rFonts w:ascii="Times New Roman" w:eastAsia="Times New Roman" w:hAnsi="Times New Roman"/>
          <w:sz w:val="28"/>
          <w:szCs w:val="28"/>
          <w:lang w:eastAsia="lv-LV"/>
        </w:rPr>
        <w:t>T. </w:t>
      </w:r>
      <w:proofErr w:type="spellStart"/>
      <w:r w:rsidRPr="006F3FF9">
        <w:rPr>
          <w:rFonts w:ascii="Times New Roman" w:eastAsia="Times New Roman" w:hAnsi="Times New Roman"/>
          <w:sz w:val="28"/>
          <w:szCs w:val="28"/>
          <w:lang w:eastAsia="lv-LV"/>
        </w:rPr>
        <w:t>Linkaits</w:t>
      </w:r>
      <w:proofErr w:type="spellEnd"/>
    </w:p>
    <w:p w14:paraId="066601A0" w14:textId="77777777" w:rsidR="00512241" w:rsidRDefault="00512241" w:rsidP="00512241">
      <w:pPr>
        <w:spacing w:after="0" w:line="240" w:lineRule="auto"/>
        <w:ind w:right="-199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C7FCADF" w14:textId="1EF6E464" w:rsidR="00D46981" w:rsidRPr="00835D96" w:rsidRDefault="00512241" w:rsidP="00835D96">
      <w:pPr>
        <w:spacing w:after="0" w:line="240" w:lineRule="auto"/>
        <w:ind w:right="-19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FF9">
        <w:rPr>
          <w:rFonts w:ascii="Times New Roman" w:eastAsia="Times New Roman" w:hAnsi="Times New Roman"/>
          <w:bCs/>
          <w:kern w:val="32"/>
          <w:sz w:val="28"/>
          <w:szCs w:val="28"/>
          <w:lang w:eastAsia="lv-LV"/>
        </w:rPr>
        <w:t xml:space="preserve">Vīza: </w:t>
      </w:r>
      <w:r w:rsidRPr="00FA03C4">
        <w:rPr>
          <w:rFonts w:ascii="Times New Roman" w:eastAsia="Times New Roman" w:hAnsi="Times New Roman"/>
          <w:bCs/>
          <w:kern w:val="32"/>
          <w:sz w:val="28"/>
          <w:szCs w:val="28"/>
          <w:lang w:eastAsia="lv-LV"/>
        </w:rPr>
        <w:t>valsts sekretār</w:t>
      </w:r>
      <w:r w:rsidR="0047546C">
        <w:rPr>
          <w:rFonts w:ascii="Times New Roman" w:eastAsia="Times New Roman" w:hAnsi="Times New Roman"/>
          <w:bCs/>
          <w:kern w:val="32"/>
          <w:sz w:val="28"/>
          <w:szCs w:val="28"/>
          <w:lang w:eastAsia="lv-LV"/>
        </w:rPr>
        <w:t>e</w:t>
      </w:r>
      <w:r w:rsidRPr="006F3FF9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="0047546C">
        <w:rPr>
          <w:rFonts w:ascii="Times New Roman" w:eastAsia="Times New Roman" w:hAnsi="Times New Roman"/>
          <w:sz w:val="28"/>
          <w:szCs w:val="28"/>
          <w:lang w:eastAsia="lv-LV"/>
        </w:rPr>
        <w:t>I.Stepanova</w:t>
      </w:r>
      <w:proofErr w:type="spellEnd"/>
      <w:r w:rsidR="005C65E4" w:rsidRPr="000B0D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91EB7" w:rsidRPr="000B0D36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191EB7" w:rsidRPr="000B0D3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91EB7" w:rsidRPr="000B0D3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91EB7" w:rsidRPr="000B0D3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91EB7" w:rsidRPr="000B0D36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D46981" w:rsidRPr="00835D96" w:rsidSect="00512241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9209" w14:textId="77777777" w:rsidR="00F60D66" w:rsidRDefault="00F60D66" w:rsidP="00191EB7">
      <w:pPr>
        <w:spacing w:after="0" w:line="240" w:lineRule="auto"/>
      </w:pPr>
      <w:r>
        <w:separator/>
      </w:r>
    </w:p>
  </w:endnote>
  <w:endnote w:type="continuationSeparator" w:id="0">
    <w:p w14:paraId="6217047E" w14:textId="77777777" w:rsidR="00F60D66" w:rsidRDefault="00F60D66" w:rsidP="0019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8CDB" w14:textId="74031584" w:rsidR="000B0C13" w:rsidRPr="00191EB7" w:rsidRDefault="00512241">
    <w:pPr>
      <w:pStyle w:val="Footer"/>
      <w:rPr>
        <w:rFonts w:ascii="Times New Roman" w:hAnsi="Times New Roman"/>
        <w:sz w:val="20"/>
        <w:szCs w:val="20"/>
      </w:rPr>
    </w:pPr>
    <w:r w:rsidRPr="00512241">
      <w:rPr>
        <w:rFonts w:ascii="Times New Roman" w:hAnsi="Times New Roman"/>
        <w:sz w:val="20"/>
        <w:szCs w:val="20"/>
      </w:rPr>
      <w:t>SMNot_100220_punkti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D1C6" w14:textId="77777777" w:rsidR="00F60D66" w:rsidRDefault="00F60D66" w:rsidP="00191EB7">
      <w:pPr>
        <w:spacing w:after="0" w:line="240" w:lineRule="auto"/>
      </w:pPr>
      <w:r>
        <w:separator/>
      </w:r>
    </w:p>
  </w:footnote>
  <w:footnote w:type="continuationSeparator" w:id="0">
    <w:p w14:paraId="18834B12" w14:textId="77777777" w:rsidR="00F60D66" w:rsidRDefault="00F60D66" w:rsidP="0019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002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291914" w14:textId="3AD878E5" w:rsidR="00512241" w:rsidRDefault="005122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C12C6D" w14:textId="77777777" w:rsidR="00512241" w:rsidRDefault="00512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1DCE"/>
    <w:multiLevelType w:val="hybridMultilevel"/>
    <w:tmpl w:val="D99E1C1A"/>
    <w:lvl w:ilvl="0" w:tplc="5E488064">
      <w:start w:val="25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47577B"/>
    <w:multiLevelType w:val="hybridMultilevel"/>
    <w:tmpl w:val="7E20F8EC"/>
    <w:lvl w:ilvl="0" w:tplc="5E488064">
      <w:start w:val="25"/>
      <w:numFmt w:val="decimal"/>
      <w:lvlText w:val="%1."/>
      <w:lvlJc w:val="left"/>
      <w:pPr>
        <w:ind w:left="110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90D7340"/>
    <w:multiLevelType w:val="hybridMultilevel"/>
    <w:tmpl w:val="35988868"/>
    <w:lvl w:ilvl="0" w:tplc="5C3A88EC">
      <w:start w:val="19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961DE"/>
    <w:multiLevelType w:val="hybridMultilevel"/>
    <w:tmpl w:val="D792A482"/>
    <w:lvl w:ilvl="0" w:tplc="90D8492E">
      <w:start w:val="21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621074B"/>
    <w:multiLevelType w:val="hybridMultilevel"/>
    <w:tmpl w:val="35988868"/>
    <w:lvl w:ilvl="0" w:tplc="5C3A88EC">
      <w:start w:val="19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4748"/>
    <w:multiLevelType w:val="hybridMultilevel"/>
    <w:tmpl w:val="7C3C7FF6"/>
    <w:lvl w:ilvl="0" w:tplc="7FF08D8C">
      <w:start w:val="1"/>
      <w:numFmt w:val="decimal"/>
      <w:suff w:val="nothing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E4"/>
    <w:rsid w:val="00015BD5"/>
    <w:rsid w:val="00016EE7"/>
    <w:rsid w:val="000171D1"/>
    <w:rsid w:val="00051BA1"/>
    <w:rsid w:val="000B0C13"/>
    <w:rsid w:val="000B0D36"/>
    <w:rsid w:val="00105A08"/>
    <w:rsid w:val="0016532C"/>
    <w:rsid w:val="00170A08"/>
    <w:rsid w:val="00175291"/>
    <w:rsid w:val="00191EB7"/>
    <w:rsid w:val="001D04EE"/>
    <w:rsid w:val="001E6C5F"/>
    <w:rsid w:val="001F6B17"/>
    <w:rsid w:val="00222E57"/>
    <w:rsid w:val="00240EDA"/>
    <w:rsid w:val="00286981"/>
    <w:rsid w:val="002C501E"/>
    <w:rsid w:val="003709AE"/>
    <w:rsid w:val="00393DBD"/>
    <w:rsid w:val="004053F7"/>
    <w:rsid w:val="0046232D"/>
    <w:rsid w:val="0047546C"/>
    <w:rsid w:val="004E17BB"/>
    <w:rsid w:val="004E4865"/>
    <w:rsid w:val="00506F0E"/>
    <w:rsid w:val="00512241"/>
    <w:rsid w:val="00532EB7"/>
    <w:rsid w:val="005357E7"/>
    <w:rsid w:val="00560A9D"/>
    <w:rsid w:val="00595317"/>
    <w:rsid w:val="005A2B28"/>
    <w:rsid w:val="005B7122"/>
    <w:rsid w:val="005C65E4"/>
    <w:rsid w:val="00694B83"/>
    <w:rsid w:val="006C0308"/>
    <w:rsid w:val="006C2D2B"/>
    <w:rsid w:val="006C49D7"/>
    <w:rsid w:val="00716F98"/>
    <w:rsid w:val="007266D9"/>
    <w:rsid w:val="0080406A"/>
    <w:rsid w:val="00822E59"/>
    <w:rsid w:val="00835D96"/>
    <w:rsid w:val="008466AD"/>
    <w:rsid w:val="008475D5"/>
    <w:rsid w:val="00863D40"/>
    <w:rsid w:val="008D4A87"/>
    <w:rsid w:val="00970B70"/>
    <w:rsid w:val="00994D26"/>
    <w:rsid w:val="009E28F3"/>
    <w:rsid w:val="009F47B0"/>
    <w:rsid w:val="00A05EEE"/>
    <w:rsid w:val="00A17F41"/>
    <w:rsid w:val="00A20419"/>
    <w:rsid w:val="00AC306E"/>
    <w:rsid w:val="00AE46A8"/>
    <w:rsid w:val="00B63D27"/>
    <w:rsid w:val="00B71534"/>
    <w:rsid w:val="00BD179D"/>
    <w:rsid w:val="00C05202"/>
    <w:rsid w:val="00C06BED"/>
    <w:rsid w:val="00C328D6"/>
    <w:rsid w:val="00C5388E"/>
    <w:rsid w:val="00CF0A12"/>
    <w:rsid w:val="00D158F1"/>
    <w:rsid w:val="00D2617E"/>
    <w:rsid w:val="00D46981"/>
    <w:rsid w:val="00D70793"/>
    <w:rsid w:val="00DB45C3"/>
    <w:rsid w:val="00DC6334"/>
    <w:rsid w:val="00EB0148"/>
    <w:rsid w:val="00F04489"/>
    <w:rsid w:val="00F5218C"/>
    <w:rsid w:val="00F60082"/>
    <w:rsid w:val="00F60D66"/>
    <w:rsid w:val="00FB1960"/>
    <w:rsid w:val="00FB3195"/>
    <w:rsid w:val="00FB4C1E"/>
    <w:rsid w:val="00FC6161"/>
    <w:rsid w:val="00FD45A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CD7A"/>
  <w15:chartTrackingRefBased/>
  <w15:docId w15:val="{2C0BEAB2-FA30-4A64-87D7-194DCBC2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5E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65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5E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E4"/>
    <w:rPr>
      <w:rFonts w:ascii="Arial" w:eastAsia="Calibri" w:hAnsi="Arial" w:cs="Arial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6C0308"/>
  </w:style>
  <w:style w:type="paragraph" w:styleId="Header">
    <w:name w:val="header"/>
    <w:basedOn w:val="Normal"/>
    <w:link w:val="HeaderChar"/>
    <w:uiPriority w:val="99"/>
    <w:unhideWhenUsed/>
    <w:rsid w:val="0019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45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4452</Words>
  <Characters>2538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21.jūnija noteikumos Nr.551 „Pārkāpumu uzskaites punktu sistēmas piemērošanas noteikumi”</dc:title>
  <dc:subject/>
  <dc:creator>Lauris.Mikelsons@sam.gov.lv</dc:creator>
  <cp:keywords/>
  <dc:description/>
  <cp:lastModifiedBy>Baiba Jirgena</cp:lastModifiedBy>
  <cp:revision>13</cp:revision>
  <cp:lastPrinted>2018-10-10T06:54:00Z</cp:lastPrinted>
  <dcterms:created xsi:type="dcterms:W3CDTF">2019-05-23T13:50:00Z</dcterms:created>
  <dcterms:modified xsi:type="dcterms:W3CDTF">2020-02-14T08:47:00Z</dcterms:modified>
</cp:coreProperties>
</file>