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33FC4" w:rsidR="00836A5F" w:rsidP="00B351DF" w:rsidRDefault="00B351DF" w14:paraId="34C4D8C0" w14:textId="758B7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FC4">
        <w:rPr>
          <w:rFonts w:ascii="Times New Roman" w:hAnsi="Times New Roman" w:cs="Times New Roman"/>
          <w:b/>
          <w:sz w:val="24"/>
          <w:szCs w:val="24"/>
        </w:rPr>
        <w:t>Ministru kabineta noteikumu</w:t>
      </w:r>
      <w:r w:rsidR="009C6588">
        <w:rPr>
          <w:rFonts w:ascii="Times New Roman" w:hAnsi="Times New Roman" w:cs="Times New Roman"/>
          <w:b/>
          <w:sz w:val="24"/>
          <w:szCs w:val="24"/>
        </w:rPr>
        <w:t xml:space="preserve"> projekta</w:t>
      </w:r>
      <w:r w:rsidRPr="00F33FC4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7273F8">
        <w:rPr>
          <w:rFonts w:ascii="Times New Roman" w:hAnsi="Times New Roman" w:cs="Times New Roman"/>
          <w:b/>
          <w:sz w:val="24"/>
          <w:szCs w:val="24"/>
        </w:rPr>
        <w:t>Ventspils</w:t>
      </w:r>
      <w:r w:rsidRPr="00F33FC4" w:rsidR="00DF477E">
        <w:rPr>
          <w:rFonts w:ascii="Times New Roman" w:hAnsi="Times New Roman" w:cs="Times New Roman"/>
          <w:b/>
          <w:sz w:val="24"/>
          <w:szCs w:val="24"/>
        </w:rPr>
        <w:t xml:space="preserve"> brīvostas </w:t>
      </w:r>
      <w:r w:rsidR="00E16BE1">
        <w:rPr>
          <w:rFonts w:ascii="Times New Roman" w:hAnsi="Times New Roman" w:cs="Times New Roman"/>
          <w:b/>
          <w:sz w:val="24"/>
          <w:szCs w:val="24"/>
        </w:rPr>
        <w:t>noteikumi</w:t>
      </w:r>
      <w:r w:rsidRPr="00F33FC4">
        <w:rPr>
          <w:rFonts w:ascii="Times New Roman" w:hAnsi="Times New Roman" w:cs="Times New Roman"/>
          <w:b/>
          <w:sz w:val="24"/>
          <w:szCs w:val="24"/>
        </w:rPr>
        <w:t>” sākotnējās ietekmes novērtējuma ziņojums (anotācija)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372"/>
      </w:tblGrid>
      <w:tr w:rsidRPr="00F33FC4" w:rsidR="00B351DF" w:rsidTr="0005416C" w14:paraId="5B29EE16" w14:textId="77777777">
        <w:tc>
          <w:tcPr>
            <w:tcW w:w="9061" w:type="dxa"/>
            <w:gridSpan w:val="3"/>
            <w:tcBorders>
              <w:bottom w:val="single" w:color="auto" w:sz="4" w:space="0"/>
            </w:tcBorders>
          </w:tcPr>
          <w:p w:rsidRPr="00F33FC4" w:rsidR="00B351DF" w:rsidP="00B351DF" w:rsidRDefault="00B351DF" w14:paraId="11072BD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eastAsia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Pr="00F33FC4" w:rsidR="00B351DF" w:rsidTr="0005416C" w14:paraId="62F065DB" w14:textId="77777777">
        <w:tc>
          <w:tcPr>
            <w:tcW w:w="2689" w:type="dxa"/>
            <w:gridSpan w:val="2"/>
            <w:tcBorders>
              <w:bottom w:val="single" w:color="auto" w:sz="4" w:space="0"/>
            </w:tcBorders>
          </w:tcPr>
          <w:p w:rsidRPr="00F33FC4" w:rsidR="00B351DF" w:rsidP="00B351DF" w:rsidRDefault="00B351DF" w14:paraId="729F9C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6372" w:type="dxa"/>
            <w:tcBorders>
              <w:bottom w:val="single" w:color="auto" w:sz="4" w:space="0"/>
            </w:tcBorders>
          </w:tcPr>
          <w:p w:rsidR="00DA4FC8" w:rsidP="00DA4FC8" w:rsidRDefault="00DA4FC8" w14:paraId="1538A5D3" w14:textId="6BDB1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24">
              <w:rPr>
                <w:rFonts w:ascii="Times New Roman" w:hAnsi="Times New Roman" w:cs="Times New Roman"/>
                <w:sz w:val="24"/>
                <w:szCs w:val="24"/>
              </w:rPr>
              <w:t>Ministru kabineta noteikumu 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0F24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Ventspils</w:t>
            </w:r>
            <w:r w:rsidRPr="00CA0F24">
              <w:rPr>
                <w:rFonts w:ascii="Times New Roman" w:hAnsi="Times New Roman" w:cs="Times New Roman"/>
                <w:sz w:val="24"/>
                <w:szCs w:val="24"/>
              </w:rPr>
              <w:t xml:space="preserve"> brīvostas noteikumi”</w:t>
            </w:r>
            <w:r>
              <w:t xml:space="preserve"> </w:t>
            </w:r>
            <w:r w:rsidRPr="00CA0F24">
              <w:rPr>
                <w:rFonts w:ascii="Times New Roman" w:hAnsi="Times New Roman" w:cs="Times New Roman"/>
                <w:sz w:val="24"/>
                <w:szCs w:val="24"/>
              </w:rPr>
              <w:t>(turpmāk – noteikumu projekts)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027">
              <w:rPr>
                <w:rFonts w:ascii="Times New Roman" w:hAnsi="Times New Roman" w:cs="Times New Roman"/>
                <w:sz w:val="24"/>
                <w:szCs w:val="24"/>
              </w:rPr>
              <w:t xml:space="preserve">nosaka ostas noteikumus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Ventspils</w:t>
            </w:r>
            <w:r w:rsidRPr="009C3027">
              <w:rPr>
                <w:rFonts w:ascii="Times New Roman" w:hAnsi="Times New Roman" w:cs="Times New Roman"/>
                <w:sz w:val="24"/>
                <w:szCs w:val="24"/>
              </w:rPr>
              <w:t xml:space="preserve"> brīvostā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3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C3027">
              <w:rPr>
                <w:rFonts w:ascii="Times New Roman" w:hAnsi="Times New Roman" w:cs="Times New Roman"/>
                <w:sz w:val="24"/>
                <w:szCs w:val="24"/>
              </w:rPr>
              <w:t>oteikumu 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3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mērķis ir noteikt iekšējo kārtību un kuģošanas drošības prasības Ventspils brīvostā. </w:t>
            </w:r>
          </w:p>
          <w:p w:rsidRPr="00F33FC4" w:rsidR="00DA4FC8" w:rsidP="00DA4FC8" w:rsidRDefault="00DA4FC8" w14:paraId="7032ABA9" w14:textId="393E4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0E">
              <w:rPr>
                <w:rFonts w:ascii="Times New Roman" w:hAnsi="Times New Roman" w:cs="Times New Roman"/>
                <w:sz w:val="24"/>
                <w:szCs w:val="24"/>
              </w:rPr>
              <w:t>Noteikumu projekts stājas spēkā Oficiālo publikāciju un tiesiskās informācijas likuma noteiktajā kārtībā.</w:t>
            </w:r>
          </w:p>
        </w:tc>
      </w:tr>
      <w:tr w:rsidRPr="00F33FC4" w:rsidR="009C6588" w:rsidTr="0005416C" w14:paraId="6D054B00" w14:textId="77777777">
        <w:tc>
          <w:tcPr>
            <w:tcW w:w="9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9C6588" w:rsidP="00B351DF" w:rsidRDefault="009C6588" w14:paraId="32FE9E22" w14:textId="580CE2CD">
            <w:pPr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</w:p>
        </w:tc>
      </w:tr>
      <w:tr w:rsidRPr="00F33FC4" w:rsidR="00B351DF" w:rsidTr="0005416C" w14:paraId="4BA10A76" w14:textId="77777777">
        <w:tc>
          <w:tcPr>
            <w:tcW w:w="9061" w:type="dxa"/>
            <w:gridSpan w:val="3"/>
            <w:tcBorders>
              <w:top w:val="single" w:color="auto" w:sz="4" w:space="0"/>
            </w:tcBorders>
          </w:tcPr>
          <w:p w:rsidRPr="00F33FC4" w:rsidR="00B351DF" w:rsidP="00B351DF" w:rsidRDefault="00B351DF" w14:paraId="3B807F5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eastAsia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lv-LV"/>
              </w:rPr>
              <w:t>I. Tiesību akta projekta izstrādes nepieciešamība</w:t>
            </w:r>
          </w:p>
        </w:tc>
      </w:tr>
      <w:tr w:rsidRPr="00F33FC4" w:rsidR="00B351DF" w:rsidTr="00B351DF" w14:paraId="348BF194" w14:textId="77777777">
        <w:tc>
          <w:tcPr>
            <w:tcW w:w="562" w:type="dxa"/>
          </w:tcPr>
          <w:p w:rsidRPr="00F33FC4" w:rsidR="00B351DF" w:rsidP="00B351DF" w:rsidRDefault="00B351DF" w14:paraId="7C1B2801" w14:textId="77777777">
            <w:pPr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F33FC4"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127" w:type="dxa"/>
          </w:tcPr>
          <w:p w:rsidRPr="00F33FC4" w:rsidR="00B351DF" w:rsidP="00B351DF" w:rsidRDefault="00B351DF" w14:paraId="38DAB815" w14:textId="77777777">
            <w:pPr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F33FC4"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6372" w:type="dxa"/>
          </w:tcPr>
          <w:p w:rsidRPr="008B2B52" w:rsidR="00DA4FC8" w:rsidP="00DA4FC8" w:rsidRDefault="00DA4FC8" w14:paraId="17441A29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lv-LV"/>
              </w:rPr>
            </w:pPr>
            <w:r w:rsidRPr="008B2B52">
              <w:rPr>
                <w:rFonts w:ascii="Times New Roman" w:hAnsi="Times New Roman" w:eastAsia="Calibri" w:cs="Times New Roman"/>
                <w:sz w:val="24"/>
                <w:szCs w:val="24"/>
                <w:lang w:eastAsia="lv-LV"/>
              </w:rPr>
              <w:t>1.</w:t>
            </w:r>
            <w:r w:rsidRPr="008B2B52"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 Likuma par ostām 6. panta 1.</w:t>
            </w:r>
            <w:r w:rsidRPr="008B2B52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8B2B52"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 daļa, </w:t>
            </w:r>
            <w:r w:rsidRPr="008B2B52">
              <w:rPr>
                <w:rFonts w:ascii="Times New Roman" w:hAnsi="Times New Roman" w:eastAsia="Calibri" w:cs="Times New Roman"/>
                <w:sz w:val="24"/>
                <w:szCs w:val="24"/>
                <w:lang w:eastAsia="lv-LV"/>
              </w:rPr>
              <w:t>pārejas noteikumu 11.punkts;</w:t>
            </w:r>
          </w:p>
          <w:p w:rsidRPr="002F4863" w:rsidR="00B351DF" w:rsidP="00DA4FC8" w:rsidRDefault="00DA4FC8" w14:paraId="39D4D213" w14:textId="2DEEB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52">
              <w:rPr>
                <w:rFonts w:ascii="Times New Roman" w:hAnsi="Times New Roman" w:eastAsia="Calibri" w:cs="Times New Roman"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lv-LV"/>
              </w:rPr>
              <w:t xml:space="preserve"> </w:t>
            </w:r>
            <w:r w:rsidRPr="008B2B52">
              <w:rPr>
                <w:rFonts w:ascii="Times New Roman" w:hAnsi="Times New Roman" w:eastAsia="Calibri" w:cs="Times New Roman"/>
                <w:sz w:val="24"/>
                <w:szCs w:val="24"/>
                <w:lang w:eastAsia="lv-LV"/>
              </w:rPr>
              <w:t>Ministru prezidenta 2020.gada 2.janvāra rezolūcija Nr.12/2019-JUR-287.</w:t>
            </w:r>
          </w:p>
        </w:tc>
      </w:tr>
      <w:tr w:rsidRPr="00F33FC4" w:rsidR="00B351DF" w:rsidTr="00B351DF" w14:paraId="4E458AC3" w14:textId="77777777">
        <w:tc>
          <w:tcPr>
            <w:tcW w:w="562" w:type="dxa"/>
          </w:tcPr>
          <w:p w:rsidRPr="00F33FC4" w:rsidR="00B351DF" w:rsidP="00B351DF" w:rsidRDefault="00B351DF" w14:paraId="77BF89F6" w14:textId="77777777">
            <w:pPr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F33FC4"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127" w:type="dxa"/>
          </w:tcPr>
          <w:p w:rsidR="00650994" w:rsidP="00B351DF" w:rsidRDefault="00B351DF" w14:paraId="0A1CA259" w14:textId="19004C24">
            <w:pPr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F33FC4"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Pr="0005416C" w:rsidR="00650994" w:rsidP="00650994" w:rsidRDefault="00650994" w14:paraId="713ED4E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05416C" w:rsidR="00650994" w:rsidRDefault="00650994" w14:paraId="7B3BE93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05416C" w:rsidR="00650994" w:rsidRDefault="00650994" w14:paraId="796565C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05416C" w:rsidR="00650994" w:rsidRDefault="00650994" w14:paraId="46BA864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05416C" w:rsidR="00650994" w:rsidRDefault="00650994" w14:paraId="389C883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05416C" w:rsidR="00650994" w:rsidRDefault="00650994" w14:paraId="0D5DBAA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05416C" w:rsidR="00650994" w:rsidRDefault="00650994" w14:paraId="2732953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05416C" w:rsidR="00650994" w:rsidRDefault="00650994" w14:paraId="538ECE5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05416C" w:rsidR="00650994" w:rsidRDefault="00650994" w14:paraId="00B8DDC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05416C" w:rsidR="00650994" w:rsidRDefault="00650994" w14:paraId="475EC3D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05416C" w:rsidR="00650994" w:rsidRDefault="00650994" w14:paraId="0DF4634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05416C" w:rsidR="00650994" w:rsidRDefault="00650994" w14:paraId="39605BD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05416C" w:rsidR="00650994" w:rsidRDefault="00650994" w14:paraId="4647AC6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05416C" w:rsidR="00650994" w:rsidRDefault="00650994" w14:paraId="7D8A431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05416C" w:rsidR="00650994" w:rsidRDefault="00650994" w14:paraId="01301A2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="00650994" w:rsidP="00650994" w:rsidRDefault="00650994" w14:paraId="3B75B84D" w14:textId="2D68972C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650994" w:rsidR="00650994" w:rsidP="00650994" w:rsidRDefault="00650994" w14:paraId="29E4437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650994" w:rsidR="00650994" w:rsidRDefault="00650994" w14:paraId="44CDFD1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650994" w:rsidR="00650994" w:rsidRDefault="00650994" w14:paraId="5DAC3C9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650994" w:rsidR="00650994" w:rsidRDefault="00650994" w14:paraId="5FAF118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650994" w:rsidR="00650994" w:rsidRDefault="00650994" w14:paraId="517077B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650994" w:rsidR="00650994" w:rsidRDefault="00650994" w14:paraId="3A575E2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="00650994" w:rsidP="00650994" w:rsidRDefault="00650994" w14:paraId="207C4BA1" w14:textId="44C32CF2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650994" w:rsidR="00650994" w:rsidP="00650994" w:rsidRDefault="00650994" w14:paraId="66D8C4B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650994" w:rsidR="00650994" w:rsidRDefault="00650994" w14:paraId="04B1BB7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="00650994" w:rsidP="00650994" w:rsidRDefault="00650994" w14:paraId="0EA01DA7" w14:textId="31711FD1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="00650994" w:rsidP="00B95096" w:rsidRDefault="00650994" w14:paraId="5BDE6420" w14:textId="7DB3F93C">
            <w:pPr>
              <w:ind w:firstLine="72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05416C" w:rsidR="00B351DF" w:rsidP="00650994" w:rsidRDefault="00B351DF" w14:paraId="7C6D7C4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2" w:type="dxa"/>
          </w:tcPr>
          <w:p w:rsidR="00DA4FC8" w:rsidP="00DA4FC8" w:rsidRDefault="00DA4FC8" w14:paraId="4FCDC5DB" w14:textId="50CD8B4B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Noteikumu projekts izstrādāts, pamatojoties uz Saeimā 2019.gada 12.decembrī pieņemtajiem grozījumiem Likuma par ostām 6. pantā, kura 1.</w:t>
            </w:r>
            <w:r w:rsidRPr="00E16B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daļa paredz, ka</w:t>
            </w:r>
            <w:r w:rsidRPr="00E16BE1">
              <w:rPr>
                <w:rFonts w:ascii="Times New Roman" w:hAnsi="Times New Roman" w:cs="Times New Roman"/>
                <w:sz w:val="24"/>
                <w:szCs w:val="24"/>
              </w:rPr>
              <w:t xml:space="preserve"> ostas noteikumus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Ventspils</w:t>
            </w:r>
            <w:r w:rsidRPr="00E16BE1">
              <w:rPr>
                <w:rFonts w:ascii="Times New Roman" w:hAnsi="Times New Roman" w:cs="Times New Roman"/>
                <w:sz w:val="24"/>
                <w:szCs w:val="24"/>
              </w:rPr>
              <w:t xml:space="preserve"> ostai izdod Ministru kabinets.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FC8" w:rsidP="00DA4FC8" w:rsidRDefault="00DA4FC8" w14:paraId="5991F1DC" w14:textId="3DD51007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Atbilstoši Likuma par ostām 6.panta otrajai daļai ostas noteikumi ir obligāti</w:t>
            </w:r>
            <w:r w:rsidRPr="0029055D">
              <w:rPr>
                <w:rFonts w:ascii="Times New Roman" w:hAnsi="Times New Roman" w:cs="Times New Roman"/>
                <w:sz w:val="24"/>
                <w:szCs w:val="24"/>
              </w:rPr>
              <w:t xml:space="preserve"> visām juridiskajām un fiziskajām personām, kuras darbojas vai uzturas ostā, un to izpildi pārrauga ostas pārvalde.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FC8" w:rsidP="00DA4FC8" w:rsidRDefault="00DA4FC8" w14:paraId="76375BD6" w14:textId="4554E294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Ņemot vērā izmaiņas ostu valdes struktūrā, kas ir noteiktas ar Saeimā 2019. gada 12. decembrī pieņemtajiem grozījumiem Likumā par ostām, spēku zaudē Ventspils</w:t>
            </w: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 xml:space="preserve"> domes </w:t>
            </w:r>
            <w:r w:rsidRPr="009F35B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3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35B7">
              <w:rPr>
                <w:rFonts w:ascii="Times New Roman" w:hAnsi="Times New Roman" w:cs="Times New Roman"/>
                <w:sz w:val="24"/>
                <w:szCs w:val="24"/>
              </w:rPr>
              <w:t>gada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marta</w:t>
            </w:r>
            <w:r w:rsidRPr="009F3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saistošie noteikumi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“Ventspils</w:t>
            </w:r>
            <w:r w:rsidRPr="00691804">
              <w:rPr>
                <w:rFonts w:ascii="Times New Roman" w:hAnsi="Times New Roman" w:cs="Times New Roman"/>
                <w:sz w:val="24"/>
                <w:szCs w:val="24"/>
              </w:rPr>
              <w:t xml:space="preserve"> brīvostas noteikumi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(turpmāk – Ventspils brīvostas noteikumi) un tie tiks aizstāti ar noteikumu projektu. Atbilstoši Likuma par ostām pārejas noteikumu 11.punktam līdz noteikumu projekta izdošanai piemēro</w:t>
            </w:r>
            <w:r w:rsidRPr="00C7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Ventspils</w:t>
            </w:r>
            <w:r w:rsidRPr="00C702BD">
              <w:rPr>
                <w:rFonts w:ascii="Times New Roman" w:hAnsi="Times New Roman" w:cs="Times New Roman"/>
                <w:sz w:val="24"/>
                <w:szCs w:val="24"/>
              </w:rPr>
              <w:t xml:space="preserve"> brīvostas noteikum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C702BD">
              <w:rPr>
                <w:rFonts w:ascii="Times New Roman" w:hAnsi="Times New Roman" w:cs="Times New Roman"/>
                <w:sz w:val="24"/>
                <w:szCs w:val="24"/>
              </w:rPr>
              <w:t>, ciktāl tie nav pretrunā ar šo likumu.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Ventspils</w:t>
            </w:r>
            <w:r w:rsidRPr="002C6EB7">
              <w:rPr>
                <w:rFonts w:ascii="Times New Roman" w:hAnsi="Times New Roman" w:cs="Times New Roman"/>
                <w:sz w:val="24"/>
                <w:szCs w:val="24"/>
              </w:rPr>
              <w:t xml:space="preserve"> brīvostas noteikumi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noteikumi, kas nepieciešami ostas darbības nodrošināšanai, neapdraudot drošību ostas akvatorijā, sauszemes teritorijā, kā arī apkārtējā teritorijā, kas ir ārpus ostas robežām. Ventspils brīvostas noteikumos</w:t>
            </w:r>
            <w:r w:rsidRPr="00B52BAB">
              <w:rPr>
                <w:rFonts w:ascii="Times New Roman" w:hAnsi="Times New Roman" w:cs="Times New Roman"/>
                <w:sz w:val="24"/>
                <w:szCs w:val="24"/>
              </w:rPr>
              <w:t xml:space="preserve"> ietvertais saturs tiek pārnests uz Ministru kabineta izdotu normatīvo aktu – noteikumu projektu.</w:t>
            </w:r>
          </w:p>
          <w:p w:rsidR="00DA4FC8" w:rsidP="00DA4FC8" w:rsidRDefault="00DA4FC8" w14:paraId="64852DAB" w14:textId="7ADCAED5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Ventspils</w:t>
            </w:r>
            <w:r w:rsidRPr="00A04522">
              <w:rPr>
                <w:rFonts w:ascii="Times New Roman" w:hAnsi="Times New Roman" w:cs="Times New Roman"/>
                <w:sz w:val="24"/>
                <w:szCs w:val="24"/>
              </w:rPr>
              <w:t xml:space="preserve"> brīvosta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otra</w:t>
            </w:r>
            <w:r w:rsidRPr="00A04522">
              <w:rPr>
                <w:rFonts w:ascii="Times New Roman" w:hAnsi="Times New Roman" w:cs="Times New Roman"/>
                <w:sz w:val="24"/>
                <w:szCs w:val="24"/>
              </w:rPr>
              <w:t xml:space="preserve"> lielākā osta Latvijā ar nozīmīgu ietekmi uz transporta nozari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Latvijas tautsaimniecību</w:t>
            </w:r>
            <w:r w:rsidRPr="00A04522">
              <w:rPr>
                <w:rFonts w:ascii="Times New Roman" w:hAnsi="Times New Roman" w:cs="Times New Roman"/>
                <w:sz w:val="24"/>
                <w:szCs w:val="24"/>
              </w:rPr>
              <w:t xml:space="preserve"> kopumā. Nozares rezultāti ir ļoti svarīgi konkurētspējas nodrošināšanā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tāpēc noteikumiem jāatbilst starptautiskajiem standartiem un jābūt skaidri saprotamiem visiem ostas lietotājiem.</w:t>
            </w:r>
          </w:p>
          <w:p w:rsidR="00DA4FC8" w:rsidP="00DA4FC8" w:rsidRDefault="00DA4FC8" w14:paraId="4BA4A41D" w14:textId="77777777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noteikumu projektu tiek norādītas </w:t>
            </w:r>
            <w:r w:rsidRPr="002162D0">
              <w:rPr>
                <w:rFonts w:ascii="Times New Roman" w:hAnsi="Times New Roman" w:cs="Times New Roman"/>
                <w:sz w:val="24"/>
                <w:szCs w:val="24"/>
              </w:rPr>
              <w:t>apstiprinātās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ostas zemes un akvatorijas robežas. Tāpat noteikumu projekts konkretizē attiecīgās ostas kapteiņa pienākumus, funkcijas, kompetenci, atbildību un rīcības plānu jūras negadījumu laikā.</w:t>
            </w:r>
          </w:p>
          <w:p w:rsidR="00DA4FC8" w:rsidP="00DA4FC8" w:rsidRDefault="00DA4FC8" w14:paraId="02F93DF9" w14:textId="77777777">
            <w:pPr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projekts regulē jautājumus par kuģu ceļiem, nosaka o</w:t>
            </w:r>
            <w:r w:rsidRPr="006B0C94">
              <w:rPr>
                <w:rFonts w:ascii="Times New Roman" w:hAnsi="Times New Roman" w:cs="Times New Roman"/>
                <w:sz w:val="24"/>
                <w:szCs w:val="24"/>
              </w:rPr>
              <w:t>stas drošības un aizsardzības pamatprincip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us, b</w:t>
            </w:r>
            <w:r w:rsidRPr="006B0C94">
              <w:rPr>
                <w:rFonts w:ascii="Times New Roman" w:hAnsi="Times New Roman" w:cs="Times New Roman"/>
                <w:sz w:val="24"/>
                <w:szCs w:val="24"/>
              </w:rPr>
              <w:t xml:space="preserve">īstamo </w:t>
            </w:r>
            <w:r w:rsidRPr="006B0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 piesārņojošo kravu kraušanas un uzglabāšanas noteikum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6B0C94">
              <w:rPr>
                <w:rFonts w:ascii="Times New Roman" w:hAnsi="Times New Roman" w:cs="Times New Roman"/>
                <w:sz w:val="24"/>
                <w:szCs w:val="24"/>
              </w:rPr>
              <w:t xml:space="preserve"> ostā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kā arī virkni citu jautājumu, kas svarīgi ostas darbībai. </w:t>
            </w:r>
            <w:r w:rsidRPr="00A04522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Pr="00A04522">
              <w:rPr>
                <w:rFonts w:ascii="Times New Roman" w:hAnsi="Times New Roman" w:cs="Times New Roman"/>
                <w:sz w:val="24"/>
                <w:szCs w:val="24"/>
              </w:rPr>
              <w:t xml:space="preserve">projektu vides aizsardzību noteikumu jomā tiek precizēti nosacījumi par kuģa </w:t>
            </w:r>
            <w:proofErr w:type="spellStart"/>
            <w:r w:rsidRPr="00A04522">
              <w:rPr>
                <w:rFonts w:ascii="Times New Roman" w:hAnsi="Times New Roman" w:cs="Times New Roman"/>
                <w:sz w:val="24"/>
                <w:szCs w:val="24"/>
              </w:rPr>
              <w:t>bunkurēšanas</w:t>
            </w:r>
            <w:proofErr w:type="spellEnd"/>
            <w:r w:rsidRPr="00A04522">
              <w:rPr>
                <w:rFonts w:ascii="Times New Roman" w:hAnsi="Times New Roman" w:cs="Times New Roman"/>
                <w:sz w:val="24"/>
                <w:szCs w:val="24"/>
              </w:rPr>
              <w:t xml:space="preserve"> operāciju uzsākšanu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FC8" w:rsidP="00DA4FC8" w:rsidRDefault="00DA4FC8" w14:paraId="59A41339" w14:textId="36DAF330">
            <w:pPr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noteikumu projektu tiek noteikta n</w:t>
            </w:r>
            <w:r w:rsidRPr="00F3027F">
              <w:rPr>
                <w:rFonts w:ascii="Times New Roman" w:hAnsi="Times New Roman" w:cs="Times New Roman"/>
                <w:sz w:val="24"/>
                <w:szCs w:val="24"/>
              </w:rPr>
              <w:t>avigācijas tehnisko līdzekļu darbīb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F3027F">
              <w:rPr>
                <w:rFonts w:ascii="Times New Roman" w:hAnsi="Times New Roman" w:cs="Times New Roman"/>
                <w:sz w:val="24"/>
                <w:szCs w:val="24"/>
              </w:rPr>
              <w:t xml:space="preserve"> nodrošin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āšana, kā arī kuģu satiksme ostas akvatorijā: k</w:t>
            </w:r>
            <w:r w:rsidRPr="00F3027F">
              <w:rPr>
                <w:rFonts w:ascii="Times New Roman" w:hAnsi="Times New Roman" w:cs="Times New Roman"/>
                <w:sz w:val="24"/>
                <w:szCs w:val="24"/>
              </w:rPr>
              <w:t>ārtība, kādā sniedzama informācija par kuģu ienākšanu ostā un iziešanu no ostas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sakaru nodrošināšana ostā, loču un kuģu satiksmes </w:t>
            </w:r>
            <w:r w:rsidR="00B95096">
              <w:rPr>
                <w:rFonts w:ascii="Times New Roman" w:hAnsi="Times New Roman" w:cs="Times New Roman"/>
                <w:sz w:val="24"/>
                <w:szCs w:val="24"/>
              </w:rPr>
              <w:t>dienesta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pakalpojumi, velkoņu pakalpojumi.</w:t>
            </w:r>
          </w:p>
          <w:p w:rsidR="00B95096" w:rsidP="00DA4FC8" w:rsidRDefault="00B95096" w14:paraId="08B04E75" w14:textId="7F687C24">
            <w:pPr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projektā ietverts regulējums par kuģu stāvēšanu, tauvošanos, piestātņu un būvju ekspluatāciju, vides aizsardzības un ugunsdrošības prasības.</w:t>
            </w:r>
          </w:p>
          <w:p w:rsidR="00B95096" w:rsidP="00B95096" w:rsidRDefault="00B95096" w14:paraId="1149EF0B" w14:textId="77777777">
            <w:pPr>
              <w:jc w:val="both"/>
            </w:pPr>
            <w:r w:rsidRPr="00B95096">
              <w:rPr>
                <w:rFonts w:ascii="Times New Roman" w:hAnsi="Times New Roman" w:cs="Times New Roman"/>
                <w:sz w:val="24"/>
                <w:szCs w:val="24"/>
              </w:rPr>
              <w:t>Noteikumu projekts paredz kārtību, kādā notiek ostas padziļināšanas darbi, robežkontrole, kravu pārbaude un ostas maksas iekasēšana. Ostu maksas ir publiski pieejamas Ventspils brīvostas tīmekļa vietnē.</w:t>
            </w:r>
            <w:r>
              <w:t xml:space="preserve"> </w:t>
            </w:r>
          </w:p>
          <w:p w:rsidR="006310B6" w:rsidP="00B95096" w:rsidRDefault="00B95096" w14:paraId="485D06CD" w14:textId="004EA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95096">
              <w:rPr>
                <w:rFonts w:ascii="Times New Roman" w:hAnsi="Times New Roman" w:cs="Times New Roman"/>
                <w:sz w:val="24"/>
                <w:szCs w:val="24"/>
              </w:rPr>
              <w:t>Projektā ietvertas atsauces uz starptautiskajiem instrumentiem, kuri jau līdz šim ir piemēroti, tāpēc jaunas saistības netiek uzņemtas vai izpildītas. Tādējādi arī projekta piemērotājiem šajā jomā saglabājas esošais regulējums.</w:t>
            </w:r>
            <w:r w:rsidDel="00DA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DA3049" w:rsidR="00B95096" w:rsidP="00B95096" w:rsidRDefault="00B95096" w14:paraId="4951480A" w14:textId="7DD3F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3FC4" w:rsidR="00B351DF" w:rsidTr="0005416C" w14:paraId="77B3033C" w14:textId="77777777">
        <w:tc>
          <w:tcPr>
            <w:tcW w:w="562" w:type="dxa"/>
            <w:tcBorders>
              <w:bottom w:val="single" w:color="auto" w:sz="4" w:space="0"/>
            </w:tcBorders>
          </w:tcPr>
          <w:p w:rsidRPr="00F33FC4" w:rsidR="00B351DF" w:rsidP="00B351DF" w:rsidRDefault="00B351DF" w14:paraId="5CE94097" w14:textId="77777777">
            <w:pPr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F33FC4"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2127" w:type="dxa"/>
            <w:tcBorders>
              <w:bottom w:val="single" w:color="auto" w:sz="4" w:space="0"/>
            </w:tcBorders>
          </w:tcPr>
          <w:p w:rsidRPr="00F33FC4" w:rsidR="00B351DF" w:rsidP="00B351DF" w:rsidRDefault="00B351DF" w14:paraId="7B5FD451" w14:textId="77777777">
            <w:pPr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6372" w:type="dxa"/>
            <w:tcBorders>
              <w:bottom w:val="single" w:color="auto" w:sz="4" w:space="0"/>
            </w:tcBorders>
          </w:tcPr>
          <w:p w:rsidRPr="00F33FC4" w:rsidR="00B351DF" w:rsidP="00C702BD" w:rsidRDefault="00082ED5" w14:paraId="2661241C" w14:textId="41278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Satiksmes ministrija</w:t>
            </w:r>
            <w:r w:rsidR="00C50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132" w:rsidR="00C50132">
              <w:rPr>
                <w:rFonts w:ascii="Times New Roman" w:hAnsi="Times New Roman" w:cs="Times New Roman"/>
                <w:sz w:val="24"/>
                <w:szCs w:val="24"/>
              </w:rPr>
              <w:t>VAS “Latvijas Jūras administrācija”.</w:t>
            </w:r>
          </w:p>
        </w:tc>
      </w:tr>
      <w:tr w:rsidRPr="00F33FC4" w:rsidR="00B351DF" w:rsidTr="0005416C" w14:paraId="209C6C3C" w14:textId="77777777">
        <w:tc>
          <w:tcPr>
            <w:tcW w:w="562" w:type="dxa"/>
            <w:tcBorders>
              <w:bottom w:val="nil"/>
            </w:tcBorders>
          </w:tcPr>
          <w:p w:rsidRPr="00F33FC4" w:rsidR="00B351DF" w:rsidP="00B351DF" w:rsidRDefault="00B351DF" w14:paraId="2990166D" w14:textId="77777777">
            <w:pPr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F33FC4"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127" w:type="dxa"/>
            <w:tcBorders>
              <w:bottom w:val="nil"/>
            </w:tcBorders>
          </w:tcPr>
          <w:p w:rsidRPr="00F33FC4" w:rsidR="00B351DF" w:rsidP="00B351DF" w:rsidRDefault="00B351DF" w14:paraId="17B9105E" w14:textId="77777777">
            <w:pPr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F33FC4"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372" w:type="dxa"/>
            <w:tcBorders>
              <w:bottom w:val="nil"/>
            </w:tcBorders>
          </w:tcPr>
          <w:p w:rsidRPr="00F33FC4" w:rsidR="00B351DF" w:rsidP="00B351DF" w:rsidRDefault="00A266F2" w14:paraId="31B5A5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Pr="00F33FC4" w:rsidR="007428D5" w:rsidTr="0005416C" w14:paraId="696339F1" w14:textId="77777777">
        <w:tc>
          <w:tcPr>
            <w:tcW w:w="562" w:type="dxa"/>
            <w:tcBorders>
              <w:top w:val="nil"/>
              <w:bottom w:val="single" w:color="auto" w:sz="4" w:space="0"/>
            </w:tcBorders>
          </w:tcPr>
          <w:p w:rsidRPr="00F33FC4" w:rsidR="007428D5" w:rsidP="00B351DF" w:rsidRDefault="007428D5" w14:paraId="11E9AA37" w14:textId="77777777">
            <w:pPr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bottom w:val="single" w:color="auto" w:sz="4" w:space="0"/>
            </w:tcBorders>
          </w:tcPr>
          <w:p w:rsidRPr="00F33FC4" w:rsidR="007428D5" w:rsidP="00B351DF" w:rsidRDefault="007428D5" w14:paraId="4C33BC39" w14:textId="77777777">
            <w:pPr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</w:p>
        </w:tc>
        <w:tc>
          <w:tcPr>
            <w:tcW w:w="6372" w:type="dxa"/>
            <w:tcBorders>
              <w:top w:val="nil"/>
              <w:bottom w:val="single" w:color="auto" w:sz="4" w:space="0"/>
            </w:tcBorders>
          </w:tcPr>
          <w:p w:rsidRPr="00F33FC4" w:rsidR="007428D5" w:rsidP="00B351DF" w:rsidRDefault="007428D5" w14:paraId="77C8B2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3FC4" w:rsidR="007428D5" w:rsidTr="0005416C" w14:paraId="508223F9" w14:textId="77777777">
        <w:tc>
          <w:tcPr>
            <w:tcW w:w="56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33FC4" w:rsidR="007428D5" w:rsidP="00B351DF" w:rsidRDefault="007428D5" w14:paraId="3DE57C5D" w14:textId="77777777">
            <w:pPr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33FC4" w:rsidR="007428D5" w:rsidP="00B351DF" w:rsidRDefault="007428D5" w14:paraId="27E0E044" w14:textId="77777777">
            <w:pPr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33FC4" w:rsidR="007428D5" w:rsidP="00B351DF" w:rsidRDefault="007428D5" w14:paraId="79085A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3FC4" w:rsidR="00B351DF" w:rsidTr="0005416C" w14:paraId="5A040BF7" w14:textId="77777777">
        <w:tc>
          <w:tcPr>
            <w:tcW w:w="9061" w:type="dxa"/>
            <w:gridSpan w:val="3"/>
            <w:tcBorders>
              <w:top w:val="single" w:color="auto" w:sz="4" w:space="0"/>
            </w:tcBorders>
          </w:tcPr>
          <w:p w:rsidRPr="00F33FC4" w:rsidR="00B351DF" w:rsidP="00B351DF" w:rsidRDefault="00B351DF" w14:paraId="2BF1101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b/>
                <w:sz w:val="24"/>
                <w:szCs w:val="24"/>
              </w:rPr>
              <w:t>II. Tiesību akta projekta ietekme uz sabiedrību</w:t>
            </w:r>
          </w:p>
        </w:tc>
      </w:tr>
      <w:tr w:rsidRPr="00F33FC4" w:rsidR="00B351DF" w:rsidTr="00B351DF" w14:paraId="06FA8E4F" w14:textId="77777777">
        <w:tc>
          <w:tcPr>
            <w:tcW w:w="562" w:type="dxa"/>
          </w:tcPr>
          <w:p w:rsidRPr="00F33FC4" w:rsidR="00B351DF" w:rsidP="00B351DF" w:rsidRDefault="00B351DF" w14:paraId="684BDD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Pr="00F33FC4" w:rsidR="00B351DF" w:rsidP="00B351DF" w:rsidRDefault="00B351DF" w14:paraId="41903C41" w14:textId="11A9C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 xml:space="preserve">Sabiedrības </w:t>
            </w:r>
            <w:proofErr w:type="spellStart"/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mēr</w:t>
            </w:r>
            <w:r w:rsidR="00DA3049">
              <w:rPr>
                <w:rFonts w:ascii="Times New Roman" w:hAnsi="Times New Roman" w:cs="Times New Roman"/>
                <w:sz w:val="24"/>
                <w:szCs w:val="24"/>
              </w:rPr>
              <w:t>ķ</w:t>
            </w: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grupas</w:t>
            </w:r>
            <w:proofErr w:type="spellEnd"/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, kuras tiesiskais regulējums ietekmē vai varētu ietekmēt</w:t>
            </w:r>
          </w:p>
        </w:tc>
        <w:tc>
          <w:tcPr>
            <w:tcW w:w="6372" w:type="dxa"/>
          </w:tcPr>
          <w:p w:rsidRPr="00F33FC4" w:rsidR="00B351DF" w:rsidP="00881230" w:rsidRDefault="004D0A32" w14:paraId="5564616E" w14:textId="3189F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Ventspils</w:t>
            </w:r>
            <w:r w:rsidRPr="00F33FC4" w:rsidR="00DF477E">
              <w:rPr>
                <w:rFonts w:ascii="Times New Roman" w:hAnsi="Times New Roman" w:cs="Times New Roman"/>
                <w:sz w:val="24"/>
                <w:szCs w:val="24"/>
              </w:rPr>
              <w:t xml:space="preserve"> brīvostas </w:t>
            </w:r>
            <w:r w:rsidR="00BD0D2D">
              <w:rPr>
                <w:rFonts w:ascii="Times New Roman" w:hAnsi="Times New Roman" w:cs="Times New Roman"/>
                <w:sz w:val="24"/>
                <w:szCs w:val="24"/>
              </w:rPr>
              <w:t>pārvalde</w:t>
            </w:r>
            <w:r w:rsidRPr="00F33FC4" w:rsidR="00DF47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0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D2D">
              <w:rPr>
                <w:rFonts w:ascii="Times New Roman" w:hAnsi="Times New Roman" w:cs="Times New Roman"/>
                <w:sz w:val="24"/>
                <w:szCs w:val="24"/>
              </w:rPr>
              <w:t xml:space="preserve">kuģu aģenti, kravu aģenti, </w:t>
            </w:r>
            <w:proofErr w:type="spellStart"/>
            <w:r w:rsidR="00BD0D2D">
              <w:rPr>
                <w:rFonts w:ascii="Times New Roman" w:hAnsi="Times New Roman" w:cs="Times New Roman"/>
                <w:sz w:val="24"/>
                <w:szCs w:val="24"/>
              </w:rPr>
              <w:t>stividori</w:t>
            </w:r>
            <w:proofErr w:type="spellEnd"/>
            <w:r w:rsidR="00BD0D2D">
              <w:rPr>
                <w:rFonts w:ascii="Times New Roman" w:hAnsi="Times New Roman" w:cs="Times New Roman"/>
                <w:sz w:val="24"/>
                <w:szCs w:val="24"/>
              </w:rPr>
              <w:t>, Valsts ieņēmumu dienests, Pārtikas un veterinārais dienests, Valsts robežsardze</w:t>
            </w:r>
            <w:r w:rsidR="006B0C94">
              <w:rPr>
                <w:rFonts w:ascii="Times New Roman" w:hAnsi="Times New Roman" w:cs="Times New Roman"/>
                <w:sz w:val="24"/>
                <w:szCs w:val="24"/>
              </w:rPr>
              <w:t>, citas institūcijas</w:t>
            </w:r>
            <w:r w:rsidR="00BD0D2D">
              <w:rPr>
                <w:rFonts w:ascii="Times New Roman" w:hAnsi="Times New Roman" w:cs="Times New Roman"/>
                <w:sz w:val="24"/>
                <w:szCs w:val="24"/>
              </w:rPr>
              <w:t xml:space="preserve">, tranzīta </w:t>
            </w:r>
            <w:r w:rsidR="0051136A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BD0D2D">
              <w:rPr>
                <w:rFonts w:ascii="Times New Roman" w:hAnsi="Times New Roman" w:cs="Times New Roman"/>
                <w:sz w:val="24"/>
                <w:szCs w:val="24"/>
              </w:rPr>
              <w:t>loģistikas nozares komersanti</w:t>
            </w:r>
            <w:r w:rsidR="0051136A">
              <w:rPr>
                <w:rFonts w:ascii="Times New Roman" w:hAnsi="Times New Roman" w:cs="Times New Roman"/>
                <w:sz w:val="24"/>
                <w:szCs w:val="24"/>
              </w:rPr>
              <w:t xml:space="preserve">, kā arī </w:t>
            </w:r>
            <w:r w:rsidR="00BD0D2D">
              <w:rPr>
                <w:rFonts w:ascii="Times New Roman" w:hAnsi="Times New Roman" w:cs="Times New Roman"/>
                <w:sz w:val="24"/>
                <w:szCs w:val="24"/>
              </w:rPr>
              <w:t>citi komersanti, kas darbojas ost</w:t>
            </w:r>
            <w:r w:rsidR="0051136A">
              <w:rPr>
                <w:rFonts w:ascii="Times New Roman" w:hAnsi="Times New Roman" w:cs="Times New Roman"/>
                <w:sz w:val="24"/>
                <w:szCs w:val="24"/>
              </w:rPr>
              <w:t>ā.</w:t>
            </w:r>
          </w:p>
        </w:tc>
      </w:tr>
      <w:tr w:rsidRPr="00F33FC4" w:rsidR="00B351DF" w:rsidTr="00B351DF" w14:paraId="0E6428ED" w14:textId="77777777">
        <w:tc>
          <w:tcPr>
            <w:tcW w:w="562" w:type="dxa"/>
          </w:tcPr>
          <w:p w:rsidRPr="00F33FC4" w:rsidR="00B351DF" w:rsidP="00B351DF" w:rsidRDefault="00B351DF" w14:paraId="55321B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Pr="00F33FC4" w:rsidR="00B351DF" w:rsidP="00B351DF" w:rsidRDefault="00B351DF" w14:paraId="7E6557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6372" w:type="dxa"/>
          </w:tcPr>
          <w:p w:rsidRPr="00F33FC4" w:rsidR="00B351DF" w:rsidP="00881230" w:rsidRDefault="00881230" w14:paraId="10D6757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Projekta tiesiskais regulējums nepalielina administratīvo slogu, līdz ar to sabiedrības grupām un institūcijām projekta tiesiskais regulējums nemaina tiesības un pienākumus, kā arī veicamās darbības.</w:t>
            </w:r>
          </w:p>
        </w:tc>
      </w:tr>
      <w:tr w:rsidRPr="00F33FC4" w:rsidR="00B351DF" w:rsidTr="00B351DF" w14:paraId="63FD337A" w14:textId="77777777">
        <w:tc>
          <w:tcPr>
            <w:tcW w:w="562" w:type="dxa"/>
          </w:tcPr>
          <w:p w:rsidRPr="00F33FC4" w:rsidR="00B351DF" w:rsidP="00B351DF" w:rsidRDefault="00B351DF" w14:paraId="3382BA6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Pr="00F33FC4" w:rsidR="00B351DF" w:rsidP="00B351DF" w:rsidRDefault="00B351DF" w14:paraId="3935E5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6372" w:type="dxa"/>
          </w:tcPr>
          <w:p w:rsidRPr="00F33FC4" w:rsidR="00B351DF" w:rsidP="00881230" w:rsidRDefault="00881230" w14:paraId="639EF3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Pr="00F33FC4" w:rsidR="00B351DF" w:rsidTr="0005416C" w14:paraId="060EA5C6" w14:textId="77777777">
        <w:tc>
          <w:tcPr>
            <w:tcW w:w="562" w:type="dxa"/>
            <w:tcBorders>
              <w:bottom w:val="single" w:color="auto" w:sz="4" w:space="0"/>
            </w:tcBorders>
          </w:tcPr>
          <w:p w:rsidRPr="00F33FC4" w:rsidR="00B351DF" w:rsidP="00B351DF" w:rsidRDefault="00B351DF" w14:paraId="03ACCE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bottom w:val="single" w:color="auto" w:sz="4" w:space="0"/>
            </w:tcBorders>
          </w:tcPr>
          <w:p w:rsidRPr="00F33FC4" w:rsidR="00B351DF" w:rsidP="00B351DF" w:rsidRDefault="00B351DF" w14:paraId="17713B8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Atbilstība izmaksu monetārs novērtējums</w:t>
            </w:r>
          </w:p>
        </w:tc>
        <w:tc>
          <w:tcPr>
            <w:tcW w:w="6372" w:type="dxa"/>
            <w:tcBorders>
              <w:bottom w:val="single" w:color="auto" w:sz="4" w:space="0"/>
            </w:tcBorders>
          </w:tcPr>
          <w:p w:rsidRPr="00F33FC4" w:rsidR="00B351DF" w:rsidP="00881230" w:rsidRDefault="00881230" w14:paraId="6E0662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Pr="00F33FC4" w:rsidR="00B351DF" w:rsidTr="0005416C" w14:paraId="3B6F21BA" w14:textId="77777777">
        <w:tc>
          <w:tcPr>
            <w:tcW w:w="562" w:type="dxa"/>
            <w:tcBorders>
              <w:bottom w:val="nil"/>
            </w:tcBorders>
          </w:tcPr>
          <w:p w:rsidRPr="00F33FC4" w:rsidR="00B351DF" w:rsidP="00B351DF" w:rsidRDefault="00B351DF" w14:paraId="7AFA57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bottom w:val="nil"/>
            </w:tcBorders>
          </w:tcPr>
          <w:p w:rsidRPr="00F33FC4" w:rsidR="00B351DF" w:rsidP="00B351DF" w:rsidRDefault="00B351DF" w14:paraId="710AEA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372" w:type="dxa"/>
            <w:tcBorders>
              <w:bottom w:val="nil"/>
            </w:tcBorders>
          </w:tcPr>
          <w:p w:rsidRPr="00F33FC4" w:rsidR="00B351DF" w:rsidP="00881230" w:rsidRDefault="00881230" w14:paraId="4AD3D3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Pr="00F33FC4" w:rsidR="007428D5" w:rsidTr="0005416C" w14:paraId="4784A525" w14:textId="77777777">
        <w:tc>
          <w:tcPr>
            <w:tcW w:w="56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33FC4" w:rsidR="007428D5" w:rsidP="00B351DF" w:rsidRDefault="007428D5" w14:paraId="4B44F1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33FC4" w:rsidR="007428D5" w:rsidP="00B351DF" w:rsidRDefault="007428D5" w14:paraId="2EF18A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33FC4" w:rsidR="007428D5" w:rsidP="00881230" w:rsidRDefault="007428D5" w14:paraId="03574F2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3FC4" w:rsidR="00B351DF" w:rsidTr="0005416C" w14:paraId="55A5F23A" w14:textId="77777777">
        <w:tc>
          <w:tcPr>
            <w:tcW w:w="9061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Pr="00F33FC4" w:rsidR="00B351DF" w:rsidP="00B351DF" w:rsidRDefault="00B351DF" w14:paraId="316DA028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b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Pr="00F33FC4" w:rsidR="00B351DF" w:rsidTr="0005416C" w14:paraId="74D5C76D" w14:textId="77777777">
        <w:tc>
          <w:tcPr>
            <w:tcW w:w="9061" w:type="dxa"/>
            <w:gridSpan w:val="3"/>
            <w:tcBorders>
              <w:bottom w:val="single" w:color="auto" w:sz="4" w:space="0"/>
            </w:tcBorders>
          </w:tcPr>
          <w:p w:rsidRPr="00F33FC4" w:rsidR="00B351DF" w:rsidP="00B351DF" w:rsidRDefault="001B7328" w14:paraId="5A4A70C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Projekts šo jomu neskar.</w:t>
            </w:r>
          </w:p>
        </w:tc>
      </w:tr>
      <w:tr w:rsidRPr="00F33FC4" w:rsidR="007428D5" w:rsidTr="0005416C" w14:paraId="5616A284" w14:textId="77777777">
        <w:tc>
          <w:tcPr>
            <w:tcW w:w="906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33FC4" w:rsidR="007428D5" w:rsidP="00B351DF" w:rsidRDefault="007428D5" w14:paraId="4608AE6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3FC4" w:rsidR="00B351DF" w:rsidTr="0005416C" w14:paraId="579D5126" w14:textId="77777777">
        <w:tc>
          <w:tcPr>
            <w:tcW w:w="9061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Pr="00F33FC4" w:rsidR="00B351DF" w:rsidP="00B351DF" w:rsidRDefault="00B351DF" w14:paraId="48509CD4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Pr="00F33FC4" w:rsidR="00B351DF" w:rsidTr="0005416C" w14:paraId="1017C0A4" w14:textId="77777777">
        <w:tc>
          <w:tcPr>
            <w:tcW w:w="9061" w:type="dxa"/>
            <w:gridSpan w:val="3"/>
            <w:tcBorders>
              <w:bottom w:val="single" w:color="auto" w:sz="4" w:space="0"/>
            </w:tcBorders>
          </w:tcPr>
          <w:p w:rsidRPr="00F33FC4" w:rsidR="00B351DF" w:rsidP="00B351DF" w:rsidRDefault="001B7328" w14:paraId="493EFA5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Pr="00F33FC4" w:rsidR="007428D5" w:rsidTr="0005416C" w14:paraId="0004A011" w14:textId="77777777">
        <w:tc>
          <w:tcPr>
            <w:tcW w:w="906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33FC4" w:rsidR="00135709" w:rsidP="00B351DF" w:rsidRDefault="00135709" w14:paraId="6FADF7B4" w14:textId="1F25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8967" w:type="dxa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967"/>
      </w:tblGrid>
      <w:tr w:rsidRPr="00E21267" w:rsidR="00525ADE" w:rsidTr="00C702BD" w14:paraId="1C75CCF2" w14:textId="77777777">
        <w:trPr>
          <w:trHeight w:val="366"/>
        </w:trPr>
        <w:tc>
          <w:tcPr>
            <w:tcW w:w="89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E21267" w:rsidR="00525ADE" w:rsidP="001E320D" w:rsidRDefault="00525ADE" w14:paraId="30D953EF" w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267">
              <w:rPr>
                <w:rFonts w:ascii="Times New Roman" w:hAnsi="Times New Roman" w:cs="Times New Roman"/>
                <w:b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Pr="00E21267" w:rsidR="002F5CE7" w:rsidTr="00C702BD" w14:paraId="72FA8E33" w14:textId="77777777">
        <w:tc>
          <w:tcPr>
            <w:tcW w:w="89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2F5CE7" w:rsidR="002F5CE7" w:rsidP="002F5CE7" w:rsidRDefault="002F5CE7" w14:paraId="18EDB9B8" w14:textId="7A8F82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:rsidR="00500AD8" w:rsidRDefault="00500AD8" w14:paraId="27CECE8C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372"/>
      </w:tblGrid>
      <w:tr w:rsidRPr="00F33FC4" w:rsidR="00B351DF" w:rsidTr="0005416C" w14:paraId="3A50C144" w14:textId="77777777">
        <w:tc>
          <w:tcPr>
            <w:tcW w:w="9061" w:type="dxa"/>
            <w:gridSpan w:val="3"/>
            <w:tcBorders>
              <w:top w:val="single" w:color="auto" w:sz="4" w:space="0"/>
            </w:tcBorders>
          </w:tcPr>
          <w:p w:rsidRPr="00F33FC4" w:rsidR="00B351DF" w:rsidP="00B351DF" w:rsidRDefault="00B351DF" w14:paraId="23DEEDAD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b/>
                <w:sz w:val="24"/>
                <w:szCs w:val="24"/>
              </w:rPr>
              <w:t>VI. Sabiedrības līdzdalība un komunikācijas aktivitātes</w:t>
            </w:r>
          </w:p>
        </w:tc>
      </w:tr>
      <w:tr w:rsidRPr="00F33FC4" w:rsidR="00DE5B8B" w:rsidTr="00DE5B8B" w14:paraId="11452D94" w14:textId="77777777">
        <w:tc>
          <w:tcPr>
            <w:tcW w:w="562" w:type="dxa"/>
          </w:tcPr>
          <w:p w:rsidRPr="00F33FC4" w:rsidR="00DE5B8B" w:rsidP="00DE5B8B" w:rsidRDefault="00DE5B8B" w14:paraId="471329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Pr="00F33FC4" w:rsidR="00DE5B8B" w:rsidP="00DE5B8B" w:rsidRDefault="00DE5B8B" w14:paraId="451D2E7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6372" w:type="dxa"/>
          </w:tcPr>
          <w:p w:rsidRPr="00F33FC4" w:rsidR="00DE5B8B" w:rsidP="0005416C" w:rsidRDefault="00500A6C" w14:paraId="0B8BE7B8" w14:textId="09BAA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6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Atbilstoši Ministru kabineta 2009.gada 25.augusta noteikumu Nr.970 „Sabiedrības līdzdalības kārtība attīstības plānošanas procesā” 7.4.</w:t>
            </w:r>
            <w:r w:rsidRPr="00C702BD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500A6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apakšpunktam sabiedrībai tika dota iespēja rakstiski sniegt viedokli par noteikumu projektu tā izstrādes stadijā.</w:t>
            </w:r>
          </w:p>
        </w:tc>
      </w:tr>
      <w:tr w:rsidRPr="00F33FC4" w:rsidR="00DE5B8B" w:rsidTr="00DE5B8B" w14:paraId="487F8031" w14:textId="77777777">
        <w:tc>
          <w:tcPr>
            <w:tcW w:w="562" w:type="dxa"/>
          </w:tcPr>
          <w:p w:rsidRPr="00F33FC4" w:rsidR="00DE5B8B" w:rsidP="00DE5B8B" w:rsidRDefault="00DE5B8B" w14:paraId="25F22E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Pr="00F33FC4" w:rsidR="00DE5B8B" w:rsidP="00DE5B8B" w:rsidRDefault="00DE5B8B" w14:paraId="56FF21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6372" w:type="dxa"/>
          </w:tcPr>
          <w:p w:rsidRPr="002F5CE7" w:rsidR="00C50132" w:rsidP="00C50132" w:rsidRDefault="00500A6C" w14:paraId="14BD9811" w14:textId="5D8C406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02BD">
              <w:rPr>
                <w:rFonts w:ascii="Times New Roman" w:hAnsi="Times New Roman" w:cs="Times New Roman"/>
                <w:sz w:val="24"/>
                <w:szCs w:val="24"/>
              </w:rPr>
              <w:t xml:space="preserve">Paziņojums par līdzdalības iespējām tiesību akta izstrādes procesā 2019.gada </w:t>
            </w:r>
            <w:r w:rsidRPr="00C702BD" w:rsidR="002F5C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70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02BD" w:rsidR="002F5CE7">
              <w:rPr>
                <w:rFonts w:ascii="Times New Roman" w:hAnsi="Times New Roman" w:cs="Times New Roman"/>
                <w:sz w:val="24"/>
                <w:szCs w:val="24"/>
              </w:rPr>
              <w:t xml:space="preserve"> decembrī</w:t>
            </w:r>
            <w:r w:rsidRPr="00C702BD">
              <w:rPr>
                <w:rFonts w:ascii="Times New Roman" w:hAnsi="Times New Roman" w:cs="Times New Roman"/>
                <w:sz w:val="24"/>
                <w:szCs w:val="24"/>
              </w:rPr>
              <w:t xml:space="preserve"> ievietots Satiksmes ministrijas tīmekļa vietnē </w:t>
            </w:r>
            <w:hyperlink w:history="1" r:id="rId7">
              <w:r w:rsidRPr="00185720" w:rsidR="00C5013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http://www.sam.gov.lv/sm/content/?cat=553</w:t>
              </w:r>
            </w:hyperlink>
          </w:p>
        </w:tc>
      </w:tr>
      <w:tr w:rsidRPr="00F33FC4" w:rsidR="00B95096" w:rsidTr="0005416C" w14:paraId="7D89171A" w14:textId="77777777">
        <w:tc>
          <w:tcPr>
            <w:tcW w:w="562" w:type="dxa"/>
            <w:tcBorders>
              <w:bottom w:val="single" w:color="auto" w:sz="4" w:space="0"/>
            </w:tcBorders>
          </w:tcPr>
          <w:p w:rsidRPr="00F33FC4" w:rsidR="00B95096" w:rsidP="00B95096" w:rsidRDefault="00B95096" w14:paraId="5E65C4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bottom w:val="single" w:color="auto" w:sz="4" w:space="0"/>
            </w:tcBorders>
          </w:tcPr>
          <w:p w:rsidRPr="00F33FC4" w:rsidR="00B95096" w:rsidP="00B95096" w:rsidRDefault="00B95096" w14:paraId="0133F18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6372" w:type="dxa"/>
            <w:tcBorders>
              <w:bottom w:val="single" w:color="auto" w:sz="4" w:space="0"/>
            </w:tcBorders>
          </w:tcPr>
          <w:p w:rsidRPr="00F33FC4" w:rsidR="00B95096" w:rsidP="00B95096" w:rsidRDefault="00B95096" w14:paraId="40C5C0FA" w14:textId="07E75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Iebildumi un priekšlikumi netika saņemti.</w:t>
            </w:r>
          </w:p>
        </w:tc>
      </w:tr>
      <w:tr w:rsidRPr="00F33FC4" w:rsidR="00B95096" w:rsidTr="0005416C" w14:paraId="25799A52" w14:textId="77777777">
        <w:tc>
          <w:tcPr>
            <w:tcW w:w="562" w:type="dxa"/>
            <w:tcBorders>
              <w:bottom w:val="single" w:color="auto" w:sz="4" w:space="0"/>
            </w:tcBorders>
          </w:tcPr>
          <w:p w:rsidRPr="00F33FC4" w:rsidR="00B95096" w:rsidP="00B95096" w:rsidRDefault="00B95096" w14:paraId="0F4835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bottom w:val="single" w:color="auto" w:sz="4" w:space="0"/>
            </w:tcBorders>
          </w:tcPr>
          <w:p w:rsidRPr="00F33FC4" w:rsidR="00B95096" w:rsidP="00B95096" w:rsidRDefault="00B95096" w14:paraId="6035C57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372" w:type="dxa"/>
            <w:tcBorders>
              <w:bottom w:val="single" w:color="auto" w:sz="4" w:space="0"/>
            </w:tcBorders>
          </w:tcPr>
          <w:p w:rsidRPr="00F33FC4" w:rsidR="00B95096" w:rsidP="00B95096" w:rsidRDefault="00B95096" w14:paraId="09E4B17C" w14:textId="682B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Ventspils brīvostas pārvalde par noteikumu projektu ir sniegusi priekšlikumus, kas ir ņemti vērā.</w:t>
            </w:r>
          </w:p>
        </w:tc>
      </w:tr>
      <w:tr w:rsidRPr="00F33FC4" w:rsidR="00B95096" w:rsidTr="0005416C" w14:paraId="59F9367B" w14:textId="77777777"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33FC4" w:rsidR="00B95096" w:rsidP="00B95096" w:rsidRDefault="00B95096" w14:paraId="6DF67C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33FC4" w:rsidR="00B95096" w:rsidP="00B95096" w:rsidRDefault="00B95096" w14:paraId="24258C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33FC4" w:rsidR="00B95096" w:rsidP="00B95096" w:rsidRDefault="00B95096" w14:paraId="4F931E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3FC4" w:rsidR="00B95096" w:rsidTr="0005416C" w14:paraId="44435A16" w14:textId="77777777">
        <w:tc>
          <w:tcPr>
            <w:tcW w:w="9061" w:type="dxa"/>
            <w:gridSpan w:val="3"/>
            <w:tcBorders>
              <w:top w:val="single" w:color="auto" w:sz="4" w:space="0"/>
            </w:tcBorders>
          </w:tcPr>
          <w:p w:rsidRPr="00F33FC4" w:rsidR="00B95096" w:rsidP="00B95096" w:rsidRDefault="00B95096" w14:paraId="4521FF13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b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Pr="00F33FC4" w:rsidR="00B95096" w:rsidTr="00FC0705" w14:paraId="59FD8C37" w14:textId="77777777">
        <w:tc>
          <w:tcPr>
            <w:tcW w:w="562" w:type="dxa"/>
          </w:tcPr>
          <w:p w:rsidRPr="00F33FC4" w:rsidR="00B95096" w:rsidP="00B95096" w:rsidRDefault="00B95096" w14:paraId="66E3E43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Pr="00F33FC4" w:rsidR="00B95096" w:rsidP="00B95096" w:rsidRDefault="00B95096" w14:paraId="4FB622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6372" w:type="dxa"/>
          </w:tcPr>
          <w:p w:rsidRPr="00F33FC4" w:rsidR="00B95096" w:rsidP="00B95096" w:rsidRDefault="009A76C5" w14:paraId="195E8413" w14:textId="36FB8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Akciju sabiedrība “Ventas osta”, </w:t>
            </w:r>
            <w:r w:rsidR="00B95096">
              <w:rPr>
                <w:rFonts w:ascii="Times New Roman" w:hAnsi="Times New Roman" w:cs="Times New Roman"/>
                <w:sz w:val="24"/>
                <w:szCs w:val="24"/>
              </w:rPr>
              <w:t>Ventspils</w:t>
            </w:r>
            <w:r w:rsidRPr="00C50132" w:rsidR="00B95096">
              <w:rPr>
                <w:rFonts w:ascii="Times New Roman" w:hAnsi="Times New Roman" w:cs="Times New Roman"/>
                <w:sz w:val="24"/>
                <w:szCs w:val="24"/>
              </w:rPr>
              <w:t xml:space="preserve"> brīvostas pārvalde.</w:t>
            </w:r>
          </w:p>
        </w:tc>
      </w:tr>
      <w:tr w:rsidRPr="00F33FC4" w:rsidR="00B95096" w:rsidTr="00FC0705" w14:paraId="66634A53" w14:textId="77777777">
        <w:tc>
          <w:tcPr>
            <w:tcW w:w="562" w:type="dxa"/>
          </w:tcPr>
          <w:p w:rsidRPr="00F33FC4" w:rsidR="00B95096" w:rsidP="00B95096" w:rsidRDefault="00B95096" w14:paraId="6EF906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Pr="00F33FC4" w:rsidR="00B95096" w:rsidP="00B95096" w:rsidRDefault="00B95096" w14:paraId="0979059C" w14:textId="2C10E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</w:p>
          <w:p w:rsidRPr="00F33FC4" w:rsidR="00B95096" w:rsidP="00B95096" w:rsidRDefault="00B95096" w14:paraId="02D8F1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6372" w:type="dxa"/>
          </w:tcPr>
          <w:p w:rsidRPr="00F33FC4" w:rsidR="00B95096" w:rsidP="00B95096" w:rsidRDefault="00B95096" w14:paraId="57A4BFEA" w14:textId="7BA7CC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C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 ietekmes uz pārvaldes funkcijām un institucionālo struktūru. Nav paredzēta jaunu institūciju izveide, esošu institūciju likvidācija vai reorganizācija, ne arī to ietekme uz institūcijas cilvēkresursiem.</w:t>
            </w:r>
          </w:p>
        </w:tc>
      </w:tr>
      <w:tr w:rsidRPr="00F33FC4" w:rsidR="00B95096" w:rsidTr="00FC0705" w14:paraId="6855CFC3" w14:textId="77777777">
        <w:tc>
          <w:tcPr>
            <w:tcW w:w="562" w:type="dxa"/>
          </w:tcPr>
          <w:p w:rsidRPr="00F33FC4" w:rsidR="00B95096" w:rsidP="00B95096" w:rsidRDefault="00B95096" w14:paraId="0A274C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Pr="00F33FC4" w:rsidR="00B95096" w:rsidP="00B95096" w:rsidRDefault="00B95096" w14:paraId="20B1E8B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372" w:type="dxa"/>
          </w:tcPr>
          <w:p w:rsidRPr="00F33FC4" w:rsidR="00B95096" w:rsidP="00B95096" w:rsidRDefault="00B95096" w14:paraId="64388BB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B351DF" w:rsidP="00B351DF" w:rsidRDefault="00B351DF" w14:paraId="3F106094" w14:textId="65578BD3">
      <w:pPr>
        <w:rPr>
          <w:rFonts w:ascii="Times New Roman" w:hAnsi="Times New Roman" w:cs="Times New Roman"/>
          <w:sz w:val="24"/>
          <w:szCs w:val="24"/>
        </w:rPr>
      </w:pPr>
    </w:p>
    <w:p w:rsidR="001C5C14" w:rsidP="00B351DF" w:rsidRDefault="001C5C14" w14:paraId="6A9BF7CA" w14:textId="77777777">
      <w:pPr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p w:rsidRPr="00F33FC4" w:rsidR="00CF55B2" w:rsidP="00CF55B2" w:rsidRDefault="00CF55B2" w14:paraId="7255E774" w14:textId="77777777">
      <w:pPr>
        <w:rPr>
          <w:rFonts w:ascii="Times New Roman" w:hAnsi="Times New Roman" w:cs="Times New Roman"/>
          <w:sz w:val="24"/>
          <w:szCs w:val="24"/>
        </w:rPr>
      </w:pPr>
      <w:r w:rsidRPr="00F33FC4">
        <w:rPr>
          <w:rFonts w:ascii="Times New Roman" w:hAnsi="Times New Roman" w:cs="Times New Roman"/>
          <w:sz w:val="24"/>
          <w:szCs w:val="24"/>
        </w:rPr>
        <w:t xml:space="preserve">Satiksmes ministrs                                                                                       </w:t>
      </w:r>
      <w:proofErr w:type="spellStart"/>
      <w:r w:rsidRPr="00F33FC4">
        <w:rPr>
          <w:rFonts w:ascii="Times New Roman" w:hAnsi="Times New Roman" w:cs="Times New Roman"/>
          <w:sz w:val="24"/>
          <w:szCs w:val="24"/>
        </w:rPr>
        <w:t>T.Linkaits</w:t>
      </w:r>
      <w:proofErr w:type="spellEnd"/>
    </w:p>
    <w:p w:rsidRPr="002C6EB7" w:rsidR="00CF55B2" w:rsidP="00B351DF" w:rsidRDefault="00CF55B2" w14:paraId="604EE9DA" w14:textId="3D223BA9">
      <w:pPr>
        <w:rPr>
          <w:rFonts w:ascii="Times New Roman" w:hAnsi="Times New Roman" w:cs="Times New Roman"/>
          <w:sz w:val="20"/>
          <w:szCs w:val="20"/>
        </w:rPr>
      </w:pPr>
      <w:r w:rsidRPr="00F33FC4">
        <w:rPr>
          <w:rFonts w:ascii="Times New Roman" w:hAnsi="Times New Roman" w:cs="Times New Roman"/>
          <w:sz w:val="24"/>
          <w:szCs w:val="24"/>
        </w:rPr>
        <w:t>Vīza:</w:t>
      </w:r>
      <w:r w:rsidR="00E3036D">
        <w:rPr>
          <w:rFonts w:ascii="Times New Roman" w:hAnsi="Times New Roman" w:cs="Times New Roman"/>
          <w:sz w:val="24"/>
          <w:szCs w:val="24"/>
        </w:rPr>
        <w:t xml:space="preserve">  </w:t>
      </w:r>
      <w:r w:rsidRPr="00F33FC4">
        <w:rPr>
          <w:rFonts w:ascii="Times New Roman" w:hAnsi="Times New Roman" w:cs="Times New Roman"/>
          <w:sz w:val="24"/>
          <w:szCs w:val="24"/>
        </w:rPr>
        <w:t>valsts sekretār</w:t>
      </w:r>
      <w:r w:rsidRPr="00F33FC4" w:rsidR="00DF477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50994">
        <w:rPr>
          <w:rFonts w:ascii="Times New Roman" w:hAnsi="Times New Roman" w:cs="Times New Roman"/>
          <w:sz w:val="24"/>
          <w:szCs w:val="24"/>
        </w:rPr>
        <w:t>p</w:t>
      </w:r>
      <w:r w:rsidRPr="00F33FC4" w:rsidR="00DF477E">
        <w:rPr>
          <w:rFonts w:ascii="Times New Roman" w:hAnsi="Times New Roman" w:cs="Times New Roman"/>
          <w:sz w:val="24"/>
          <w:szCs w:val="24"/>
        </w:rPr>
        <w:t>.</w:t>
      </w:r>
      <w:r w:rsidR="006509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33FC4" w:rsidR="00DF477E">
        <w:rPr>
          <w:rFonts w:ascii="Times New Roman" w:hAnsi="Times New Roman" w:cs="Times New Roman"/>
          <w:sz w:val="24"/>
          <w:szCs w:val="24"/>
        </w:rPr>
        <w:t>.</w:t>
      </w:r>
      <w:r w:rsidRPr="00F33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95096">
        <w:rPr>
          <w:rFonts w:ascii="Times New Roman" w:hAnsi="Times New Roman" w:cs="Times New Roman"/>
          <w:sz w:val="24"/>
          <w:szCs w:val="24"/>
        </w:rPr>
        <w:t>L. Austrupe</w:t>
      </w:r>
    </w:p>
    <w:sectPr w:rsidRPr="002C6EB7" w:rsidR="00CF55B2" w:rsidSect="00F85FC7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F4F25" w14:textId="77777777" w:rsidR="002C78AD" w:rsidRDefault="002C78AD" w:rsidP="00F85FC7">
      <w:pPr>
        <w:spacing w:after="0" w:line="240" w:lineRule="auto"/>
      </w:pPr>
      <w:r>
        <w:separator/>
      </w:r>
    </w:p>
  </w:endnote>
  <w:endnote w:type="continuationSeparator" w:id="0">
    <w:p w14:paraId="02F891E9" w14:textId="77777777" w:rsidR="002C78AD" w:rsidRDefault="002C78AD" w:rsidP="00F8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B2CBA" w14:textId="61379E20" w:rsidR="001E320D" w:rsidRPr="00ED0ACF" w:rsidRDefault="00B95096" w:rsidP="00ED0ACF">
    <w:pPr>
      <w:pStyle w:val="Footer"/>
    </w:pPr>
    <w:r w:rsidRPr="00B95096">
      <w:rPr>
        <w:rFonts w:ascii="Times New Roman" w:eastAsia="Times New Roman" w:hAnsi="Times New Roman" w:cs="Times New Roman"/>
        <w:sz w:val="20"/>
        <w:szCs w:val="20"/>
        <w:lang w:eastAsia="lv-LV"/>
      </w:rPr>
      <w:t>SManot_210120_Ventspils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DEA3B" w14:textId="2DBA253E" w:rsidR="001E320D" w:rsidRPr="00ED0ACF" w:rsidRDefault="00B95096" w:rsidP="00ED0ACF">
    <w:pPr>
      <w:pStyle w:val="Footer"/>
      <w:rPr>
        <w:rFonts w:ascii="Times New Roman" w:hAnsi="Times New Roman" w:cs="Times New Roman"/>
        <w:sz w:val="20"/>
        <w:szCs w:val="20"/>
      </w:rPr>
    </w:pPr>
    <w:r w:rsidRPr="00B95096">
      <w:rPr>
        <w:rFonts w:ascii="Times New Roman" w:hAnsi="Times New Roman" w:cs="Times New Roman"/>
        <w:sz w:val="20"/>
        <w:szCs w:val="20"/>
      </w:rPr>
      <w:t>SManot_210120_Ventspils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FBE8A" w14:textId="77777777" w:rsidR="002C78AD" w:rsidRDefault="002C78AD" w:rsidP="00F85FC7">
      <w:pPr>
        <w:spacing w:after="0" w:line="240" w:lineRule="auto"/>
      </w:pPr>
      <w:r>
        <w:separator/>
      </w:r>
    </w:p>
  </w:footnote>
  <w:footnote w:type="continuationSeparator" w:id="0">
    <w:p w14:paraId="46BCD782" w14:textId="77777777" w:rsidR="002C78AD" w:rsidRDefault="002C78AD" w:rsidP="00F8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92292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Pr="00F85FC7" w:rsidR="001E320D" w:rsidRDefault="001E320D" w14:paraId="76B99076" w14:textId="5750136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5F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5F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5F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5FC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E320D" w:rsidRDefault="001E320D" w14:paraId="47E806B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DF"/>
    <w:rsid w:val="00002156"/>
    <w:rsid w:val="00011D87"/>
    <w:rsid w:val="000132D2"/>
    <w:rsid w:val="00013793"/>
    <w:rsid w:val="000141E8"/>
    <w:rsid w:val="0003011F"/>
    <w:rsid w:val="00042C07"/>
    <w:rsid w:val="00042E15"/>
    <w:rsid w:val="00046010"/>
    <w:rsid w:val="00051E84"/>
    <w:rsid w:val="000533A8"/>
    <w:rsid w:val="0005416C"/>
    <w:rsid w:val="000612DA"/>
    <w:rsid w:val="00064761"/>
    <w:rsid w:val="000673C9"/>
    <w:rsid w:val="00073D08"/>
    <w:rsid w:val="00082ED5"/>
    <w:rsid w:val="00083FBA"/>
    <w:rsid w:val="00084ED9"/>
    <w:rsid w:val="000A47BD"/>
    <w:rsid w:val="000B3AD0"/>
    <w:rsid w:val="000B3BB2"/>
    <w:rsid w:val="000B4240"/>
    <w:rsid w:val="000B6202"/>
    <w:rsid w:val="000C58A9"/>
    <w:rsid w:val="000C620F"/>
    <w:rsid w:val="000D0967"/>
    <w:rsid w:val="000D0F40"/>
    <w:rsid w:val="000E2027"/>
    <w:rsid w:val="00104388"/>
    <w:rsid w:val="00104ABB"/>
    <w:rsid w:val="00135709"/>
    <w:rsid w:val="00146F4D"/>
    <w:rsid w:val="00147171"/>
    <w:rsid w:val="00156D63"/>
    <w:rsid w:val="00157BFF"/>
    <w:rsid w:val="00160288"/>
    <w:rsid w:val="00176589"/>
    <w:rsid w:val="0017698F"/>
    <w:rsid w:val="00182D8F"/>
    <w:rsid w:val="0019214E"/>
    <w:rsid w:val="00196457"/>
    <w:rsid w:val="001A0929"/>
    <w:rsid w:val="001A3EF8"/>
    <w:rsid w:val="001B12EA"/>
    <w:rsid w:val="001B49AC"/>
    <w:rsid w:val="001B7328"/>
    <w:rsid w:val="001C4598"/>
    <w:rsid w:val="001C5C14"/>
    <w:rsid w:val="001D0959"/>
    <w:rsid w:val="001D15B1"/>
    <w:rsid w:val="001D1992"/>
    <w:rsid w:val="001D6DC6"/>
    <w:rsid w:val="001E0538"/>
    <w:rsid w:val="001E320D"/>
    <w:rsid w:val="001E5DFB"/>
    <w:rsid w:val="001F44D2"/>
    <w:rsid w:val="0020030B"/>
    <w:rsid w:val="00202370"/>
    <w:rsid w:val="00207605"/>
    <w:rsid w:val="00207D88"/>
    <w:rsid w:val="0021287B"/>
    <w:rsid w:val="002162D0"/>
    <w:rsid w:val="002207E4"/>
    <w:rsid w:val="0022318E"/>
    <w:rsid w:val="00233562"/>
    <w:rsid w:val="00234F72"/>
    <w:rsid w:val="00240F59"/>
    <w:rsid w:val="002411F0"/>
    <w:rsid w:val="00241FE8"/>
    <w:rsid w:val="00245BBD"/>
    <w:rsid w:val="002648C4"/>
    <w:rsid w:val="00273D91"/>
    <w:rsid w:val="00282EB3"/>
    <w:rsid w:val="00284D9E"/>
    <w:rsid w:val="00285633"/>
    <w:rsid w:val="0028654D"/>
    <w:rsid w:val="00286D69"/>
    <w:rsid w:val="0029055D"/>
    <w:rsid w:val="00293D13"/>
    <w:rsid w:val="00296EDD"/>
    <w:rsid w:val="002C1CF0"/>
    <w:rsid w:val="002C6EB7"/>
    <w:rsid w:val="002C78AD"/>
    <w:rsid w:val="002D23F0"/>
    <w:rsid w:val="002D4151"/>
    <w:rsid w:val="002D6937"/>
    <w:rsid w:val="002D6CE5"/>
    <w:rsid w:val="002F06DC"/>
    <w:rsid w:val="002F0784"/>
    <w:rsid w:val="002F23EA"/>
    <w:rsid w:val="002F4863"/>
    <w:rsid w:val="002F5CE7"/>
    <w:rsid w:val="003022FA"/>
    <w:rsid w:val="00304037"/>
    <w:rsid w:val="003066D3"/>
    <w:rsid w:val="00311C8E"/>
    <w:rsid w:val="003127B1"/>
    <w:rsid w:val="00320FBA"/>
    <w:rsid w:val="00330B12"/>
    <w:rsid w:val="00344513"/>
    <w:rsid w:val="003478BD"/>
    <w:rsid w:val="00356304"/>
    <w:rsid w:val="003715C7"/>
    <w:rsid w:val="003750A1"/>
    <w:rsid w:val="00384B96"/>
    <w:rsid w:val="00387E05"/>
    <w:rsid w:val="00393E8E"/>
    <w:rsid w:val="0039770D"/>
    <w:rsid w:val="003A0EA1"/>
    <w:rsid w:val="003A3009"/>
    <w:rsid w:val="003B09BC"/>
    <w:rsid w:val="003B3D8A"/>
    <w:rsid w:val="003B4D04"/>
    <w:rsid w:val="003B52CE"/>
    <w:rsid w:val="003C2303"/>
    <w:rsid w:val="003C57ED"/>
    <w:rsid w:val="003C5C9D"/>
    <w:rsid w:val="003F15AE"/>
    <w:rsid w:val="003F6C85"/>
    <w:rsid w:val="00402CC8"/>
    <w:rsid w:val="004113A2"/>
    <w:rsid w:val="00413070"/>
    <w:rsid w:val="00415551"/>
    <w:rsid w:val="004404B3"/>
    <w:rsid w:val="0044240A"/>
    <w:rsid w:val="0047663F"/>
    <w:rsid w:val="0048718B"/>
    <w:rsid w:val="004A611D"/>
    <w:rsid w:val="004A6ABE"/>
    <w:rsid w:val="004B09F6"/>
    <w:rsid w:val="004B1A4C"/>
    <w:rsid w:val="004C4EFC"/>
    <w:rsid w:val="004C7931"/>
    <w:rsid w:val="004C7C34"/>
    <w:rsid w:val="004D0A32"/>
    <w:rsid w:val="004D4EE3"/>
    <w:rsid w:val="004D51A7"/>
    <w:rsid w:val="004E1F55"/>
    <w:rsid w:val="004F2D3A"/>
    <w:rsid w:val="00500A6C"/>
    <w:rsid w:val="00500AD8"/>
    <w:rsid w:val="00501A53"/>
    <w:rsid w:val="00503D28"/>
    <w:rsid w:val="00507EF2"/>
    <w:rsid w:val="0051136A"/>
    <w:rsid w:val="00523B9E"/>
    <w:rsid w:val="00525ADE"/>
    <w:rsid w:val="005309A1"/>
    <w:rsid w:val="00535DC7"/>
    <w:rsid w:val="00543614"/>
    <w:rsid w:val="00547070"/>
    <w:rsid w:val="00552001"/>
    <w:rsid w:val="00565702"/>
    <w:rsid w:val="00596147"/>
    <w:rsid w:val="0059665B"/>
    <w:rsid w:val="005A1193"/>
    <w:rsid w:val="005A40E1"/>
    <w:rsid w:val="005B121C"/>
    <w:rsid w:val="005C25F4"/>
    <w:rsid w:val="005C6A74"/>
    <w:rsid w:val="005C74AF"/>
    <w:rsid w:val="005D057E"/>
    <w:rsid w:val="005D19C1"/>
    <w:rsid w:val="005D23AE"/>
    <w:rsid w:val="005D3389"/>
    <w:rsid w:val="005F48D3"/>
    <w:rsid w:val="005F7D4D"/>
    <w:rsid w:val="00607BA7"/>
    <w:rsid w:val="00616D80"/>
    <w:rsid w:val="006310B6"/>
    <w:rsid w:val="006478D5"/>
    <w:rsid w:val="00650994"/>
    <w:rsid w:val="00653AE6"/>
    <w:rsid w:val="00665741"/>
    <w:rsid w:val="00672500"/>
    <w:rsid w:val="006817EB"/>
    <w:rsid w:val="00681A4C"/>
    <w:rsid w:val="00686A16"/>
    <w:rsid w:val="00690617"/>
    <w:rsid w:val="00691804"/>
    <w:rsid w:val="006944A0"/>
    <w:rsid w:val="006B0C94"/>
    <w:rsid w:val="006D0BA5"/>
    <w:rsid w:val="006D11B5"/>
    <w:rsid w:val="006D3EAA"/>
    <w:rsid w:val="006D3EEF"/>
    <w:rsid w:val="006F1733"/>
    <w:rsid w:val="006F7D57"/>
    <w:rsid w:val="00713349"/>
    <w:rsid w:val="00716E27"/>
    <w:rsid w:val="00717864"/>
    <w:rsid w:val="007273F8"/>
    <w:rsid w:val="00727CA9"/>
    <w:rsid w:val="00730CDE"/>
    <w:rsid w:val="007323BC"/>
    <w:rsid w:val="00732D62"/>
    <w:rsid w:val="007423AC"/>
    <w:rsid w:val="007428D5"/>
    <w:rsid w:val="00742BED"/>
    <w:rsid w:val="007517A4"/>
    <w:rsid w:val="00752617"/>
    <w:rsid w:val="007655C0"/>
    <w:rsid w:val="00767B96"/>
    <w:rsid w:val="007806C8"/>
    <w:rsid w:val="007809D3"/>
    <w:rsid w:val="007848C8"/>
    <w:rsid w:val="0078772A"/>
    <w:rsid w:val="00790328"/>
    <w:rsid w:val="007926A9"/>
    <w:rsid w:val="00792E4E"/>
    <w:rsid w:val="00796652"/>
    <w:rsid w:val="00797618"/>
    <w:rsid w:val="007A1E15"/>
    <w:rsid w:val="007A2DFD"/>
    <w:rsid w:val="007A6C92"/>
    <w:rsid w:val="007C1A46"/>
    <w:rsid w:val="007C5AF3"/>
    <w:rsid w:val="007D29D8"/>
    <w:rsid w:val="007D6466"/>
    <w:rsid w:val="007E26E6"/>
    <w:rsid w:val="007E6040"/>
    <w:rsid w:val="007E668D"/>
    <w:rsid w:val="00804C24"/>
    <w:rsid w:val="008112C4"/>
    <w:rsid w:val="00816469"/>
    <w:rsid w:val="008167C9"/>
    <w:rsid w:val="00817A77"/>
    <w:rsid w:val="00822114"/>
    <w:rsid w:val="00836A5F"/>
    <w:rsid w:val="00840467"/>
    <w:rsid w:val="00847277"/>
    <w:rsid w:val="0085431A"/>
    <w:rsid w:val="00871850"/>
    <w:rsid w:val="00881230"/>
    <w:rsid w:val="0088455F"/>
    <w:rsid w:val="0088517B"/>
    <w:rsid w:val="008A5B85"/>
    <w:rsid w:val="008B1737"/>
    <w:rsid w:val="008B4642"/>
    <w:rsid w:val="008C23FF"/>
    <w:rsid w:val="008C5194"/>
    <w:rsid w:val="008D0AD7"/>
    <w:rsid w:val="008D100F"/>
    <w:rsid w:val="008E0032"/>
    <w:rsid w:val="008F5273"/>
    <w:rsid w:val="008F6123"/>
    <w:rsid w:val="0090627B"/>
    <w:rsid w:val="00913AFA"/>
    <w:rsid w:val="00920C0B"/>
    <w:rsid w:val="009342A7"/>
    <w:rsid w:val="0093477E"/>
    <w:rsid w:val="00945E4F"/>
    <w:rsid w:val="00954281"/>
    <w:rsid w:val="00955841"/>
    <w:rsid w:val="00957866"/>
    <w:rsid w:val="009620A6"/>
    <w:rsid w:val="00963759"/>
    <w:rsid w:val="00971CD0"/>
    <w:rsid w:val="00986645"/>
    <w:rsid w:val="009879D1"/>
    <w:rsid w:val="009909A9"/>
    <w:rsid w:val="009A0B54"/>
    <w:rsid w:val="009A76C5"/>
    <w:rsid w:val="009C0862"/>
    <w:rsid w:val="009C107D"/>
    <w:rsid w:val="009C35E3"/>
    <w:rsid w:val="009C3D95"/>
    <w:rsid w:val="009C6588"/>
    <w:rsid w:val="009D1E06"/>
    <w:rsid w:val="009D29FE"/>
    <w:rsid w:val="009D4B3D"/>
    <w:rsid w:val="009E2AC3"/>
    <w:rsid w:val="009E4941"/>
    <w:rsid w:val="009F13D9"/>
    <w:rsid w:val="009F307E"/>
    <w:rsid w:val="009F35B7"/>
    <w:rsid w:val="009F5042"/>
    <w:rsid w:val="00A10E01"/>
    <w:rsid w:val="00A23FBE"/>
    <w:rsid w:val="00A24F4A"/>
    <w:rsid w:val="00A266F2"/>
    <w:rsid w:val="00A26B37"/>
    <w:rsid w:val="00A26EE9"/>
    <w:rsid w:val="00A366CD"/>
    <w:rsid w:val="00A50C64"/>
    <w:rsid w:val="00A52CDD"/>
    <w:rsid w:val="00A54146"/>
    <w:rsid w:val="00A60054"/>
    <w:rsid w:val="00A61686"/>
    <w:rsid w:val="00A72A5D"/>
    <w:rsid w:val="00A8200A"/>
    <w:rsid w:val="00AA537F"/>
    <w:rsid w:val="00AA7706"/>
    <w:rsid w:val="00AB1566"/>
    <w:rsid w:val="00AB32A4"/>
    <w:rsid w:val="00AC0A1F"/>
    <w:rsid w:val="00AC2DC4"/>
    <w:rsid w:val="00AC3478"/>
    <w:rsid w:val="00AD0B25"/>
    <w:rsid w:val="00AD2CB7"/>
    <w:rsid w:val="00AD2DB8"/>
    <w:rsid w:val="00AD64FF"/>
    <w:rsid w:val="00AF01F0"/>
    <w:rsid w:val="00AF084D"/>
    <w:rsid w:val="00B04B0A"/>
    <w:rsid w:val="00B1705E"/>
    <w:rsid w:val="00B17730"/>
    <w:rsid w:val="00B21F7A"/>
    <w:rsid w:val="00B23A97"/>
    <w:rsid w:val="00B33CE4"/>
    <w:rsid w:val="00B351DF"/>
    <w:rsid w:val="00B4708C"/>
    <w:rsid w:val="00B562BA"/>
    <w:rsid w:val="00B620C1"/>
    <w:rsid w:val="00B801FC"/>
    <w:rsid w:val="00B81409"/>
    <w:rsid w:val="00B87D5B"/>
    <w:rsid w:val="00B95096"/>
    <w:rsid w:val="00BA4767"/>
    <w:rsid w:val="00BB33FC"/>
    <w:rsid w:val="00BB3FD2"/>
    <w:rsid w:val="00BB6A4C"/>
    <w:rsid w:val="00BC7F3B"/>
    <w:rsid w:val="00BD0D2D"/>
    <w:rsid w:val="00BD1471"/>
    <w:rsid w:val="00BD2E91"/>
    <w:rsid w:val="00BE0E1C"/>
    <w:rsid w:val="00BE435E"/>
    <w:rsid w:val="00BE7665"/>
    <w:rsid w:val="00C03979"/>
    <w:rsid w:val="00C16FA6"/>
    <w:rsid w:val="00C1728E"/>
    <w:rsid w:val="00C27EF1"/>
    <w:rsid w:val="00C32802"/>
    <w:rsid w:val="00C32E85"/>
    <w:rsid w:val="00C334B2"/>
    <w:rsid w:val="00C479E9"/>
    <w:rsid w:val="00C50132"/>
    <w:rsid w:val="00C50908"/>
    <w:rsid w:val="00C537A4"/>
    <w:rsid w:val="00C63AE5"/>
    <w:rsid w:val="00C669F3"/>
    <w:rsid w:val="00C702BD"/>
    <w:rsid w:val="00C74D52"/>
    <w:rsid w:val="00C836C2"/>
    <w:rsid w:val="00C87C12"/>
    <w:rsid w:val="00C87ED2"/>
    <w:rsid w:val="00C9223F"/>
    <w:rsid w:val="00CA15B1"/>
    <w:rsid w:val="00CA34E7"/>
    <w:rsid w:val="00CA4D88"/>
    <w:rsid w:val="00CA687B"/>
    <w:rsid w:val="00CB1BF6"/>
    <w:rsid w:val="00CB5E0F"/>
    <w:rsid w:val="00CC0F11"/>
    <w:rsid w:val="00CD4749"/>
    <w:rsid w:val="00CE0CEE"/>
    <w:rsid w:val="00CE61AD"/>
    <w:rsid w:val="00CF0461"/>
    <w:rsid w:val="00CF2CF5"/>
    <w:rsid w:val="00CF55B2"/>
    <w:rsid w:val="00CF695E"/>
    <w:rsid w:val="00D12F81"/>
    <w:rsid w:val="00D15AAC"/>
    <w:rsid w:val="00D161CB"/>
    <w:rsid w:val="00D36319"/>
    <w:rsid w:val="00D50BBC"/>
    <w:rsid w:val="00D5782C"/>
    <w:rsid w:val="00D626E0"/>
    <w:rsid w:val="00D63152"/>
    <w:rsid w:val="00D66F66"/>
    <w:rsid w:val="00D76F22"/>
    <w:rsid w:val="00D83989"/>
    <w:rsid w:val="00D859D7"/>
    <w:rsid w:val="00D902F9"/>
    <w:rsid w:val="00DA229A"/>
    <w:rsid w:val="00DA3049"/>
    <w:rsid w:val="00DA3189"/>
    <w:rsid w:val="00DA4FC8"/>
    <w:rsid w:val="00DA7391"/>
    <w:rsid w:val="00DB3C1B"/>
    <w:rsid w:val="00DB6FAA"/>
    <w:rsid w:val="00DC31EB"/>
    <w:rsid w:val="00DD4103"/>
    <w:rsid w:val="00DD5F57"/>
    <w:rsid w:val="00DE0DD7"/>
    <w:rsid w:val="00DE5B8B"/>
    <w:rsid w:val="00DE7F38"/>
    <w:rsid w:val="00DF0BFC"/>
    <w:rsid w:val="00DF2EFA"/>
    <w:rsid w:val="00DF477E"/>
    <w:rsid w:val="00E05430"/>
    <w:rsid w:val="00E11ED5"/>
    <w:rsid w:val="00E16BE1"/>
    <w:rsid w:val="00E261CD"/>
    <w:rsid w:val="00E3036D"/>
    <w:rsid w:val="00E3323F"/>
    <w:rsid w:val="00E34506"/>
    <w:rsid w:val="00E40308"/>
    <w:rsid w:val="00E4553E"/>
    <w:rsid w:val="00E45EA1"/>
    <w:rsid w:val="00E561DF"/>
    <w:rsid w:val="00E723C1"/>
    <w:rsid w:val="00E7351F"/>
    <w:rsid w:val="00E82FC9"/>
    <w:rsid w:val="00E86F80"/>
    <w:rsid w:val="00E95E62"/>
    <w:rsid w:val="00E96C9B"/>
    <w:rsid w:val="00EA5599"/>
    <w:rsid w:val="00EA59AE"/>
    <w:rsid w:val="00EB3A1F"/>
    <w:rsid w:val="00EB7779"/>
    <w:rsid w:val="00EB7888"/>
    <w:rsid w:val="00EC1F90"/>
    <w:rsid w:val="00EC2C73"/>
    <w:rsid w:val="00ED0ACF"/>
    <w:rsid w:val="00ED2BE3"/>
    <w:rsid w:val="00ED5AC1"/>
    <w:rsid w:val="00ED6573"/>
    <w:rsid w:val="00F02173"/>
    <w:rsid w:val="00F07143"/>
    <w:rsid w:val="00F3027F"/>
    <w:rsid w:val="00F33FC4"/>
    <w:rsid w:val="00F344E3"/>
    <w:rsid w:val="00F36907"/>
    <w:rsid w:val="00F43B3A"/>
    <w:rsid w:val="00F43D8B"/>
    <w:rsid w:val="00F4712F"/>
    <w:rsid w:val="00F4730A"/>
    <w:rsid w:val="00F55418"/>
    <w:rsid w:val="00F57440"/>
    <w:rsid w:val="00F5746B"/>
    <w:rsid w:val="00F62F4A"/>
    <w:rsid w:val="00F6711F"/>
    <w:rsid w:val="00F7239A"/>
    <w:rsid w:val="00F81093"/>
    <w:rsid w:val="00F85FC7"/>
    <w:rsid w:val="00F8654C"/>
    <w:rsid w:val="00F93C19"/>
    <w:rsid w:val="00FB07DC"/>
    <w:rsid w:val="00FC0705"/>
    <w:rsid w:val="00FC1BC2"/>
    <w:rsid w:val="00FC2431"/>
    <w:rsid w:val="00FD406F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504F0"/>
  <w15:docId w15:val="{2F1073FE-4966-4FBE-9E06-A52E8D58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36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5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FC7"/>
  </w:style>
  <w:style w:type="paragraph" w:styleId="Footer">
    <w:name w:val="footer"/>
    <w:basedOn w:val="Normal"/>
    <w:link w:val="FooterChar"/>
    <w:uiPriority w:val="99"/>
    <w:unhideWhenUsed/>
    <w:rsid w:val="00F85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FC7"/>
  </w:style>
  <w:style w:type="character" w:styleId="Hyperlink">
    <w:name w:val="Hyperlink"/>
    <w:basedOn w:val="DefaultParagraphFont"/>
    <w:uiPriority w:val="99"/>
    <w:unhideWhenUsed/>
    <w:rsid w:val="00CF55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D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477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25ADE"/>
    <w:rPr>
      <w:b/>
      <w:bCs/>
      <w:i w:val="0"/>
      <w:iCs w:val="0"/>
    </w:rPr>
  </w:style>
  <w:style w:type="character" w:customStyle="1" w:styleId="st1">
    <w:name w:val="st1"/>
    <w:basedOn w:val="DefaultParagraphFont"/>
    <w:rsid w:val="00525ADE"/>
  </w:style>
  <w:style w:type="character" w:styleId="CommentReference">
    <w:name w:val="annotation reference"/>
    <w:basedOn w:val="DefaultParagraphFont"/>
    <w:uiPriority w:val="99"/>
    <w:semiHidden/>
    <w:unhideWhenUsed/>
    <w:rsid w:val="00511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36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61C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0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m.gov.lv/sm/content/?cat=5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F771A-D589-45B7-98D5-77647F99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4509</Words>
  <Characters>2571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"Ventspils brīvostas noteikumi"</vt:lpstr>
    </vt:vector>
  </TitlesOfParts>
  <Company>Satiksmes ministrija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"Ventspils brīvostas noteikumi"</dc:title>
  <dc:subject>MK noteikumu projekta anotācija</dc:subject>
  <dc:creator>Roberts Noviks</dc:creator>
  <cp:keywords/>
  <dc:description>Roberts.Noviks@sam.gov.lv 67028351</dc:description>
  <cp:lastModifiedBy>Ineta Vula</cp:lastModifiedBy>
  <cp:revision>23</cp:revision>
  <cp:lastPrinted>2019-06-13T06:37:00Z</cp:lastPrinted>
  <dcterms:created xsi:type="dcterms:W3CDTF">2019-12-13T13:50:00Z</dcterms:created>
  <dcterms:modified xsi:type="dcterms:W3CDTF">2020-01-31T11:37:00Z</dcterms:modified>
</cp:coreProperties>
</file>