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22AD" w14:textId="77777777" w:rsidR="00223E03" w:rsidRDefault="000C7259" w:rsidP="00C9298E">
      <w:pPr>
        <w:spacing w:after="0" w:line="240" w:lineRule="auto"/>
        <w:jc w:val="center"/>
        <w:rPr>
          <w:rFonts w:ascii="Times New Roman" w:hAnsi="Times New Roman" w:cs="Times New Roman"/>
          <w:b/>
          <w:sz w:val="24"/>
          <w:szCs w:val="24"/>
          <w:lang w:eastAsia="lv-LV"/>
        </w:rPr>
      </w:pPr>
      <w:r w:rsidRPr="004041FE">
        <w:rPr>
          <w:rFonts w:ascii="Times New Roman" w:hAnsi="Times New Roman" w:cs="Times New Roman"/>
          <w:b/>
          <w:sz w:val="24"/>
          <w:szCs w:val="24"/>
          <w:lang w:eastAsia="lv-LV"/>
        </w:rPr>
        <w:t>Likumprojekta</w:t>
      </w:r>
      <w:r w:rsidR="00AA21DA" w:rsidRPr="004041FE">
        <w:rPr>
          <w:rFonts w:ascii="Times New Roman" w:hAnsi="Times New Roman" w:cs="Times New Roman"/>
          <w:b/>
          <w:sz w:val="24"/>
          <w:szCs w:val="24"/>
          <w:lang w:eastAsia="lv-LV"/>
        </w:rPr>
        <w:t xml:space="preserve"> </w:t>
      </w:r>
    </w:p>
    <w:p w14:paraId="20811C04" w14:textId="695654AB" w:rsidR="00651573" w:rsidRDefault="002933C1" w:rsidP="00C9298E">
      <w:pPr>
        <w:spacing w:after="0" w:line="240" w:lineRule="auto"/>
        <w:jc w:val="center"/>
        <w:rPr>
          <w:rFonts w:ascii="Times New Roman" w:hAnsi="Times New Roman" w:cs="Times New Roman"/>
          <w:b/>
          <w:sz w:val="24"/>
          <w:szCs w:val="24"/>
          <w:lang w:eastAsia="lv-LV"/>
        </w:rPr>
      </w:pPr>
      <w:r w:rsidRPr="004041FE">
        <w:rPr>
          <w:rFonts w:ascii="Times New Roman" w:hAnsi="Times New Roman" w:cs="Times New Roman"/>
          <w:b/>
          <w:sz w:val="24"/>
          <w:szCs w:val="24"/>
          <w:lang w:eastAsia="lv-LV"/>
        </w:rPr>
        <w:t>"</w:t>
      </w:r>
      <w:r w:rsidR="00735902" w:rsidRPr="004041FE">
        <w:rPr>
          <w:rFonts w:ascii="Times New Roman" w:hAnsi="Times New Roman" w:cs="Times New Roman"/>
          <w:b/>
          <w:sz w:val="24"/>
          <w:szCs w:val="24"/>
          <w:lang w:eastAsia="lv-LV"/>
        </w:rPr>
        <w:t xml:space="preserve">Grozījumi </w:t>
      </w:r>
      <w:r w:rsidR="00AA21DA" w:rsidRPr="004041FE">
        <w:rPr>
          <w:rFonts w:ascii="Times New Roman" w:hAnsi="Times New Roman" w:cs="Times New Roman"/>
          <w:b/>
          <w:sz w:val="24"/>
          <w:szCs w:val="24"/>
          <w:lang w:eastAsia="lv-LV"/>
        </w:rPr>
        <w:t>Ies</w:t>
      </w:r>
      <w:r w:rsidR="00735902" w:rsidRPr="004041FE">
        <w:rPr>
          <w:rFonts w:ascii="Times New Roman" w:hAnsi="Times New Roman" w:cs="Times New Roman"/>
          <w:b/>
          <w:sz w:val="24"/>
          <w:szCs w:val="24"/>
          <w:lang w:eastAsia="lv-LV"/>
        </w:rPr>
        <w:t>lodzījuma vietu pārvaldes likum</w:t>
      </w:r>
      <w:r w:rsidR="007B7401" w:rsidRPr="004041FE">
        <w:rPr>
          <w:rFonts w:ascii="Times New Roman" w:hAnsi="Times New Roman" w:cs="Times New Roman"/>
          <w:b/>
          <w:sz w:val="24"/>
          <w:szCs w:val="24"/>
          <w:lang w:eastAsia="lv-LV"/>
        </w:rPr>
        <w:t>ā</w:t>
      </w:r>
      <w:r w:rsidRPr="004041FE">
        <w:rPr>
          <w:rFonts w:ascii="Times New Roman" w:hAnsi="Times New Roman" w:cs="Times New Roman"/>
          <w:b/>
          <w:sz w:val="24"/>
          <w:szCs w:val="24"/>
          <w:lang w:eastAsia="lv-LV"/>
        </w:rPr>
        <w:t xml:space="preserve">" </w:t>
      </w:r>
    </w:p>
    <w:p w14:paraId="7DA85A54" w14:textId="40B11D9C" w:rsidR="000C7259" w:rsidRDefault="000C7259" w:rsidP="00C9298E">
      <w:pPr>
        <w:spacing w:after="0" w:line="240" w:lineRule="auto"/>
        <w:jc w:val="center"/>
        <w:rPr>
          <w:rFonts w:ascii="Times New Roman" w:hAnsi="Times New Roman" w:cs="Times New Roman"/>
          <w:b/>
          <w:sz w:val="24"/>
          <w:szCs w:val="24"/>
          <w:lang w:eastAsia="lv-LV"/>
        </w:rPr>
      </w:pPr>
      <w:r w:rsidRPr="004041FE">
        <w:rPr>
          <w:rFonts w:ascii="Times New Roman" w:hAnsi="Times New Roman" w:cs="Times New Roman"/>
          <w:b/>
          <w:sz w:val="24"/>
          <w:szCs w:val="24"/>
          <w:lang w:eastAsia="lv-LV"/>
        </w:rPr>
        <w:t>sākotnējās ietekmes novērtējuma ziņojums (anotācija)</w:t>
      </w:r>
    </w:p>
    <w:p w14:paraId="65C9B845" w14:textId="77777777" w:rsidR="00651573" w:rsidRPr="004041FE" w:rsidRDefault="00651573" w:rsidP="00C9298E">
      <w:pPr>
        <w:spacing w:after="0" w:line="240" w:lineRule="auto"/>
        <w:jc w:val="center"/>
        <w:rPr>
          <w:rFonts w:ascii="Times New Roman" w:hAnsi="Times New Roman" w:cs="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228"/>
      </w:tblGrid>
      <w:tr w:rsidR="000C7259" w:rsidRPr="000C7259" w14:paraId="58C0338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E9E44BF" w14:textId="77777777" w:rsidR="00D636E7" w:rsidRPr="00CA6798" w:rsidRDefault="00D636E7" w:rsidP="00C9298E">
            <w:pPr>
              <w:pStyle w:val="tvhtml"/>
              <w:spacing w:before="0" w:beforeAutospacing="0" w:after="0" w:afterAutospacing="0"/>
              <w:jc w:val="center"/>
              <w:rPr>
                <w:b/>
                <w:bCs/>
              </w:rPr>
            </w:pPr>
            <w:r w:rsidRPr="00CA6798">
              <w:rPr>
                <w:b/>
                <w:bCs/>
              </w:rPr>
              <w:t>Tiesību akta projekta anotācijas kopsavilkums</w:t>
            </w:r>
          </w:p>
        </w:tc>
      </w:tr>
      <w:tr w:rsidR="000C7259" w:rsidRPr="000C7259" w14:paraId="491BBEC4" w14:textId="77777777" w:rsidTr="008C3E54">
        <w:tc>
          <w:tcPr>
            <w:tcW w:w="1561" w:type="pct"/>
            <w:tcBorders>
              <w:top w:val="outset" w:sz="6" w:space="0" w:color="414142"/>
              <w:left w:val="outset" w:sz="6" w:space="0" w:color="414142"/>
              <w:bottom w:val="outset" w:sz="6" w:space="0" w:color="414142"/>
              <w:right w:val="outset" w:sz="6" w:space="0" w:color="414142"/>
            </w:tcBorders>
            <w:hideMark/>
          </w:tcPr>
          <w:p w14:paraId="608550E1" w14:textId="77777777" w:rsidR="00D636E7" w:rsidRPr="001A568F" w:rsidRDefault="00D636E7" w:rsidP="004040C9">
            <w:pPr>
              <w:spacing w:after="0" w:line="240" w:lineRule="auto"/>
              <w:rPr>
                <w:rFonts w:ascii="Times New Roman" w:hAnsi="Times New Roman" w:cs="Times New Roman"/>
                <w:sz w:val="24"/>
                <w:szCs w:val="24"/>
              </w:rPr>
            </w:pPr>
            <w:r w:rsidRPr="001A568F">
              <w:rPr>
                <w:rFonts w:ascii="Times New Roman" w:hAnsi="Times New Roman" w:cs="Times New Roman"/>
                <w:sz w:val="24"/>
                <w:szCs w:val="24"/>
              </w:rPr>
              <w:t xml:space="preserve">Mērķis, risinājums un projekta spēkā stāšanās laiks </w:t>
            </w:r>
          </w:p>
        </w:tc>
        <w:tc>
          <w:tcPr>
            <w:tcW w:w="3439" w:type="pct"/>
            <w:tcBorders>
              <w:top w:val="outset" w:sz="6" w:space="0" w:color="414142"/>
              <w:left w:val="outset" w:sz="6" w:space="0" w:color="414142"/>
              <w:bottom w:val="outset" w:sz="6" w:space="0" w:color="414142"/>
              <w:right w:val="outset" w:sz="6" w:space="0" w:color="414142"/>
            </w:tcBorders>
            <w:hideMark/>
          </w:tcPr>
          <w:p w14:paraId="6BECD723" w14:textId="54E2C280" w:rsidR="00AC7A2F" w:rsidRDefault="00AC7A2F" w:rsidP="00AC7A2F">
            <w:pPr>
              <w:spacing w:after="0" w:line="240" w:lineRule="auto"/>
              <w:ind w:left="30" w:firstLine="423"/>
              <w:jc w:val="both"/>
              <w:rPr>
                <w:rFonts w:ascii="Times New Roman" w:hAnsi="Times New Roman" w:cs="Times New Roman"/>
                <w:sz w:val="24"/>
                <w:szCs w:val="24"/>
              </w:rPr>
            </w:pPr>
            <w:bookmarkStart w:id="0" w:name="_Hlk32325029"/>
            <w:r>
              <w:rPr>
                <w:rFonts w:ascii="Times New Roman" w:eastAsia="Times New Roman" w:hAnsi="Times New Roman" w:cs="Times New Roman"/>
                <w:sz w:val="24"/>
                <w:szCs w:val="24"/>
                <w:lang w:eastAsia="lv-LV"/>
              </w:rPr>
              <w:t xml:space="preserve"> Šā likumprojekta mērķis ir pilnveidot Ieslodzījuma vietu pārvaldes </w:t>
            </w:r>
            <w:r w:rsidRPr="00554B8D">
              <w:rPr>
                <w:rFonts w:ascii="Times New Roman" w:hAnsi="Times New Roman" w:cs="Times New Roman"/>
                <w:sz w:val="24"/>
                <w:szCs w:val="24"/>
              </w:rPr>
              <w:t>(turpmāk</w:t>
            </w:r>
            <w:r>
              <w:rPr>
                <w:rFonts w:ascii="Times New Roman" w:hAnsi="Times New Roman" w:cs="Times New Roman"/>
                <w:sz w:val="24"/>
                <w:szCs w:val="24"/>
              </w:rPr>
              <w:t xml:space="preserve">  </w:t>
            </w:r>
            <w:r w:rsidRPr="00554B8D">
              <w:rPr>
                <w:rFonts w:ascii="Times New Roman" w:hAnsi="Times New Roman" w:cs="Times New Roman"/>
                <w:sz w:val="24"/>
                <w:szCs w:val="24"/>
              </w:rPr>
              <w:t>– Pārvalde)</w:t>
            </w:r>
            <w:r w:rsidRPr="00554B8D">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lv-LV"/>
              </w:rPr>
              <w:t>amatpersonu darbības regulējumu, nosakot</w:t>
            </w:r>
            <w:r>
              <w:rPr>
                <w:rFonts w:ascii="Times New Roman" w:hAnsi="Times New Roman" w:cs="Times New Roman"/>
                <w:sz w:val="24"/>
                <w:szCs w:val="24"/>
              </w:rPr>
              <w:t xml:space="preserve"> rīcību krīzes situācijās ieslodzījuma vietās</w:t>
            </w:r>
            <w:r>
              <w:rPr>
                <w:rFonts w:ascii="Times New Roman" w:hAnsi="Times New Roman" w:cs="Times New Roman"/>
                <w:bCs/>
                <w:sz w:val="24"/>
                <w:szCs w:val="24"/>
              </w:rPr>
              <w:t xml:space="preserve">, kā arī situācijās, kad tiek konstatēti </w:t>
            </w:r>
            <w:r w:rsidRPr="00554B8D">
              <w:rPr>
                <w:rFonts w:ascii="Times New Roman" w:hAnsi="Times New Roman" w:cs="Times New Roman"/>
                <w:sz w:val="24"/>
                <w:szCs w:val="24"/>
              </w:rPr>
              <w:t>bezpilota gaisa kuģu un cita veida lidaparātu, kuri nav kvalificējami kā gaisa kuģi</w:t>
            </w:r>
            <w:r>
              <w:rPr>
                <w:rFonts w:ascii="Times New Roman" w:hAnsi="Times New Roman" w:cs="Times New Roman"/>
                <w:sz w:val="24"/>
                <w:szCs w:val="24"/>
              </w:rPr>
              <w:t xml:space="preserve"> (turpmāk – bezpilota gaisa kuģis)</w:t>
            </w:r>
            <w:r w:rsidRPr="00554B8D">
              <w:rPr>
                <w:rFonts w:ascii="Times New Roman" w:hAnsi="Times New Roman" w:cs="Times New Roman"/>
                <w:sz w:val="24"/>
                <w:szCs w:val="24"/>
              </w:rPr>
              <w:t xml:space="preserve">, </w:t>
            </w:r>
            <w:r>
              <w:rPr>
                <w:rFonts w:ascii="Times New Roman" w:hAnsi="Times New Roman" w:cs="Times New Roman"/>
                <w:sz w:val="24"/>
                <w:szCs w:val="24"/>
              </w:rPr>
              <w:t xml:space="preserve">neatļauti </w:t>
            </w:r>
            <w:r w:rsidRPr="00554B8D">
              <w:rPr>
                <w:rFonts w:ascii="Times New Roman" w:hAnsi="Times New Roman" w:cs="Times New Roman"/>
                <w:sz w:val="24"/>
                <w:szCs w:val="24"/>
              </w:rPr>
              <w:t>lidojumi virs ieslodzījuma viet</w:t>
            </w:r>
            <w:r>
              <w:rPr>
                <w:rFonts w:ascii="Times New Roman" w:hAnsi="Times New Roman" w:cs="Times New Roman"/>
                <w:sz w:val="24"/>
                <w:szCs w:val="24"/>
              </w:rPr>
              <w:t>ām</w:t>
            </w:r>
            <w:r w:rsidRPr="00554B8D">
              <w:rPr>
                <w:rFonts w:ascii="Times New Roman" w:hAnsi="Times New Roman" w:cs="Times New Roman"/>
                <w:sz w:val="24"/>
                <w:szCs w:val="24"/>
              </w:rPr>
              <w:t xml:space="preserve"> un to jaunbūv</w:t>
            </w:r>
            <w:r>
              <w:rPr>
                <w:rFonts w:ascii="Times New Roman" w:hAnsi="Times New Roman" w:cs="Times New Roman"/>
                <w:sz w:val="24"/>
                <w:szCs w:val="24"/>
              </w:rPr>
              <w:t>ēm</w:t>
            </w:r>
            <w:r w:rsidRPr="00554B8D">
              <w:rPr>
                <w:rFonts w:ascii="Times New Roman" w:hAnsi="Times New Roman" w:cs="Times New Roman"/>
                <w:sz w:val="24"/>
                <w:szCs w:val="24"/>
              </w:rPr>
              <w:t xml:space="preserve">, </w:t>
            </w:r>
            <w:r>
              <w:rPr>
                <w:rFonts w:ascii="Times New Roman" w:hAnsi="Times New Roman" w:cs="Times New Roman"/>
                <w:bCs/>
                <w:sz w:val="24"/>
                <w:szCs w:val="24"/>
              </w:rPr>
              <w:t>amatpersonu</w:t>
            </w:r>
            <w:r>
              <w:rPr>
                <w:rFonts w:ascii="Times New Roman" w:hAnsi="Times New Roman" w:cs="Times New Roman"/>
                <w:sz w:val="24"/>
                <w:szCs w:val="24"/>
              </w:rPr>
              <w:t xml:space="preserve"> tiesības sadarboties ar citām iestādēm un šādas sadarbības ietvaru, kā arī precizējot </w:t>
            </w:r>
            <w:r w:rsidRPr="00554B8D">
              <w:rPr>
                <w:rFonts w:ascii="Times New Roman" w:hAnsi="Times New Roman" w:cs="Times New Roman"/>
                <w:sz w:val="24"/>
                <w:szCs w:val="24"/>
              </w:rPr>
              <w:t>ieroču lietošanas regulējumu</w:t>
            </w:r>
            <w:r>
              <w:rPr>
                <w:rFonts w:ascii="Times New Roman" w:hAnsi="Times New Roman" w:cs="Times New Roman"/>
                <w:sz w:val="24"/>
                <w:szCs w:val="24"/>
              </w:rPr>
              <w:t>.</w:t>
            </w:r>
          </w:p>
          <w:p w14:paraId="631DAA7F" w14:textId="061B99ED" w:rsidR="00AC7A2F" w:rsidRPr="00AC7A2F" w:rsidRDefault="00AC7A2F" w:rsidP="00AC7A2F">
            <w:pPr>
              <w:spacing w:after="0" w:line="240" w:lineRule="auto"/>
              <w:ind w:left="30" w:firstLine="423"/>
              <w:jc w:val="both"/>
              <w:rPr>
                <w:rFonts w:ascii="Times New Roman" w:hAnsi="Times New Roman" w:cs="Times New Roman"/>
                <w:sz w:val="24"/>
                <w:szCs w:val="24"/>
              </w:rPr>
            </w:pPr>
            <w:r>
              <w:rPr>
                <w:rFonts w:ascii="Times New Roman" w:hAnsi="Times New Roman" w:cs="Times New Roman"/>
                <w:sz w:val="24"/>
                <w:szCs w:val="24"/>
              </w:rPr>
              <w:t>Likumprojekts stāsies spēkā vispārējā kārtībā.</w:t>
            </w:r>
          </w:p>
          <w:bookmarkEnd w:id="0"/>
          <w:p w14:paraId="757CA03A" w14:textId="0422A2C8" w:rsidR="00A35AB9" w:rsidRPr="00B06284" w:rsidRDefault="00A35AB9" w:rsidP="00B06284">
            <w:pPr>
              <w:spacing w:after="0" w:line="240" w:lineRule="auto"/>
              <w:ind w:left="30" w:firstLine="423"/>
              <w:jc w:val="both"/>
              <w:rPr>
                <w:rFonts w:ascii="Times New Roman" w:hAnsi="Times New Roman" w:cs="Times New Roman"/>
                <w:sz w:val="24"/>
                <w:szCs w:val="24"/>
              </w:rPr>
            </w:pPr>
          </w:p>
        </w:tc>
      </w:tr>
    </w:tbl>
    <w:p w14:paraId="48723C0B" w14:textId="77777777" w:rsidR="00D636E7" w:rsidRPr="000C7259" w:rsidRDefault="00D636E7" w:rsidP="004040C9">
      <w:pPr>
        <w:shd w:val="clear" w:color="auto" w:fill="FFFFFF"/>
        <w:spacing w:after="0" w:line="240" w:lineRule="auto"/>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0C7259" w:rsidRPr="000C7259" w14:paraId="15479FE3"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765FD7" w14:textId="77777777" w:rsidR="00D636E7" w:rsidRPr="00CA6798" w:rsidRDefault="00D636E7" w:rsidP="00C9298E">
            <w:pPr>
              <w:pStyle w:val="tvhtml"/>
              <w:spacing w:before="0" w:beforeAutospacing="0" w:after="0" w:afterAutospacing="0"/>
              <w:jc w:val="center"/>
              <w:rPr>
                <w:b/>
                <w:bCs/>
              </w:rPr>
            </w:pPr>
            <w:r w:rsidRPr="00CA6798">
              <w:rPr>
                <w:b/>
                <w:bCs/>
              </w:rPr>
              <w:t>I. Tiesību akta projekta izstrādes nepieciešamība</w:t>
            </w:r>
          </w:p>
        </w:tc>
      </w:tr>
      <w:tr w:rsidR="000C7259" w:rsidRPr="000C7259" w14:paraId="5BAFFA0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7CD86B4" w14:textId="77777777" w:rsidR="00D636E7" w:rsidRPr="00CA6798" w:rsidRDefault="00D636E7" w:rsidP="00C9298E">
            <w:pPr>
              <w:pStyle w:val="tvhtml"/>
              <w:spacing w:before="0" w:beforeAutospacing="0" w:after="0" w:afterAutospacing="0"/>
              <w:jc w:val="center"/>
            </w:pPr>
            <w:r w:rsidRPr="00CA6798">
              <w:t>1.</w:t>
            </w:r>
          </w:p>
        </w:tc>
        <w:tc>
          <w:tcPr>
            <w:tcW w:w="1261" w:type="pct"/>
            <w:tcBorders>
              <w:top w:val="outset" w:sz="6" w:space="0" w:color="414142"/>
              <w:left w:val="outset" w:sz="6" w:space="0" w:color="414142"/>
              <w:bottom w:val="outset" w:sz="6" w:space="0" w:color="414142"/>
              <w:right w:val="outset" w:sz="6" w:space="0" w:color="414142"/>
            </w:tcBorders>
          </w:tcPr>
          <w:p w14:paraId="22B58CEC" w14:textId="2F21AA01" w:rsidR="00D636E7" w:rsidRPr="00D97BF5" w:rsidRDefault="001B147F" w:rsidP="00C9298E">
            <w:pPr>
              <w:spacing w:after="0" w:line="240" w:lineRule="auto"/>
              <w:rPr>
                <w:rFonts w:ascii="Times New Roman" w:hAnsi="Times New Roman" w:cs="Times New Roman"/>
                <w:sz w:val="24"/>
                <w:szCs w:val="24"/>
              </w:rPr>
            </w:pPr>
            <w:r w:rsidRPr="00A03C5D">
              <w:rPr>
                <w:rFonts w:ascii="Times New Roman" w:hAnsi="Times New Roman" w:cs="Times New Roman"/>
                <w:sz w:val="24"/>
                <w:szCs w:val="24"/>
              </w:rPr>
              <w:t>Pamatojums</w:t>
            </w:r>
          </w:p>
        </w:tc>
        <w:tc>
          <w:tcPr>
            <w:tcW w:w="3439" w:type="pct"/>
            <w:tcBorders>
              <w:top w:val="outset" w:sz="6" w:space="0" w:color="414142"/>
              <w:left w:val="outset" w:sz="6" w:space="0" w:color="414142"/>
              <w:bottom w:val="outset" w:sz="6" w:space="0" w:color="414142"/>
              <w:right w:val="outset" w:sz="6" w:space="0" w:color="414142"/>
            </w:tcBorders>
          </w:tcPr>
          <w:p w14:paraId="29EBF202" w14:textId="0EBB36B2" w:rsidR="00FD21B5" w:rsidRPr="008A734D" w:rsidRDefault="008A734D" w:rsidP="00AC7A2F">
            <w:pPr>
              <w:spacing w:after="0" w:line="240" w:lineRule="auto"/>
              <w:ind w:firstLine="310"/>
              <w:jc w:val="both"/>
              <w:rPr>
                <w:rFonts w:ascii="Times New Roman" w:hAnsi="Times New Roman" w:cs="Times New Roman"/>
                <w:sz w:val="24"/>
                <w:szCs w:val="24"/>
              </w:rPr>
            </w:pPr>
            <w:r w:rsidRPr="008A734D">
              <w:rPr>
                <w:rFonts w:ascii="Times New Roman" w:hAnsi="Times New Roman" w:cs="Times New Roman"/>
                <w:sz w:val="24"/>
                <w:szCs w:val="24"/>
                <w:lang w:bidi="lo-LA"/>
              </w:rPr>
              <w:t>Tieslietu ministrija</w:t>
            </w:r>
            <w:r w:rsidR="000771A7">
              <w:rPr>
                <w:rFonts w:ascii="Times New Roman" w:hAnsi="Times New Roman" w:cs="Times New Roman"/>
                <w:sz w:val="24"/>
                <w:szCs w:val="24"/>
                <w:lang w:bidi="lo-LA"/>
              </w:rPr>
              <w:t>s</w:t>
            </w:r>
            <w:r w:rsidRPr="008A734D">
              <w:rPr>
                <w:rFonts w:ascii="Times New Roman" w:hAnsi="Times New Roman" w:cs="Times New Roman"/>
                <w:sz w:val="24"/>
                <w:szCs w:val="24"/>
                <w:lang w:bidi="lo-LA"/>
              </w:rPr>
              <w:t xml:space="preserve"> iniciatīva.</w:t>
            </w:r>
          </w:p>
        </w:tc>
      </w:tr>
      <w:tr w:rsidR="000C7259" w:rsidRPr="00CB0F96" w14:paraId="39742916"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9172347" w14:textId="77777777" w:rsidR="00D636E7" w:rsidRPr="00CA6798" w:rsidRDefault="00D636E7" w:rsidP="00C9298E">
            <w:pPr>
              <w:pStyle w:val="tvhtml"/>
              <w:spacing w:before="0" w:beforeAutospacing="0" w:after="0" w:afterAutospacing="0"/>
              <w:jc w:val="center"/>
            </w:pPr>
            <w:r w:rsidRPr="00CA6798">
              <w:t>2.</w:t>
            </w:r>
          </w:p>
        </w:tc>
        <w:tc>
          <w:tcPr>
            <w:tcW w:w="1261" w:type="pct"/>
            <w:tcBorders>
              <w:top w:val="outset" w:sz="6" w:space="0" w:color="414142"/>
              <w:left w:val="outset" w:sz="6" w:space="0" w:color="414142"/>
              <w:bottom w:val="outset" w:sz="6" w:space="0" w:color="414142"/>
              <w:right w:val="outset" w:sz="6" w:space="0" w:color="414142"/>
            </w:tcBorders>
            <w:hideMark/>
          </w:tcPr>
          <w:p w14:paraId="11E6B899" w14:textId="77777777" w:rsidR="004F3804" w:rsidRDefault="00D636E7" w:rsidP="00B03644">
            <w:pPr>
              <w:spacing w:after="0" w:line="240" w:lineRule="auto"/>
              <w:rPr>
                <w:rFonts w:ascii="Times New Roman" w:hAnsi="Times New Roman" w:cs="Times New Roman"/>
                <w:sz w:val="24"/>
                <w:szCs w:val="24"/>
              </w:rPr>
            </w:pPr>
            <w:r w:rsidRPr="00A03C5D">
              <w:rPr>
                <w:rFonts w:ascii="Times New Roman" w:hAnsi="Times New Roman" w:cs="Times New Roman"/>
                <w:sz w:val="24"/>
                <w:szCs w:val="24"/>
              </w:rPr>
              <w:t>Pašreizējā situācija un problēmas, kuru risināšanai tiesību akta projekts izstrādāts, tiesiskā regulējuma mērķis un būtība</w:t>
            </w:r>
          </w:p>
          <w:p w14:paraId="6E6634CA" w14:textId="77777777" w:rsidR="00DA6757" w:rsidRPr="00DA6757" w:rsidRDefault="00DA6757" w:rsidP="00DA6757">
            <w:pPr>
              <w:rPr>
                <w:rFonts w:ascii="Times New Roman" w:hAnsi="Times New Roman" w:cs="Times New Roman"/>
                <w:sz w:val="24"/>
                <w:szCs w:val="24"/>
              </w:rPr>
            </w:pPr>
          </w:p>
          <w:p w14:paraId="52664C23" w14:textId="77777777" w:rsidR="00DA6757" w:rsidRPr="00DA6757" w:rsidRDefault="00DA6757" w:rsidP="00DA6757">
            <w:pPr>
              <w:rPr>
                <w:rFonts w:ascii="Times New Roman" w:hAnsi="Times New Roman" w:cs="Times New Roman"/>
                <w:sz w:val="24"/>
                <w:szCs w:val="24"/>
              </w:rPr>
            </w:pPr>
          </w:p>
          <w:p w14:paraId="0FA67B40" w14:textId="77777777" w:rsidR="00DA6757" w:rsidRPr="00DA6757" w:rsidRDefault="00DA6757" w:rsidP="00DA6757">
            <w:pPr>
              <w:rPr>
                <w:rFonts w:ascii="Times New Roman" w:hAnsi="Times New Roman" w:cs="Times New Roman"/>
                <w:sz w:val="24"/>
                <w:szCs w:val="24"/>
              </w:rPr>
            </w:pPr>
          </w:p>
          <w:p w14:paraId="373F17B4" w14:textId="77777777" w:rsidR="00DA6757" w:rsidRPr="00DA6757" w:rsidRDefault="00DA6757" w:rsidP="00DA6757">
            <w:pPr>
              <w:rPr>
                <w:rFonts w:ascii="Times New Roman" w:hAnsi="Times New Roman" w:cs="Times New Roman"/>
                <w:sz w:val="24"/>
                <w:szCs w:val="24"/>
              </w:rPr>
            </w:pPr>
          </w:p>
          <w:p w14:paraId="7C752C52" w14:textId="77777777" w:rsidR="00DA6757" w:rsidRPr="00DA6757" w:rsidRDefault="00DA6757" w:rsidP="00DA6757">
            <w:pPr>
              <w:rPr>
                <w:rFonts w:ascii="Times New Roman" w:hAnsi="Times New Roman" w:cs="Times New Roman"/>
                <w:sz w:val="24"/>
                <w:szCs w:val="24"/>
              </w:rPr>
            </w:pPr>
          </w:p>
          <w:p w14:paraId="40A5BF2D" w14:textId="77777777" w:rsidR="00DA6757" w:rsidRPr="00DA6757" w:rsidRDefault="00DA6757" w:rsidP="00DA6757">
            <w:pPr>
              <w:rPr>
                <w:rFonts w:ascii="Times New Roman" w:hAnsi="Times New Roman" w:cs="Times New Roman"/>
                <w:sz w:val="24"/>
                <w:szCs w:val="24"/>
              </w:rPr>
            </w:pPr>
          </w:p>
          <w:p w14:paraId="7C720063" w14:textId="77777777" w:rsidR="00DA6757" w:rsidRPr="00DA6757" w:rsidRDefault="00DA6757" w:rsidP="00DA6757">
            <w:pPr>
              <w:rPr>
                <w:rFonts w:ascii="Times New Roman" w:hAnsi="Times New Roman" w:cs="Times New Roman"/>
                <w:sz w:val="24"/>
                <w:szCs w:val="24"/>
              </w:rPr>
            </w:pPr>
          </w:p>
          <w:p w14:paraId="77058F77" w14:textId="77777777" w:rsidR="00DA6757" w:rsidRPr="00DA6757" w:rsidRDefault="00DA6757" w:rsidP="00DA6757">
            <w:pPr>
              <w:rPr>
                <w:rFonts w:ascii="Times New Roman" w:hAnsi="Times New Roman" w:cs="Times New Roman"/>
                <w:sz w:val="24"/>
                <w:szCs w:val="24"/>
              </w:rPr>
            </w:pPr>
          </w:p>
          <w:p w14:paraId="4489628E" w14:textId="77777777" w:rsidR="00DA6757" w:rsidRPr="00DA6757" w:rsidRDefault="00DA6757" w:rsidP="00DA6757">
            <w:pPr>
              <w:rPr>
                <w:rFonts w:ascii="Times New Roman" w:hAnsi="Times New Roman" w:cs="Times New Roman"/>
                <w:sz w:val="24"/>
                <w:szCs w:val="24"/>
              </w:rPr>
            </w:pPr>
          </w:p>
          <w:p w14:paraId="6419A553" w14:textId="77777777" w:rsidR="00DA6757" w:rsidRPr="00DA6757" w:rsidRDefault="00DA6757" w:rsidP="00DA6757">
            <w:pPr>
              <w:rPr>
                <w:rFonts w:ascii="Times New Roman" w:hAnsi="Times New Roman" w:cs="Times New Roman"/>
                <w:sz w:val="24"/>
                <w:szCs w:val="24"/>
              </w:rPr>
            </w:pPr>
          </w:p>
          <w:p w14:paraId="5B70174A" w14:textId="77777777" w:rsidR="00DA6757" w:rsidRPr="00DA6757" w:rsidRDefault="00DA6757" w:rsidP="00DA6757">
            <w:pPr>
              <w:rPr>
                <w:rFonts w:ascii="Times New Roman" w:hAnsi="Times New Roman" w:cs="Times New Roman"/>
                <w:sz w:val="24"/>
                <w:szCs w:val="24"/>
              </w:rPr>
            </w:pPr>
          </w:p>
          <w:p w14:paraId="38F5C1A9" w14:textId="77777777" w:rsidR="00DA6757" w:rsidRPr="00DA6757" w:rsidRDefault="00DA6757" w:rsidP="00DA6757">
            <w:pPr>
              <w:rPr>
                <w:rFonts w:ascii="Times New Roman" w:hAnsi="Times New Roman" w:cs="Times New Roman"/>
                <w:sz w:val="24"/>
                <w:szCs w:val="24"/>
              </w:rPr>
            </w:pPr>
          </w:p>
          <w:p w14:paraId="47AC8D25" w14:textId="26D1ED04" w:rsidR="00DA6757" w:rsidRDefault="00364C11" w:rsidP="00ED7FEC">
            <w:pPr>
              <w:tabs>
                <w:tab w:val="left" w:pos="1185"/>
              </w:tabs>
              <w:ind w:firstLine="720"/>
              <w:rPr>
                <w:rFonts w:ascii="Times New Roman" w:hAnsi="Times New Roman" w:cs="Times New Roman"/>
                <w:sz w:val="24"/>
                <w:szCs w:val="24"/>
              </w:rPr>
            </w:pPr>
            <w:r>
              <w:rPr>
                <w:rFonts w:ascii="Times New Roman" w:hAnsi="Times New Roman" w:cs="Times New Roman"/>
                <w:sz w:val="24"/>
                <w:szCs w:val="24"/>
              </w:rPr>
              <w:tab/>
            </w:r>
          </w:p>
          <w:p w14:paraId="2053FC4F" w14:textId="40917212" w:rsidR="00DA6757" w:rsidRPr="00DA6757" w:rsidRDefault="00364C11" w:rsidP="00ED7FEC">
            <w:pPr>
              <w:tabs>
                <w:tab w:val="left" w:pos="1185"/>
              </w:tabs>
              <w:ind w:firstLine="720"/>
              <w:rPr>
                <w:rFonts w:ascii="Times New Roman" w:hAnsi="Times New Roman" w:cs="Times New Roman"/>
                <w:sz w:val="24"/>
                <w:szCs w:val="24"/>
              </w:rPr>
            </w:pPr>
            <w:r>
              <w:rPr>
                <w:rFonts w:ascii="Times New Roman" w:hAnsi="Times New Roman" w:cs="Times New Roman"/>
                <w:sz w:val="24"/>
                <w:szCs w:val="24"/>
              </w:rPr>
              <w:tab/>
            </w:r>
          </w:p>
        </w:tc>
        <w:tc>
          <w:tcPr>
            <w:tcW w:w="3439" w:type="pct"/>
            <w:tcBorders>
              <w:top w:val="outset" w:sz="6" w:space="0" w:color="414142"/>
              <w:left w:val="outset" w:sz="6" w:space="0" w:color="414142"/>
              <w:bottom w:val="outset" w:sz="6" w:space="0" w:color="414142"/>
              <w:right w:val="outset" w:sz="6" w:space="0" w:color="414142"/>
            </w:tcBorders>
            <w:hideMark/>
          </w:tcPr>
          <w:p w14:paraId="7BA48E33" w14:textId="745E0391" w:rsidR="00B37ECB" w:rsidRPr="00CB0F96" w:rsidRDefault="00015D40" w:rsidP="003079A1">
            <w:pPr>
              <w:spacing w:after="0" w:line="240" w:lineRule="auto"/>
              <w:ind w:firstLine="310"/>
              <w:jc w:val="both"/>
              <w:rPr>
                <w:rFonts w:ascii="Times New Roman" w:hAnsi="Times New Roman" w:cs="Times New Roman"/>
                <w:sz w:val="24"/>
                <w:szCs w:val="24"/>
              </w:rPr>
            </w:pPr>
            <w:r w:rsidRPr="00CB0F96">
              <w:rPr>
                <w:rFonts w:ascii="Times New Roman" w:eastAsia="Calibri" w:hAnsi="Times New Roman" w:cs="Times New Roman"/>
                <w:sz w:val="24"/>
                <w:szCs w:val="24"/>
              </w:rPr>
              <w:t xml:space="preserve">Šobrīd </w:t>
            </w:r>
            <w:r w:rsidR="00012A27" w:rsidRPr="00CB0F96">
              <w:rPr>
                <w:rFonts w:ascii="Times New Roman" w:eastAsia="Calibri" w:hAnsi="Times New Roman" w:cs="Times New Roman"/>
                <w:sz w:val="24"/>
                <w:szCs w:val="24"/>
              </w:rPr>
              <w:t>Ieslodzījuma vietu p</w:t>
            </w:r>
            <w:r w:rsidRPr="00CB0F96">
              <w:rPr>
                <w:rFonts w:ascii="Times New Roman" w:eastAsia="Calibri" w:hAnsi="Times New Roman" w:cs="Times New Roman"/>
                <w:sz w:val="24"/>
                <w:szCs w:val="24"/>
              </w:rPr>
              <w:t>ārvaldes likuma 8.</w:t>
            </w:r>
            <w:r w:rsidR="003079A1">
              <w:rPr>
                <w:rFonts w:ascii="Times New Roman" w:eastAsia="Calibri" w:hAnsi="Times New Roman" w:cs="Times New Roman"/>
                <w:sz w:val="24"/>
                <w:szCs w:val="24"/>
              </w:rPr>
              <w:t> </w:t>
            </w:r>
            <w:r w:rsidRPr="00CB0F96">
              <w:rPr>
                <w:rFonts w:ascii="Times New Roman" w:eastAsia="Calibri" w:hAnsi="Times New Roman" w:cs="Times New Roman"/>
                <w:sz w:val="24"/>
                <w:szCs w:val="24"/>
              </w:rPr>
              <w:t xml:space="preserve">panta pirmā daļa noteic konkrētām amatpersonām tiesības </w:t>
            </w:r>
            <w:r w:rsidRPr="00CB0F96">
              <w:rPr>
                <w:rFonts w:ascii="Times New Roman" w:hAnsi="Times New Roman" w:cs="Times New Roman"/>
                <w:sz w:val="24"/>
                <w:szCs w:val="24"/>
              </w:rPr>
              <w:t>apmeklēt ieslodzījuma vietas</w:t>
            </w:r>
            <w:r w:rsidRPr="00CB0F96">
              <w:rPr>
                <w:rFonts w:ascii="Times New Roman" w:eastAsia="Calibri" w:hAnsi="Times New Roman" w:cs="Times New Roman"/>
                <w:sz w:val="24"/>
                <w:szCs w:val="24"/>
              </w:rPr>
              <w:t xml:space="preserve"> b</w:t>
            </w:r>
            <w:r w:rsidRPr="00CB0F96">
              <w:rPr>
                <w:rFonts w:ascii="Times New Roman" w:hAnsi="Times New Roman" w:cs="Times New Roman"/>
                <w:sz w:val="24"/>
                <w:szCs w:val="24"/>
              </w:rPr>
              <w:t>ez speciālas atļaujas</w:t>
            </w:r>
            <w:r w:rsidR="00D969F4">
              <w:rPr>
                <w:rFonts w:ascii="Times New Roman" w:hAnsi="Times New Roman" w:cs="Times New Roman"/>
                <w:sz w:val="24"/>
                <w:szCs w:val="24"/>
              </w:rPr>
              <w:t>, tomēr šādas tiesības nav paredzētas valsts drošības iestāžu amatpersonām</w:t>
            </w:r>
            <w:r w:rsidRPr="00CB0F96">
              <w:rPr>
                <w:rFonts w:ascii="Times New Roman" w:hAnsi="Times New Roman" w:cs="Times New Roman"/>
                <w:sz w:val="24"/>
                <w:szCs w:val="24"/>
              </w:rPr>
              <w:t>.</w:t>
            </w:r>
          </w:p>
          <w:p w14:paraId="06B83CD4" w14:textId="51E7EFC8" w:rsidR="00B06D85" w:rsidRPr="00CB0F96" w:rsidRDefault="00B06D85" w:rsidP="003079A1">
            <w:pPr>
              <w:pStyle w:val="tv2132"/>
              <w:spacing w:line="240" w:lineRule="auto"/>
              <w:ind w:firstLine="310"/>
              <w:jc w:val="both"/>
              <w:rPr>
                <w:color w:val="auto"/>
                <w:sz w:val="24"/>
                <w:szCs w:val="24"/>
              </w:rPr>
            </w:pPr>
            <w:r w:rsidRPr="00CB0F96">
              <w:rPr>
                <w:color w:val="auto"/>
                <w:sz w:val="24"/>
                <w:szCs w:val="24"/>
              </w:rPr>
              <w:t>Saskaņā Valsts drošības iestāžu likuma 11.</w:t>
            </w:r>
            <w:r w:rsidR="003079A1">
              <w:rPr>
                <w:color w:val="auto"/>
                <w:sz w:val="24"/>
                <w:szCs w:val="24"/>
              </w:rPr>
              <w:t> </w:t>
            </w:r>
            <w:r w:rsidRPr="00CB0F96">
              <w:rPr>
                <w:color w:val="auto"/>
                <w:sz w:val="24"/>
                <w:szCs w:val="24"/>
              </w:rPr>
              <w:t>panta pirmo daļu Valsts drošības iestāžu kopumu veido:</w:t>
            </w:r>
          </w:p>
          <w:p w14:paraId="65023B59" w14:textId="77777777" w:rsidR="00B06D85" w:rsidRPr="00CB0F96" w:rsidRDefault="00B06D85" w:rsidP="003079A1">
            <w:pPr>
              <w:spacing w:after="0" w:line="240" w:lineRule="auto"/>
              <w:ind w:firstLine="310"/>
              <w:jc w:val="both"/>
              <w:rPr>
                <w:rFonts w:ascii="Times New Roman" w:eastAsia="Times New Roman" w:hAnsi="Times New Roman" w:cs="Times New Roman"/>
                <w:sz w:val="24"/>
                <w:szCs w:val="24"/>
                <w:lang w:eastAsia="lv-LV"/>
              </w:rPr>
            </w:pPr>
            <w:r w:rsidRPr="00CB0F96">
              <w:rPr>
                <w:rFonts w:ascii="Times New Roman" w:eastAsia="Times New Roman" w:hAnsi="Times New Roman" w:cs="Times New Roman"/>
                <w:sz w:val="24"/>
                <w:szCs w:val="24"/>
                <w:lang w:eastAsia="lv-LV"/>
              </w:rPr>
              <w:t xml:space="preserve">1) </w:t>
            </w:r>
            <w:hyperlink r:id="rId8" w:tgtFrame="_blank" w:history="1">
              <w:r w:rsidRPr="00CB0F96">
                <w:rPr>
                  <w:rFonts w:ascii="Times New Roman" w:eastAsia="Times New Roman" w:hAnsi="Times New Roman" w:cs="Times New Roman"/>
                  <w:sz w:val="24"/>
                  <w:szCs w:val="24"/>
                  <w:lang w:eastAsia="lv-LV"/>
                </w:rPr>
                <w:t>Satversmes</w:t>
              </w:r>
            </w:hyperlink>
            <w:r w:rsidRPr="00CB0F96">
              <w:rPr>
                <w:rFonts w:ascii="Times New Roman" w:eastAsia="Times New Roman" w:hAnsi="Times New Roman" w:cs="Times New Roman"/>
                <w:sz w:val="24"/>
                <w:szCs w:val="24"/>
                <w:lang w:eastAsia="lv-LV"/>
              </w:rPr>
              <w:t xml:space="preserve"> aizsardz</w:t>
            </w:r>
            <w:bookmarkStart w:id="1" w:name="_GoBack"/>
            <w:bookmarkEnd w:id="1"/>
            <w:r w:rsidRPr="00CB0F96">
              <w:rPr>
                <w:rFonts w:ascii="Times New Roman" w:eastAsia="Times New Roman" w:hAnsi="Times New Roman" w:cs="Times New Roman"/>
                <w:sz w:val="24"/>
                <w:szCs w:val="24"/>
                <w:lang w:eastAsia="lv-LV"/>
              </w:rPr>
              <w:t>ības birojs;</w:t>
            </w:r>
          </w:p>
          <w:p w14:paraId="21ABB73A" w14:textId="77777777" w:rsidR="00B06D85" w:rsidRPr="00CB0F96" w:rsidRDefault="00B06D85" w:rsidP="003079A1">
            <w:pPr>
              <w:spacing w:after="0" w:line="240" w:lineRule="auto"/>
              <w:ind w:firstLine="310"/>
              <w:jc w:val="both"/>
              <w:rPr>
                <w:rFonts w:ascii="Times New Roman" w:eastAsia="Times New Roman" w:hAnsi="Times New Roman" w:cs="Times New Roman"/>
                <w:sz w:val="24"/>
                <w:szCs w:val="24"/>
                <w:lang w:eastAsia="lv-LV"/>
              </w:rPr>
            </w:pPr>
            <w:r w:rsidRPr="00CB0F96">
              <w:rPr>
                <w:rFonts w:ascii="Times New Roman" w:eastAsia="Times New Roman" w:hAnsi="Times New Roman" w:cs="Times New Roman"/>
                <w:sz w:val="24"/>
                <w:szCs w:val="24"/>
                <w:lang w:eastAsia="lv-LV"/>
              </w:rPr>
              <w:t>2) Militārās izlūkošanas un drošības dienests;</w:t>
            </w:r>
          </w:p>
          <w:p w14:paraId="6BF2E889" w14:textId="04B6B3D9" w:rsidR="00B06D85" w:rsidRPr="00CB0F96" w:rsidRDefault="00B06D85" w:rsidP="003079A1">
            <w:pPr>
              <w:spacing w:after="0" w:line="240" w:lineRule="auto"/>
              <w:ind w:firstLine="310"/>
              <w:jc w:val="both"/>
              <w:rPr>
                <w:rFonts w:ascii="Times New Roman" w:eastAsia="Times New Roman" w:hAnsi="Times New Roman" w:cs="Times New Roman"/>
                <w:sz w:val="24"/>
                <w:szCs w:val="24"/>
                <w:lang w:eastAsia="lv-LV"/>
              </w:rPr>
            </w:pPr>
            <w:r w:rsidRPr="00CB0F96">
              <w:rPr>
                <w:rFonts w:ascii="Times New Roman" w:eastAsia="Times New Roman" w:hAnsi="Times New Roman" w:cs="Times New Roman"/>
                <w:sz w:val="24"/>
                <w:szCs w:val="24"/>
                <w:lang w:eastAsia="lv-LV"/>
              </w:rPr>
              <w:t>3) Valsts drošības dienests.</w:t>
            </w:r>
          </w:p>
          <w:p w14:paraId="1A611A7B" w14:textId="77777777" w:rsidR="00720521" w:rsidRDefault="0089204A" w:rsidP="003079A1">
            <w:pPr>
              <w:spacing w:after="0" w:line="240" w:lineRule="auto"/>
              <w:ind w:firstLine="310"/>
              <w:jc w:val="both"/>
              <w:rPr>
                <w:rFonts w:ascii="Times New Roman" w:hAnsi="Times New Roman" w:cs="Times New Roman"/>
                <w:sz w:val="24"/>
                <w:szCs w:val="24"/>
              </w:rPr>
            </w:pPr>
            <w:r w:rsidRPr="00CB0F96">
              <w:rPr>
                <w:rFonts w:ascii="Times New Roman" w:eastAsia="Times New Roman" w:hAnsi="Times New Roman" w:cs="Times New Roman"/>
                <w:sz w:val="24"/>
                <w:szCs w:val="24"/>
                <w:lang w:eastAsia="lv-LV"/>
              </w:rPr>
              <w:t xml:space="preserve">Valsts drošības dienesta amatpersonām, lai nodrošinātu </w:t>
            </w:r>
            <w:r w:rsidR="00F25A68" w:rsidRPr="00CB0F96">
              <w:rPr>
                <w:rFonts w:ascii="Times New Roman" w:eastAsia="Times New Roman" w:hAnsi="Times New Roman" w:cs="Times New Roman"/>
                <w:sz w:val="24"/>
                <w:szCs w:val="24"/>
                <w:lang w:eastAsia="lv-LV"/>
              </w:rPr>
              <w:t xml:space="preserve">uzdevumus valsts drošības garantēšanai, normatīvajos aktos noteikts plašs tiesību apjoms, tajā skaitā, tiesības brīvi iekļūt jebkurā institūcijā. </w:t>
            </w:r>
            <w:r w:rsidR="00D969F4">
              <w:rPr>
                <w:rFonts w:ascii="Times New Roman" w:eastAsia="Times New Roman" w:hAnsi="Times New Roman" w:cs="Times New Roman"/>
                <w:sz w:val="24"/>
                <w:szCs w:val="24"/>
                <w:lang w:eastAsia="lv-LV"/>
              </w:rPr>
              <w:t xml:space="preserve">Praksē iespējamas situācijas, kurās valsts drošības garantēšanai attiecīgo iestāžu amatpersonām nepieciešams iekļūt ieslodzījuma vietā. </w:t>
            </w:r>
            <w:r w:rsidR="00461D81" w:rsidRPr="00CB0F96">
              <w:rPr>
                <w:rFonts w:ascii="Times New Roman" w:hAnsi="Times New Roman" w:cs="Times New Roman"/>
                <w:sz w:val="24"/>
                <w:szCs w:val="24"/>
              </w:rPr>
              <w:t xml:space="preserve">Ņemot vērā, ka šobrīd Ieslodzījuma vietu pārvaldes likums neparedz </w:t>
            </w:r>
            <w:r w:rsidR="004C2910">
              <w:rPr>
                <w:rFonts w:ascii="Times New Roman" w:hAnsi="Times New Roman" w:cs="Times New Roman"/>
                <w:sz w:val="24"/>
                <w:szCs w:val="24"/>
              </w:rPr>
              <w:t>v</w:t>
            </w:r>
            <w:r w:rsidR="00461D81" w:rsidRPr="00CB0F96">
              <w:rPr>
                <w:rFonts w:ascii="Times New Roman" w:hAnsi="Times New Roman" w:cs="Times New Roman"/>
                <w:sz w:val="24"/>
                <w:szCs w:val="24"/>
              </w:rPr>
              <w:t xml:space="preserve">alsts drošības iestāžu amatpersonām </w:t>
            </w:r>
            <w:r w:rsidR="00D969F4">
              <w:rPr>
                <w:rFonts w:ascii="Times New Roman" w:hAnsi="Times New Roman" w:cs="Times New Roman"/>
                <w:sz w:val="24"/>
                <w:szCs w:val="24"/>
              </w:rPr>
              <w:t xml:space="preserve">tiesības </w:t>
            </w:r>
            <w:r w:rsidR="00461D81" w:rsidRPr="00CB0F96">
              <w:rPr>
                <w:rFonts w:ascii="Times New Roman" w:hAnsi="Times New Roman" w:cs="Times New Roman"/>
                <w:sz w:val="24"/>
                <w:szCs w:val="24"/>
              </w:rPr>
              <w:t xml:space="preserve">brīvi iekļūt ieslodzījuma vietās, </w:t>
            </w:r>
            <w:r w:rsidR="00430895" w:rsidRPr="00CB0F96">
              <w:rPr>
                <w:rFonts w:ascii="Times New Roman" w:hAnsi="Times New Roman" w:cs="Times New Roman"/>
                <w:sz w:val="24"/>
                <w:szCs w:val="24"/>
              </w:rPr>
              <w:t>likumprojekt</w:t>
            </w:r>
            <w:r w:rsidR="00D969F4">
              <w:rPr>
                <w:rFonts w:ascii="Times New Roman" w:hAnsi="Times New Roman" w:cs="Times New Roman"/>
                <w:sz w:val="24"/>
                <w:szCs w:val="24"/>
              </w:rPr>
              <w:t>a 1.</w:t>
            </w:r>
            <w:r w:rsidR="003079A1">
              <w:rPr>
                <w:rFonts w:ascii="Times New Roman" w:hAnsi="Times New Roman" w:cs="Times New Roman"/>
                <w:sz w:val="24"/>
                <w:szCs w:val="24"/>
              </w:rPr>
              <w:t> </w:t>
            </w:r>
            <w:r w:rsidR="00D969F4">
              <w:rPr>
                <w:rFonts w:ascii="Times New Roman" w:hAnsi="Times New Roman" w:cs="Times New Roman"/>
                <w:sz w:val="24"/>
                <w:szCs w:val="24"/>
              </w:rPr>
              <w:t>pantā paredzēts</w:t>
            </w:r>
            <w:r w:rsidR="00430895" w:rsidRPr="00CB0F96">
              <w:rPr>
                <w:rFonts w:ascii="Times New Roman" w:hAnsi="Times New Roman" w:cs="Times New Roman"/>
                <w:sz w:val="24"/>
                <w:szCs w:val="24"/>
              </w:rPr>
              <w:t xml:space="preserve"> Ieslodzījuma vietu pārvaldes likuma 8.</w:t>
            </w:r>
            <w:r w:rsidR="003079A1">
              <w:rPr>
                <w:rFonts w:ascii="Times New Roman" w:hAnsi="Times New Roman" w:cs="Times New Roman"/>
                <w:sz w:val="24"/>
                <w:szCs w:val="24"/>
              </w:rPr>
              <w:t> </w:t>
            </w:r>
            <w:r w:rsidR="00430895" w:rsidRPr="00CB0F96">
              <w:rPr>
                <w:rFonts w:ascii="Times New Roman" w:hAnsi="Times New Roman" w:cs="Times New Roman"/>
                <w:sz w:val="24"/>
                <w:szCs w:val="24"/>
              </w:rPr>
              <w:t>pantu papildināt ar 9.</w:t>
            </w:r>
            <w:r w:rsidR="003079A1">
              <w:rPr>
                <w:rFonts w:ascii="Times New Roman" w:hAnsi="Times New Roman" w:cs="Times New Roman"/>
                <w:sz w:val="24"/>
                <w:szCs w:val="24"/>
              </w:rPr>
              <w:t> </w:t>
            </w:r>
            <w:r w:rsidR="00430895" w:rsidRPr="00CB0F96">
              <w:rPr>
                <w:rFonts w:ascii="Times New Roman" w:hAnsi="Times New Roman" w:cs="Times New Roman"/>
                <w:sz w:val="24"/>
                <w:szCs w:val="24"/>
              </w:rPr>
              <w:t xml:space="preserve">punktu, paredzot arī </w:t>
            </w:r>
            <w:r w:rsidR="00051817">
              <w:rPr>
                <w:rFonts w:ascii="Times New Roman" w:hAnsi="Times New Roman" w:cs="Times New Roman"/>
                <w:sz w:val="24"/>
                <w:szCs w:val="24"/>
              </w:rPr>
              <w:t>v</w:t>
            </w:r>
            <w:r w:rsidR="00430895" w:rsidRPr="00CB0F96">
              <w:rPr>
                <w:rFonts w:ascii="Times New Roman" w:hAnsi="Times New Roman" w:cs="Times New Roman"/>
                <w:sz w:val="24"/>
                <w:szCs w:val="24"/>
              </w:rPr>
              <w:t>alsts drošības iestādes amatpersonā</w:t>
            </w:r>
            <w:r w:rsidR="00D969F4">
              <w:rPr>
                <w:rFonts w:ascii="Times New Roman" w:hAnsi="Times New Roman" w:cs="Times New Roman"/>
                <w:sz w:val="24"/>
                <w:szCs w:val="24"/>
              </w:rPr>
              <w:t>m</w:t>
            </w:r>
            <w:r w:rsidR="00430895" w:rsidRPr="00CB0F96">
              <w:rPr>
                <w:rFonts w:ascii="Times New Roman" w:hAnsi="Times New Roman" w:cs="Times New Roman"/>
                <w:sz w:val="24"/>
                <w:szCs w:val="24"/>
              </w:rPr>
              <w:t xml:space="preserve"> tiesības apmeklēt ieslodzījuma vietas bez speciālas atļaujas. </w:t>
            </w:r>
          </w:p>
          <w:p w14:paraId="74DD88B4" w14:textId="160024D9" w:rsidR="009474FE" w:rsidRPr="00FB4CDF" w:rsidRDefault="00A70360" w:rsidP="003079A1">
            <w:pPr>
              <w:spacing w:after="0" w:line="240" w:lineRule="auto"/>
              <w:ind w:firstLine="310"/>
              <w:jc w:val="both"/>
              <w:rPr>
                <w:rFonts w:ascii="Times New Roman" w:hAnsi="Times New Roman" w:cs="Times New Roman"/>
                <w:color w:val="000000"/>
                <w:sz w:val="24"/>
                <w:szCs w:val="24"/>
              </w:rPr>
            </w:pPr>
            <w:r w:rsidRPr="00720521">
              <w:rPr>
                <w:rFonts w:ascii="Times New Roman" w:hAnsi="Times New Roman" w:cs="Times New Roman"/>
                <w:sz w:val="24"/>
                <w:szCs w:val="24"/>
              </w:rPr>
              <w:t xml:space="preserve">Attiecīgi likumprojektā paredzēts arī deleģējums Ministru kabinetam </w:t>
            </w:r>
            <w:r w:rsidR="00ED7FEC" w:rsidRPr="00720521">
              <w:rPr>
                <w:rFonts w:ascii="Times New Roman" w:hAnsi="Times New Roman" w:cs="Times New Roman"/>
                <w:sz w:val="24"/>
                <w:szCs w:val="24"/>
              </w:rPr>
              <w:t>izdot</w:t>
            </w:r>
            <w:r w:rsidRPr="00720521">
              <w:rPr>
                <w:rFonts w:ascii="Times New Roman" w:hAnsi="Times New Roman" w:cs="Times New Roman"/>
                <w:sz w:val="24"/>
                <w:szCs w:val="24"/>
              </w:rPr>
              <w:t xml:space="preserve"> </w:t>
            </w:r>
            <w:r w:rsidR="0022395A">
              <w:rPr>
                <w:rFonts w:ascii="Times New Roman" w:hAnsi="Times New Roman" w:cs="Times New Roman"/>
                <w:sz w:val="24"/>
                <w:szCs w:val="24"/>
              </w:rPr>
              <w:t>i</w:t>
            </w:r>
            <w:r w:rsidRPr="00720521">
              <w:rPr>
                <w:rFonts w:ascii="Times New Roman" w:hAnsi="Times New Roman" w:cs="Times New Roman"/>
                <w:sz w:val="24"/>
                <w:szCs w:val="24"/>
              </w:rPr>
              <w:t>eslodzījuma vietu apmeklēšanas kārtīb</w:t>
            </w:r>
            <w:r w:rsidR="000F7EBD" w:rsidRPr="00720521">
              <w:rPr>
                <w:rFonts w:ascii="Times New Roman" w:hAnsi="Times New Roman" w:cs="Times New Roman"/>
                <w:sz w:val="24"/>
                <w:szCs w:val="24"/>
              </w:rPr>
              <w:t>u, kas līdz šim netika noteikta.</w:t>
            </w:r>
            <w:r w:rsidR="00720521" w:rsidRPr="00720521">
              <w:rPr>
                <w:rFonts w:ascii="Times New Roman" w:hAnsi="Times New Roman" w:cs="Times New Roman"/>
                <w:sz w:val="24"/>
                <w:szCs w:val="24"/>
              </w:rPr>
              <w:t xml:space="preserve"> </w:t>
            </w:r>
            <w:r w:rsidR="00720521" w:rsidRPr="00FB4CDF">
              <w:rPr>
                <w:rFonts w:ascii="Times New Roman" w:hAnsi="Times New Roman" w:cs="Times New Roman"/>
                <w:sz w:val="24"/>
                <w:szCs w:val="24"/>
              </w:rPr>
              <w:t xml:space="preserve">Minētā kārtība būs saistoša ikvienam ieslodzījuma vietas apmeklētājam. Šobrīd šo kārtību nosaka iekšējie normatīvie akti, bet privātpersonām iekšējais normatīvais akts nav saistošs, līdz ar to ir nepieciešamība izstrādāt ārējo normatīvo aktu. </w:t>
            </w:r>
          </w:p>
          <w:p w14:paraId="2571C848" w14:textId="77777777" w:rsidR="00FB4CDF" w:rsidRDefault="00FB4CDF" w:rsidP="003079A1">
            <w:pPr>
              <w:pStyle w:val="Sarakstarindkopa"/>
              <w:spacing w:after="0" w:line="240" w:lineRule="auto"/>
              <w:ind w:left="0" w:right="95" w:firstLine="310"/>
              <w:jc w:val="both"/>
              <w:rPr>
                <w:rFonts w:ascii="Times New Roman" w:eastAsia="Calibri" w:hAnsi="Times New Roman" w:cs="Times New Roman"/>
                <w:sz w:val="24"/>
                <w:szCs w:val="24"/>
              </w:rPr>
            </w:pPr>
          </w:p>
          <w:p w14:paraId="55F42958" w14:textId="460ABFED" w:rsidR="00184BE2" w:rsidRPr="00184BE2" w:rsidRDefault="00012A27" w:rsidP="003079A1">
            <w:pPr>
              <w:pStyle w:val="Sarakstarindkopa"/>
              <w:spacing w:after="0" w:line="240" w:lineRule="auto"/>
              <w:ind w:left="0" w:right="95" w:firstLine="310"/>
              <w:jc w:val="both"/>
              <w:rPr>
                <w:rFonts w:ascii="Times New Roman" w:hAnsi="Times New Roman" w:cs="Times New Roman"/>
                <w:sz w:val="24"/>
                <w:szCs w:val="24"/>
              </w:rPr>
            </w:pPr>
            <w:r w:rsidRPr="00184BE2">
              <w:rPr>
                <w:rFonts w:ascii="Times New Roman" w:eastAsia="Calibri" w:hAnsi="Times New Roman" w:cs="Times New Roman"/>
                <w:sz w:val="24"/>
                <w:szCs w:val="24"/>
              </w:rPr>
              <w:t>Ieslodzījuma vietu p</w:t>
            </w:r>
            <w:r w:rsidR="00FC359B" w:rsidRPr="00184BE2">
              <w:rPr>
                <w:rFonts w:ascii="Times New Roman" w:eastAsia="Calibri" w:hAnsi="Times New Roman" w:cs="Times New Roman"/>
                <w:sz w:val="24"/>
                <w:szCs w:val="24"/>
              </w:rPr>
              <w:t>ārvaldes likuma 22.</w:t>
            </w:r>
            <w:r w:rsidR="003079A1" w:rsidRPr="00184BE2">
              <w:rPr>
                <w:rFonts w:ascii="Times New Roman" w:eastAsia="Calibri" w:hAnsi="Times New Roman" w:cs="Times New Roman"/>
                <w:sz w:val="24"/>
                <w:szCs w:val="24"/>
              </w:rPr>
              <w:t> </w:t>
            </w:r>
            <w:r w:rsidR="00FC359B" w:rsidRPr="00184BE2">
              <w:rPr>
                <w:rFonts w:ascii="Times New Roman" w:eastAsia="Calibri" w:hAnsi="Times New Roman" w:cs="Times New Roman"/>
                <w:sz w:val="24"/>
                <w:szCs w:val="24"/>
              </w:rPr>
              <w:t>pant</w:t>
            </w:r>
            <w:r w:rsidR="004C42DF" w:rsidRPr="00184BE2">
              <w:rPr>
                <w:rFonts w:ascii="Times New Roman" w:eastAsia="Calibri" w:hAnsi="Times New Roman" w:cs="Times New Roman"/>
                <w:sz w:val="24"/>
                <w:szCs w:val="24"/>
              </w:rPr>
              <w:t>a</w:t>
            </w:r>
            <w:r w:rsidR="00FC359B" w:rsidRPr="00184BE2">
              <w:rPr>
                <w:rFonts w:ascii="Times New Roman" w:eastAsia="Calibri" w:hAnsi="Times New Roman" w:cs="Times New Roman"/>
                <w:sz w:val="24"/>
                <w:szCs w:val="24"/>
              </w:rPr>
              <w:t xml:space="preserve"> pirmā daļa</w:t>
            </w:r>
            <w:r w:rsidR="00E327AE" w:rsidRPr="00184BE2">
              <w:rPr>
                <w:rFonts w:ascii="Times New Roman" w:eastAsia="Calibri" w:hAnsi="Times New Roman" w:cs="Times New Roman"/>
                <w:sz w:val="24"/>
                <w:szCs w:val="24"/>
              </w:rPr>
              <w:t xml:space="preserve"> nosaka Pārvaldes amatpersonas tiesības un pienākumus dienesta uzdevumu izpildes laikā.</w:t>
            </w:r>
            <w:r w:rsidR="00FC359B" w:rsidRPr="00184BE2">
              <w:rPr>
                <w:rFonts w:ascii="Times New Roman" w:eastAsia="Calibri" w:hAnsi="Times New Roman" w:cs="Times New Roman"/>
                <w:sz w:val="24"/>
                <w:szCs w:val="24"/>
              </w:rPr>
              <w:t xml:space="preserve"> </w:t>
            </w:r>
            <w:r w:rsidR="00E327AE" w:rsidRPr="00184BE2">
              <w:rPr>
                <w:rFonts w:ascii="Times New Roman" w:eastAsia="Calibri" w:hAnsi="Times New Roman" w:cs="Times New Roman"/>
                <w:sz w:val="24"/>
                <w:szCs w:val="24"/>
              </w:rPr>
              <w:t xml:space="preserve">Minētā panta pirmās daļas </w:t>
            </w:r>
            <w:r w:rsidR="00FC359B" w:rsidRPr="00184BE2">
              <w:rPr>
                <w:rFonts w:ascii="Times New Roman" w:eastAsia="Calibri" w:hAnsi="Times New Roman" w:cs="Times New Roman"/>
                <w:sz w:val="24"/>
                <w:szCs w:val="24"/>
              </w:rPr>
              <w:lastRenderedPageBreak/>
              <w:t>7.</w:t>
            </w:r>
            <w:r w:rsidR="003079A1" w:rsidRPr="00184BE2">
              <w:rPr>
                <w:rFonts w:ascii="Times New Roman" w:eastAsia="Calibri" w:hAnsi="Times New Roman" w:cs="Times New Roman"/>
                <w:sz w:val="24"/>
                <w:szCs w:val="24"/>
              </w:rPr>
              <w:t> </w:t>
            </w:r>
            <w:r w:rsidR="00FC359B" w:rsidRPr="00184BE2">
              <w:rPr>
                <w:rFonts w:ascii="Times New Roman" w:eastAsia="Calibri" w:hAnsi="Times New Roman" w:cs="Times New Roman"/>
                <w:sz w:val="24"/>
                <w:szCs w:val="24"/>
              </w:rPr>
              <w:t>punkts noteic, ka Pārvaldes a</w:t>
            </w:r>
            <w:r w:rsidR="00FC359B" w:rsidRPr="00184BE2">
              <w:rPr>
                <w:rFonts w:ascii="Times New Roman" w:hAnsi="Times New Roman" w:cs="Times New Roman"/>
                <w:sz w:val="24"/>
                <w:szCs w:val="24"/>
              </w:rPr>
              <w:t>matpersonai, pildot dienesta uzdevumus, ir tiesības Ministru kabineta noteiktajā kārtībā nēsāt un glabāt šaujamieroci, kas amatpersonai izsniegts lietošanai dienesta vajadzībām</w:t>
            </w:r>
            <w:r w:rsidR="00184BE2" w:rsidRPr="00184BE2">
              <w:rPr>
                <w:rFonts w:ascii="Times New Roman" w:hAnsi="Times New Roman" w:cs="Times New Roman"/>
                <w:sz w:val="24"/>
                <w:szCs w:val="24"/>
              </w:rPr>
              <w:t xml:space="preserve">. </w:t>
            </w:r>
            <w:r w:rsidR="00E327AE" w:rsidRPr="00184BE2">
              <w:rPr>
                <w:rFonts w:ascii="Times New Roman" w:eastAsia="Calibri" w:hAnsi="Times New Roman" w:cs="Times New Roman"/>
                <w:sz w:val="24"/>
                <w:szCs w:val="24"/>
              </w:rPr>
              <w:t>Likumprojekts paredz izslēgt minēto punkt</w:t>
            </w:r>
            <w:r w:rsidR="004C42DF" w:rsidRPr="00184BE2">
              <w:rPr>
                <w:rFonts w:ascii="Times New Roman" w:eastAsia="Calibri" w:hAnsi="Times New Roman" w:cs="Times New Roman"/>
                <w:sz w:val="24"/>
                <w:szCs w:val="24"/>
              </w:rPr>
              <w:t>u, jo likumprojekta 4.</w:t>
            </w:r>
            <w:r w:rsidR="003079A1" w:rsidRPr="00184BE2">
              <w:rPr>
                <w:rFonts w:ascii="Times New Roman" w:eastAsia="Calibri" w:hAnsi="Times New Roman" w:cs="Times New Roman"/>
                <w:sz w:val="24"/>
                <w:szCs w:val="24"/>
              </w:rPr>
              <w:t> </w:t>
            </w:r>
            <w:r w:rsidR="004C42DF" w:rsidRPr="00184BE2">
              <w:rPr>
                <w:rFonts w:ascii="Times New Roman" w:eastAsia="Calibri" w:hAnsi="Times New Roman" w:cs="Times New Roman"/>
                <w:sz w:val="24"/>
                <w:szCs w:val="24"/>
              </w:rPr>
              <w:t>pant</w:t>
            </w:r>
            <w:r w:rsidR="00DF7BF7" w:rsidRPr="00184BE2">
              <w:rPr>
                <w:rFonts w:ascii="Times New Roman" w:eastAsia="Calibri" w:hAnsi="Times New Roman" w:cs="Times New Roman"/>
                <w:sz w:val="24"/>
                <w:szCs w:val="24"/>
              </w:rPr>
              <w:t>ā (likuma 24. panta</w:t>
            </w:r>
            <w:r w:rsidR="004C42DF" w:rsidRPr="00184BE2">
              <w:rPr>
                <w:rFonts w:ascii="Times New Roman" w:eastAsia="Calibri" w:hAnsi="Times New Roman" w:cs="Times New Roman"/>
                <w:sz w:val="24"/>
                <w:szCs w:val="24"/>
              </w:rPr>
              <w:t xml:space="preserve"> septīt</w:t>
            </w:r>
            <w:r w:rsidR="00D969F4" w:rsidRPr="00184BE2">
              <w:rPr>
                <w:rFonts w:ascii="Times New Roman" w:eastAsia="Calibri" w:hAnsi="Times New Roman" w:cs="Times New Roman"/>
                <w:sz w:val="24"/>
                <w:szCs w:val="24"/>
              </w:rPr>
              <w:t>aj</w:t>
            </w:r>
            <w:r w:rsidR="004C42DF" w:rsidRPr="00184BE2">
              <w:rPr>
                <w:rFonts w:ascii="Times New Roman" w:eastAsia="Calibri" w:hAnsi="Times New Roman" w:cs="Times New Roman"/>
                <w:sz w:val="24"/>
                <w:szCs w:val="24"/>
              </w:rPr>
              <w:t>ā daļā</w:t>
            </w:r>
            <w:r w:rsidR="00DF7BF7" w:rsidRPr="00184BE2">
              <w:rPr>
                <w:rFonts w:ascii="Times New Roman" w:eastAsia="Calibri" w:hAnsi="Times New Roman" w:cs="Times New Roman"/>
                <w:sz w:val="24"/>
                <w:szCs w:val="24"/>
              </w:rPr>
              <w:t>)</w:t>
            </w:r>
            <w:r w:rsidR="004C42DF" w:rsidRPr="00184BE2">
              <w:rPr>
                <w:rFonts w:ascii="Times New Roman" w:eastAsia="Calibri" w:hAnsi="Times New Roman" w:cs="Times New Roman"/>
                <w:sz w:val="24"/>
                <w:szCs w:val="24"/>
              </w:rPr>
              <w:t xml:space="preserve"> </w:t>
            </w:r>
            <w:r w:rsidR="00876BCD" w:rsidRPr="00184BE2">
              <w:rPr>
                <w:rFonts w:ascii="Times New Roman" w:eastAsia="Calibri" w:hAnsi="Times New Roman" w:cs="Times New Roman"/>
                <w:sz w:val="24"/>
                <w:szCs w:val="24"/>
              </w:rPr>
              <w:t xml:space="preserve">Ministru kabinetam </w:t>
            </w:r>
            <w:r w:rsidR="00331905" w:rsidRPr="00184BE2">
              <w:rPr>
                <w:rFonts w:ascii="Times New Roman" w:eastAsia="Calibri" w:hAnsi="Times New Roman" w:cs="Times New Roman"/>
                <w:sz w:val="24"/>
                <w:szCs w:val="24"/>
              </w:rPr>
              <w:t xml:space="preserve">noteikts </w:t>
            </w:r>
            <w:r w:rsidR="004C42DF" w:rsidRPr="00184BE2">
              <w:rPr>
                <w:rFonts w:ascii="Times New Roman" w:eastAsia="Calibri" w:hAnsi="Times New Roman" w:cs="Times New Roman"/>
                <w:sz w:val="24"/>
                <w:szCs w:val="24"/>
              </w:rPr>
              <w:t xml:space="preserve">jauns deleģējums </w:t>
            </w:r>
            <w:r w:rsidR="00DB7817">
              <w:rPr>
                <w:rFonts w:ascii="Times New Roman" w:eastAsia="Calibri" w:hAnsi="Times New Roman" w:cs="Times New Roman"/>
                <w:sz w:val="24"/>
                <w:szCs w:val="24"/>
              </w:rPr>
              <w:t xml:space="preserve">noteikt </w:t>
            </w:r>
            <w:r w:rsidR="00184BE2" w:rsidRPr="00184BE2">
              <w:rPr>
                <w:rFonts w:ascii="Times New Roman" w:hAnsi="Times New Roman" w:cs="Times New Roman"/>
                <w:sz w:val="24"/>
                <w:szCs w:val="24"/>
              </w:rPr>
              <w:t xml:space="preserve">ieroču </w:t>
            </w:r>
            <w:bookmarkStart w:id="2" w:name="_Hlk31100731"/>
            <w:r w:rsidR="00184BE2" w:rsidRPr="00184BE2">
              <w:rPr>
                <w:rFonts w:ascii="Times New Roman" w:hAnsi="Times New Roman" w:cs="Times New Roman"/>
                <w:sz w:val="24"/>
                <w:szCs w:val="24"/>
              </w:rPr>
              <w:t xml:space="preserve">pārņemšanas, uzskaites, pieņemšanas, izsniegšanas, </w:t>
            </w:r>
            <w:bookmarkEnd w:id="2"/>
            <w:r w:rsidR="00184BE2" w:rsidRPr="00184BE2">
              <w:rPr>
                <w:rFonts w:ascii="Times New Roman" w:hAnsi="Times New Roman" w:cs="Times New Roman"/>
                <w:sz w:val="24"/>
                <w:szCs w:val="24"/>
              </w:rPr>
              <w:t>izmantošanas, pielietošanas, glabāšanas, nēsāšanas, realizēšanas, pārvadāšanas, pārsūtīšanas un iznīcināšanas kārtību.</w:t>
            </w:r>
            <w:r w:rsidR="00DB7817">
              <w:rPr>
                <w:rFonts w:ascii="Times New Roman" w:hAnsi="Times New Roman" w:cs="Times New Roman"/>
                <w:sz w:val="24"/>
                <w:szCs w:val="24"/>
              </w:rPr>
              <w:t xml:space="preserve"> Jaunais deleģējums nosaka uzdevumu Ministru kabinetam regulēt visu nepieciešamo rīcību ar ieročiem, ne tikai noteikt to nēsāšanu vai glabāšanu.</w:t>
            </w:r>
          </w:p>
          <w:p w14:paraId="52C52EE5" w14:textId="1D1DB562" w:rsidR="00F55B70" w:rsidRPr="00CB0F96" w:rsidRDefault="00F55B70" w:rsidP="003079A1">
            <w:pPr>
              <w:pStyle w:val="Sarakstarindkopa"/>
              <w:spacing w:after="0" w:line="240" w:lineRule="auto"/>
              <w:ind w:left="0" w:right="95" w:firstLine="310"/>
              <w:jc w:val="both"/>
              <w:rPr>
                <w:rFonts w:ascii="Times New Roman" w:hAnsi="Times New Roman" w:cs="Times New Roman"/>
                <w:bCs/>
                <w:sz w:val="24"/>
                <w:szCs w:val="24"/>
              </w:rPr>
            </w:pPr>
          </w:p>
          <w:p w14:paraId="11C7BB83" w14:textId="62B1436A" w:rsidR="00463A8A" w:rsidRPr="00CB0F96" w:rsidRDefault="009A5A84" w:rsidP="003079A1">
            <w:pPr>
              <w:pStyle w:val="Sarakstarindkopa"/>
              <w:spacing w:after="0" w:line="240" w:lineRule="auto"/>
              <w:ind w:left="0" w:right="95" w:firstLine="310"/>
              <w:jc w:val="both"/>
              <w:rPr>
                <w:rFonts w:ascii="Times New Roman" w:hAnsi="Times New Roman" w:cs="Times New Roman"/>
                <w:sz w:val="24"/>
                <w:szCs w:val="24"/>
              </w:rPr>
            </w:pPr>
            <w:r w:rsidRPr="00CB0F96">
              <w:rPr>
                <w:rFonts w:ascii="Times New Roman" w:hAnsi="Times New Roman" w:cs="Times New Roman"/>
                <w:bCs/>
                <w:sz w:val="24"/>
                <w:szCs w:val="24"/>
              </w:rPr>
              <w:t xml:space="preserve">Ieslodzījuma vietu pārvaldes likuma </w:t>
            </w:r>
            <w:r w:rsidR="00411A14" w:rsidRPr="00CB0F96">
              <w:rPr>
                <w:rFonts w:ascii="Times New Roman" w:hAnsi="Times New Roman" w:cs="Times New Roman"/>
                <w:bCs/>
                <w:sz w:val="24"/>
                <w:szCs w:val="24"/>
              </w:rPr>
              <w:t>22.</w:t>
            </w:r>
            <w:r w:rsidR="003079A1">
              <w:rPr>
                <w:rFonts w:ascii="Times New Roman" w:hAnsi="Times New Roman" w:cs="Times New Roman"/>
                <w:bCs/>
                <w:sz w:val="24"/>
                <w:szCs w:val="24"/>
              </w:rPr>
              <w:t> </w:t>
            </w:r>
            <w:r w:rsidR="00411A14" w:rsidRPr="00CB0F96">
              <w:rPr>
                <w:rFonts w:ascii="Times New Roman" w:hAnsi="Times New Roman" w:cs="Times New Roman"/>
                <w:bCs/>
                <w:sz w:val="24"/>
                <w:szCs w:val="24"/>
              </w:rPr>
              <w:t>panta pirmā daļa</w:t>
            </w:r>
            <w:r w:rsidR="00F86C6A" w:rsidRPr="00CB0F96">
              <w:rPr>
                <w:rFonts w:ascii="Times New Roman" w:hAnsi="Times New Roman" w:cs="Times New Roman"/>
                <w:bCs/>
                <w:sz w:val="24"/>
                <w:szCs w:val="24"/>
              </w:rPr>
              <w:t xml:space="preserve"> noteic Pārvaldes amatpersonas tiesības un pienākumus dienesta izpildes laikā, tajā skaitā, </w:t>
            </w:r>
            <w:r w:rsidR="00411A14" w:rsidRPr="00CB0F96">
              <w:rPr>
                <w:rFonts w:ascii="Times New Roman" w:hAnsi="Times New Roman" w:cs="Times New Roman"/>
                <w:bCs/>
                <w:sz w:val="24"/>
                <w:szCs w:val="24"/>
              </w:rPr>
              <w:t xml:space="preserve">amatpersonām paredz pienākumu </w:t>
            </w:r>
            <w:r w:rsidR="00411A14" w:rsidRPr="00CB0F96">
              <w:rPr>
                <w:rFonts w:ascii="Times New Roman" w:hAnsi="Times New Roman" w:cs="Times New Roman"/>
                <w:sz w:val="24"/>
                <w:szCs w:val="24"/>
              </w:rPr>
              <w:t xml:space="preserve">nodrošināt ieslodzīto pārvešanu uz ārstniecības iestādi ārpus ieslodzījuma vietas veselības aprūpes pakalpojumu saņemšanai un ieslodzīto apsardzi šādu pakalpojumu saņemšanas laikā. </w:t>
            </w:r>
            <w:r w:rsidR="00906BCF" w:rsidRPr="00CB0F96">
              <w:rPr>
                <w:rFonts w:ascii="Times New Roman" w:hAnsi="Times New Roman" w:cs="Times New Roman"/>
                <w:sz w:val="24"/>
                <w:szCs w:val="24"/>
              </w:rPr>
              <w:t xml:space="preserve">Savukārt, lai </w:t>
            </w:r>
            <w:r w:rsidR="00054030" w:rsidRPr="00054030">
              <w:rPr>
                <w:rFonts w:ascii="Times New Roman" w:hAnsi="Times New Roman" w:cs="Times New Roman"/>
                <w:sz w:val="24"/>
                <w:szCs w:val="24"/>
              </w:rPr>
              <w:t>apcietinātajam un notiesātajam</w:t>
            </w:r>
            <w:r w:rsidR="00054030" w:rsidRPr="00CB0F96" w:rsidDel="00054030">
              <w:rPr>
                <w:rFonts w:ascii="Times New Roman" w:hAnsi="Times New Roman" w:cs="Times New Roman"/>
                <w:sz w:val="24"/>
                <w:szCs w:val="24"/>
              </w:rPr>
              <w:t xml:space="preserve"> </w:t>
            </w:r>
            <w:r w:rsidR="00463A8A" w:rsidRPr="00CB0F96">
              <w:rPr>
                <w:rFonts w:ascii="Times New Roman" w:hAnsi="Times New Roman" w:cs="Times New Roman"/>
                <w:sz w:val="24"/>
                <w:szCs w:val="24"/>
              </w:rPr>
              <w:t>n</w:t>
            </w:r>
            <w:r w:rsidR="000645BC" w:rsidRPr="00CB0F96">
              <w:rPr>
                <w:rFonts w:ascii="Times New Roman" w:hAnsi="Times New Roman" w:cs="Times New Roman"/>
                <w:sz w:val="24"/>
                <w:szCs w:val="24"/>
              </w:rPr>
              <w:t>odrošin</w:t>
            </w:r>
            <w:r w:rsidR="00463A8A" w:rsidRPr="00CB0F96">
              <w:rPr>
                <w:rFonts w:ascii="Times New Roman" w:hAnsi="Times New Roman" w:cs="Times New Roman"/>
                <w:sz w:val="24"/>
                <w:szCs w:val="24"/>
              </w:rPr>
              <w:t>ātu</w:t>
            </w:r>
            <w:r w:rsidR="000645BC" w:rsidRPr="00CB0F96">
              <w:rPr>
                <w:rFonts w:ascii="Times New Roman" w:hAnsi="Times New Roman" w:cs="Times New Roman"/>
                <w:sz w:val="24"/>
                <w:szCs w:val="24"/>
              </w:rPr>
              <w:t xml:space="preserve"> </w:t>
            </w:r>
            <w:r w:rsidR="00463A8A" w:rsidRPr="00CB0F96">
              <w:rPr>
                <w:rFonts w:ascii="Times New Roman" w:hAnsi="Times New Roman" w:cs="Times New Roman"/>
                <w:sz w:val="24"/>
                <w:szCs w:val="24"/>
              </w:rPr>
              <w:t xml:space="preserve">veselības stāvoklim </w:t>
            </w:r>
            <w:r w:rsidR="000645BC" w:rsidRPr="00CB0F96">
              <w:rPr>
                <w:rFonts w:ascii="Times New Roman" w:hAnsi="Times New Roman" w:cs="Times New Roman"/>
                <w:sz w:val="24"/>
                <w:szCs w:val="24"/>
              </w:rPr>
              <w:t>atbilstošu</w:t>
            </w:r>
            <w:r w:rsidR="00463A8A" w:rsidRPr="00CB0F96">
              <w:rPr>
                <w:rFonts w:ascii="Times New Roman" w:hAnsi="Times New Roman" w:cs="Times New Roman"/>
                <w:sz w:val="24"/>
                <w:szCs w:val="24"/>
              </w:rPr>
              <w:t>s</w:t>
            </w:r>
            <w:r w:rsidR="000645BC" w:rsidRPr="00CB0F96">
              <w:rPr>
                <w:rFonts w:ascii="Times New Roman" w:hAnsi="Times New Roman" w:cs="Times New Roman"/>
                <w:sz w:val="24"/>
                <w:szCs w:val="24"/>
              </w:rPr>
              <w:t xml:space="preserve"> režīma apstākļus, kā arī </w:t>
            </w:r>
            <w:r w:rsidR="00D969F4">
              <w:rPr>
                <w:rFonts w:ascii="Times New Roman" w:hAnsi="Times New Roman" w:cs="Times New Roman"/>
                <w:sz w:val="24"/>
                <w:szCs w:val="24"/>
              </w:rPr>
              <w:t>soda izpildes gaitā izvēlētos</w:t>
            </w:r>
            <w:r w:rsidR="00D969F4" w:rsidRPr="00CB0F96">
              <w:rPr>
                <w:rFonts w:ascii="Times New Roman" w:hAnsi="Times New Roman" w:cs="Times New Roman"/>
                <w:sz w:val="24"/>
                <w:szCs w:val="24"/>
              </w:rPr>
              <w:t xml:space="preserve"> </w:t>
            </w:r>
            <w:r w:rsidR="000645BC" w:rsidRPr="00CB0F96">
              <w:rPr>
                <w:rFonts w:ascii="Times New Roman" w:hAnsi="Times New Roman" w:cs="Times New Roman"/>
                <w:sz w:val="24"/>
                <w:szCs w:val="24"/>
              </w:rPr>
              <w:t>atbilstošus resocializācijas līdzekļus, Pārvaldes amatperson</w:t>
            </w:r>
            <w:r w:rsidR="00D969F4">
              <w:rPr>
                <w:rFonts w:ascii="Times New Roman" w:hAnsi="Times New Roman" w:cs="Times New Roman"/>
                <w:sz w:val="24"/>
                <w:szCs w:val="24"/>
              </w:rPr>
              <w:t xml:space="preserve">ai </w:t>
            </w:r>
            <w:r w:rsidR="000645BC" w:rsidRPr="00CB0F96">
              <w:rPr>
                <w:rFonts w:ascii="Times New Roman" w:hAnsi="Times New Roman" w:cs="Times New Roman"/>
                <w:sz w:val="24"/>
                <w:szCs w:val="24"/>
              </w:rPr>
              <w:t xml:space="preserve">ir nepieciešama </w:t>
            </w:r>
            <w:r w:rsidR="000645BC" w:rsidRPr="00CB0F96">
              <w:rPr>
                <w:rFonts w:ascii="Times New Roman" w:hAnsi="Times New Roman" w:cs="Times New Roman"/>
                <w:bCs/>
                <w:sz w:val="24"/>
                <w:szCs w:val="24"/>
              </w:rPr>
              <w:t>objektīva</w:t>
            </w:r>
            <w:r w:rsidR="000645BC" w:rsidRPr="00CB0F96">
              <w:rPr>
                <w:rFonts w:ascii="Times New Roman" w:hAnsi="Times New Roman" w:cs="Times New Roman"/>
                <w:sz w:val="24"/>
                <w:szCs w:val="24"/>
              </w:rPr>
              <w:t xml:space="preserve"> informācija par personas veselības stāvokli</w:t>
            </w:r>
            <w:r w:rsidR="00463A8A" w:rsidRPr="00CB0F96">
              <w:rPr>
                <w:rFonts w:ascii="Times New Roman" w:hAnsi="Times New Roman" w:cs="Times New Roman"/>
                <w:sz w:val="24"/>
                <w:szCs w:val="24"/>
              </w:rPr>
              <w:t>.</w:t>
            </w:r>
          </w:p>
          <w:p w14:paraId="5C8CE683" w14:textId="11256E5C" w:rsidR="000645BC" w:rsidRPr="00CB0F96" w:rsidRDefault="00D969F4" w:rsidP="00B64EEE">
            <w:pPr>
              <w:pStyle w:val="Sarakstarindkopa"/>
              <w:spacing w:after="0" w:line="240" w:lineRule="auto"/>
              <w:ind w:left="0" w:right="95" w:firstLine="310"/>
              <w:jc w:val="both"/>
              <w:rPr>
                <w:rFonts w:ascii="Times New Roman" w:hAnsi="Times New Roman" w:cs="Times New Roman"/>
                <w:sz w:val="24"/>
                <w:szCs w:val="24"/>
              </w:rPr>
            </w:pPr>
            <w:r w:rsidRPr="00CB0F96">
              <w:rPr>
                <w:rFonts w:ascii="Times New Roman" w:hAnsi="Times New Roman" w:cs="Times New Roman"/>
                <w:sz w:val="24"/>
                <w:szCs w:val="24"/>
              </w:rPr>
              <w:t xml:space="preserve">Latvijas Sodu izpildes kodeksa </w:t>
            </w:r>
            <w:r w:rsidRPr="00CB0F96">
              <w:rPr>
                <w:rFonts w:ascii="Times New Roman" w:hAnsi="Times New Roman" w:cs="Times New Roman"/>
                <w:bCs/>
                <w:sz w:val="24"/>
                <w:szCs w:val="24"/>
              </w:rPr>
              <w:t>61.</w:t>
            </w:r>
            <w:r w:rsidRPr="00CB0F96">
              <w:rPr>
                <w:rFonts w:ascii="Times New Roman" w:hAnsi="Times New Roman" w:cs="Times New Roman"/>
                <w:bCs/>
                <w:sz w:val="24"/>
                <w:szCs w:val="24"/>
                <w:vertAlign w:val="superscript"/>
              </w:rPr>
              <w:t>5</w:t>
            </w:r>
            <w:r w:rsidR="003079A1">
              <w:rPr>
                <w:rFonts w:ascii="Times New Roman" w:hAnsi="Times New Roman" w:cs="Times New Roman"/>
                <w:bCs/>
                <w:sz w:val="24"/>
                <w:szCs w:val="24"/>
                <w:vertAlign w:val="superscript"/>
              </w:rPr>
              <w:t> </w:t>
            </w:r>
            <w:r w:rsidRPr="00CB0F96">
              <w:rPr>
                <w:rFonts w:ascii="Times New Roman" w:hAnsi="Times New Roman" w:cs="Times New Roman"/>
                <w:sz w:val="24"/>
                <w:szCs w:val="24"/>
              </w:rPr>
              <w:t xml:space="preserve">pants noteic, ka </w:t>
            </w:r>
            <w:r>
              <w:rPr>
                <w:rFonts w:ascii="Times New Roman" w:hAnsi="Times New Roman" w:cs="Times New Roman"/>
                <w:sz w:val="24"/>
                <w:szCs w:val="24"/>
              </w:rPr>
              <w:t>n</w:t>
            </w:r>
            <w:r w:rsidR="000645BC" w:rsidRPr="00CB0F96">
              <w:rPr>
                <w:rFonts w:ascii="Times New Roman" w:hAnsi="Times New Roman" w:cs="Times New Roman"/>
                <w:sz w:val="24"/>
                <w:szCs w:val="24"/>
              </w:rPr>
              <w:t xml:space="preserve">otiesātā resocializācijas vajadzību, antisociālas uzvedības un atkārtota noziedzīga nodarījuma izdarīšanas riska pakāpes izvērtēšanai divu mēnešu laikā pēc notiesātā ievietošanas brīvības atņemšanas iestādē soda izciešanas uzsākšanai iestādes priekšniekam jānodrošina katra notiesātā risku un vajadzību izvērtēšana. </w:t>
            </w:r>
            <w:r>
              <w:rPr>
                <w:rFonts w:ascii="Times New Roman" w:hAnsi="Times New Roman" w:cs="Times New Roman"/>
                <w:sz w:val="24"/>
                <w:szCs w:val="24"/>
              </w:rPr>
              <w:t>Šo i</w:t>
            </w:r>
            <w:r w:rsidR="000645BC" w:rsidRPr="00CB0F96">
              <w:rPr>
                <w:rFonts w:ascii="Times New Roman" w:hAnsi="Times New Roman" w:cs="Times New Roman"/>
                <w:sz w:val="24"/>
                <w:szCs w:val="24"/>
              </w:rPr>
              <w:t>zvērtēšanu veic Pārvaldes amatpersonas</w:t>
            </w:r>
            <w:r w:rsidR="00463A8A" w:rsidRPr="00CB0F96">
              <w:rPr>
                <w:rFonts w:ascii="Times New Roman" w:hAnsi="Times New Roman" w:cs="Times New Roman"/>
                <w:sz w:val="24"/>
                <w:szCs w:val="24"/>
              </w:rPr>
              <w:t>.</w:t>
            </w:r>
            <w:r>
              <w:rPr>
                <w:rFonts w:ascii="Times New Roman" w:hAnsi="Times New Roman" w:cs="Times New Roman"/>
                <w:sz w:val="24"/>
                <w:szCs w:val="24"/>
              </w:rPr>
              <w:t xml:space="preserve"> Pamatojoties uz šī izvērtējuma rezultātiem</w:t>
            </w:r>
            <w:r w:rsidR="00227FF4">
              <w:rPr>
                <w:rFonts w:ascii="Times New Roman" w:hAnsi="Times New Roman" w:cs="Times New Roman"/>
                <w:sz w:val="24"/>
                <w:szCs w:val="24"/>
              </w:rPr>
              <w:t>,</w:t>
            </w:r>
            <w:r>
              <w:rPr>
                <w:rFonts w:ascii="Times New Roman" w:hAnsi="Times New Roman" w:cs="Times New Roman"/>
                <w:sz w:val="24"/>
                <w:szCs w:val="24"/>
              </w:rPr>
              <w:t xml:space="preserve"> tiek sagatavots notiesātā resocializācijas plāns, kurā iekļauti noteikti resocializācijas līdzekļi. Ja notiesātajai personai ir specifisk</w:t>
            </w:r>
            <w:r w:rsidR="000F2DC8">
              <w:rPr>
                <w:rFonts w:ascii="Times New Roman" w:hAnsi="Times New Roman" w:cs="Times New Roman"/>
                <w:sz w:val="24"/>
                <w:szCs w:val="24"/>
              </w:rPr>
              <w:t>a</w:t>
            </w:r>
            <w:r>
              <w:rPr>
                <w:rFonts w:ascii="Times New Roman" w:hAnsi="Times New Roman" w:cs="Times New Roman"/>
                <w:sz w:val="24"/>
                <w:szCs w:val="24"/>
              </w:rPr>
              <w:t xml:space="preserve">s veselības problēmas (t.sk. saistībā ar personas garīgo veselību), atsevišķu resocializācijas līdzekļu piemērošana kļūst neiespējama. </w:t>
            </w:r>
            <w:r w:rsidR="000F2DC8">
              <w:rPr>
                <w:rFonts w:ascii="Times New Roman" w:hAnsi="Times New Roman" w:cs="Times New Roman"/>
                <w:sz w:val="24"/>
                <w:szCs w:val="24"/>
              </w:rPr>
              <w:t xml:space="preserve">Resocializācijas līdzekļu neizpilde notiesātajam var radīt sekas uz turpmāko soda izpildes gaitu (piemēram, atteikums pārcelt uz vieglāku soda izciešanas režīma pakāpi), līdz ar to informācija </w:t>
            </w:r>
            <w:r w:rsidR="00227FF4" w:rsidRPr="00CB0F96">
              <w:rPr>
                <w:rFonts w:ascii="Times New Roman" w:hAnsi="Times New Roman" w:cs="Times New Roman"/>
                <w:sz w:val="24"/>
                <w:szCs w:val="24"/>
              </w:rPr>
              <w:t>par personas veselības stāvokli</w:t>
            </w:r>
            <w:r w:rsidR="00227FF4">
              <w:rPr>
                <w:rFonts w:ascii="Times New Roman" w:hAnsi="Times New Roman" w:cs="Times New Roman"/>
                <w:sz w:val="24"/>
                <w:szCs w:val="24"/>
              </w:rPr>
              <w:t xml:space="preserve"> </w:t>
            </w:r>
            <w:r w:rsidR="000F2DC8">
              <w:rPr>
                <w:rFonts w:ascii="Times New Roman" w:hAnsi="Times New Roman" w:cs="Times New Roman"/>
                <w:sz w:val="24"/>
                <w:szCs w:val="24"/>
              </w:rPr>
              <w:t>ir ļoti būtiska.</w:t>
            </w:r>
          </w:p>
          <w:p w14:paraId="24740443" w14:textId="17C42DD2" w:rsidR="000645BC" w:rsidRPr="00CB0F96" w:rsidRDefault="000645BC" w:rsidP="00DB7817">
            <w:pPr>
              <w:pStyle w:val="Komentrateksts"/>
              <w:spacing w:after="0"/>
              <w:ind w:firstLine="312"/>
              <w:jc w:val="both"/>
              <w:rPr>
                <w:rFonts w:ascii="Times New Roman" w:hAnsi="Times New Roman" w:cs="Times New Roman"/>
                <w:sz w:val="24"/>
                <w:szCs w:val="24"/>
              </w:rPr>
            </w:pPr>
            <w:r w:rsidRPr="00CB0F96">
              <w:rPr>
                <w:rFonts w:ascii="Times New Roman" w:hAnsi="Times New Roman" w:cs="Times New Roman"/>
                <w:sz w:val="24"/>
                <w:szCs w:val="24"/>
              </w:rPr>
              <w:t>Saskaņā ar Ministru kabineta 2013.</w:t>
            </w:r>
            <w:r w:rsidR="003079A1">
              <w:rPr>
                <w:rFonts w:ascii="Times New Roman" w:hAnsi="Times New Roman" w:cs="Times New Roman"/>
                <w:sz w:val="24"/>
                <w:szCs w:val="24"/>
              </w:rPr>
              <w:t> </w:t>
            </w:r>
            <w:r w:rsidRPr="00CB0F96">
              <w:rPr>
                <w:rFonts w:ascii="Times New Roman" w:hAnsi="Times New Roman" w:cs="Times New Roman"/>
                <w:sz w:val="24"/>
                <w:szCs w:val="24"/>
              </w:rPr>
              <w:t>gada 11.</w:t>
            </w:r>
            <w:r w:rsidR="003079A1">
              <w:rPr>
                <w:rFonts w:ascii="Times New Roman" w:hAnsi="Times New Roman" w:cs="Times New Roman"/>
                <w:sz w:val="24"/>
                <w:szCs w:val="24"/>
              </w:rPr>
              <w:t> </w:t>
            </w:r>
            <w:r w:rsidRPr="00CB0F96">
              <w:rPr>
                <w:rFonts w:ascii="Times New Roman" w:hAnsi="Times New Roman" w:cs="Times New Roman"/>
                <w:sz w:val="24"/>
                <w:szCs w:val="24"/>
              </w:rPr>
              <w:t>marta noteikumu Nr.</w:t>
            </w:r>
            <w:r w:rsidR="003079A1">
              <w:rPr>
                <w:rFonts w:ascii="Times New Roman" w:hAnsi="Times New Roman" w:cs="Times New Roman"/>
                <w:sz w:val="24"/>
                <w:szCs w:val="24"/>
              </w:rPr>
              <w:t> </w:t>
            </w:r>
            <w:r w:rsidRPr="00CB0F96">
              <w:rPr>
                <w:rFonts w:ascii="Times New Roman" w:hAnsi="Times New Roman" w:cs="Times New Roman"/>
                <w:sz w:val="24"/>
                <w:szCs w:val="24"/>
              </w:rPr>
              <w:t xml:space="preserve">112 "Kārtība, kādā izglītojamie atbrīvojami no noteiktajiem valsts pārbaudījumiem" </w:t>
            </w:r>
            <w:r w:rsidR="007A5A97" w:rsidRPr="007A5A97">
              <w:rPr>
                <w:rFonts w:ascii="Times New Roman" w:hAnsi="Times New Roman" w:cs="Times New Roman"/>
                <w:sz w:val="24"/>
                <w:szCs w:val="24"/>
              </w:rPr>
              <w:t>1.</w:t>
            </w:r>
            <w:r w:rsidR="007A5A97" w:rsidRPr="007A5A97">
              <w:rPr>
                <w:rFonts w:ascii="Times New Roman" w:hAnsi="Times New Roman" w:cs="Times New Roman"/>
                <w:sz w:val="24"/>
                <w:szCs w:val="24"/>
                <w:vertAlign w:val="superscript"/>
              </w:rPr>
              <w:t>1</w:t>
            </w:r>
            <w:r w:rsidR="007A5A97" w:rsidRPr="007A5A97">
              <w:rPr>
                <w:rFonts w:ascii="Times New Roman" w:hAnsi="Times New Roman" w:cs="Times New Roman"/>
                <w:sz w:val="24"/>
                <w:szCs w:val="24"/>
              </w:rPr>
              <w:t>1</w:t>
            </w:r>
            <w:r w:rsidR="007A5A97">
              <w:rPr>
                <w:rFonts w:ascii="Times New Roman" w:hAnsi="Times New Roman" w:cs="Times New Roman"/>
                <w:sz w:val="24"/>
                <w:szCs w:val="24"/>
              </w:rPr>
              <w:t>.</w:t>
            </w:r>
            <w:r w:rsidR="00ED7FEC">
              <w:rPr>
                <w:rFonts w:ascii="Times New Roman" w:hAnsi="Times New Roman" w:cs="Times New Roman"/>
                <w:sz w:val="24"/>
                <w:szCs w:val="24"/>
              </w:rPr>
              <w:t> apakš</w:t>
            </w:r>
            <w:r w:rsidR="007A5A97">
              <w:rPr>
                <w:rFonts w:ascii="Times New Roman" w:hAnsi="Times New Roman" w:cs="Times New Roman"/>
                <w:sz w:val="24"/>
                <w:szCs w:val="24"/>
              </w:rPr>
              <w:t xml:space="preserve">punkta </w:t>
            </w:r>
            <w:r w:rsidRPr="00CB0F96">
              <w:rPr>
                <w:rFonts w:ascii="Times New Roman" w:hAnsi="Times New Roman" w:cs="Times New Roman"/>
                <w:sz w:val="24"/>
                <w:szCs w:val="24"/>
              </w:rPr>
              <w:t>nosacījumiem</w:t>
            </w:r>
            <w:r w:rsidR="00623028">
              <w:rPr>
                <w:rFonts w:ascii="Times New Roman" w:hAnsi="Times New Roman" w:cs="Times New Roman"/>
                <w:sz w:val="24"/>
                <w:szCs w:val="24"/>
              </w:rPr>
              <w:t xml:space="preserve"> izglītības</w:t>
            </w:r>
            <w:r w:rsidRPr="00CB0F96">
              <w:rPr>
                <w:rFonts w:ascii="Times New Roman" w:hAnsi="Times New Roman" w:cs="Times New Roman"/>
                <w:sz w:val="24"/>
                <w:szCs w:val="24"/>
              </w:rPr>
              <w:t xml:space="preserve"> iestādes vadītāj</w:t>
            </w:r>
            <w:r w:rsidR="00B64EEE">
              <w:rPr>
                <w:rFonts w:ascii="Times New Roman" w:hAnsi="Times New Roman" w:cs="Times New Roman"/>
                <w:sz w:val="24"/>
                <w:szCs w:val="24"/>
              </w:rPr>
              <w:t>s</w:t>
            </w:r>
            <w:r w:rsidRPr="00CB0F96">
              <w:rPr>
                <w:rFonts w:ascii="Times New Roman" w:hAnsi="Times New Roman" w:cs="Times New Roman"/>
                <w:sz w:val="24"/>
                <w:szCs w:val="24"/>
              </w:rPr>
              <w:t xml:space="preserve"> </w:t>
            </w:r>
            <w:r w:rsidR="00B64EEE" w:rsidRPr="00AF1FB3">
              <w:rPr>
                <w:rFonts w:ascii="Times New Roman" w:hAnsi="Times New Roman" w:cs="Times New Roman"/>
                <w:iCs/>
                <w:sz w:val="24"/>
                <w:szCs w:val="24"/>
              </w:rPr>
              <w:t>pieņem lēmumu atbrīvot izglītojamo</w:t>
            </w:r>
            <w:r w:rsidR="00B64EEE">
              <w:rPr>
                <w:rFonts w:ascii="Times New Roman" w:hAnsi="Times New Roman" w:cs="Times New Roman"/>
                <w:iCs/>
                <w:sz w:val="24"/>
                <w:szCs w:val="24"/>
              </w:rPr>
              <w:t xml:space="preserve"> </w:t>
            </w:r>
            <w:r w:rsidR="00B64EEE" w:rsidRPr="00AF1FB3">
              <w:rPr>
                <w:rFonts w:ascii="Times New Roman" w:hAnsi="Times New Roman" w:cs="Times New Roman"/>
                <w:iCs/>
                <w:sz w:val="24"/>
                <w:szCs w:val="24"/>
              </w:rPr>
              <w:t>no pārbaudījumiem</w:t>
            </w:r>
            <w:r w:rsidR="00B64EEE">
              <w:rPr>
                <w:rFonts w:ascii="Times New Roman" w:hAnsi="Times New Roman" w:cs="Times New Roman"/>
                <w:iCs/>
                <w:sz w:val="24"/>
                <w:szCs w:val="24"/>
              </w:rPr>
              <w:t>.</w:t>
            </w:r>
            <w:r w:rsidR="00DB7817">
              <w:rPr>
                <w:rFonts w:ascii="Times New Roman" w:hAnsi="Times New Roman" w:cs="Times New Roman"/>
                <w:iCs/>
                <w:sz w:val="24"/>
                <w:szCs w:val="24"/>
              </w:rPr>
              <w:t xml:space="preserve"> </w:t>
            </w:r>
            <w:r w:rsidRPr="00CB0F96">
              <w:rPr>
                <w:rFonts w:ascii="Times New Roman" w:hAnsi="Times New Roman" w:cs="Times New Roman"/>
                <w:sz w:val="24"/>
                <w:szCs w:val="24"/>
              </w:rPr>
              <w:t>2017./2018.</w:t>
            </w:r>
            <w:r w:rsidR="003079A1">
              <w:rPr>
                <w:rFonts w:ascii="Times New Roman" w:hAnsi="Times New Roman" w:cs="Times New Roman"/>
                <w:sz w:val="24"/>
                <w:szCs w:val="24"/>
              </w:rPr>
              <w:t> </w:t>
            </w:r>
            <w:r w:rsidRPr="00CB0F96">
              <w:rPr>
                <w:rFonts w:ascii="Times New Roman" w:hAnsi="Times New Roman" w:cs="Times New Roman"/>
                <w:sz w:val="24"/>
                <w:szCs w:val="24"/>
              </w:rPr>
              <w:t xml:space="preserve">mācību gadā Pārvaldes Cēsu Audzināšanas iestādē nepilngadīgajiem </w:t>
            </w:r>
            <w:r w:rsidR="00B60C2E">
              <w:rPr>
                <w:rFonts w:ascii="Times New Roman" w:hAnsi="Times New Roman" w:cs="Times New Roman"/>
                <w:sz w:val="24"/>
                <w:szCs w:val="24"/>
              </w:rPr>
              <w:t>tika</w:t>
            </w:r>
            <w:r w:rsidRPr="00CB0F96">
              <w:rPr>
                <w:rFonts w:ascii="Times New Roman" w:hAnsi="Times New Roman" w:cs="Times New Roman"/>
                <w:sz w:val="24"/>
                <w:szCs w:val="24"/>
              </w:rPr>
              <w:t xml:space="preserve"> īstenotas trīs speciālās izglītības programmas, kurās vidēji gadā piedal</w:t>
            </w:r>
            <w:r w:rsidR="00227FF4">
              <w:rPr>
                <w:rFonts w:ascii="Times New Roman" w:hAnsi="Times New Roman" w:cs="Times New Roman"/>
                <w:sz w:val="24"/>
                <w:szCs w:val="24"/>
              </w:rPr>
              <w:t>ījā</w:t>
            </w:r>
            <w:r w:rsidRPr="00CB0F96">
              <w:rPr>
                <w:rFonts w:ascii="Times New Roman" w:hAnsi="Times New Roman" w:cs="Times New Roman"/>
                <w:sz w:val="24"/>
                <w:szCs w:val="24"/>
              </w:rPr>
              <w:t>s pieci nepilngadīgie ieslodzītie, kas ir 13</w:t>
            </w:r>
            <w:r w:rsidR="003079A1">
              <w:rPr>
                <w:rFonts w:ascii="Times New Roman" w:hAnsi="Times New Roman" w:cs="Times New Roman"/>
                <w:sz w:val="24"/>
                <w:szCs w:val="24"/>
              </w:rPr>
              <w:t> </w:t>
            </w:r>
            <w:r w:rsidRPr="00CB0F96">
              <w:rPr>
                <w:rFonts w:ascii="Times New Roman" w:hAnsi="Times New Roman" w:cs="Times New Roman"/>
                <w:sz w:val="24"/>
                <w:szCs w:val="24"/>
              </w:rPr>
              <w:t>% no kopējā ieslodzījuma vietā esošo izglītojamo skaita. 2016.</w:t>
            </w:r>
            <w:r w:rsidR="003079A1">
              <w:rPr>
                <w:rFonts w:ascii="Times New Roman" w:hAnsi="Times New Roman" w:cs="Times New Roman"/>
                <w:sz w:val="24"/>
                <w:szCs w:val="24"/>
              </w:rPr>
              <w:t> </w:t>
            </w:r>
            <w:r w:rsidRPr="00CB0F96">
              <w:rPr>
                <w:rFonts w:ascii="Times New Roman" w:hAnsi="Times New Roman" w:cs="Times New Roman"/>
                <w:sz w:val="24"/>
                <w:szCs w:val="24"/>
              </w:rPr>
              <w:t xml:space="preserve">gadā Pārvaldes Cēsu Audzināšanas iestādē nepilngadīgajiem tika </w:t>
            </w:r>
            <w:r w:rsidRPr="00CB0F96">
              <w:rPr>
                <w:rFonts w:ascii="Times New Roman" w:hAnsi="Times New Roman" w:cs="Times New Roman"/>
                <w:sz w:val="24"/>
                <w:szCs w:val="24"/>
              </w:rPr>
              <w:lastRenderedPageBreak/>
              <w:t>īstenotas četras speciālās izglītības programmas, 2015.</w:t>
            </w:r>
            <w:r w:rsidR="003079A1">
              <w:rPr>
                <w:rFonts w:ascii="Times New Roman" w:hAnsi="Times New Roman" w:cs="Times New Roman"/>
                <w:sz w:val="24"/>
                <w:szCs w:val="24"/>
              </w:rPr>
              <w:t> </w:t>
            </w:r>
            <w:r w:rsidRPr="00CB0F96">
              <w:rPr>
                <w:rFonts w:ascii="Times New Roman" w:hAnsi="Times New Roman" w:cs="Times New Roman"/>
                <w:sz w:val="24"/>
                <w:szCs w:val="24"/>
              </w:rPr>
              <w:t>gadā</w:t>
            </w:r>
            <w:r w:rsidR="003079A1">
              <w:rPr>
                <w:rFonts w:ascii="Times New Roman" w:hAnsi="Times New Roman" w:cs="Times New Roman"/>
                <w:sz w:val="24"/>
                <w:szCs w:val="24"/>
              </w:rPr>
              <w:t> </w:t>
            </w:r>
            <w:r w:rsidRPr="00CB0F96">
              <w:rPr>
                <w:rFonts w:ascii="Times New Roman" w:hAnsi="Times New Roman" w:cs="Times New Roman"/>
                <w:sz w:val="24"/>
                <w:szCs w:val="24"/>
              </w:rPr>
              <w:t>– trīs, 2014.</w:t>
            </w:r>
            <w:r w:rsidR="003079A1">
              <w:rPr>
                <w:rFonts w:ascii="Times New Roman" w:hAnsi="Times New Roman" w:cs="Times New Roman"/>
                <w:sz w:val="24"/>
                <w:szCs w:val="24"/>
              </w:rPr>
              <w:t> </w:t>
            </w:r>
            <w:r w:rsidRPr="00CB0F96">
              <w:rPr>
                <w:rFonts w:ascii="Times New Roman" w:hAnsi="Times New Roman" w:cs="Times New Roman"/>
                <w:sz w:val="24"/>
                <w:szCs w:val="24"/>
              </w:rPr>
              <w:t>gada</w:t>
            </w:r>
            <w:r w:rsidR="003079A1">
              <w:rPr>
                <w:rFonts w:ascii="Times New Roman" w:hAnsi="Times New Roman" w:cs="Times New Roman"/>
                <w:sz w:val="24"/>
                <w:szCs w:val="24"/>
              </w:rPr>
              <w:t> </w:t>
            </w:r>
            <w:r w:rsidRPr="00CB0F96">
              <w:rPr>
                <w:rFonts w:ascii="Times New Roman" w:hAnsi="Times New Roman" w:cs="Times New Roman"/>
                <w:sz w:val="24"/>
                <w:szCs w:val="24"/>
              </w:rPr>
              <w:t>– piecas, 2013.</w:t>
            </w:r>
            <w:r w:rsidR="003079A1">
              <w:rPr>
                <w:rFonts w:ascii="Times New Roman" w:hAnsi="Times New Roman" w:cs="Times New Roman"/>
                <w:sz w:val="24"/>
                <w:szCs w:val="24"/>
              </w:rPr>
              <w:t> </w:t>
            </w:r>
            <w:r w:rsidRPr="00CB0F96">
              <w:rPr>
                <w:rFonts w:ascii="Times New Roman" w:hAnsi="Times New Roman" w:cs="Times New Roman"/>
                <w:sz w:val="24"/>
                <w:szCs w:val="24"/>
              </w:rPr>
              <w:t>gadā</w:t>
            </w:r>
            <w:r w:rsidR="003079A1">
              <w:rPr>
                <w:rFonts w:ascii="Times New Roman" w:hAnsi="Times New Roman" w:cs="Times New Roman"/>
                <w:sz w:val="24"/>
                <w:szCs w:val="24"/>
              </w:rPr>
              <w:t> </w:t>
            </w:r>
            <w:r w:rsidRPr="00CB0F96">
              <w:rPr>
                <w:rFonts w:ascii="Times New Roman" w:hAnsi="Times New Roman" w:cs="Times New Roman"/>
                <w:sz w:val="24"/>
                <w:szCs w:val="24"/>
              </w:rPr>
              <w:t>– sešas. 2017.</w:t>
            </w:r>
            <w:r w:rsidR="003079A1">
              <w:rPr>
                <w:rFonts w:ascii="Times New Roman" w:hAnsi="Times New Roman" w:cs="Times New Roman"/>
                <w:sz w:val="24"/>
                <w:szCs w:val="24"/>
              </w:rPr>
              <w:t> </w:t>
            </w:r>
            <w:r w:rsidRPr="00CB0F96">
              <w:rPr>
                <w:rFonts w:ascii="Times New Roman" w:hAnsi="Times New Roman" w:cs="Times New Roman"/>
                <w:sz w:val="24"/>
                <w:szCs w:val="24"/>
              </w:rPr>
              <w:t>gadā veselības stāvokļa dēļ no noteiktajiem valsts pārbaudījumiem ieslodzījumā vietā esošie nepilngadīgie izglītojamie netika atbrīvoti, tomēr 2016.</w:t>
            </w:r>
            <w:r w:rsidR="00283ACE">
              <w:rPr>
                <w:rFonts w:ascii="Times New Roman" w:hAnsi="Times New Roman" w:cs="Times New Roman"/>
                <w:sz w:val="24"/>
                <w:szCs w:val="24"/>
              </w:rPr>
              <w:t> </w:t>
            </w:r>
            <w:r w:rsidRPr="00CB0F96">
              <w:rPr>
                <w:rFonts w:ascii="Times New Roman" w:hAnsi="Times New Roman" w:cs="Times New Roman"/>
                <w:sz w:val="24"/>
                <w:szCs w:val="24"/>
              </w:rPr>
              <w:t>gadā no valsts pārbaudījumiem tika atbrīvoti pieci ieslodzījumā vietā esošie nepilngadīgie izglītojamie, 2015.</w:t>
            </w:r>
            <w:r w:rsidR="00283ACE">
              <w:rPr>
                <w:rFonts w:ascii="Times New Roman" w:hAnsi="Times New Roman" w:cs="Times New Roman"/>
                <w:sz w:val="24"/>
                <w:szCs w:val="24"/>
              </w:rPr>
              <w:t> </w:t>
            </w:r>
            <w:r w:rsidRPr="00CB0F96">
              <w:rPr>
                <w:rFonts w:ascii="Times New Roman" w:hAnsi="Times New Roman" w:cs="Times New Roman"/>
                <w:sz w:val="24"/>
                <w:szCs w:val="24"/>
              </w:rPr>
              <w:t>gadā</w:t>
            </w:r>
            <w:r w:rsidR="00283ACE">
              <w:rPr>
                <w:rFonts w:ascii="Times New Roman" w:hAnsi="Times New Roman" w:cs="Times New Roman"/>
                <w:sz w:val="24"/>
                <w:szCs w:val="24"/>
              </w:rPr>
              <w:t> </w:t>
            </w:r>
            <w:r w:rsidRPr="00CB0F96">
              <w:rPr>
                <w:rFonts w:ascii="Times New Roman" w:hAnsi="Times New Roman" w:cs="Times New Roman"/>
                <w:sz w:val="24"/>
                <w:szCs w:val="24"/>
              </w:rPr>
              <w:t>– četri, 2014.</w:t>
            </w:r>
            <w:r w:rsidR="00283ACE">
              <w:rPr>
                <w:rFonts w:ascii="Times New Roman" w:hAnsi="Times New Roman" w:cs="Times New Roman"/>
                <w:sz w:val="24"/>
                <w:szCs w:val="24"/>
              </w:rPr>
              <w:t> </w:t>
            </w:r>
            <w:r w:rsidRPr="00CB0F96">
              <w:rPr>
                <w:rFonts w:ascii="Times New Roman" w:hAnsi="Times New Roman" w:cs="Times New Roman"/>
                <w:sz w:val="24"/>
                <w:szCs w:val="24"/>
              </w:rPr>
              <w:t>gadā</w:t>
            </w:r>
            <w:r w:rsidR="00283ACE">
              <w:rPr>
                <w:rFonts w:ascii="Times New Roman" w:hAnsi="Times New Roman" w:cs="Times New Roman"/>
                <w:sz w:val="24"/>
                <w:szCs w:val="24"/>
              </w:rPr>
              <w:t> </w:t>
            </w:r>
            <w:r w:rsidRPr="00CB0F96">
              <w:rPr>
                <w:rFonts w:ascii="Times New Roman" w:hAnsi="Times New Roman" w:cs="Times New Roman"/>
                <w:sz w:val="24"/>
                <w:szCs w:val="24"/>
              </w:rPr>
              <w:t>– 0,</w:t>
            </w:r>
            <w:r w:rsidR="00283ACE">
              <w:rPr>
                <w:rFonts w:ascii="Times New Roman" w:hAnsi="Times New Roman" w:cs="Times New Roman"/>
                <w:sz w:val="24"/>
                <w:szCs w:val="24"/>
              </w:rPr>
              <w:t xml:space="preserve"> </w:t>
            </w:r>
            <w:r w:rsidRPr="00CB0F96">
              <w:rPr>
                <w:rFonts w:ascii="Times New Roman" w:hAnsi="Times New Roman" w:cs="Times New Roman"/>
                <w:sz w:val="24"/>
                <w:szCs w:val="24"/>
              </w:rPr>
              <w:t>2013.</w:t>
            </w:r>
            <w:r w:rsidR="00283ACE">
              <w:rPr>
                <w:rFonts w:ascii="Times New Roman" w:hAnsi="Times New Roman" w:cs="Times New Roman"/>
                <w:sz w:val="24"/>
                <w:szCs w:val="24"/>
              </w:rPr>
              <w:t> </w:t>
            </w:r>
            <w:r w:rsidRPr="00CB0F96">
              <w:rPr>
                <w:rFonts w:ascii="Times New Roman" w:hAnsi="Times New Roman" w:cs="Times New Roman"/>
                <w:sz w:val="24"/>
                <w:szCs w:val="24"/>
              </w:rPr>
              <w:t>gadā</w:t>
            </w:r>
            <w:r w:rsidR="00283ACE">
              <w:rPr>
                <w:rFonts w:ascii="Times New Roman" w:hAnsi="Times New Roman" w:cs="Times New Roman"/>
                <w:sz w:val="24"/>
                <w:szCs w:val="24"/>
              </w:rPr>
              <w:t> </w:t>
            </w:r>
            <w:r w:rsidRPr="00CB0F96">
              <w:rPr>
                <w:rFonts w:ascii="Times New Roman" w:hAnsi="Times New Roman" w:cs="Times New Roman"/>
                <w:sz w:val="24"/>
                <w:szCs w:val="24"/>
              </w:rPr>
              <w:t>– trīs).</w:t>
            </w:r>
          </w:p>
          <w:p w14:paraId="460F35FC" w14:textId="12464E50" w:rsidR="00EB5D8D" w:rsidRPr="00CB0F96" w:rsidRDefault="00411A14" w:rsidP="003079A1">
            <w:pPr>
              <w:pStyle w:val="Sarakstarindkopa"/>
              <w:spacing w:after="0" w:line="240" w:lineRule="auto"/>
              <w:ind w:left="0" w:firstLine="310"/>
              <w:jc w:val="both"/>
              <w:rPr>
                <w:rFonts w:ascii="Times New Roman" w:hAnsi="Times New Roman" w:cs="Times New Roman"/>
                <w:sz w:val="24"/>
                <w:szCs w:val="24"/>
              </w:rPr>
            </w:pPr>
            <w:r w:rsidRPr="00CB0F96">
              <w:rPr>
                <w:rFonts w:ascii="Times New Roman" w:hAnsi="Times New Roman" w:cs="Times New Roman"/>
                <w:bCs/>
                <w:sz w:val="24"/>
                <w:szCs w:val="24"/>
              </w:rPr>
              <w:t>Tāpēc likumprojekt</w:t>
            </w:r>
            <w:r w:rsidR="00D8149D">
              <w:rPr>
                <w:rFonts w:ascii="Times New Roman" w:hAnsi="Times New Roman" w:cs="Times New Roman"/>
                <w:bCs/>
                <w:sz w:val="24"/>
                <w:szCs w:val="24"/>
              </w:rPr>
              <w:t>a 2.</w:t>
            </w:r>
            <w:r w:rsidR="00283ACE">
              <w:rPr>
                <w:rFonts w:ascii="Times New Roman" w:hAnsi="Times New Roman" w:cs="Times New Roman"/>
                <w:bCs/>
                <w:sz w:val="24"/>
                <w:szCs w:val="24"/>
              </w:rPr>
              <w:t> </w:t>
            </w:r>
            <w:r w:rsidR="00D8149D">
              <w:rPr>
                <w:rFonts w:ascii="Times New Roman" w:hAnsi="Times New Roman" w:cs="Times New Roman"/>
                <w:bCs/>
                <w:sz w:val="24"/>
                <w:szCs w:val="24"/>
              </w:rPr>
              <w:t>pantā</w:t>
            </w:r>
            <w:r w:rsidRPr="00CB0F96">
              <w:rPr>
                <w:rFonts w:ascii="Times New Roman" w:hAnsi="Times New Roman" w:cs="Times New Roman"/>
                <w:bCs/>
                <w:sz w:val="24"/>
                <w:szCs w:val="24"/>
              </w:rPr>
              <w:t xml:space="preserve"> paredz</w:t>
            </w:r>
            <w:r w:rsidR="00D8149D">
              <w:rPr>
                <w:rFonts w:ascii="Times New Roman" w:hAnsi="Times New Roman" w:cs="Times New Roman"/>
                <w:bCs/>
                <w:sz w:val="24"/>
                <w:szCs w:val="24"/>
              </w:rPr>
              <w:t>ēts</w:t>
            </w:r>
            <w:r w:rsidRPr="00CB0F96">
              <w:rPr>
                <w:rFonts w:ascii="Times New Roman" w:hAnsi="Times New Roman" w:cs="Times New Roman"/>
                <w:bCs/>
                <w:sz w:val="24"/>
                <w:szCs w:val="24"/>
              </w:rPr>
              <w:t xml:space="preserve"> papildināt Ieslodzījuma vietu pārvaldes likuma 22.</w:t>
            </w:r>
            <w:r w:rsidR="00283ACE">
              <w:rPr>
                <w:rFonts w:ascii="Times New Roman" w:hAnsi="Times New Roman" w:cs="Times New Roman"/>
                <w:bCs/>
                <w:sz w:val="24"/>
                <w:szCs w:val="24"/>
              </w:rPr>
              <w:t> </w:t>
            </w:r>
            <w:r w:rsidRPr="00CB0F96">
              <w:rPr>
                <w:rFonts w:ascii="Times New Roman" w:hAnsi="Times New Roman" w:cs="Times New Roman"/>
                <w:bCs/>
                <w:sz w:val="24"/>
                <w:szCs w:val="24"/>
              </w:rPr>
              <w:t>p</w:t>
            </w:r>
            <w:r w:rsidR="00E46B3C" w:rsidRPr="00CB0F96">
              <w:rPr>
                <w:rFonts w:ascii="Times New Roman" w:hAnsi="Times New Roman" w:cs="Times New Roman"/>
                <w:bCs/>
                <w:sz w:val="24"/>
                <w:szCs w:val="24"/>
              </w:rPr>
              <w:t>anta</w:t>
            </w:r>
            <w:r w:rsidRPr="00CB0F96">
              <w:rPr>
                <w:rFonts w:ascii="Times New Roman" w:hAnsi="Times New Roman" w:cs="Times New Roman"/>
                <w:bCs/>
                <w:sz w:val="24"/>
                <w:szCs w:val="24"/>
              </w:rPr>
              <w:t xml:space="preserve"> pirmo daļu ar jaunu punktu, saskaņā ar kuru Pārvaldes amatpersonām būs pilnvaras </w:t>
            </w:r>
            <w:r w:rsidRPr="00CB0F96">
              <w:rPr>
                <w:rFonts w:ascii="Times New Roman" w:hAnsi="Times New Roman" w:cs="Times New Roman"/>
                <w:sz w:val="24"/>
                <w:szCs w:val="24"/>
              </w:rPr>
              <w:t>normatīvajos aktos noteiktajā kārtībā saņemt no ārstniecības iestādēm informāciju par ieslodzītās personas veselības stāvokli likumā noteikto funkciju veikšanai.</w:t>
            </w:r>
          </w:p>
          <w:p w14:paraId="3470A3FD" w14:textId="77777777" w:rsidR="002C5C91" w:rsidRPr="00CB0F96" w:rsidRDefault="002C5C91" w:rsidP="003079A1">
            <w:pPr>
              <w:suppressAutoHyphens/>
              <w:spacing w:after="0" w:line="240" w:lineRule="auto"/>
              <w:ind w:firstLine="310"/>
              <w:jc w:val="both"/>
              <w:rPr>
                <w:rFonts w:ascii="Times New Roman" w:hAnsi="Times New Roman" w:cs="Times New Roman"/>
                <w:sz w:val="24"/>
                <w:szCs w:val="24"/>
              </w:rPr>
            </w:pPr>
          </w:p>
          <w:p w14:paraId="79DC66F2" w14:textId="6B215C82" w:rsidR="002C5C91" w:rsidRPr="00CB0F96" w:rsidRDefault="002C5C91" w:rsidP="003079A1">
            <w:pPr>
              <w:suppressAutoHyphens/>
              <w:spacing w:after="0" w:line="240" w:lineRule="auto"/>
              <w:ind w:firstLine="310"/>
              <w:jc w:val="both"/>
              <w:rPr>
                <w:rFonts w:ascii="Times New Roman" w:hAnsi="Times New Roman" w:cs="Times New Roman"/>
                <w:sz w:val="24"/>
                <w:szCs w:val="24"/>
                <w:lang w:eastAsia="lv-LV"/>
              </w:rPr>
            </w:pPr>
            <w:r w:rsidRPr="00CB0F96">
              <w:rPr>
                <w:rFonts w:ascii="Times New Roman" w:hAnsi="Times New Roman" w:cs="Times New Roman"/>
                <w:sz w:val="24"/>
                <w:szCs w:val="24"/>
                <w:lang w:eastAsia="lv-LV"/>
              </w:rPr>
              <w:t xml:space="preserve">Bezpilota gaisa kuģu nozare </w:t>
            </w:r>
            <w:r w:rsidR="00DB7817">
              <w:rPr>
                <w:rFonts w:ascii="Times New Roman" w:hAnsi="Times New Roman" w:cs="Times New Roman"/>
                <w:sz w:val="24"/>
                <w:szCs w:val="24"/>
                <w:lang w:eastAsia="lv-LV"/>
              </w:rPr>
              <w:t xml:space="preserve">Latvijā </w:t>
            </w:r>
            <w:r w:rsidRPr="00CB0F96">
              <w:rPr>
                <w:rFonts w:ascii="Times New Roman" w:hAnsi="Times New Roman" w:cs="Times New Roman"/>
                <w:sz w:val="24"/>
                <w:szCs w:val="24"/>
                <w:lang w:eastAsia="lv-LV"/>
              </w:rPr>
              <w:t>turpina strauji attīstīties</w:t>
            </w:r>
            <w:r w:rsidR="00DB7817">
              <w:rPr>
                <w:rFonts w:ascii="Times New Roman" w:hAnsi="Times New Roman" w:cs="Times New Roman"/>
                <w:sz w:val="24"/>
                <w:szCs w:val="24"/>
                <w:lang w:eastAsia="lv-LV"/>
              </w:rPr>
              <w:t xml:space="preserve">, par ko liecina Latvijas teritorijā novērojamie bezpilota gaisa kuģu lidojumi, kuri aizvien </w:t>
            </w:r>
            <w:r w:rsidR="00DB7817" w:rsidRPr="007A5A97">
              <w:rPr>
                <w:rFonts w:ascii="Times New Roman" w:hAnsi="Times New Roman" w:cs="Times New Roman"/>
                <w:sz w:val="24"/>
                <w:szCs w:val="24"/>
                <w:lang w:eastAsia="lv-LV"/>
              </w:rPr>
              <w:t>biežāk</w:t>
            </w:r>
            <w:r w:rsidR="00DB7817">
              <w:rPr>
                <w:rFonts w:ascii="Times New Roman" w:hAnsi="Times New Roman" w:cs="Times New Roman"/>
                <w:sz w:val="24"/>
                <w:szCs w:val="24"/>
                <w:lang w:eastAsia="lv-LV"/>
              </w:rPr>
              <w:t xml:space="preserve"> notiek arī virs ieslodzījuma vietām</w:t>
            </w:r>
            <w:r w:rsidR="00B64EEE">
              <w:rPr>
                <w:rFonts w:ascii="Times New Roman" w:hAnsi="Times New Roman" w:cs="Times New Roman"/>
                <w:sz w:val="24"/>
                <w:szCs w:val="24"/>
                <w:lang w:eastAsia="lv-LV"/>
              </w:rPr>
              <w:t>.</w:t>
            </w:r>
            <w:r w:rsidRPr="00CB0F96">
              <w:rPr>
                <w:rFonts w:ascii="Times New Roman" w:hAnsi="Times New Roman" w:cs="Times New Roman"/>
                <w:sz w:val="24"/>
                <w:szCs w:val="24"/>
                <w:lang w:eastAsia="lv-LV"/>
              </w:rPr>
              <w:t xml:space="preserve"> Savukārt nepilnīgi regulēta un nesankcionēta bezpilota gaisa kuģu darbība rada riskus </w:t>
            </w:r>
            <w:r w:rsidR="00D8149D">
              <w:rPr>
                <w:rFonts w:ascii="Times New Roman" w:hAnsi="Times New Roman" w:cs="Times New Roman"/>
                <w:sz w:val="24"/>
                <w:szCs w:val="24"/>
                <w:lang w:eastAsia="lv-LV"/>
              </w:rPr>
              <w:t>dažādiem pastāvošās</w:t>
            </w:r>
            <w:r w:rsidRPr="00CB0F96">
              <w:rPr>
                <w:rFonts w:ascii="Times New Roman" w:hAnsi="Times New Roman" w:cs="Times New Roman"/>
                <w:sz w:val="24"/>
                <w:szCs w:val="24"/>
                <w:lang w:eastAsia="lv-LV"/>
              </w:rPr>
              <w:t xml:space="preserve"> infrastruktūras objektiem, tajā skaitā ieslodzījuma vietām.</w:t>
            </w:r>
          </w:p>
          <w:p w14:paraId="4937129B" w14:textId="433C9B52" w:rsidR="00EB5D8D" w:rsidRPr="00CB0F96" w:rsidRDefault="0012549A" w:rsidP="003079A1">
            <w:pPr>
              <w:spacing w:after="0" w:line="240" w:lineRule="auto"/>
              <w:ind w:firstLine="310"/>
              <w:contextualSpacing/>
              <w:jc w:val="both"/>
              <w:rPr>
                <w:rFonts w:ascii="Times New Roman" w:hAnsi="Times New Roman" w:cs="Times New Roman"/>
                <w:sz w:val="24"/>
                <w:szCs w:val="24"/>
              </w:rPr>
            </w:pPr>
            <w:r w:rsidRPr="00CB0F96">
              <w:rPr>
                <w:rFonts w:ascii="Times New Roman" w:hAnsi="Times New Roman" w:cs="Times New Roman"/>
                <w:sz w:val="24"/>
                <w:szCs w:val="24"/>
              </w:rPr>
              <w:t>Ministru kabineta 2019.</w:t>
            </w:r>
            <w:r w:rsidR="00283ACE">
              <w:rPr>
                <w:rFonts w:ascii="Times New Roman" w:hAnsi="Times New Roman" w:cs="Times New Roman"/>
                <w:sz w:val="24"/>
                <w:szCs w:val="24"/>
              </w:rPr>
              <w:t> </w:t>
            </w:r>
            <w:r w:rsidRPr="00CB0F96">
              <w:rPr>
                <w:rFonts w:ascii="Times New Roman" w:hAnsi="Times New Roman" w:cs="Times New Roman"/>
                <w:sz w:val="24"/>
                <w:szCs w:val="24"/>
              </w:rPr>
              <w:t>gada 13.</w:t>
            </w:r>
            <w:r w:rsidR="00283ACE">
              <w:rPr>
                <w:rFonts w:ascii="Times New Roman" w:hAnsi="Times New Roman" w:cs="Times New Roman"/>
                <w:sz w:val="24"/>
                <w:szCs w:val="24"/>
              </w:rPr>
              <w:t> </w:t>
            </w:r>
            <w:r w:rsidRPr="00CB0F96">
              <w:rPr>
                <w:rFonts w:ascii="Times New Roman" w:hAnsi="Times New Roman" w:cs="Times New Roman"/>
                <w:sz w:val="24"/>
                <w:szCs w:val="24"/>
              </w:rPr>
              <w:t>augusta noteikumu Nr.</w:t>
            </w:r>
            <w:r w:rsidR="00283ACE">
              <w:rPr>
                <w:rFonts w:ascii="Times New Roman" w:hAnsi="Times New Roman" w:cs="Times New Roman"/>
                <w:sz w:val="24"/>
                <w:szCs w:val="24"/>
              </w:rPr>
              <w:t> </w:t>
            </w:r>
            <w:r w:rsidRPr="00CB0F96">
              <w:rPr>
                <w:rFonts w:ascii="Times New Roman" w:hAnsi="Times New Roman" w:cs="Times New Roman"/>
                <w:sz w:val="24"/>
                <w:szCs w:val="24"/>
              </w:rPr>
              <w:t>368 "</w:t>
            </w:r>
            <w:hyperlink r:id="rId9" w:history="1">
              <w:r w:rsidRPr="00CB0F96">
                <w:rPr>
                  <w:rFonts w:ascii="Times New Roman" w:hAnsi="Times New Roman" w:cs="Times New Roman"/>
                  <w:sz w:val="24"/>
                  <w:szCs w:val="24"/>
                </w:rPr>
                <w:t>Kārtība, kādā veicami bezpilota gaisa kuģu un cita veida lidaparātu lidojumi</w:t>
              </w:r>
            </w:hyperlink>
            <w:r w:rsidRPr="00CB0F96">
              <w:rPr>
                <w:rFonts w:ascii="Times New Roman" w:hAnsi="Times New Roman" w:cs="Times New Roman"/>
                <w:sz w:val="24"/>
                <w:szCs w:val="24"/>
              </w:rPr>
              <w:t xml:space="preserve"> </w:t>
            </w:r>
            <w:r w:rsidR="00396D90" w:rsidRPr="00CB0F96">
              <w:rPr>
                <w:rFonts w:ascii="Times New Roman" w:hAnsi="Times New Roman" w:cs="Times New Roman"/>
                <w:sz w:val="24"/>
                <w:szCs w:val="24"/>
              </w:rPr>
              <w:t>(turpmāk</w:t>
            </w:r>
            <w:r w:rsidR="00283ACE">
              <w:rPr>
                <w:rFonts w:ascii="Times New Roman" w:hAnsi="Times New Roman" w:cs="Times New Roman"/>
                <w:sz w:val="24"/>
                <w:szCs w:val="24"/>
              </w:rPr>
              <w:t> </w:t>
            </w:r>
            <w:r w:rsidR="002C5C91" w:rsidRPr="00CB0F96">
              <w:rPr>
                <w:rFonts w:ascii="Times New Roman" w:hAnsi="Times New Roman" w:cs="Times New Roman"/>
                <w:sz w:val="24"/>
                <w:szCs w:val="24"/>
              </w:rPr>
              <w:t>–</w:t>
            </w:r>
            <w:r w:rsidR="00396D90" w:rsidRPr="00CB0F96">
              <w:rPr>
                <w:rFonts w:ascii="Times New Roman" w:hAnsi="Times New Roman" w:cs="Times New Roman"/>
                <w:sz w:val="24"/>
                <w:szCs w:val="24"/>
              </w:rPr>
              <w:t xml:space="preserve"> Noteikumi Nr.</w:t>
            </w:r>
            <w:r w:rsidR="00283ACE">
              <w:rPr>
                <w:rFonts w:ascii="Times New Roman" w:hAnsi="Times New Roman" w:cs="Times New Roman"/>
                <w:sz w:val="24"/>
                <w:szCs w:val="24"/>
              </w:rPr>
              <w:t> </w:t>
            </w:r>
            <w:r w:rsidRPr="00CB0F96">
              <w:rPr>
                <w:rFonts w:ascii="Times New Roman" w:hAnsi="Times New Roman" w:cs="Times New Roman"/>
                <w:sz w:val="24"/>
                <w:szCs w:val="24"/>
              </w:rPr>
              <w:t>368</w:t>
            </w:r>
            <w:r w:rsidR="00396D90" w:rsidRPr="00CB0F96">
              <w:rPr>
                <w:rFonts w:ascii="Times New Roman" w:hAnsi="Times New Roman" w:cs="Times New Roman"/>
                <w:sz w:val="24"/>
                <w:szCs w:val="24"/>
              </w:rPr>
              <w:t xml:space="preserve">) </w:t>
            </w:r>
            <w:r w:rsidRPr="00CB0F96">
              <w:rPr>
                <w:rFonts w:ascii="Times New Roman" w:hAnsi="Times New Roman" w:cs="Times New Roman"/>
                <w:sz w:val="24"/>
                <w:szCs w:val="24"/>
              </w:rPr>
              <w:t>35</w:t>
            </w:r>
            <w:r w:rsidR="00EB5D8D" w:rsidRPr="00CB0F96">
              <w:rPr>
                <w:rFonts w:ascii="Times New Roman" w:hAnsi="Times New Roman" w:cs="Times New Roman"/>
                <w:sz w:val="24"/>
                <w:szCs w:val="24"/>
              </w:rPr>
              <w:t>.</w:t>
            </w:r>
            <w:r w:rsidR="00283ACE">
              <w:rPr>
                <w:rFonts w:ascii="Times New Roman" w:hAnsi="Times New Roman" w:cs="Times New Roman"/>
                <w:sz w:val="24"/>
                <w:szCs w:val="24"/>
              </w:rPr>
              <w:t> </w:t>
            </w:r>
            <w:r w:rsidR="00EB5D8D" w:rsidRPr="00CB0F96">
              <w:rPr>
                <w:rFonts w:ascii="Times New Roman" w:hAnsi="Times New Roman" w:cs="Times New Roman"/>
                <w:sz w:val="24"/>
                <w:szCs w:val="24"/>
              </w:rPr>
              <w:t>punkts noteic, ka bezpilota gaisa kuģa lidojumus veic ne tuvāk par 500</w:t>
            </w:r>
            <w:r w:rsidR="00283ACE">
              <w:rPr>
                <w:rFonts w:ascii="Times New Roman" w:hAnsi="Times New Roman" w:cs="Times New Roman"/>
                <w:sz w:val="24"/>
                <w:szCs w:val="24"/>
              </w:rPr>
              <w:t> </w:t>
            </w:r>
            <w:r w:rsidR="00EB5D8D" w:rsidRPr="00CB0F96">
              <w:rPr>
                <w:rFonts w:ascii="Times New Roman" w:hAnsi="Times New Roman" w:cs="Times New Roman"/>
                <w:sz w:val="24"/>
                <w:szCs w:val="24"/>
              </w:rPr>
              <w:t xml:space="preserve">m no ieslodzījuma vietām un to jaunbūvēm, izņemot gadījumu, kad lidojums ir saskaņots ar </w:t>
            </w:r>
            <w:r w:rsidR="004C663A">
              <w:rPr>
                <w:rFonts w:ascii="Times New Roman" w:hAnsi="Times New Roman" w:cs="Times New Roman"/>
                <w:sz w:val="24"/>
                <w:szCs w:val="24"/>
              </w:rPr>
              <w:t>P</w:t>
            </w:r>
            <w:r w:rsidR="00EB5D8D" w:rsidRPr="00CB0F96">
              <w:rPr>
                <w:rFonts w:ascii="Times New Roman" w:hAnsi="Times New Roman" w:cs="Times New Roman"/>
                <w:sz w:val="24"/>
                <w:szCs w:val="24"/>
              </w:rPr>
              <w:t>ārvaldi.</w:t>
            </w:r>
          </w:p>
          <w:p w14:paraId="34795892" w14:textId="5F269D82" w:rsidR="00D8149D" w:rsidRDefault="00EB5D8D" w:rsidP="003079A1">
            <w:pPr>
              <w:spacing w:after="0" w:line="240" w:lineRule="auto"/>
              <w:ind w:firstLine="310"/>
              <w:contextualSpacing/>
              <w:jc w:val="both"/>
              <w:rPr>
                <w:rFonts w:ascii="Times New Roman" w:hAnsi="Times New Roman" w:cs="Times New Roman"/>
                <w:sz w:val="24"/>
                <w:szCs w:val="24"/>
              </w:rPr>
            </w:pPr>
            <w:r w:rsidRPr="00CB0F96">
              <w:rPr>
                <w:rFonts w:ascii="Times New Roman" w:hAnsi="Times New Roman" w:cs="Times New Roman"/>
                <w:sz w:val="24"/>
                <w:szCs w:val="24"/>
              </w:rPr>
              <w:t xml:space="preserve">Tomēr </w:t>
            </w:r>
            <w:r w:rsidR="002A7AE9">
              <w:rPr>
                <w:rFonts w:ascii="Times New Roman" w:hAnsi="Times New Roman" w:cs="Times New Roman"/>
                <w:sz w:val="24"/>
                <w:szCs w:val="24"/>
              </w:rPr>
              <w:t>Pārvaldes</w:t>
            </w:r>
            <w:r w:rsidR="00411A14" w:rsidRPr="00CB0F96">
              <w:rPr>
                <w:rFonts w:ascii="Times New Roman" w:hAnsi="Times New Roman" w:cs="Times New Roman"/>
                <w:sz w:val="24"/>
                <w:szCs w:val="24"/>
              </w:rPr>
              <w:t xml:space="preserve"> praksē vairākkārt ir konstatēti gadījumi, kad bezpilota gaisa kuģi vai cita veida lidaparāti, kuri nav kvalificējami kā gaisa kuģi, </w:t>
            </w:r>
            <w:r w:rsidRPr="00CB0F96">
              <w:rPr>
                <w:rFonts w:ascii="Times New Roman" w:hAnsi="Times New Roman" w:cs="Times New Roman"/>
                <w:sz w:val="24"/>
                <w:szCs w:val="24"/>
              </w:rPr>
              <w:t xml:space="preserve">pārkāpj minēto noteikumu nosacījumu, tādējādi apdraudot </w:t>
            </w:r>
            <w:r w:rsidR="00411A14" w:rsidRPr="00CB0F96">
              <w:rPr>
                <w:rFonts w:ascii="Times New Roman" w:hAnsi="Times New Roman" w:cs="Times New Roman"/>
                <w:sz w:val="24"/>
                <w:szCs w:val="24"/>
              </w:rPr>
              <w:t>ieslodzījuma vietu iekšējo kārtību un drošību</w:t>
            </w:r>
            <w:r w:rsidR="00D8149D">
              <w:rPr>
                <w:rFonts w:ascii="Times New Roman" w:hAnsi="Times New Roman" w:cs="Times New Roman"/>
                <w:sz w:val="24"/>
                <w:szCs w:val="24"/>
              </w:rPr>
              <w:t xml:space="preserve"> (notiek aizliegto vielu un priekšmetu piegāde ieslodzītajiem</w:t>
            </w:r>
            <w:r w:rsidR="00411A14" w:rsidRPr="00CB0F96">
              <w:rPr>
                <w:rFonts w:ascii="Times New Roman" w:hAnsi="Times New Roman" w:cs="Times New Roman"/>
                <w:sz w:val="24"/>
                <w:szCs w:val="24"/>
              </w:rPr>
              <w:t xml:space="preserve">, kā arī </w:t>
            </w:r>
            <w:r w:rsidR="00D8149D">
              <w:rPr>
                <w:rFonts w:ascii="Times New Roman" w:hAnsi="Times New Roman" w:cs="Times New Roman"/>
                <w:sz w:val="24"/>
                <w:szCs w:val="24"/>
              </w:rPr>
              <w:t>notiek</w:t>
            </w:r>
            <w:r w:rsidR="00D8149D" w:rsidRPr="00CB0F96">
              <w:rPr>
                <w:rFonts w:ascii="Times New Roman" w:hAnsi="Times New Roman" w:cs="Times New Roman"/>
                <w:sz w:val="24"/>
                <w:szCs w:val="24"/>
              </w:rPr>
              <w:t xml:space="preserve"> </w:t>
            </w:r>
            <w:r w:rsidR="00D8149D">
              <w:rPr>
                <w:rFonts w:ascii="Times New Roman" w:hAnsi="Times New Roman" w:cs="Times New Roman"/>
                <w:sz w:val="24"/>
                <w:szCs w:val="24"/>
              </w:rPr>
              <w:t>nevēlama ieslodzījuma vietu teritorijas novērošana</w:t>
            </w:r>
            <w:r w:rsidR="00662C22">
              <w:rPr>
                <w:rFonts w:ascii="Times New Roman" w:hAnsi="Times New Roman" w:cs="Times New Roman"/>
                <w:sz w:val="24"/>
                <w:szCs w:val="24"/>
              </w:rPr>
              <w:t>)</w:t>
            </w:r>
            <w:r w:rsidR="00411A14" w:rsidRPr="00CB0F96">
              <w:rPr>
                <w:rFonts w:ascii="Times New Roman" w:hAnsi="Times New Roman" w:cs="Times New Roman"/>
                <w:sz w:val="24"/>
                <w:szCs w:val="24"/>
              </w:rPr>
              <w:t>.</w:t>
            </w:r>
          </w:p>
          <w:p w14:paraId="66CB9359" w14:textId="4F7C0560" w:rsidR="00396D90" w:rsidRPr="00CB0F96" w:rsidRDefault="00396D90" w:rsidP="003079A1">
            <w:pPr>
              <w:spacing w:after="0" w:line="240" w:lineRule="auto"/>
              <w:ind w:firstLine="310"/>
              <w:contextualSpacing/>
              <w:jc w:val="both"/>
              <w:rPr>
                <w:rFonts w:ascii="Times New Roman" w:hAnsi="Times New Roman" w:cs="Times New Roman"/>
                <w:sz w:val="24"/>
                <w:szCs w:val="24"/>
              </w:rPr>
            </w:pPr>
            <w:r w:rsidRPr="00CB0F96">
              <w:rPr>
                <w:rFonts w:ascii="Times New Roman" w:hAnsi="Times New Roman" w:cs="Times New Roman"/>
                <w:sz w:val="24"/>
                <w:szCs w:val="24"/>
              </w:rPr>
              <w:t>Pārvalde, apkopojot informāciju par bezpilota gaisa kuģu un tādu cita veida lidaparātu, kuri nav kvalificējami kā gaisa kuģi</w:t>
            </w:r>
            <w:r w:rsidR="00D8149D">
              <w:rPr>
                <w:rFonts w:ascii="Times New Roman" w:hAnsi="Times New Roman" w:cs="Times New Roman"/>
                <w:sz w:val="24"/>
                <w:szCs w:val="24"/>
              </w:rPr>
              <w:t>,</w:t>
            </w:r>
            <w:r w:rsidRPr="00CB0F96">
              <w:rPr>
                <w:rFonts w:ascii="Times New Roman" w:hAnsi="Times New Roman" w:cs="Times New Roman"/>
                <w:sz w:val="24"/>
                <w:szCs w:val="24"/>
              </w:rPr>
              <w:t xml:space="preserve"> lidojumiem virs ieslodzījuma vietu teritorijas, secināja, ka 2017.</w:t>
            </w:r>
            <w:r w:rsidR="00283ACE">
              <w:rPr>
                <w:rFonts w:ascii="Times New Roman" w:hAnsi="Times New Roman" w:cs="Times New Roman"/>
                <w:sz w:val="24"/>
                <w:szCs w:val="24"/>
              </w:rPr>
              <w:t> </w:t>
            </w:r>
            <w:r w:rsidRPr="00CB0F96">
              <w:rPr>
                <w:rFonts w:ascii="Times New Roman" w:hAnsi="Times New Roman" w:cs="Times New Roman"/>
                <w:sz w:val="24"/>
                <w:szCs w:val="24"/>
              </w:rPr>
              <w:t>gadā un 2018.</w:t>
            </w:r>
            <w:r w:rsidR="00283ACE">
              <w:rPr>
                <w:rFonts w:ascii="Times New Roman" w:hAnsi="Times New Roman" w:cs="Times New Roman"/>
                <w:sz w:val="24"/>
                <w:szCs w:val="24"/>
              </w:rPr>
              <w:t> </w:t>
            </w:r>
            <w:r w:rsidRPr="00CB0F96">
              <w:rPr>
                <w:rFonts w:ascii="Times New Roman" w:hAnsi="Times New Roman" w:cs="Times New Roman"/>
                <w:sz w:val="24"/>
                <w:szCs w:val="24"/>
              </w:rPr>
              <w:t>gadā ir konstatēti vairāk kā 30</w:t>
            </w:r>
            <w:r w:rsidR="00283ACE">
              <w:rPr>
                <w:rFonts w:ascii="Times New Roman" w:hAnsi="Times New Roman" w:cs="Times New Roman"/>
                <w:sz w:val="24"/>
                <w:szCs w:val="24"/>
              </w:rPr>
              <w:t> </w:t>
            </w:r>
            <w:r w:rsidRPr="00CB0F96">
              <w:rPr>
                <w:rFonts w:ascii="Times New Roman" w:hAnsi="Times New Roman" w:cs="Times New Roman"/>
                <w:sz w:val="24"/>
                <w:szCs w:val="24"/>
              </w:rPr>
              <w:t>bezpilota gaisa kuģu lidojumi virs ieslodzījuma vietām, neievērojot Noteikumu Nr.</w:t>
            </w:r>
            <w:r w:rsidR="00283ACE">
              <w:rPr>
                <w:rFonts w:ascii="Times New Roman" w:hAnsi="Times New Roman" w:cs="Times New Roman"/>
                <w:sz w:val="24"/>
                <w:szCs w:val="24"/>
              </w:rPr>
              <w:t> </w:t>
            </w:r>
            <w:r w:rsidR="00473F77" w:rsidRPr="00CB0F96">
              <w:rPr>
                <w:rFonts w:ascii="Times New Roman" w:hAnsi="Times New Roman" w:cs="Times New Roman"/>
                <w:sz w:val="24"/>
                <w:szCs w:val="24"/>
              </w:rPr>
              <w:t>368</w:t>
            </w:r>
            <w:r w:rsidRPr="00CB0F96">
              <w:rPr>
                <w:rFonts w:ascii="Times New Roman" w:hAnsi="Times New Roman" w:cs="Times New Roman"/>
                <w:sz w:val="24"/>
                <w:szCs w:val="24"/>
              </w:rPr>
              <w:t xml:space="preserve"> </w:t>
            </w:r>
            <w:r w:rsidR="00473F77" w:rsidRPr="00CB0F96">
              <w:rPr>
                <w:rFonts w:ascii="Times New Roman" w:hAnsi="Times New Roman" w:cs="Times New Roman"/>
                <w:sz w:val="24"/>
                <w:szCs w:val="24"/>
              </w:rPr>
              <w:t>35</w:t>
            </w:r>
            <w:r w:rsidRPr="00CB0F96">
              <w:rPr>
                <w:rFonts w:ascii="Times New Roman" w:hAnsi="Times New Roman" w:cs="Times New Roman"/>
                <w:sz w:val="24"/>
                <w:szCs w:val="24"/>
              </w:rPr>
              <w:t>.</w:t>
            </w:r>
            <w:r w:rsidR="00283ACE">
              <w:rPr>
                <w:rFonts w:ascii="Times New Roman" w:hAnsi="Times New Roman" w:cs="Times New Roman"/>
                <w:sz w:val="24"/>
                <w:szCs w:val="24"/>
              </w:rPr>
              <w:t> </w:t>
            </w:r>
            <w:r w:rsidRPr="00CB0F96">
              <w:rPr>
                <w:rFonts w:ascii="Times New Roman" w:hAnsi="Times New Roman" w:cs="Times New Roman"/>
                <w:sz w:val="24"/>
                <w:szCs w:val="24"/>
              </w:rPr>
              <w:t xml:space="preserve">punktā noteiktās prasības. Bezpilota gaisa kuģu lidojumi virs ieslodzījuma vietas teritorijas, galvenokārt, ir saistīti ar aizliegto vielu un priekšmetu nogādāšanu ieslodzītajām personām. Konstatēti arī gadījumi, kad bezpilota </w:t>
            </w:r>
            <w:r w:rsidR="00953027">
              <w:rPr>
                <w:rFonts w:ascii="Times New Roman" w:hAnsi="Times New Roman" w:cs="Times New Roman"/>
                <w:sz w:val="24"/>
                <w:szCs w:val="24"/>
              </w:rPr>
              <w:t xml:space="preserve">gaisa </w:t>
            </w:r>
            <w:r w:rsidRPr="00CB0F96">
              <w:rPr>
                <w:rFonts w:ascii="Times New Roman" w:hAnsi="Times New Roman" w:cs="Times New Roman"/>
                <w:sz w:val="24"/>
                <w:szCs w:val="24"/>
              </w:rPr>
              <w:t>kuģa lidojuma laikā tiek veikta Pārvaldes infrastruktūras video fiksēšana, kā arī videomateriālu publiskošana</w:t>
            </w:r>
            <w:r w:rsidR="00D8149D">
              <w:rPr>
                <w:rFonts w:ascii="Times New Roman" w:hAnsi="Times New Roman" w:cs="Times New Roman"/>
                <w:sz w:val="24"/>
                <w:szCs w:val="24"/>
              </w:rPr>
              <w:t xml:space="preserve">, piemēram, </w:t>
            </w:r>
            <w:r w:rsidRPr="00CB0F96">
              <w:rPr>
                <w:rFonts w:ascii="Times New Roman" w:hAnsi="Times New Roman" w:cs="Times New Roman"/>
                <w:sz w:val="24"/>
                <w:szCs w:val="24"/>
              </w:rPr>
              <w:t>sociālajā vietnē www.youtube.com.</w:t>
            </w:r>
          </w:p>
          <w:p w14:paraId="2B4811B9" w14:textId="3F7CB00E" w:rsidR="00FE4F61" w:rsidRPr="00CB0F96" w:rsidRDefault="00396D90" w:rsidP="003079A1">
            <w:pPr>
              <w:spacing w:after="0" w:line="240" w:lineRule="auto"/>
              <w:ind w:firstLine="310"/>
              <w:contextualSpacing/>
              <w:jc w:val="both"/>
              <w:rPr>
                <w:rFonts w:ascii="Times New Roman" w:hAnsi="Times New Roman" w:cs="Times New Roman"/>
                <w:sz w:val="24"/>
                <w:szCs w:val="24"/>
              </w:rPr>
            </w:pPr>
            <w:r w:rsidRPr="00CB0F96">
              <w:rPr>
                <w:rFonts w:ascii="Times New Roman" w:hAnsi="Times New Roman" w:cs="Times New Roman"/>
                <w:sz w:val="24"/>
                <w:szCs w:val="24"/>
              </w:rPr>
              <w:t>Pārvaldes fiksēto bezpilota gaisa kuģu lidojumu skaits neraksturo objektīvo situāciju, jo pašlaik bezpilota gaisa kuģu lidojumu identificēšana notiek vizuālas kontroles apstākļos. Ja lidojums tiek veikts diennakts tumšajā laikā vai arī ievērojamā augstumā, šo lidojumu identificēšana ir būtiski apgrūtināta vai pat neiespējama</w:t>
            </w:r>
            <w:r w:rsidR="00D8149D">
              <w:rPr>
                <w:rFonts w:ascii="Times New Roman" w:hAnsi="Times New Roman" w:cs="Times New Roman"/>
                <w:sz w:val="24"/>
                <w:szCs w:val="24"/>
              </w:rPr>
              <w:t xml:space="preserve">, jo Pārvaldes rīcībā </w:t>
            </w:r>
            <w:r w:rsidR="00DB7817">
              <w:rPr>
                <w:rFonts w:ascii="Times New Roman" w:hAnsi="Times New Roman" w:cs="Times New Roman"/>
                <w:sz w:val="24"/>
                <w:szCs w:val="24"/>
              </w:rPr>
              <w:t xml:space="preserve">šobrīd </w:t>
            </w:r>
            <w:r w:rsidR="00D8149D">
              <w:rPr>
                <w:rFonts w:ascii="Times New Roman" w:hAnsi="Times New Roman" w:cs="Times New Roman"/>
                <w:sz w:val="24"/>
                <w:szCs w:val="24"/>
              </w:rPr>
              <w:t>nav tehnisko līdzekļu šādu pārkāpumu fiksēšanai</w:t>
            </w:r>
            <w:r w:rsidRPr="00CB0F96">
              <w:rPr>
                <w:rFonts w:ascii="Times New Roman" w:hAnsi="Times New Roman" w:cs="Times New Roman"/>
                <w:sz w:val="24"/>
                <w:szCs w:val="24"/>
              </w:rPr>
              <w:t>. Pārvaldes rīcībā esošā informācija liecina, ka, lai veiktu nelegālo bezpilota gaisa kuģa lidojumu virs Pārvaldes infrastruktūras, nolūkā piegādāt aizliegtās vielas vai priekšmetus, bezpilota gaisa kuģu piloti lidojumus veic tieši diennakts tumšajā laikā</w:t>
            </w:r>
            <w:r w:rsidR="00D8149D">
              <w:rPr>
                <w:rFonts w:ascii="Times New Roman" w:hAnsi="Times New Roman" w:cs="Times New Roman"/>
                <w:sz w:val="24"/>
                <w:szCs w:val="24"/>
              </w:rPr>
              <w:t>,</w:t>
            </w:r>
            <w:r w:rsidRPr="00CB0F96">
              <w:rPr>
                <w:rFonts w:ascii="Times New Roman" w:hAnsi="Times New Roman" w:cs="Times New Roman"/>
                <w:sz w:val="24"/>
                <w:szCs w:val="24"/>
              </w:rPr>
              <w:t xml:space="preserve"> no ievērojama augstuma nometot saiņus ar priekšmetiem vai vielām, kas ir aizliegti ieslodzījuma vietās. Pārvaldes rīcībā ir arī informācija par gadījumiem, kad ar bezpilota gaisa kuģa palīdzību aizliegtie priekšmeti vai vielas tiek piegādātas uz konkrēto vietu, pielidojot pie konkrētas kameras loga</w:t>
            </w:r>
            <w:r w:rsidR="00D8149D">
              <w:rPr>
                <w:rFonts w:ascii="Times New Roman" w:hAnsi="Times New Roman" w:cs="Times New Roman"/>
                <w:sz w:val="24"/>
                <w:szCs w:val="24"/>
              </w:rPr>
              <w:t>.</w:t>
            </w:r>
            <w:r w:rsidRPr="00CB0F96">
              <w:rPr>
                <w:rFonts w:ascii="Times New Roman" w:hAnsi="Times New Roman" w:cs="Times New Roman"/>
                <w:sz w:val="24"/>
                <w:szCs w:val="24"/>
              </w:rPr>
              <w:t xml:space="preserve"> </w:t>
            </w:r>
          </w:p>
          <w:p w14:paraId="5C2B223D" w14:textId="6B3CCB91" w:rsidR="00A75663" w:rsidRPr="00CB0F96" w:rsidRDefault="00B60972" w:rsidP="003079A1">
            <w:pPr>
              <w:spacing w:after="0" w:line="240" w:lineRule="auto"/>
              <w:ind w:firstLine="310"/>
              <w:contextualSpacing/>
              <w:jc w:val="both"/>
              <w:rPr>
                <w:rFonts w:ascii="Times New Roman" w:hAnsi="Times New Roman" w:cs="Times New Roman"/>
                <w:sz w:val="24"/>
                <w:szCs w:val="24"/>
              </w:rPr>
            </w:pPr>
            <w:r w:rsidRPr="00CB0F96">
              <w:rPr>
                <w:rFonts w:ascii="Times New Roman" w:hAnsi="Times New Roman" w:cs="Times New Roman"/>
                <w:sz w:val="24"/>
                <w:szCs w:val="24"/>
              </w:rPr>
              <w:t>Faktiski šobrīd P</w:t>
            </w:r>
            <w:r w:rsidR="00A75663" w:rsidRPr="00CB0F96">
              <w:rPr>
                <w:rFonts w:ascii="Times New Roman" w:hAnsi="Times New Roman" w:cs="Times New Roman"/>
                <w:sz w:val="24"/>
                <w:szCs w:val="24"/>
              </w:rPr>
              <w:t xml:space="preserve">ārvaldes </w:t>
            </w:r>
            <w:r w:rsidRPr="00CB0F96">
              <w:rPr>
                <w:rFonts w:ascii="Times New Roman" w:eastAsia="Calibri" w:hAnsi="Times New Roman" w:cs="Times New Roman"/>
                <w:sz w:val="24"/>
                <w:szCs w:val="24"/>
              </w:rPr>
              <w:t xml:space="preserve">amatpersonas </w:t>
            </w:r>
            <w:proofErr w:type="spellStart"/>
            <w:r w:rsidRPr="00CB0F96">
              <w:rPr>
                <w:rFonts w:ascii="Times New Roman" w:eastAsia="Calibri" w:hAnsi="Times New Roman" w:cs="Times New Roman"/>
                <w:sz w:val="24"/>
                <w:szCs w:val="24"/>
              </w:rPr>
              <w:t>monitorē</w:t>
            </w:r>
            <w:proofErr w:type="spellEnd"/>
            <w:r w:rsidRPr="00CB0F96">
              <w:rPr>
                <w:rFonts w:ascii="Times New Roman" w:eastAsia="Calibri" w:hAnsi="Times New Roman" w:cs="Times New Roman"/>
                <w:sz w:val="24"/>
                <w:szCs w:val="24"/>
              </w:rPr>
              <w:t xml:space="preserve"> </w:t>
            </w:r>
            <w:r w:rsidR="00680F62" w:rsidRPr="00CB0F96">
              <w:rPr>
                <w:rFonts w:ascii="Times New Roman" w:eastAsia="Calibri" w:hAnsi="Times New Roman" w:cs="Times New Roman"/>
                <w:sz w:val="24"/>
                <w:szCs w:val="24"/>
              </w:rPr>
              <w:t>situāciju</w:t>
            </w:r>
            <w:r w:rsidRPr="00CB0F96">
              <w:rPr>
                <w:rFonts w:ascii="Times New Roman" w:eastAsia="Calibri" w:hAnsi="Times New Roman" w:cs="Times New Roman"/>
                <w:sz w:val="24"/>
                <w:szCs w:val="24"/>
              </w:rPr>
              <w:t xml:space="preserve">, </w:t>
            </w:r>
            <w:r w:rsidR="0070099C">
              <w:rPr>
                <w:rFonts w:ascii="Times New Roman" w:eastAsia="Calibri" w:hAnsi="Times New Roman" w:cs="Times New Roman"/>
                <w:sz w:val="24"/>
                <w:szCs w:val="24"/>
              </w:rPr>
              <w:t>veic</w:t>
            </w:r>
            <w:r w:rsidRPr="00CB0F96">
              <w:rPr>
                <w:rFonts w:ascii="Times New Roman" w:eastAsia="Calibri" w:hAnsi="Times New Roman" w:cs="Times New Roman"/>
                <w:sz w:val="24"/>
                <w:szCs w:val="24"/>
              </w:rPr>
              <w:t xml:space="preserve"> operatīvo darbību, kā arī fiksē </w:t>
            </w:r>
            <w:r w:rsidR="00680F62" w:rsidRPr="00CB0F96">
              <w:rPr>
                <w:rFonts w:ascii="Times New Roman" w:eastAsia="Calibri" w:hAnsi="Times New Roman" w:cs="Times New Roman"/>
                <w:sz w:val="24"/>
                <w:szCs w:val="24"/>
              </w:rPr>
              <w:t>bezpilota gaisa kuģu lidojumus</w:t>
            </w:r>
            <w:r w:rsidR="0070099C">
              <w:rPr>
                <w:rFonts w:ascii="Times New Roman" w:eastAsia="Calibri" w:hAnsi="Times New Roman" w:cs="Times New Roman"/>
                <w:sz w:val="24"/>
                <w:szCs w:val="24"/>
              </w:rPr>
              <w:t xml:space="preserve">, to pārkāpumus </w:t>
            </w:r>
            <w:r w:rsidRPr="00CB0F96">
              <w:rPr>
                <w:rFonts w:ascii="Times New Roman" w:eastAsia="Calibri" w:hAnsi="Times New Roman" w:cs="Times New Roman"/>
                <w:sz w:val="24"/>
                <w:szCs w:val="24"/>
              </w:rPr>
              <w:t xml:space="preserve">un </w:t>
            </w:r>
            <w:r w:rsidR="00680F62" w:rsidRPr="00CB0F96">
              <w:rPr>
                <w:rFonts w:ascii="Times New Roman" w:eastAsia="Calibri" w:hAnsi="Times New Roman" w:cs="Times New Roman"/>
                <w:sz w:val="24"/>
                <w:szCs w:val="24"/>
              </w:rPr>
              <w:t xml:space="preserve">novērš pārkāpumu rezultātā radītās </w:t>
            </w:r>
            <w:r w:rsidRPr="00CB0F96">
              <w:rPr>
                <w:rFonts w:ascii="Times New Roman" w:eastAsia="Calibri" w:hAnsi="Times New Roman" w:cs="Times New Roman"/>
                <w:sz w:val="24"/>
                <w:szCs w:val="24"/>
              </w:rPr>
              <w:t>sekas</w:t>
            </w:r>
            <w:r w:rsidR="00680F62" w:rsidRPr="00CB0F96">
              <w:rPr>
                <w:rFonts w:ascii="Times New Roman" w:eastAsia="Calibri" w:hAnsi="Times New Roman" w:cs="Times New Roman"/>
                <w:sz w:val="24"/>
                <w:szCs w:val="24"/>
              </w:rPr>
              <w:t>. Nepieciešamības gadījumā Pārvaldes amatpersonas sadarbojas ar Valsts policiju, tomēr</w:t>
            </w:r>
            <w:r w:rsidR="00E46052" w:rsidRPr="00CB0F96">
              <w:rPr>
                <w:rFonts w:ascii="Times New Roman" w:eastAsia="Calibri" w:hAnsi="Times New Roman" w:cs="Times New Roman"/>
                <w:sz w:val="24"/>
                <w:szCs w:val="24"/>
              </w:rPr>
              <w:t xml:space="preserve"> </w:t>
            </w:r>
            <w:r w:rsidR="00E46052" w:rsidRPr="00CB0F96">
              <w:rPr>
                <w:rFonts w:ascii="Times New Roman" w:hAnsi="Times New Roman" w:cs="Times New Roman"/>
                <w:sz w:val="24"/>
                <w:szCs w:val="24"/>
                <w:lang w:eastAsia="lv-LV"/>
              </w:rPr>
              <w:t xml:space="preserve">nesankcionēta bezpilota gaisa kuģa lidojuma laiks </w:t>
            </w:r>
            <w:r w:rsidR="00D8149D">
              <w:rPr>
                <w:rFonts w:ascii="Times New Roman" w:hAnsi="Times New Roman" w:cs="Times New Roman"/>
                <w:sz w:val="24"/>
                <w:szCs w:val="24"/>
                <w:lang w:eastAsia="lv-LV"/>
              </w:rPr>
              <w:t xml:space="preserve">ir īss un </w:t>
            </w:r>
            <w:r w:rsidR="00587022" w:rsidRPr="00CB0F96">
              <w:rPr>
                <w:rFonts w:ascii="Times New Roman" w:eastAsia="Calibri" w:hAnsi="Times New Roman" w:cs="Times New Roman"/>
                <w:sz w:val="24"/>
                <w:szCs w:val="24"/>
              </w:rPr>
              <w:t>Valsts policija</w:t>
            </w:r>
            <w:r w:rsidR="00D8149D">
              <w:rPr>
                <w:rFonts w:ascii="Times New Roman" w:eastAsia="Calibri" w:hAnsi="Times New Roman" w:cs="Times New Roman"/>
                <w:sz w:val="24"/>
                <w:szCs w:val="24"/>
              </w:rPr>
              <w:t xml:space="preserve"> uz izsaukumu ierodas novēloti</w:t>
            </w:r>
            <w:r w:rsidR="00E46052" w:rsidRPr="00CB0F96">
              <w:rPr>
                <w:rFonts w:ascii="Times New Roman" w:eastAsia="Calibri" w:hAnsi="Times New Roman" w:cs="Times New Roman"/>
                <w:sz w:val="24"/>
                <w:szCs w:val="24"/>
              </w:rPr>
              <w:t xml:space="preserve">. </w:t>
            </w:r>
            <w:r w:rsidR="00174CFC" w:rsidRPr="00CB0F96">
              <w:rPr>
                <w:rFonts w:ascii="Times New Roman" w:hAnsi="Times New Roman" w:cs="Times New Roman"/>
                <w:sz w:val="24"/>
                <w:szCs w:val="24"/>
              </w:rPr>
              <w:t>Savukārt Pārvaldes a</w:t>
            </w:r>
            <w:r w:rsidR="00A75663" w:rsidRPr="00CB0F96">
              <w:rPr>
                <w:rFonts w:ascii="Times New Roman" w:hAnsi="Times New Roman" w:cs="Times New Roman"/>
                <w:sz w:val="24"/>
                <w:szCs w:val="24"/>
              </w:rPr>
              <w:t xml:space="preserve">matpersonām </w:t>
            </w:r>
            <w:r w:rsidR="00174CFC" w:rsidRPr="00CB0F96">
              <w:rPr>
                <w:rFonts w:ascii="Times New Roman" w:hAnsi="Times New Roman" w:cs="Times New Roman"/>
                <w:sz w:val="24"/>
                <w:szCs w:val="24"/>
              </w:rPr>
              <w:t xml:space="preserve">šobrīd </w:t>
            </w:r>
            <w:r w:rsidR="00A75663" w:rsidRPr="00CB0F96">
              <w:rPr>
                <w:rFonts w:ascii="Times New Roman" w:hAnsi="Times New Roman" w:cs="Times New Roman"/>
                <w:sz w:val="24"/>
                <w:szCs w:val="24"/>
              </w:rPr>
              <w:t>nav tiesisk</w:t>
            </w:r>
            <w:r w:rsidR="00D8149D">
              <w:rPr>
                <w:rFonts w:ascii="Times New Roman" w:hAnsi="Times New Roman" w:cs="Times New Roman"/>
                <w:sz w:val="24"/>
                <w:szCs w:val="24"/>
              </w:rPr>
              <w:t xml:space="preserve">a </w:t>
            </w:r>
            <w:r w:rsidR="00A75663" w:rsidRPr="00CB0F96">
              <w:rPr>
                <w:rFonts w:ascii="Times New Roman" w:hAnsi="Times New Roman" w:cs="Times New Roman"/>
                <w:sz w:val="24"/>
                <w:szCs w:val="24"/>
              </w:rPr>
              <w:t>pamata</w:t>
            </w:r>
            <w:r w:rsidR="00FF6A5C" w:rsidRPr="00CB0F96">
              <w:rPr>
                <w:rFonts w:ascii="Times New Roman" w:hAnsi="Times New Roman" w:cs="Times New Roman"/>
                <w:sz w:val="24"/>
                <w:szCs w:val="24"/>
              </w:rPr>
              <w:t xml:space="preserve"> </w:t>
            </w:r>
            <w:r w:rsidR="002C5C91" w:rsidRPr="00CB0F96">
              <w:rPr>
                <w:rFonts w:ascii="Times New Roman" w:hAnsi="Times New Roman" w:cs="Times New Roman"/>
                <w:sz w:val="24"/>
                <w:szCs w:val="24"/>
              </w:rPr>
              <w:t xml:space="preserve">patstāvīgi </w:t>
            </w:r>
            <w:r w:rsidR="00A75663" w:rsidRPr="00CB0F96">
              <w:rPr>
                <w:rFonts w:ascii="Times New Roman" w:hAnsi="Times New Roman" w:cs="Times New Roman"/>
                <w:sz w:val="24"/>
                <w:szCs w:val="24"/>
              </w:rPr>
              <w:t>rīko</w:t>
            </w:r>
            <w:r w:rsidR="00FF6A5C" w:rsidRPr="00CB0F96">
              <w:rPr>
                <w:rFonts w:ascii="Times New Roman" w:hAnsi="Times New Roman" w:cs="Times New Roman"/>
                <w:sz w:val="24"/>
                <w:szCs w:val="24"/>
              </w:rPr>
              <w:t>ties</w:t>
            </w:r>
            <w:r w:rsidR="00A75663" w:rsidRPr="00CB0F96">
              <w:rPr>
                <w:rFonts w:ascii="Times New Roman" w:hAnsi="Times New Roman" w:cs="Times New Roman"/>
                <w:sz w:val="24"/>
                <w:szCs w:val="24"/>
              </w:rPr>
              <w:t xml:space="preserve"> gadījumos, </w:t>
            </w:r>
            <w:r w:rsidR="00A75663" w:rsidRPr="00CB0F96">
              <w:rPr>
                <w:rFonts w:ascii="Times New Roman" w:eastAsia="Calibri" w:hAnsi="Times New Roman" w:cs="Times New Roman"/>
                <w:sz w:val="24"/>
                <w:szCs w:val="24"/>
              </w:rPr>
              <w:t xml:space="preserve">kad tiek konstatēts prettiesisks bezpilota gaisa kuģa lidojums virs ieslodzījuma vietas teritorijas un to jaunbūvēm. </w:t>
            </w:r>
          </w:p>
          <w:p w14:paraId="20C64EE3" w14:textId="6D955F15" w:rsidR="00F55B70" w:rsidRPr="00CB0F96" w:rsidRDefault="00396D90" w:rsidP="003079A1">
            <w:pPr>
              <w:spacing w:after="0" w:line="240" w:lineRule="auto"/>
              <w:ind w:firstLine="310"/>
              <w:contextualSpacing/>
              <w:jc w:val="both"/>
              <w:rPr>
                <w:rFonts w:ascii="Times New Roman" w:hAnsi="Times New Roman" w:cs="Times New Roman"/>
                <w:sz w:val="24"/>
                <w:szCs w:val="24"/>
              </w:rPr>
            </w:pPr>
            <w:r w:rsidRPr="00CB0F96">
              <w:rPr>
                <w:rFonts w:ascii="Times New Roman" w:hAnsi="Times New Roman" w:cs="Times New Roman"/>
                <w:sz w:val="24"/>
                <w:szCs w:val="24"/>
              </w:rPr>
              <w:t xml:space="preserve">Līdz ar to </w:t>
            </w:r>
            <w:r w:rsidR="00F7382F" w:rsidRPr="00CB0F96">
              <w:rPr>
                <w:rFonts w:ascii="Times New Roman" w:hAnsi="Times New Roman" w:cs="Times New Roman"/>
                <w:sz w:val="24"/>
                <w:szCs w:val="24"/>
              </w:rPr>
              <w:t>likumprojekt</w:t>
            </w:r>
            <w:r w:rsidR="00D8149D">
              <w:rPr>
                <w:rFonts w:ascii="Times New Roman" w:hAnsi="Times New Roman" w:cs="Times New Roman"/>
                <w:sz w:val="24"/>
                <w:szCs w:val="24"/>
              </w:rPr>
              <w:t>a 2.</w:t>
            </w:r>
            <w:r w:rsidR="00283ACE">
              <w:rPr>
                <w:rFonts w:ascii="Times New Roman" w:hAnsi="Times New Roman" w:cs="Times New Roman"/>
                <w:sz w:val="24"/>
                <w:szCs w:val="24"/>
              </w:rPr>
              <w:t> </w:t>
            </w:r>
            <w:r w:rsidR="00D8149D">
              <w:rPr>
                <w:rFonts w:ascii="Times New Roman" w:hAnsi="Times New Roman" w:cs="Times New Roman"/>
                <w:sz w:val="24"/>
                <w:szCs w:val="24"/>
              </w:rPr>
              <w:t xml:space="preserve">pantā </w:t>
            </w:r>
            <w:r w:rsidR="00F7382F" w:rsidRPr="00CB0F96">
              <w:rPr>
                <w:rFonts w:ascii="Times New Roman" w:hAnsi="Times New Roman" w:cs="Times New Roman"/>
                <w:sz w:val="24"/>
                <w:szCs w:val="24"/>
              </w:rPr>
              <w:t>paredz</w:t>
            </w:r>
            <w:r w:rsidR="00D8149D">
              <w:rPr>
                <w:rFonts w:ascii="Times New Roman" w:hAnsi="Times New Roman" w:cs="Times New Roman"/>
                <w:sz w:val="24"/>
                <w:szCs w:val="24"/>
              </w:rPr>
              <w:t>ēts</w:t>
            </w:r>
            <w:r w:rsidR="00F7382F" w:rsidRPr="00CB0F96">
              <w:rPr>
                <w:rFonts w:ascii="Times New Roman" w:hAnsi="Times New Roman" w:cs="Times New Roman"/>
                <w:sz w:val="24"/>
                <w:szCs w:val="24"/>
              </w:rPr>
              <w:t xml:space="preserve"> Ieslodzījuma vietu pārvaldes </w:t>
            </w:r>
            <w:r w:rsidR="00015880">
              <w:rPr>
                <w:rFonts w:ascii="Times New Roman" w:hAnsi="Times New Roman" w:cs="Times New Roman"/>
                <w:sz w:val="24"/>
                <w:szCs w:val="24"/>
              </w:rPr>
              <w:t xml:space="preserve">likuma </w:t>
            </w:r>
            <w:r w:rsidR="00F7382F" w:rsidRPr="00CB0F96">
              <w:rPr>
                <w:rFonts w:ascii="Times New Roman" w:hAnsi="Times New Roman" w:cs="Times New Roman"/>
                <w:sz w:val="24"/>
                <w:szCs w:val="24"/>
              </w:rPr>
              <w:t>22.</w:t>
            </w:r>
            <w:r w:rsidR="00283ACE">
              <w:rPr>
                <w:rFonts w:ascii="Times New Roman" w:hAnsi="Times New Roman" w:cs="Times New Roman"/>
                <w:sz w:val="24"/>
                <w:szCs w:val="24"/>
              </w:rPr>
              <w:t> </w:t>
            </w:r>
            <w:r w:rsidR="00F7382F" w:rsidRPr="00CB0F96">
              <w:rPr>
                <w:rFonts w:ascii="Times New Roman" w:hAnsi="Times New Roman" w:cs="Times New Roman"/>
                <w:sz w:val="24"/>
                <w:szCs w:val="24"/>
              </w:rPr>
              <w:t xml:space="preserve">panta pirmo daļu papildināt ar jaunu </w:t>
            </w:r>
            <w:r w:rsidR="0008290C">
              <w:rPr>
                <w:rFonts w:ascii="Times New Roman" w:hAnsi="Times New Roman" w:cs="Times New Roman"/>
                <w:sz w:val="24"/>
                <w:szCs w:val="24"/>
              </w:rPr>
              <w:t>punktu</w:t>
            </w:r>
            <w:r w:rsidR="00F7382F" w:rsidRPr="00CB0F96">
              <w:rPr>
                <w:rFonts w:ascii="Times New Roman" w:hAnsi="Times New Roman" w:cs="Times New Roman"/>
                <w:sz w:val="24"/>
                <w:szCs w:val="24"/>
              </w:rPr>
              <w:t xml:space="preserve">, paredzot Pārvaldes </w:t>
            </w:r>
            <w:r w:rsidRPr="00CB0F96">
              <w:rPr>
                <w:rFonts w:ascii="Times New Roman" w:hAnsi="Times New Roman" w:cs="Times New Roman"/>
                <w:sz w:val="24"/>
                <w:szCs w:val="24"/>
              </w:rPr>
              <w:t>amatpersonu tiesības fiksē</w:t>
            </w:r>
            <w:r w:rsidR="00F55B70" w:rsidRPr="00CB0F96">
              <w:rPr>
                <w:rFonts w:ascii="Times New Roman" w:hAnsi="Times New Roman" w:cs="Times New Roman"/>
                <w:sz w:val="24"/>
                <w:szCs w:val="24"/>
              </w:rPr>
              <w:t>t</w:t>
            </w:r>
            <w:r w:rsidR="00D8149D">
              <w:rPr>
                <w:rFonts w:ascii="Times New Roman" w:hAnsi="Times New Roman" w:cs="Times New Roman"/>
                <w:sz w:val="24"/>
                <w:szCs w:val="24"/>
              </w:rPr>
              <w:t xml:space="preserve"> un</w:t>
            </w:r>
            <w:r w:rsidRPr="00CB0F96">
              <w:rPr>
                <w:rFonts w:ascii="Times New Roman" w:hAnsi="Times New Roman" w:cs="Times New Roman"/>
                <w:sz w:val="24"/>
                <w:szCs w:val="24"/>
              </w:rPr>
              <w:t xml:space="preserve"> pārtrauk</w:t>
            </w:r>
            <w:r w:rsidR="00F55B70" w:rsidRPr="00CB0F96">
              <w:rPr>
                <w:rFonts w:ascii="Times New Roman" w:hAnsi="Times New Roman" w:cs="Times New Roman"/>
                <w:sz w:val="24"/>
                <w:szCs w:val="24"/>
              </w:rPr>
              <w:t>t</w:t>
            </w:r>
            <w:r w:rsidR="00D8149D">
              <w:rPr>
                <w:rFonts w:ascii="Times New Roman" w:hAnsi="Times New Roman" w:cs="Times New Roman"/>
                <w:sz w:val="24"/>
                <w:szCs w:val="24"/>
              </w:rPr>
              <w:t xml:space="preserve"> </w:t>
            </w:r>
            <w:r w:rsidR="00F55B70" w:rsidRPr="00CB0F96">
              <w:rPr>
                <w:rFonts w:ascii="Times New Roman" w:hAnsi="Times New Roman" w:cs="Times New Roman"/>
                <w:sz w:val="24"/>
                <w:szCs w:val="24"/>
              </w:rPr>
              <w:t xml:space="preserve">bezpilota gaisa </w:t>
            </w:r>
            <w:r w:rsidR="00C9230A" w:rsidRPr="00CB0F96">
              <w:rPr>
                <w:rFonts w:ascii="Times New Roman" w:hAnsi="Times New Roman" w:cs="Times New Roman"/>
                <w:sz w:val="24"/>
                <w:szCs w:val="24"/>
              </w:rPr>
              <w:t>kuģ</w:t>
            </w:r>
            <w:r w:rsidR="00C9230A">
              <w:rPr>
                <w:rFonts w:ascii="Times New Roman" w:hAnsi="Times New Roman" w:cs="Times New Roman"/>
                <w:sz w:val="24"/>
                <w:szCs w:val="24"/>
              </w:rPr>
              <w:t xml:space="preserve">a lidojumu, ja tas </w:t>
            </w:r>
            <w:r w:rsidRPr="00CB0F96">
              <w:rPr>
                <w:rFonts w:ascii="Times New Roman" w:hAnsi="Times New Roman" w:cs="Times New Roman"/>
                <w:sz w:val="24"/>
                <w:szCs w:val="24"/>
              </w:rPr>
              <w:t>tiek veikt</w:t>
            </w:r>
            <w:r w:rsidR="0070099C">
              <w:rPr>
                <w:rFonts w:ascii="Times New Roman" w:hAnsi="Times New Roman" w:cs="Times New Roman"/>
                <w:sz w:val="24"/>
                <w:szCs w:val="24"/>
              </w:rPr>
              <w:t>s</w:t>
            </w:r>
            <w:r w:rsidRPr="00CB0F96">
              <w:rPr>
                <w:rFonts w:ascii="Times New Roman" w:hAnsi="Times New Roman" w:cs="Times New Roman"/>
                <w:sz w:val="24"/>
                <w:szCs w:val="24"/>
              </w:rPr>
              <w:t>, pārkāpjot normatīvajos aktos noteiktās prasības.</w:t>
            </w:r>
          </w:p>
          <w:p w14:paraId="6D6E39EE" w14:textId="77777777" w:rsidR="00FB280F" w:rsidRPr="00CB0F96" w:rsidRDefault="00FB280F" w:rsidP="003079A1">
            <w:pPr>
              <w:spacing w:after="0" w:line="240" w:lineRule="auto"/>
              <w:ind w:firstLine="310"/>
              <w:jc w:val="both"/>
              <w:rPr>
                <w:rFonts w:ascii="Times New Roman" w:eastAsia="Calibri" w:hAnsi="Times New Roman" w:cs="Times New Roman"/>
                <w:sz w:val="24"/>
                <w:szCs w:val="24"/>
              </w:rPr>
            </w:pPr>
          </w:p>
          <w:p w14:paraId="0482B355" w14:textId="79E6E866" w:rsidR="00FE77FF" w:rsidRPr="00CB0F96" w:rsidRDefault="00EE1A28" w:rsidP="003079A1">
            <w:pPr>
              <w:spacing w:after="0" w:line="240" w:lineRule="auto"/>
              <w:ind w:firstLine="310"/>
              <w:jc w:val="both"/>
              <w:rPr>
                <w:rFonts w:ascii="Times New Roman" w:hAnsi="Times New Roman" w:cs="Times New Roman"/>
                <w:bCs/>
                <w:sz w:val="24"/>
                <w:szCs w:val="24"/>
              </w:rPr>
            </w:pPr>
            <w:r w:rsidRPr="00CB0F96">
              <w:rPr>
                <w:rFonts w:ascii="Times New Roman" w:eastAsia="Calibri" w:hAnsi="Times New Roman" w:cs="Times New Roman"/>
                <w:sz w:val="24"/>
                <w:szCs w:val="24"/>
              </w:rPr>
              <w:t>Ieslodzījuma vietu pārvaldes likuma 2.</w:t>
            </w:r>
            <w:r w:rsidR="00283ACE">
              <w:rPr>
                <w:rFonts w:ascii="Times New Roman" w:eastAsia="Calibri" w:hAnsi="Times New Roman" w:cs="Times New Roman"/>
                <w:sz w:val="24"/>
                <w:szCs w:val="24"/>
              </w:rPr>
              <w:t> </w:t>
            </w:r>
            <w:r w:rsidRPr="00CB0F96">
              <w:rPr>
                <w:rFonts w:ascii="Times New Roman" w:eastAsia="Calibri" w:hAnsi="Times New Roman" w:cs="Times New Roman"/>
                <w:sz w:val="24"/>
                <w:szCs w:val="24"/>
              </w:rPr>
              <w:t>panta otrā daļa cita starpā noteic, ka Pārvaldi vada priekšnieks</w:t>
            </w:r>
            <w:r w:rsidR="00C653DC" w:rsidRPr="00CB0F96">
              <w:rPr>
                <w:rFonts w:ascii="Times New Roman" w:eastAsia="Calibri" w:hAnsi="Times New Roman" w:cs="Times New Roman"/>
                <w:sz w:val="24"/>
                <w:szCs w:val="24"/>
              </w:rPr>
              <w:t>.</w:t>
            </w:r>
            <w:r w:rsidRPr="00CB0F96">
              <w:rPr>
                <w:rFonts w:ascii="Times New Roman" w:eastAsia="Calibri" w:hAnsi="Times New Roman" w:cs="Times New Roman"/>
                <w:sz w:val="24"/>
                <w:szCs w:val="24"/>
              </w:rPr>
              <w:t xml:space="preserve"> </w:t>
            </w:r>
            <w:r w:rsidR="003D0DC0" w:rsidRPr="00CB0F96">
              <w:rPr>
                <w:rFonts w:ascii="Times New Roman" w:eastAsia="Calibri" w:hAnsi="Times New Roman" w:cs="Times New Roman"/>
                <w:sz w:val="24"/>
                <w:szCs w:val="24"/>
              </w:rPr>
              <w:t xml:space="preserve">Ņemot vērā to, ka likumprojekta viens no mērķiem ir </w:t>
            </w:r>
            <w:r w:rsidR="003D0DC0" w:rsidRPr="00CB0F96">
              <w:rPr>
                <w:rFonts w:ascii="Times New Roman" w:eastAsia="Times New Roman" w:hAnsi="Times New Roman" w:cs="Times New Roman"/>
                <w:sz w:val="24"/>
                <w:szCs w:val="24"/>
                <w:lang w:eastAsia="lv-LV"/>
              </w:rPr>
              <w:t>noteikt</w:t>
            </w:r>
            <w:r w:rsidR="003D0DC0" w:rsidRPr="00CB0F96">
              <w:rPr>
                <w:rFonts w:ascii="Times New Roman" w:hAnsi="Times New Roman" w:cs="Times New Roman"/>
                <w:sz w:val="24"/>
                <w:szCs w:val="24"/>
              </w:rPr>
              <w:t xml:space="preserve"> Pārvaldes</w:t>
            </w:r>
            <w:r w:rsidR="003D0DC0" w:rsidRPr="00CB0F96">
              <w:rPr>
                <w:rFonts w:ascii="Times New Roman" w:eastAsia="Calibri" w:hAnsi="Times New Roman" w:cs="Times New Roman"/>
                <w:sz w:val="24"/>
                <w:szCs w:val="24"/>
              </w:rPr>
              <w:t xml:space="preserve"> </w:t>
            </w:r>
            <w:r w:rsidR="003D0DC0" w:rsidRPr="00CB0F96">
              <w:rPr>
                <w:rFonts w:ascii="Times New Roman" w:hAnsi="Times New Roman" w:cs="Times New Roman"/>
                <w:sz w:val="24"/>
                <w:szCs w:val="24"/>
              </w:rPr>
              <w:t>amatpersonu rīcību krīzes situāciju pārvaldīšanai ieslodzījuma vietās</w:t>
            </w:r>
            <w:r w:rsidR="003D0DC0" w:rsidRPr="00CB0F96">
              <w:rPr>
                <w:rFonts w:ascii="Times New Roman" w:hAnsi="Times New Roman" w:cs="Times New Roman"/>
                <w:bCs/>
                <w:sz w:val="24"/>
                <w:szCs w:val="24"/>
              </w:rPr>
              <w:t>, likumprojekts paredz papildināt Ieslodzījuma vietu pārvaldes likuma 22.</w:t>
            </w:r>
            <w:r w:rsidR="00283ACE">
              <w:rPr>
                <w:rFonts w:ascii="Times New Roman" w:hAnsi="Times New Roman" w:cs="Times New Roman"/>
                <w:bCs/>
                <w:sz w:val="24"/>
                <w:szCs w:val="24"/>
              </w:rPr>
              <w:t> </w:t>
            </w:r>
            <w:r w:rsidR="003D0DC0" w:rsidRPr="00CB0F96">
              <w:rPr>
                <w:rFonts w:ascii="Times New Roman" w:hAnsi="Times New Roman" w:cs="Times New Roman"/>
                <w:bCs/>
                <w:sz w:val="24"/>
                <w:szCs w:val="24"/>
              </w:rPr>
              <w:t xml:space="preserve">pantu ar jaunu daļu, nosakot Pārvaldes priekšnieka </w:t>
            </w:r>
            <w:r w:rsidR="00534A6C" w:rsidRPr="00FB4CDF">
              <w:rPr>
                <w:rFonts w:ascii="Times New Roman" w:hAnsi="Times New Roman" w:cs="Times New Roman"/>
                <w:bCs/>
                <w:sz w:val="24"/>
                <w:szCs w:val="24"/>
              </w:rPr>
              <w:t>pienākumu</w:t>
            </w:r>
            <w:r w:rsidR="009F1934" w:rsidRPr="00CB0F96">
              <w:rPr>
                <w:rFonts w:ascii="Times New Roman" w:hAnsi="Times New Roman" w:cs="Times New Roman"/>
                <w:bCs/>
                <w:sz w:val="24"/>
                <w:szCs w:val="24"/>
              </w:rPr>
              <w:t xml:space="preserve"> </w:t>
            </w:r>
            <w:r w:rsidR="003D0DC0" w:rsidRPr="00CB0F96">
              <w:rPr>
                <w:rFonts w:ascii="Times New Roman" w:hAnsi="Times New Roman" w:cs="Times New Roman"/>
                <w:bCs/>
                <w:sz w:val="24"/>
                <w:szCs w:val="24"/>
              </w:rPr>
              <w:t xml:space="preserve">noteikt </w:t>
            </w:r>
            <w:r w:rsidR="00775911">
              <w:rPr>
                <w:rFonts w:ascii="Times New Roman" w:hAnsi="Times New Roman" w:cs="Times New Roman"/>
                <w:bCs/>
                <w:sz w:val="24"/>
                <w:szCs w:val="24"/>
              </w:rPr>
              <w:t xml:space="preserve">Pārvaldes </w:t>
            </w:r>
            <w:r w:rsidR="003D0DC0" w:rsidRPr="00CB0F96">
              <w:rPr>
                <w:rFonts w:ascii="Times New Roman" w:hAnsi="Times New Roman" w:cs="Times New Roman"/>
                <w:bCs/>
                <w:sz w:val="24"/>
                <w:szCs w:val="24"/>
              </w:rPr>
              <w:t>amatperson</w:t>
            </w:r>
            <w:r w:rsidR="009F1934" w:rsidRPr="00CB0F96">
              <w:rPr>
                <w:rFonts w:ascii="Times New Roman" w:hAnsi="Times New Roman" w:cs="Times New Roman"/>
                <w:bCs/>
                <w:sz w:val="24"/>
                <w:szCs w:val="24"/>
              </w:rPr>
              <w:t xml:space="preserve">u, kura </w:t>
            </w:r>
            <w:r w:rsidR="003D0DC0" w:rsidRPr="00CB0F96">
              <w:rPr>
                <w:rFonts w:ascii="Times New Roman" w:hAnsi="Times New Roman" w:cs="Times New Roman"/>
                <w:bCs/>
                <w:sz w:val="24"/>
                <w:szCs w:val="24"/>
              </w:rPr>
              <w:t>ieslodzījuma vietā nodrošin</w:t>
            </w:r>
            <w:r w:rsidR="009F1934" w:rsidRPr="00CB0F96">
              <w:rPr>
                <w:rFonts w:ascii="Times New Roman" w:hAnsi="Times New Roman" w:cs="Times New Roman"/>
                <w:bCs/>
                <w:sz w:val="24"/>
                <w:szCs w:val="24"/>
              </w:rPr>
              <w:t>ās</w:t>
            </w:r>
            <w:r w:rsidR="003D0DC0" w:rsidRPr="00CB0F96">
              <w:rPr>
                <w:rFonts w:ascii="Times New Roman" w:hAnsi="Times New Roman" w:cs="Times New Roman"/>
                <w:bCs/>
                <w:sz w:val="24"/>
                <w:szCs w:val="24"/>
              </w:rPr>
              <w:t xml:space="preserve"> ķīlnieka sagrābšanas, grautiņu, dedzināšanas, masu nekārtību vai masveida pretošanās amatpersonām novēršanas pārvaldīšanu</w:t>
            </w:r>
            <w:r w:rsidR="00775911">
              <w:rPr>
                <w:rFonts w:ascii="Times New Roman" w:hAnsi="Times New Roman" w:cs="Times New Roman"/>
                <w:bCs/>
                <w:sz w:val="24"/>
                <w:szCs w:val="24"/>
              </w:rPr>
              <w:t>, t.sk. paredzot arī citu iestāžu personālsastāva vadīšanu, kas ieradies ieslodzījuma vietā situācijas risināšanai</w:t>
            </w:r>
            <w:r w:rsidR="00FE77FF" w:rsidRPr="00CB0F96">
              <w:rPr>
                <w:rFonts w:ascii="Times New Roman" w:hAnsi="Times New Roman" w:cs="Times New Roman"/>
                <w:bCs/>
                <w:sz w:val="24"/>
                <w:szCs w:val="24"/>
              </w:rPr>
              <w:t xml:space="preserve">. Šā brīža regulējums nenosaka skaidru rīcības modeli šādās krīzes situācijā. </w:t>
            </w:r>
            <w:r w:rsidR="00047CEC" w:rsidRPr="00CB0F96">
              <w:rPr>
                <w:rFonts w:ascii="Times New Roman" w:hAnsi="Times New Roman" w:cs="Times New Roman"/>
                <w:bCs/>
                <w:sz w:val="24"/>
                <w:szCs w:val="24"/>
              </w:rPr>
              <w:t>Šāda regulējuma ieviešana neparedz jauna</w:t>
            </w:r>
            <w:r w:rsidR="0008290C">
              <w:rPr>
                <w:rFonts w:ascii="Times New Roman" w:hAnsi="Times New Roman" w:cs="Times New Roman"/>
                <w:bCs/>
                <w:sz w:val="24"/>
                <w:szCs w:val="24"/>
              </w:rPr>
              <w:t>s</w:t>
            </w:r>
            <w:r w:rsidR="00047CEC" w:rsidRPr="00CB0F96">
              <w:rPr>
                <w:rFonts w:ascii="Times New Roman" w:hAnsi="Times New Roman" w:cs="Times New Roman"/>
                <w:bCs/>
                <w:sz w:val="24"/>
                <w:szCs w:val="24"/>
              </w:rPr>
              <w:t xml:space="preserve"> amata viet</w:t>
            </w:r>
            <w:r w:rsidR="0008290C">
              <w:rPr>
                <w:rFonts w:ascii="Times New Roman" w:hAnsi="Times New Roman" w:cs="Times New Roman"/>
                <w:bCs/>
                <w:sz w:val="24"/>
                <w:szCs w:val="24"/>
              </w:rPr>
              <w:t>as</w:t>
            </w:r>
            <w:r w:rsidR="00047CEC" w:rsidRPr="00CB0F96">
              <w:rPr>
                <w:rFonts w:ascii="Times New Roman" w:hAnsi="Times New Roman" w:cs="Times New Roman"/>
                <w:bCs/>
                <w:sz w:val="24"/>
                <w:szCs w:val="24"/>
              </w:rPr>
              <w:t xml:space="preserve"> izveidi.</w:t>
            </w:r>
          </w:p>
          <w:p w14:paraId="119AC299" w14:textId="77777777" w:rsidR="00FB4CDF" w:rsidRDefault="00FB4CDF" w:rsidP="003079A1">
            <w:pPr>
              <w:spacing w:after="0" w:line="240" w:lineRule="auto"/>
              <w:ind w:firstLine="310"/>
              <w:jc w:val="both"/>
              <w:rPr>
                <w:rFonts w:ascii="Times New Roman" w:hAnsi="Times New Roman" w:cs="Times New Roman"/>
                <w:b/>
                <w:sz w:val="24"/>
                <w:szCs w:val="24"/>
              </w:rPr>
            </w:pPr>
          </w:p>
          <w:p w14:paraId="1BAFD37C" w14:textId="191D3C30" w:rsidR="002B1F0B" w:rsidRDefault="00620757" w:rsidP="003079A1">
            <w:pPr>
              <w:spacing w:after="0" w:line="240" w:lineRule="auto"/>
              <w:ind w:firstLine="310"/>
              <w:jc w:val="both"/>
              <w:rPr>
                <w:rFonts w:ascii="Times New Roman" w:hAnsi="Times New Roman" w:cs="Times New Roman"/>
                <w:bCs/>
                <w:sz w:val="24"/>
                <w:szCs w:val="24"/>
              </w:rPr>
            </w:pPr>
            <w:r w:rsidRPr="00CB0F96">
              <w:rPr>
                <w:rFonts w:ascii="Times New Roman" w:hAnsi="Times New Roman" w:cs="Times New Roman"/>
                <w:bCs/>
                <w:sz w:val="24"/>
                <w:szCs w:val="24"/>
              </w:rPr>
              <w:t>Ieslodzījuma vietu pārvaldes likuma 23.</w:t>
            </w:r>
            <w:r w:rsidR="00283ACE">
              <w:rPr>
                <w:rFonts w:ascii="Times New Roman" w:hAnsi="Times New Roman" w:cs="Times New Roman"/>
                <w:bCs/>
                <w:sz w:val="24"/>
                <w:szCs w:val="24"/>
              </w:rPr>
              <w:t> </w:t>
            </w:r>
            <w:r w:rsidRPr="00CB0F96">
              <w:rPr>
                <w:rFonts w:ascii="Times New Roman" w:hAnsi="Times New Roman" w:cs="Times New Roman"/>
                <w:bCs/>
                <w:sz w:val="24"/>
                <w:szCs w:val="24"/>
              </w:rPr>
              <w:t>pants noteic amatpersonas tiesības lietot fizisku spēku, speciālos cīņas paņēmienus un speciālos līdzekļus. Likumprojekt</w:t>
            </w:r>
            <w:r w:rsidR="00FE2703">
              <w:rPr>
                <w:rFonts w:ascii="Times New Roman" w:hAnsi="Times New Roman" w:cs="Times New Roman"/>
                <w:bCs/>
                <w:sz w:val="24"/>
                <w:szCs w:val="24"/>
              </w:rPr>
              <w:t>a 3.</w:t>
            </w:r>
            <w:r w:rsidR="00283ACE">
              <w:rPr>
                <w:rFonts w:ascii="Times New Roman" w:hAnsi="Times New Roman" w:cs="Times New Roman"/>
                <w:bCs/>
                <w:sz w:val="24"/>
                <w:szCs w:val="24"/>
              </w:rPr>
              <w:t> </w:t>
            </w:r>
            <w:r w:rsidR="00FE2703">
              <w:rPr>
                <w:rFonts w:ascii="Times New Roman" w:hAnsi="Times New Roman" w:cs="Times New Roman"/>
                <w:bCs/>
                <w:sz w:val="24"/>
                <w:szCs w:val="24"/>
              </w:rPr>
              <w:t>pantā</w:t>
            </w:r>
            <w:r w:rsidRPr="00CB0F96">
              <w:rPr>
                <w:rFonts w:ascii="Times New Roman" w:hAnsi="Times New Roman" w:cs="Times New Roman"/>
                <w:bCs/>
                <w:sz w:val="24"/>
                <w:szCs w:val="24"/>
              </w:rPr>
              <w:t xml:space="preserve"> paredz</w:t>
            </w:r>
            <w:r w:rsidR="00FE2703">
              <w:rPr>
                <w:rFonts w:ascii="Times New Roman" w:hAnsi="Times New Roman" w:cs="Times New Roman"/>
                <w:bCs/>
                <w:sz w:val="24"/>
                <w:szCs w:val="24"/>
              </w:rPr>
              <w:t>ēts</w:t>
            </w:r>
            <w:r w:rsidRPr="00CB0F96">
              <w:rPr>
                <w:rFonts w:ascii="Times New Roman" w:hAnsi="Times New Roman" w:cs="Times New Roman"/>
                <w:bCs/>
                <w:sz w:val="24"/>
                <w:szCs w:val="24"/>
              </w:rPr>
              <w:t xml:space="preserve"> </w:t>
            </w:r>
            <w:r w:rsidR="00D03E6A" w:rsidRPr="00FB4CDF">
              <w:rPr>
                <w:rFonts w:ascii="Times New Roman" w:hAnsi="Times New Roman" w:cs="Times New Roman"/>
                <w:bCs/>
                <w:sz w:val="24"/>
                <w:szCs w:val="24"/>
              </w:rPr>
              <w:t>precizēt</w:t>
            </w:r>
            <w:r w:rsidRPr="00CB0F96">
              <w:rPr>
                <w:rFonts w:ascii="Times New Roman" w:hAnsi="Times New Roman" w:cs="Times New Roman"/>
                <w:bCs/>
                <w:sz w:val="24"/>
                <w:szCs w:val="24"/>
              </w:rPr>
              <w:t xml:space="preserve"> minēto pantu, </w:t>
            </w:r>
            <w:r w:rsidR="00B15498" w:rsidRPr="00CB0F96">
              <w:rPr>
                <w:rFonts w:ascii="Times New Roman" w:hAnsi="Times New Roman" w:cs="Times New Roman"/>
                <w:bCs/>
                <w:sz w:val="24"/>
                <w:szCs w:val="24"/>
              </w:rPr>
              <w:t xml:space="preserve">paredzot </w:t>
            </w:r>
            <w:r w:rsidRPr="00CB0F96">
              <w:rPr>
                <w:rFonts w:ascii="Times New Roman" w:hAnsi="Times New Roman" w:cs="Times New Roman"/>
                <w:bCs/>
                <w:sz w:val="24"/>
                <w:szCs w:val="24"/>
              </w:rPr>
              <w:t>amatpersona</w:t>
            </w:r>
            <w:r w:rsidR="0088149B">
              <w:rPr>
                <w:rFonts w:ascii="Times New Roman" w:hAnsi="Times New Roman" w:cs="Times New Roman"/>
                <w:bCs/>
                <w:sz w:val="24"/>
                <w:szCs w:val="24"/>
              </w:rPr>
              <w:t>i</w:t>
            </w:r>
            <w:r w:rsidR="006E3745" w:rsidRPr="00CB0F96">
              <w:rPr>
                <w:rFonts w:ascii="Times New Roman" w:hAnsi="Times New Roman" w:cs="Times New Roman"/>
                <w:bCs/>
                <w:sz w:val="24"/>
                <w:szCs w:val="24"/>
              </w:rPr>
              <w:t xml:space="preserve"> </w:t>
            </w:r>
            <w:r w:rsidRPr="00CB0F96">
              <w:rPr>
                <w:rFonts w:ascii="Times New Roman" w:hAnsi="Times New Roman" w:cs="Times New Roman"/>
                <w:bCs/>
                <w:sz w:val="24"/>
                <w:szCs w:val="24"/>
              </w:rPr>
              <w:t xml:space="preserve">dienesta </w:t>
            </w:r>
            <w:r w:rsidR="006E3745" w:rsidRPr="00CB0F96">
              <w:rPr>
                <w:rFonts w:ascii="Times New Roman" w:hAnsi="Times New Roman" w:cs="Times New Roman"/>
                <w:bCs/>
                <w:sz w:val="24"/>
                <w:szCs w:val="24"/>
              </w:rPr>
              <w:t xml:space="preserve">uzdevumu </w:t>
            </w:r>
            <w:r w:rsidRPr="00CB0F96">
              <w:rPr>
                <w:rFonts w:ascii="Times New Roman" w:hAnsi="Times New Roman" w:cs="Times New Roman"/>
                <w:bCs/>
                <w:sz w:val="24"/>
                <w:szCs w:val="24"/>
              </w:rPr>
              <w:t>izpildes laikā tiesības lietot arī dažādas tehniskās ierīces</w:t>
            </w:r>
            <w:r w:rsidR="00683CC8" w:rsidRPr="00CB0F96">
              <w:rPr>
                <w:rFonts w:ascii="Times New Roman" w:hAnsi="Times New Roman" w:cs="Times New Roman"/>
                <w:bCs/>
                <w:sz w:val="24"/>
                <w:szCs w:val="24"/>
              </w:rPr>
              <w:t>, lai fiksētu un pārtrauktu</w:t>
            </w:r>
            <w:r w:rsidRPr="00CB0F96">
              <w:rPr>
                <w:rFonts w:ascii="Times New Roman" w:hAnsi="Times New Roman" w:cs="Times New Roman"/>
                <w:bCs/>
                <w:sz w:val="24"/>
                <w:szCs w:val="24"/>
              </w:rPr>
              <w:t xml:space="preserve"> </w:t>
            </w:r>
            <w:r w:rsidR="00683CC8" w:rsidRPr="00CB0F96">
              <w:rPr>
                <w:rFonts w:ascii="Times New Roman" w:hAnsi="Times New Roman" w:cs="Times New Roman"/>
                <w:bCs/>
                <w:sz w:val="24"/>
                <w:szCs w:val="24"/>
              </w:rPr>
              <w:t xml:space="preserve">nesankcionētus </w:t>
            </w:r>
            <w:r w:rsidR="00FD6561" w:rsidRPr="00CB0F96">
              <w:rPr>
                <w:rFonts w:ascii="Times New Roman" w:hAnsi="Times New Roman" w:cs="Times New Roman"/>
                <w:bCs/>
                <w:sz w:val="24"/>
                <w:szCs w:val="24"/>
              </w:rPr>
              <w:t>b</w:t>
            </w:r>
            <w:r w:rsidRPr="00CB0F96">
              <w:rPr>
                <w:rFonts w:ascii="Times New Roman" w:hAnsi="Times New Roman" w:cs="Times New Roman"/>
                <w:bCs/>
                <w:sz w:val="24"/>
                <w:szCs w:val="24"/>
              </w:rPr>
              <w:t>ezpilota gaisa</w:t>
            </w:r>
            <w:r w:rsidR="00683CC8" w:rsidRPr="00CB0F96">
              <w:rPr>
                <w:rFonts w:ascii="Times New Roman" w:hAnsi="Times New Roman" w:cs="Times New Roman"/>
                <w:bCs/>
                <w:sz w:val="24"/>
                <w:szCs w:val="24"/>
              </w:rPr>
              <w:t xml:space="preserve"> kuģu lidojumus</w:t>
            </w:r>
            <w:r w:rsidR="00A76DD5" w:rsidRPr="00CB0F96">
              <w:rPr>
                <w:rFonts w:ascii="Times New Roman" w:hAnsi="Times New Roman" w:cs="Times New Roman"/>
                <w:bCs/>
                <w:sz w:val="24"/>
                <w:szCs w:val="24"/>
              </w:rPr>
              <w:t xml:space="preserve">, </w:t>
            </w:r>
            <w:r w:rsidRPr="00CB0F96">
              <w:rPr>
                <w:rFonts w:ascii="Times New Roman" w:hAnsi="Times New Roman" w:cs="Times New Roman"/>
                <w:bCs/>
                <w:sz w:val="24"/>
                <w:szCs w:val="24"/>
              </w:rPr>
              <w:t xml:space="preserve">kā arī </w:t>
            </w:r>
            <w:r w:rsidR="00FE2703">
              <w:rPr>
                <w:rFonts w:ascii="Times New Roman" w:hAnsi="Times New Roman" w:cs="Times New Roman"/>
                <w:bCs/>
                <w:sz w:val="24"/>
                <w:szCs w:val="24"/>
              </w:rPr>
              <w:t xml:space="preserve">reglamentētu amatpersonu </w:t>
            </w:r>
            <w:r w:rsidR="00772B16" w:rsidRPr="00CB0F96">
              <w:rPr>
                <w:rFonts w:ascii="Times New Roman" w:hAnsi="Times New Roman" w:cs="Times New Roman"/>
                <w:bCs/>
                <w:sz w:val="24"/>
                <w:szCs w:val="24"/>
              </w:rPr>
              <w:t xml:space="preserve">tiesības </w:t>
            </w:r>
            <w:r w:rsidRPr="00CB0F96">
              <w:rPr>
                <w:rFonts w:ascii="Times New Roman" w:hAnsi="Times New Roman" w:cs="Times New Roman"/>
                <w:bCs/>
                <w:sz w:val="24"/>
                <w:szCs w:val="24"/>
              </w:rPr>
              <w:t>izmantot dienesta suņus</w:t>
            </w:r>
            <w:r w:rsidR="00770F7B" w:rsidRPr="00CB0F96">
              <w:rPr>
                <w:rFonts w:ascii="Times New Roman" w:hAnsi="Times New Roman" w:cs="Times New Roman"/>
                <w:bCs/>
                <w:sz w:val="24"/>
                <w:szCs w:val="24"/>
              </w:rPr>
              <w:t xml:space="preserve"> </w:t>
            </w:r>
            <w:r w:rsidR="00FB7E68" w:rsidRPr="00CB0F96">
              <w:rPr>
                <w:rFonts w:ascii="Times New Roman" w:hAnsi="Times New Roman" w:cs="Times New Roman"/>
                <w:bCs/>
                <w:sz w:val="24"/>
                <w:szCs w:val="24"/>
              </w:rPr>
              <w:t>aizliegto priekšmetu un neatļauto vielu konstatēšan</w:t>
            </w:r>
            <w:r w:rsidR="00683CC8" w:rsidRPr="00CB0F96">
              <w:rPr>
                <w:rFonts w:ascii="Times New Roman" w:hAnsi="Times New Roman" w:cs="Times New Roman"/>
                <w:bCs/>
                <w:sz w:val="24"/>
                <w:szCs w:val="24"/>
              </w:rPr>
              <w:t>ai ieslodzījuma vietā</w:t>
            </w:r>
            <w:r w:rsidR="006260F2" w:rsidRPr="00CB0F96">
              <w:rPr>
                <w:rFonts w:ascii="Times New Roman" w:hAnsi="Times New Roman" w:cs="Times New Roman"/>
                <w:bCs/>
                <w:sz w:val="24"/>
                <w:szCs w:val="24"/>
              </w:rPr>
              <w:t>.</w:t>
            </w:r>
          </w:p>
          <w:p w14:paraId="477BB2A9" w14:textId="12B2A1DF" w:rsidR="00C0213F" w:rsidRPr="004052A4" w:rsidRDefault="00FB4CDF" w:rsidP="003079A1">
            <w:pPr>
              <w:spacing w:after="0" w:line="240" w:lineRule="auto"/>
              <w:ind w:firstLine="310"/>
              <w:jc w:val="both"/>
              <w:rPr>
                <w:rFonts w:ascii="Times New Roman" w:hAnsi="Times New Roman" w:cs="Times New Roman"/>
                <w:sz w:val="24"/>
                <w:szCs w:val="24"/>
              </w:rPr>
            </w:pPr>
            <w:r>
              <w:rPr>
                <w:rFonts w:ascii="Times New Roman" w:hAnsi="Times New Roman" w:cs="Times New Roman"/>
                <w:bCs/>
                <w:sz w:val="24"/>
                <w:szCs w:val="24"/>
              </w:rPr>
              <w:t>Grozījumi</w:t>
            </w:r>
            <w:r w:rsidR="00B10112" w:rsidRPr="004052A4">
              <w:rPr>
                <w:rFonts w:ascii="Times New Roman" w:hAnsi="Times New Roman" w:cs="Times New Roman"/>
                <w:bCs/>
                <w:sz w:val="24"/>
                <w:szCs w:val="24"/>
              </w:rPr>
              <w:t xml:space="preserve"> </w:t>
            </w:r>
            <w:r>
              <w:rPr>
                <w:rFonts w:ascii="Times New Roman" w:hAnsi="Times New Roman" w:cs="Times New Roman"/>
                <w:bCs/>
                <w:sz w:val="24"/>
                <w:szCs w:val="24"/>
              </w:rPr>
              <w:t xml:space="preserve">saglabā </w:t>
            </w:r>
            <w:r w:rsidR="00B10112" w:rsidRPr="004052A4">
              <w:rPr>
                <w:rFonts w:ascii="Times New Roman" w:hAnsi="Times New Roman" w:cs="Times New Roman"/>
                <w:bCs/>
                <w:sz w:val="24"/>
                <w:szCs w:val="24"/>
              </w:rPr>
              <w:t>Ieslodzījuma vietu pārvaldes likuma 23.</w:t>
            </w:r>
            <w:r w:rsidR="00283ACE">
              <w:rPr>
                <w:rFonts w:ascii="Times New Roman" w:hAnsi="Times New Roman" w:cs="Times New Roman"/>
                <w:bCs/>
                <w:sz w:val="24"/>
                <w:szCs w:val="24"/>
              </w:rPr>
              <w:t> </w:t>
            </w:r>
            <w:r w:rsidR="00B10112" w:rsidRPr="004052A4">
              <w:rPr>
                <w:rFonts w:ascii="Times New Roman" w:hAnsi="Times New Roman" w:cs="Times New Roman"/>
                <w:bCs/>
                <w:sz w:val="24"/>
                <w:szCs w:val="24"/>
              </w:rPr>
              <w:t>panta pirmās daļas regulējumu,</w:t>
            </w:r>
            <w:r w:rsidR="00B10112" w:rsidRPr="004052A4">
              <w:rPr>
                <w:rFonts w:ascii="Times New Roman" w:hAnsi="Times New Roman" w:cs="Times New Roman"/>
                <w:sz w:val="24"/>
                <w:szCs w:val="24"/>
              </w:rPr>
              <w:t xml:space="preserve"> kurā noteikti gadījumi, kas amatpersonai, pildot dienesta pienākumus, ir tiesības lietot fizisku spēku, speciālos cīņas paņēmienus vai speciālos līdzekļus</w:t>
            </w:r>
            <w:r w:rsidR="00775911">
              <w:rPr>
                <w:rFonts w:ascii="Times New Roman" w:hAnsi="Times New Roman" w:cs="Times New Roman"/>
                <w:sz w:val="24"/>
                <w:szCs w:val="24"/>
              </w:rPr>
              <w:t xml:space="preserve">, </w:t>
            </w:r>
            <w:r>
              <w:rPr>
                <w:rFonts w:ascii="Times New Roman" w:hAnsi="Times New Roman" w:cs="Times New Roman"/>
                <w:sz w:val="24"/>
                <w:szCs w:val="24"/>
              </w:rPr>
              <w:t xml:space="preserve">tomēr </w:t>
            </w:r>
            <w:r w:rsidR="00775911">
              <w:rPr>
                <w:rFonts w:ascii="Times New Roman" w:hAnsi="Times New Roman" w:cs="Times New Roman"/>
                <w:sz w:val="24"/>
                <w:szCs w:val="24"/>
              </w:rPr>
              <w:t xml:space="preserve">nedaudz </w:t>
            </w:r>
            <w:r>
              <w:rPr>
                <w:rFonts w:ascii="Times New Roman" w:hAnsi="Times New Roman" w:cs="Times New Roman"/>
                <w:sz w:val="24"/>
                <w:szCs w:val="24"/>
              </w:rPr>
              <w:t xml:space="preserve">tiek </w:t>
            </w:r>
            <w:r w:rsidR="00775911">
              <w:rPr>
                <w:rFonts w:ascii="Times New Roman" w:hAnsi="Times New Roman" w:cs="Times New Roman"/>
                <w:sz w:val="24"/>
                <w:szCs w:val="24"/>
              </w:rPr>
              <w:t>precizē</w:t>
            </w:r>
            <w:r>
              <w:rPr>
                <w:rFonts w:ascii="Times New Roman" w:hAnsi="Times New Roman" w:cs="Times New Roman"/>
                <w:sz w:val="24"/>
                <w:szCs w:val="24"/>
              </w:rPr>
              <w:t>ts</w:t>
            </w:r>
            <w:r w:rsidR="00775911">
              <w:rPr>
                <w:rFonts w:ascii="Times New Roman" w:hAnsi="Times New Roman" w:cs="Times New Roman"/>
                <w:sz w:val="24"/>
                <w:szCs w:val="24"/>
              </w:rPr>
              <w:t xml:space="preserve"> daļas ievad</w:t>
            </w:r>
            <w:r>
              <w:rPr>
                <w:rFonts w:ascii="Times New Roman" w:hAnsi="Times New Roman" w:cs="Times New Roman"/>
                <w:sz w:val="24"/>
                <w:szCs w:val="24"/>
              </w:rPr>
              <w:t>s</w:t>
            </w:r>
            <w:r w:rsidR="00775911">
              <w:rPr>
                <w:rFonts w:ascii="Times New Roman" w:hAnsi="Times New Roman" w:cs="Times New Roman"/>
                <w:sz w:val="24"/>
                <w:szCs w:val="24"/>
              </w:rPr>
              <w:t>.</w:t>
            </w:r>
            <w:r w:rsidR="00B10112" w:rsidRPr="004052A4">
              <w:rPr>
                <w:rFonts w:ascii="Times New Roman" w:hAnsi="Times New Roman" w:cs="Times New Roman"/>
                <w:sz w:val="24"/>
                <w:szCs w:val="24"/>
              </w:rPr>
              <w:t xml:space="preserve"> </w:t>
            </w:r>
            <w:r w:rsidR="00C0213F" w:rsidRPr="004052A4">
              <w:rPr>
                <w:rFonts w:ascii="Times New Roman" w:hAnsi="Times New Roman" w:cs="Times New Roman"/>
                <w:bCs/>
                <w:sz w:val="24"/>
                <w:szCs w:val="24"/>
              </w:rPr>
              <w:t xml:space="preserve">Attiecīgi </w:t>
            </w:r>
            <w:r>
              <w:rPr>
                <w:rFonts w:ascii="Times New Roman" w:hAnsi="Times New Roman" w:cs="Times New Roman"/>
                <w:bCs/>
                <w:sz w:val="24"/>
                <w:szCs w:val="24"/>
              </w:rPr>
              <w:t xml:space="preserve">pantā </w:t>
            </w:r>
            <w:r w:rsidR="00C0213F" w:rsidRPr="004052A4">
              <w:rPr>
                <w:rFonts w:ascii="Times New Roman" w:hAnsi="Times New Roman" w:cs="Times New Roman"/>
                <w:bCs/>
                <w:sz w:val="24"/>
                <w:szCs w:val="24"/>
              </w:rPr>
              <w:t xml:space="preserve">tiek saglabāts </w:t>
            </w:r>
            <w:r>
              <w:rPr>
                <w:rFonts w:ascii="Times New Roman" w:hAnsi="Times New Roman" w:cs="Times New Roman"/>
                <w:bCs/>
                <w:sz w:val="24"/>
                <w:szCs w:val="24"/>
              </w:rPr>
              <w:t>esošais</w:t>
            </w:r>
            <w:r w:rsidR="00C0213F" w:rsidRPr="004052A4">
              <w:rPr>
                <w:rFonts w:ascii="Times New Roman" w:hAnsi="Times New Roman" w:cs="Times New Roman"/>
                <w:bCs/>
                <w:sz w:val="24"/>
                <w:szCs w:val="24"/>
              </w:rPr>
              <w:t xml:space="preserve"> regulējums</w:t>
            </w:r>
            <w:r>
              <w:rPr>
                <w:rFonts w:ascii="Times New Roman" w:hAnsi="Times New Roman" w:cs="Times New Roman"/>
                <w:bCs/>
                <w:sz w:val="24"/>
                <w:szCs w:val="24"/>
              </w:rPr>
              <w:t xml:space="preserve"> attiecībā uz</w:t>
            </w:r>
            <w:r w:rsidR="00C0213F" w:rsidRPr="004052A4">
              <w:rPr>
                <w:rFonts w:ascii="Times New Roman" w:hAnsi="Times New Roman" w:cs="Times New Roman"/>
                <w:bCs/>
                <w:sz w:val="24"/>
                <w:szCs w:val="24"/>
              </w:rPr>
              <w:t xml:space="preserve"> amatpersonas pienākumu mutvārdos brīdināt personu</w:t>
            </w:r>
            <w:r w:rsidR="00775911">
              <w:rPr>
                <w:rFonts w:ascii="Times New Roman" w:hAnsi="Times New Roman" w:cs="Times New Roman"/>
                <w:bCs/>
                <w:sz w:val="24"/>
                <w:szCs w:val="24"/>
              </w:rPr>
              <w:t>,</w:t>
            </w:r>
            <w:r w:rsidR="00C0213F" w:rsidRPr="004052A4">
              <w:rPr>
                <w:rFonts w:ascii="Times New Roman" w:hAnsi="Times New Roman" w:cs="Times New Roman"/>
                <w:bCs/>
                <w:sz w:val="24"/>
                <w:szCs w:val="24"/>
              </w:rPr>
              <w:t xml:space="preserve"> </w:t>
            </w:r>
            <w:r w:rsidR="00C0213F" w:rsidRPr="004052A4">
              <w:rPr>
                <w:rFonts w:ascii="Times New Roman" w:hAnsi="Times New Roman" w:cs="Times New Roman"/>
                <w:sz w:val="24"/>
                <w:szCs w:val="24"/>
              </w:rPr>
              <w:t>pret kuru tiek vērsts fizisks spēks, speciālie cīņas paņēmieni un speciālie līdzekļi</w:t>
            </w:r>
            <w:r>
              <w:rPr>
                <w:rFonts w:ascii="Times New Roman" w:hAnsi="Times New Roman" w:cs="Times New Roman"/>
                <w:sz w:val="24"/>
                <w:szCs w:val="24"/>
              </w:rPr>
              <w:t xml:space="preserve">, kā arī attiecībā uz </w:t>
            </w:r>
            <w:r w:rsidR="001F058D" w:rsidRPr="004052A4">
              <w:rPr>
                <w:rFonts w:ascii="Times New Roman" w:hAnsi="Times New Roman" w:cs="Times New Roman"/>
                <w:sz w:val="24"/>
                <w:szCs w:val="24"/>
              </w:rPr>
              <w:t>gadījum</w:t>
            </w:r>
            <w:r>
              <w:rPr>
                <w:rFonts w:ascii="Times New Roman" w:hAnsi="Times New Roman" w:cs="Times New Roman"/>
                <w:sz w:val="24"/>
                <w:szCs w:val="24"/>
              </w:rPr>
              <w:t>iem</w:t>
            </w:r>
            <w:r w:rsidR="001F058D" w:rsidRPr="004052A4">
              <w:rPr>
                <w:rFonts w:ascii="Times New Roman" w:hAnsi="Times New Roman" w:cs="Times New Roman"/>
                <w:sz w:val="24"/>
                <w:szCs w:val="24"/>
              </w:rPr>
              <w:t>, ka</w:t>
            </w:r>
            <w:r w:rsidR="00FE2703">
              <w:rPr>
                <w:rFonts w:ascii="Times New Roman" w:hAnsi="Times New Roman" w:cs="Times New Roman"/>
                <w:sz w:val="24"/>
                <w:szCs w:val="24"/>
              </w:rPr>
              <w:t>d</w:t>
            </w:r>
            <w:r w:rsidR="001F058D" w:rsidRPr="004052A4">
              <w:rPr>
                <w:rFonts w:ascii="Times New Roman" w:hAnsi="Times New Roman" w:cs="Times New Roman"/>
                <w:sz w:val="24"/>
                <w:szCs w:val="24"/>
              </w:rPr>
              <w:t xml:space="preserve"> </w:t>
            </w:r>
            <w:r w:rsidR="00C0213F" w:rsidRPr="004052A4">
              <w:rPr>
                <w:rFonts w:ascii="Times New Roman" w:hAnsi="Times New Roman" w:cs="Times New Roman"/>
                <w:sz w:val="24"/>
                <w:szCs w:val="24"/>
              </w:rPr>
              <w:t>amatpersonai aizli</w:t>
            </w:r>
            <w:r w:rsidR="001F058D" w:rsidRPr="004052A4">
              <w:rPr>
                <w:rFonts w:ascii="Times New Roman" w:hAnsi="Times New Roman" w:cs="Times New Roman"/>
                <w:sz w:val="24"/>
                <w:szCs w:val="24"/>
              </w:rPr>
              <w:t>egts lietot fizisku spēku, speciālos cīņas paņēmienus un speciālos līdzekļus</w:t>
            </w:r>
            <w:r>
              <w:rPr>
                <w:rFonts w:ascii="Times New Roman" w:hAnsi="Times New Roman" w:cs="Times New Roman"/>
                <w:sz w:val="24"/>
                <w:szCs w:val="24"/>
              </w:rPr>
              <w:t>, lai gan jaunajā panta struktūrā mainās panta daļu izkārtojums, tādejādi  nodrošinot loģiskāku un pārskatāmāku panta uzbūvi</w:t>
            </w:r>
            <w:r w:rsidR="001F058D" w:rsidRPr="004052A4">
              <w:rPr>
                <w:rFonts w:ascii="Times New Roman" w:hAnsi="Times New Roman" w:cs="Times New Roman"/>
                <w:sz w:val="24"/>
                <w:szCs w:val="24"/>
              </w:rPr>
              <w:t>.</w:t>
            </w:r>
          </w:p>
          <w:p w14:paraId="0E6AF572" w14:textId="3856C8B1" w:rsidR="005C62E0" w:rsidRDefault="00775911" w:rsidP="005C62E0">
            <w:pPr>
              <w:spacing w:after="0" w:line="240" w:lineRule="auto"/>
              <w:ind w:firstLine="310"/>
              <w:jc w:val="both"/>
              <w:rPr>
                <w:rFonts w:ascii="Times New Roman" w:hAnsi="Times New Roman" w:cs="Times New Roman"/>
                <w:sz w:val="24"/>
                <w:szCs w:val="24"/>
              </w:rPr>
            </w:pPr>
            <w:r>
              <w:rPr>
                <w:rFonts w:ascii="Times New Roman" w:hAnsi="Times New Roman" w:cs="Times New Roman"/>
                <w:bCs/>
                <w:sz w:val="24"/>
                <w:szCs w:val="24"/>
              </w:rPr>
              <w:t xml:space="preserve">Šobrīd </w:t>
            </w:r>
            <w:r w:rsidR="001F058D" w:rsidRPr="004052A4">
              <w:rPr>
                <w:rFonts w:ascii="Times New Roman" w:hAnsi="Times New Roman" w:cs="Times New Roman"/>
                <w:bCs/>
                <w:sz w:val="24"/>
                <w:szCs w:val="24"/>
              </w:rPr>
              <w:t>Ieslodzījuma vietu pārvaldes</w:t>
            </w:r>
            <w:r w:rsidR="001F058D" w:rsidRPr="004052A4">
              <w:rPr>
                <w:rFonts w:ascii="Times New Roman" w:hAnsi="Times New Roman" w:cs="Times New Roman"/>
                <w:sz w:val="24"/>
                <w:szCs w:val="24"/>
              </w:rPr>
              <w:t xml:space="preserve"> likuma 23.</w:t>
            </w:r>
            <w:r w:rsidR="00283ACE">
              <w:rPr>
                <w:rFonts w:ascii="Times New Roman" w:hAnsi="Times New Roman" w:cs="Times New Roman"/>
                <w:sz w:val="24"/>
                <w:szCs w:val="24"/>
              </w:rPr>
              <w:t> </w:t>
            </w:r>
            <w:r w:rsidR="001F058D" w:rsidRPr="004052A4">
              <w:rPr>
                <w:rFonts w:ascii="Times New Roman" w:hAnsi="Times New Roman" w:cs="Times New Roman"/>
                <w:sz w:val="24"/>
                <w:szCs w:val="24"/>
              </w:rPr>
              <w:t>panta trešā daļa noteic, ka, ja fiziska spēka vai speciālo līdzekļu lietošanas dēļ ir cietušie, amatpersonas pienākums ir sniegt viņiem pirmo palīdzību un organizēt neatliekamo medicīnisko palīdzību. Par visiem speciālo līdzekļu (izņemot roku dzelžus) lietošanas gadījumiem ieslodzījuma vietas priekšnieks nekavējoties (bet ne vēlāk kā 24</w:t>
            </w:r>
            <w:r w:rsidR="00283ACE">
              <w:rPr>
                <w:rFonts w:ascii="Times New Roman" w:hAnsi="Times New Roman" w:cs="Times New Roman"/>
                <w:sz w:val="24"/>
                <w:szCs w:val="24"/>
              </w:rPr>
              <w:t> </w:t>
            </w:r>
            <w:r w:rsidR="001F058D" w:rsidRPr="004052A4">
              <w:rPr>
                <w:rFonts w:ascii="Times New Roman" w:hAnsi="Times New Roman" w:cs="Times New Roman"/>
                <w:sz w:val="24"/>
                <w:szCs w:val="24"/>
              </w:rPr>
              <w:t>stundu laikā) ziņo Pārvaldes priekšniekam, Tieslietu ministrijas valsts sekretāram un prokuroram.</w:t>
            </w:r>
            <w:r>
              <w:rPr>
                <w:rFonts w:ascii="Times New Roman" w:hAnsi="Times New Roman" w:cs="Times New Roman"/>
                <w:sz w:val="24"/>
                <w:szCs w:val="24"/>
              </w:rPr>
              <w:t xml:space="preserve"> </w:t>
            </w:r>
          </w:p>
          <w:p w14:paraId="085785AD" w14:textId="054EAF99" w:rsidR="001F058D" w:rsidRPr="004052A4" w:rsidRDefault="001F058D" w:rsidP="005C62E0">
            <w:pPr>
              <w:spacing w:after="0" w:line="240" w:lineRule="auto"/>
              <w:ind w:firstLine="310"/>
              <w:jc w:val="both"/>
              <w:rPr>
                <w:rFonts w:ascii="Times New Roman" w:hAnsi="Times New Roman" w:cs="Times New Roman"/>
                <w:sz w:val="24"/>
                <w:szCs w:val="24"/>
              </w:rPr>
            </w:pPr>
            <w:r w:rsidRPr="004052A4">
              <w:rPr>
                <w:rFonts w:ascii="Times New Roman" w:hAnsi="Times New Roman" w:cs="Times New Roman"/>
                <w:sz w:val="24"/>
                <w:szCs w:val="24"/>
              </w:rPr>
              <w:t>Likumprojekt</w:t>
            </w:r>
            <w:r w:rsidR="005C62E0">
              <w:rPr>
                <w:rFonts w:ascii="Times New Roman" w:hAnsi="Times New Roman" w:cs="Times New Roman"/>
                <w:sz w:val="24"/>
                <w:szCs w:val="24"/>
              </w:rPr>
              <w:t>s</w:t>
            </w:r>
            <w:r w:rsidR="00C71469">
              <w:rPr>
                <w:rFonts w:ascii="Times New Roman" w:hAnsi="Times New Roman" w:cs="Times New Roman"/>
                <w:sz w:val="24"/>
                <w:szCs w:val="24"/>
              </w:rPr>
              <w:t xml:space="preserve"> </w:t>
            </w:r>
            <w:r w:rsidR="00C71469" w:rsidRPr="00FB4CDF">
              <w:rPr>
                <w:rFonts w:ascii="Times New Roman" w:hAnsi="Times New Roman" w:cs="Times New Roman"/>
                <w:sz w:val="24"/>
                <w:szCs w:val="24"/>
              </w:rPr>
              <w:t>precizē Ieslodzījuma vietu pārvaldes likuma 23. panta trešās daļas</w:t>
            </w:r>
            <w:r w:rsidRPr="00FB4CDF">
              <w:rPr>
                <w:rFonts w:ascii="Times New Roman" w:hAnsi="Times New Roman" w:cs="Times New Roman"/>
                <w:sz w:val="24"/>
                <w:szCs w:val="24"/>
              </w:rPr>
              <w:t xml:space="preserve"> regulējum</w:t>
            </w:r>
            <w:r w:rsidR="00FB4CDF" w:rsidRPr="00FB4CDF">
              <w:rPr>
                <w:rFonts w:ascii="Times New Roman" w:hAnsi="Times New Roman" w:cs="Times New Roman"/>
                <w:sz w:val="24"/>
                <w:szCs w:val="24"/>
              </w:rPr>
              <w:t>u</w:t>
            </w:r>
            <w:r w:rsidR="00C71469" w:rsidRPr="00FB4CDF">
              <w:rPr>
                <w:rFonts w:ascii="Times New Roman" w:hAnsi="Times New Roman" w:cs="Times New Roman"/>
                <w:sz w:val="24"/>
                <w:szCs w:val="24"/>
              </w:rPr>
              <w:t>,</w:t>
            </w:r>
            <w:r w:rsidR="00C71469">
              <w:rPr>
                <w:rFonts w:ascii="Times New Roman" w:hAnsi="Times New Roman" w:cs="Times New Roman"/>
                <w:sz w:val="24"/>
                <w:szCs w:val="24"/>
              </w:rPr>
              <w:t xml:space="preserve"> </w:t>
            </w:r>
            <w:r w:rsidRPr="004052A4">
              <w:rPr>
                <w:rFonts w:ascii="Times New Roman" w:hAnsi="Times New Roman" w:cs="Times New Roman"/>
                <w:sz w:val="24"/>
                <w:szCs w:val="24"/>
              </w:rPr>
              <w:t xml:space="preserve">nosakot, ka par visiem fiziska spēka, speciālo cīņas paņēmienu, speciālo līdzekļu (izņemot roku dzelžus) un tehnisko ierīču lietošanas gadījumiem ieslodzījuma vietas priekšnieks ziņo tikai Pārvaldes priekšniekam, savukārt gadījumos, ja </w:t>
            </w:r>
            <w:r w:rsidR="00334E11">
              <w:rPr>
                <w:rFonts w:ascii="Times New Roman" w:hAnsi="Times New Roman" w:cs="Times New Roman"/>
                <w:sz w:val="24"/>
                <w:szCs w:val="24"/>
              </w:rPr>
              <w:t xml:space="preserve">to lietošanas gadījumā </w:t>
            </w:r>
            <w:r w:rsidRPr="004052A4">
              <w:rPr>
                <w:rFonts w:ascii="Times New Roman" w:hAnsi="Times New Roman" w:cs="Times New Roman"/>
                <w:sz w:val="24"/>
                <w:szCs w:val="24"/>
              </w:rPr>
              <w:t xml:space="preserve">ir iestājusies personas nāve, arī prokuratūrai un Tieslietu ministrijas valsts sekretāram. </w:t>
            </w:r>
            <w:r w:rsidR="00FE2703">
              <w:rPr>
                <w:rFonts w:ascii="Times New Roman" w:hAnsi="Times New Roman" w:cs="Times New Roman"/>
                <w:sz w:val="24"/>
                <w:szCs w:val="24"/>
              </w:rPr>
              <w:t xml:space="preserve">Tas nepieciešams, ņemot vērā katrai pantā minētajai amatpersonai noteikto kompetenci un iespēju rīkoties attiecīgajā gadījumā. </w:t>
            </w:r>
          </w:p>
          <w:p w14:paraId="04A8ED4F" w14:textId="4EA5A9C6" w:rsidR="00A4231C" w:rsidRPr="004052A4" w:rsidRDefault="00A4231C" w:rsidP="003079A1">
            <w:pPr>
              <w:tabs>
                <w:tab w:val="left" w:pos="709"/>
              </w:tabs>
              <w:spacing w:after="0" w:line="240" w:lineRule="auto"/>
              <w:ind w:firstLine="310"/>
              <w:jc w:val="both"/>
              <w:rPr>
                <w:rFonts w:ascii="Times New Roman" w:hAnsi="Times New Roman" w:cs="Times New Roman"/>
                <w:sz w:val="24"/>
                <w:szCs w:val="24"/>
              </w:rPr>
            </w:pPr>
            <w:r w:rsidRPr="004052A4">
              <w:rPr>
                <w:rFonts w:ascii="Times New Roman" w:hAnsi="Times New Roman" w:cs="Times New Roman"/>
                <w:bCs/>
                <w:sz w:val="24"/>
                <w:szCs w:val="24"/>
              </w:rPr>
              <w:t xml:space="preserve">Likumprojekts paredz papildināt Ieslodzījuma vietu pārvaldes </w:t>
            </w:r>
            <w:r w:rsidR="00CB2E41">
              <w:rPr>
                <w:rFonts w:ascii="Times New Roman" w:hAnsi="Times New Roman" w:cs="Times New Roman"/>
                <w:bCs/>
                <w:sz w:val="24"/>
                <w:szCs w:val="24"/>
              </w:rPr>
              <w:t xml:space="preserve">likuma </w:t>
            </w:r>
            <w:r w:rsidRPr="004052A4">
              <w:rPr>
                <w:rFonts w:ascii="Times New Roman" w:hAnsi="Times New Roman" w:cs="Times New Roman"/>
                <w:bCs/>
                <w:sz w:val="24"/>
                <w:szCs w:val="24"/>
              </w:rPr>
              <w:t>23.</w:t>
            </w:r>
            <w:r w:rsidR="00283ACE">
              <w:rPr>
                <w:rFonts w:ascii="Times New Roman" w:hAnsi="Times New Roman" w:cs="Times New Roman"/>
                <w:bCs/>
                <w:sz w:val="24"/>
                <w:szCs w:val="24"/>
              </w:rPr>
              <w:t> </w:t>
            </w:r>
            <w:r w:rsidRPr="004052A4">
              <w:rPr>
                <w:rFonts w:ascii="Times New Roman" w:hAnsi="Times New Roman" w:cs="Times New Roman"/>
                <w:bCs/>
                <w:sz w:val="24"/>
                <w:szCs w:val="24"/>
              </w:rPr>
              <w:t>pantu ar jaunām amatpersonas tiesībām</w:t>
            </w:r>
            <w:r w:rsidR="00CB2E41">
              <w:rPr>
                <w:rFonts w:ascii="Times New Roman" w:hAnsi="Times New Roman" w:cs="Times New Roman"/>
                <w:bCs/>
                <w:sz w:val="24"/>
                <w:szCs w:val="24"/>
              </w:rPr>
              <w:t xml:space="preserve"> dienesta pienākumu izpildes laikā</w:t>
            </w:r>
            <w:r w:rsidRPr="004052A4">
              <w:rPr>
                <w:rFonts w:ascii="Times New Roman" w:hAnsi="Times New Roman" w:cs="Times New Roman"/>
                <w:bCs/>
                <w:sz w:val="24"/>
                <w:szCs w:val="24"/>
              </w:rPr>
              <w:t xml:space="preserve"> </w:t>
            </w:r>
            <w:r w:rsidRPr="004052A4">
              <w:rPr>
                <w:rFonts w:ascii="Times New Roman" w:hAnsi="Times New Roman" w:cs="Times New Roman"/>
                <w:sz w:val="24"/>
                <w:szCs w:val="24"/>
              </w:rPr>
              <w:t>lietot tehniskas ierīces, lai fiksētu bezpilota gaisa kuģa lidojumu un pārtrauktu to, ja tas veikts, pārkāpjot normatīvajos aktos noteiktās prasības.</w:t>
            </w:r>
          </w:p>
          <w:p w14:paraId="0C886E1F" w14:textId="7DFDF4E6" w:rsidR="00A4231C" w:rsidRPr="004052A4" w:rsidRDefault="00A4231C" w:rsidP="003079A1">
            <w:pPr>
              <w:tabs>
                <w:tab w:val="left" w:pos="709"/>
              </w:tabs>
              <w:spacing w:after="0" w:line="240" w:lineRule="auto"/>
              <w:ind w:firstLine="310"/>
              <w:jc w:val="both"/>
              <w:rPr>
                <w:rFonts w:ascii="Times New Roman" w:hAnsi="Times New Roman" w:cs="Times New Roman"/>
                <w:sz w:val="24"/>
                <w:szCs w:val="24"/>
              </w:rPr>
            </w:pPr>
            <w:r w:rsidRPr="004052A4">
              <w:rPr>
                <w:rFonts w:ascii="Times New Roman" w:hAnsi="Times New Roman" w:cs="Times New Roman"/>
                <w:sz w:val="24"/>
                <w:szCs w:val="24"/>
              </w:rPr>
              <w:t>Tāpat likumprojekt</w:t>
            </w:r>
            <w:r w:rsidR="00FE2703">
              <w:rPr>
                <w:rFonts w:ascii="Times New Roman" w:hAnsi="Times New Roman" w:cs="Times New Roman"/>
                <w:sz w:val="24"/>
                <w:szCs w:val="24"/>
              </w:rPr>
              <w:t xml:space="preserve">a </w:t>
            </w:r>
            <w:r w:rsidR="00C71469">
              <w:rPr>
                <w:rFonts w:ascii="Times New Roman" w:hAnsi="Times New Roman" w:cs="Times New Roman"/>
                <w:sz w:val="24"/>
                <w:szCs w:val="24"/>
              </w:rPr>
              <w:t>3.</w:t>
            </w:r>
            <w:r w:rsidR="00283ACE">
              <w:rPr>
                <w:rFonts w:ascii="Times New Roman" w:hAnsi="Times New Roman" w:cs="Times New Roman"/>
                <w:sz w:val="24"/>
                <w:szCs w:val="24"/>
              </w:rPr>
              <w:t> </w:t>
            </w:r>
            <w:r w:rsidR="00FE2703">
              <w:rPr>
                <w:rFonts w:ascii="Times New Roman" w:hAnsi="Times New Roman" w:cs="Times New Roman"/>
                <w:sz w:val="24"/>
                <w:szCs w:val="24"/>
              </w:rPr>
              <w:t>pantā</w:t>
            </w:r>
            <w:r w:rsidRPr="004052A4">
              <w:rPr>
                <w:rFonts w:ascii="Times New Roman" w:hAnsi="Times New Roman" w:cs="Times New Roman"/>
                <w:sz w:val="24"/>
                <w:szCs w:val="24"/>
              </w:rPr>
              <w:t xml:space="preserve"> </w:t>
            </w:r>
            <w:r w:rsidR="00350034">
              <w:rPr>
                <w:rFonts w:ascii="Times New Roman" w:hAnsi="Times New Roman" w:cs="Times New Roman"/>
                <w:sz w:val="24"/>
                <w:szCs w:val="24"/>
              </w:rPr>
              <w:t>paredz</w:t>
            </w:r>
            <w:r w:rsidR="00FE2703">
              <w:rPr>
                <w:rFonts w:ascii="Times New Roman" w:hAnsi="Times New Roman" w:cs="Times New Roman"/>
                <w:sz w:val="24"/>
                <w:szCs w:val="24"/>
              </w:rPr>
              <w:t>ēts</w:t>
            </w:r>
            <w:r w:rsidR="00350034">
              <w:rPr>
                <w:rFonts w:ascii="Times New Roman" w:hAnsi="Times New Roman" w:cs="Times New Roman"/>
                <w:sz w:val="24"/>
                <w:szCs w:val="24"/>
              </w:rPr>
              <w:t xml:space="preserve"> </w:t>
            </w:r>
            <w:r w:rsidR="004052A4" w:rsidRPr="004052A4">
              <w:rPr>
                <w:rFonts w:ascii="Times New Roman" w:hAnsi="Times New Roman" w:cs="Times New Roman"/>
                <w:sz w:val="24"/>
                <w:szCs w:val="24"/>
              </w:rPr>
              <w:t>no</w:t>
            </w:r>
            <w:r w:rsidR="00350034">
              <w:rPr>
                <w:rFonts w:ascii="Times New Roman" w:hAnsi="Times New Roman" w:cs="Times New Roman"/>
                <w:sz w:val="24"/>
                <w:szCs w:val="24"/>
              </w:rPr>
              <w:t>teikt</w:t>
            </w:r>
            <w:r w:rsidRPr="004052A4">
              <w:rPr>
                <w:rFonts w:ascii="Times New Roman" w:hAnsi="Times New Roman" w:cs="Times New Roman"/>
                <w:sz w:val="24"/>
                <w:szCs w:val="24"/>
              </w:rPr>
              <w:t xml:space="preserve"> amatpersonām dienesta pienākumu izpildes laikā tiesības izmantot dienesta suni</w:t>
            </w:r>
            <w:r w:rsidR="004052A4" w:rsidRPr="004052A4">
              <w:rPr>
                <w:rFonts w:ascii="Times New Roman" w:hAnsi="Times New Roman" w:cs="Times New Roman"/>
                <w:sz w:val="24"/>
                <w:szCs w:val="24"/>
              </w:rPr>
              <w:t xml:space="preserve"> ar mērķi</w:t>
            </w:r>
            <w:r w:rsidRPr="004052A4">
              <w:rPr>
                <w:rFonts w:ascii="Times New Roman" w:hAnsi="Times New Roman" w:cs="Times New Roman"/>
                <w:sz w:val="24"/>
                <w:szCs w:val="24"/>
              </w:rPr>
              <w:t>, lai</w:t>
            </w:r>
            <w:r w:rsidR="004052A4" w:rsidRPr="004052A4">
              <w:rPr>
                <w:rFonts w:ascii="Times New Roman" w:hAnsi="Times New Roman" w:cs="Times New Roman"/>
                <w:sz w:val="24"/>
                <w:szCs w:val="24"/>
              </w:rPr>
              <w:t>:</w:t>
            </w:r>
          </w:p>
          <w:p w14:paraId="5C33971C" w14:textId="593E3F03" w:rsidR="004052A4" w:rsidRPr="004052A4" w:rsidRDefault="004052A4" w:rsidP="003079A1">
            <w:pPr>
              <w:spacing w:after="0" w:line="240" w:lineRule="auto"/>
              <w:ind w:firstLine="310"/>
              <w:jc w:val="both"/>
              <w:rPr>
                <w:rFonts w:ascii="Times New Roman" w:hAnsi="Times New Roman" w:cs="Times New Roman"/>
                <w:sz w:val="24"/>
                <w:szCs w:val="24"/>
              </w:rPr>
            </w:pPr>
            <w:r w:rsidRPr="004052A4">
              <w:rPr>
                <w:rFonts w:ascii="Times New Roman" w:hAnsi="Times New Roman" w:cs="Times New Roman"/>
                <w:sz w:val="24"/>
                <w:szCs w:val="24"/>
              </w:rPr>
              <w:t>1)</w:t>
            </w:r>
            <w:r w:rsidR="00283ACE">
              <w:rPr>
                <w:rFonts w:ascii="Times New Roman" w:hAnsi="Times New Roman" w:cs="Times New Roman"/>
                <w:sz w:val="24"/>
                <w:szCs w:val="24"/>
              </w:rPr>
              <w:t> </w:t>
            </w:r>
            <w:r w:rsidRPr="004052A4">
              <w:rPr>
                <w:rFonts w:ascii="Times New Roman" w:hAnsi="Times New Roman" w:cs="Times New Roman"/>
                <w:sz w:val="24"/>
                <w:szCs w:val="24"/>
              </w:rPr>
              <w:t>pārbaudītu ieslodzījuma vietas teritorijā iebraucošu vai izbraucošu transportlīdzekli;</w:t>
            </w:r>
          </w:p>
          <w:p w14:paraId="4238E49D" w14:textId="6F7BD175" w:rsidR="004052A4" w:rsidRPr="004052A4" w:rsidRDefault="004052A4" w:rsidP="003079A1">
            <w:pPr>
              <w:pStyle w:val="tv213"/>
              <w:shd w:val="clear" w:color="auto" w:fill="FFFFFF"/>
              <w:spacing w:before="0" w:beforeAutospacing="0" w:after="0" w:afterAutospacing="0"/>
              <w:ind w:firstLine="310"/>
              <w:jc w:val="both"/>
            </w:pPr>
            <w:r w:rsidRPr="004052A4">
              <w:t>2)</w:t>
            </w:r>
            <w:r w:rsidR="00283ACE">
              <w:t> </w:t>
            </w:r>
            <w:r w:rsidRPr="004052A4">
              <w:t>pārbaudītu ieslodzītā, ieslodzījuma vietas apmeklētāja vai amatpersonas mantas un apģērbu;</w:t>
            </w:r>
          </w:p>
          <w:p w14:paraId="1BA733E7" w14:textId="5D8077AC" w:rsidR="004052A4" w:rsidRPr="004052A4" w:rsidRDefault="004052A4" w:rsidP="003079A1">
            <w:pPr>
              <w:pStyle w:val="tv213"/>
              <w:shd w:val="clear" w:color="auto" w:fill="FFFFFF"/>
              <w:spacing w:before="0" w:beforeAutospacing="0" w:after="0" w:afterAutospacing="0"/>
              <w:ind w:firstLine="310"/>
              <w:jc w:val="both"/>
            </w:pPr>
            <w:r w:rsidRPr="004052A4">
              <w:t>3)</w:t>
            </w:r>
            <w:r w:rsidR="00283ACE">
              <w:t> </w:t>
            </w:r>
            <w:r w:rsidRPr="004052A4">
              <w:t>pārbaudītu ieslodzījuma vietas telpas vai teritoriju;</w:t>
            </w:r>
          </w:p>
          <w:p w14:paraId="787EE8BA" w14:textId="414BB1C9" w:rsidR="004052A4" w:rsidRPr="004052A4" w:rsidRDefault="004052A4" w:rsidP="003079A1">
            <w:pPr>
              <w:spacing w:after="0" w:line="240" w:lineRule="auto"/>
              <w:ind w:firstLine="310"/>
              <w:jc w:val="both"/>
              <w:rPr>
                <w:rFonts w:ascii="Times New Roman" w:hAnsi="Times New Roman" w:cs="Times New Roman"/>
                <w:sz w:val="24"/>
                <w:szCs w:val="24"/>
              </w:rPr>
            </w:pPr>
            <w:r w:rsidRPr="004052A4">
              <w:rPr>
                <w:rFonts w:ascii="Times New Roman" w:hAnsi="Times New Roman" w:cs="Times New Roman"/>
                <w:sz w:val="24"/>
                <w:szCs w:val="24"/>
              </w:rPr>
              <w:t>4)</w:t>
            </w:r>
            <w:r w:rsidR="00283ACE">
              <w:rPr>
                <w:rFonts w:ascii="Times New Roman" w:hAnsi="Times New Roman" w:cs="Times New Roman"/>
                <w:sz w:val="24"/>
                <w:szCs w:val="24"/>
              </w:rPr>
              <w:t> </w:t>
            </w:r>
            <w:r w:rsidRPr="004052A4">
              <w:rPr>
                <w:rFonts w:ascii="Times New Roman" w:hAnsi="Times New Roman" w:cs="Times New Roman"/>
                <w:sz w:val="24"/>
                <w:szCs w:val="24"/>
              </w:rPr>
              <w:t>pārbaudītu pienesumus vai sūtījumus.</w:t>
            </w:r>
          </w:p>
          <w:p w14:paraId="5B617253" w14:textId="75A9F8E7" w:rsidR="00FE2703" w:rsidRDefault="00FE2703" w:rsidP="003079A1">
            <w:pPr>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Minētais nepieciešams, lai likumā noteiktu tos gadījumus, kad ir nepieciešams izmantot dienesta suņus, lai nodrošinātu vienveidīgu to izmantošanas praksi</w:t>
            </w:r>
            <w:r w:rsidR="00FB4CDF">
              <w:rPr>
                <w:rFonts w:ascii="Times New Roman" w:hAnsi="Times New Roman" w:cs="Times New Roman"/>
                <w:sz w:val="24"/>
                <w:szCs w:val="24"/>
              </w:rPr>
              <w:t xml:space="preserve"> ieslodzījuma vietās</w:t>
            </w:r>
            <w:r>
              <w:rPr>
                <w:rFonts w:ascii="Times New Roman" w:hAnsi="Times New Roman" w:cs="Times New Roman"/>
                <w:sz w:val="24"/>
                <w:szCs w:val="24"/>
              </w:rPr>
              <w:t>.</w:t>
            </w:r>
          </w:p>
          <w:p w14:paraId="0189C074" w14:textId="581A986F" w:rsidR="007A2F32" w:rsidRPr="004052A4" w:rsidRDefault="004052A4" w:rsidP="003079A1">
            <w:pPr>
              <w:spacing w:after="0" w:line="240" w:lineRule="auto"/>
              <w:ind w:firstLine="310"/>
              <w:jc w:val="both"/>
              <w:rPr>
                <w:rFonts w:ascii="Times New Roman" w:hAnsi="Times New Roman" w:cs="Times New Roman"/>
                <w:sz w:val="24"/>
                <w:szCs w:val="24"/>
              </w:rPr>
            </w:pPr>
            <w:r w:rsidRPr="004052A4">
              <w:rPr>
                <w:rFonts w:ascii="Times New Roman" w:hAnsi="Times New Roman" w:cs="Times New Roman"/>
                <w:sz w:val="24"/>
                <w:szCs w:val="24"/>
              </w:rPr>
              <w:t>Attiecīgi likumprojekt</w:t>
            </w:r>
            <w:r w:rsidR="00FE2703">
              <w:rPr>
                <w:rFonts w:ascii="Times New Roman" w:hAnsi="Times New Roman" w:cs="Times New Roman"/>
                <w:sz w:val="24"/>
                <w:szCs w:val="24"/>
              </w:rPr>
              <w:t xml:space="preserve">a </w:t>
            </w:r>
            <w:r w:rsidR="00C71469">
              <w:rPr>
                <w:rFonts w:ascii="Times New Roman" w:hAnsi="Times New Roman" w:cs="Times New Roman"/>
                <w:sz w:val="24"/>
                <w:szCs w:val="24"/>
              </w:rPr>
              <w:t>3.</w:t>
            </w:r>
            <w:r w:rsidR="008450D3">
              <w:rPr>
                <w:rFonts w:ascii="Times New Roman" w:hAnsi="Times New Roman" w:cs="Times New Roman"/>
                <w:sz w:val="24"/>
                <w:szCs w:val="24"/>
              </w:rPr>
              <w:t> </w:t>
            </w:r>
            <w:r w:rsidR="00FE2703">
              <w:rPr>
                <w:rFonts w:ascii="Times New Roman" w:hAnsi="Times New Roman" w:cs="Times New Roman"/>
                <w:sz w:val="24"/>
                <w:szCs w:val="24"/>
              </w:rPr>
              <w:t>pantā</w:t>
            </w:r>
            <w:r w:rsidRPr="004052A4">
              <w:rPr>
                <w:rFonts w:ascii="Times New Roman" w:hAnsi="Times New Roman" w:cs="Times New Roman"/>
                <w:sz w:val="24"/>
                <w:szCs w:val="24"/>
              </w:rPr>
              <w:t xml:space="preserve"> </w:t>
            </w:r>
            <w:r w:rsidR="00350034">
              <w:rPr>
                <w:rFonts w:ascii="Times New Roman" w:hAnsi="Times New Roman" w:cs="Times New Roman"/>
                <w:sz w:val="24"/>
                <w:szCs w:val="24"/>
              </w:rPr>
              <w:t>paredz</w:t>
            </w:r>
            <w:r w:rsidR="00FE2703">
              <w:rPr>
                <w:rFonts w:ascii="Times New Roman" w:hAnsi="Times New Roman" w:cs="Times New Roman"/>
                <w:sz w:val="24"/>
                <w:szCs w:val="24"/>
              </w:rPr>
              <w:t>ēts</w:t>
            </w:r>
            <w:r w:rsidR="007C0C87">
              <w:rPr>
                <w:rFonts w:ascii="Times New Roman" w:hAnsi="Times New Roman" w:cs="Times New Roman"/>
                <w:sz w:val="24"/>
                <w:szCs w:val="24"/>
              </w:rPr>
              <w:t xml:space="preserve">, ka </w:t>
            </w:r>
            <w:r w:rsidR="006C457B">
              <w:rPr>
                <w:rFonts w:ascii="Times New Roman" w:hAnsi="Times New Roman" w:cs="Times New Roman"/>
                <w:sz w:val="24"/>
                <w:szCs w:val="24"/>
              </w:rPr>
              <w:t>k</w:t>
            </w:r>
            <w:r w:rsidRPr="004052A4">
              <w:rPr>
                <w:rFonts w:ascii="Times New Roman" w:hAnsi="Times New Roman" w:cs="Times New Roman"/>
                <w:sz w:val="24"/>
                <w:szCs w:val="24"/>
              </w:rPr>
              <w:t>ārtību, kādā ieslodzījuma vietās</w:t>
            </w:r>
            <w:r w:rsidR="007C0C87">
              <w:rPr>
                <w:rFonts w:ascii="Times New Roman" w:hAnsi="Times New Roman" w:cs="Times New Roman"/>
                <w:sz w:val="24"/>
                <w:szCs w:val="24"/>
              </w:rPr>
              <w:t xml:space="preserve"> amatpersonas </w:t>
            </w:r>
            <w:r w:rsidRPr="004052A4">
              <w:rPr>
                <w:rFonts w:ascii="Times New Roman" w:hAnsi="Times New Roman" w:cs="Times New Roman"/>
                <w:sz w:val="24"/>
                <w:szCs w:val="24"/>
              </w:rPr>
              <w:t>izmanto dienesta suņus un lieto tehniskās ierīces, noteiks Pārvaldes priekšnieks.</w:t>
            </w:r>
          </w:p>
          <w:p w14:paraId="1414B2CC" w14:textId="77777777" w:rsidR="00FB4CDF" w:rsidRDefault="00FB4CDF" w:rsidP="003079A1">
            <w:pPr>
              <w:spacing w:after="0" w:line="240" w:lineRule="auto"/>
              <w:ind w:firstLine="310"/>
              <w:jc w:val="both"/>
              <w:rPr>
                <w:rFonts w:ascii="Times New Roman" w:hAnsi="Times New Roman" w:cs="Times New Roman"/>
                <w:b/>
                <w:bCs/>
                <w:sz w:val="24"/>
                <w:szCs w:val="24"/>
              </w:rPr>
            </w:pPr>
          </w:p>
          <w:p w14:paraId="0E530FB8" w14:textId="626E4A59" w:rsidR="00AB3C4C" w:rsidRPr="00AB3C4C" w:rsidRDefault="008D20F7" w:rsidP="003079A1">
            <w:pPr>
              <w:spacing w:after="0" w:line="240" w:lineRule="auto"/>
              <w:ind w:firstLine="310"/>
              <w:jc w:val="both"/>
              <w:rPr>
                <w:rFonts w:ascii="Times New Roman" w:hAnsi="Times New Roman" w:cs="Times New Roman"/>
                <w:sz w:val="24"/>
                <w:szCs w:val="24"/>
              </w:rPr>
            </w:pPr>
            <w:r w:rsidRPr="00AB3C4C">
              <w:rPr>
                <w:rFonts w:ascii="Times New Roman" w:hAnsi="Times New Roman" w:cs="Times New Roman"/>
                <w:sz w:val="24"/>
                <w:szCs w:val="24"/>
              </w:rPr>
              <w:t>Ieslodzījuma vietu pārvaldes likuma 24.</w:t>
            </w:r>
            <w:r w:rsidR="00283ACE" w:rsidRPr="00AB3C4C">
              <w:rPr>
                <w:rFonts w:ascii="Times New Roman" w:hAnsi="Times New Roman" w:cs="Times New Roman"/>
                <w:sz w:val="24"/>
                <w:szCs w:val="24"/>
              </w:rPr>
              <w:t> </w:t>
            </w:r>
            <w:r w:rsidRPr="00AB3C4C">
              <w:rPr>
                <w:rFonts w:ascii="Times New Roman" w:hAnsi="Times New Roman" w:cs="Times New Roman"/>
                <w:sz w:val="24"/>
                <w:szCs w:val="24"/>
              </w:rPr>
              <w:t>pants noteic amatpersonas tiesības pielietot šaujamieroci. Likumprojekts paredz izt</w:t>
            </w:r>
            <w:r w:rsidR="00FE2703" w:rsidRPr="00AB3C4C">
              <w:rPr>
                <w:rFonts w:ascii="Times New Roman" w:hAnsi="Times New Roman" w:cs="Times New Roman"/>
                <w:sz w:val="24"/>
                <w:szCs w:val="24"/>
              </w:rPr>
              <w:t>ei</w:t>
            </w:r>
            <w:r w:rsidRPr="00AB3C4C">
              <w:rPr>
                <w:rFonts w:ascii="Times New Roman" w:hAnsi="Times New Roman" w:cs="Times New Roman"/>
                <w:sz w:val="24"/>
                <w:szCs w:val="24"/>
              </w:rPr>
              <w:t>k</w:t>
            </w:r>
            <w:r w:rsidR="00FE2703" w:rsidRPr="00AB3C4C">
              <w:rPr>
                <w:rFonts w:ascii="Times New Roman" w:hAnsi="Times New Roman" w:cs="Times New Roman"/>
                <w:sz w:val="24"/>
                <w:szCs w:val="24"/>
              </w:rPr>
              <w:t>t</w:t>
            </w:r>
            <w:r w:rsidRPr="00AB3C4C">
              <w:rPr>
                <w:rFonts w:ascii="Times New Roman" w:hAnsi="Times New Roman" w:cs="Times New Roman"/>
                <w:sz w:val="24"/>
                <w:szCs w:val="24"/>
              </w:rPr>
              <w:t xml:space="preserve"> šo pantu jaunā redakcij</w:t>
            </w:r>
            <w:r w:rsidR="00FE2703" w:rsidRPr="00AB3C4C">
              <w:rPr>
                <w:rFonts w:ascii="Times New Roman" w:hAnsi="Times New Roman" w:cs="Times New Roman"/>
                <w:sz w:val="24"/>
                <w:szCs w:val="24"/>
              </w:rPr>
              <w:t>ā</w:t>
            </w:r>
            <w:r w:rsidRPr="00AB3C4C">
              <w:rPr>
                <w:rFonts w:ascii="Times New Roman" w:hAnsi="Times New Roman" w:cs="Times New Roman"/>
                <w:sz w:val="24"/>
                <w:szCs w:val="24"/>
              </w:rPr>
              <w:t>, aizstājot vārdu "šaujamierocis" ar vārdu "ierocis"</w:t>
            </w:r>
            <w:r w:rsidR="00B27CBB" w:rsidRPr="00AB3C4C">
              <w:rPr>
                <w:rFonts w:ascii="Times New Roman" w:hAnsi="Times New Roman" w:cs="Times New Roman"/>
                <w:sz w:val="24"/>
                <w:szCs w:val="24"/>
              </w:rPr>
              <w:t>,</w:t>
            </w:r>
            <w:r w:rsidR="000F7504" w:rsidRPr="00AB3C4C">
              <w:rPr>
                <w:rFonts w:ascii="Times New Roman" w:hAnsi="Times New Roman" w:cs="Times New Roman"/>
                <w:sz w:val="24"/>
                <w:szCs w:val="24"/>
              </w:rPr>
              <w:t xml:space="preserve"> </w:t>
            </w:r>
            <w:r w:rsidR="00FB4CDF">
              <w:rPr>
                <w:rFonts w:ascii="Times New Roman" w:hAnsi="Times New Roman" w:cs="Times New Roman"/>
                <w:sz w:val="24"/>
                <w:szCs w:val="24"/>
              </w:rPr>
              <w:t xml:space="preserve">Likumprojekts paredz jēdzienu precizēšanu Ieslodzījuma vietu pārvaldes likumā </w:t>
            </w:r>
            <w:r w:rsidR="00FB4CDF" w:rsidRPr="00FB4CDF">
              <w:rPr>
                <w:rFonts w:ascii="Times New Roman" w:hAnsi="Times New Roman" w:cs="Times New Roman"/>
                <w:sz w:val="24"/>
                <w:szCs w:val="24"/>
              </w:rPr>
              <w:t>atbilstoši jaunajam Ieroču aprites likumam (stājās spēkā 2019.</w:t>
            </w:r>
            <w:r w:rsidR="0022395A">
              <w:rPr>
                <w:rFonts w:ascii="Times New Roman" w:hAnsi="Times New Roman" w:cs="Times New Roman"/>
                <w:sz w:val="24"/>
                <w:szCs w:val="24"/>
              </w:rPr>
              <w:t> </w:t>
            </w:r>
            <w:r w:rsidR="00FB4CDF" w:rsidRPr="00FB4CDF">
              <w:rPr>
                <w:rFonts w:ascii="Times New Roman" w:hAnsi="Times New Roman" w:cs="Times New Roman"/>
                <w:sz w:val="24"/>
                <w:szCs w:val="24"/>
              </w:rPr>
              <w:t>gada 10.</w:t>
            </w:r>
            <w:r w:rsidR="0022395A">
              <w:rPr>
                <w:rFonts w:ascii="Times New Roman" w:hAnsi="Times New Roman" w:cs="Times New Roman"/>
                <w:sz w:val="24"/>
                <w:szCs w:val="24"/>
              </w:rPr>
              <w:t> </w:t>
            </w:r>
            <w:r w:rsidR="00FB4CDF" w:rsidRPr="00FB4CDF">
              <w:rPr>
                <w:rFonts w:ascii="Times New Roman" w:hAnsi="Times New Roman" w:cs="Times New Roman"/>
                <w:sz w:val="24"/>
                <w:szCs w:val="24"/>
              </w:rPr>
              <w:t xml:space="preserve">aprīlī), lai saskaņotu abos likumos lietotos jēdzienus. </w:t>
            </w:r>
          </w:p>
          <w:p w14:paraId="047D3463" w14:textId="26510C56" w:rsidR="008D20F7" w:rsidRPr="00CB0F96" w:rsidRDefault="00AB3C4C"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rPr>
              <w:t xml:space="preserve"> </w:t>
            </w:r>
            <w:r w:rsidR="008D20F7" w:rsidRPr="00CB0F96">
              <w:rPr>
                <w:rFonts w:ascii="Times New Roman" w:hAnsi="Times New Roman" w:cs="Times New Roman"/>
                <w:sz w:val="24"/>
                <w:szCs w:val="24"/>
              </w:rPr>
              <w:t>Lai nodrošinātu Eiropas Parlamenta un Padomes 2017.</w:t>
            </w:r>
            <w:r w:rsidR="00283ACE">
              <w:rPr>
                <w:rFonts w:ascii="Times New Roman" w:hAnsi="Times New Roman" w:cs="Times New Roman"/>
                <w:sz w:val="24"/>
                <w:szCs w:val="24"/>
              </w:rPr>
              <w:t> </w:t>
            </w:r>
            <w:r w:rsidR="008D20F7" w:rsidRPr="00CB0F96">
              <w:rPr>
                <w:rFonts w:ascii="Times New Roman" w:hAnsi="Times New Roman" w:cs="Times New Roman"/>
                <w:sz w:val="24"/>
                <w:szCs w:val="24"/>
              </w:rPr>
              <w:t>gada 17.</w:t>
            </w:r>
            <w:r w:rsidR="00283ACE">
              <w:rPr>
                <w:rFonts w:ascii="Times New Roman" w:hAnsi="Times New Roman" w:cs="Times New Roman"/>
                <w:sz w:val="24"/>
                <w:szCs w:val="24"/>
              </w:rPr>
              <w:t> </w:t>
            </w:r>
            <w:r w:rsidR="008D20F7" w:rsidRPr="00CB0F96">
              <w:rPr>
                <w:rFonts w:ascii="Times New Roman" w:hAnsi="Times New Roman" w:cs="Times New Roman"/>
                <w:sz w:val="24"/>
                <w:szCs w:val="24"/>
              </w:rPr>
              <w:t>maija Direktīvas (ES) 2017/853</w:t>
            </w:r>
            <w:r w:rsidR="0055566A">
              <w:rPr>
                <w:rFonts w:ascii="Times New Roman" w:hAnsi="Times New Roman" w:cs="Times New Roman"/>
                <w:sz w:val="24"/>
                <w:szCs w:val="24"/>
              </w:rPr>
              <w:t>,</w:t>
            </w:r>
            <w:r w:rsidR="008D20F7" w:rsidRPr="00CB0F96">
              <w:rPr>
                <w:rFonts w:ascii="Times New Roman" w:hAnsi="Times New Roman" w:cs="Times New Roman"/>
                <w:sz w:val="24"/>
                <w:szCs w:val="24"/>
              </w:rPr>
              <w:t xml:space="preserve"> ar ko groza Padomes Direktīvu 91/477/EEK par ieroču iegādes un glabāšanas kontroli</w:t>
            </w:r>
            <w:r w:rsidR="0055566A">
              <w:rPr>
                <w:rFonts w:ascii="Times New Roman" w:hAnsi="Times New Roman" w:cs="Times New Roman"/>
                <w:sz w:val="24"/>
                <w:szCs w:val="24"/>
              </w:rPr>
              <w:t>,</w:t>
            </w:r>
            <w:r w:rsidR="008D20F7" w:rsidRPr="00CB0F96">
              <w:rPr>
                <w:rFonts w:ascii="Times New Roman" w:hAnsi="Times New Roman" w:cs="Times New Roman"/>
                <w:i/>
                <w:sz w:val="24"/>
                <w:szCs w:val="24"/>
              </w:rPr>
              <w:t xml:space="preserve"> </w:t>
            </w:r>
            <w:r w:rsidR="008D20F7" w:rsidRPr="00CB0F96">
              <w:rPr>
                <w:rFonts w:ascii="Times New Roman" w:hAnsi="Times New Roman" w:cs="Times New Roman"/>
                <w:sz w:val="24"/>
                <w:szCs w:val="24"/>
              </w:rPr>
              <w:t xml:space="preserve">prasību </w:t>
            </w:r>
            <w:r w:rsidR="00B706E8" w:rsidRPr="00CB0F96">
              <w:rPr>
                <w:rFonts w:ascii="Times New Roman" w:hAnsi="Times New Roman" w:cs="Times New Roman"/>
                <w:sz w:val="24"/>
                <w:szCs w:val="24"/>
              </w:rPr>
              <w:t>pārņemšan</w:t>
            </w:r>
            <w:r w:rsidR="00B706E8">
              <w:rPr>
                <w:rFonts w:ascii="Times New Roman" w:hAnsi="Times New Roman" w:cs="Times New Roman"/>
                <w:sz w:val="24"/>
                <w:szCs w:val="24"/>
              </w:rPr>
              <w:t>u</w:t>
            </w:r>
            <w:r w:rsidR="00B706E8" w:rsidRPr="00CB0F96">
              <w:rPr>
                <w:rFonts w:ascii="Times New Roman" w:hAnsi="Times New Roman" w:cs="Times New Roman"/>
                <w:sz w:val="24"/>
                <w:szCs w:val="24"/>
              </w:rPr>
              <w:t xml:space="preserve"> </w:t>
            </w:r>
            <w:r w:rsidR="008D20F7" w:rsidRPr="00CB0F96">
              <w:rPr>
                <w:rFonts w:ascii="Times New Roman" w:hAnsi="Times New Roman" w:cs="Times New Roman"/>
                <w:sz w:val="24"/>
                <w:szCs w:val="24"/>
              </w:rPr>
              <w:t>Latvijas nacionālajos normatīvajos aktos</w:t>
            </w:r>
            <w:r w:rsidR="00DC5450">
              <w:rPr>
                <w:rFonts w:ascii="Times New Roman" w:hAnsi="Times New Roman" w:cs="Times New Roman"/>
                <w:sz w:val="24"/>
                <w:szCs w:val="24"/>
              </w:rPr>
              <w:t>,</w:t>
            </w:r>
            <w:r w:rsidR="008D20F7" w:rsidRPr="00CB0F96">
              <w:rPr>
                <w:rFonts w:ascii="Times New Roman" w:hAnsi="Times New Roman" w:cs="Times New Roman"/>
                <w:sz w:val="24"/>
                <w:szCs w:val="24"/>
              </w:rPr>
              <w:t xml:space="preserve"> tika izstrādāts jauns Ieroču aprites likums, kurš stājās spēkā 2019.</w:t>
            </w:r>
            <w:r w:rsidR="00283ACE">
              <w:rPr>
                <w:rFonts w:ascii="Times New Roman" w:hAnsi="Times New Roman" w:cs="Times New Roman"/>
                <w:sz w:val="24"/>
                <w:szCs w:val="24"/>
              </w:rPr>
              <w:t> </w:t>
            </w:r>
            <w:r w:rsidR="008D20F7" w:rsidRPr="00CB0F96">
              <w:rPr>
                <w:rFonts w:ascii="Times New Roman" w:hAnsi="Times New Roman" w:cs="Times New Roman"/>
                <w:sz w:val="24"/>
                <w:szCs w:val="24"/>
              </w:rPr>
              <w:t>gada 10.</w:t>
            </w:r>
            <w:r w:rsidR="00283ACE">
              <w:rPr>
                <w:rFonts w:ascii="Times New Roman" w:hAnsi="Times New Roman" w:cs="Times New Roman"/>
                <w:sz w:val="24"/>
                <w:szCs w:val="24"/>
              </w:rPr>
              <w:t> </w:t>
            </w:r>
            <w:r w:rsidR="008D20F7" w:rsidRPr="00CB0F96">
              <w:rPr>
                <w:rFonts w:ascii="Times New Roman" w:hAnsi="Times New Roman" w:cs="Times New Roman"/>
                <w:sz w:val="24"/>
                <w:szCs w:val="24"/>
              </w:rPr>
              <w:t xml:space="preserve">aprīlī. Minētājā likumā tika iekļautas jaunas jēdzienu definīcijas, tajā skaitā </w:t>
            </w:r>
            <w:r w:rsidR="00FE2703">
              <w:rPr>
                <w:rFonts w:ascii="Times New Roman" w:hAnsi="Times New Roman" w:cs="Times New Roman"/>
                <w:sz w:val="24"/>
                <w:szCs w:val="24"/>
              </w:rPr>
              <w:t xml:space="preserve">no jauna tika definēti jēdzieni </w:t>
            </w:r>
            <w:r w:rsidR="008D20F7" w:rsidRPr="00CB0F96">
              <w:rPr>
                <w:rFonts w:ascii="Times New Roman" w:hAnsi="Times New Roman" w:cs="Times New Roman"/>
                <w:sz w:val="24"/>
                <w:szCs w:val="24"/>
              </w:rPr>
              <w:t>"šaujamierocis" un "ierocis". Proti, minētā likuma izpratnē</w:t>
            </w:r>
            <w:r w:rsidR="00283ACE">
              <w:rPr>
                <w:rFonts w:ascii="Times New Roman" w:hAnsi="Times New Roman" w:cs="Times New Roman"/>
                <w:sz w:val="24"/>
                <w:szCs w:val="24"/>
              </w:rPr>
              <w:t> </w:t>
            </w:r>
            <w:r w:rsidR="008D20F7" w:rsidRPr="00CB0F96">
              <w:rPr>
                <w:rFonts w:ascii="Times New Roman" w:hAnsi="Times New Roman" w:cs="Times New Roman"/>
                <w:sz w:val="24"/>
                <w:szCs w:val="24"/>
              </w:rPr>
              <w:t>ierocis ir priekšmets vai mehānisms, kas speciāli radīts dzīvu vai nedzīvu mērķu iznīcināšanai vai bojāšanai, savukārt šaujamierocis</w:t>
            </w:r>
            <w:r w:rsidR="00E633A2">
              <w:rPr>
                <w:rFonts w:ascii="Times New Roman" w:hAnsi="Times New Roman" w:cs="Times New Roman"/>
                <w:sz w:val="24"/>
                <w:szCs w:val="24"/>
              </w:rPr>
              <w:t xml:space="preserve"> ir </w:t>
            </w:r>
            <w:r w:rsidR="008D20F7" w:rsidRPr="00CB0F96">
              <w:rPr>
                <w:rFonts w:ascii="Times New Roman" w:hAnsi="Times New Roman" w:cs="Times New Roman"/>
                <w:sz w:val="24"/>
                <w:szCs w:val="24"/>
              </w:rPr>
              <w:t xml:space="preserve">jebkurš pārnēsājams ierocis ar stobru, kas šaujampulvera vai cita </w:t>
            </w:r>
            <w:proofErr w:type="spellStart"/>
            <w:r w:rsidR="008D20F7" w:rsidRPr="00CB0F96">
              <w:rPr>
                <w:rFonts w:ascii="Times New Roman" w:hAnsi="Times New Roman" w:cs="Times New Roman"/>
                <w:sz w:val="24"/>
                <w:szCs w:val="24"/>
              </w:rPr>
              <w:t>propelenta</w:t>
            </w:r>
            <w:proofErr w:type="spellEnd"/>
            <w:r w:rsidR="008D20F7" w:rsidRPr="00CB0F96">
              <w:rPr>
                <w:rFonts w:ascii="Times New Roman" w:hAnsi="Times New Roman" w:cs="Times New Roman"/>
                <w:sz w:val="24"/>
                <w:szCs w:val="24"/>
              </w:rPr>
              <w:t xml:space="preserve"> iedarbības rezultātā raida šāviņu, ir paredzēts vai var tikt pārveidots, lai raidītu šāviņu.</w:t>
            </w:r>
          </w:p>
          <w:p w14:paraId="524F6E30" w14:textId="0AC766D6" w:rsidR="008D20F7" w:rsidRPr="00CB0F96" w:rsidRDefault="008D20F7"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lang w:eastAsia="lv-LV"/>
              </w:rPr>
              <w:t>Ieslodzījuma vietu pārvaldes likumā</w:t>
            </w:r>
            <w:r w:rsidRPr="00CB0F96">
              <w:rPr>
                <w:rFonts w:ascii="Times New Roman" w:hAnsi="Times New Roman" w:cs="Times New Roman"/>
                <w:b/>
                <w:sz w:val="24"/>
                <w:szCs w:val="24"/>
                <w:lang w:eastAsia="lv-LV"/>
              </w:rPr>
              <w:t xml:space="preserve"> </w:t>
            </w:r>
            <w:r w:rsidR="008B42D3">
              <w:rPr>
                <w:rFonts w:ascii="Times New Roman" w:hAnsi="Times New Roman" w:cs="Times New Roman"/>
                <w:bCs/>
                <w:sz w:val="24"/>
                <w:szCs w:val="24"/>
                <w:lang w:eastAsia="lv-LV"/>
              </w:rPr>
              <w:t xml:space="preserve">vēsturiski tika lietots </w:t>
            </w:r>
            <w:r w:rsidRPr="00CB0F96">
              <w:rPr>
                <w:rFonts w:ascii="Times New Roman" w:eastAsia="Calibri" w:hAnsi="Times New Roman" w:cs="Times New Roman"/>
                <w:sz w:val="24"/>
                <w:szCs w:val="24"/>
              </w:rPr>
              <w:t>termins "</w:t>
            </w:r>
            <w:r w:rsidRPr="00CB0F96">
              <w:rPr>
                <w:rFonts w:ascii="Times New Roman" w:hAnsi="Times New Roman" w:cs="Times New Roman"/>
                <w:sz w:val="24"/>
                <w:szCs w:val="24"/>
              </w:rPr>
              <w:t>šaujamierocis", kas pēc būtības ir šaurāks jēdziens un aptver tikai viena veida iero</w:t>
            </w:r>
            <w:r w:rsidR="008B42D3">
              <w:rPr>
                <w:rFonts w:ascii="Times New Roman" w:hAnsi="Times New Roman" w:cs="Times New Roman"/>
                <w:sz w:val="24"/>
                <w:szCs w:val="24"/>
              </w:rPr>
              <w:t>čus</w:t>
            </w:r>
            <w:r w:rsidRPr="00CB0F96">
              <w:rPr>
                <w:rFonts w:ascii="Times New Roman" w:hAnsi="Times New Roman" w:cs="Times New Roman"/>
                <w:sz w:val="24"/>
                <w:szCs w:val="24"/>
              </w:rPr>
              <w:t>. Ņ</w:t>
            </w:r>
            <w:r w:rsidRPr="00CB0F96">
              <w:rPr>
                <w:rFonts w:ascii="Times New Roman" w:eastAsia="Calibri" w:hAnsi="Times New Roman" w:cs="Times New Roman"/>
                <w:sz w:val="24"/>
                <w:szCs w:val="24"/>
              </w:rPr>
              <w:t>emot vērā ieslodzījuma vietu vides specifiku</w:t>
            </w:r>
            <w:r w:rsidR="008B42D3">
              <w:rPr>
                <w:rFonts w:ascii="Times New Roman" w:eastAsia="Calibri" w:hAnsi="Times New Roman" w:cs="Times New Roman"/>
                <w:sz w:val="24"/>
                <w:szCs w:val="24"/>
              </w:rPr>
              <w:t>, pieejamo moderno ieroču klāstu</w:t>
            </w:r>
            <w:r w:rsidRPr="00CB0F96">
              <w:rPr>
                <w:rFonts w:ascii="Times New Roman" w:eastAsia="Calibri" w:hAnsi="Times New Roman" w:cs="Times New Roman"/>
                <w:sz w:val="24"/>
                <w:szCs w:val="24"/>
              </w:rPr>
              <w:t xml:space="preserve"> un iespējamo krīzes situāciju </w:t>
            </w:r>
            <w:r w:rsidRPr="00CB0F96">
              <w:rPr>
                <w:rFonts w:ascii="Times New Roman" w:hAnsi="Times New Roman" w:cs="Times New Roman"/>
                <w:bCs/>
                <w:sz w:val="24"/>
                <w:szCs w:val="24"/>
              </w:rPr>
              <w:t>(ķīlnieka sagrābšanas, grautiņu, dedzināšanas, masu nekārtību vai masveida pretošanās amatpersonām)</w:t>
            </w:r>
            <w:r w:rsidRPr="00CB0F96">
              <w:rPr>
                <w:rFonts w:ascii="Times New Roman" w:eastAsia="Calibri" w:hAnsi="Times New Roman" w:cs="Times New Roman"/>
                <w:sz w:val="24"/>
                <w:szCs w:val="24"/>
              </w:rPr>
              <w:t xml:space="preserve"> risku ieslodzījuma vietu teritorijā</w:t>
            </w:r>
            <w:r w:rsidR="00334E11">
              <w:rPr>
                <w:rFonts w:ascii="Times New Roman" w:eastAsia="Calibri" w:hAnsi="Times New Roman" w:cs="Times New Roman"/>
                <w:sz w:val="24"/>
                <w:szCs w:val="24"/>
              </w:rPr>
              <w:t>,</w:t>
            </w:r>
            <w:r w:rsidRPr="00CB0F96">
              <w:rPr>
                <w:rFonts w:ascii="Times New Roman" w:eastAsia="Calibri" w:hAnsi="Times New Roman" w:cs="Times New Roman"/>
                <w:sz w:val="24"/>
                <w:szCs w:val="24"/>
              </w:rPr>
              <w:t xml:space="preserve"> </w:t>
            </w:r>
            <w:r w:rsidRPr="00CB0F96">
              <w:rPr>
                <w:rFonts w:ascii="Times New Roman" w:hAnsi="Times New Roman" w:cs="Times New Roman"/>
                <w:bCs/>
                <w:sz w:val="24"/>
                <w:szCs w:val="24"/>
              </w:rPr>
              <w:t>Pārvaldes</w:t>
            </w:r>
            <w:r w:rsidRPr="00CB0F96">
              <w:rPr>
                <w:rFonts w:ascii="Times New Roman" w:eastAsia="Calibri" w:hAnsi="Times New Roman" w:cs="Times New Roman"/>
                <w:sz w:val="24"/>
                <w:szCs w:val="24"/>
              </w:rPr>
              <w:t xml:space="preserve"> amatpersonām dienesta pienākumu izpildes laikā jāparedz tiesības pielietot plašāka klāsta ieročus efektīvai šādu s</w:t>
            </w:r>
            <w:r w:rsidRPr="00CB0F96">
              <w:rPr>
                <w:rFonts w:ascii="Times New Roman" w:hAnsi="Times New Roman" w:cs="Times New Roman"/>
                <w:bCs/>
                <w:sz w:val="24"/>
                <w:szCs w:val="24"/>
              </w:rPr>
              <w:t>ituāciju  pārvaldīšanai</w:t>
            </w:r>
            <w:r w:rsidRPr="00CB0F96">
              <w:rPr>
                <w:rFonts w:ascii="Times New Roman" w:hAnsi="Times New Roman" w:cs="Times New Roman"/>
                <w:sz w:val="24"/>
                <w:szCs w:val="24"/>
              </w:rPr>
              <w:t xml:space="preserve"> un novēršanai.</w:t>
            </w:r>
          </w:p>
          <w:p w14:paraId="5ADF517E" w14:textId="7E7A16DF" w:rsidR="00901B93" w:rsidRDefault="008D20F7"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rPr>
              <w:t>Tāpat ieslodzījuma vietās regulāri tiek organizētas</w:t>
            </w:r>
            <w:r w:rsidR="006A5BE9">
              <w:rPr>
                <w:rFonts w:ascii="Times New Roman" w:hAnsi="Times New Roman" w:cs="Times New Roman"/>
                <w:sz w:val="24"/>
                <w:szCs w:val="24"/>
              </w:rPr>
              <w:t xml:space="preserve"> </w:t>
            </w:r>
            <w:r w:rsidRPr="00CB0F96">
              <w:rPr>
                <w:rFonts w:ascii="Times New Roman" w:hAnsi="Times New Roman" w:cs="Times New Roman"/>
                <w:sz w:val="24"/>
                <w:szCs w:val="24"/>
              </w:rPr>
              <w:t xml:space="preserve">praktiskās apmācības krīzes situāciju pārvaldīšanai un novēršanai ieslodzījuma vietās. Šādu apmācību laikā </w:t>
            </w:r>
            <w:r w:rsidR="00334E11">
              <w:rPr>
                <w:rFonts w:ascii="Times New Roman" w:hAnsi="Times New Roman" w:cs="Times New Roman"/>
                <w:sz w:val="24"/>
                <w:szCs w:val="24"/>
              </w:rPr>
              <w:t xml:space="preserve">var </w:t>
            </w:r>
            <w:r w:rsidRPr="00CB0F96">
              <w:rPr>
                <w:rFonts w:ascii="Times New Roman" w:hAnsi="Times New Roman" w:cs="Times New Roman"/>
                <w:sz w:val="24"/>
                <w:szCs w:val="24"/>
              </w:rPr>
              <w:t>izmantot ieročus, kas pārveidoti lietošanai, piemēram, ar SIMUNITION (</w:t>
            </w:r>
            <w:proofErr w:type="spellStart"/>
            <w:r w:rsidRPr="00283ACE">
              <w:rPr>
                <w:rFonts w:ascii="Times New Roman" w:hAnsi="Times New Roman" w:cs="Times New Roman"/>
                <w:i/>
                <w:iCs/>
                <w:sz w:val="24"/>
                <w:szCs w:val="24"/>
              </w:rPr>
              <w:t>Non</w:t>
            </w:r>
            <w:proofErr w:type="spellEnd"/>
            <w:r w:rsidRPr="00283ACE">
              <w:rPr>
                <w:rFonts w:ascii="Times New Roman" w:hAnsi="Times New Roman" w:cs="Times New Roman"/>
                <w:i/>
                <w:iCs/>
                <w:sz w:val="24"/>
                <w:szCs w:val="24"/>
              </w:rPr>
              <w:t xml:space="preserve"> </w:t>
            </w:r>
            <w:proofErr w:type="spellStart"/>
            <w:r w:rsidRPr="00283ACE">
              <w:rPr>
                <w:rFonts w:ascii="Times New Roman" w:hAnsi="Times New Roman" w:cs="Times New Roman"/>
                <w:i/>
                <w:iCs/>
                <w:sz w:val="24"/>
                <w:szCs w:val="24"/>
              </w:rPr>
              <w:t>Lethal</w:t>
            </w:r>
            <w:proofErr w:type="spellEnd"/>
            <w:r w:rsidRPr="00283ACE">
              <w:rPr>
                <w:rFonts w:ascii="Times New Roman" w:hAnsi="Times New Roman" w:cs="Times New Roman"/>
                <w:i/>
                <w:iCs/>
                <w:sz w:val="24"/>
                <w:szCs w:val="24"/>
              </w:rPr>
              <w:t xml:space="preserve"> </w:t>
            </w:r>
            <w:proofErr w:type="spellStart"/>
            <w:r w:rsidRPr="00283ACE">
              <w:rPr>
                <w:rFonts w:ascii="Times New Roman" w:hAnsi="Times New Roman" w:cs="Times New Roman"/>
                <w:i/>
                <w:iCs/>
                <w:sz w:val="24"/>
                <w:szCs w:val="24"/>
              </w:rPr>
              <w:t>Training</w:t>
            </w:r>
            <w:proofErr w:type="spellEnd"/>
            <w:r w:rsidRPr="00283ACE">
              <w:rPr>
                <w:rFonts w:ascii="Times New Roman" w:hAnsi="Times New Roman" w:cs="Times New Roman"/>
                <w:i/>
                <w:iCs/>
                <w:sz w:val="24"/>
                <w:szCs w:val="24"/>
              </w:rPr>
              <w:t xml:space="preserve"> </w:t>
            </w:r>
            <w:proofErr w:type="spellStart"/>
            <w:r w:rsidRPr="00283ACE">
              <w:rPr>
                <w:rFonts w:ascii="Times New Roman" w:hAnsi="Times New Roman" w:cs="Times New Roman"/>
                <w:i/>
                <w:iCs/>
                <w:sz w:val="24"/>
                <w:szCs w:val="24"/>
              </w:rPr>
              <w:t>Ammunition</w:t>
            </w:r>
            <w:proofErr w:type="spellEnd"/>
            <w:r w:rsidRPr="00CB0F96">
              <w:rPr>
                <w:rFonts w:ascii="Times New Roman" w:hAnsi="Times New Roman" w:cs="Times New Roman"/>
                <w:sz w:val="24"/>
                <w:szCs w:val="24"/>
              </w:rPr>
              <w:t>), UTM (</w:t>
            </w:r>
            <w:proofErr w:type="spellStart"/>
            <w:r w:rsidRPr="00283ACE">
              <w:rPr>
                <w:rFonts w:ascii="Times New Roman" w:hAnsi="Times New Roman" w:cs="Times New Roman"/>
                <w:i/>
                <w:iCs/>
                <w:sz w:val="24"/>
                <w:szCs w:val="24"/>
              </w:rPr>
              <w:t>Ultimate</w:t>
            </w:r>
            <w:proofErr w:type="spellEnd"/>
            <w:r w:rsidRPr="00283ACE">
              <w:rPr>
                <w:rFonts w:ascii="Times New Roman" w:hAnsi="Times New Roman" w:cs="Times New Roman"/>
                <w:i/>
                <w:iCs/>
                <w:sz w:val="24"/>
                <w:szCs w:val="24"/>
              </w:rPr>
              <w:t xml:space="preserve"> </w:t>
            </w:r>
            <w:proofErr w:type="spellStart"/>
            <w:r w:rsidRPr="00283ACE">
              <w:rPr>
                <w:rFonts w:ascii="Times New Roman" w:hAnsi="Times New Roman" w:cs="Times New Roman"/>
                <w:i/>
                <w:iCs/>
                <w:sz w:val="24"/>
                <w:szCs w:val="24"/>
              </w:rPr>
              <w:t>Training</w:t>
            </w:r>
            <w:proofErr w:type="spellEnd"/>
            <w:r w:rsidRPr="00283ACE">
              <w:rPr>
                <w:rFonts w:ascii="Times New Roman" w:hAnsi="Times New Roman" w:cs="Times New Roman"/>
                <w:i/>
                <w:iCs/>
                <w:sz w:val="24"/>
                <w:szCs w:val="24"/>
              </w:rPr>
              <w:t xml:space="preserve"> </w:t>
            </w:r>
            <w:proofErr w:type="spellStart"/>
            <w:r w:rsidRPr="00283ACE">
              <w:rPr>
                <w:rFonts w:ascii="Times New Roman" w:hAnsi="Times New Roman" w:cs="Times New Roman"/>
                <w:i/>
                <w:iCs/>
                <w:sz w:val="24"/>
                <w:szCs w:val="24"/>
              </w:rPr>
              <w:t>Munition</w:t>
            </w:r>
            <w:proofErr w:type="spellEnd"/>
            <w:r w:rsidRPr="00CB0F96">
              <w:rPr>
                <w:rFonts w:ascii="Times New Roman" w:hAnsi="Times New Roman" w:cs="Times New Roman"/>
                <w:sz w:val="24"/>
                <w:szCs w:val="24"/>
              </w:rPr>
              <w:t>) vai analogu munīciju. Šādu ieroču izmantošana ļaus Pārvalde</w:t>
            </w:r>
            <w:r w:rsidR="00334E11">
              <w:rPr>
                <w:rFonts w:ascii="Times New Roman" w:hAnsi="Times New Roman" w:cs="Times New Roman"/>
                <w:sz w:val="24"/>
                <w:szCs w:val="24"/>
              </w:rPr>
              <w:t>i</w:t>
            </w:r>
            <w:r w:rsidRPr="00CB0F96">
              <w:rPr>
                <w:rFonts w:ascii="Times New Roman" w:hAnsi="Times New Roman" w:cs="Times New Roman"/>
                <w:sz w:val="24"/>
                <w:szCs w:val="24"/>
              </w:rPr>
              <w:t xml:space="preserve"> </w:t>
            </w:r>
            <w:r w:rsidR="007E4917" w:rsidRPr="00CB0F96">
              <w:rPr>
                <w:rFonts w:ascii="Times New Roman" w:hAnsi="Times New Roman" w:cs="Times New Roman"/>
                <w:sz w:val="24"/>
                <w:szCs w:val="24"/>
              </w:rPr>
              <w:t>efektīvāk</w:t>
            </w:r>
            <w:r w:rsidR="007E4917">
              <w:rPr>
                <w:rFonts w:ascii="Times New Roman" w:hAnsi="Times New Roman" w:cs="Times New Roman"/>
                <w:sz w:val="24"/>
                <w:szCs w:val="24"/>
              </w:rPr>
              <w:t xml:space="preserve"> </w:t>
            </w:r>
            <w:r w:rsidR="00334E11">
              <w:rPr>
                <w:rFonts w:ascii="Times New Roman" w:hAnsi="Times New Roman" w:cs="Times New Roman"/>
                <w:sz w:val="24"/>
                <w:szCs w:val="24"/>
              </w:rPr>
              <w:t>organizēt</w:t>
            </w:r>
            <w:r w:rsidR="00334E11" w:rsidRPr="00CB0F96">
              <w:rPr>
                <w:rFonts w:ascii="Times New Roman" w:hAnsi="Times New Roman" w:cs="Times New Roman"/>
                <w:sz w:val="24"/>
                <w:szCs w:val="24"/>
              </w:rPr>
              <w:t xml:space="preserve"> </w:t>
            </w:r>
            <w:r w:rsidRPr="00CB0F96">
              <w:rPr>
                <w:rFonts w:ascii="Times New Roman" w:hAnsi="Times New Roman" w:cs="Times New Roman"/>
                <w:sz w:val="24"/>
                <w:szCs w:val="24"/>
              </w:rPr>
              <w:t>ieslodzījuma vietu amatperson</w:t>
            </w:r>
            <w:r w:rsidR="00334E11">
              <w:rPr>
                <w:rFonts w:ascii="Times New Roman" w:hAnsi="Times New Roman" w:cs="Times New Roman"/>
                <w:sz w:val="24"/>
                <w:szCs w:val="24"/>
              </w:rPr>
              <w:t>u apmācības</w:t>
            </w:r>
            <w:r w:rsidRPr="00CB0F96">
              <w:rPr>
                <w:rFonts w:ascii="Times New Roman" w:hAnsi="Times New Roman" w:cs="Times New Roman"/>
                <w:sz w:val="24"/>
                <w:szCs w:val="24"/>
              </w:rPr>
              <w:t>.</w:t>
            </w:r>
            <w:r w:rsidR="00334E11">
              <w:rPr>
                <w:rFonts w:ascii="Times New Roman" w:hAnsi="Times New Roman" w:cs="Times New Roman"/>
                <w:sz w:val="24"/>
                <w:szCs w:val="24"/>
              </w:rPr>
              <w:t xml:space="preserve"> </w:t>
            </w:r>
            <w:r w:rsidRPr="00CB0F96">
              <w:rPr>
                <w:rFonts w:ascii="Times New Roman" w:hAnsi="Times New Roman" w:cs="Times New Roman"/>
                <w:sz w:val="24"/>
                <w:szCs w:val="24"/>
              </w:rPr>
              <w:t>Tāpēc likumprojekt</w:t>
            </w:r>
            <w:r w:rsidR="00334E11">
              <w:rPr>
                <w:rFonts w:ascii="Times New Roman" w:hAnsi="Times New Roman" w:cs="Times New Roman"/>
                <w:sz w:val="24"/>
                <w:szCs w:val="24"/>
              </w:rPr>
              <w:t>a 4.</w:t>
            </w:r>
            <w:r w:rsidR="00283ACE">
              <w:rPr>
                <w:rFonts w:ascii="Times New Roman" w:hAnsi="Times New Roman" w:cs="Times New Roman"/>
                <w:sz w:val="24"/>
                <w:szCs w:val="24"/>
              </w:rPr>
              <w:t> </w:t>
            </w:r>
            <w:r w:rsidR="00334E11">
              <w:rPr>
                <w:rFonts w:ascii="Times New Roman" w:hAnsi="Times New Roman" w:cs="Times New Roman"/>
                <w:sz w:val="24"/>
                <w:szCs w:val="24"/>
              </w:rPr>
              <w:t>pantā</w:t>
            </w:r>
            <w:r w:rsidRPr="00CB0F96">
              <w:rPr>
                <w:rFonts w:ascii="Times New Roman" w:hAnsi="Times New Roman" w:cs="Times New Roman"/>
                <w:sz w:val="24"/>
                <w:szCs w:val="24"/>
              </w:rPr>
              <w:t xml:space="preserve"> paredz</w:t>
            </w:r>
            <w:r w:rsidR="00334E11">
              <w:rPr>
                <w:rFonts w:ascii="Times New Roman" w:hAnsi="Times New Roman" w:cs="Times New Roman"/>
                <w:sz w:val="24"/>
                <w:szCs w:val="24"/>
              </w:rPr>
              <w:t xml:space="preserve">ēts </w:t>
            </w:r>
            <w:r w:rsidRPr="00CB0F96">
              <w:rPr>
                <w:rFonts w:ascii="Times New Roman" w:hAnsi="Times New Roman" w:cs="Times New Roman"/>
                <w:sz w:val="24"/>
                <w:szCs w:val="24"/>
              </w:rPr>
              <w:t xml:space="preserve"> Ieslodzījuma vietu </w:t>
            </w:r>
            <w:r w:rsidR="007E4917">
              <w:rPr>
                <w:rFonts w:ascii="Times New Roman" w:hAnsi="Times New Roman" w:cs="Times New Roman"/>
                <w:sz w:val="24"/>
                <w:szCs w:val="24"/>
              </w:rPr>
              <w:t xml:space="preserve">pārvaldes </w:t>
            </w:r>
            <w:r w:rsidRPr="00CB0F96">
              <w:rPr>
                <w:rFonts w:ascii="Times New Roman" w:hAnsi="Times New Roman" w:cs="Times New Roman"/>
                <w:sz w:val="24"/>
                <w:szCs w:val="24"/>
              </w:rPr>
              <w:t>likumā aizstāt terminu "šaujamierocis" ar terminu "ierocis".</w:t>
            </w:r>
          </w:p>
          <w:p w14:paraId="2CCC6AB7" w14:textId="3926B224" w:rsidR="00FB4CDF" w:rsidRDefault="00FB4CDF" w:rsidP="003079A1">
            <w:pPr>
              <w:spacing w:after="0" w:line="240" w:lineRule="auto"/>
              <w:ind w:firstLine="310"/>
              <w:jc w:val="both"/>
              <w:rPr>
                <w:rFonts w:ascii="Times New Roman" w:hAnsi="Times New Roman" w:cs="Times New Roman"/>
                <w:sz w:val="24"/>
                <w:szCs w:val="24"/>
              </w:rPr>
            </w:pPr>
          </w:p>
          <w:p w14:paraId="1C8CE9BE" w14:textId="45F6055C" w:rsidR="00FB4CDF" w:rsidRPr="00612D32" w:rsidRDefault="00FB4CDF" w:rsidP="00612D32">
            <w:pPr>
              <w:pStyle w:val="Sarakstarindkopa"/>
              <w:spacing w:after="0" w:line="240" w:lineRule="auto"/>
              <w:ind w:left="26" w:firstLine="284"/>
              <w:jc w:val="both"/>
              <w:rPr>
                <w:rFonts w:ascii="Times New Roman" w:hAnsi="Times New Roman" w:cs="Times New Roman"/>
                <w:sz w:val="24"/>
                <w:szCs w:val="24"/>
              </w:rPr>
            </w:pPr>
            <w:r w:rsidRPr="00612D32">
              <w:rPr>
                <w:rFonts w:ascii="Times New Roman" w:hAnsi="Times New Roman" w:cs="Times New Roman"/>
                <w:sz w:val="24"/>
                <w:szCs w:val="24"/>
              </w:rPr>
              <w:t>Likumprojekt</w:t>
            </w:r>
            <w:r w:rsidR="00612D32" w:rsidRPr="00612D32">
              <w:rPr>
                <w:rFonts w:ascii="Times New Roman" w:hAnsi="Times New Roman" w:cs="Times New Roman"/>
                <w:sz w:val="24"/>
                <w:szCs w:val="24"/>
              </w:rPr>
              <w:t>a 4.</w:t>
            </w:r>
            <w:r w:rsidR="0022395A">
              <w:rPr>
                <w:rFonts w:ascii="Times New Roman" w:hAnsi="Times New Roman" w:cs="Times New Roman"/>
                <w:sz w:val="24"/>
                <w:szCs w:val="24"/>
              </w:rPr>
              <w:t> </w:t>
            </w:r>
            <w:r w:rsidR="00612D32" w:rsidRPr="00612D32">
              <w:rPr>
                <w:rFonts w:ascii="Times New Roman" w:hAnsi="Times New Roman" w:cs="Times New Roman"/>
                <w:sz w:val="24"/>
                <w:szCs w:val="24"/>
              </w:rPr>
              <w:t>pantā</w:t>
            </w:r>
            <w:r w:rsidRPr="00612D32">
              <w:rPr>
                <w:rFonts w:ascii="Times New Roman" w:hAnsi="Times New Roman" w:cs="Times New Roman"/>
                <w:sz w:val="24"/>
                <w:szCs w:val="24"/>
              </w:rPr>
              <w:t xml:space="preserve"> paredz</w:t>
            </w:r>
            <w:r w:rsidR="00612D32" w:rsidRPr="00612D32">
              <w:rPr>
                <w:rFonts w:ascii="Times New Roman" w:hAnsi="Times New Roman" w:cs="Times New Roman"/>
                <w:sz w:val="24"/>
                <w:szCs w:val="24"/>
              </w:rPr>
              <w:t>ēts</w:t>
            </w:r>
            <w:r w:rsidRPr="00612D32">
              <w:rPr>
                <w:rFonts w:ascii="Times New Roman" w:hAnsi="Times New Roman" w:cs="Times New Roman"/>
                <w:sz w:val="24"/>
                <w:szCs w:val="24"/>
              </w:rPr>
              <w:t xml:space="preserve"> deleģējum</w:t>
            </w:r>
            <w:r w:rsidR="00612D32" w:rsidRPr="00612D32">
              <w:rPr>
                <w:rFonts w:ascii="Times New Roman" w:hAnsi="Times New Roman" w:cs="Times New Roman"/>
                <w:sz w:val="24"/>
                <w:szCs w:val="24"/>
              </w:rPr>
              <w:t>s</w:t>
            </w:r>
            <w:r w:rsidRPr="00612D32">
              <w:rPr>
                <w:rFonts w:ascii="Times New Roman" w:hAnsi="Times New Roman" w:cs="Times New Roman"/>
                <w:sz w:val="24"/>
                <w:szCs w:val="24"/>
              </w:rPr>
              <w:t xml:space="preserve"> Ministru kabinetam noteikt ieroču pārņemšanas, uzskaites, pieņemšanas, izsniegšanas, izmantošanas, pielietošanas, glabāšanas, nēsāšanas, realizēšanas, pārvadāšanas, pārsūtīšanas un iznīcināšanas kārtību. Šobrīd minēto kārtību noteic </w:t>
            </w:r>
            <w:r w:rsidR="00612D32" w:rsidRPr="00612D32">
              <w:rPr>
                <w:rFonts w:ascii="Times New Roman" w:hAnsi="Times New Roman" w:cs="Times New Roman"/>
                <w:sz w:val="24"/>
                <w:szCs w:val="24"/>
              </w:rPr>
              <w:t xml:space="preserve">Ministru kabineta 2009. gada 27. janvāra noteikumi Nr. 70 "Ieslodzījuma vietu pārvaldes amatpersonu ar speciālajām dienesta pakāpēm dienesta šaujamieroču nēsāšanas un glabāšanas noteikumi" un </w:t>
            </w:r>
            <w:r w:rsidRPr="00612D32">
              <w:rPr>
                <w:rFonts w:ascii="Times New Roman" w:hAnsi="Times New Roman" w:cs="Times New Roman"/>
                <w:sz w:val="24"/>
                <w:szCs w:val="24"/>
              </w:rPr>
              <w:t>Ieslodzījuma vietu pārvaldes iekšējie normatīvie akti.</w:t>
            </w:r>
            <w:r w:rsidR="00612D32">
              <w:rPr>
                <w:rFonts w:ascii="Times New Roman" w:hAnsi="Times New Roman" w:cs="Times New Roman"/>
                <w:sz w:val="24"/>
                <w:szCs w:val="24"/>
              </w:rPr>
              <w:t xml:space="preserve"> </w:t>
            </w:r>
            <w:r w:rsidR="004B492A">
              <w:rPr>
                <w:rFonts w:ascii="Times New Roman" w:hAnsi="Times New Roman" w:cs="Times New Roman"/>
                <w:sz w:val="24"/>
                <w:szCs w:val="24"/>
              </w:rPr>
              <w:t>Spēkā esošie</w:t>
            </w:r>
            <w:r w:rsidR="00612D32">
              <w:rPr>
                <w:rFonts w:ascii="Times New Roman" w:hAnsi="Times New Roman" w:cs="Times New Roman"/>
                <w:sz w:val="24"/>
                <w:szCs w:val="24"/>
              </w:rPr>
              <w:t xml:space="preserve"> noteikumi neregulē visus rīcības veidus, kuros nepieciešams paredzēt </w:t>
            </w:r>
            <w:r w:rsidR="004B492A">
              <w:rPr>
                <w:rFonts w:ascii="Times New Roman" w:hAnsi="Times New Roman" w:cs="Times New Roman"/>
                <w:sz w:val="24"/>
                <w:szCs w:val="24"/>
              </w:rPr>
              <w:t>ā</w:t>
            </w:r>
            <w:r w:rsidR="00612D32">
              <w:rPr>
                <w:rFonts w:ascii="Times New Roman" w:hAnsi="Times New Roman" w:cs="Times New Roman"/>
                <w:sz w:val="24"/>
                <w:szCs w:val="24"/>
              </w:rPr>
              <w:t>rējo regulējumu, tāpēc pl</w:t>
            </w:r>
            <w:r w:rsidR="004B492A">
              <w:rPr>
                <w:rFonts w:ascii="Times New Roman" w:hAnsi="Times New Roman" w:cs="Times New Roman"/>
                <w:sz w:val="24"/>
                <w:szCs w:val="24"/>
              </w:rPr>
              <w:t>ānot</w:t>
            </w:r>
            <w:r w:rsidR="00612D32">
              <w:rPr>
                <w:rFonts w:ascii="Times New Roman" w:hAnsi="Times New Roman" w:cs="Times New Roman"/>
                <w:sz w:val="24"/>
                <w:szCs w:val="24"/>
              </w:rPr>
              <w:t>s izdot jaunus Ministru kab</w:t>
            </w:r>
            <w:r w:rsidR="004B492A">
              <w:rPr>
                <w:rFonts w:ascii="Times New Roman" w:hAnsi="Times New Roman" w:cs="Times New Roman"/>
                <w:sz w:val="24"/>
                <w:szCs w:val="24"/>
              </w:rPr>
              <w:t>ineta</w:t>
            </w:r>
            <w:r w:rsidR="00612D32">
              <w:rPr>
                <w:rFonts w:ascii="Times New Roman" w:hAnsi="Times New Roman" w:cs="Times New Roman"/>
                <w:sz w:val="24"/>
                <w:szCs w:val="24"/>
              </w:rPr>
              <w:t xml:space="preserve"> not</w:t>
            </w:r>
            <w:r w:rsidR="004B492A">
              <w:rPr>
                <w:rFonts w:ascii="Times New Roman" w:hAnsi="Times New Roman" w:cs="Times New Roman"/>
                <w:sz w:val="24"/>
                <w:szCs w:val="24"/>
              </w:rPr>
              <w:t>ei</w:t>
            </w:r>
            <w:r w:rsidR="00612D32">
              <w:rPr>
                <w:rFonts w:ascii="Times New Roman" w:hAnsi="Times New Roman" w:cs="Times New Roman"/>
                <w:sz w:val="24"/>
                <w:szCs w:val="24"/>
              </w:rPr>
              <w:t>kumus, kas aptvertu visas nepieciešamās situācijas.</w:t>
            </w:r>
          </w:p>
          <w:p w14:paraId="1CDDD26C" w14:textId="77777777" w:rsidR="00FB4CDF" w:rsidRPr="00CB0F96" w:rsidRDefault="00FB4CDF" w:rsidP="003079A1">
            <w:pPr>
              <w:spacing w:after="0" w:line="240" w:lineRule="auto"/>
              <w:ind w:firstLine="310"/>
              <w:jc w:val="both"/>
              <w:rPr>
                <w:rFonts w:ascii="Times New Roman" w:hAnsi="Times New Roman" w:cs="Times New Roman"/>
                <w:sz w:val="24"/>
                <w:szCs w:val="24"/>
              </w:rPr>
            </w:pPr>
          </w:p>
          <w:p w14:paraId="19104543" w14:textId="73C51101" w:rsidR="000F7504" w:rsidRPr="00CB0F96" w:rsidRDefault="00B90670"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rPr>
              <w:t>Likumprojekt</w:t>
            </w:r>
            <w:r w:rsidR="00334E11">
              <w:rPr>
                <w:rFonts w:ascii="Times New Roman" w:hAnsi="Times New Roman" w:cs="Times New Roman"/>
                <w:sz w:val="24"/>
                <w:szCs w:val="24"/>
              </w:rPr>
              <w:t>a 4.</w:t>
            </w:r>
            <w:r w:rsidR="00283ACE">
              <w:rPr>
                <w:rFonts w:ascii="Times New Roman" w:hAnsi="Times New Roman" w:cs="Times New Roman"/>
                <w:sz w:val="24"/>
                <w:szCs w:val="24"/>
              </w:rPr>
              <w:t> </w:t>
            </w:r>
            <w:r w:rsidR="00334E11">
              <w:rPr>
                <w:rFonts w:ascii="Times New Roman" w:hAnsi="Times New Roman" w:cs="Times New Roman"/>
                <w:sz w:val="24"/>
                <w:szCs w:val="24"/>
              </w:rPr>
              <w:t>pantā</w:t>
            </w:r>
            <w:r w:rsidRPr="00CB0F96">
              <w:rPr>
                <w:rFonts w:ascii="Times New Roman" w:hAnsi="Times New Roman" w:cs="Times New Roman"/>
                <w:sz w:val="24"/>
                <w:szCs w:val="24"/>
              </w:rPr>
              <w:t xml:space="preserve"> tiek sagl</w:t>
            </w:r>
            <w:r w:rsidR="009474FE" w:rsidRPr="00CB0F96">
              <w:rPr>
                <w:rFonts w:ascii="Times New Roman" w:hAnsi="Times New Roman" w:cs="Times New Roman"/>
                <w:sz w:val="24"/>
                <w:szCs w:val="24"/>
              </w:rPr>
              <w:t>abāti</w:t>
            </w:r>
            <w:r w:rsidRPr="00CB0F96">
              <w:rPr>
                <w:rFonts w:ascii="Times New Roman" w:hAnsi="Times New Roman" w:cs="Times New Roman"/>
                <w:sz w:val="24"/>
                <w:szCs w:val="24"/>
              </w:rPr>
              <w:t xml:space="preserve"> jau šobrīd </w:t>
            </w:r>
            <w:r w:rsidR="00334E11">
              <w:rPr>
                <w:rFonts w:ascii="Times New Roman" w:hAnsi="Times New Roman" w:cs="Times New Roman"/>
                <w:sz w:val="24"/>
                <w:szCs w:val="24"/>
              </w:rPr>
              <w:t xml:space="preserve">likumā </w:t>
            </w:r>
            <w:r w:rsidRPr="00CB0F96">
              <w:rPr>
                <w:rFonts w:ascii="Times New Roman" w:hAnsi="Times New Roman" w:cs="Times New Roman"/>
                <w:sz w:val="24"/>
                <w:szCs w:val="24"/>
              </w:rPr>
              <w:t xml:space="preserve">esošie </w:t>
            </w:r>
            <w:r w:rsidR="00334E11">
              <w:rPr>
                <w:rFonts w:ascii="Times New Roman" w:hAnsi="Times New Roman" w:cs="Times New Roman"/>
                <w:sz w:val="24"/>
                <w:szCs w:val="24"/>
              </w:rPr>
              <w:t>gadījumi</w:t>
            </w:r>
            <w:r w:rsidRPr="00CB0F96">
              <w:rPr>
                <w:rFonts w:ascii="Times New Roman" w:hAnsi="Times New Roman" w:cs="Times New Roman"/>
                <w:sz w:val="24"/>
                <w:szCs w:val="24"/>
              </w:rPr>
              <w:t>, ka</w:t>
            </w:r>
            <w:r w:rsidR="00334E11">
              <w:rPr>
                <w:rFonts w:ascii="Times New Roman" w:hAnsi="Times New Roman" w:cs="Times New Roman"/>
                <w:sz w:val="24"/>
                <w:szCs w:val="24"/>
              </w:rPr>
              <w:t>d</w:t>
            </w:r>
            <w:r w:rsidRPr="00CB0F96">
              <w:rPr>
                <w:rFonts w:ascii="Times New Roman" w:hAnsi="Times New Roman" w:cs="Times New Roman"/>
                <w:sz w:val="24"/>
                <w:szCs w:val="24"/>
              </w:rPr>
              <w:t xml:space="preserve"> amatpersona dienesta pienākumu izpildes laikā </w:t>
            </w:r>
            <w:r w:rsidR="009474FE" w:rsidRPr="00CB0F96">
              <w:rPr>
                <w:rFonts w:ascii="Times New Roman" w:hAnsi="Times New Roman" w:cs="Times New Roman"/>
                <w:sz w:val="24"/>
                <w:szCs w:val="24"/>
              </w:rPr>
              <w:t>kā galējās nepieciešamības līdzekli i</w:t>
            </w:r>
            <w:r w:rsidRPr="00CB0F96">
              <w:rPr>
                <w:rFonts w:ascii="Times New Roman" w:hAnsi="Times New Roman" w:cs="Times New Roman"/>
                <w:sz w:val="24"/>
                <w:szCs w:val="24"/>
              </w:rPr>
              <w:t xml:space="preserve">r tiesīga pielietot ieroci, </w:t>
            </w:r>
            <w:r w:rsidR="009474FE" w:rsidRPr="00CB0F96">
              <w:rPr>
                <w:rFonts w:ascii="Times New Roman" w:hAnsi="Times New Roman" w:cs="Times New Roman"/>
                <w:sz w:val="24"/>
                <w:szCs w:val="24"/>
              </w:rPr>
              <w:t>papildus nosakot, ka amatpersona, pildot dienesta pienākumus, ir tiesīga pielietot ieroci kā galējās nepieciešamības līdzekli arī gadījumos, lai pārtrauktu bezpilota gaisa kuģa lidojumu, ja tas veikts, pārkāpjot normatīvajos aktos noteiktās prasības.</w:t>
            </w:r>
          </w:p>
          <w:p w14:paraId="271FBAB6" w14:textId="034B7B07" w:rsidR="00334E11" w:rsidRPr="004052A4" w:rsidRDefault="00362391"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rPr>
              <w:t>Līdzīgi kā likumprojekta 3.</w:t>
            </w:r>
            <w:r w:rsidR="00283ACE">
              <w:rPr>
                <w:rFonts w:ascii="Times New Roman" w:hAnsi="Times New Roman" w:cs="Times New Roman"/>
                <w:sz w:val="24"/>
                <w:szCs w:val="24"/>
              </w:rPr>
              <w:t> </w:t>
            </w:r>
            <w:r w:rsidRPr="00CB0F96">
              <w:rPr>
                <w:rFonts w:ascii="Times New Roman" w:hAnsi="Times New Roman" w:cs="Times New Roman"/>
                <w:sz w:val="24"/>
                <w:szCs w:val="24"/>
              </w:rPr>
              <w:t xml:space="preserve">pantā, </w:t>
            </w:r>
            <w:r w:rsidR="00334E11">
              <w:rPr>
                <w:rFonts w:ascii="Times New Roman" w:hAnsi="Times New Roman" w:cs="Times New Roman"/>
                <w:sz w:val="24"/>
                <w:szCs w:val="24"/>
              </w:rPr>
              <w:t>arī 4.</w:t>
            </w:r>
            <w:r w:rsidR="00283ACE">
              <w:rPr>
                <w:rFonts w:ascii="Times New Roman" w:hAnsi="Times New Roman" w:cs="Times New Roman"/>
                <w:sz w:val="24"/>
                <w:szCs w:val="24"/>
              </w:rPr>
              <w:t> </w:t>
            </w:r>
            <w:r w:rsidR="00334E11">
              <w:rPr>
                <w:rFonts w:ascii="Times New Roman" w:hAnsi="Times New Roman" w:cs="Times New Roman"/>
                <w:sz w:val="24"/>
                <w:szCs w:val="24"/>
              </w:rPr>
              <w:t xml:space="preserve">pantā </w:t>
            </w:r>
            <w:r w:rsidRPr="00CB0F96">
              <w:rPr>
                <w:rFonts w:ascii="Times New Roman" w:hAnsi="Times New Roman" w:cs="Times New Roman"/>
                <w:sz w:val="24"/>
                <w:szCs w:val="24"/>
              </w:rPr>
              <w:t>tiek precizēta Ieslodzījuma vietu pārvaldes likuma 24.</w:t>
            </w:r>
            <w:r w:rsidR="00283ACE">
              <w:rPr>
                <w:rFonts w:ascii="Times New Roman" w:hAnsi="Times New Roman" w:cs="Times New Roman"/>
                <w:sz w:val="24"/>
                <w:szCs w:val="24"/>
              </w:rPr>
              <w:t> </w:t>
            </w:r>
            <w:r w:rsidRPr="00CB0F96">
              <w:rPr>
                <w:rFonts w:ascii="Times New Roman" w:hAnsi="Times New Roman" w:cs="Times New Roman"/>
                <w:sz w:val="24"/>
                <w:szCs w:val="24"/>
              </w:rPr>
              <w:t>panta sestā daļa</w:t>
            </w:r>
            <w:r w:rsidR="007E4917">
              <w:rPr>
                <w:rFonts w:ascii="Times New Roman" w:hAnsi="Times New Roman" w:cs="Times New Roman"/>
                <w:sz w:val="24"/>
                <w:szCs w:val="24"/>
              </w:rPr>
              <w:t>,</w:t>
            </w:r>
            <w:r w:rsidRPr="00CB0F96">
              <w:rPr>
                <w:rFonts w:ascii="Times New Roman" w:hAnsi="Times New Roman" w:cs="Times New Roman"/>
                <w:sz w:val="24"/>
                <w:szCs w:val="24"/>
              </w:rPr>
              <w:t xml:space="preserve"> nosakot, ka par visiem ieroču pielietošanas gadījumiem ieslodzījuma vietas priekšnieks ziņo tikai Pārvaldes priekšniekam, savukārt gadījumos, ja ir iestājusies personas nāve, arī prokuroram</w:t>
            </w:r>
            <w:r w:rsidR="002A2908" w:rsidRPr="00CB0F96">
              <w:rPr>
                <w:rFonts w:ascii="Times New Roman" w:hAnsi="Times New Roman" w:cs="Times New Roman"/>
                <w:sz w:val="24"/>
                <w:szCs w:val="24"/>
              </w:rPr>
              <w:t xml:space="preserve"> un Tieslietu ministrijas sekretāram</w:t>
            </w:r>
            <w:r w:rsidRPr="00CB0F96">
              <w:rPr>
                <w:rFonts w:ascii="Times New Roman" w:hAnsi="Times New Roman" w:cs="Times New Roman"/>
                <w:sz w:val="24"/>
                <w:szCs w:val="24"/>
              </w:rPr>
              <w:t>.</w:t>
            </w:r>
            <w:r w:rsidR="00334E11">
              <w:rPr>
                <w:rFonts w:ascii="Times New Roman" w:hAnsi="Times New Roman" w:cs="Times New Roman"/>
                <w:sz w:val="24"/>
                <w:szCs w:val="24"/>
              </w:rPr>
              <w:t xml:space="preserve"> Tas nepieciešams, ņemot vērā katrai pantā minētajai amatpersonai noteikto kompetenci un iespēju rīkoties attiecīgajā gadījumā, kā arī nepieciešamību izvairīties no nevajadzīgas birokrātijas, piemēram</w:t>
            </w:r>
            <w:r w:rsidR="007E4917">
              <w:rPr>
                <w:rFonts w:ascii="Times New Roman" w:hAnsi="Times New Roman" w:cs="Times New Roman"/>
                <w:sz w:val="24"/>
                <w:szCs w:val="24"/>
              </w:rPr>
              <w:t>,</w:t>
            </w:r>
            <w:r w:rsidR="00334E11">
              <w:rPr>
                <w:rFonts w:ascii="Times New Roman" w:hAnsi="Times New Roman" w:cs="Times New Roman"/>
                <w:sz w:val="24"/>
                <w:szCs w:val="24"/>
              </w:rPr>
              <w:t xml:space="preserve"> ziņojot par ieroču lietošanas gadījumiem, kas notikuši apmācību laikā u.tml. Vienlaikus šī norma nodrošina attiecīgām amatpersonām iespēju rīkoties, ja tas nepieciešams gadījuma risināšanai.</w:t>
            </w:r>
          </w:p>
          <w:p w14:paraId="68331D99" w14:textId="77777777" w:rsidR="004B492A" w:rsidRDefault="004B492A" w:rsidP="003079A1">
            <w:pPr>
              <w:spacing w:after="0" w:line="240" w:lineRule="auto"/>
              <w:ind w:firstLine="310"/>
              <w:jc w:val="both"/>
              <w:rPr>
                <w:rFonts w:ascii="Times New Roman" w:hAnsi="Times New Roman" w:cs="Times New Roman"/>
                <w:color w:val="000000"/>
                <w:sz w:val="24"/>
                <w:szCs w:val="24"/>
              </w:rPr>
            </w:pPr>
          </w:p>
          <w:p w14:paraId="6B203836" w14:textId="14B11303" w:rsidR="00C81406" w:rsidRPr="00CB0F96" w:rsidRDefault="00133A19" w:rsidP="003079A1">
            <w:pPr>
              <w:spacing w:after="0" w:line="240" w:lineRule="auto"/>
              <w:ind w:firstLine="310"/>
              <w:jc w:val="both"/>
              <w:rPr>
                <w:rFonts w:ascii="Times New Roman" w:hAnsi="Times New Roman" w:cs="Times New Roman"/>
                <w:sz w:val="24"/>
                <w:szCs w:val="24"/>
              </w:rPr>
            </w:pPr>
            <w:r w:rsidRPr="009122BD">
              <w:rPr>
                <w:rFonts w:ascii="Times New Roman" w:hAnsi="Times New Roman" w:cs="Times New Roman"/>
                <w:color w:val="000000"/>
                <w:sz w:val="24"/>
                <w:szCs w:val="24"/>
              </w:rPr>
              <w:t xml:space="preserve">Lai krīzes situācijās nodrošinātu savstarpēju sadarbību un rīcību, Pārvalde sadarbībā ar </w:t>
            </w:r>
            <w:r w:rsidRPr="00786A39">
              <w:rPr>
                <w:rFonts w:ascii="Times New Roman" w:hAnsi="Times New Roman" w:cs="Times New Roman"/>
                <w:sz w:val="24"/>
                <w:szCs w:val="24"/>
              </w:rPr>
              <w:t>Iekšlietu ministrijas sistēmas iestā</w:t>
            </w:r>
            <w:r w:rsidR="007E4917">
              <w:rPr>
                <w:rFonts w:ascii="Times New Roman" w:hAnsi="Times New Roman" w:cs="Times New Roman"/>
                <w:sz w:val="24"/>
                <w:szCs w:val="24"/>
              </w:rPr>
              <w:t>žu</w:t>
            </w:r>
            <w:r w:rsidRPr="00786A39">
              <w:rPr>
                <w:rFonts w:ascii="Times New Roman" w:hAnsi="Times New Roman" w:cs="Times New Roman"/>
                <w:sz w:val="24"/>
                <w:szCs w:val="24"/>
              </w:rPr>
              <w:t xml:space="preserve"> amatpersonām un Nacionālo bruņoto spēku personālsastāvu organizē </w:t>
            </w:r>
            <w:r w:rsidRPr="00786A39">
              <w:rPr>
                <w:rFonts w:ascii="Times New Roman" w:hAnsi="Times New Roman" w:cs="Times New Roman"/>
                <w:color w:val="000000"/>
                <w:sz w:val="24"/>
                <w:szCs w:val="24"/>
              </w:rPr>
              <w:t>praktiskās mācības krīzes situāciju novēršanai ieslodzījuma vietās.</w:t>
            </w:r>
            <w:r w:rsidR="00C0105E" w:rsidRPr="00786A39">
              <w:rPr>
                <w:rFonts w:ascii="Times New Roman" w:hAnsi="Times New Roman" w:cs="Times New Roman"/>
                <w:color w:val="000000"/>
                <w:sz w:val="24"/>
                <w:szCs w:val="24"/>
              </w:rPr>
              <w:t xml:space="preserve"> </w:t>
            </w:r>
            <w:r w:rsidRPr="00786A39">
              <w:rPr>
                <w:rFonts w:ascii="Times New Roman" w:hAnsi="Times New Roman" w:cs="Times New Roman"/>
                <w:sz w:val="24"/>
                <w:szCs w:val="24"/>
              </w:rPr>
              <w:t>Piemēram, 2017.</w:t>
            </w:r>
            <w:r w:rsidR="00283ACE">
              <w:rPr>
                <w:rFonts w:ascii="Times New Roman" w:hAnsi="Times New Roman" w:cs="Times New Roman"/>
                <w:sz w:val="24"/>
                <w:szCs w:val="24"/>
              </w:rPr>
              <w:t> </w:t>
            </w:r>
            <w:r w:rsidRPr="00786A39">
              <w:rPr>
                <w:rFonts w:ascii="Times New Roman" w:hAnsi="Times New Roman" w:cs="Times New Roman"/>
                <w:sz w:val="24"/>
                <w:szCs w:val="24"/>
              </w:rPr>
              <w:t>gada maijā notika Pārvaldes un Valsts policijas Galvenās kriminālpolicijas pārvaldes pretterorisma vienības "Omega" mācības Pārvaldes Rīgas Centrālcietumā, kuru laikā tika konstatēt</w:t>
            </w:r>
            <w:r w:rsidR="00C0105E" w:rsidRPr="00786A39">
              <w:rPr>
                <w:rFonts w:ascii="Times New Roman" w:hAnsi="Times New Roman" w:cs="Times New Roman"/>
                <w:sz w:val="24"/>
                <w:szCs w:val="24"/>
              </w:rPr>
              <w:t>as</w:t>
            </w:r>
            <w:r w:rsidRPr="00786A39">
              <w:rPr>
                <w:rFonts w:ascii="Times New Roman" w:hAnsi="Times New Roman" w:cs="Times New Roman"/>
                <w:sz w:val="24"/>
                <w:szCs w:val="24"/>
              </w:rPr>
              <w:t xml:space="preserve"> </w:t>
            </w:r>
            <w:r w:rsidR="00C81406" w:rsidRPr="00786A39">
              <w:rPr>
                <w:rFonts w:ascii="Times New Roman" w:hAnsi="Times New Roman" w:cs="Times New Roman"/>
                <w:sz w:val="24"/>
                <w:szCs w:val="24"/>
              </w:rPr>
              <w:t>normatīvā regulējuma nepilnības.</w:t>
            </w:r>
            <w:r w:rsidRPr="00786A39">
              <w:rPr>
                <w:rFonts w:ascii="Times New Roman" w:hAnsi="Times New Roman" w:cs="Times New Roman"/>
                <w:sz w:val="24"/>
                <w:szCs w:val="24"/>
              </w:rPr>
              <w:t xml:space="preserve"> Proti, </w:t>
            </w:r>
            <w:r w:rsidR="00C81406" w:rsidRPr="00786A39">
              <w:rPr>
                <w:rFonts w:ascii="Times New Roman" w:hAnsi="Times New Roman" w:cs="Times New Roman"/>
                <w:sz w:val="24"/>
                <w:szCs w:val="24"/>
              </w:rPr>
              <w:t xml:space="preserve">Ieslodzījuma vietu pārvaldes likumā nav noteiktas Iekšlietu ministrijas sistēmas iestāžu amatpersonas un Nacionālu bruņoto spēku personālsastāva </w:t>
            </w:r>
            <w:r w:rsidR="00CD28CB" w:rsidRPr="00786A39">
              <w:rPr>
                <w:rFonts w:ascii="Times New Roman" w:hAnsi="Times New Roman" w:cs="Times New Roman"/>
                <w:sz w:val="24"/>
                <w:szCs w:val="24"/>
              </w:rPr>
              <w:t xml:space="preserve">tiesības pielietot </w:t>
            </w:r>
            <w:r w:rsidR="00C81406" w:rsidRPr="00786A39">
              <w:rPr>
                <w:rFonts w:ascii="Times New Roman" w:hAnsi="Times New Roman" w:cs="Times New Roman"/>
                <w:sz w:val="24"/>
                <w:szCs w:val="24"/>
              </w:rPr>
              <w:t xml:space="preserve">un izmantot </w:t>
            </w:r>
            <w:r w:rsidR="00CD28CB" w:rsidRPr="00786A39">
              <w:rPr>
                <w:rFonts w:ascii="Times New Roman" w:hAnsi="Times New Roman" w:cs="Times New Roman"/>
                <w:sz w:val="24"/>
                <w:szCs w:val="24"/>
              </w:rPr>
              <w:t>iero</w:t>
            </w:r>
            <w:r w:rsidR="00C81406" w:rsidRPr="00786A39">
              <w:rPr>
                <w:rFonts w:ascii="Times New Roman" w:hAnsi="Times New Roman" w:cs="Times New Roman"/>
                <w:sz w:val="24"/>
                <w:szCs w:val="24"/>
              </w:rPr>
              <w:t>čus,</w:t>
            </w:r>
            <w:r w:rsidR="00C81406" w:rsidRPr="00CB0F96">
              <w:rPr>
                <w:rFonts w:ascii="Times New Roman" w:hAnsi="Times New Roman" w:cs="Times New Roman"/>
                <w:sz w:val="24"/>
                <w:szCs w:val="24"/>
              </w:rPr>
              <w:t xml:space="preserve"> speciālos līdzekļus un tehniskās ierīces </w:t>
            </w:r>
            <w:r w:rsidR="00CD28CB" w:rsidRPr="00CB0F96">
              <w:rPr>
                <w:rFonts w:ascii="Times New Roman" w:hAnsi="Times New Roman" w:cs="Times New Roman"/>
                <w:sz w:val="24"/>
                <w:szCs w:val="24"/>
              </w:rPr>
              <w:t>ieslodzījuma vietās</w:t>
            </w:r>
            <w:r w:rsidR="00C81406" w:rsidRPr="00CB0F96">
              <w:rPr>
                <w:rFonts w:ascii="Times New Roman" w:hAnsi="Times New Roman" w:cs="Times New Roman"/>
                <w:sz w:val="24"/>
                <w:szCs w:val="24"/>
              </w:rPr>
              <w:t>, kā arī nav noteikta kārtība, kādā</w:t>
            </w:r>
            <w:r w:rsidR="001B147F" w:rsidRPr="00CB0F96">
              <w:rPr>
                <w:rFonts w:ascii="Times New Roman" w:hAnsi="Times New Roman" w:cs="Times New Roman"/>
                <w:sz w:val="24"/>
                <w:szCs w:val="24"/>
              </w:rPr>
              <w:t xml:space="preserve"> </w:t>
            </w:r>
            <w:r w:rsidR="00C81406" w:rsidRPr="00CB0F96">
              <w:rPr>
                <w:rFonts w:ascii="Times New Roman" w:hAnsi="Times New Roman" w:cs="Times New Roman"/>
                <w:sz w:val="24"/>
                <w:szCs w:val="24"/>
              </w:rPr>
              <w:t xml:space="preserve">minētās amatpersonas </w:t>
            </w:r>
            <w:r w:rsidR="001B147F" w:rsidRPr="00CB0F96">
              <w:rPr>
                <w:rFonts w:ascii="Times New Roman" w:hAnsi="Times New Roman" w:cs="Times New Roman"/>
                <w:sz w:val="24"/>
                <w:szCs w:val="24"/>
              </w:rPr>
              <w:t>izmanto un pielieto ieročus</w:t>
            </w:r>
            <w:r w:rsidR="0061609F" w:rsidRPr="00CB0F96">
              <w:rPr>
                <w:rFonts w:ascii="Times New Roman" w:hAnsi="Times New Roman" w:cs="Times New Roman"/>
                <w:sz w:val="24"/>
                <w:szCs w:val="24"/>
              </w:rPr>
              <w:t>,</w:t>
            </w:r>
            <w:r w:rsidR="001B147F" w:rsidRPr="00CB0F96">
              <w:rPr>
                <w:rFonts w:ascii="Times New Roman" w:hAnsi="Times New Roman" w:cs="Times New Roman"/>
                <w:sz w:val="24"/>
                <w:szCs w:val="24"/>
              </w:rPr>
              <w:t xml:space="preserve"> speciālos līdzekļus </w:t>
            </w:r>
            <w:r w:rsidR="00C81406" w:rsidRPr="00CB0F96">
              <w:rPr>
                <w:rFonts w:ascii="Times New Roman" w:hAnsi="Times New Roman" w:cs="Times New Roman"/>
                <w:sz w:val="24"/>
                <w:szCs w:val="24"/>
              </w:rPr>
              <w:t xml:space="preserve">un tehniskās ierīces </w:t>
            </w:r>
            <w:r w:rsidR="001B147F" w:rsidRPr="00CB0F96">
              <w:rPr>
                <w:rFonts w:ascii="Times New Roman" w:hAnsi="Times New Roman" w:cs="Times New Roman"/>
                <w:sz w:val="24"/>
                <w:szCs w:val="24"/>
              </w:rPr>
              <w:t>ieslodzījuma vietas teritorijā</w:t>
            </w:r>
            <w:r w:rsidR="00C81406" w:rsidRPr="00CB0F96">
              <w:rPr>
                <w:rFonts w:ascii="Times New Roman" w:hAnsi="Times New Roman" w:cs="Times New Roman"/>
                <w:sz w:val="24"/>
                <w:szCs w:val="24"/>
              </w:rPr>
              <w:t xml:space="preserve"> krīzes situācijās.</w:t>
            </w:r>
          </w:p>
          <w:p w14:paraId="082F6A35" w14:textId="004B6767" w:rsidR="00687BEF" w:rsidRPr="00CB0F96" w:rsidRDefault="00687BEF" w:rsidP="003079A1">
            <w:pPr>
              <w:spacing w:after="0" w:line="240" w:lineRule="auto"/>
              <w:ind w:firstLine="310"/>
              <w:jc w:val="both"/>
              <w:rPr>
                <w:rFonts w:ascii="Times New Roman" w:hAnsi="Times New Roman" w:cs="Times New Roman"/>
                <w:color w:val="000000"/>
                <w:sz w:val="24"/>
                <w:szCs w:val="24"/>
              </w:rPr>
            </w:pPr>
            <w:r w:rsidRPr="00CB0F96">
              <w:rPr>
                <w:rFonts w:ascii="Times New Roman" w:hAnsi="Times New Roman" w:cs="Times New Roman"/>
                <w:sz w:val="24"/>
                <w:szCs w:val="24"/>
              </w:rPr>
              <w:t>Iekšlietu ministrijas sistēmas iestā</w:t>
            </w:r>
            <w:r w:rsidR="007E4917">
              <w:rPr>
                <w:rFonts w:ascii="Times New Roman" w:hAnsi="Times New Roman" w:cs="Times New Roman"/>
                <w:sz w:val="24"/>
                <w:szCs w:val="24"/>
              </w:rPr>
              <w:t>žu</w:t>
            </w:r>
            <w:r w:rsidRPr="00CB0F96">
              <w:rPr>
                <w:rFonts w:ascii="Times New Roman" w:hAnsi="Times New Roman" w:cs="Times New Roman"/>
                <w:sz w:val="24"/>
                <w:szCs w:val="24"/>
              </w:rPr>
              <w:t xml:space="preserve"> amatpersonas un Nacionālo bruņoto spēku personālsastāvs izmanto ieročus, speciālos līdzekļus un tehniskās ierīces atbilstoši speciālajiem dienesta likumiem.</w:t>
            </w:r>
          </w:p>
          <w:p w14:paraId="0BA9C35F" w14:textId="60E059CB" w:rsidR="0062120C" w:rsidRPr="00CB0F96" w:rsidRDefault="007B36A0" w:rsidP="003079A1">
            <w:pPr>
              <w:spacing w:after="0" w:line="240" w:lineRule="auto"/>
              <w:ind w:firstLine="31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8274F">
              <w:rPr>
                <w:rFonts w:ascii="Times New Roman" w:eastAsia="Calibri" w:hAnsi="Times New Roman" w:cs="Times New Roman"/>
                <w:sz w:val="24"/>
                <w:szCs w:val="24"/>
              </w:rPr>
              <w:t xml:space="preserve">ēdējo gadu </w:t>
            </w:r>
            <w:r>
              <w:rPr>
                <w:rFonts w:ascii="Times New Roman" w:eastAsia="Calibri" w:hAnsi="Times New Roman" w:cs="Times New Roman"/>
                <w:sz w:val="24"/>
                <w:szCs w:val="24"/>
              </w:rPr>
              <w:t xml:space="preserve">laikā </w:t>
            </w:r>
            <w:r w:rsidR="0048274F">
              <w:rPr>
                <w:rFonts w:ascii="Times New Roman" w:eastAsia="Calibri" w:hAnsi="Times New Roman" w:cs="Times New Roman"/>
                <w:sz w:val="24"/>
                <w:szCs w:val="24"/>
              </w:rPr>
              <w:t xml:space="preserve">ieslodzījuma vietas visā pasaulē aizvien lielāku uzmanību pievērš ieslodzīto </w:t>
            </w:r>
            <w:proofErr w:type="spellStart"/>
            <w:r w:rsidR="0048274F">
              <w:rPr>
                <w:rFonts w:ascii="Times New Roman" w:eastAsia="Calibri" w:hAnsi="Times New Roman" w:cs="Times New Roman"/>
                <w:sz w:val="24"/>
                <w:szCs w:val="24"/>
              </w:rPr>
              <w:t>radikalizācijai</w:t>
            </w:r>
            <w:proofErr w:type="spellEnd"/>
            <w:r w:rsidR="0048274F">
              <w:rPr>
                <w:rFonts w:ascii="Times New Roman" w:eastAsia="Calibri" w:hAnsi="Times New Roman" w:cs="Times New Roman"/>
                <w:sz w:val="24"/>
                <w:szCs w:val="24"/>
              </w:rPr>
              <w:t xml:space="preserve">. </w:t>
            </w:r>
            <w:r w:rsidR="001656CF" w:rsidRPr="00CB0F96">
              <w:rPr>
                <w:rFonts w:ascii="Times New Roman" w:eastAsia="Calibri" w:hAnsi="Times New Roman" w:cs="Times New Roman"/>
                <w:sz w:val="24"/>
                <w:szCs w:val="24"/>
              </w:rPr>
              <w:t xml:space="preserve">Pārvalde </w:t>
            </w:r>
            <w:r w:rsidR="00786A39">
              <w:rPr>
                <w:rFonts w:ascii="Times New Roman" w:eastAsia="Calibri" w:hAnsi="Times New Roman" w:cs="Times New Roman"/>
                <w:sz w:val="24"/>
                <w:szCs w:val="24"/>
              </w:rPr>
              <w:t>nereti</w:t>
            </w:r>
            <w:r w:rsidR="0048274F">
              <w:rPr>
                <w:rFonts w:ascii="Times New Roman" w:eastAsia="Calibri" w:hAnsi="Times New Roman" w:cs="Times New Roman"/>
                <w:sz w:val="24"/>
                <w:szCs w:val="24"/>
              </w:rPr>
              <w:t xml:space="preserve"> </w:t>
            </w:r>
            <w:r w:rsidR="001656CF" w:rsidRPr="00CB0F96">
              <w:rPr>
                <w:rFonts w:ascii="Times New Roman" w:eastAsia="Calibri" w:hAnsi="Times New Roman" w:cs="Times New Roman"/>
                <w:sz w:val="24"/>
                <w:szCs w:val="24"/>
              </w:rPr>
              <w:t xml:space="preserve">sastopas ar situācijām, kas norāda uz </w:t>
            </w:r>
            <w:r w:rsidR="0062120C" w:rsidRPr="00CB0F96">
              <w:rPr>
                <w:rFonts w:ascii="Times New Roman" w:eastAsia="Calibri" w:hAnsi="Times New Roman" w:cs="Times New Roman"/>
                <w:sz w:val="24"/>
                <w:szCs w:val="24"/>
              </w:rPr>
              <w:t xml:space="preserve">ieslodzīto </w:t>
            </w:r>
            <w:r w:rsidR="001656CF" w:rsidRPr="00CB0F96">
              <w:rPr>
                <w:rFonts w:ascii="Times New Roman" w:eastAsia="Calibri" w:hAnsi="Times New Roman" w:cs="Times New Roman"/>
                <w:sz w:val="24"/>
                <w:szCs w:val="24"/>
              </w:rPr>
              <w:t>iespējam</w:t>
            </w:r>
            <w:r w:rsidR="0062120C" w:rsidRPr="00CB0F96">
              <w:rPr>
                <w:rFonts w:ascii="Times New Roman" w:eastAsia="Calibri" w:hAnsi="Times New Roman" w:cs="Times New Roman"/>
                <w:sz w:val="24"/>
                <w:szCs w:val="24"/>
              </w:rPr>
              <w:t>u</w:t>
            </w:r>
            <w:r w:rsidR="001656CF" w:rsidRPr="00CB0F96">
              <w:rPr>
                <w:rFonts w:ascii="Times New Roman" w:eastAsia="Calibri" w:hAnsi="Times New Roman" w:cs="Times New Roman"/>
                <w:sz w:val="24"/>
                <w:szCs w:val="24"/>
              </w:rPr>
              <w:t xml:space="preserve"> </w:t>
            </w:r>
            <w:proofErr w:type="spellStart"/>
            <w:r w:rsidR="001656CF" w:rsidRPr="00CB0F96">
              <w:rPr>
                <w:rFonts w:ascii="Times New Roman" w:eastAsia="Calibri" w:hAnsi="Times New Roman" w:cs="Times New Roman"/>
                <w:sz w:val="24"/>
                <w:szCs w:val="24"/>
              </w:rPr>
              <w:t>radikalizāciju</w:t>
            </w:r>
            <w:proofErr w:type="spellEnd"/>
            <w:r w:rsidR="001656CF" w:rsidRPr="00CB0F96">
              <w:rPr>
                <w:rFonts w:ascii="Times New Roman" w:eastAsia="Calibri" w:hAnsi="Times New Roman" w:cs="Times New Roman"/>
                <w:sz w:val="24"/>
                <w:szCs w:val="24"/>
              </w:rPr>
              <w:t xml:space="preserve">. Šobrīd ieslodzījuma vietās atrodas vairākas ieslodzītās personas, kuras tiek turētas aizdomās </w:t>
            </w:r>
            <w:r w:rsidR="00786A39">
              <w:rPr>
                <w:rFonts w:ascii="Times New Roman" w:eastAsia="Calibri" w:hAnsi="Times New Roman" w:cs="Times New Roman"/>
                <w:sz w:val="24"/>
                <w:szCs w:val="24"/>
              </w:rPr>
              <w:t xml:space="preserve">vai </w:t>
            </w:r>
            <w:r w:rsidR="0048274F">
              <w:rPr>
                <w:rFonts w:ascii="Times New Roman" w:eastAsia="Calibri" w:hAnsi="Times New Roman" w:cs="Times New Roman"/>
                <w:sz w:val="24"/>
                <w:szCs w:val="24"/>
              </w:rPr>
              <w:t>ir</w:t>
            </w:r>
            <w:r w:rsidR="00786A39">
              <w:rPr>
                <w:rFonts w:ascii="Times New Roman" w:eastAsia="Calibri" w:hAnsi="Times New Roman" w:cs="Times New Roman"/>
                <w:sz w:val="24"/>
                <w:szCs w:val="24"/>
              </w:rPr>
              <w:t xml:space="preserve"> notiesātas </w:t>
            </w:r>
            <w:r w:rsidR="001656CF" w:rsidRPr="00CB0F96">
              <w:rPr>
                <w:rFonts w:ascii="Times New Roman" w:eastAsia="Calibri" w:hAnsi="Times New Roman" w:cs="Times New Roman"/>
                <w:sz w:val="24"/>
                <w:szCs w:val="24"/>
              </w:rPr>
              <w:t xml:space="preserve">par prettiesisku piedalīšanos bruņotajos konfliktos citās valstīs. </w:t>
            </w:r>
            <w:r w:rsidR="009B42F4" w:rsidRPr="00CB0F96">
              <w:rPr>
                <w:rFonts w:ascii="Times New Roman" w:eastAsia="Calibri" w:hAnsi="Times New Roman" w:cs="Times New Roman"/>
                <w:sz w:val="24"/>
                <w:szCs w:val="24"/>
              </w:rPr>
              <w:t>Tāpat</w:t>
            </w:r>
            <w:r w:rsidR="001656CF" w:rsidRPr="00CB0F96">
              <w:rPr>
                <w:rFonts w:ascii="Times New Roman" w:eastAsia="Calibri" w:hAnsi="Times New Roman" w:cs="Times New Roman"/>
                <w:sz w:val="24"/>
                <w:szCs w:val="24"/>
              </w:rPr>
              <w:t xml:space="preserve"> ieslodzījuma vietās tiek ievietotas </w:t>
            </w:r>
            <w:r w:rsidR="001656CF" w:rsidRPr="00CB0F96">
              <w:rPr>
                <w:rFonts w:ascii="Times New Roman" w:hAnsi="Times New Roman" w:cs="Times New Roman"/>
                <w:sz w:val="24"/>
                <w:szCs w:val="24"/>
              </w:rPr>
              <w:t>citu valstu personas, kas mentāli,</w:t>
            </w:r>
            <w:r w:rsidR="001B6ED2" w:rsidRPr="00CB0F96">
              <w:rPr>
                <w:rFonts w:ascii="Times New Roman" w:hAnsi="Times New Roman" w:cs="Times New Roman"/>
                <w:sz w:val="24"/>
                <w:szCs w:val="24"/>
              </w:rPr>
              <w:t xml:space="preserve"> garīgi, fiziski, emocionāli atšķiras</w:t>
            </w:r>
            <w:r w:rsidR="001656CF" w:rsidRPr="00CB0F96">
              <w:rPr>
                <w:rFonts w:ascii="Times New Roman" w:hAnsi="Times New Roman" w:cs="Times New Roman"/>
                <w:sz w:val="24"/>
                <w:szCs w:val="24"/>
              </w:rPr>
              <w:t xml:space="preserve"> no </w:t>
            </w:r>
            <w:r w:rsidR="009B42F4" w:rsidRPr="00CB0F96">
              <w:rPr>
                <w:rFonts w:ascii="Times New Roman" w:hAnsi="Times New Roman" w:cs="Times New Roman"/>
                <w:sz w:val="24"/>
                <w:szCs w:val="24"/>
              </w:rPr>
              <w:t xml:space="preserve">pārējiem </w:t>
            </w:r>
            <w:r w:rsidR="001656CF" w:rsidRPr="00CB0F96">
              <w:rPr>
                <w:rFonts w:ascii="Times New Roman" w:hAnsi="Times New Roman" w:cs="Times New Roman"/>
                <w:sz w:val="24"/>
                <w:szCs w:val="24"/>
              </w:rPr>
              <w:t>ieslodzītajiem. Nereti iepriekš minētās personas pārstāv ārvalstu organizētās noziedzības vidi un mēģina radīt iekšējos drošības riskus ieslodzījuma vietās.</w:t>
            </w:r>
          </w:p>
          <w:p w14:paraId="7492D664" w14:textId="301F1F0D" w:rsidR="009D16FF" w:rsidRPr="00CB0F96" w:rsidRDefault="000D5C6E"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rPr>
              <w:t>Tādējādi, l</w:t>
            </w:r>
            <w:r w:rsidR="009D16FF" w:rsidRPr="00CB0F96">
              <w:rPr>
                <w:rFonts w:ascii="Times New Roman" w:hAnsi="Times New Roman" w:cs="Times New Roman"/>
                <w:sz w:val="24"/>
                <w:szCs w:val="24"/>
              </w:rPr>
              <w:t>ai nodrošinātu vienotu tiesisko regulējumu un ieroč</w:t>
            </w:r>
            <w:r w:rsidR="007E4917">
              <w:rPr>
                <w:rFonts w:ascii="Times New Roman" w:hAnsi="Times New Roman" w:cs="Times New Roman"/>
                <w:sz w:val="24"/>
                <w:szCs w:val="24"/>
              </w:rPr>
              <w:t>u</w:t>
            </w:r>
            <w:r w:rsidRPr="00CB0F96">
              <w:rPr>
                <w:rFonts w:ascii="Times New Roman" w:hAnsi="Times New Roman" w:cs="Times New Roman"/>
                <w:sz w:val="24"/>
                <w:szCs w:val="24"/>
              </w:rPr>
              <w:t>, speciālo līdzekļu un tehnisko ierīču</w:t>
            </w:r>
            <w:r w:rsidR="000D5D95" w:rsidRPr="00CB0F96">
              <w:rPr>
                <w:rFonts w:ascii="Times New Roman" w:hAnsi="Times New Roman" w:cs="Times New Roman"/>
                <w:sz w:val="24"/>
                <w:szCs w:val="24"/>
              </w:rPr>
              <w:t xml:space="preserve"> </w:t>
            </w:r>
            <w:r w:rsidR="009D16FF" w:rsidRPr="00CB0F96">
              <w:rPr>
                <w:rFonts w:ascii="Times New Roman" w:hAnsi="Times New Roman" w:cs="Times New Roman"/>
                <w:sz w:val="24"/>
                <w:szCs w:val="24"/>
              </w:rPr>
              <w:t xml:space="preserve">pielietošanas </w:t>
            </w:r>
            <w:r w:rsidRPr="00CB0F96">
              <w:rPr>
                <w:rFonts w:ascii="Times New Roman" w:hAnsi="Times New Roman" w:cs="Times New Roman"/>
                <w:sz w:val="24"/>
                <w:szCs w:val="24"/>
              </w:rPr>
              <w:t xml:space="preserve">un izmantošanas </w:t>
            </w:r>
            <w:r w:rsidR="009D16FF" w:rsidRPr="00CB0F96">
              <w:rPr>
                <w:rFonts w:ascii="Times New Roman" w:hAnsi="Times New Roman" w:cs="Times New Roman"/>
                <w:sz w:val="24"/>
                <w:szCs w:val="24"/>
              </w:rPr>
              <w:t>praksi ieslodzījuma vietā</w:t>
            </w:r>
            <w:r w:rsidR="00FA540E" w:rsidRPr="00CB0F96">
              <w:rPr>
                <w:rFonts w:ascii="Times New Roman" w:hAnsi="Times New Roman" w:cs="Times New Roman"/>
                <w:sz w:val="24"/>
                <w:szCs w:val="24"/>
              </w:rPr>
              <w:t>,</w:t>
            </w:r>
            <w:r w:rsidR="009D16FF" w:rsidRPr="00CB0F96">
              <w:rPr>
                <w:rFonts w:ascii="Times New Roman" w:hAnsi="Times New Roman" w:cs="Times New Roman"/>
                <w:sz w:val="24"/>
                <w:szCs w:val="24"/>
              </w:rPr>
              <w:t xml:space="preserve"> </w:t>
            </w:r>
            <w:r w:rsidR="008C7315" w:rsidRPr="00CB0F96">
              <w:rPr>
                <w:rFonts w:ascii="Times New Roman" w:hAnsi="Times New Roman" w:cs="Times New Roman"/>
                <w:sz w:val="24"/>
                <w:szCs w:val="24"/>
              </w:rPr>
              <w:t>l</w:t>
            </w:r>
            <w:r w:rsidR="00FA540E" w:rsidRPr="00CB0F96">
              <w:rPr>
                <w:rFonts w:ascii="Times New Roman" w:hAnsi="Times New Roman" w:cs="Times New Roman"/>
                <w:sz w:val="24"/>
                <w:szCs w:val="24"/>
              </w:rPr>
              <w:t>ikumprojekt</w:t>
            </w:r>
            <w:r w:rsidR="0048274F">
              <w:rPr>
                <w:rFonts w:ascii="Times New Roman" w:hAnsi="Times New Roman" w:cs="Times New Roman"/>
                <w:sz w:val="24"/>
                <w:szCs w:val="24"/>
              </w:rPr>
              <w:t>a 5.</w:t>
            </w:r>
            <w:r w:rsidR="00283ACE">
              <w:rPr>
                <w:rFonts w:ascii="Times New Roman" w:hAnsi="Times New Roman" w:cs="Times New Roman"/>
                <w:sz w:val="24"/>
                <w:szCs w:val="24"/>
              </w:rPr>
              <w:t> </w:t>
            </w:r>
            <w:r w:rsidR="0048274F">
              <w:rPr>
                <w:rFonts w:ascii="Times New Roman" w:hAnsi="Times New Roman" w:cs="Times New Roman"/>
                <w:sz w:val="24"/>
                <w:szCs w:val="24"/>
              </w:rPr>
              <w:t>pantā</w:t>
            </w:r>
            <w:r w:rsidR="00FA540E" w:rsidRPr="00CB0F96">
              <w:rPr>
                <w:rFonts w:ascii="Times New Roman" w:hAnsi="Times New Roman" w:cs="Times New Roman"/>
                <w:sz w:val="24"/>
                <w:szCs w:val="24"/>
              </w:rPr>
              <w:t xml:space="preserve"> paredz</w:t>
            </w:r>
            <w:r w:rsidR="0048274F">
              <w:rPr>
                <w:rFonts w:ascii="Times New Roman" w:hAnsi="Times New Roman" w:cs="Times New Roman"/>
                <w:sz w:val="24"/>
                <w:szCs w:val="24"/>
              </w:rPr>
              <w:t>ēts</w:t>
            </w:r>
            <w:r w:rsidR="00FA540E" w:rsidRPr="00CB0F96">
              <w:rPr>
                <w:rFonts w:ascii="Times New Roman" w:hAnsi="Times New Roman" w:cs="Times New Roman"/>
                <w:sz w:val="24"/>
                <w:szCs w:val="24"/>
              </w:rPr>
              <w:t xml:space="preserve"> </w:t>
            </w:r>
            <w:r w:rsidRPr="00CB0F96">
              <w:rPr>
                <w:rFonts w:ascii="Times New Roman" w:hAnsi="Times New Roman" w:cs="Times New Roman"/>
                <w:sz w:val="24"/>
                <w:szCs w:val="24"/>
              </w:rPr>
              <w:t>papildināt Ieslodzījuma vietu pārvaldes likum</w:t>
            </w:r>
            <w:r w:rsidR="00630926">
              <w:rPr>
                <w:rFonts w:ascii="Times New Roman" w:hAnsi="Times New Roman" w:cs="Times New Roman"/>
                <w:sz w:val="24"/>
                <w:szCs w:val="24"/>
              </w:rPr>
              <w:t xml:space="preserve">a </w:t>
            </w:r>
            <w:r w:rsidR="00630926" w:rsidRPr="004B492A">
              <w:rPr>
                <w:rFonts w:ascii="Times New Roman" w:hAnsi="Times New Roman" w:cs="Times New Roman"/>
                <w:sz w:val="24"/>
                <w:szCs w:val="24"/>
              </w:rPr>
              <w:t>IV nodaļu ar jaunu 24.</w:t>
            </w:r>
            <w:r w:rsidR="00630926" w:rsidRPr="004B492A">
              <w:rPr>
                <w:rFonts w:ascii="Times New Roman" w:hAnsi="Times New Roman" w:cs="Times New Roman"/>
                <w:sz w:val="24"/>
                <w:szCs w:val="24"/>
                <w:vertAlign w:val="superscript"/>
              </w:rPr>
              <w:t>1</w:t>
            </w:r>
            <w:r w:rsidR="0022395A">
              <w:rPr>
                <w:rFonts w:ascii="Times New Roman" w:hAnsi="Times New Roman" w:cs="Times New Roman"/>
                <w:sz w:val="24"/>
                <w:szCs w:val="24"/>
              </w:rPr>
              <w:t> </w:t>
            </w:r>
            <w:r w:rsidR="00630926" w:rsidRPr="004B492A">
              <w:rPr>
                <w:rFonts w:ascii="Times New Roman" w:hAnsi="Times New Roman" w:cs="Times New Roman"/>
                <w:sz w:val="24"/>
                <w:szCs w:val="24"/>
              </w:rPr>
              <w:t>pantu</w:t>
            </w:r>
            <w:r w:rsidRPr="00CB0F96">
              <w:rPr>
                <w:rFonts w:ascii="Times New Roman" w:hAnsi="Times New Roman" w:cs="Times New Roman"/>
                <w:sz w:val="24"/>
                <w:szCs w:val="24"/>
              </w:rPr>
              <w:t xml:space="preserve">, nosakot </w:t>
            </w:r>
            <w:r w:rsidR="009B42F4" w:rsidRPr="00CB0F96">
              <w:rPr>
                <w:rFonts w:ascii="Times New Roman" w:hAnsi="Times New Roman" w:cs="Times New Roman"/>
                <w:sz w:val="24"/>
                <w:szCs w:val="24"/>
              </w:rPr>
              <w:t xml:space="preserve">Iekšlietu ministrijas sistēmas iestāžu amatpersonu un Nacionālo bruņoto spēku personālsastāva tiesības pielietot </w:t>
            </w:r>
            <w:r w:rsidRPr="00CB0F96">
              <w:rPr>
                <w:rFonts w:ascii="Times New Roman" w:hAnsi="Times New Roman" w:cs="Times New Roman"/>
                <w:sz w:val="24"/>
                <w:szCs w:val="24"/>
              </w:rPr>
              <w:t xml:space="preserve">un izmantot </w:t>
            </w:r>
            <w:r w:rsidR="009B42F4" w:rsidRPr="00CB0F96">
              <w:rPr>
                <w:rFonts w:ascii="Times New Roman" w:hAnsi="Times New Roman" w:cs="Times New Roman"/>
                <w:sz w:val="24"/>
                <w:szCs w:val="24"/>
              </w:rPr>
              <w:t>ieročus</w:t>
            </w:r>
            <w:r w:rsidR="00E07E5C" w:rsidRPr="00CB0F96">
              <w:rPr>
                <w:rFonts w:ascii="Times New Roman" w:hAnsi="Times New Roman" w:cs="Times New Roman"/>
                <w:sz w:val="24"/>
                <w:szCs w:val="24"/>
              </w:rPr>
              <w:t>,</w:t>
            </w:r>
            <w:r w:rsidR="009B42F4" w:rsidRPr="00CB0F96">
              <w:rPr>
                <w:rFonts w:ascii="Times New Roman" w:hAnsi="Times New Roman" w:cs="Times New Roman"/>
                <w:sz w:val="24"/>
                <w:szCs w:val="24"/>
              </w:rPr>
              <w:t xml:space="preserve"> speciālos līdzekļus</w:t>
            </w:r>
            <w:r w:rsidRPr="00CB0F96">
              <w:rPr>
                <w:rFonts w:ascii="Times New Roman" w:hAnsi="Times New Roman" w:cs="Times New Roman"/>
                <w:sz w:val="24"/>
                <w:szCs w:val="24"/>
              </w:rPr>
              <w:t xml:space="preserve"> un tehniskās ierīces ķīlnieka sagrābšanas, grautiņu, dedzināšanas, masu nekārtību vai masveida pretošanās amatpersonām gadījumā ieslodzījuma vietās</w:t>
            </w:r>
            <w:r w:rsidR="00675E70" w:rsidRPr="00CB0F96">
              <w:rPr>
                <w:rFonts w:ascii="Times New Roman" w:hAnsi="Times New Roman" w:cs="Times New Roman"/>
                <w:sz w:val="24"/>
                <w:szCs w:val="24"/>
              </w:rPr>
              <w:t>.</w:t>
            </w:r>
          </w:p>
          <w:p w14:paraId="0B2C5483" w14:textId="4A45A38C" w:rsidR="005B749A" w:rsidRPr="00CB0F96" w:rsidRDefault="0019638A" w:rsidP="003079A1">
            <w:pPr>
              <w:spacing w:after="0" w:line="240" w:lineRule="auto"/>
              <w:ind w:firstLine="310"/>
              <w:jc w:val="both"/>
              <w:rPr>
                <w:rFonts w:ascii="Times New Roman" w:hAnsi="Times New Roman" w:cs="Times New Roman"/>
                <w:sz w:val="24"/>
                <w:szCs w:val="24"/>
              </w:rPr>
            </w:pPr>
            <w:r w:rsidRPr="00CB0F96">
              <w:rPr>
                <w:rFonts w:ascii="Times New Roman" w:hAnsi="Times New Roman" w:cs="Times New Roman"/>
                <w:sz w:val="24"/>
                <w:szCs w:val="24"/>
              </w:rPr>
              <w:t>Turklāt šobrīd Ieslodzījuma vietu pārvaldes likuma 24.</w:t>
            </w:r>
            <w:r w:rsidR="00283ACE">
              <w:rPr>
                <w:rFonts w:ascii="Times New Roman" w:hAnsi="Times New Roman" w:cs="Times New Roman"/>
                <w:sz w:val="24"/>
                <w:szCs w:val="24"/>
              </w:rPr>
              <w:t> </w:t>
            </w:r>
            <w:r w:rsidRPr="00CB0F96">
              <w:rPr>
                <w:rFonts w:ascii="Times New Roman" w:hAnsi="Times New Roman" w:cs="Times New Roman"/>
                <w:sz w:val="24"/>
                <w:szCs w:val="24"/>
              </w:rPr>
              <w:t>panta otrā daļa noteic, ka,</w:t>
            </w:r>
            <w:r w:rsidR="00792BD0" w:rsidRPr="00CB0F96">
              <w:rPr>
                <w:rFonts w:ascii="Times New Roman" w:hAnsi="Times New Roman" w:cs="Times New Roman"/>
                <w:sz w:val="24"/>
                <w:szCs w:val="24"/>
              </w:rPr>
              <w:t xml:space="preserve"> ja ieslodzījuma vietā notiek ar grautiņiem, dedzināšanu vai ķīlnieku sagrābšanu saistītas masu nekārtības, masveida pretošanās amatpersonām un ja ar citiem līdzekļiem pārtraukt šīs darbības nav iespējams, šaujamieročus drīkst pielietot pēc tieslietu ministra, Tieslietu ministrijas valsts sekretāra, Pārvaldes priekšnieka vai viņa vietnieka mutvārdu rīkojuma.</w:t>
            </w:r>
            <w:r w:rsidR="00DC6186" w:rsidRPr="00CB0F96">
              <w:rPr>
                <w:rFonts w:ascii="Times New Roman" w:hAnsi="Times New Roman" w:cs="Times New Roman"/>
                <w:sz w:val="24"/>
                <w:szCs w:val="24"/>
              </w:rPr>
              <w:t xml:space="preserve"> Ņemot vērā ieslodzījuma viet</w:t>
            </w:r>
            <w:r w:rsidR="00CB1308" w:rsidRPr="00CB0F96">
              <w:rPr>
                <w:rFonts w:ascii="Times New Roman" w:hAnsi="Times New Roman" w:cs="Times New Roman"/>
                <w:sz w:val="24"/>
                <w:szCs w:val="24"/>
              </w:rPr>
              <w:t>as vides</w:t>
            </w:r>
            <w:r w:rsidR="00DC6186" w:rsidRPr="00CB0F96">
              <w:rPr>
                <w:rFonts w:ascii="Times New Roman" w:hAnsi="Times New Roman" w:cs="Times New Roman"/>
                <w:sz w:val="24"/>
                <w:szCs w:val="24"/>
              </w:rPr>
              <w:t xml:space="preserve"> specifiku, </w:t>
            </w:r>
            <w:r w:rsidR="00DC6186" w:rsidRPr="00CB0F96">
              <w:rPr>
                <w:rFonts w:ascii="Times New Roman" w:eastAsia="Calibri" w:hAnsi="Times New Roman" w:cs="Times New Roman"/>
                <w:sz w:val="24"/>
                <w:szCs w:val="24"/>
              </w:rPr>
              <w:t>iespējamo krīzes situāciju īpa</w:t>
            </w:r>
            <w:r w:rsidR="0062120C" w:rsidRPr="00CB0F96">
              <w:rPr>
                <w:rFonts w:ascii="Times New Roman" w:eastAsia="Calibri" w:hAnsi="Times New Roman" w:cs="Times New Roman"/>
                <w:sz w:val="24"/>
                <w:szCs w:val="24"/>
              </w:rPr>
              <w:t>tnī</w:t>
            </w:r>
            <w:r w:rsidR="00DC6186" w:rsidRPr="00CB0F96">
              <w:rPr>
                <w:rFonts w:ascii="Times New Roman" w:eastAsia="Calibri" w:hAnsi="Times New Roman" w:cs="Times New Roman"/>
                <w:sz w:val="24"/>
                <w:szCs w:val="24"/>
              </w:rPr>
              <w:t xml:space="preserve">bas, </w:t>
            </w:r>
            <w:r w:rsidR="00CB1308" w:rsidRPr="00CB0F96">
              <w:rPr>
                <w:rFonts w:ascii="Times New Roman" w:eastAsia="Calibri" w:hAnsi="Times New Roman" w:cs="Times New Roman"/>
                <w:sz w:val="24"/>
                <w:szCs w:val="24"/>
              </w:rPr>
              <w:t xml:space="preserve">ir iespējami gadījumi, kad </w:t>
            </w:r>
            <w:r w:rsidR="00DC6186" w:rsidRPr="00CB0F96">
              <w:rPr>
                <w:rFonts w:ascii="Times New Roman" w:eastAsia="Calibri" w:hAnsi="Times New Roman" w:cs="Times New Roman"/>
                <w:sz w:val="24"/>
                <w:szCs w:val="24"/>
              </w:rPr>
              <w:t xml:space="preserve">Pārvaldei </w:t>
            </w:r>
            <w:r w:rsidR="00CB1308" w:rsidRPr="00CB0F96">
              <w:rPr>
                <w:rFonts w:ascii="Times New Roman" w:eastAsia="Calibri" w:hAnsi="Times New Roman" w:cs="Times New Roman"/>
                <w:sz w:val="24"/>
                <w:szCs w:val="24"/>
              </w:rPr>
              <w:t>konkrētā krīzes</w:t>
            </w:r>
            <w:r w:rsidR="0062120C" w:rsidRPr="00CB0F96">
              <w:rPr>
                <w:rFonts w:ascii="Times New Roman" w:eastAsia="Calibri" w:hAnsi="Times New Roman" w:cs="Times New Roman"/>
                <w:sz w:val="24"/>
                <w:szCs w:val="24"/>
              </w:rPr>
              <w:t xml:space="preserve"> situācijā ir </w:t>
            </w:r>
            <w:r w:rsidR="00DC6186" w:rsidRPr="00CB0F96">
              <w:rPr>
                <w:rFonts w:ascii="Times New Roman" w:eastAsia="Calibri" w:hAnsi="Times New Roman" w:cs="Times New Roman"/>
                <w:sz w:val="24"/>
                <w:szCs w:val="24"/>
              </w:rPr>
              <w:t>neieciešams rīkoties nekavējoties</w:t>
            </w:r>
            <w:r w:rsidR="0048274F">
              <w:rPr>
                <w:rFonts w:ascii="Times New Roman" w:eastAsia="Calibri" w:hAnsi="Times New Roman" w:cs="Times New Roman"/>
                <w:sz w:val="24"/>
                <w:szCs w:val="24"/>
              </w:rPr>
              <w:t xml:space="preserve"> un kavēšanās, lai saņemtu atļauju no klātneesošām amatpersonām, var radīt vēl lielāku situācijas bīstamību vai novest pie smagām sekām</w:t>
            </w:r>
            <w:r w:rsidR="00CB1308" w:rsidRPr="00CB0F96">
              <w:rPr>
                <w:rFonts w:ascii="Times New Roman" w:eastAsia="Calibri" w:hAnsi="Times New Roman" w:cs="Times New Roman"/>
                <w:sz w:val="24"/>
                <w:szCs w:val="24"/>
              </w:rPr>
              <w:t>. Ņemot vērā to, ka t</w:t>
            </w:r>
            <w:r w:rsidR="00DC6186" w:rsidRPr="00CB0F96">
              <w:rPr>
                <w:rFonts w:ascii="Times New Roman" w:eastAsia="Calibri" w:hAnsi="Times New Roman" w:cs="Times New Roman"/>
                <w:sz w:val="24"/>
                <w:szCs w:val="24"/>
              </w:rPr>
              <w:t>ieši Pārvalde</w:t>
            </w:r>
            <w:r w:rsidR="00B10347" w:rsidRPr="00CB0F96">
              <w:rPr>
                <w:rFonts w:ascii="Times New Roman" w:eastAsia="Calibri" w:hAnsi="Times New Roman" w:cs="Times New Roman"/>
                <w:sz w:val="24"/>
                <w:szCs w:val="24"/>
              </w:rPr>
              <w:t>s</w:t>
            </w:r>
            <w:r w:rsidR="00DC6186" w:rsidRPr="00CB0F96">
              <w:rPr>
                <w:rFonts w:ascii="Times New Roman" w:eastAsia="Calibri" w:hAnsi="Times New Roman" w:cs="Times New Roman"/>
                <w:sz w:val="24"/>
                <w:szCs w:val="24"/>
              </w:rPr>
              <w:t xml:space="preserve"> </w:t>
            </w:r>
            <w:r w:rsidR="000D5D95" w:rsidRPr="00CB0F96">
              <w:rPr>
                <w:rFonts w:ascii="Times New Roman" w:eastAsia="Calibri" w:hAnsi="Times New Roman" w:cs="Times New Roman"/>
                <w:sz w:val="24"/>
                <w:szCs w:val="24"/>
              </w:rPr>
              <w:t xml:space="preserve">amatpersonām ir jāpārvalda </w:t>
            </w:r>
            <w:r w:rsidR="00CB1308" w:rsidRPr="00CB0F96">
              <w:rPr>
                <w:rFonts w:ascii="Times New Roman" w:eastAsia="Calibri" w:hAnsi="Times New Roman" w:cs="Times New Roman"/>
                <w:sz w:val="24"/>
                <w:szCs w:val="24"/>
              </w:rPr>
              <w:t xml:space="preserve">un jānovērš </w:t>
            </w:r>
            <w:r w:rsidR="000D5D95" w:rsidRPr="00CB0F96">
              <w:rPr>
                <w:rFonts w:ascii="Times New Roman" w:eastAsia="Calibri" w:hAnsi="Times New Roman" w:cs="Times New Roman"/>
                <w:sz w:val="24"/>
                <w:szCs w:val="24"/>
              </w:rPr>
              <w:t>krīzes situācijas ieslodzījuma vietas teritorijā</w:t>
            </w:r>
            <w:r w:rsidR="0062120C" w:rsidRPr="00CB0F96">
              <w:rPr>
                <w:rFonts w:ascii="Times New Roman" w:eastAsia="Calibri" w:hAnsi="Times New Roman" w:cs="Times New Roman"/>
                <w:sz w:val="24"/>
                <w:szCs w:val="24"/>
              </w:rPr>
              <w:t xml:space="preserve">, </w:t>
            </w:r>
            <w:r w:rsidR="00CB1308" w:rsidRPr="00CB0F96">
              <w:rPr>
                <w:rFonts w:ascii="Times New Roman" w:eastAsia="Calibri" w:hAnsi="Times New Roman" w:cs="Times New Roman"/>
                <w:sz w:val="24"/>
                <w:szCs w:val="24"/>
              </w:rPr>
              <w:t>un tikai Pārvaldes amatpersonā</w:t>
            </w:r>
            <w:r w:rsidR="0048274F">
              <w:rPr>
                <w:rFonts w:ascii="Times New Roman" w:eastAsia="Calibri" w:hAnsi="Times New Roman" w:cs="Times New Roman"/>
                <w:sz w:val="24"/>
                <w:szCs w:val="24"/>
              </w:rPr>
              <w:t>m</w:t>
            </w:r>
            <w:r w:rsidR="00CB1308" w:rsidRPr="00CB0F96">
              <w:rPr>
                <w:rFonts w:ascii="Times New Roman" w:eastAsia="Calibri" w:hAnsi="Times New Roman" w:cs="Times New Roman"/>
                <w:sz w:val="24"/>
                <w:szCs w:val="24"/>
              </w:rPr>
              <w:t xml:space="preserve"> ir zināma</w:t>
            </w:r>
            <w:r w:rsidR="0062120C" w:rsidRPr="00CB0F96">
              <w:rPr>
                <w:rFonts w:ascii="Times New Roman" w:eastAsia="Calibri" w:hAnsi="Times New Roman" w:cs="Times New Roman"/>
                <w:sz w:val="24"/>
                <w:szCs w:val="24"/>
              </w:rPr>
              <w:t xml:space="preserve"> </w:t>
            </w:r>
            <w:r w:rsidR="00CB1308" w:rsidRPr="00CB0F96">
              <w:rPr>
                <w:rFonts w:ascii="Times New Roman" w:eastAsia="Calibri" w:hAnsi="Times New Roman" w:cs="Times New Roman"/>
                <w:sz w:val="24"/>
                <w:szCs w:val="24"/>
              </w:rPr>
              <w:t>attiecīgās i</w:t>
            </w:r>
            <w:r w:rsidR="0062120C" w:rsidRPr="00CB0F96">
              <w:rPr>
                <w:rFonts w:ascii="Times New Roman" w:eastAsia="Calibri" w:hAnsi="Times New Roman" w:cs="Times New Roman"/>
                <w:sz w:val="24"/>
                <w:szCs w:val="24"/>
              </w:rPr>
              <w:t xml:space="preserve">eslodzījuma vietas </w:t>
            </w:r>
            <w:r w:rsidR="0048274F">
              <w:rPr>
                <w:rFonts w:ascii="Times New Roman" w:eastAsia="Calibri" w:hAnsi="Times New Roman" w:cs="Times New Roman"/>
                <w:sz w:val="24"/>
                <w:szCs w:val="24"/>
              </w:rPr>
              <w:t xml:space="preserve">situācija, ieslodzīto sastāvs, pieejamie personālresursi, plāni rīcībai šādās situācijās, </w:t>
            </w:r>
            <w:r w:rsidR="0062120C" w:rsidRPr="00CB0F96">
              <w:rPr>
                <w:rFonts w:ascii="Times New Roman" w:eastAsia="Calibri" w:hAnsi="Times New Roman" w:cs="Times New Roman"/>
                <w:sz w:val="24"/>
                <w:szCs w:val="24"/>
              </w:rPr>
              <w:t>infrastruktūras īpatnīb</w:t>
            </w:r>
            <w:r w:rsidR="0048274F">
              <w:rPr>
                <w:rFonts w:ascii="Times New Roman" w:eastAsia="Calibri" w:hAnsi="Times New Roman" w:cs="Times New Roman"/>
                <w:sz w:val="24"/>
                <w:szCs w:val="24"/>
              </w:rPr>
              <w:t>as</w:t>
            </w:r>
            <w:r w:rsidR="0062120C" w:rsidRPr="00CB0F96">
              <w:rPr>
                <w:rFonts w:ascii="Times New Roman" w:eastAsia="Calibri" w:hAnsi="Times New Roman" w:cs="Times New Roman"/>
                <w:sz w:val="24"/>
                <w:szCs w:val="24"/>
              </w:rPr>
              <w:t>, tehnisk</w:t>
            </w:r>
            <w:r w:rsidR="00CB1308" w:rsidRPr="00CB0F96">
              <w:rPr>
                <w:rFonts w:ascii="Times New Roman" w:eastAsia="Calibri" w:hAnsi="Times New Roman" w:cs="Times New Roman"/>
                <w:sz w:val="24"/>
                <w:szCs w:val="24"/>
              </w:rPr>
              <w:t>ais</w:t>
            </w:r>
            <w:r w:rsidR="0062120C" w:rsidRPr="00CB0F96">
              <w:rPr>
                <w:rFonts w:ascii="Times New Roman" w:eastAsia="Calibri" w:hAnsi="Times New Roman" w:cs="Times New Roman"/>
                <w:sz w:val="24"/>
                <w:szCs w:val="24"/>
              </w:rPr>
              <w:t xml:space="preserve"> stāvokli</w:t>
            </w:r>
            <w:r w:rsidR="00CB1308" w:rsidRPr="00CB0F96">
              <w:rPr>
                <w:rFonts w:ascii="Times New Roman" w:eastAsia="Calibri" w:hAnsi="Times New Roman" w:cs="Times New Roman"/>
                <w:sz w:val="24"/>
                <w:szCs w:val="24"/>
              </w:rPr>
              <w:t>s</w:t>
            </w:r>
            <w:r w:rsidR="0062120C" w:rsidRPr="00CB0F96">
              <w:rPr>
                <w:rFonts w:ascii="Times New Roman" w:eastAsia="Calibri" w:hAnsi="Times New Roman" w:cs="Times New Roman"/>
                <w:sz w:val="24"/>
                <w:szCs w:val="24"/>
              </w:rPr>
              <w:t>, ieslodzīto izvietojum</w:t>
            </w:r>
            <w:r w:rsidR="0048274F">
              <w:rPr>
                <w:rFonts w:ascii="Times New Roman" w:eastAsia="Calibri" w:hAnsi="Times New Roman" w:cs="Times New Roman"/>
                <w:sz w:val="24"/>
                <w:szCs w:val="24"/>
              </w:rPr>
              <w:t>s</w:t>
            </w:r>
            <w:r w:rsidR="0062120C" w:rsidRPr="00CB0F96">
              <w:rPr>
                <w:rFonts w:ascii="Times New Roman" w:eastAsia="Calibri" w:hAnsi="Times New Roman" w:cs="Times New Roman"/>
                <w:sz w:val="24"/>
                <w:szCs w:val="24"/>
              </w:rPr>
              <w:t xml:space="preserve"> u</w:t>
            </w:r>
            <w:r w:rsidR="00CB1308" w:rsidRPr="00CB0F96">
              <w:rPr>
                <w:rFonts w:ascii="Times New Roman" w:eastAsia="Calibri" w:hAnsi="Times New Roman" w:cs="Times New Roman"/>
                <w:sz w:val="24"/>
                <w:szCs w:val="24"/>
              </w:rPr>
              <w:t xml:space="preserve">.tml., </w:t>
            </w:r>
            <w:r w:rsidR="00F6425E" w:rsidRPr="00CB0F96">
              <w:rPr>
                <w:rFonts w:ascii="Times New Roman" w:eastAsia="Calibri" w:hAnsi="Times New Roman" w:cs="Times New Roman"/>
                <w:sz w:val="24"/>
                <w:szCs w:val="24"/>
              </w:rPr>
              <w:t>l</w:t>
            </w:r>
            <w:r w:rsidR="00B10347" w:rsidRPr="00CB0F96">
              <w:rPr>
                <w:rFonts w:ascii="Times New Roman" w:eastAsia="Calibri" w:hAnsi="Times New Roman" w:cs="Times New Roman"/>
                <w:sz w:val="24"/>
                <w:szCs w:val="24"/>
              </w:rPr>
              <w:t>ikumprojekt</w:t>
            </w:r>
            <w:r w:rsidR="0048274F">
              <w:rPr>
                <w:rFonts w:ascii="Times New Roman" w:eastAsia="Calibri" w:hAnsi="Times New Roman" w:cs="Times New Roman"/>
                <w:sz w:val="24"/>
                <w:szCs w:val="24"/>
              </w:rPr>
              <w:t>a 5.</w:t>
            </w:r>
            <w:r w:rsidR="00283ACE">
              <w:rPr>
                <w:rFonts w:ascii="Times New Roman" w:eastAsia="Calibri" w:hAnsi="Times New Roman" w:cs="Times New Roman"/>
                <w:sz w:val="24"/>
                <w:szCs w:val="24"/>
              </w:rPr>
              <w:t> </w:t>
            </w:r>
            <w:r w:rsidR="0048274F">
              <w:rPr>
                <w:rFonts w:ascii="Times New Roman" w:eastAsia="Calibri" w:hAnsi="Times New Roman" w:cs="Times New Roman"/>
                <w:sz w:val="24"/>
                <w:szCs w:val="24"/>
              </w:rPr>
              <w:t>pantā</w:t>
            </w:r>
            <w:r w:rsidR="00B10347" w:rsidRPr="00CB0F96">
              <w:rPr>
                <w:rFonts w:ascii="Times New Roman" w:eastAsia="Calibri" w:hAnsi="Times New Roman" w:cs="Times New Roman"/>
                <w:sz w:val="24"/>
                <w:szCs w:val="24"/>
              </w:rPr>
              <w:t xml:space="preserve"> paredz</w:t>
            </w:r>
            <w:r w:rsidR="0048274F">
              <w:rPr>
                <w:rFonts w:ascii="Times New Roman" w:eastAsia="Calibri" w:hAnsi="Times New Roman" w:cs="Times New Roman"/>
                <w:sz w:val="24"/>
                <w:szCs w:val="24"/>
              </w:rPr>
              <w:t>ēts</w:t>
            </w:r>
            <w:r w:rsidR="00DC6186" w:rsidRPr="00CB0F96">
              <w:rPr>
                <w:rFonts w:ascii="Times New Roman" w:eastAsia="Calibri" w:hAnsi="Times New Roman" w:cs="Times New Roman"/>
                <w:sz w:val="24"/>
                <w:szCs w:val="24"/>
              </w:rPr>
              <w:t xml:space="preserve"> noteikt, ka </w:t>
            </w:r>
            <w:r w:rsidR="00FC2F49" w:rsidRPr="00CB0F96">
              <w:rPr>
                <w:rFonts w:ascii="Times New Roman" w:hAnsi="Times New Roman" w:cs="Times New Roman"/>
                <w:sz w:val="24"/>
                <w:szCs w:val="24"/>
              </w:rPr>
              <w:t>Pārvaldes priekšniekam vai</w:t>
            </w:r>
            <w:r w:rsidR="00DC6186" w:rsidRPr="00CB0F96">
              <w:rPr>
                <w:rFonts w:ascii="Times New Roman" w:hAnsi="Times New Roman" w:cs="Times New Roman"/>
                <w:sz w:val="24"/>
                <w:szCs w:val="24"/>
              </w:rPr>
              <w:t xml:space="preserve"> viņa vietniekam ir tiesības dot</w:t>
            </w:r>
            <w:r w:rsidR="00792BD0" w:rsidRPr="00CB0F96">
              <w:rPr>
                <w:rFonts w:ascii="Times New Roman" w:hAnsi="Times New Roman" w:cs="Times New Roman"/>
                <w:sz w:val="24"/>
                <w:szCs w:val="24"/>
              </w:rPr>
              <w:t xml:space="preserve"> atļauju </w:t>
            </w:r>
            <w:r w:rsidR="0062120C" w:rsidRPr="00CB0F96">
              <w:rPr>
                <w:rFonts w:ascii="Times New Roman" w:hAnsi="Times New Roman" w:cs="Times New Roman"/>
                <w:sz w:val="24"/>
                <w:szCs w:val="24"/>
              </w:rPr>
              <w:t xml:space="preserve">citu iestāžu amatpersonām </w:t>
            </w:r>
            <w:r w:rsidR="00792BD0" w:rsidRPr="00CB0F96">
              <w:rPr>
                <w:rFonts w:ascii="Times New Roman" w:hAnsi="Times New Roman" w:cs="Times New Roman"/>
                <w:sz w:val="24"/>
                <w:szCs w:val="24"/>
              </w:rPr>
              <w:t xml:space="preserve">pielietot ieroci ieslodzījuma vietā, </w:t>
            </w:r>
            <w:r w:rsidR="00FC2F49" w:rsidRPr="00CB0F96">
              <w:rPr>
                <w:rFonts w:ascii="Times New Roman" w:hAnsi="Times New Roman" w:cs="Times New Roman"/>
                <w:sz w:val="24"/>
                <w:szCs w:val="24"/>
              </w:rPr>
              <w:t>ja ieslodzījuma vietā notiek ķīlnieka sagrābšana, grautiņi, dedzināšana, masu nekārtības vai masveida pretošanās amatpersonām un ja ar citiem līdzekļiem pārtraukt šīs darbības nav iespējams.</w:t>
            </w:r>
          </w:p>
          <w:p w14:paraId="3A951BD0" w14:textId="6406337B" w:rsidR="0019638A" w:rsidRPr="00CB0F96" w:rsidRDefault="0019638A" w:rsidP="003079A1">
            <w:pPr>
              <w:spacing w:after="0" w:line="240" w:lineRule="auto"/>
              <w:ind w:firstLine="310"/>
              <w:jc w:val="both"/>
              <w:rPr>
                <w:rFonts w:ascii="Times New Roman" w:hAnsi="Times New Roman" w:cs="Times New Roman"/>
                <w:b/>
                <w:bCs/>
                <w:sz w:val="24"/>
                <w:szCs w:val="24"/>
              </w:rPr>
            </w:pPr>
          </w:p>
          <w:p w14:paraId="07393A09" w14:textId="02A8D37E" w:rsidR="009B35DC" w:rsidRPr="0078097E" w:rsidRDefault="009B35DC" w:rsidP="003079A1">
            <w:pPr>
              <w:tabs>
                <w:tab w:val="left" w:pos="720"/>
              </w:tabs>
              <w:spacing w:after="0" w:line="240" w:lineRule="auto"/>
              <w:ind w:firstLine="310"/>
              <w:jc w:val="both"/>
              <w:rPr>
                <w:rFonts w:ascii="Times New Roman" w:hAnsi="Times New Roman" w:cs="Times New Roman"/>
                <w:sz w:val="24"/>
                <w:szCs w:val="24"/>
              </w:rPr>
            </w:pPr>
            <w:r w:rsidRPr="0078097E">
              <w:rPr>
                <w:rFonts w:ascii="Times New Roman" w:hAnsi="Times New Roman" w:cs="Times New Roman"/>
                <w:sz w:val="24"/>
                <w:szCs w:val="24"/>
              </w:rPr>
              <w:t>Likum</w:t>
            </w:r>
            <w:r w:rsidR="0019638A" w:rsidRPr="0078097E">
              <w:rPr>
                <w:rFonts w:ascii="Times New Roman" w:hAnsi="Times New Roman" w:cs="Times New Roman"/>
                <w:sz w:val="24"/>
                <w:szCs w:val="24"/>
              </w:rPr>
              <w:t>projekt</w:t>
            </w:r>
            <w:r w:rsidR="0048274F">
              <w:rPr>
                <w:rFonts w:ascii="Times New Roman" w:hAnsi="Times New Roman" w:cs="Times New Roman"/>
                <w:sz w:val="24"/>
                <w:szCs w:val="24"/>
              </w:rPr>
              <w:t>a 6.</w:t>
            </w:r>
            <w:r w:rsidR="00283ACE">
              <w:rPr>
                <w:rFonts w:ascii="Times New Roman" w:hAnsi="Times New Roman" w:cs="Times New Roman"/>
                <w:sz w:val="24"/>
                <w:szCs w:val="24"/>
              </w:rPr>
              <w:t> </w:t>
            </w:r>
            <w:r w:rsidR="0048274F">
              <w:rPr>
                <w:rFonts w:ascii="Times New Roman" w:hAnsi="Times New Roman" w:cs="Times New Roman"/>
                <w:sz w:val="24"/>
                <w:szCs w:val="24"/>
              </w:rPr>
              <w:t>pantā</w:t>
            </w:r>
            <w:r w:rsidR="0019638A" w:rsidRPr="0078097E">
              <w:rPr>
                <w:rFonts w:ascii="Times New Roman" w:hAnsi="Times New Roman" w:cs="Times New Roman"/>
                <w:sz w:val="24"/>
                <w:szCs w:val="24"/>
              </w:rPr>
              <w:t xml:space="preserve"> p</w:t>
            </w:r>
            <w:r w:rsidRPr="0078097E">
              <w:rPr>
                <w:rFonts w:ascii="Times New Roman" w:hAnsi="Times New Roman" w:cs="Times New Roman"/>
                <w:sz w:val="24"/>
                <w:szCs w:val="24"/>
              </w:rPr>
              <w:t>aredz</w:t>
            </w:r>
            <w:r w:rsidR="0048274F">
              <w:rPr>
                <w:rFonts w:ascii="Times New Roman" w:hAnsi="Times New Roman" w:cs="Times New Roman"/>
                <w:sz w:val="24"/>
                <w:szCs w:val="24"/>
              </w:rPr>
              <w:t>ēti</w:t>
            </w:r>
            <w:r w:rsidR="00717BD9" w:rsidRPr="0078097E">
              <w:rPr>
                <w:rFonts w:ascii="Times New Roman" w:hAnsi="Times New Roman" w:cs="Times New Roman"/>
                <w:sz w:val="24"/>
                <w:szCs w:val="24"/>
              </w:rPr>
              <w:t xml:space="preserve"> grozījum</w:t>
            </w:r>
            <w:r w:rsidR="0048274F">
              <w:rPr>
                <w:rFonts w:ascii="Times New Roman" w:hAnsi="Times New Roman" w:cs="Times New Roman"/>
                <w:sz w:val="24"/>
                <w:szCs w:val="24"/>
              </w:rPr>
              <w:t>i</w:t>
            </w:r>
            <w:r w:rsidR="00717BD9" w:rsidRPr="0078097E">
              <w:rPr>
                <w:rFonts w:ascii="Times New Roman" w:hAnsi="Times New Roman" w:cs="Times New Roman"/>
                <w:sz w:val="24"/>
                <w:szCs w:val="24"/>
              </w:rPr>
              <w:t xml:space="preserve"> </w:t>
            </w:r>
            <w:r w:rsidR="0048274F">
              <w:rPr>
                <w:rFonts w:ascii="Times New Roman" w:hAnsi="Times New Roman" w:cs="Times New Roman"/>
                <w:sz w:val="24"/>
                <w:szCs w:val="24"/>
              </w:rPr>
              <w:t>I</w:t>
            </w:r>
            <w:r w:rsidR="00717BD9" w:rsidRPr="0078097E">
              <w:rPr>
                <w:rFonts w:ascii="Times New Roman" w:hAnsi="Times New Roman" w:cs="Times New Roman"/>
                <w:sz w:val="24"/>
                <w:szCs w:val="24"/>
              </w:rPr>
              <w:t xml:space="preserve">eslodzījuma vietu pārvaldes likuma </w:t>
            </w:r>
            <w:r w:rsidR="0076370F">
              <w:rPr>
                <w:rFonts w:ascii="Times New Roman" w:hAnsi="Times New Roman" w:cs="Times New Roman"/>
                <w:sz w:val="24"/>
                <w:szCs w:val="24"/>
              </w:rPr>
              <w:t>p</w:t>
            </w:r>
            <w:r w:rsidR="00717BD9" w:rsidRPr="0078097E">
              <w:rPr>
                <w:rFonts w:ascii="Times New Roman" w:hAnsi="Times New Roman" w:cs="Times New Roman"/>
                <w:sz w:val="24"/>
                <w:szCs w:val="24"/>
              </w:rPr>
              <w:t xml:space="preserve">ārejas noteikumos, </w:t>
            </w:r>
            <w:r w:rsidR="0048274F">
              <w:rPr>
                <w:rFonts w:ascii="Times New Roman" w:hAnsi="Times New Roman" w:cs="Times New Roman"/>
                <w:sz w:val="24"/>
                <w:szCs w:val="24"/>
              </w:rPr>
              <w:t xml:space="preserve">nosakot likumprojektā ietverto Ministru kabineta noteikumu izstrādes laiku un pārejas periodā līdz brīdim, kamēr </w:t>
            </w:r>
            <w:r w:rsidR="00523FB5">
              <w:rPr>
                <w:rFonts w:ascii="Times New Roman" w:hAnsi="Times New Roman" w:cs="Times New Roman"/>
                <w:sz w:val="24"/>
                <w:szCs w:val="24"/>
              </w:rPr>
              <w:t>jaunie noteikumi</w:t>
            </w:r>
            <w:r w:rsidR="0048274F">
              <w:rPr>
                <w:rFonts w:ascii="Times New Roman" w:hAnsi="Times New Roman" w:cs="Times New Roman"/>
                <w:sz w:val="24"/>
                <w:szCs w:val="24"/>
              </w:rPr>
              <w:t xml:space="preserve"> stāsies spēkā, piemērojamās normas.</w:t>
            </w:r>
          </w:p>
        </w:tc>
      </w:tr>
      <w:tr w:rsidR="000C7259" w:rsidRPr="000C7259" w14:paraId="72945A8D"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8590536" w14:textId="2CAFAC66" w:rsidR="00D636E7" w:rsidRPr="00CA6798" w:rsidRDefault="005448A3" w:rsidP="005448A3">
            <w:pPr>
              <w:pStyle w:val="tvhtml"/>
              <w:spacing w:before="0" w:beforeAutospacing="0" w:after="0" w:afterAutospacing="0"/>
              <w:jc w:val="center"/>
            </w:pPr>
            <w:r>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4A29C8C0"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0074950" w14:textId="25C6DFAE" w:rsidR="0025764A" w:rsidRPr="00CA6798" w:rsidRDefault="004B492A" w:rsidP="00AC7A2F">
            <w:pPr>
              <w:spacing w:after="0" w:line="240" w:lineRule="auto"/>
              <w:ind w:firstLine="310"/>
              <w:rPr>
                <w:rFonts w:ascii="Times New Roman" w:hAnsi="Times New Roman" w:cs="Times New Roman"/>
                <w:sz w:val="24"/>
                <w:szCs w:val="24"/>
              </w:rPr>
            </w:pPr>
            <w:r w:rsidRPr="004B492A">
              <w:rPr>
                <w:rFonts w:ascii="Times New Roman" w:hAnsi="Times New Roman" w:cs="Times New Roman"/>
                <w:sz w:val="24"/>
                <w:szCs w:val="24"/>
              </w:rPr>
              <w:t xml:space="preserve">Tieslietu ministrija, </w:t>
            </w:r>
            <w:r w:rsidR="00630926" w:rsidRPr="004B492A">
              <w:rPr>
                <w:rFonts w:ascii="Times New Roman" w:hAnsi="Times New Roman" w:cs="Times New Roman"/>
                <w:sz w:val="24"/>
                <w:szCs w:val="24"/>
              </w:rPr>
              <w:t>Pārvalde.</w:t>
            </w:r>
          </w:p>
        </w:tc>
      </w:tr>
      <w:tr w:rsidR="000C7259" w:rsidRPr="000C7259" w14:paraId="7D7E22A4"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4062C0EB" w14:textId="77777777" w:rsidR="00D636E7" w:rsidRPr="00CA6798" w:rsidRDefault="00D636E7" w:rsidP="00C9298E">
            <w:pPr>
              <w:pStyle w:val="tvhtml"/>
              <w:spacing w:before="0" w:beforeAutospacing="0" w:after="0" w:afterAutospacing="0"/>
              <w:jc w:val="center"/>
            </w:pPr>
            <w:r w:rsidRPr="00CA6798">
              <w:t>4.</w:t>
            </w:r>
          </w:p>
        </w:tc>
        <w:tc>
          <w:tcPr>
            <w:tcW w:w="1261" w:type="pct"/>
            <w:tcBorders>
              <w:top w:val="outset" w:sz="6" w:space="0" w:color="414142"/>
              <w:left w:val="outset" w:sz="6" w:space="0" w:color="414142"/>
              <w:bottom w:val="outset" w:sz="6" w:space="0" w:color="414142"/>
              <w:right w:val="outset" w:sz="6" w:space="0" w:color="414142"/>
            </w:tcBorders>
            <w:hideMark/>
          </w:tcPr>
          <w:p w14:paraId="278FCE37"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52E6DB76" w14:textId="0E541EFC" w:rsidR="00D636E7" w:rsidRPr="00CA6798" w:rsidRDefault="007B62F9" w:rsidP="00AC7A2F">
            <w:pPr>
              <w:spacing w:after="0" w:line="240" w:lineRule="auto"/>
              <w:ind w:firstLine="310"/>
              <w:rPr>
                <w:rFonts w:ascii="Times New Roman" w:hAnsi="Times New Roman" w:cs="Times New Roman"/>
                <w:sz w:val="24"/>
                <w:szCs w:val="24"/>
              </w:rPr>
            </w:pPr>
            <w:r w:rsidRPr="00CA6798">
              <w:rPr>
                <w:rFonts w:ascii="Times New Roman" w:hAnsi="Times New Roman" w:cs="Times New Roman"/>
                <w:sz w:val="24"/>
                <w:szCs w:val="24"/>
              </w:rPr>
              <w:t>Nav</w:t>
            </w:r>
            <w:r w:rsidR="003C788A">
              <w:rPr>
                <w:rFonts w:ascii="Times New Roman" w:hAnsi="Times New Roman" w:cs="Times New Roman"/>
                <w:sz w:val="24"/>
                <w:szCs w:val="24"/>
              </w:rPr>
              <w:t>.</w:t>
            </w:r>
          </w:p>
        </w:tc>
      </w:tr>
    </w:tbl>
    <w:p w14:paraId="6B03F98B" w14:textId="77777777" w:rsidR="00D636E7" w:rsidRPr="000C7259" w:rsidRDefault="00D636E7" w:rsidP="00C9298E">
      <w:pPr>
        <w:shd w:val="clear" w:color="auto" w:fill="FFFFFF"/>
        <w:spacing w:after="0" w:line="240" w:lineRule="auto"/>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D97BF5" w14:paraId="33DDD7D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892F07" w14:textId="77777777" w:rsidR="00D636E7" w:rsidRPr="00CA6798" w:rsidRDefault="00D636E7" w:rsidP="00C9298E">
            <w:pPr>
              <w:pStyle w:val="tvhtml"/>
              <w:spacing w:before="0" w:beforeAutospacing="0" w:after="0" w:afterAutospacing="0"/>
              <w:jc w:val="center"/>
              <w:rPr>
                <w:b/>
                <w:bCs/>
              </w:rPr>
            </w:pPr>
            <w:r w:rsidRPr="00CA6798">
              <w:rPr>
                <w:b/>
                <w:bCs/>
              </w:rPr>
              <w:t>II. Tiesību akta projekta ietekme uz sabiedrību, tautsaimniecības attīstību un administratīvo slogu</w:t>
            </w:r>
          </w:p>
        </w:tc>
      </w:tr>
      <w:tr w:rsidR="000C7259" w:rsidRPr="00D97BF5" w14:paraId="3BAA706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AD3036" w14:textId="77777777" w:rsidR="00D636E7" w:rsidRPr="00CA6798" w:rsidRDefault="00D636E7" w:rsidP="00C9298E">
            <w:pPr>
              <w:pStyle w:val="tvhtml"/>
              <w:spacing w:before="0" w:beforeAutospacing="0" w:after="0" w:afterAutospacing="0"/>
              <w:jc w:val="center"/>
            </w:pPr>
            <w:r w:rsidRPr="00CA6798">
              <w:t>1.</w:t>
            </w:r>
          </w:p>
        </w:tc>
        <w:tc>
          <w:tcPr>
            <w:tcW w:w="1700" w:type="pct"/>
            <w:tcBorders>
              <w:top w:val="outset" w:sz="6" w:space="0" w:color="414142"/>
              <w:left w:val="outset" w:sz="6" w:space="0" w:color="414142"/>
              <w:bottom w:val="outset" w:sz="6" w:space="0" w:color="414142"/>
              <w:right w:val="outset" w:sz="6" w:space="0" w:color="414142"/>
            </w:tcBorders>
            <w:hideMark/>
          </w:tcPr>
          <w:p w14:paraId="6F1F65CD" w14:textId="30542A63"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 xml:space="preserve">Sabiedrības mērķgrupas, kuras tiesiskais regulējums ietekmē </w:t>
            </w:r>
            <w:r w:rsidR="00AC7A2F">
              <w:rPr>
                <w:rFonts w:ascii="Times New Roman" w:hAnsi="Times New Roman" w:cs="Times New Roman"/>
                <w:sz w:val="24"/>
                <w:szCs w:val="24"/>
              </w:rPr>
              <w:t>v</w:t>
            </w:r>
            <w:r w:rsidRPr="00CA6798">
              <w:rPr>
                <w:rFonts w:ascii="Times New Roman" w:hAnsi="Times New Roman" w:cs="Times New Roman"/>
                <w:sz w:val="24"/>
                <w:szCs w:val="24"/>
              </w:rPr>
              <w:t>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2914FAD" w14:textId="18E52108" w:rsidR="005B749A" w:rsidRPr="00CA6798" w:rsidRDefault="000677FB" w:rsidP="00AC7A2F">
            <w:pPr>
              <w:spacing w:after="0" w:line="240" w:lineRule="auto"/>
              <w:ind w:firstLine="310"/>
              <w:jc w:val="both"/>
              <w:rPr>
                <w:rFonts w:ascii="Times New Roman" w:hAnsi="Times New Roman" w:cs="Times New Roman"/>
                <w:color w:val="C00000"/>
                <w:sz w:val="24"/>
                <w:szCs w:val="24"/>
              </w:rPr>
            </w:pPr>
            <w:r>
              <w:rPr>
                <w:rFonts w:ascii="Times New Roman" w:hAnsi="Times New Roman" w:cs="Times New Roman"/>
                <w:color w:val="000000" w:themeColor="text1"/>
                <w:sz w:val="24"/>
                <w:szCs w:val="24"/>
              </w:rPr>
              <w:t>P</w:t>
            </w:r>
            <w:r w:rsidR="009D16FF" w:rsidRPr="00854777">
              <w:rPr>
                <w:rFonts w:ascii="Times New Roman" w:hAnsi="Times New Roman" w:cs="Times New Roman"/>
                <w:color w:val="000000" w:themeColor="text1"/>
                <w:sz w:val="24"/>
                <w:szCs w:val="24"/>
              </w:rPr>
              <w:t xml:space="preserve">ārvaldes </w:t>
            </w:r>
            <w:r w:rsidR="004B492A">
              <w:rPr>
                <w:rFonts w:ascii="Times New Roman" w:hAnsi="Times New Roman" w:cs="Times New Roman"/>
                <w:color w:val="000000" w:themeColor="text1"/>
                <w:sz w:val="24"/>
                <w:szCs w:val="24"/>
              </w:rPr>
              <w:t xml:space="preserve">amatpersonas ar speciālajām dienesta pakāpēm, </w:t>
            </w:r>
            <w:r w:rsidR="00D97BF5" w:rsidRPr="00854777">
              <w:rPr>
                <w:rFonts w:ascii="Times New Roman" w:hAnsi="Times New Roman" w:cs="Times New Roman"/>
                <w:sz w:val="24"/>
                <w:szCs w:val="24"/>
              </w:rPr>
              <w:t>Iekšlietu ministrijas sistēmas iestāžu</w:t>
            </w:r>
            <w:r w:rsidR="009D16FF" w:rsidRPr="00854777">
              <w:rPr>
                <w:rFonts w:ascii="Times New Roman" w:hAnsi="Times New Roman" w:cs="Times New Roman"/>
                <w:color w:val="000000" w:themeColor="text1"/>
                <w:sz w:val="24"/>
                <w:szCs w:val="24"/>
              </w:rPr>
              <w:t xml:space="preserve"> amatpersonas</w:t>
            </w:r>
            <w:r w:rsidR="004B492A">
              <w:rPr>
                <w:rFonts w:ascii="Times New Roman" w:hAnsi="Times New Roman" w:cs="Times New Roman"/>
                <w:color w:val="000000" w:themeColor="text1"/>
                <w:sz w:val="24"/>
                <w:szCs w:val="24"/>
              </w:rPr>
              <w:t xml:space="preserve"> ar speciālajām dienesta pakāpēm, kuras ierodas profesionālo pienākumu veikšanai ieslodzījuma vietā</w:t>
            </w:r>
            <w:r w:rsidR="009D16FF" w:rsidRPr="00854777">
              <w:rPr>
                <w:rFonts w:ascii="Times New Roman" w:hAnsi="Times New Roman" w:cs="Times New Roman"/>
                <w:color w:val="000000" w:themeColor="text1"/>
                <w:sz w:val="24"/>
                <w:szCs w:val="24"/>
              </w:rPr>
              <w:t>,</w:t>
            </w:r>
            <w:r w:rsidR="00CE6386" w:rsidRPr="00854777">
              <w:rPr>
                <w:rFonts w:ascii="Times New Roman" w:hAnsi="Times New Roman" w:cs="Times New Roman"/>
                <w:color w:val="000000" w:themeColor="text1"/>
                <w:sz w:val="24"/>
                <w:szCs w:val="24"/>
              </w:rPr>
              <w:t xml:space="preserve"> N</w:t>
            </w:r>
            <w:r w:rsidR="009D16FF" w:rsidRPr="00854777">
              <w:rPr>
                <w:rFonts w:ascii="Times New Roman" w:hAnsi="Times New Roman" w:cs="Times New Roman"/>
                <w:color w:val="000000" w:themeColor="text1"/>
                <w:sz w:val="24"/>
                <w:szCs w:val="24"/>
              </w:rPr>
              <w:t>acionālo bruņoto spēku personālsastāvs</w:t>
            </w:r>
            <w:r w:rsidR="00CE6386" w:rsidRPr="00854777">
              <w:rPr>
                <w:rFonts w:ascii="Times New Roman" w:hAnsi="Times New Roman" w:cs="Times New Roman"/>
                <w:color w:val="000000" w:themeColor="text1"/>
                <w:sz w:val="24"/>
                <w:szCs w:val="24"/>
              </w:rPr>
              <w:t>, ie</w:t>
            </w:r>
            <w:r w:rsidR="00854777">
              <w:rPr>
                <w:rFonts w:ascii="Times New Roman" w:hAnsi="Times New Roman" w:cs="Times New Roman"/>
                <w:color w:val="000000" w:themeColor="text1"/>
                <w:sz w:val="24"/>
                <w:szCs w:val="24"/>
              </w:rPr>
              <w:t>slodzītie, ārstniecības personas</w:t>
            </w:r>
            <w:r w:rsidR="001F4122" w:rsidRPr="00854777">
              <w:rPr>
                <w:rFonts w:ascii="Times New Roman" w:hAnsi="Times New Roman" w:cs="Times New Roman"/>
                <w:color w:val="000000" w:themeColor="text1"/>
                <w:sz w:val="24"/>
                <w:szCs w:val="24"/>
              </w:rPr>
              <w:t>, personas</w:t>
            </w:r>
            <w:r w:rsidR="00D97BF5" w:rsidRPr="00854777">
              <w:rPr>
                <w:rFonts w:ascii="Times New Roman" w:hAnsi="Times New Roman" w:cs="Times New Roman"/>
                <w:color w:val="000000" w:themeColor="text1"/>
                <w:sz w:val="24"/>
                <w:szCs w:val="24"/>
              </w:rPr>
              <w:t>,</w:t>
            </w:r>
            <w:r w:rsidR="001F4122" w:rsidRPr="00854777">
              <w:rPr>
                <w:rFonts w:ascii="Times New Roman" w:hAnsi="Times New Roman" w:cs="Times New Roman"/>
                <w:color w:val="000000" w:themeColor="text1"/>
                <w:sz w:val="24"/>
                <w:szCs w:val="24"/>
              </w:rPr>
              <w:t xml:space="preserve"> kas </w:t>
            </w:r>
            <w:r w:rsidR="00D97BF5" w:rsidRPr="00854777">
              <w:rPr>
                <w:rFonts w:ascii="Times New Roman" w:hAnsi="Times New Roman" w:cs="Times New Roman"/>
                <w:color w:val="000000" w:themeColor="text1"/>
                <w:sz w:val="24"/>
                <w:szCs w:val="24"/>
              </w:rPr>
              <w:t xml:space="preserve">veic </w:t>
            </w:r>
            <w:r w:rsidR="00D97BF5" w:rsidRPr="00854777">
              <w:rPr>
                <w:rFonts w:ascii="Times New Roman" w:hAnsi="Times New Roman" w:cs="Times New Roman"/>
                <w:sz w:val="24"/>
                <w:szCs w:val="24"/>
              </w:rPr>
              <w:t>bezpilota gaisa kuģa lidojumus.</w:t>
            </w:r>
          </w:p>
        </w:tc>
      </w:tr>
      <w:tr w:rsidR="000C7259" w:rsidRPr="00D97BF5" w14:paraId="458F25A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A6B6A6" w14:textId="77777777" w:rsidR="00D636E7" w:rsidRPr="00CA6798" w:rsidRDefault="00D636E7" w:rsidP="00C9298E">
            <w:pPr>
              <w:pStyle w:val="tvhtml"/>
              <w:spacing w:before="0" w:beforeAutospacing="0" w:after="0" w:afterAutospacing="0"/>
              <w:jc w:val="center"/>
            </w:pPr>
            <w:r w:rsidRPr="00CA6798">
              <w:t>2.</w:t>
            </w:r>
          </w:p>
        </w:tc>
        <w:tc>
          <w:tcPr>
            <w:tcW w:w="1700" w:type="pct"/>
            <w:tcBorders>
              <w:top w:val="outset" w:sz="6" w:space="0" w:color="414142"/>
              <w:left w:val="outset" w:sz="6" w:space="0" w:color="414142"/>
              <w:bottom w:val="outset" w:sz="6" w:space="0" w:color="414142"/>
              <w:right w:val="outset" w:sz="6" w:space="0" w:color="414142"/>
            </w:tcBorders>
            <w:hideMark/>
          </w:tcPr>
          <w:p w14:paraId="5AB9BD9E"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2AC42E6" w14:textId="0DDB4D48" w:rsidR="001F4310" w:rsidRPr="00CA6798" w:rsidRDefault="00BD778A" w:rsidP="00AC7A2F">
            <w:pPr>
              <w:spacing w:after="0" w:line="240" w:lineRule="auto"/>
              <w:ind w:firstLine="310"/>
              <w:rPr>
                <w:rFonts w:ascii="Times New Roman" w:hAnsi="Times New Roman" w:cs="Times New Roman"/>
                <w:sz w:val="24"/>
                <w:szCs w:val="24"/>
              </w:rPr>
            </w:pPr>
            <w:r w:rsidRPr="002F6825">
              <w:rPr>
                <w:rFonts w:ascii="Times New Roman" w:eastAsia="Times New Roman" w:hAnsi="Times New Roman" w:cs="Times New Roman"/>
                <w:iCs/>
                <w:sz w:val="24"/>
                <w:szCs w:val="24"/>
                <w:lang w:eastAsia="lv-LV"/>
              </w:rPr>
              <w:t>Būtisks papildu administratīvais slogs netiks radīts</w:t>
            </w:r>
            <w:r>
              <w:rPr>
                <w:rFonts w:ascii="Times New Roman" w:eastAsia="Times New Roman" w:hAnsi="Times New Roman" w:cs="Times New Roman"/>
                <w:iCs/>
                <w:sz w:val="24"/>
                <w:szCs w:val="24"/>
                <w:lang w:eastAsia="lv-LV"/>
              </w:rPr>
              <w:t>.</w:t>
            </w:r>
          </w:p>
        </w:tc>
      </w:tr>
      <w:tr w:rsidR="000C7259" w:rsidRPr="00D97BF5" w14:paraId="1C1E7D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A3748C" w14:textId="77777777" w:rsidR="00D636E7" w:rsidRPr="00CA6798" w:rsidRDefault="00D636E7" w:rsidP="00C9298E">
            <w:pPr>
              <w:pStyle w:val="tvhtml"/>
              <w:spacing w:before="0" w:beforeAutospacing="0" w:after="0" w:afterAutospacing="0"/>
              <w:jc w:val="center"/>
            </w:pPr>
            <w:r w:rsidRPr="00CA6798">
              <w:t>3.</w:t>
            </w:r>
          </w:p>
        </w:tc>
        <w:tc>
          <w:tcPr>
            <w:tcW w:w="1700" w:type="pct"/>
            <w:tcBorders>
              <w:top w:val="outset" w:sz="6" w:space="0" w:color="414142"/>
              <w:left w:val="outset" w:sz="6" w:space="0" w:color="414142"/>
              <w:bottom w:val="outset" w:sz="6" w:space="0" w:color="414142"/>
              <w:right w:val="outset" w:sz="6" w:space="0" w:color="414142"/>
            </w:tcBorders>
            <w:hideMark/>
          </w:tcPr>
          <w:p w14:paraId="5CBAD747"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6E1B662" w14:textId="5FC33DC2" w:rsidR="00D636E7" w:rsidRPr="00CA6798" w:rsidRDefault="008C3E54" w:rsidP="00AC7A2F">
            <w:pPr>
              <w:spacing w:after="0" w:line="240" w:lineRule="auto"/>
              <w:ind w:firstLine="310"/>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CE6386" w:rsidRPr="00CA6798">
              <w:rPr>
                <w:rFonts w:ascii="Times New Roman" w:eastAsia="Times New Roman" w:hAnsi="Times New Roman" w:cs="Times New Roman"/>
                <w:sz w:val="24"/>
                <w:szCs w:val="24"/>
                <w:lang w:eastAsia="lv-LV"/>
              </w:rPr>
              <w:t xml:space="preserve">rojekts </w:t>
            </w:r>
            <w:r w:rsidR="007B62F9" w:rsidRPr="00CA6798">
              <w:rPr>
                <w:rFonts w:ascii="Times New Roman" w:eastAsia="Times New Roman" w:hAnsi="Times New Roman" w:cs="Times New Roman"/>
                <w:sz w:val="24"/>
                <w:szCs w:val="24"/>
                <w:lang w:eastAsia="lv-LV"/>
              </w:rPr>
              <w:t>šo jomu neskar</w:t>
            </w:r>
            <w:r w:rsidR="003C788A">
              <w:rPr>
                <w:rFonts w:ascii="Times New Roman" w:eastAsia="Times New Roman" w:hAnsi="Times New Roman" w:cs="Times New Roman"/>
                <w:sz w:val="24"/>
                <w:szCs w:val="24"/>
                <w:lang w:eastAsia="lv-LV"/>
              </w:rPr>
              <w:t>.</w:t>
            </w:r>
          </w:p>
        </w:tc>
      </w:tr>
      <w:tr w:rsidR="000C7259" w:rsidRPr="00D97BF5" w14:paraId="0EFEFCD7" w14:textId="77777777" w:rsidTr="005448A3">
        <w:tc>
          <w:tcPr>
            <w:tcW w:w="300" w:type="pct"/>
            <w:tcBorders>
              <w:top w:val="outset" w:sz="6" w:space="0" w:color="414142"/>
              <w:left w:val="outset" w:sz="6" w:space="0" w:color="414142"/>
              <w:bottom w:val="outset" w:sz="6" w:space="0" w:color="414142"/>
              <w:right w:val="outset" w:sz="6" w:space="0" w:color="414142"/>
            </w:tcBorders>
          </w:tcPr>
          <w:p w14:paraId="58B534A9" w14:textId="575D0320" w:rsidR="00D636E7" w:rsidRPr="00CA6798" w:rsidRDefault="00D636E7" w:rsidP="00C9298E">
            <w:pPr>
              <w:pStyle w:val="tvhtml"/>
              <w:spacing w:before="0" w:beforeAutospacing="0" w:after="0" w:afterAutospacing="0"/>
              <w:jc w:val="center"/>
            </w:pPr>
            <w:r w:rsidRPr="00CA6798">
              <w:t>4.</w:t>
            </w:r>
          </w:p>
        </w:tc>
        <w:tc>
          <w:tcPr>
            <w:tcW w:w="1700" w:type="pct"/>
            <w:tcBorders>
              <w:top w:val="outset" w:sz="6" w:space="0" w:color="414142"/>
              <w:left w:val="outset" w:sz="6" w:space="0" w:color="414142"/>
              <w:bottom w:val="outset" w:sz="6" w:space="0" w:color="414142"/>
              <w:right w:val="outset" w:sz="6" w:space="0" w:color="414142"/>
            </w:tcBorders>
          </w:tcPr>
          <w:p w14:paraId="3AB22743" w14:textId="7691EDCF"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F991672" w14:textId="200E230F" w:rsidR="00D636E7" w:rsidRPr="00CA6798" w:rsidRDefault="008C3E54" w:rsidP="00AC7A2F">
            <w:pPr>
              <w:spacing w:after="0" w:line="240" w:lineRule="auto"/>
              <w:ind w:firstLine="310"/>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CE6386" w:rsidRPr="00CA6798">
              <w:rPr>
                <w:rFonts w:ascii="Times New Roman" w:eastAsia="Times New Roman" w:hAnsi="Times New Roman" w:cs="Times New Roman"/>
                <w:sz w:val="24"/>
                <w:szCs w:val="24"/>
                <w:lang w:eastAsia="lv-LV"/>
              </w:rPr>
              <w:t xml:space="preserve">rojekts </w:t>
            </w:r>
            <w:r w:rsidR="007B62F9" w:rsidRPr="00CA6798">
              <w:rPr>
                <w:rFonts w:ascii="Times New Roman" w:eastAsia="Times New Roman" w:hAnsi="Times New Roman" w:cs="Times New Roman"/>
                <w:sz w:val="24"/>
                <w:szCs w:val="24"/>
                <w:lang w:eastAsia="lv-LV"/>
              </w:rPr>
              <w:t>šo jomu neskar</w:t>
            </w:r>
            <w:r w:rsidR="003C788A">
              <w:rPr>
                <w:rFonts w:ascii="Times New Roman" w:eastAsia="Times New Roman" w:hAnsi="Times New Roman" w:cs="Times New Roman"/>
                <w:sz w:val="24"/>
                <w:szCs w:val="24"/>
                <w:lang w:eastAsia="lv-LV"/>
              </w:rPr>
              <w:t>.</w:t>
            </w:r>
          </w:p>
        </w:tc>
      </w:tr>
      <w:tr w:rsidR="000C7259" w:rsidRPr="00D97BF5" w14:paraId="33382484" w14:textId="77777777" w:rsidTr="003F448B">
        <w:trPr>
          <w:trHeight w:val="154"/>
        </w:trPr>
        <w:tc>
          <w:tcPr>
            <w:tcW w:w="300" w:type="pct"/>
            <w:tcBorders>
              <w:top w:val="outset" w:sz="6" w:space="0" w:color="414142"/>
              <w:left w:val="outset" w:sz="6" w:space="0" w:color="414142"/>
              <w:bottom w:val="outset" w:sz="6" w:space="0" w:color="414142"/>
              <w:right w:val="outset" w:sz="6" w:space="0" w:color="414142"/>
            </w:tcBorders>
            <w:hideMark/>
          </w:tcPr>
          <w:p w14:paraId="67368D62" w14:textId="6A75A197" w:rsidR="00D636E7" w:rsidRPr="00CA6798" w:rsidRDefault="00D636E7" w:rsidP="00C9298E">
            <w:pPr>
              <w:pStyle w:val="tvhtml"/>
              <w:spacing w:before="0" w:beforeAutospacing="0" w:after="0" w:afterAutospacing="0"/>
              <w:jc w:val="center"/>
            </w:pPr>
            <w:r w:rsidRPr="00CA6798">
              <w:t>5.</w:t>
            </w:r>
          </w:p>
        </w:tc>
        <w:tc>
          <w:tcPr>
            <w:tcW w:w="1700" w:type="pct"/>
            <w:tcBorders>
              <w:top w:val="outset" w:sz="6" w:space="0" w:color="414142"/>
              <w:left w:val="outset" w:sz="6" w:space="0" w:color="414142"/>
              <w:bottom w:val="outset" w:sz="6" w:space="0" w:color="414142"/>
              <w:right w:val="outset" w:sz="6" w:space="0" w:color="414142"/>
            </w:tcBorders>
            <w:hideMark/>
          </w:tcPr>
          <w:p w14:paraId="32DADB2B"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116D00C" w14:textId="45BDD1C5" w:rsidR="00D636E7" w:rsidRPr="00CA6798" w:rsidRDefault="007B62F9" w:rsidP="00AC7A2F">
            <w:pPr>
              <w:spacing w:after="0" w:line="240" w:lineRule="auto"/>
              <w:ind w:firstLine="310"/>
              <w:rPr>
                <w:rFonts w:ascii="Times New Roman" w:hAnsi="Times New Roman" w:cs="Times New Roman"/>
                <w:sz w:val="24"/>
                <w:szCs w:val="24"/>
              </w:rPr>
            </w:pPr>
            <w:r w:rsidRPr="00CA6798">
              <w:rPr>
                <w:rFonts w:ascii="Times New Roman" w:hAnsi="Times New Roman" w:cs="Times New Roman"/>
                <w:sz w:val="24"/>
                <w:szCs w:val="24"/>
              </w:rPr>
              <w:t>Nav</w:t>
            </w:r>
            <w:r w:rsidR="003C788A">
              <w:rPr>
                <w:rFonts w:ascii="Times New Roman" w:hAnsi="Times New Roman" w:cs="Times New Roman"/>
                <w:sz w:val="24"/>
                <w:szCs w:val="24"/>
              </w:rPr>
              <w:t>.</w:t>
            </w:r>
          </w:p>
        </w:tc>
      </w:tr>
    </w:tbl>
    <w:p w14:paraId="0BDDB2B9" w14:textId="77777777" w:rsidR="00D636E7" w:rsidRPr="00CA6798"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D97BF5" w14:paraId="464D32BE"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31E23B8" w14:textId="77777777" w:rsidR="00D636E7" w:rsidRPr="00CA6798" w:rsidRDefault="00D636E7" w:rsidP="00C9298E">
            <w:pPr>
              <w:pStyle w:val="tvhtml"/>
              <w:spacing w:before="0" w:beforeAutospacing="0" w:after="0" w:afterAutospacing="0"/>
              <w:jc w:val="center"/>
              <w:rPr>
                <w:b/>
                <w:bCs/>
              </w:rPr>
            </w:pPr>
            <w:r w:rsidRPr="00CA6798">
              <w:rPr>
                <w:b/>
                <w:bCs/>
              </w:rPr>
              <w:t>III. Tiesību akta projekta ietekme uz valsts budžetu un pašvaldību budžetiem</w:t>
            </w:r>
          </w:p>
        </w:tc>
      </w:tr>
      <w:tr w:rsidR="0025764A" w:rsidRPr="00D97BF5" w14:paraId="1B97E84D"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1AA08841" w14:textId="1E6B97C7" w:rsidR="0025764A" w:rsidRPr="00CA6798" w:rsidRDefault="008C3E54" w:rsidP="00C9298E">
            <w:pPr>
              <w:pStyle w:val="tvhtml"/>
              <w:spacing w:before="0" w:beforeAutospacing="0" w:after="0" w:afterAutospacing="0"/>
              <w:jc w:val="center"/>
            </w:pPr>
            <w:r>
              <w:rPr>
                <w:bCs/>
              </w:rPr>
              <w:t>Likump</w:t>
            </w:r>
            <w:r w:rsidR="00CE6386" w:rsidRPr="00CA6798">
              <w:rPr>
                <w:bCs/>
              </w:rPr>
              <w:t xml:space="preserve">rojekts </w:t>
            </w:r>
            <w:r w:rsidR="00227E0C">
              <w:rPr>
                <w:bCs/>
              </w:rPr>
              <w:t>nerada ietekmi uz valsts vai pašvaldīb</w:t>
            </w:r>
            <w:r w:rsidR="00286DC7">
              <w:rPr>
                <w:bCs/>
              </w:rPr>
              <w:t>u</w:t>
            </w:r>
            <w:r w:rsidR="00227E0C">
              <w:rPr>
                <w:bCs/>
              </w:rPr>
              <w:t xml:space="preserve"> budžetu.</w:t>
            </w:r>
          </w:p>
        </w:tc>
      </w:tr>
    </w:tbl>
    <w:p w14:paraId="702AA712" w14:textId="5F5B89F9" w:rsidR="00FD0E4F"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FD0E4F" w:rsidRPr="00BC2633" w14:paraId="123A55D8" w14:textId="77777777" w:rsidTr="00334E11">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2BC05E0" w14:textId="77777777" w:rsidR="00FD0E4F" w:rsidRPr="00BC2633" w:rsidRDefault="00FD0E4F" w:rsidP="00C9298E">
            <w:pPr>
              <w:spacing w:after="0" w:line="240" w:lineRule="auto"/>
              <w:ind w:firstLine="300"/>
              <w:jc w:val="center"/>
              <w:rPr>
                <w:rFonts w:ascii="Times New Roman" w:eastAsia="Times New Roman" w:hAnsi="Times New Roman" w:cs="Times New Roman"/>
                <w:b/>
                <w:bCs/>
                <w:sz w:val="24"/>
                <w:szCs w:val="24"/>
                <w:lang w:eastAsia="lv-LV"/>
              </w:rPr>
            </w:pPr>
            <w:bookmarkStart w:id="3" w:name="_Hlk31279943"/>
            <w:r w:rsidRPr="00BC2633">
              <w:rPr>
                <w:rFonts w:ascii="Times New Roman" w:eastAsia="Times New Roman" w:hAnsi="Times New Roman" w:cs="Times New Roman"/>
                <w:b/>
                <w:bCs/>
                <w:sz w:val="24"/>
                <w:szCs w:val="24"/>
                <w:lang w:eastAsia="lv-LV"/>
              </w:rPr>
              <w:t>IV</w:t>
            </w:r>
            <w:bookmarkEnd w:id="3"/>
            <w:r w:rsidRPr="00BC2633">
              <w:rPr>
                <w:rFonts w:ascii="Times New Roman" w:eastAsia="Times New Roman" w:hAnsi="Times New Roman" w:cs="Times New Roman"/>
                <w:b/>
                <w:bCs/>
                <w:sz w:val="24"/>
                <w:szCs w:val="24"/>
                <w:lang w:eastAsia="lv-LV"/>
              </w:rPr>
              <w:t>. Tiesību akta projekta ietekme uz spēkā esošo tiesību normu sistēmu</w:t>
            </w:r>
          </w:p>
        </w:tc>
      </w:tr>
      <w:tr w:rsidR="0022395A" w:rsidRPr="00BC2633" w14:paraId="4DA38605"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62FBEF6C" w14:textId="798EA008" w:rsidR="0022395A" w:rsidRPr="00BC2633" w:rsidRDefault="0022395A" w:rsidP="0022395A">
            <w:pPr>
              <w:spacing w:after="0" w:line="240" w:lineRule="auto"/>
              <w:rPr>
                <w:rFonts w:ascii="Times New Roman" w:eastAsia="Times New Roman" w:hAnsi="Times New Roman" w:cs="Times New Roman"/>
                <w:sz w:val="24"/>
                <w:szCs w:val="24"/>
                <w:lang w:eastAsia="lv-LV"/>
              </w:rPr>
            </w:pPr>
            <w:r w:rsidRPr="00FD0E4F">
              <w:rPr>
                <w:rFonts w:ascii="Times New Roman" w:hAnsi="Times New Roman" w:cs="Times New Roman"/>
                <w:sz w:val="24"/>
                <w:szCs w:val="24"/>
              </w:rPr>
              <w:t>Nepieciešamie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aistītie tiesību aktu projekti</w:t>
            </w:r>
          </w:p>
        </w:tc>
        <w:tc>
          <w:tcPr>
            <w:tcW w:w="3830" w:type="pct"/>
            <w:tcBorders>
              <w:top w:val="outset" w:sz="6" w:space="0" w:color="414142"/>
              <w:left w:val="outset" w:sz="6" w:space="0" w:color="414142"/>
              <w:bottom w:val="outset" w:sz="6" w:space="0" w:color="414142"/>
              <w:right w:val="outset" w:sz="6" w:space="0" w:color="414142"/>
            </w:tcBorders>
          </w:tcPr>
          <w:p w14:paraId="15036A40" w14:textId="77777777" w:rsidR="0022395A" w:rsidRPr="00DB357A" w:rsidRDefault="0022395A" w:rsidP="0022395A">
            <w:pPr>
              <w:spacing w:after="0" w:line="240" w:lineRule="auto"/>
              <w:ind w:firstLine="286"/>
              <w:jc w:val="both"/>
              <w:rPr>
                <w:rFonts w:ascii="Times New Roman" w:hAnsi="Times New Roman" w:cs="Times New Roman"/>
                <w:sz w:val="24"/>
                <w:szCs w:val="24"/>
              </w:rPr>
            </w:pPr>
            <w:r>
              <w:rPr>
                <w:rFonts w:ascii="Times New Roman" w:hAnsi="Times New Roman" w:cs="Times New Roman"/>
                <w:sz w:val="24"/>
                <w:szCs w:val="24"/>
              </w:rPr>
              <w:t>L</w:t>
            </w:r>
            <w:r w:rsidRPr="00DB357A">
              <w:rPr>
                <w:rFonts w:ascii="Times New Roman" w:hAnsi="Times New Roman" w:cs="Times New Roman"/>
                <w:sz w:val="24"/>
                <w:szCs w:val="24"/>
              </w:rPr>
              <w:t>ikumprojekt</w:t>
            </w:r>
            <w:r>
              <w:rPr>
                <w:rFonts w:ascii="Times New Roman" w:hAnsi="Times New Roman" w:cs="Times New Roman"/>
                <w:sz w:val="24"/>
                <w:szCs w:val="24"/>
              </w:rPr>
              <w:t>ā ir paredzēts pilnvarojums Ministru kabinetam noteikt</w:t>
            </w:r>
            <w:r w:rsidRPr="00DB357A">
              <w:rPr>
                <w:rFonts w:ascii="Times New Roman" w:hAnsi="Times New Roman" w:cs="Times New Roman"/>
                <w:sz w:val="24"/>
                <w:szCs w:val="24"/>
              </w:rPr>
              <w:t>:</w:t>
            </w:r>
          </w:p>
          <w:p w14:paraId="3F0FC53C" w14:textId="77777777" w:rsidR="0022395A" w:rsidRPr="000B7D87" w:rsidRDefault="0022395A" w:rsidP="0022395A">
            <w:pPr>
              <w:spacing w:after="0" w:line="240" w:lineRule="auto"/>
              <w:ind w:right="102" w:firstLine="286"/>
              <w:jc w:val="both"/>
              <w:rPr>
                <w:rFonts w:ascii="Times New Roman" w:hAnsi="Times New Roman" w:cs="Times New Roman"/>
                <w:sz w:val="24"/>
                <w:szCs w:val="24"/>
              </w:rPr>
            </w:pPr>
            <w:r w:rsidRPr="00DB357A">
              <w:rPr>
                <w:rFonts w:ascii="Times New Roman" w:hAnsi="Times New Roman" w:cs="Times New Roman"/>
                <w:sz w:val="24"/>
                <w:szCs w:val="24"/>
              </w:rPr>
              <w:t>1</w:t>
            </w:r>
            <w:r w:rsidRPr="000B7D87">
              <w:rPr>
                <w:rFonts w:ascii="Times New Roman" w:hAnsi="Times New Roman" w:cs="Times New Roman"/>
                <w:sz w:val="24"/>
                <w:szCs w:val="24"/>
              </w:rPr>
              <w:t xml:space="preserve">) ieslodzījuma vietu apmeklēšanas kārtību; </w:t>
            </w:r>
          </w:p>
          <w:p w14:paraId="5B0E5A2C" w14:textId="77777777" w:rsidR="0022395A" w:rsidRPr="000B7D87" w:rsidRDefault="0022395A" w:rsidP="0022395A">
            <w:pPr>
              <w:spacing w:after="0" w:line="240" w:lineRule="auto"/>
              <w:ind w:firstLine="286"/>
              <w:jc w:val="both"/>
              <w:rPr>
                <w:rFonts w:ascii="Times New Roman" w:hAnsi="Times New Roman" w:cs="Times New Roman"/>
                <w:sz w:val="24"/>
                <w:szCs w:val="24"/>
              </w:rPr>
            </w:pPr>
            <w:r w:rsidRPr="000B7D87">
              <w:rPr>
                <w:rFonts w:ascii="Times New Roman" w:hAnsi="Times New Roman" w:cs="Times New Roman"/>
                <w:sz w:val="24"/>
                <w:szCs w:val="24"/>
                <w:lang w:eastAsia="lv-LV"/>
              </w:rPr>
              <w:t>2) </w:t>
            </w:r>
            <w:r w:rsidRPr="000B7D87">
              <w:rPr>
                <w:rFonts w:ascii="Times New Roman" w:hAnsi="Times New Roman" w:cs="Times New Roman"/>
                <w:sz w:val="24"/>
                <w:szCs w:val="24"/>
              </w:rPr>
              <w:t>ieroču pārņemšanas, uzskaites, pieņemšanas, izsniegšanas, izmantošanas, pielietošanas, glabāšanas, nēsāšanas, realizēšanas, pārvadāšanas, pārsūtīšanas un iznīcināšanas kārtību.</w:t>
            </w:r>
          </w:p>
          <w:p w14:paraId="450527A6" w14:textId="4B45DEEB" w:rsidR="0022395A" w:rsidRPr="000B7D87" w:rsidRDefault="0022395A" w:rsidP="0022395A">
            <w:pPr>
              <w:spacing w:after="0" w:line="240" w:lineRule="auto"/>
              <w:ind w:firstLine="286"/>
              <w:jc w:val="both"/>
              <w:rPr>
                <w:rFonts w:ascii="Times New Roman" w:eastAsia="Times New Roman" w:hAnsi="Times New Roman" w:cs="Times New Roman"/>
                <w:sz w:val="24"/>
                <w:szCs w:val="24"/>
                <w:lang w:eastAsia="lv-LV"/>
              </w:rPr>
            </w:pPr>
            <w:r w:rsidRPr="000B7D87">
              <w:rPr>
                <w:rFonts w:ascii="Times New Roman" w:eastAsia="Times New Roman" w:hAnsi="Times New Roman" w:cs="Times New Roman"/>
                <w:sz w:val="24"/>
                <w:szCs w:val="24"/>
                <w:lang w:eastAsia="lv-LV"/>
              </w:rPr>
              <w:t>Minētā regulējuma nepieciešamība un būtība ir skaidrota anotācijas I sadaļas 2. punktā.</w:t>
            </w:r>
          </w:p>
          <w:p w14:paraId="3717415C" w14:textId="77777777" w:rsidR="0022395A" w:rsidRPr="000B7D87" w:rsidRDefault="0022395A" w:rsidP="0022395A">
            <w:pPr>
              <w:spacing w:after="0" w:line="240" w:lineRule="auto"/>
              <w:ind w:firstLine="286"/>
              <w:jc w:val="both"/>
              <w:rPr>
                <w:rFonts w:ascii="Times New Roman" w:hAnsi="Times New Roman" w:cs="Times New Roman"/>
                <w:sz w:val="24"/>
                <w:szCs w:val="24"/>
              </w:rPr>
            </w:pPr>
            <w:r w:rsidRPr="000B7D87">
              <w:rPr>
                <w:rFonts w:ascii="Times New Roman" w:eastAsia="Times New Roman" w:hAnsi="Times New Roman" w:cs="Times New Roman"/>
                <w:sz w:val="24"/>
                <w:szCs w:val="24"/>
                <w:lang w:eastAsia="lv-LV"/>
              </w:rPr>
              <w:t xml:space="preserve">Ņemot vērā, ka likumprojekts paredz jaunu Ministru kabineta noteikumu </w:t>
            </w:r>
            <w:r w:rsidRPr="000B7D87">
              <w:rPr>
                <w:rFonts w:ascii="Times New Roman" w:hAnsi="Times New Roman" w:cs="Times New Roman"/>
                <w:sz w:val="24"/>
                <w:szCs w:val="24"/>
              </w:rPr>
              <w:t>par ieroču pārņemšanas, uzskaites, pieņemšanas, izsniegšanas, izmantošanas, pielietošanas, glabāšanas, nēsāšanas, realizēšanas, pārvadāšanas, pārsūtīšanas un iznīcināšanas kārtību izstrādi</w:t>
            </w:r>
            <w:r w:rsidRPr="000B7D87">
              <w:rPr>
                <w:rFonts w:ascii="Times New Roman" w:eastAsia="Times New Roman" w:hAnsi="Times New Roman" w:cs="Times New Roman"/>
                <w:sz w:val="24"/>
                <w:szCs w:val="24"/>
                <w:lang w:eastAsia="lv-LV"/>
              </w:rPr>
              <w:t xml:space="preserve">, pēc to izdošanas spēku zaudēs </w:t>
            </w:r>
            <w:r w:rsidRPr="000B7D87">
              <w:rPr>
                <w:rFonts w:ascii="Times New Roman" w:hAnsi="Times New Roman" w:cs="Times New Roman"/>
                <w:sz w:val="24"/>
                <w:szCs w:val="24"/>
              </w:rPr>
              <w:t>Ministru kabineta 2009. gada 27. janvāra noteikumi Nr. 70 "Ieslodzījuma vietu pārvaldes amatpersonu ar speciālajām dienesta pakāpēm dienesta šaujamieroču nēsāšanas un glabāšanas noteikumi".</w:t>
            </w:r>
          </w:p>
          <w:p w14:paraId="761CE5A9" w14:textId="32CC05FE" w:rsidR="000B7D87" w:rsidRPr="0022395A" w:rsidRDefault="000B7D87" w:rsidP="0022395A">
            <w:pPr>
              <w:spacing w:after="0" w:line="240" w:lineRule="auto"/>
              <w:ind w:firstLine="286"/>
              <w:jc w:val="both"/>
              <w:rPr>
                <w:rFonts w:ascii="Times New Roman" w:hAnsi="Times New Roman" w:cs="Times New Roman"/>
                <w:sz w:val="24"/>
                <w:szCs w:val="24"/>
              </w:rPr>
            </w:pPr>
            <w:r w:rsidRPr="0005484E">
              <w:rPr>
                <w:rFonts w:ascii="Times New Roman" w:hAnsi="Times New Roman" w:cs="Times New Roman"/>
                <w:sz w:val="24"/>
                <w:szCs w:val="24"/>
              </w:rPr>
              <w:t>Papildus, ņemot vērā to, ka likumprojekts paredz dienesta suņu izmantošanu, būs nepieciešami grozījumi Ministru kabineta 2015. gada 9. jūnija noteikumos Nr. 283 "Kārtība, kādā Ieslodzījuma vietu pārvaldes amatpersonas lieto speciālos līdzekļus", svītrojot no tiem dienesta suņus kā speciālos līdzekļus.</w:t>
            </w:r>
          </w:p>
        </w:tc>
      </w:tr>
      <w:tr w:rsidR="0022395A" w:rsidRPr="00BC2633" w14:paraId="2B482239"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155950F3" w14:textId="77777777" w:rsidR="0022395A" w:rsidRPr="00BC2633" w:rsidRDefault="0022395A" w:rsidP="0022395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830" w:type="pct"/>
            <w:tcBorders>
              <w:top w:val="outset" w:sz="6" w:space="0" w:color="414142"/>
              <w:left w:val="outset" w:sz="6" w:space="0" w:color="414142"/>
              <w:bottom w:val="outset" w:sz="6" w:space="0" w:color="414142"/>
              <w:right w:val="outset" w:sz="6" w:space="0" w:color="414142"/>
            </w:tcBorders>
            <w:hideMark/>
          </w:tcPr>
          <w:p w14:paraId="1E8339AB" w14:textId="0CF0C668" w:rsidR="0022395A" w:rsidRPr="00BC2633" w:rsidRDefault="0022395A" w:rsidP="0022395A">
            <w:pPr>
              <w:spacing w:after="0" w:line="240" w:lineRule="auto"/>
              <w:ind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22395A" w:rsidRPr="00BC2633" w14:paraId="04189ACF"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0955BB07" w14:textId="77777777" w:rsidR="0022395A" w:rsidRPr="00BC2633" w:rsidRDefault="0022395A" w:rsidP="0022395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1F5B13F0" w14:textId="097C2C2F" w:rsidR="0022395A" w:rsidRPr="00BC2633" w:rsidRDefault="0022395A" w:rsidP="0022395A">
            <w:pPr>
              <w:spacing w:after="0" w:line="240" w:lineRule="auto"/>
              <w:ind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5755EA1" w14:textId="77777777" w:rsidR="00FD0E4F" w:rsidRPr="00CA6798" w:rsidRDefault="00FD0E4F"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D97BF5" w14:paraId="01FFC43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3C9D84E3" w14:textId="77777777" w:rsidR="00D636E7" w:rsidRPr="00CA6798" w:rsidRDefault="00D636E7" w:rsidP="00C9298E">
            <w:pPr>
              <w:pStyle w:val="tvhtml"/>
              <w:spacing w:before="0" w:beforeAutospacing="0" w:after="0" w:afterAutospacing="0"/>
              <w:jc w:val="center"/>
              <w:rPr>
                <w:b/>
                <w:bCs/>
              </w:rPr>
            </w:pPr>
            <w:r w:rsidRPr="00CA6798">
              <w:rPr>
                <w:b/>
                <w:bCs/>
              </w:rPr>
              <w:t>V. Tiesību akta projekta atbilstība Latvijas Republikas starptautiskajām saistībām</w:t>
            </w:r>
          </w:p>
        </w:tc>
      </w:tr>
      <w:tr w:rsidR="0025764A" w:rsidRPr="00D97BF5" w14:paraId="38707EAD" w14:textId="77777777" w:rsidTr="00AF2BB5">
        <w:trPr>
          <w:trHeight w:val="224"/>
        </w:trPr>
        <w:tc>
          <w:tcPr>
            <w:tcW w:w="5000" w:type="pct"/>
            <w:tcBorders>
              <w:top w:val="outset" w:sz="6" w:space="0" w:color="414142"/>
              <w:left w:val="outset" w:sz="6" w:space="0" w:color="414142"/>
              <w:bottom w:val="outset" w:sz="6" w:space="0" w:color="414142"/>
              <w:right w:val="outset" w:sz="6" w:space="0" w:color="414142"/>
            </w:tcBorders>
          </w:tcPr>
          <w:p w14:paraId="4C176452" w14:textId="7B7DAC39" w:rsidR="0025764A" w:rsidRPr="00CA6798" w:rsidRDefault="008C3E54" w:rsidP="00C9298E">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sz w:val="24"/>
                <w:szCs w:val="24"/>
                <w:lang w:eastAsia="lv-LV"/>
              </w:rPr>
              <w:t>Likump</w:t>
            </w:r>
            <w:r w:rsidR="00CE6386" w:rsidRPr="00CA6798">
              <w:rPr>
                <w:rFonts w:ascii="Times New Roman" w:eastAsia="Times New Roman" w:hAnsi="Times New Roman" w:cs="Times New Roman"/>
                <w:bCs/>
                <w:sz w:val="24"/>
                <w:szCs w:val="24"/>
                <w:lang w:eastAsia="lv-LV"/>
              </w:rPr>
              <w:t xml:space="preserve">rojekts </w:t>
            </w:r>
            <w:r w:rsidR="0025764A" w:rsidRPr="00CA6798">
              <w:rPr>
                <w:rFonts w:ascii="Times New Roman" w:eastAsia="Times New Roman" w:hAnsi="Times New Roman" w:cs="Times New Roman"/>
                <w:bCs/>
                <w:sz w:val="24"/>
                <w:szCs w:val="24"/>
                <w:lang w:eastAsia="lv-LV"/>
              </w:rPr>
              <w:t>šo jomu neskar</w:t>
            </w:r>
            <w:r w:rsidR="003C788A">
              <w:rPr>
                <w:rFonts w:ascii="Times New Roman" w:eastAsia="Times New Roman" w:hAnsi="Times New Roman" w:cs="Times New Roman"/>
                <w:bCs/>
                <w:sz w:val="24"/>
                <w:szCs w:val="24"/>
                <w:lang w:eastAsia="lv-LV"/>
              </w:rPr>
              <w:t>.</w:t>
            </w:r>
          </w:p>
        </w:tc>
      </w:tr>
    </w:tbl>
    <w:p w14:paraId="4EB87802" w14:textId="1C1F1928" w:rsidR="00D636E7" w:rsidRPr="00CA6798" w:rsidRDefault="00D636E7"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0C7259" w:rsidRPr="00D97BF5" w14:paraId="67FEC93C"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E0B14E" w14:textId="77777777" w:rsidR="00D636E7" w:rsidRPr="00CA6798" w:rsidRDefault="00D636E7" w:rsidP="00C9298E">
            <w:pPr>
              <w:pStyle w:val="tvhtml"/>
              <w:spacing w:before="0" w:beforeAutospacing="0" w:after="0" w:afterAutospacing="0"/>
              <w:jc w:val="center"/>
              <w:rPr>
                <w:b/>
                <w:bCs/>
              </w:rPr>
            </w:pPr>
            <w:r w:rsidRPr="00CA6798">
              <w:rPr>
                <w:b/>
                <w:bCs/>
              </w:rPr>
              <w:t>VI. Sabiedrības līdzdalība un komunikācijas aktivitātes</w:t>
            </w:r>
          </w:p>
        </w:tc>
      </w:tr>
      <w:tr w:rsidR="000C7259" w:rsidRPr="00D97BF5" w14:paraId="73389AF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47B0313" w14:textId="77777777" w:rsidR="00D636E7" w:rsidRPr="00CA6798" w:rsidRDefault="00D636E7" w:rsidP="00C9298E">
            <w:pPr>
              <w:pStyle w:val="tvhtml"/>
              <w:spacing w:before="0" w:beforeAutospacing="0" w:after="0" w:afterAutospacing="0"/>
              <w:jc w:val="center"/>
            </w:pPr>
            <w:r w:rsidRPr="00CA6798">
              <w:t>1.</w:t>
            </w:r>
          </w:p>
        </w:tc>
        <w:tc>
          <w:tcPr>
            <w:tcW w:w="1496" w:type="pct"/>
            <w:tcBorders>
              <w:top w:val="outset" w:sz="6" w:space="0" w:color="414142"/>
              <w:left w:val="outset" w:sz="6" w:space="0" w:color="414142"/>
              <w:bottom w:val="outset" w:sz="6" w:space="0" w:color="414142"/>
              <w:right w:val="outset" w:sz="6" w:space="0" w:color="414142"/>
            </w:tcBorders>
            <w:hideMark/>
          </w:tcPr>
          <w:p w14:paraId="6E31C88A"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06E751C5" w14:textId="6FA1D8E4" w:rsidR="004C05A9" w:rsidRPr="005877F8" w:rsidRDefault="00100D67" w:rsidP="00AC7A2F">
            <w:pPr>
              <w:spacing w:after="0" w:line="240" w:lineRule="auto"/>
              <w:ind w:left="27" w:firstLine="283"/>
              <w:jc w:val="both"/>
              <w:rPr>
                <w:rFonts w:ascii="Times New Roman" w:hAnsi="Times New Roman" w:cs="Times New Roman"/>
                <w:sz w:val="24"/>
                <w:szCs w:val="24"/>
              </w:rPr>
            </w:pPr>
            <w:r>
              <w:rPr>
                <w:rFonts w:ascii="Times New Roman" w:hAnsi="Times New Roman" w:cs="Times New Roman"/>
                <w:sz w:val="24"/>
                <w:szCs w:val="24"/>
              </w:rPr>
              <w:t>Sabiedrības līdzdalīb</w:t>
            </w:r>
            <w:r w:rsidR="003571FD">
              <w:rPr>
                <w:rFonts w:ascii="Times New Roman" w:hAnsi="Times New Roman" w:cs="Times New Roman"/>
                <w:sz w:val="24"/>
                <w:szCs w:val="24"/>
              </w:rPr>
              <w:t>a</w:t>
            </w:r>
            <w:r>
              <w:rPr>
                <w:rFonts w:ascii="Times New Roman" w:hAnsi="Times New Roman" w:cs="Times New Roman"/>
                <w:sz w:val="24"/>
                <w:szCs w:val="24"/>
              </w:rPr>
              <w:t xml:space="preserve"> un komunikācijas aktivitātes nodrošināt</w:t>
            </w:r>
            <w:r w:rsidR="003571FD">
              <w:rPr>
                <w:rFonts w:ascii="Times New Roman" w:hAnsi="Times New Roman" w:cs="Times New Roman"/>
                <w:sz w:val="24"/>
                <w:szCs w:val="24"/>
              </w:rPr>
              <w:t>as</w:t>
            </w:r>
            <w:r>
              <w:rPr>
                <w:rFonts w:ascii="Times New Roman" w:hAnsi="Times New Roman" w:cs="Times New Roman"/>
                <w:sz w:val="24"/>
                <w:szCs w:val="24"/>
              </w:rPr>
              <w:t xml:space="preserve"> saskaņā ar </w:t>
            </w:r>
            <w:r w:rsidR="005877F8" w:rsidRPr="005877F8">
              <w:rPr>
                <w:rFonts w:ascii="Times New Roman" w:hAnsi="Times New Roman" w:cs="Times New Roman"/>
                <w:sz w:val="24"/>
                <w:szCs w:val="24"/>
              </w:rPr>
              <w:t>Ministru kabineta 2009.</w:t>
            </w:r>
            <w:r w:rsidR="00283ACE">
              <w:rPr>
                <w:rFonts w:ascii="Times New Roman" w:hAnsi="Times New Roman" w:cs="Times New Roman"/>
                <w:sz w:val="24"/>
                <w:szCs w:val="24"/>
              </w:rPr>
              <w:t> </w:t>
            </w:r>
            <w:r w:rsidR="005877F8" w:rsidRPr="005877F8">
              <w:rPr>
                <w:rFonts w:ascii="Times New Roman" w:hAnsi="Times New Roman" w:cs="Times New Roman"/>
                <w:sz w:val="24"/>
                <w:szCs w:val="24"/>
              </w:rPr>
              <w:t>gada 25.</w:t>
            </w:r>
            <w:r w:rsidR="00283ACE">
              <w:rPr>
                <w:rFonts w:ascii="Times New Roman" w:hAnsi="Times New Roman" w:cs="Times New Roman"/>
                <w:sz w:val="24"/>
                <w:szCs w:val="24"/>
              </w:rPr>
              <w:t> </w:t>
            </w:r>
            <w:r w:rsidR="005877F8" w:rsidRPr="005877F8">
              <w:rPr>
                <w:rFonts w:ascii="Times New Roman" w:hAnsi="Times New Roman" w:cs="Times New Roman"/>
                <w:sz w:val="24"/>
                <w:szCs w:val="24"/>
              </w:rPr>
              <w:t>augusta noteikumu Nr.</w:t>
            </w:r>
            <w:r w:rsidR="00283ACE">
              <w:rPr>
                <w:rFonts w:ascii="Times New Roman" w:hAnsi="Times New Roman" w:cs="Times New Roman"/>
                <w:sz w:val="24"/>
                <w:szCs w:val="24"/>
              </w:rPr>
              <w:t> </w:t>
            </w:r>
            <w:r w:rsidR="005877F8" w:rsidRPr="005877F8">
              <w:rPr>
                <w:rFonts w:ascii="Times New Roman" w:hAnsi="Times New Roman" w:cs="Times New Roman"/>
                <w:sz w:val="24"/>
                <w:szCs w:val="24"/>
              </w:rPr>
              <w:t xml:space="preserve">970 </w:t>
            </w:r>
            <w:r w:rsidR="005877F8">
              <w:rPr>
                <w:rFonts w:ascii="Times New Roman" w:hAnsi="Times New Roman" w:cs="Times New Roman"/>
                <w:sz w:val="24"/>
                <w:szCs w:val="24"/>
              </w:rPr>
              <w:t>"</w:t>
            </w:r>
            <w:r w:rsidR="005877F8" w:rsidRPr="005877F8">
              <w:rPr>
                <w:rFonts w:ascii="Times New Roman" w:hAnsi="Times New Roman" w:cs="Times New Roman"/>
                <w:sz w:val="24"/>
                <w:szCs w:val="24"/>
              </w:rPr>
              <w:t>Sabiedrības līdzdalības kārtība attīstības plānošanas procesā</w:t>
            </w:r>
            <w:r w:rsidR="005877F8">
              <w:rPr>
                <w:rFonts w:ascii="Times New Roman" w:hAnsi="Times New Roman" w:cs="Times New Roman"/>
                <w:sz w:val="24"/>
                <w:szCs w:val="24"/>
              </w:rPr>
              <w:t>"</w:t>
            </w:r>
            <w:r w:rsidR="005877F8" w:rsidRPr="005877F8">
              <w:rPr>
                <w:rFonts w:ascii="Times New Roman" w:hAnsi="Times New Roman" w:cs="Times New Roman"/>
                <w:sz w:val="24"/>
                <w:szCs w:val="24"/>
              </w:rPr>
              <w:t xml:space="preserve"> 7.4.</w:t>
            </w:r>
            <w:r w:rsidR="005877F8" w:rsidRPr="00100D67">
              <w:rPr>
                <w:rFonts w:ascii="Times New Roman" w:hAnsi="Times New Roman" w:cs="Times New Roman"/>
                <w:sz w:val="24"/>
                <w:szCs w:val="24"/>
                <w:vertAlign w:val="superscript"/>
              </w:rPr>
              <w:t>1</w:t>
            </w:r>
            <w:r w:rsidR="00283ACE">
              <w:rPr>
                <w:rFonts w:ascii="Times New Roman" w:hAnsi="Times New Roman" w:cs="Times New Roman"/>
                <w:sz w:val="24"/>
                <w:szCs w:val="24"/>
                <w:vertAlign w:val="superscript"/>
              </w:rPr>
              <w:t> </w:t>
            </w:r>
            <w:r w:rsidR="005877F8" w:rsidRPr="005877F8">
              <w:rPr>
                <w:rFonts w:ascii="Times New Roman" w:hAnsi="Times New Roman" w:cs="Times New Roman"/>
                <w:sz w:val="24"/>
                <w:szCs w:val="24"/>
              </w:rPr>
              <w:t>apakšpunktu</w:t>
            </w:r>
            <w:r>
              <w:rPr>
                <w:rFonts w:ascii="Times New Roman" w:hAnsi="Times New Roman" w:cs="Times New Roman"/>
                <w:sz w:val="24"/>
                <w:szCs w:val="24"/>
              </w:rPr>
              <w:t>, kurš noteic, ka</w:t>
            </w:r>
            <w:r w:rsidR="005877F8" w:rsidRPr="005877F8">
              <w:rPr>
                <w:rFonts w:ascii="Times New Roman" w:hAnsi="Times New Roman" w:cs="Times New Roman"/>
                <w:sz w:val="24"/>
                <w:szCs w:val="24"/>
              </w:rPr>
              <w:t xml:space="preserve"> sabiedrības pārstāvji ir aicināti līdzdarboties, rakstiski sniedzot viedokli par </w:t>
            </w:r>
            <w:r w:rsidR="005877F8">
              <w:rPr>
                <w:rFonts w:ascii="Times New Roman" w:hAnsi="Times New Roman" w:cs="Times New Roman"/>
                <w:sz w:val="24"/>
                <w:szCs w:val="24"/>
              </w:rPr>
              <w:t>likump</w:t>
            </w:r>
            <w:r w:rsidR="005877F8" w:rsidRPr="005877F8">
              <w:rPr>
                <w:rFonts w:ascii="Times New Roman" w:hAnsi="Times New Roman" w:cs="Times New Roman"/>
                <w:sz w:val="24"/>
                <w:szCs w:val="24"/>
              </w:rPr>
              <w:t>rojektu.</w:t>
            </w:r>
          </w:p>
        </w:tc>
      </w:tr>
      <w:tr w:rsidR="000C7259" w:rsidRPr="00D97BF5" w14:paraId="52D29BFF" w14:textId="77777777" w:rsidTr="008C3E54">
        <w:trPr>
          <w:trHeight w:val="800"/>
        </w:trPr>
        <w:tc>
          <w:tcPr>
            <w:tcW w:w="300" w:type="pct"/>
            <w:tcBorders>
              <w:top w:val="outset" w:sz="6" w:space="0" w:color="414142"/>
              <w:left w:val="outset" w:sz="6" w:space="0" w:color="414142"/>
              <w:bottom w:val="outset" w:sz="6" w:space="0" w:color="414142"/>
              <w:right w:val="outset" w:sz="6" w:space="0" w:color="414142"/>
            </w:tcBorders>
            <w:hideMark/>
          </w:tcPr>
          <w:p w14:paraId="5D9D58CF" w14:textId="77777777" w:rsidR="00D636E7" w:rsidRPr="00CA6798" w:rsidRDefault="00D636E7" w:rsidP="00C9298E">
            <w:pPr>
              <w:pStyle w:val="tvhtml"/>
              <w:spacing w:before="0" w:beforeAutospacing="0" w:after="0" w:afterAutospacing="0"/>
              <w:jc w:val="center"/>
            </w:pPr>
            <w:r w:rsidRPr="00CA6798">
              <w:t>2.</w:t>
            </w:r>
          </w:p>
        </w:tc>
        <w:tc>
          <w:tcPr>
            <w:tcW w:w="1496" w:type="pct"/>
            <w:tcBorders>
              <w:top w:val="outset" w:sz="6" w:space="0" w:color="414142"/>
              <w:left w:val="outset" w:sz="6" w:space="0" w:color="414142"/>
              <w:bottom w:val="outset" w:sz="6" w:space="0" w:color="414142"/>
              <w:right w:val="outset" w:sz="6" w:space="0" w:color="414142"/>
            </w:tcBorders>
            <w:hideMark/>
          </w:tcPr>
          <w:p w14:paraId="7864D2D7"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0BB28018" w14:textId="59CBB823" w:rsidR="0028110C" w:rsidRPr="005877F8" w:rsidRDefault="00C573C8" w:rsidP="00AC7A2F">
            <w:pPr>
              <w:spacing w:after="0" w:line="240" w:lineRule="auto"/>
              <w:ind w:firstLine="310"/>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w:t>
            </w:r>
            <w:r w:rsidR="001A6C01" w:rsidRPr="005877F8">
              <w:rPr>
                <w:rFonts w:ascii="Times New Roman" w:hAnsi="Times New Roman" w:cs="Times New Roman"/>
                <w:sz w:val="24"/>
                <w:szCs w:val="24"/>
                <w:lang w:eastAsia="lv-LV"/>
              </w:rPr>
              <w:t xml:space="preserve">rojekts </w:t>
            </w:r>
            <w:r w:rsidR="0028110C" w:rsidRPr="005877F8">
              <w:rPr>
                <w:rFonts w:ascii="Times New Roman" w:eastAsia="Times New Roman" w:hAnsi="Times New Roman" w:cs="Times New Roman"/>
                <w:sz w:val="24"/>
                <w:szCs w:val="24"/>
                <w:lang w:eastAsia="lv-LV"/>
              </w:rPr>
              <w:t>un tā sākotnējās ietekmes</w:t>
            </w:r>
            <w:r w:rsidR="0028110C" w:rsidRPr="005877F8">
              <w:rPr>
                <w:rFonts w:ascii="Times New Roman" w:hAnsi="Times New Roman" w:cs="Times New Roman"/>
                <w:sz w:val="24"/>
                <w:szCs w:val="24"/>
                <w:lang w:eastAsia="lv-LV"/>
              </w:rPr>
              <w:t xml:space="preserve"> novērtējuma</w:t>
            </w:r>
            <w:r w:rsidR="0028110C" w:rsidRPr="005877F8">
              <w:rPr>
                <w:rFonts w:ascii="Times New Roman" w:eastAsia="Times New Roman" w:hAnsi="Times New Roman" w:cs="Times New Roman"/>
                <w:sz w:val="24"/>
                <w:szCs w:val="24"/>
                <w:lang w:eastAsia="lv-LV"/>
              </w:rPr>
              <w:t xml:space="preserve"> ziņojums (anotācija) </w:t>
            </w:r>
            <w:r w:rsidR="001A6C01" w:rsidRPr="00D52A39">
              <w:rPr>
                <w:rFonts w:ascii="Times New Roman" w:hAnsi="Times New Roman" w:cs="Times New Roman"/>
                <w:b/>
                <w:bCs/>
                <w:sz w:val="24"/>
                <w:szCs w:val="24"/>
                <w:lang w:eastAsia="lv-LV"/>
              </w:rPr>
              <w:t>201</w:t>
            </w:r>
            <w:r w:rsidR="0028110C" w:rsidRPr="00D52A39">
              <w:rPr>
                <w:rFonts w:ascii="Times New Roman" w:hAnsi="Times New Roman" w:cs="Times New Roman"/>
                <w:b/>
                <w:bCs/>
                <w:sz w:val="24"/>
                <w:szCs w:val="24"/>
                <w:lang w:eastAsia="lv-LV"/>
              </w:rPr>
              <w:t>9</w:t>
            </w:r>
            <w:r w:rsidR="001A6C01" w:rsidRPr="00D52A39">
              <w:rPr>
                <w:rFonts w:ascii="Times New Roman" w:hAnsi="Times New Roman" w:cs="Times New Roman"/>
                <w:b/>
                <w:bCs/>
                <w:sz w:val="24"/>
                <w:szCs w:val="24"/>
                <w:lang w:eastAsia="lv-LV"/>
              </w:rPr>
              <w:t>.</w:t>
            </w:r>
            <w:r w:rsidR="00B03644">
              <w:rPr>
                <w:rFonts w:ascii="Times New Roman" w:hAnsi="Times New Roman" w:cs="Times New Roman"/>
                <w:b/>
                <w:bCs/>
                <w:sz w:val="24"/>
                <w:szCs w:val="24"/>
                <w:lang w:eastAsia="lv-LV"/>
              </w:rPr>
              <w:t> </w:t>
            </w:r>
            <w:r w:rsidR="001A6C01" w:rsidRPr="00D52A39">
              <w:rPr>
                <w:rFonts w:ascii="Times New Roman" w:hAnsi="Times New Roman" w:cs="Times New Roman"/>
                <w:b/>
                <w:bCs/>
                <w:sz w:val="24"/>
                <w:szCs w:val="24"/>
                <w:lang w:eastAsia="lv-LV"/>
              </w:rPr>
              <w:t xml:space="preserve">gada </w:t>
            </w:r>
            <w:r w:rsidR="00D52A39" w:rsidRPr="00D52A39">
              <w:rPr>
                <w:rFonts w:ascii="Times New Roman" w:hAnsi="Times New Roman" w:cs="Times New Roman"/>
                <w:b/>
                <w:bCs/>
                <w:sz w:val="24"/>
                <w:szCs w:val="24"/>
                <w:lang w:eastAsia="lv-LV"/>
              </w:rPr>
              <w:t>2</w:t>
            </w:r>
            <w:r w:rsidR="005006D8">
              <w:rPr>
                <w:rFonts w:ascii="Times New Roman" w:hAnsi="Times New Roman" w:cs="Times New Roman"/>
                <w:b/>
                <w:bCs/>
                <w:sz w:val="24"/>
                <w:szCs w:val="24"/>
                <w:lang w:eastAsia="lv-LV"/>
              </w:rPr>
              <w:t>1.</w:t>
            </w:r>
            <w:r w:rsidR="00B03644">
              <w:rPr>
                <w:rFonts w:ascii="Times New Roman" w:hAnsi="Times New Roman" w:cs="Times New Roman"/>
                <w:b/>
                <w:bCs/>
                <w:sz w:val="24"/>
                <w:szCs w:val="24"/>
                <w:lang w:eastAsia="lv-LV"/>
              </w:rPr>
              <w:t> </w:t>
            </w:r>
            <w:r w:rsidR="00D52A39" w:rsidRPr="00D52A39">
              <w:rPr>
                <w:rFonts w:ascii="Times New Roman" w:hAnsi="Times New Roman" w:cs="Times New Roman"/>
                <w:b/>
                <w:bCs/>
                <w:sz w:val="24"/>
                <w:szCs w:val="24"/>
                <w:lang w:eastAsia="lv-LV"/>
              </w:rPr>
              <w:t>jūnijā</w:t>
            </w:r>
            <w:r w:rsidR="00D52A39">
              <w:rPr>
                <w:rFonts w:ascii="Times New Roman" w:hAnsi="Times New Roman" w:cs="Times New Roman"/>
                <w:sz w:val="24"/>
                <w:szCs w:val="24"/>
                <w:lang w:eastAsia="lv-LV"/>
              </w:rPr>
              <w:t xml:space="preserve"> </w:t>
            </w:r>
            <w:r w:rsidR="001A6C01" w:rsidRPr="005877F8">
              <w:rPr>
                <w:rFonts w:ascii="Times New Roman" w:hAnsi="Times New Roman" w:cs="Times New Roman"/>
                <w:sz w:val="24"/>
                <w:szCs w:val="24"/>
                <w:lang w:eastAsia="lv-LV"/>
              </w:rPr>
              <w:t>tika publicēts</w:t>
            </w:r>
            <w:r w:rsidR="0028110C" w:rsidRPr="005877F8">
              <w:rPr>
                <w:rFonts w:ascii="Times New Roman" w:hAnsi="Times New Roman" w:cs="Times New Roman"/>
                <w:sz w:val="24"/>
                <w:szCs w:val="24"/>
                <w:lang w:eastAsia="lv-LV"/>
              </w:rPr>
              <w:t>:</w:t>
            </w:r>
          </w:p>
          <w:p w14:paraId="2885A450" w14:textId="5708B58A" w:rsidR="0028110C" w:rsidRPr="005877F8" w:rsidRDefault="0028110C" w:rsidP="00AC7A2F">
            <w:pPr>
              <w:spacing w:after="0" w:line="240" w:lineRule="auto"/>
              <w:ind w:firstLine="310"/>
              <w:jc w:val="both"/>
              <w:rPr>
                <w:rFonts w:ascii="Times New Roman" w:hAnsi="Times New Roman" w:cs="Times New Roman"/>
                <w:sz w:val="24"/>
                <w:szCs w:val="24"/>
                <w:lang w:eastAsia="lv-LV"/>
              </w:rPr>
            </w:pPr>
            <w:r w:rsidRPr="005877F8">
              <w:rPr>
                <w:rFonts w:ascii="Times New Roman" w:hAnsi="Times New Roman" w:cs="Times New Roman"/>
                <w:sz w:val="24"/>
                <w:szCs w:val="24"/>
                <w:lang w:eastAsia="lv-LV"/>
              </w:rPr>
              <w:t>1) </w:t>
            </w:r>
            <w:r w:rsidR="001A6C01" w:rsidRPr="005877F8">
              <w:rPr>
                <w:rFonts w:ascii="Times New Roman" w:hAnsi="Times New Roman" w:cs="Times New Roman"/>
                <w:sz w:val="24"/>
                <w:szCs w:val="24"/>
                <w:lang w:eastAsia="lv-LV"/>
              </w:rPr>
              <w:t>Tieslietu ministrijas tīmekļvietnes sadaļā "Sabiedrības līdzdalība" (</w:t>
            </w:r>
            <w:r w:rsidR="000B7D87" w:rsidRPr="000B7D87">
              <w:rPr>
                <w:rFonts w:ascii="Times New Roman" w:hAnsi="Times New Roman" w:cs="Times New Roman"/>
                <w:sz w:val="24"/>
                <w:szCs w:val="24"/>
                <w:lang w:eastAsia="lv-LV"/>
              </w:rPr>
              <w:t>https://www.tm.gov.lv/lv/sabiedribas-lidzdaliba/diskusiju-dokumenti/tiesibu-akti</w:t>
            </w:r>
            <w:r w:rsidR="001A6C01" w:rsidRPr="005877F8">
              <w:rPr>
                <w:rFonts w:ascii="Times New Roman" w:hAnsi="Times New Roman" w:cs="Times New Roman"/>
                <w:sz w:val="24"/>
                <w:szCs w:val="24"/>
                <w:lang w:eastAsia="lv-LV"/>
              </w:rPr>
              <w:t>)</w:t>
            </w:r>
            <w:r w:rsidRPr="005877F8">
              <w:rPr>
                <w:rFonts w:ascii="Times New Roman" w:hAnsi="Times New Roman" w:cs="Times New Roman"/>
                <w:sz w:val="24"/>
                <w:szCs w:val="24"/>
                <w:lang w:eastAsia="lv-LV"/>
              </w:rPr>
              <w:t>;</w:t>
            </w:r>
          </w:p>
          <w:p w14:paraId="5C2A1D4B" w14:textId="04295C88" w:rsidR="0028110C" w:rsidRPr="005877F8" w:rsidRDefault="000162C4" w:rsidP="00D70FCD">
            <w:pPr>
              <w:spacing w:after="0" w:line="240" w:lineRule="auto"/>
              <w:ind w:firstLine="31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D70FCD">
              <w:rPr>
                <w:rFonts w:ascii="Times New Roman" w:hAnsi="Times New Roman" w:cs="Times New Roman"/>
                <w:sz w:val="24"/>
                <w:szCs w:val="24"/>
                <w:lang w:eastAsia="lv-LV"/>
              </w:rPr>
              <w:t xml:space="preserve">) </w:t>
            </w:r>
            <w:r w:rsidR="001A6C01" w:rsidRPr="005877F8">
              <w:rPr>
                <w:rFonts w:ascii="Times New Roman" w:hAnsi="Times New Roman" w:cs="Times New Roman"/>
                <w:sz w:val="24"/>
                <w:szCs w:val="24"/>
                <w:lang w:eastAsia="lv-LV"/>
              </w:rPr>
              <w:t>Ministru kabineta tīmekļvietnē (</w:t>
            </w:r>
            <w:r w:rsidR="000B7D87" w:rsidRPr="000B7D87">
              <w:rPr>
                <w:rFonts w:ascii="Times New Roman" w:hAnsi="Times New Roman" w:cs="Times New Roman"/>
                <w:sz w:val="24"/>
                <w:szCs w:val="24"/>
                <w:lang w:eastAsia="lv-LV"/>
              </w:rPr>
              <w:t>https://mk.gov.lv/content/ministru-kabineta-diskusiju-dokumenti</w:t>
            </w:r>
            <w:r w:rsidR="001A6C01" w:rsidRPr="005877F8">
              <w:rPr>
                <w:rFonts w:ascii="Times New Roman" w:hAnsi="Times New Roman" w:cs="Times New Roman"/>
                <w:sz w:val="24"/>
                <w:szCs w:val="24"/>
                <w:lang w:eastAsia="lv-LV"/>
              </w:rPr>
              <w:t>)</w:t>
            </w:r>
            <w:r w:rsidR="00D70FCD">
              <w:rPr>
                <w:rFonts w:ascii="Times New Roman" w:hAnsi="Times New Roman" w:cs="Times New Roman"/>
                <w:sz w:val="24"/>
                <w:szCs w:val="24"/>
                <w:lang w:eastAsia="lv-LV"/>
              </w:rPr>
              <w:t>.</w:t>
            </w:r>
          </w:p>
          <w:p w14:paraId="750296AC" w14:textId="1DF8111D" w:rsidR="00BB46E5" w:rsidRDefault="0028110C" w:rsidP="00AC7A2F">
            <w:pPr>
              <w:spacing w:after="0" w:line="240" w:lineRule="auto"/>
              <w:ind w:firstLine="310"/>
              <w:jc w:val="both"/>
              <w:rPr>
                <w:rFonts w:ascii="Times New Roman" w:hAnsi="Times New Roman" w:cs="Times New Roman"/>
                <w:sz w:val="24"/>
                <w:szCs w:val="24"/>
              </w:rPr>
            </w:pPr>
            <w:r w:rsidRPr="005877F8">
              <w:rPr>
                <w:rFonts w:ascii="Times New Roman" w:eastAsia="Calibri" w:hAnsi="Times New Roman" w:cs="Times New Roman"/>
                <w:sz w:val="24"/>
                <w:szCs w:val="24"/>
              </w:rPr>
              <w:t xml:space="preserve">Sabiedrības pārstāvjiem tika dota iespēja līdzdarboties projekta izstrādē, rakstveidā sniedzot viedokli par projektu līdz </w:t>
            </w:r>
            <w:r w:rsidRPr="00D52A39">
              <w:rPr>
                <w:rFonts w:ascii="Times New Roman" w:eastAsia="Calibri" w:hAnsi="Times New Roman" w:cs="Times New Roman"/>
                <w:b/>
                <w:bCs/>
                <w:sz w:val="24"/>
                <w:szCs w:val="24"/>
              </w:rPr>
              <w:t>201</w:t>
            </w:r>
            <w:r w:rsidR="00D52A39" w:rsidRPr="00D52A39">
              <w:rPr>
                <w:rFonts w:ascii="Times New Roman" w:eastAsia="Calibri" w:hAnsi="Times New Roman" w:cs="Times New Roman"/>
                <w:b/>
                <w:bCs/>
                <w:sz w:val="24"/>
                <w:szCs w:val="24"/>
              </w:rPr>
              <w:t>9</w:t>
            </w:r>
            <w:r w:rsidRPr="00D52A39">
              <w:rPr>
                <w:rFonts w:ascii="Times New Roman" w:eastAsia="Calibri" w:hAnsi="Times New Roman" w:cs="Times New Roman"/>
                <w:b/>
                <w:bCs/>
                <w:sz w:val="24"/>
                <w:szCs w:val="24"/>
              </w:rPr>
              <w:t>.</w:t>
            </w:r>
            <w:r w:rsidR="00B03644">
              <w:rPr>
                <w:rFonts w:ascii="Times New Roman" w:eastAsia="Calibri" w:hAnsi="Times New Roman" w:cs="Times New Roman"/>
                <w:b/>
                <w:bCs/>
                <w:sz w:val="24"/>
                <w:szCs w:val="24"/>
              </w:rPr>
              <w:t> </w:t>
            </w:r>
            <w:r w:rsidRPr="00D52A39">
              <w:rPr>
                <w:rFonts w:ascii="Times New Roman" w:eastAsia="Calibri" w:hAnsi="Times New Roman" w:cs="Times New Roman"/>
                <w:b/>
                <w:bCs/>
                <w:sz w:val="24"/>
                <w:szCs w:val="24"/>
              </w:rPr>
              <w:t>gada 1</w:t>
            </w:r>
            <w:r w:rsidR="0062120C">
              <w:rPr>
                <w:rFonts w:ascii="Times New Roman" w:eastAsia="Calibri" w:hAnsi="Times New Roman" w:cs="Times New Roman"/>
                <w:b/>
                <w:bCs/>
                <w:sz w:val="24"/>
                <w:szCs w:val="24"/>
              </w:rPr>
              <w:t>5</w:t>
            </w:r>
            <w:r w:rsidRPr="00D52A39">
              <w:rPr>
                <w:rFonts w:ascii="Times New Roman" w:eastAsia="Calibri" w:hAnsi="Times New Roman" w:cs="Times New Roman"/>
                <w:b/>
                <w:bCs/>
                <w:sz w:val="24"/>
                <w:szCs w:val="24"/>
              </w:rPr>
              <w:t>.</w:t>
            </w:r>
            <w:r w:rsidR="00B03644">
              <w:rPr>
                <w:rFonts w:ascii="Times New Roman" w:eastAsia="Calibri" w:hAnsi="Times New Roman" w:cs="Times New Roman"/>
                <w:b/>
                <w:bCs/>
                <w:sz w:val="24"/>
                <w:szCs w:val="24"/>
              </w:rPr>
              <w:t> </w:t>
            </w:r>
            <w:r w:rsidRPr="00D52A39">
              <w:rPr>
                <w:rFonts w:ascii="Times New Roman" w:eastAsia="Calibri" w:hAnsi="Times New Roman" w:cs="Times New Roman"/>
                <w:b/>
                <w:bCs/>
                <w:sz w:val="24"/>
                <w:szCs w:val="24"/>
              </w:rPr>
              <w:t>jūlijam</w:t>
            </w:r>
            <w:r w:rsidRPr="00D52A39">
              <w:rPr>
                <w:rFonts w:ascii="Times New Roman" w:hAnsi="Times New Roman" w:cs="Times New Roman"/>
                <w:sz w:val="24"/>
                <w:szCs w:val="24"/>
              </w:rPr>
              <w:t>.</w:t>
            </w:r>
          </w:p>
          <w:p w14:paraId="4EF9738C" w14:textId="786E8A1E" w:rsidR="004C05A9" w:rsidRPr="005877F8" w:rsidRDefault="004C05A9" w:rsidP="00AC7A2F">
            <w:pPr>
              <w:spacing w:after="0" w:line="240" w:lineRule="auto"/>
              <w:ind w:firstLine="310"/>
              <w:jc w:val="both"/>
              <w:rPr>
                <w:rFonts w:ascii="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Arī pēc izsludināšanas Valsts sekretāru sanāksmē </w:t>
            </w:r>
            <w:r w:rsidR="00C573C8">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 xml:space="preserve">projekts būs pieejams Ministru kabineta tīmekļvietnē </w:t>
            </w:r>
            <w:proofErr w:type="spellStart"/>
            <w:r>
              <w:rPr>
                <w:rFonts w:ascii="Times New Roman" w:eastAsia="Times New Roman" w:hAnsi="Times New Roman" w:cs="Times New Roman"/>
                <w:iCs/>
                <w:sz w:val="24"/>
                <w:szCs w:val="24"/>
                <w:lang w:eastAsia="lv-LV"/>
              </w:rPr>
              <w:t>www.mk.gov.lv</w:t>
            </w:r>
            <w:proofErr w:type="spellEnd"/>
            <w:r>
              <w:rPr>
                <w:rFonts w:ascii="Times New Roman" w:eastAsia="Times New Roman" w:hAnsi="Times New Roman" w:cs="Times New Roman"/>
                <w:iCs/>
                <w:sz w:val="24"/>
                <w:szCs w:val="24"/>
                <w:lang w:eastAsia="lv-LV"/>
              </w:rPr>
              <w:t>.</w:t>
            </w:r>
          </w:p>
        </w:tc>
      </w:tr>
      <w:tr w:rsidR="000C7259" w:rsidRPr="00D97BF5" w14:paraId="2D50AE2F"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4B7732E" w14:textId="77777777" w:rsidR="00D636E7" w:rsidRPr="00CA6798" w:rsidRDefault="00D636E7" w:rsidP="00C9298E">
            <w:pPr>
              <w:pStyle w:val="tvhtml"/>
              <w:spacing w:before="0" w:beforeAutospacing="0" w:after="0" w:afterAutospacing="0"/>
              <w:jc w:val="center"/>
            </w:pPr>
            <w:r w:rsidRPr="00CA6798">
              <w:t>3.</w:t>
            </w:r>
          </w:p>
        </w:tc>
        <w:tc>
          <w:tcPr>
            <w:tcW w:w="1496" w:type="pct"/>
            <w:tcBorders>
              <w:top w:val="outset" w:sz="6" w:space="0" w:color="414142"/>
              <w:left w:val="outset" w:sz="6" w:space="0" w:color="414142"/>
              <w:bottom w:val="outset" w:sz="6" w:space="0" w:color="414142"/>
              <w:right w:val="outset" w:sz="6" w:space="0" w:color="414142"/>
            </w:tcBorders>
            <w:hideMark/>
          </w:tcPr>
          <w:p w14:paraId="3CCA9AFB"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450256D4" w14:textId="3F93B04C" w:rsidR="00CA163E" w:rsidRPr="00CA163E" w:rsidRDefault="00E43E33" w:rsidP="00AC7A2F">
            <w:pPr>
              <w:autoSpaceDE w:val="0"/>
              <w:spacing w:after="0" w:line="240" w:lineRule="auto"/>
              <w:ind w:firstLine="310"/>
              <w:jc w:val="both"/>
              <w:rPr>
                <w:rFonts w:ascii="Times New Roman" w:hAnsi="Times New Roman" w:cs="Times New Roman"/>
                <w:sz w:val="24"/>
                <w:szCs w:val="24"/>
              </w:rPr>
            </w:pPr>
            <w:r w:rsidRPr="00CA163E">
              <w:rPr>
                <w:rFonts w:ascii="Times New Roman" w:hAnsi="Times New Roman" w:cs="Times New Roman"/>
                <w:sz w:val="24"/>
                <w:szCs w:val="24"/>
              </w:rPr>
              <w:t>2019.</w:t>
            </w:r>
            <w:r w:rsidR="00B03644">
              <w:rPr>
                <w:rFonts w:ascii="Times New Roman" w:hAnsi="Times New Roman" w:cs="Times New Roman"/>
                <w:sz w:val="24"/>
                <w:szCs w:val="24"/>
              </w:rPr>
              <w:t> </w:t>
            </w:r>
            <w:r w:rsidRPr="00CA163E">
              <w:rPr>
                <w:rFonts w:ascii="Times New Roman" w:hAnsi="Times New Roman" w:cs="Times New Roman"/>
                <w:sz w:val="24"/>
                <w:szCs w:val="24"/>
              </w:rPr>
              <w:t>gada 4.</w:t>
            </w:r>
            <w:r w:rsidR="00B03644">
              <w:rPr>
                <w:rFonts w:ascii="Times New Roman" w:hAnsi="Times New Roman" w:cs="Times New Roman"/>
                <w:sz w:val="24"/>
                <w:szCs w:val="24"/>
              </w:rPr>
              <w:t> </w:t>
            </w:r>
            <w:r w:rsidRPr="00CA163E">
              <w:rPr>
                <w:rFonts w:ascii="Times New Roman" w:hAnsi="Times New Roman" w:cs="Times New Roman"/>
                <w:sz w:val="24"/>
                <w:szCs w:val="24"/>
              </w:rPr>
              <w:t>jūlijā tika saņemt</w:t>
            </w:r>
            <w:r w:rsidR="00286DC7">
              <w:rPr>
                <w:rFonts w:ascii="Times New Roman" w:hAnsi="Times New Roman" w:cs="Times New Roman"/>
                <w:sz w:val="24"/>
                <w:szCs w:val="24"/>
              </w:rPr>
              <w:t>a</w:t>
            </w:r>
            <w:r w:rsidRPr="00CA163E">
              <w:rPr>
                <w:rFonts w:ascii="Times New Roman" w:hAnsi="Times New Roman" w:cs="Times New Roman"/>
                <w:sz w:val="24"/>
                <w:szCs w:val="24"/>
              </w:rPr>
              <w:t xml:space="preserve"> Latvijas </w:t>
            </w:r>
            <w:r w:rsidR="00C573C8" w:rsidRPr="00CA163E">
              <w:rPr>
                <w:rFonts w:ascii="Times New Roman" w:hAnsi="Times New Roman" w:cs="Times New Roman"/>
                <w:sz w:val="24"/>
                <w:szCs w:val="24"/>
              </w:rPr>
              <w:t>I</w:t>
            </w:r>
            <w:r w:rsidRPr="00CA163E">
              <w:rPr>
                <w:rFonts w:ascii="Times New Roman" w:hAnsi="Times New Roman" w:cs="Times New Roman"/>
                <w:sz w:val="24"/>
                <w:szCs w:val="24"/>
              </w:rPr>
              <w:t xml:space="preserve">ekšlietu darbinieku arodbiedrības </w:t>
            </w:r>
            <w:r w:rsidR="007C342B">
              <w:rPr>
                <w:rFonts w:ascii="Times New Roman" w:hAnsi="Times New Roman" w:cs="Times New Roman"/>
                <w:sz w:val="24"/>
                <w:szCs w:val="24"/>
              </w:rPr>
              <w:t>(turpmāk</w:t>
            </w:r>
            <w:r w:rsidR="00B03644">
              <w:rPr>
                <w:rFonts w:ascii="Times New Roman" w:hAnsi="Times New Roman" w:cs="Times New Roman"/>
                <w:sz w:val="24"/>
                <w:szCs w:val="24"/>
              </w:rPr>
              <w:t> –</w:t>
            </w:r>
            <w:r w:rsidR="007C342B">
              <w:rPr>
                <w:rFonts w:ascii="Times New Roman" w:hAnsi="Times New Roman" w:cs="Times New Roman"/>
                <w:sz w:val="24"/>
                <w:szCs w:val="24"/>
              </w:rPr>
              <w:t xml:space="preserve"> arodbiedrība) </w:t>
            </w:r>
            <w:r w:rsidRPr="00CA163E">
              <w:rPr>
                <w:rFonts w:ascii="Times New Roman" w:hAnsi="Times New Roman" w:cs="Times New Roman"/>
                <w:sz w:val="24"/>
                <w:szCs w:val="24"/>
              </w:rPr>
              <w:t>2019.</w:t>
            </w:r>
            <w:r w:rsidR="00B03644">
              <w:rPr>
                <w:rFonts w:ascii="Times New Roman" w:hAnsi="Times New Roman" w:cs="Times New Roman"/>
                <w:sz w:val="24"/>
                <w:szCs w:val="24"/>
              </w:rPr>
              <w:t> </w:t>
            </w:r>
            <w:r w:rsidRPr="00CA163E">
              <w:rPr>
                <w:rFonts w:ascii="Times New Roman" w:hAnsi="Times New Roman" w:cs="Times New Roman"/>
                <w:sz w:val="24"/>
                <w:szCs w:val="24"/>
              </w:rPr>
              <w:t>gada 4.</w:t>
            </w:r>
            <w:r w:rsidR="00B03644">
              <w:rPr>
                <w:rFonts w:ascii="Times New Roman" w:hAnsi="Times New Roman" w:cs="Times New Roman"/>
                <w:sz w:val="24"/>
                <w:szCs w:val="24"/>
              </w:rPr>
              <w:t> </w:t>
            </w:r>
            <w:r w:rsidRPr="00CA163E">
              <w:rPr>
                <w:rFonts w:ascii="Times New Roman" w:hAnsi="Times New Roman" w:cs="Times New Roman"/>
                <w:sz w:val="24"/>
                <w:szCs w:val="24"/>
              </w:rPr>
              <w:t>jūlija vēstule Nr.</w:t>
            </w:r>
            <w:r w:rsidR="00B03644">
              <w:rPr>
                <w:rFonts w:ascii="Times New Roman" w:hAnsi="Times New Roman" w:cs="Times New Roman"/>
                <w:sz w:val="24"/>
                <w:szCs w:val="24"/>
              </w:rPr>
              <w:t> </w:t>
            </w:r>
            <w:r w:rsidRPr="00CA163E">
              <w:rPr>
                <w:rFonts w:ascii="Times New Roman" w:hAnsi="Times New Roman" w:cs="Times New Roman"/>
                <w:sz w:val="24"/>
                <w:szCs w:val="24"/>
              </w:rPr>
              <w:t xml:space="preserve">246/2019-N, kurā arodbiedrība </w:t>
            </w:r>
            <w:r w:rsidR="00CA163E">
              <w:rPr>
                <w:rFonts w:ascii="Times New Roman" w:hAnsi="Times New Roman" w:cs="Times New Roman"/>
                <w:sz w:val="24"/>
                <w:szCs w:val="24"/>
              </w:rPr>
              <w:t xml:space="preserve">informēja, ka </w:t>
            </w:r>
            <w:r w:rsidR="00CA163E" w:rsidRPr="00CA163E">
              <w:rPr>
                <w:rFonts w:ascii="Times New Roman" w:hAnsi="Times New Roman" w:cs="Times New Roman"/>
                <w:sz w:val="24"/>
                <w:szCs w:val="24"/>
              </w:rPr>
              <w:t xml:space="preserve">konceptuāli atbalsta </w:t>
            </w:r>
            <w:r w:rsidR="00CA163E">
              <w:rPr>
                <w:rFonts w:ascii="Times New Roman" w:hAnsi="Times New Roman" w:cs="Times New Roman"/>
                <w:sz w:val="24"/>
                <w:szCs w:val="24"/>
              </w:rPr>
              <w:t>likumprojekta</w:t>
            </w:r>
            <w:r w:rsidR="00CA163E" w:rsidRPr="00CA163E">
              <w:rPr>
                <w:rFonts w:ascii="Times New Roman" w:hAnsi="Times New Roman" w:cs="Times New Roman"/>
                <w:sz w:val="24"/>
                <w:szCs w:val="24"/>
              </w:rPr>
              <w:t xml:space="preserve"> virzību, jo ir nepieciešams pilnveidot </w:t>
            </w:r>
            <w:r w:rsidR="00F31219">
              <w:rPr>
                <w:rFonts w:ascii="Times New Roman" w:hAnsi="Times New Roman" w:cs="Times New Roman"/>
                <w:sz w:val="24"/>
                <w:szCs w:val="24"/>
              </w:rPr>
              <w:t>P</w:t>
            </w:r>
            <w:r w:rsidR="00CA163E" w:rsidRPr="00CA163E">
              <w:rPr>
                <w:rFonts w:ascii="Times New Roman" w:hAnsi="Times New Roman" w:cs="Times New Roman"/>
                <w:sz w:val="24"/>
                <w:szCs w:val="24"/>
              </w:rPr>
              <w:t>ārvaldes funkcijas un dienesta efektivitāti</w:t>
            </w:r>
            <w:r w:rsidR="00CA163E">
              <w:rPr>
                <w:rFonts w:ascii="Times New Roman" w:hAnsi="Times New Roman" w:cs="Times New Roman"/>
                <w:sz w:val="24"/>
                <w:szCs w:val="24"/>
              </w:rPr>
              <w:t xml:space="preserve">, tomēr likumprojekta </w:t>
            </w:r>
            <w:r w:rsidR="00CA163E" w:rsidRPr="00CA163E">
              <w:rPr>
                <w:rFonts w:ascii="Times New Roman" w:hAnsi="Times New Roman" w:cs="Times New Roman"/>
                <w:sz w:val="24"/>
                <w:szCs w:val="24"/>
              </w:rPr>
              <w:t>anotācija būtu papildināma ar būtiskiem aspektiem.</w:t>
            </w:r>
          </w:p>
          <w:p w14:paraId="05C9DBD0" w14:textId="7962B08D" w:rsidR="00CA163E" w:rsidRDefault="009D4F6C"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1)</w:t>
            </w:r>
            <w:r w:rsidR="00B03644">
              <w:rPr>
                <w:rFonts w:ascii="Times New Roman" w:hAnsi="Times New Roman" w:cs="Times New Roman"/>
                <w:sz w:val="24"/>
                <w:szCs w:val="24"/>
              </w:rPr>
              <w:t> </w:t>
            </w:r>
            <w:r w:rsidR="00CA163E" w:rsidRPr="00CA163E">
              <w:rPr>
                <w:rFonts w:ascii="Times New Roman" w:hAnsi="Times New Roman" w:cs="Times New Roman"/>
                <w:sz w:val="24"/>
                <w:szCs w:val="24"/>
              </w:rPr>
              <w:t>anotācijā ir vairākas tehniskas kļūdas</w:t>
            </w:r>
            <w:r w:rsidR="00B03644">
              <w:rPr>
                <w:rFonts w:ascii="Times New Roman" w:hAnsi="Times New Roman" w:cs="Times New Roman"/>
                <w:sz w:val="24"/>
                <w:szCs w:val="24"/>
              </w:rPr>
              <w:t> </w:t>
            </w:r>
            <w:r w:rsidR="00CA163E" w:rsidRPr="00CA163E">
              <w:rPr>
                <w:rFonts w:ascii="Times New Roman" w:hAnsi="Times New Roman" w:cs="Times New Roman"/>
                <w:sz w:val="24"/>
                <w:szCs w:val="24"/>
              </w:rPr>
              <w:t>– gramatikas kļūdas, kā arī nav atšifrētas izmantotās abreviatūras un to nozīme attiecībā uz munīciju.</w:t>
            </w:r>
          </w:p>
          <w:p w14:paraId="1F1B588B" w14:textId="53759617" w:rsidR="00BA6ADD" w:rsidRPr="009D4F6C" w:rsidRDefault="00BA6ADD" w:rsidP="00AC7A2F">
            <w:pPr>
              <w:autoSpaceDE w:val="0"/>
              <w:spacing w:after="0" w:line="240" w:lineRule="auto"/>
              <w:ind w:firstLine="310"/>
              <w:jc w:val="both"/>
              <w:rPr>
                <w:rFonts w:ascii="Times New Roman" w:hAnsi="Times New Roman" w:cs="Times New Roman"/>
                <w:sz w:val="24"/>
                <w:szCs w:val="24"/>
                <w:u w:val="single"/>
              </w:rPr>
            </w:pPr>
            <w:r w:rsidRPr="00DB79D5">
              <w:rPr>
                <w:rFonts w:ascii="Times New Roman" w:hAnsi="Times New Roman" w:cs="Times New Roman"/>
                <w:sz w:val="24"/>
                <w:szCs w:val="24"/>
                <w:u w:val="single"/>
              </w:rPr>
              <w:t>Tieslietu ministrijas komentārs</w:t>
            </w:r>
          </w:p>
          <w:p w14:paraId="22B22EAE" w14:textId="75B5AB24" w:rsidR="000D79D2" w:rsidRPr="000D79D2" w:rsidRDefault="008B0FC4"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Likumprojekta anotācijā ir labotas gramatik</w:t>
            </w:r>
            <w:r w:rsidR="00D7695F">
              <w:rPr>
                <w:rFonts w:ascii="Times New Roman" w:hAnsi="Times New Roman" w:cs="Times New Roman"/>
                <w:sz w:val="24"/>
                <w:szCs w:val="24"/>
              </w:rPr>
              <w:t>a</w:t>
            </w:r>
            <w:r>
              <w:rPr>
                <w:rFonts w:ascii="Times New Roman" w:hAnsi="Times New Roman" w:cs="Times New Roman"/>
                <w:sz w:val="24"/>
                <w:szCs w:val="24"/>
              </w:rPr>
              <w:t>s kļūdas, kā arī</w:t>
            </w:r>
            <w:r w:rsidR="00C0112B">
              <w:rPr>
                <w:rFonts w:ascii="Times New Roman" w:hAnsi="Times New Roman" w:cs="Times New Roman"/>
                <w:sz w:val="24"/>
                <w:szCs w:val="24"/>
              </w:rPr>
              <w:t xml:space="preserve"> a</w:t>
            </w:r>
            <w:bookmarkStart w:id="4" w:name="OLE_LINK1"/>
            <w:bookmarkStart w:id="5" w:name="OLE_LINK2"/>
            <w:r w:rsidR="00A62E07">
              <w:rPr>
                <w:rFonts w:ascii="Times New Roman" w:hAnsi="Times New Roman" w:cs="Times New Roman"/>
                <w:sz w:val="24"/>
                <w:szCs w:val="24"/>
              </w:rPr>
              <w:t xml:space="preserve">notācijas </w:t>
            </w:r>
            <w:r>
              <w:rPr>
                <w:rFonts w:ascii="Times New Roman" w:hAnsi="Times New Roman" w:cs="Times New Roman"/>
                <w:sz w:val="24"/>
                <w:szCs w:val="24"/>
              </w:rPr>
              <w:t>I</w:t>
            </w:r>
            <w:r w:rsidR="00B03644">
              <w:rPr>
                <w:rFonts w:ascii="Times New Roman" w:hAnsi="Times New Roman" w:cs="Times New Roman"/>
                <w:sz w:val="24"/>
                <w:szCs w:val="24"/>
              </w:rPr>
              <w:t> </w:t>
            </w:r>
            <w:r>
              <w:rPr>
                <w:rFonts w:ascii="Times New Roman" w:hAnsi="Times New Roman" w:cs="Times New Roman"/>
                <w:sz w:val="24"/>
                <w:szCs w:val="24"/>
              </w:rPr>
              <w:t>sadaļas 2.</w:t>
            </w:r>
            <w:r w:rsidR="00B03644">
              <w:rPr>
                <w:rFonts w:ascii="Times New Roman" w:hAnsi="Times New Roman" w:cs="Times New Roman"/>
                <w:sz w:val="24"/>
                <w:szCs w:val="24"/>
              </w:rPr>
              <w:t> </w:t>
            </w:r>
            <w:r>
              <w:rPr>
                <w:rFonts w:ascii="Times New Roman" w:hAnsi="Times New Roman" w:cs="Times New Roman"/>
                <w:sz w:val="24"/>
                <w:szCs w:val="24"/>
              </w:rPr>
              <w:t>punktā</w:t>
            </w:r>
            <w:r w:rsidR="00C0112B">
              <w:rPr>
                <w:rFonts w:ascii="Times New Roman" w:hAnsi="Times New Roman" w:cs="Times New Roman"/>
                <w:sz w:val="24"/>
                <w:szCs w:val="24"/>
              </w:rPr>
              <w:t xml:space="preserve"> s</w:t>
            </w:r>
            <w:bookmarkEnd w:id="4"/>
            <w:bookmarkEnd w:id="5"/>
            <w:r>
              <w:rPr>
                <w:rFonts w:ascii="Times New Roman" w:hAnsi="Times New Roman" w:cs="Times New Roman"/>
                <w:sz w:val="24"/>
                <w:szCs w:val="24"/>
              </w:rPr>
              <w:t>kaidrota izmantotā abreviatūra.</w:t>
            </w:r>
          </w:p>
          <w:p w14:paraId="2C02680C" w14:textId="005705A0" w:rsidR="00CA163E" w:rsidRDefault="009D4F6C"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2)</w:t>
            </w:r>
            <w:r w:rsidR="00B03644">
              <w:rPr>
                <w:rFonts w:ascii="Times New Roman" w:hAnsi="Times New Roman" w:cs="Times New Roman"/>
                <w:sz w:val="24"/>
                <w:szCs w:val="24"/>
              </w:rPr>
              <w:t> </w:t>
            </w:r>
            <w:r w:rsidR="00CA163E" w:rsidRPr="00CA163E">
              <w:rPr>
                <w:rFonts w:ascii="Times New Roman" w:hAnsi="Times New Roman" w:cs="Times New Roman"/>
                <w:sz w:val="24"/>
                <w:szCs w:val="24"/>
              </w:rPr>
              <w:t xml:space="preserve">anotācijā norādīts, ka </w:t>
            </w:r>
            <w:r w:rsidR="00BA6ADD">
              <w:rPr>
                <w:rFonts w:ascii="Times New Roman" w:hAnsi="Times New Roman" w:cs="Times New Roman"/>
                <w:sz w:val="24"/>
                <w:szCs w:val="24"/>
              </w:rPr>
              <w:t>"</w:t>
            </w:r>
            <w:r w:rsidR="00CA163E" w:rsidRPr="00CA163E">
              <w:rPr>
                <w:rFonts w:ascii="Times New Roman" w:hAnsi="Times New Roman" w:cs="Times New Roman"/>
                <w:i/>
                <w:sz w:val="24"/>
                <w:szCs w:val="24"/>
              </w:rPr>
              <w:t>nepieciešams papildināt likumu, nosakot Valsts drošības iestāžu amatpersonām tiesības bez speciālās atļaujas apmeklēt ieslodzījuma vietas. Kā arī jāiekļauj likumā deleģējums Ministru kabinetam noteikt kārtību, kādā apmeklē ieslodzījuma vietas</w:t>
            </w:r>
            <w:r w:rsidR="00CA163E" w:rsidRPr="00CA163E">
              <w:rPr>
                <w:rFonts w:ascii="Times New Roman" w:hAnsi="Times New Roman" w:cs="Times New Roman"/>
                <w:sz w:val="24"/>
                <w:szCs w:val="24"/>
              </w:rPr>
              <w:t>”. Anotācija nesatur norādes, kāpēc likumu nepieciešams papildināt ar šādām normām.</w:t>
            </w:r>
          </w:p>
          <w:p w14:paraId="19460048" w14:textId="524152D8" w:rsidR="002F1592" w:rsidRPr="00DB79D5" w:rsidRDefault="002F1592" w:rsidP="00AC7A2F">
            <w:pPr>
              <w:autoSpaceDE w:val="0"/>
              <w:spacing w:after="0" w:line="240" w:lineRule="auto"/>
              <w:ind w:firstLine="310"/>
              <w:jc w:val="both"/>
              <w:rPr>
                <w:rFonts w:ascii="Times New Roman" w:hAnsi="Times New Roman" w:cs="Times New Roman"/>
                <w:sz w:val="24"/>
                <w:szCs w:val="24"/>
                <w:u w:val="single"/>
              </w:rPr>
            </w:pPr>
            <w:r w:rsidRPr="00DB79D5">
              <w:rPr>
                <w:rFonts w:ascii="Times New Roman" w:hAnsi="Times New Roman" w:cs="Times New Roman"/>
                <w:sz w:val="24"/>
                <w:szCs w:val="24"/>
                <w:u w:val="single"/>
              </w:rPr>
              <w:t>Tieslietu ministrijas komentārs</w:t>
            </w:r>
          </w:p>
          <w:p w14:paraId="63D5A253" w14:textId="5C0F2288" w:rsidR="00683FBC" w:rsidRPr="000B7D87" w:rsidRDefault="002F1592" w:rsidP="000B7D87">
            <w:pPr>
              <w:autoSpaceDE w:val="0"/>
              <w:spacing w:after="0" w:line="240" w:lineRule="auto"/>
              <w:ind w:firstLine="310"/>
              <w:jc w:val="both"/>
              <w:rPr>
                <w:rFonts w:ascii="Times New Roman" w:hAnsi="Times New Roman" w:cs="Times New Roman"/>
                <w:sz w:val="24"/>
                <w:szCs w:val="24"/>
              </w:rPr>
            </w:pPr>
            <w:r w:rsidRPr="00C45C3F">
              <w:rPr>
                <w:rFonts w:ascii="Times New Roman" w:hAnsi="Times New Roman" w:cs="Times New Roman"/>
                <w:sz w:val="24"/>
                <w:szCs w:val="24"/>
              </w:rPr>
              <w:t>Likumprojekt</w:t>
            </w:r>
            <w:r w:rsidR="00397AB6">
              <w:rPr>
                <w:rFonts w:ascii="Times New Roman" w:hAnsi="Times New Roman" w:cs="Times New Roman"/>
                <w:sz w:val="24"/>
                <w:szCs w:val="24"/>
              </w:rPr>
              <w:t>a anotācijas I</w:t>
            </w:r>
            <w:r w:rsidR="00B03644">
              <w:rPr>
                <w:rFonts w:ascii="Times New Roman" w:hAnsi="Times New Roman" w:cs="Times New Roman"/>
                <w:sz w:val="24"/>
                <w:szCs w:val="24"/>
              </w:rPr>
              <w:t> </w:t>
            </w:r>
            <w:r w:rsidR="00397AB6">
              <w:rPr>
                <w:rFonts w:ascii="Times New Roman" w:hAnsi="Times New Roman" w:cs="Times New Roman"/>
                <w:sz w:val="24"/>
                <w:szCs w:val="24"/>
              </w:rPr>
              <w:t>sadaļas 2.</w:t>
            </w:r>
            <w:r w:rsidR="00B03644">
              <w:rPr>
                <w:rFonts w:ascii="Times New Roman" w:hAnsi="Times New Roman" w:cs="Times New Roman"/>
                <w:sz w:val="24"/>
                <w:szCs w:val="24"/>
              </w:rPr>
              <w:t> </w:t>
            </w:r>
            <w:r w:rsidR="00397AB6">
              <w:rPr>
                <w:rFonts w:ascii="Times New Roman" w:hAnsi="Times New Roman" w:cs="Times New Roman"/>
                <w:sz w:val="24"/>
                <w:szCs w:val="24"/>
              </w:rPr>
              <w:t xml:space="preserve">punkts </w:t>
            </w:r>
            <w:r w:rsidR="002452DF" w:rsidRPr="00C45C3F">
              <w:rPr>
                <w:rFonts w:ascii="Times New Roman" w:hAnsi="Times New Roman" w:cs="Times New Roman"/>
                <w:sz w:val="24"/>
                <w:szCs w:val="24"/>
              </w:rPr>
              <w:t xml:space="preserve">ir precizēts, </w:t>
            </w:r>
            <w:r w:rsidR="00397AB6">
              <w:rPr>
                <w:rFonts w:ascii="Times New Roman" w:hAnsi="Times New Roman" w:cs="Times New Roman"/>
                <w:sz w:val="24"/>
                <w:szCs w:val="24"/>
              </w:rPr>
              <w:t>papildinot to ar attiecīgu skaidrojumu šādu grozījumu nepieciešamībai</w:t>
            </w:r>
            <w:r w:rsidR="00C40AC9" w:rsidRPr="00C45C3F">
              <w:rPr>
                <w:rFonts w:ascii="Times New Roman" w:hAnsi="Times New Roman" w:cs="Times New Roman"/>
                <w:sz w:val="24"/>
                <w:szCs w:val="24"/>
              </w:rPr>
              <w:t>.</w:t>
            </w:r>
          </w:p>
          <w:p w14:paraId="735E51A6" w14:textId="4B433127" w:rsidR="00CA163E" w:rsidRDefault="009D4F6C"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3)</w:t>
            </w:r>
            <w:r w:rsidR="00B03644">
              <w:rPr>
                <w:rFonts w:ascii="Times New Roman" w:hAnsi="Times New Roman" w:cs="Times New Roman"/>
                <w:sz w:val="24"/>
                <w:szCs w:val="24"/>
              </w:rPr>
              <w:t> </w:t>
            </w:r>
            <w:r w:rsidR="00CA163E" w:rsidRPr="00CA163E">
              <w:rPr>
                <w:rFonts w:ascii="Times New Roman" w:hAnsi="Times New Roman" w:cs="Times New Roman"/>
                <w:sz w:val="24"/>
                <w:szCs w:val="24"/>
              </w:rPr>
              <w:t xml:space="preserve">anotācijā noteikts, ka nepieciešams paredzēt, ka konkrētos gadījumos nepieciešams iegūt informāciju par ieslodzītās personas veselības stāvokli. </w:t>
            </w:r>
            <w:r w:rsidR="000D79D2">
              <w:rPr>
                <w:rFonts w:ascii="Times New Roman" w:hAnsi="Times New Roman" w:cs="Times New Roman"/>
                <w:sz w:val="24"/>
                <w:szCs w:val="24"/>
              </w:rPr>
              <w:t>Arodbiedrības</w:t>
            </w:r>
            <w:r w:rsidR="00CA163E" w:rsidRPr="00CA163E">
              <w:rPr>
                <w:rFonts w:ascii="Times New Roman" w:hAnsi="Times New Roman" w:cs="Times New Roman"/>
                <w:sz w:val="24"/>
                <w:szCs w:val="24"/>
              </w:rPr>
              <w:t xml:space="preserve"> ieskatā anotācija un </w:t>
            </w:r>
            <w:r w:rsidR="000D79D2">
              <w:rPr>
                <w:rFonts w:ascii="Times New Roman" w:hAnsi="Times New Roman" w:cs="Times New Roman"/>
                <w:sz w:val="24"/>
                <w:szCs w:val="24"/>
              </w:rPr>
              <w:t>l</w:t>
            </w:r>
            <w:r w:rsidR="00CA163E" w:rsidRPr="00CA163E">
              <w:rPr>
                <w:rFonts w:ascii="Times New Roman" w:hAnsi="Times New Roman" w:cs="Times New Roman"/>
                <w:sz w:val="24"/>
                <w:szCs w:val="24"/>
              </w:rPr>
              <w:t>ikumprojekts būtu papildināms ar iespēju nodarbinātajiem, kuri atrodas tiešā kontaktā ar ieslodzītajiem (uzraugiem), zināt vismaz daļēju informāciju par ieslodzītā veselības stāvokli, tiktāl, lai zinātu, vai konkrētajai personai nav slimības, ko uzraudzības amatpersona var iegūt, esot tiešā kontaktā ar ieslodzīto personu.</w:t>
            </w:r>
          </w:p>
          <w:p w14:paraId="28B50AEF" w14:textId="3AD4885E" w:rsidR="000D79D2" w:rsidRPr="00DB79D5" w:rsidRDefault="000D79D2" w:rsidP="00AC7A2F">
            <w:pPr>
              <w:autoSpaceDE w:val="0"/>
              <w:spacing w:after="0" w:line="240" w:lineRule="auto"/>
              <w:ind w:firstLine="310"/>
              <w:jc w:val="both"/>
              <w:rPr>
                <w:rFonts w:ascii="Times New Roman" w:hAnsi="Times New Roman" w:cs="Times New Roman"/>
                <w:sz w:val="24"/>
                <w:szCs w:val="24"/>
                <w:u w:val="single"/>
              </w:rPr>
            </w:pPr>
            <w:r w:rsidRPr="00DB79D5">
              <w:rPr>
                <w:rFonts w:ascii="Times New Roman" w:hAnsi="Times New Roman" w:cs="Times New Roman"/>
                <w:sz w:val="24"/>
                <w:szCs w:val="24"/>
                <w:u w:val="single"/>
              </w:rPr>
              <w:t>Tieslietu ministrijas komentārs</w:t>
            </w:r>
          </w:p>
          <w:p w14:paraId="556EDE41" w14:textId="6BC18081" w:rsidR="000D79D2" w:rsidRPr="004B6458" w:rsidRDefault="00230061" w:rsidP="00AC7A2F">
            <w:pPr>
              <w:autoSpaceDE w:val="0"/>
              <w:spacing w:after="0" w:line="240" w:lineRule="auto"/>
              <w:ind w:firstLine="310"/>
              <w:jc w:val="both"/>
              <w:rPr>
                <w:rFonts w:ascii="Times New Roman" w:hAnsi="Times New Roman" w:cs="Times New Roman"/>
                <w:bCs/>
                <w:sz w:val="24"/>
                <w:szCs w:val="24"/>
              </w:rPr>
            </w:pPr>
            <w:r w:rsidRPr="004B6458">
              <w:rPr>
                <w:rFonts w:ascii="Times New Roman" w:hAnsi="Times New Roman" w:cs="Times New Roman"/>
                <w:bCs/>
                <w:sz w:val="24"/>
                <w:szCs w:val="24"/>
              </w:rPr>
              <w:t>Nav ņ</w:t>
            </w:r>
            <w:r w:rsidR="000D79D2" w:rsidRPr="004B6458">
              <w:rPr>
                <w:rFonts w:ascii="Times New Roman" w:hAnsi="Times New Roman" w:cs="Times New Roman"/>
                <w:bCs/>
                <w:sz w:val="24"/>
                <w:szCs w:val="24"/>
              </w:rPr>
              <w:t>emts vērā</w:t>
            </w:r>
            <w:r w:rsidR="00850BCD">
              <w:rPr>
                <w:rFonts w:ascii="Times New Roman" w:hAnsi="Times New Roman" w:cs="Times New Roman"/>
                <w:bCs/>
                <w:sz w:val="24"/>
                <w:szCs w:val="24"/>
              </w:rPr>
              <w:t xml:space="preserve">. </w:t>
            </w:r>
            <w:r w:rsidR="008418AB" w:rsidRPr="004B6458">
              <w:rPr>
                <w:rFonts w:ascii="Times New Roman" w:hAnsi="Times New Roman" w:cs="Times New Roman"/>
                <w:bCs/>
                <w:sz w:val="24"/>
                <w:szCs w:val="24"/>
              </w:rPr>
              <w:t xml:space="preserve">Paredzot Pārvaldes amatpersonām tiesības jebkādā mērā iepazīties ar informāciju </w:t>
            </w:r>
            <w:r w:rsidR="00F31219">
              <w:rPr>
                <w:rFonts w:ascii="Times New Roman" w:hAnsi="Times New Roman" w:cs="Times New Roman"/>
                <w:bCs/>
                <w:sz w:val="24"/>
                <w:szCs w:val="24"/>
              </w:rPr>
              <w:t xml:space="preserve">par </w:t>
            </w:r>
            <w:r w:rsidR="008418AB" w:rsidRPr="004B6458">
              <w:rPr>
                <w:rFonts w:ascii="Times New Roman" w:hAnsi="Times New Roman" w:cs="Times New Roman"/>
                <w:bCs/>
                <w:sz w:val="24"/>
                <w:szCs w:val="24"/>
              </w:rPr>
              <w:t>ieslodzītā veselības stāvokli</w:t>
            </w:r>
            <w:r w:rsidR="00F31219">
              <w:rPr>
                <w:rFonts w:ascii="Times New Roman" w:hAnsi="Times New Roman" w:cs="Times New Roman"/>
                <w:bCs/>
                <w:sz w:val="24"/>
                <w:szCs w:val="24"/>
              </w:rPr>
              <w:t>,</w:t>
            </w:r>
            <w:r w:rsidR="008418AB" w:rsidRPr="004B6458">
              <w:rPr>
                <w:rFonts w:ascii="Times New Roman" w:hAnsi="Times New Roman" w:cs="Times New Roman"/>
                <w:bCs/>
                <w:sz w:val="24"/>
                <w:szCs w:val="24"/>
              </w:rPr>
              <w:t xml:space="preserve"> automātiski radīs atšķirīgu amatpersonas attieksmi pret ieslodzīto.</w:t>
            </w:r>
            <w:r w:rsidR="00F91B7F" w:rsidRPr="004B6458">
              <w:rPr>
                <w:rFonts w:ascii="Times New Roman" w:hAnsi="Times New Roman" w:cs="Times New Roman"/>
                <w:bCs/>
                <w:sz w:val="24"/>
                <w:szCs w:val="24"/>
              </w:rPr>
              <w:t xml:space="preserve"> Savukārt </w:t>
            </w:r>
            <w:r w:rsidR="00690ADC" w:rsidRPr="004B6458">
              <w:rPr>
                <w:rFonts w:ascii="Times New Roman" w:hAnsi="Times New Roman" w:cs="Times New Roman"/>
                <w:bCs/>
                <w:sz w:val="24"/>
                <w:szCs w:val="24"/>
              </w:rPr>
              <w:t>a</w:t>
            </w:r>
            <w:r w:rsidR="00F91B7F" w:rsidRPr="004B6458">
              <w:rPr>
                <w:rFonts w:ascii="Times New Roman" w:hAnsi="Times New Roman" w:cs="Times New Roman"/>
                <w:bCs/>
                <w:sz w:val="24"/>
                <w:szCs w:val="24"/>
              </w:rPr>
              <w:t>tšķirīga attieksme</w:t>
            </w:r>
            <w:r w:rsidR="00F91B7F" w:rsidRPr="004B6458">
              <w:rPr>
                <w:rFonts w:ascii="Times New Roman" w:hAnsi="Times New Roman" w:cs="Times New Roman"/>
                <w:sz w:val="24"/>
                <w:szCs w:val="24"/>
              </w:rPr>
              <w:t xml:space="preserve"> ietver personas tiešu vai netiešu diskrimināciju</w:t>
            </w:r>
            <w:r w:rsidR="00690ADC" w:rsidRPr="004B6458">
              <w:rPr>
                <w:rFonts w:ascii="Times New Roman" w:hAnsi="Times New Roman" w:cs="Times New Roman"/>
                <w:sz w:val="24"/>
                <w:szCs w:val="24"/>
              </w:rPr>
              <w:t>.</w:t>
            </w:r>
            <w:r w:rsidR="008418AB" w:rsidRPr="004B6458">
              <w:rPr>
                <w:rFonts w:ascii="Times New Roman" w:hAnsi="Times New Roman" w:cs="Times New Roman"/>
                <w:bCs/>
                <w:sz w:val="24"/>
                <w:szCs w:val="24"/>
              </w:rPr>
              <w:t xml:space="preserve"> </w:t>
            </w:r>
            <w:r w:rsidR="00850BCD" w:rsidRPr="004B6458">
              <w:rPr>
                <w:rFonts w:ascii="Times New Roman" w:hAnsi="Times New Roman" w:cs="Times New Roman"/>
                <w:sz w:val="24"/>
                <w:szCs w:val="24"/>
              </w:rPr>
              <w:t xml:space="preserve">Eiropas Savienības Pamattiesību hartas </w:t>
            </w:r>
            <w:r w:rsidR="00850BCD" w:rsidRPr="004B6458">
              <w:rPr>
                <w:rStyle w:val="st1"/>
                <w:rFonts w:ascii="Times New Roman" w:hAnsi="Times New Roman" w:cs="Times New Roman"/>
                <w:sz w:val="24"/>
                <w:szCs w:val="24"/>
              </w:rPr>
              <w:t>(2016/C 202/02)</w:t>
            </w:r>
            <w:r w:rsidR="00850BCD">
              <w:rPr>
                <w:rStyle w:val="st1"/>
                <w:rFonts w:ascii="Times New Roman" w:hAnsi="Times New Roman" w:cs="Times New Roman"/>
                <w:sz w:val="24"/>
                <w:szCs w:val="24"/>
              </w:rPr>
              <w:t xml:space="preserve"> </w:t>
            </w:r>
            <w:r w:rsidR="00850BCD" w:rsidRPr="004B6458">
              <w:rPr>
                <w:rStyle w:val="st1"/>
                <w:rFonts w:ascii="Times New Roman" w:hAnsi="Times New Roman" w:cs="Times New Roman"/>
                <w:sz w:val="24"/>
                <w:szCs w:val="24"/>
              </w:rPr>
              <w:t>21.</w:t>
            </w:r>
            <w:r w:rsidR="00B03644">
              <w:rPr>
                <w:rStyle w:val="st1"/>
                <w:rFonts w:ascii="Times New Roman" w:hAnsi="Times New Roman" w:cs="Times New Roman"/>
                <w:sz w:val="24"/>
                <w:szCs w:val="24"/>
              </w:rPr>
              <w:t> </w:t>
            </w:r>
            <w:r w:rsidR="00850BCD" w:rsidRPr="004B6458">
              <w:rPr>
                <w:rStyle w:val="st1"/>
                <w:rFonts w:ascii="Times New Roman" w:hAnsi="Times New Roman" w:cs="Times New Roman"/>
                <w:sz w:val="24"/>
                <w:szCs w:val="24"/>
              </w:rPr>
              <w:t>pant</w:t>
            </w:r>
            <w:r w:rsidR="00850BCD">
              <w:rPr>
                <w:rStyle w:val="st1"/>
                <w:rFonts w:ascii="Times New Roman" w:hAnsi="Times New Roman" w:cs="Times New Roman"/>
                <w:sz w:val="24"/>
                <w:szCs w:val="24"/>
              </w:rPr>
              <w:t xml:space="preserve">s </w:t>
            </w:r>
            <w:r w:rsidR="00850BCD" w:rsidRPr="004B6458">
              <w:rPr>
                <w:rStyle w:val="st1"/>
                <w:rFonts w:ascii="Times New Roman" w:hAnsi="Times New Roman" w:cs="Times New Roman"/>
                <w:sz w:val="24"/>
                <w:szCs w:val="24"/>
              </w:rPr>
              <w:t xml:space="preserve">aizliedz </w:t>
            </w:r>
            <w:r w:rsidR="00850BCD" w:rsidRPr="004B6458">
              <w:rPr>
                <w:rFonts w:ascii="Times New Roman" w:hAnsi="Times New Roman" w:cs="Times New Roman"/>
                <w:sz w:val="24"/>
                <w:szCs w:val="24"/>
              </w:rPr>
              <w:t>jebkāda veida diskriminācij</w:t>
            </w:r>
            <w:r w:rsidR="00850BCD">
              <w:rPr>
                <w:rFonts w:ascii="Times New Roman" w:hAnsi="Times New Roman" w:cs="Times New Roman"/>
                <w:sz w:val="24"/>
                <w:szCs w:val="24"/>
              </w:rPr>
              <w:t>u.</w:t>
            </w:r>
            <w:r w:rsidR="00850BCD" w:rsidRPr="004B6458">
              <w:rPr>
                <w:rFonts w:ascii="Times New Roman" w:hAnsi="Times New Roman" w:cs="Times New Roman"/>
                <w:bCs/>
                <w:sz w:val="24"/>
                <w:szCs w:val="24"/>
              </w:rPr>
              <w:t xml:space="preserve"> </w:t>
            </w:r>
            <w:r w:rsidR="008418AB" w:rsidRPr="004B6458">
              <w:rPr>
                <w:rFonts w:ascii="Times New Roman" w:hAnsi="Times New Roman" w:cs="Times New Roman"/>
                <w:bCs/>
                <w:sz w:val="24"/>
                <w:szCs w:val="24"/>
              </w:rPr>
              <w:t>Amatpersonām, pildot dienesta pienākumus</w:t>
            </w:r>
            <w:r w:rsidR="009D4F6C">
              <w:rPr>
                <w:rFonts w:ascii="Times New Roman" w:hAnsi="Times New Roman" w:cs="Times New Roman"/>
                <w:bCs/>
                <w:sz w:val="24"/>
                <w:szCs w:val="24"/>
              </w:rPr>
              <w:t>,</w:t>
            </w:r>
            <w:r w:rsidR="008418AB" w:rsidRPr="004B6458">
              <w:rPr>
                <w:rFonts w:ascii="Times New Roman" w:hAnsi="Times New Roman" w:cs="Times New Roman"/>
                <w:bCs/>
                <w:sz w:val="24"/>
                <w:szCs w:val="24"/>
              </w:rPr>
              <w:t xml:space="preserve"> jāpieņem, ka katrs no ieslodzītajiem var būt </w:t>
            </w:r>
            <w:r w:rsidR="004B6458" w:rsidRPr="004B6458">
              <w:rPr>
                <w:rFonts w:ascii="Times New Roman" w:hAnsi="Times New Roman" w:cs="Times New Roman"/>
                <w:bCs/>
                <w:sz w:val="24"/>
                <w:szCs w:val="24"/>
              </w:rPr>
              <w:t xml:space="preserve">ar </w:t>
            </w:r>
            <w:r w:rsidR="008418AB" w:rsidRPr="004B6458">
              <w:rPr>
                <w:rFonts w:ascii="Times New Roman" w:hAnsi="Times New Roman" w:cs="Times New Roman"/>
                <w:bCs/>
                <w:sz w:val="24"/>
                <w:szCs w:val="24"/>
              </w:rPr>
              <w:t xml:space="preserve">potenciāli </w:t>
            </w:r>
            <w:r w:rsidR="004A470F" w:rsidRPr="004B6458">
              <w:rPr>
                <w:rFonts w:ascii="Times New Roman" w:hAnsi="Times New Roman" w:cs="Times New Roman"/>
                <w:bCs/>
                <w:sz w:val="24"/>
                <w:szCs w:val="24"/>
              </w:rPr>
              <w:t xml:space="preserve">bīstamu </w:t>
            </w:r>
            <w:r w:rsidR="004B6458" w:rsidRPr="004B6458">
              <w:rPr>
                <w:rFonts w:ascii="Times New Roman" w:hAnsi="Times New Roman" w:cs="Times New Roman"/>
                <w:bCs/>
                <w:sz w:val="24"/>
                <w:szCs w:val="24"/>
              </w:rPr>
              <w:t>saslimšanu</w:t>
            </w:r>
            <w:r w:rsidR="009D4F6C">
              <w:rPr>
                <w:rFonts w:ascii="Times New Roman" w:hAnsi="Times New Roman" w:cs="Times New Roman"/>
                <w:bCs/>
                <w:sz w:val="24"/>
                <w:szCs w:val="24"/>
              </w:rPr>
              <w:t xml:space="preserve"> vai citādi bīstams</w:t>
            </w:r>
            <w:r w:rsidR="004B6458" w:rsidRPr="004B6458">
              <w:rPr>
                <w:rFonts w:ascii="Times New Roman" w:hAnsi="Times New Roman" w:cs="Times New Roman"/>
                <w:bCs/>
                <w:sz w:val="24"/>
                <w:szCs w:val="24"/>
              </w:rPr>
              <w:t>. Nepieciešamības gadījumā attiecīgajām Pārvaldes amatpersonā</w:t>
            </w:r>
            <w:r w:rsidR="00A62E07">
              <w:rPr>
                <w:rFonts w:ascii="Times New Roman" w:hAnsi="Times New Roman" w:cs="Times New Roman"/>
                <w:bCs/>
                <w:sz w:val="24"/>
                <w:szCs w:val="24"/>
              </w:rPr>
              <w:t>m</w:t>
            </w:r>
            <w:r w:rsidR="004B6458" w:rsidRPr="004B6458">
              <w:rPr>
                <w:rFonts w:ascii="Times New Roman" w:hAnsi="Times New Roman" w:cs="Times New Roman"/>
                <w:bCs/>
                <w:sz w:val="24"/>
                <w:szCs w:val="24"/>
              </w:rPr>
              <w:t xml:space="preserve"> tiek izsniegti speciālie aizsardzības līdzekļi.</w:t>
            </w:r>
          </w:p>
          <w:p w14:paraId="6A5093DA" w14:textId="35840569" w:rsidR="004B6458" w:rsidRPr="00850BCD" w:rsidRDefault="00850BCD" w:rsidP="00AC7A2F">
            <w:pPr>
              <w:autoSpaceDE w:val="0"/>
              <w:spacing w:after="0" w:line="240" w:lineRule="auto"/>
              <w:ind w:firstLine="310"/>
              <w:jc w:val="both"/>
              <w:rPr>
                <w:rFonts w:ascii="Times New Roman" w:hAnsi="Times New Roman" w:cs="Times New Roman"/>
                <w:b/>
                <w:sz w:val="24"/>
                <w:szCs w:val="24"/>
              </w:rPr>
            </w:pPr>
            <w:r w:rsidRPr="00850BCD">
              <w:rPr>
                <w:rFonts w:ascii="Times New Roman" w:hAnsi="Times New Roman" w:cs="Times New Roman"/>
                <w:bCs/>
                <w:sz w:val="24"/>
                <w:szCs w:val="24"/>
              </w:rPr>
              <w:t xml:space="preserve">Tāpat šāds </w:t>
            </w:r>
            <w:r w:rsidR="009D4F6C">
              <w:rPr>
                <w:rFonts w:ascii="Times New Roman" w:hAnsi="Times New Roman" w:cs="Times New Roman"/>
                <w:bCs/>
                <w:sz w:val="24"/>
                <w:szCs w:val="24"/>
              </w:rPr>
              <w:t xml:space="preserve">priekšlikums </w:t>
            </w:r>
            <w:r w:rsidRPr="00850BCD">
              <w:rPr>
                <w:rFonts w:ascii="Times New Roman" w:hAnsi="Times New Roman" w:cs="Times New Roman"/>
                <w:bCs/>
                <w:sz w:val="24"/>
                <w:szCs w:val="24"/>
              </w:rPr>
              <w:t>robežojas ar person</w:t>
            </w:r>
            <w:r w:rsidR="00F31219">
              <w:rPr>
                <w:rFonts w:ascii="Times New Roman" w:hAnsi="Times New Roman" w:cs="Times New Roman"/>
                <w:bCs/>
                <w:sz w:val="24"/>
                <w:szCs w:val="24"/>
              </w:rPr>
              <w:t>as</w:t>
            </w:r>
            <w:r w:rsidRPr="00850BCD">
              <w:rPr>
                <w:rFonts w:ascii="Times New Roman" w:hAnsi="Times New Roman" w:cs="Times New Roman"/>
                <w:bCs/>
                <w:sz w:val="24"/>
                <w:szCs w:val="24"/>
              </w:rPr>
              <w:t xml:space="preserve"> da</w:t>
            </w:r>
            <w:r w:rsidR="00F31219">
              <w:rPr>
                <w:rFonts w:ascii="Times New Roman" w:hAnsi="Times New Roman" w:cs="Times New Roman"/>
                <w:bCs/>
                <w:sz w:val="24"/>
                <w:szCs w:val="24"/>
              </w:rPr>
              <w:t>t</w:t>
            </w:r>
            <w:r w:rsidRPr="00850BCD">
              <w:rPr>
                <w:rFonts w:ascii="Times New Roman" w:hAnsi="Times New Roman" w:cs="Times New Roman"/>
                <w:bCs/>
                <w:sz w:val="24"/>
                <w:szCs w:val="24"/>
              </w:rPr>
              <w:t>u aizsardzības pārkāpumu, jo</w:t>
            </w:r>
            <w:r w:rsidRPr="00850BCD">
              <w:rPr>
                <w:rFonts w:ascii="Times New Roman" w:hAnsi="Times New Roman" w:cs="Times New Roman"/>
                <w:b/>
                <w:sz w:val="24"/>
                <w:szCs w:val="24"/>
              </w:rPr>
              <w:t xml:space="preserve"> </w:t>
            </w:r>
            <w:r w:rsidRPr="00850BCD">
              <w:rPr>
                <w:rFonts w:ascii="Times New Roman" w:hAnsi="Times New Roman" w:cs="Times New Roman"/>
                <w:sz w:val="24"/>
                <w:szCs w:val="24"/>
              </w:rPr>
              <w:t>Eiropas Savienības Vispārīgo datu aizsardzības regul</w:t>
            </w:r>
            <w:r>
              <w:rPr>
                <w:rFonts w:ascii="Times New Roman" w:hAnsi="Times New Roman" w:cs="Times New Roman"/>
                <w:sz w:val="24"/>
                <w:szCs w:val="24"/>
              </w:rPr>
              <w:t>a</w:t>
            </w:r>
            <w:r>
              <w:rPr>
                <w:rStyle w:val="Vresatsauce"/>
                <w:rFonts w:ascii="Times New Roman" w:hAnsi="Times New Roman" w:cs="Times New Roman"/>
                <w:sz w:val="24"/>
                <w:szCs w:val="24"/>
              </w:rPr>
              <w:footnoteReference w:id="1"/>
            </w:r>
            <w:r w:rsidRPr="00850BCD">
              <w:rPr>
                <w:rFonts w:ascii="Times New Roman" w:hAnsi="Times New Roman" w:cs="Times New Roman"/>
                <w:sz w:val="24"/>
                <w:szCs w:val="24"/>
              </w:rPr>
              <w:t xml:space="preserve"> paredz, ka dati par veselību ir sensitīvi</w:t>
            </w:r>
            <w:r w:rsidR="009D4F6C">
              <w:rPr>
                <w:rFonts w:ascii="Times New Roman" w:hAnsi="Times New Roman" w:cs="Times New Roman"/>
                <w:sz w:val="24"/>
                <w:szCs w:val="24"/>
              </w:rPr>
              <w:t xml:space="preserve"> un īpaši aizsargājami</w:t>
            </w:r>
            <w:r w:rsidR="003079A1">
              <w:rPr>
                <w:rFonts w:ascii="Times New Roman" w:hAnsi="Times New Roman" w:cs="Times New Roman"/>
                <w:sz w:val="24"/>
                <w:szCs w:val="24"/>
              </w:rPr>
              <w:t>.</w:t>
            </w:r>
          </w:p>
          <w:p w14:paraId="6A914884" w14:textId="77777777" w:rsidR="00850BCD" w:rsidRDefault="00850BCD" w:rsidP="00AC7A2F">
            <w:pPr>
              <w:autoSpaceDE w:val="0"/>
              <w:spacing w:after="0" w:line="240" w:lineRule="auto"/>
              <w:ind w:firstLine="310"/>
              <w:jc w:val="both"/>
              <w:rPr>
                <w:rFonts w:ascii="Times New Roman" w:hAnsi="Times New Roman" w:cs="Times New Roman"/>
                <w:b/>
                <w:sz w:val="24"/>
                <w:szCs w:val="24"/>
              </w:rPr>
            </w:pPr>
          </w:p>
          <w:p w14:paraId="046F3D7A" w14:textId="533AE7AC" w:rsidR="00CA163E" w:rsidRPr="00CA163E" w:rsidRDefault="009D4F6C"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4)</w:t>
            </w:r>
            <w:r w:rsidR="00B03644">
              <w:rPr>
                <w:rFonts w:ascii="Times New Roman" w:hAnsi="Times New Roman" w:cs="Times New Roman"/>
                <w:sz w:val="24"/>
                <w:szCs w:val="24"/>
              </w:rPr>
              <w:t> </w:t>
            </w:r>
            <w:r w:rsidR="00CA163E" w:rsidRPr="00CA163E">
              <w:rPr>
                <w:rFonts w:ascii="Times New Roman" w:hAnsi="Times New Roman" w:cs="Times New Roman"/>
                <w:sz w:val="24"/>
                <w:szCs w:val="24"/>
              </w:rPr>
              <w:t xml:space="preserve">anotācija satur atsauci uz </w:t>
            </w:r>
            <w:r w:rsidR="00CA163E" w:rsidRPr="00E96FA3">
              <w:rPr>
                <w:rFonts w:ascii="Times New Roman" w:hAnsi="Times New Roman" w:cs="Times New Roman"/>
                <w:sz w:val="24"/>
                <w:szCs w:val="24"/>
              </w:rPr>
              <w:t>www.youtube.com</w:t>
            </w:r>
            <w:r w:rsidR="00CA163E" w:rsidRPr="00CA163E">
              <w:rPr>
                <w:rFonts w:ascii="Times New Roman" w:hAnsi="Times New Roman" w:cs="Times New Roman"/>
                <w:sz w:val="24"/>
                <w:szCs w:val="24"/>
              </w:rPr>
              <w:t xml:space="preserve">, norādot, ka ir konstatēti gadījumi, kad šajā vietnē ievietoti videomateriāli, kuros redzamas ieslodzījuma vietas, filmētas ar bezpilota gaisa kuģiem. Līdz ar to likumā būtu nosakāmas amatpersonu tiesības fiksēt, pārtraukt, nosēdināt un iznīcināt bezpilota gaisa kuģi, ja tas pārkāpj normatīvajos aktos noteiktās prasības. </w:t>
            </w:r>
            <w:r w:rsidR="003A23DD">
              <w:rPr>
                <w:rFonts w:ascii="Times New Roman" w:hAnsi="Times New Roman" w:cs="Times New Roman"/>
                <w:sz w:val="24"/>
                <w:szCs w:val="24"/>
              </w:rPr>
              <w:t>Arodbiedrības</w:t>
            </w:r>
            <w:r w:rsidR="00CA163E" w:rsidRPr="00CA163E">
              <w:rPr>
                <w:rFonts w:ascii="Times New Roman" w:hAnsi="Times New Roman" w:cs="Times New Roman"/>
                <w:sz w:val="24"/>
                <w:szCs w:val="24"/>
              </w:rPr>
              <w:t xml:space="preserve"> ieskatā anotācija būtu papildināma, norādot, kas līdz šim tika darīts, kādas darbības veiktas, lai novērstu šādu situāciju rašanos un atkārtošanos, lai varētu konstatēt, vai ir objektīva nepieciešamība papildināt likumu, vai ir iespēja kaitējumu novērst ar esošajiem tiesībaizsardzības līdzekļiem.</w:t>
            </w:r>
          </w:p>
          <w:p w14:paraId="0C481A4D" w14:textId="53ECD948" w:rsidR="000D79D2" w:rsidRPr="00DB79D5" w:rsidRDefault="000D79D2" w:rsidP="00AC7A2F">
            <w:pPr>
              <w:autoSpaceDE w:val="0"/>
              <w:spacing w:after="0" w:line="240" w:lineRule="auto"/>
              <w:ind w:firstLine="310"/>
              <w:jc w:val="both"/>
              <w:rPr>
                <w:rFonts w:ascii="Times New Roman" w:hAnsi="Times New Roman" w:cs="Times New Roman"/>
                <w:bCs/>
                <w:sz w:val="24"/>
                <w:szCs w:val="24"/>
                <w:u w:val="single"/>
              </w:rPr>
            </w:pPr>
            <w:r w:rsidRPr="00DB79D5">
              <w:rPr>
                <w:rFonts w:ascii="Times New Roman" w:hAnsi="Times New Roman" w:cs="Times New Roman"/>
                <w:bCs/>
                <w:sz w:val="24"/>
                <w:szCs w:val="24"/>
                <w:u w:val="single"/>
              </w:rPr>
              <w:t>Tieslietu ministrijas komentārs</w:t>
            </w:r>
          </w:p>
          <w:p w14:paraId="069A9D48" w14:textId="15D69CB6" w:rsidR="000D79D2" w:rsidRPr="00850BCD" w:rsidRDefault="003A23DD" w:rsidP="00AC7A2F">
            <w:pPr>
              <w:autoSpaceDE w:val="0"/>
              <w:spacing w:after="0" w:line="240" w:lineRule="auto"/>
              <w:ind w:firstLine="310"/>
              <w:jc w:val="both"/>
              <w:rPr>
                <w:rFonts w:ascii="Times New Roman" w:hAnsi="Times New Roman" w:cs="Times New Roman"/>
                <w:bCs/>
                <w:sz w:val="24"/>
                <w:szCs w:val="24"/>
              </w:rPr>
            </w:pPr>
            <w:r w:rsidRPr="00850BCD">
              <w:rPr>
                <w:rFonts w:ascii="Times New Roman" w:hAnsi="Times New Roman" w:cs="Times New Roman"/>
                <w:bCs/>
                <w:sz w:val="24"/>
                <w:szCs w:val="24"/>
              </w:rPr>
              <w:t>Likumprojekta anotācijas I</w:t>
            </w:r>
            <w:r w:rsidR="00B03644">
              <w:rPr>
                <w:rFonts w:ascii="Times New Roman" w:hAnsi="Times New Roman" w:cs="Times New Roman"/>
                <w:bCs/>
                <w:sz w:val="24"/>
                <w:szCs w:val="24"/>
              </w:rPr>
              <w:t> </w:t>
            </w:r>
            <w:r w:rsidRPr="00850BCD">
              <w:rPr>
                <w:rFonts w:ascii="Times New Roman" w:hAnsi="Times New Roman" w:cs="Times New Roman"/>
                <w:bCs/>
                <w:sz w:val="24"/>
                <w:szCs w:val="24"/>
              </w:rPr>
              <w:t>sadaļas 2.</w:t>
            </w:r>
            <w:r w:rsidR="00B03644">
              <w:rPr>
                <w:rFonts w:ascii="Times New Roman" w:hAnsi="Times New Roman" w:cs="Times New Roman"/>
                <w:bCs/>
                <w:sz w:val="24"/>
                <w:szCs w:val="24"/>
              </w:rPr>
              <w:t> </w:t>
            </w:r>
            <w:r w:rsidRPr="00850BCD">
              <w:rPr>
                <w:rFonts w:ascii="Times New Roman" w:hAnsi="Times New Roman" w:cs="Times New Roman"/>
                <w:bCs/>
                <w:sz w:val="24"/>
                <w:szCs w:val="24"/>
              </w:rPr>
              <w:t xml:space="preserve">punkts ir papildināts ar skaidrojumu, </w:t>
            </w:r>
            <w:r w:rsidR="00620081" w:rsidRPr="00850BCD">
              <w:rPr>
                <w:rFonts w:ascii="Times New Roman" w:hAnsi="Times New Roman" w:cs="Times New Roman"/>
                <w:bCs/>
                <w:sz w:val="24"/>
                <w:szCs w:val="24"/>
              </w:rPr>
              <w:t>atspoguļojot šā brīža situāciju</w:t>
            </w:r>
            <w:r w:rsidR="00CB79EC" w:rsidRPr="00850BCD">
              <w:rPr>
                <w:rFonts w:ascii="Times New Roman" w:hAnsi="Times New Roman" w:cs="Times New Roman"/>
                <w:bCs/>
                <w:sz w:val="24"/>
                <w:szCs w:val="24"/>
              </w:rPr>
              <w:t xml:space="preserve">, kura </w:t>
            </w:r>
            <w:r w:rsidR="00784A6D" w:rsidRPr="00850BCD">
              <w:rPr>
                <w:rFonts w:ascii="Times New Roman" w:hAnsi="Times New Roman" w:cs="Times New Roman"/>
                <w:bCs/>
                <w:sz w:val="24"/>
                <w:szCs w:val="24"/>
              </w:rPr>
              <w:t xml:space="preserve">liecina par </w:t>
            </w:r>
            <w:r w:rsidR="00CB79EC" w:rsidRPr="00850BCD">
              <w:rPr>
                <w:rFonts w:ascii="Times New Roman" w:hAnsi="Times New Roman" w:cs="Times New Roman"/>
                <w:bCs/>
                <w:sz w:val="24"/>
                <w:szCs w:val="24"/>
              </w:rPr>
              <w:t>pamatotu nepieciešamību veikt grozījumus normatīvajos aktos, tādējādi nodrošinot Pārvaldei tiesisku pamatu rīkoties gadījumos, kad persona, vadot bezpilota gaisa kuģi, pārkāpj normatīvo aktu prasības.</w:t>
            </w:r>
          </w:p>
          <w:p w14:paraId="6D64F23B" w14:textId="77777777" w:rsidR="00683FBC" w:rsidRDefault="00683FBC" w:rsidP="00AC7A2F">
            <w:pPr>
              <w:autoSpaceDE w:val="0"/>
              <w:spacing w:after="0" w:line="240" w:lineRule="auto"/>
              <w:ind w:firstLine="310"/>
              <w:jc w:val="both"/>
              <w:rPr>
                <w:rFonts w:ascii="Times New Roman" w:hAnsi="Times New Roman" w:cs="Times New Roman"/>
                <w:b/>
                <w:sz w:val="24"/>
                <w:szCs w:val="24"/>
              </w:rPr>
            </w:pPr>
          </w:p>
          <w:p w14:paraId="3A9621A6" w14:textId="61E12EAD" w:rsidR="00CA163E" w:rsidRDefault="009D4F6C"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bCs/>
                <w:sz w:val="24"/>
                <w:szCs w:val="24"/>
              </w:rPr>
              <w:t>5)</w:t>
            </w:r>
            <w:r w:rsidR="00B03644">
              <w:rPr>
                <w:rFonts w:ascii="Times New Roman" w:hAnsi="Times New Roman" w:cs="Times New Roman"/>
                <w:bCs/>
                <w:sz w:val="24"/>
                <w:szCs w:val="24"/>
              </w:rPr>
              <w:t> </w:t>
            </w:r>
            <w:r w:rsidR="00CA163E" w:rsidRPr="00CA163E">
              <w:rPr>
                <w:rFonts w:ascii="Times New Roman" w:hAnsi="Times New Roman" w:cs="Times New Roman"/>
                <w:sz w:val="24"/>
                <w:szCs w:val="24"/>
              </w:rPr>
              <w:t xml:space="preserve">anotācijā norādīts, ka, ņemot vērā Ieslodzījuma vietu specifiku un iespējamo krīzes situāciju, likumā jāparedz pārvaldes priekšnieka tiesības noteikt amatpersonu, kas tieši nodrošinās krīzes situācijas pārvaldīšanu ieslodzījuma vietā. </w:t>
            </w:r>
            <w:r w:rsidR="000D79D2">
              <w:rPr>
                <w:rFonts w:ascii="Times New Roman" w:hAnsi="Times New Roman" w:cs="Times New Roman"/>
                <w:sz w:val="24"/>
                <w:szCs w:val="24"/>
              </w:rPr>
              <w:t>Arodbiedrības</w:t>
            </w:r>
            <w:r w:rsidR="00CA163E" w:rsidRPr="00CA163E">
              <w:rPr>
                <w:rFonts w:ascii="Times New Roman" w:hAnsi="Times New Roman" w:cs="Times New Roman"/>
                <w:sz w:val="24"/>
                <w:szCs w:val="24"/>
              </w:rPr>
              <w:t xml:space="preserve"> ieskatā anotācija jāprecizē, norādot, vai ar tiesībām noteikt konkrētu amatpersonu kā atbildīgo krīzes situācijā ir plānots izveidot jaunu amatu.</w:t>
            </w:r>
          </w:p>
          <w:p w14:paraId="18FABF59" w14:textId="25F1DCBB" w:rsidR="000D79D2" w:rsidRPr="00DB79D5" w:rsidRDefault="003A23DD" w:rsidP="00AC7A2F">
            <w:pPr>
              <w:autoSpaceDE w:val="0"/>
              <w:spacing w:after="0" w:line="240" w:lineRule="auto"/>
              <w:ind w:firstLine="310"/>
              <w:jc w:val="both"/>
              <w:rPr>
                <w:rFonts w:ascii="Times New Roman" w:hAnsi="Times New Roman" w:cs="Times New Roman"/>
                <w:sz w:val="24"/>
                <w:szCs w:val="24"/>
                <w:u w:val="single"/>
              </w:rPr>
            </w:pPr>
            <w:r w:rsidRPr="00DB79D5">
              <w:rPr>
                <w:rFonts w:ascii="Times New Roman" w:hAnsi="Times New Roman" w:cs="Times New Roman"/>
                <w:sz w:val="24"/>
                <w:szCs w:val="24"/>
                <w:u w:val="single"/>
              </w:rPr>
              <w:t>Tieslietu ministrijas komentārs</w:t>
            </w:r>
          </w:p>
          <w:p w14:paraId="4085A17D" w14:textId="16C87B44" w:rsidR="003A23DD" w:rsidRPr="00CA163E" w:rsidRDefault="003A23DD"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Likumprojekta anotācijas I</w:t>
            </w:r>
            <w:r w:rsidR="00B03644">
              <w:rPr>
                <w:rFonts w:ascii="Times New Roman" w:hAnsi="Times New Roman" w:cs="Times New Roman"/>
                <w:sz w:val="24"/>
                <w:szCs w:val="24"/>
              </w:rPr>
              <w:t> </w:t>
            </w:r>
            <w:r>
              <w:rPr>
                <w:rFonts w:ascii="Times New Roman" w:hAnsi="Times New Roman" w:cs="Times New Roman"/>
                <w:sz w:val="24"/>
                <w:szCs w:val="24"/>
              </w:rPr>
              <w:t>sadaļas 2.</w:t>
            </w:r>
            <w:r w:rsidR="00B03644">
              <w:rPr>
                <w:rFonts w:ascii="Times New Roman" w:hAnsi="Times New Roman" w:cs="Times New Roman"/>
                <w:sz w:val="24"/>
                <w:szCs w:val="24"/>
              </w:rPr>
              <w:t> </w:t>
            </w:r>
            <w:r>
              <w:rPr>
                <w:rFonts w:ascii="Times New Roman" w:hAnsi="Times New Roman" w:cs="Times New Roman"/>
                <w:sz w:val="24"/>
                <w:szCs w:val="24"/>
              </w:rPr>
              <w:t xml:space="preserve">punkts papildināt, norādot, ka </w:t>
            </w:r>
            <w:r w:rsidR="00E376F0">
              <w:rPr>
                <w:rFonts w:ascii="Times New Roman" w:hAnsi="Times New Roman" w:cs="Times New Roman"/>
                <w:sz w:val="24"/>
                <w:szCs w:val="24"/>
              </w:rPr>
              <w:t xml:space="preserve">izveidot jaunas </w:t>
            </w:r>
            <w:r>
              <w:rPr>
                <w:rFonts w:ascii="Times New Roman" w:hAnsi="Times New Roman" w:cs="Times New Roman"/>
                <w:sz w:val="24"/>
                <w:szCs w:val="24"/>
              </w:rPr>
              <w:t xml:space="preserve">amata vietas </w:t>
            </w:r>
            <w:r w:rsidR="00E376F0">
              <w:rPr>
                <w:rFonts w:ascii="Times New Roman" w:hAnsi="Times New Roman" w:cs="Times New Roman"/>
                <w:sz w:val="24"/>
                <w:szCs w:val="24"/>
              </w:rPr>
              <w:t>netiek plānots.</w:t>
            </w:r>
          </w:p>
          <w:p w14:paraId="288E601A" w14:textId="77777777" w:rsidR="00683FBC" w:rsidRDefault="00683FBC" w:rsidP="00AC7A2F">
            <w:pPr>
              <w:autoSpaceDE w:val="0"/>
              <w:spacing w:after="0" w:line="240" w:lineRule="auto"/>
              <w:ind w:firstLine="310"/>
              <w:jc w:val="both"/>
              <w:rPr>
                <w:rFonts w:ascii="Times New Roman" w:hAnsi="Times New Roman" w:cs="Times New Roman"/>
                <w:b/>
                <w:sz w:val="24"/>
                <w:szCs w:val="24"/>
              </w:rPr>
            </w:pPr>
          </w:p>
          <w:p w14:paraId="32033D1B" w14:textId="05628725" w:rsidR="00E43E33" w:rsidRDefault="009D4F6C" w:rsidP="00AC7A2F">
            <w:pPr>
              <w:autoSpaceDE w:val="0"/>
              <w:spacing w:after="0" w:line="240" w:lineRule="auto"/>
              <w:ind w:firstLine="310"/>
              <w:jc w:val="both"/>
              <w:rPr>
                <w:rFonts w:ascii="Times New Roman" w:hAnsi="Times New Roman" w:cs="Times New Roman"/>
                <w:sz w:val="24"/>
                <w:szCs w:val="24"/>
              </w:rPr>
            </w:pPr>
            <w:r w:rsidRPr="00DB79D5">
              <w:rPr>
                <w:rFonts w:ascii="Times New Roman" w:hAnsi="Times New Roman" w:cs="Times New Roman"/>
                <w:bCs/>
                <w:sz w:val="24"/>
                <w:szCs w:val="24"/>
              </w:rPr>
              <w:t>6)</w:t>
            </w:r>
            <w:r w:rsidR="00B03644">
              <w:rPr>
                <w:rFonts w:ascii="Times New Roman" w:hAnsi="Times New Roman" w:cs="Times New Roman"/>
                <w:bCs/>
                <w:sz w:val="24"/>
                <w:szCs w:val="24"/>
              </w:rPr>
              <w:t> </w:t>
            </w:r>
            <w:r w:rsidR="00CA163E" w:rsidRPr="00CA163E">
              <w:rPr>
                <w:rFonts w:ascii="Times New Roman" w:hAnsi="Times New Roman" w:cs="Times New Roman"/>
                <w:sz w:val="24"/>
                <w:szCs w:val="24"/>
              </w:rPr>
              <w:t>anotācijas VII</w:t>
            </w:r>
            <w:r w:rsidR="00B03644">
              <w:rPr>
                <w:rFonts w:ascii="Times New Roman" w:hAnsi="Times New Roman" w:cs="Times New Roman"/>
                <w:sz w:val="24"/>
                <w:szCs w:val="24"/>
              </w:rPr>
              <w:t> </w:t>
            </w:r>
            <w:r w:rsidR="00CA163E" w:rsidRPr="00CA163E">
              <w:rPr>
                <w:rFonts w:ascii="Times New Roman" w:hAnsi="Times New Roman" w:cs="Times New Roman"/>
                <w:sz w:val="24"/>
                <w:szCs w:val="24"/>
              </w:rPr>
              <w:t xml:space="preserve">sadaļā norādīts, ka projekta izpildē iesaistītās institūcijas ir tikai </w:t>
            </w:r>
            <w:r w:rsidR="004C5DFE">
              <w:rPr>
                <w:rFonts w:ascii="Times New Roman" w:hAnsi="Times New Roman" w:cs="Times New Roman"/>
                <w:sz w:val="24"/>
                <w:szCs w:val="24"/>
              </w:rPr>
              <w:t>P</w:t>
            </w:r>
            <w:r w:rsidR="00CA163E" w:rsidRPr="00CA163E">
              <w:rPr>
                <w:rFonts w:ascii="Times New Roman" w:hAnsi="Times New Roman" w:cs="Times New Roman"/>
                <w:sz w:val="24"/>
                <w:szCs w:val="24"/>
              </w:rPr>
              <w:t>ārvalde un Tieslietu ministrija.</w:t>
            </w:r>
            <w:r w:rsidR="00B4286A">
              <w:rPr>
                <w:rFonts w:ascii="Times New Roman" w:hAnsi="Times New Roman" w:cs="Times New Roman"/>
                <w:sz w:val="24"/>
                <w:szCs w:val="24"/>
              </w:rPr>
              <w:t xml:space="preserve"> Arodbiedrības</w:t>
            </w:r>
            <w:r w:rsidR="00CA163E" w:rsidRPr="00CA163E">
              <w:rPr>
                <w:rFonts w:ascii="Times New Roman" w:hAnsi="Times New Roman" w:cs="Times New Roman"/>
                <w:sz w:val="24"/>
                <w:szCs w:val="24"/>
              </w:rPr>
              <w:t xml:space="preserve"> ieskatā, ņemot vērā, ka </w:t>
            </w:r>
            <w:r w:rsidR="00B4286A">
              <w:rPr>
                <w:rFonts w:ascii="Times New Roman" w:hAnsi="Times New Roman" w:cs="Times New Roman"/>
                <w:sz w:val="24"/>
                <w:szCs w:val="24"/>
              </w:rPr>
              <w:t>l</w:t>
            </w:r>
            <w:r w:rsidR="00CA163E" w:rsidRPr="00CA163E">
              <w:rPr>
                <w:rFonts w:ascii="Times New Roman" w:hAnsi="Times New Roman" w:cs="Times New Roman"/>
                <w:sz w:val="24"/>
                <w:szCs w:val="24"/>
              </w:rPr>
              <w:t xml:space="preserve">ikumprojekts satur ierosinājumus, kas attiecas </w:t>
            </w:r>
            <w:r w:rsidR="004C5DFE">
              <w:rPr>
                <w:rFonts w:ascii="Times New Roman" w:hAnsi="Times New Roman" w:cs="Times New Roman"/>
                <w:sz w:val="24"/>
                <w:szCs w:val="24"/>
              </w:rPr>
              <w:t>un v</w:t>
            </w:r>
            <w:r w:rsidR="00CA163E" w:rsidRPr="00CA163E">
              <w:rPr>
                <w:rFonts w:ascii="Times New Roman" w:hAnsi="Times New Roman" w:cs="Times New Roman"/>
                <w:sz w:val="24"/>
                <w:szCs w:val="24"/>
              </w:rPr>
              <w:t xml:space="preserve">alsts drošības iestādēm, pieaicināma arī Iekšlietu ministrija. </w:t>
            </w:r>
          </w:p>
          <w:p w14:paraId="0C01E4F0" w14:textId="32DEF5C9" w:rsidR="00B4286A" w:rsidRPr="00DB79D5" w:rsidRDefault="00B4286A" w:rsidP="00AC7A2F">
            <w:pPr>
              <w:autoSpaceDE w:val="0"/>
              <w:spacing w:after="0" w:line="240" w:lineRule="auto"/>
              <w:ind w:firstLine="310"/>
              <w:jc w:val="both"/>
              <w:rPr>
                <w:rFonts w:ascii="Times New Roman" w:hAnsi="Times New Roman" w:cs="Times New Roman"/>
                <w:sz w:val="24"/>
                <w:szCs w:val="24"/>
                <w:u w:val="single"/>
              </w:rPr>
            </w:pPr>
            <w:r w:rsidRPr="00DB79D5">
              <w:rPr>
                <w:rFonts w:ascii="Times New Roman" w:hAnsi="Times New Roman" w:cs="Times New Roman"/>
                <w:sz w:val="24"/>
                <w:szCs w:val="24"/>
                <w:u w:val="single"/>
              </w:rPr>
              <w:t xml:space="preserve">Tieslietu ministrijas komentārs </w:t>
            </w:r>
          </w:p>
          <w:p w14:paraId="43A85EFB" w14:textId="3E4B8995" w:rsidR="00B4286A" w:rsidRPr="00CA163E" w:rsidRDefault="004C5DFE" w:rsidP="00AC7A2F">
            <w:pPr>
              <w:autoSpaceDE w:val="0"/>
              <w:spacing w:after="0" w:line="240" w:lineRule="auto"/>
              <w:ind w:firstLine="310"/>
              <w:jc w:val="both"/>
              <w:rPr>
                <w:rFonts w:ascii="Times New Roman" w:hAnsi="Times New Roman" w:cs="Times New Roman"/>
                <w:sz w:val="24"/>
                <w:szCs w:val="24"/>
              </w:rPr>
            </w:pPr>
            <w:r>
              <w:rPr>
                <w:rFonts w:ascii="Times New Roman" w:hAnsi="Times New Roman" w:cs="Times New Roman"/>
                <w:sz w:val="24"/>
                <w:szCs w:val="24"/>
              </w:rPr>
              <w:t xml:space="preserve">Likumprojekta anotācijas VII sadaļa atbilstoši precizēta. </w:t>
            </w:r>
          </w:p>
        </w:tc>
      </w:tr>
      <w:tr w:rsidR="000C7259" w:rsidRPr="00D97BF5" w14:paraId="2FF29219"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B37033D" w14:textId="77777777" w:rsidR="00D636E7" w:rsidRPr="00CA6798" w:rsidRDefault="00D636E7" w:rsidP="00C9298E">
            <w:pPr>
              <w:pStyle w:val="tvhtml"/>
              <w:spacing w:before="0" w:beforeAutospacing="0" w:after="0" w:afterAutospacing="0"/>
              <w:jc w:val="center"/>
            </w:pPr>
            <w:r w:rsidRPr="00CA6798">
              <w:t>4.</w:t>
            </w:r>
          </w:p>
        </w:tc>
        <w:tc>
          <w:tcPr>
            <w:tcW w:w="1496" w:type="pct"/>
            <w:tcBorders>
              <w:top w:val="outset" w:sz="6" w:space="0" w:color="414142"/>
              <w:left w:val="outset" w:sz="6" w:space="0" w:color="414142"/>
              <w:bottom w:val="outset" w:sz="6" w:space="0" w:color="414142"/>
              <w:right w:val="outset" w:sz="6" w:space="0" w:color="414142"/>
            </w:tcBorders>
            <w:hideMark/>
          </w:tcPr>
          <w:p w14:paraId="5883FD8C"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5AA2BB26" w14:textId="1AB94854" w:rsidR="00D636E7" w:rsidRPr="00CA6798" w:rsidRDefault="001F4310" w:rsidP="00AC7A2F">
            <w:pPr>
              <w:spacing w:after="0" w:line="240" w:lineRule="auto"/>
              <w:ind w:firstLine="310"/>
              <w:rPr>
                <w:rFonts w:ascii="Times New Roman" w:hAnsi="Times New Roman" w:cs="Times New Roman"/>
                <w:sz w:val="24"/>
                <w:szCs w:val="24"/>
              </w:rPr>
            </w:pPr>
            <w:r w:rsidRPr="00CA6798">
              <w:rPr>
                <w:rFonts w:ascii="Times New Roman" w:hAnsi="Times New Roman" w:cs="Times New Roman"/>
                <w:sz w:val="24"/>
                <w:szCs w:val="24"/>
              </w:rPr>
              <w:t>Nav</w:t>
            </w:r>
            <w:r w:rsidR="0054479A">
              <w:rPr>
                <w:rFonts w:ascii="Times New Roman" w:hAnsi="Times New Roman" w:cs="Times New Roman"/>
                <w:sz w:val="24"/>
                <w:szCs w:val="24"/>
              </w:rPr>
              <w:t>.</w:t>
            </w:r>
          </w:p>
        </w:tc>
      </w:tr>
    </w:tbl>
    <w:p w14:paraId="215798A5" w14:textId="40313DA7" w:rsidR="003D4044" w:rsidRPr="00CA6798"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0C7259" w:rsidRPr="00D97BF5" w14:paraId="1007984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F52135" w14:textId="77777777" w:rsidR="00D636E7" w:rsidRPr="00CA6798" w:rsidRDefault="00D636E7" w:rsidP="00C9298E">
            <w:pPr>
              <w:pStyle w:val="tvhtml"/>
              <w:spacing w:before="0" w:beforeAutospacing="0" w:after="0" w:afterAutospacing="0"/>
              <w:jc w:val="center"/>
              <w:rPr>
                <w:b/>
                <w:bCs/>
              </w:rPr>
            </w:pPr>
            <w:r w:rsidRPr="00CA6798">
              <w:rPr>
                <w:b/>
                <w:bCs/>
              </w:rPr>
              <w:t>VII. Tiesību akta projekta izpildes nodrošināšana un tās ietekme uz institūcijām</w:t>
            </w:r>
          </w:p>
        </w:tc>
      </w:tr>
      <w:tr w:rsidR="000C7259" w:rsidRPr="00D97BF5" w14:paraId="225794E0"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E6A24E7" w14:textId="77777777" w:rsidR="00D636E7" w:rsidRPr="00CA6798" w:rsidRDefault="00D636E7" w:rsidP="00C9298E">
            <w:pPr>
              <w:pStyle w:val="tvhtml"/>
              <w:spacing w:before="0" w:beforeAutospacing="0" w:after="0" w:afterAutospacing="0"/>
              <w:jc w:val="center"/>
            </w:pPr>
            <w:r w:rsidRPr="00CA6798">
              <w:t>1.</w:t>
            </w:r>
          </w:p>
        </w:tc>
        <w:tc>
          <w:tcPr>
            <w:tcW w:w="1966" w:type="pct"/>
            <w:tcBorders>
              <w:top w:val="outset" w:sz="6" w:space="0" w:color="414142"/>
              <w:left w:val="outset" w:sz="6" w:space="0" w:color="414142"/>
              <w:bottom w:val="outset" w:sz="6" w:space="0" w:color="414142"/>
              <w:right w:val="outset" w:sz="6" w:space="0" w:color="414142"/>
            </w:tcBorders>
            <w:hideMark/>
          </w:tcPr>
          <w:p w14:paraId="1916797A"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E3F02B5" w14:textId="17CC928B" w:rsidR="00F9332A" w:rsidRPr="00772532" w:rsidRDefault="00364DD5" w:rsidP="00772532">
            <w:pPr>
              <w:spacing w:after="0" w:line="240" w:lineRule="auto"/>
              <w:ind w:firstLine="3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03C5D" w:rsidRPr="004222DC">
              <w:rPr>
                <w:rFonts w:ascii="Times New Roman" w:hAnsi="Times New Roman" w:cs="Times New Roman"/>
                <w:color w:val="000000" w:themeColor="text1"/>
                <w:sz w:val="24"/>
                <w:szCs w:val="24"/>
              </w:rPr>
              <w:t>ārvalde</w:t>
            </w:r>
            <w:r w:rsidR="0022395A">
              <w:rPr>
                <w:rFonts w:ascii="Times New Roman" w:hAnsi="Times New Roman" w:cs="Times New Roman"/>
                <w:color w:val="000000" w:themeColor="text1"/>
                <w:sz w:val="24"/>
                <w:szCs w:val="24"/>
              </w:rPr>
              <w:t>,</w:t>
            </w:r>
            <w:r w:rsidR="00BB4FAC">
              <w:rPr>
                <w:rFonts w:ascii="Times New Roman" w:hAnsi="Times New Roman" w:cs="Times New Roman"/>
                <w:color w:val="000000" w:themeColor="text1"/>
                <w:sz w:val="24"/>
                <w:szCs w:val="24"/>
              </w:rPr>
              <w:t xml:space="preserve"> Tieslietu ministrija, </w:t>
            </w:r>
            <w:r w:rsidR="008C3E54">
              <w:rPr>
                <w:rFonts w:ascii="Times New Roman" w:hAnsi="Times New Roman" w:cs="Times New Roman"/>
                <w:sz w:val="24"/>
                <w:szCs w:val="24"/>
              </w:rPr>
              <w:t>valsts drošības iestādes, ārstniecības iestādes, Iekšlietu ministrijas sistēmas iestādes un Nacionālie bruņotie spēki.</w:t>
            </w:r>
          </w:p>
        </w:tc>
      </w:tr>
      <w:tr w:rsidR="000C7259" w:rsidRPr="00D97BF5" w14:paraId="2872DE67"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14F714EB" w14:textId="77777777" w:rsidR="00D636E7" w:rsidRPr="00CA6798" w:rsidRDefault="00D636E7" w:rsidP="00C9298E">
            <w:pPr>
              <w:pStyle w:val="tvhtml"/>
              <w:spacing w:before="0" w:beforeAutospacing="0" w:after="0" w:afterAutospacing="0"/>
              <w:jc w:val="center"/>
            </w:pPr>
            <w:r w:rsidRPr="00CA6798">
              <w:t>2.</w:t>
            </w:r>
          </w:p>
        </w:tc>
        <w:tc>
          <w:tcPr>
            <w:tcW w:w="1966" w:type="pct"/>
            <w:tcBorders>
              <w:top w:val="outset" w:sz="6" w:space="0" w:color="414142"/>
              <w:left w:val="outset" w:sz="6" w:space="0" w:color="414142"/>
              <w:bottom w:val="outset" w:sz="6" w:space="0" w:color="414142"/>
              <w:right w:val="outset" w:sz="6" w:space="0" w:color="414142"/>
            </w:tcBorders>
            <w:hideMark/>
          </w:tcPr>
          <w:p w14:paraId="65EA300B" w14:textId="77777777" w:rsidR="003B622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Projekta izpildes ietekme uz pārvaldes funkcij</w:t>
            </w:r>
            <w:r w:rsidR="00CE3262" w:rsidRPr="00CA6798">
              <w:rPr>
                <w:rFonts w:ascii="Times New Roman" w:hAnsi="Times New Roman" w:cs="Times New Roman"/>
                <w:sz w:val="24"/>
                <w:szCs w:val="24"/>
              </w:rPr>
              <w:t>ām un institucionālo struktūru.</w:t>
            </w:r>
          </w:p>
          <w:p w14:paraId="64420A6F"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170B52C4" w14:textId="3FA52E72" w:rsidR="00825675" w:rsidRPr="00CA6798" w:rsidRDefault="00577564" w:rsidP="00AC7A2F">
            <w:pPr>
              <w:spacing w:after="0" w:line="240" w:lineRule="auto"/>
              <w:ind w:firstLine="310"/>
              <w:jc w:val="both"/>
            </w:pPr>
            <w:r>
              <w:rPr>
                <w:rFonts w:ascii="Times New Roman" w:eastAsia="Calibri" w:hAnsi="Times New Roman" w:cs="Times New Roman"/>
                <w:iCs/>
                <w:sz w:val="24"/>
                <w:szCs w:val="24"/>
              </w:rPr>
              <w:t>P</w:t>
            </w:r>
            <w:r w:rsidR="009D16FF" w:rsidRPr="00CA6798">
              <w:rPr>
                <w:rFonts w:ascii="Times New Roman" w:eastAsia="Calibri" w:hAnsi="Times New Roman" w:cs="Times New Roman"/>
                <w:iCs/>
                <w:sz w:val="24"/>
                <w:szCs w:val="24"/>
              </w:rPr>
              <w:t xml:space="preserve">rojekta </w:t>
            </w:r>
            <w:r w:rsidR="000A1C61" w:rsidRPr="00CA6798">
              <w:rPr>
                <w:rFonts w:ascii="Times New Roman" w:eastAsia="Calibri" w:hAnsi="Times New Roman" w:cs="Times New Roman"/>
                <w:iCs/>
                <w:sz w:val="24"/>
                <w:szCs w:val="24"/>
              </w:rPr>
              <w:t>izpildes rezultātā netiks izveidotas jaunas institūcijas un netiks likvidētas vai reorganizētas esošās institūcijas.</w:t>
            </w:r>
          </w:p>
        </w:tc>
      </w:tr>
      <w:tr w:rsidR="000C7259" w:rsidRPr="00D97BF5" w14:paraId="3217D43E"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59CAEDE8" w14:textId="77777777" w:rsidR="00D636E7" w:rsidRPr="00CA6798" w:rsidRDefault="00D636E7" w:rsidP="00C9298E">
            <w:pPr>
              <w:pStyle w:val="tvhtml"/>
              <w:spacing w:before="0" w:beforeAutospacing="0" w:after="0" w:afterAutospacing="0"/>
              <w:jc w:val="center"/>
            </w:pPr>
            <w:r w:rsidRPr="00CA6798">
              <w:t>3.</w:t>
            </w:r>
          </w:p>
        </w:tc>
        <w:tc>
          <w:tcPr>
            <w:tcW w:w="1966" w:type="pct"/>
            <w:tcBorders>
              <w:top w:val="outset" w:sz="6" w:space="0" w:color="414142"/>
              <w:left w:val="outset" w:sz="6" w:space="0" w:color="414142"/>
              <w:bottom w:val="outset" w:sz="6" w:space="0" w:color="414142"/>
              <w:right w:val="outset" w:sz="6" w:space="0" w:color="414142"/>
            </w:tcBorders>
            <w:hideMark/>
          </w:tcPr>
          <w:p w14:paraId="5915CAFA"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3418AFAA" w14:textId="4461E49C" w:rsidR="00D636E7" w:rsidRPr="00CA6798" w:rsidRDefault="001F4310" w:rsidP="00AC7A2F">
            <w:pPr>
              <w:spacing w:after="0" w:line="240" w:lineRule="auto"/>
              <w:ind w:firstLine="310"/>
              <w:rPr>
                <w:rFonts w:ascii="Times New Roman" w:hAnsi="Times New Roman" w:cs="Times New Roman"/>
                <w:sz w:val="24"/>
                <w:szCs w:val="24"/>
              </w:rPr>
            </w:pPr>
            <w:r w:rsidRPr="00CA6798">
              <w:rPr>
                <w:rFonts w:ascii="Times New Roman" w:hAnsi="Times New Roman" w:cs="Times New Roman"/>
                <w:sz w:val="24"/>
                <w:szCs w:val="24"/>
              </w:rPr>
              <w:t>Nav</w:t>
            </w:r>
            <w:r w:rsidR="00146A61">
              <w:rPr>
                <w:rFonts w:ascii="Times New Roman" w:hAnsi="Times New Roman" w:cs="Times New Roman"/>
                <w:sz w:val="24"/>
                <w:szCs w:val="24"/>
              </w:rPr>
              <w:t>.</w:t>
            </w:r>
          </w:p>
        </w:tc>
      </w:tr>
    </w:tbl>
    <w:p w14:paraId="4F9B38CA" w14:textId="77777777" w:rsidR="001F4310" w:rsidRPr="00CA6798" w:rsidRDefault="001F4310" w:rsidP="00C9298E">
      <w:pPr>
        <w:spacing w:after="0" w:line="240" w:lineRule="auto"/>
        <w:rPr>
          <w:rFonts w:ascii="Times New Roman" w:hAnsi="Times New Roman" w:cs="Times New Roman"/>
          <w:sz w:val="24"/>
          <w:szCs w:val="24"/>
        </w:rPr>
      </w:pPr>
    </w:p>
    <w:p w14:paraId="7F4B8439" w14:textId="77777777" w:rsidR="00FE0623" w:rsidRPr="006041DE" w:rsidRDefault="00FE0623" w:rsidP="00C9298E">
      <w:pPr>
        <w:pStyle w:val="StyleRight"/>
        <w:spacing w:after="0"/>
        <w:ind w:firstLine="0"/>
        <w:jc w:val="both"/>
        <w:rPr>
          <w:sz w:val="24"/>
          <w:szCs w:val="24"/>
        </w:rPr>
      </w:pPr>
      <w:r w:rsidRPr="006041DE">
        <w:rPr>
          <w:sz w:val="24"/>
          <w:szCs w:val="24"/>
        </w:rPr>
        <w:t>Iesniedzējs:</w:t>
      </w:r>
    </w:p>
    <w:p w14:paraId="0F1C6F7A" w14:textId="77777777" w:rsidR="00FE0623" w:rsidRPr="006041DE" w:rsidRDefault="00FE0623" w:rsidP="00C9298E">
      <w:pPr>
        <w:pStyle w:val="StyleRight"/>
        <w:tabs>
          <w:tab w:val="left" w:pos="7230"/>
        </w:tabs>
        <w:spacing w:after="0"/>
        <w:ind w:firstLine="0"/>
        <w:jc w:val="both"/>
        <w:rPr>
          <w:sz w:val="24"/>
          <w:szCs w:val="24"/>
        </w:rPr>
      </w:pPr>
      <w:r w:rsidRPr="006041DE">
        <w:rPr>
          <w:sz w:val="24"/>
          <w:szCs w:val="24"/>
        </w:rPr>
        <w:t>Tieslietu ministrijas valsts sekretārs</w:t>
      </w:r>
      <w:r w:rsidRPr="006041DE">
        <w:rPr>
          <w:sz w:val="24"/>
          <w:szCs w:val="24"/>
        </w:rPr>
        <w:tab/>
        <w:t>Raivis Kronbergs</w:t>
      </w:r>
    </w:p>
    <w:p w14:paraId="360DFB12" w14:textId="3EF3A3E8" w:rsidR="007B30A1" w:rsidRDefault="007B30A1" w:rsidP="007C6E89">
      <w:pPr>
        <w:tabs>
          <w:tab w:val="left" w:pos="6237"/>
        </w:tabs>
        <w:spacing w:after="0" w:line="240" w:lineRule="auto"/>
        <w:ind w:firstLine="720"/>
        <w:rPr>
          <w:rFonts w:ascii="Times New Roman" w:hAnsi="Times New Roman" w:cs="Times New Roman"/>
          <w:sz w:val="24"/>
          <w:szCs w:val="24"/>
        </w:rPr>
      </w:pPr>
    </w:p>
    <w:p w14:paraId="39C66229" w14:textId="77777777" w:rsidR="007C6E89" w:rsidRPr="007C6E89" w:rsidRDefault="007C6E89" w:rsidP="007C6E89">
      <w:pPr>
        <w:tabs>
          <w:tab w:val="left" w:pos="6237"/>
        </w:tabs>
        <w:spacing w:after="0" w:line="240" w:lineRule="auto"/>
        <w:ind w:firstLine="720"/>
        <w:rPr>
          <w:rStyle w:val="Hipersaite"/>
          <w:rFonts w:ascii="Times New Roman" w:hAnsi="Times New Roman" w:cs="Times New Roman"/>
          <w:color w:val="auto"/>
          <w:sz w:val="24"/>
          <w:szCs w:val="24"/>
          <w:u w:val="none"/>
        </w:rPr>
      </w:pPr>
    </w:p>
    <w:p w14:paraId="475963D5" w14:textId="2A02B0D8" w:rsidR="007B30A1" w:rsidRPr="006C4EC2" w:rsidRDefault="007B30A1" w:rsidP="00625991">
      <w:pPr>
        <w:spacing w:after="0" w:line="240" w:lineRule="auto"/>
        <w:rPr>
          <w:rStyle w:val="Hipersaite"/>
          <w:rFonts w:ascii="Times New Roman" w:hAnsi="Times New Roman" w:cs="Times New Roman"/>
          <w:color w:val="auto"/>
          <w:sz w:val="20"/>
          <w:szCs w:val="20"/>
          <w:u w:val="none"/>
          <w:lang w:eastAsia="ar-SA"/>
        </w:rPr>
      </w:pPr>
      <w:r w:rsidRPr="006C4EC2">
        <w:rPr>
          <w:rStyle w:val="Hipersaite"/>
          <w:rFonts w:ascii="Times New Roman" w:hAnsi="Times New Roman" w:cs="Times New Roman"/>
          <w:color w:val="auto"/>
          <w:sz w:val="20"/>
          <w:szCs w:val="20"/>
          <w:u w:val="none"/>
          <w:lang w:eastAsia="ar-SA"/>
        </w:rPr>
        <w:t>Škavronska 67046125</w:t>
      </w:r>
    </w:p>
    <w:p w14:paraId="44471F04" w14:textId="47F95B22" w:rsidR="007B30A1" w:rsidRPr="006C4EC2" w:rsidRDefault="00BA0FC4" w:rsidP="00625991">
      <w:pPr>
        <w:spacing w:after="0" w:line="240" w:lineRule="auto"/>
        <w:rPr>
          <w:rStyle w:val="Hipersaite"/>
          <w:rFonts w:ascii="Times New Roman" w:hAnsi="Times New Roman" w:cs="Times New Roman"/>
          <w:sz w:val="20"/>
          <w:szCs w:val="20"/>
          <w:lang w:eastAsia="ar-SA"/>
        </w:rPr>
      </w:pPr>
      <w:hyperlink r:id="rId10" w:history="1">
        <w:r w:rsidR="007C6E89" w:rsidRPr="006C4EC2">
          <w:rPr>
            <w:rStyle w:val="Hipersaite"/>
            <w:rFonts w:ascii="Times New Roman" w:hAnsi="Times New Roman" w:cs="Times New Roman"/>
            <w:sz w:val="20"/>
            <w:szCs w:val="20"/>
            <w:lang w:eastAsia="ar-SA"/>
          </w:rPr>
          <w:t>Diana.Skavronska@tm.gov.lv</w:t>
        </w:r>
      </w:hyperlink>
    </w:p>
    <w:p w14:paraId="78EAAAA1" w14:textId="442A07A2" w:rsidR="007C6E89" w:rsidRPr="006C4EC2" w:rsidRDefault="007C6E89" w:rsidP="00625991">
      <w:pPr>
        <w:spacing w:after="0" w:line="240" w:lineRule="auto"/>
        <w:rPr>
          <w:rStyle w:val="Hipersaite"/>
          <w:rFonts w:ascii="Times New Roman" w:hAnsi="Times New Roman" w:cs="Times New Roman"/>
          <w:sz w:val="20"/>
          <w:szCs w:val="20"/>
          <w:lang w:eastAsia="ar-SA"/>
        </w:rPr>
      </w:pPr>
    </w:p>
    <w:p w14:paraId="5490665C" w14:textId="77777777" w:rsidR="007C6E89" w:rsidRPr="00CD3089" w:rsidRDefault="007C6E89" w:rsidP="00625991">
      <w:pPr>
        <w:tabs>
          <w:tab w:val="left" w:pos="6237"/>
        </w:tabs>
        <w:spacing w:after="0" w:line="240" w:lineRule="auto"/>
        <w:rPr>
          <w:rFonts w:ascii="Times New Roman" w:hAnsi="Times New Roman" w:cs="Times New Roman"/>
          <w:sz w:val="20"/>
          <w:szCs w:val="20"/>
        </w:rPr>
      </w:pPr>
      <w:r w:rsidRPr="00CD3089">
        <w:rPr>
          <w:rFonts w:ascii="Times New Roman" w:hAnsi="Times New Roman" w:cs="Times New Roman"/>
          <w:sz w:val="20"/>
          <w:szCs w:val="20"/>
        </w:rPr>
        <w:t xml:space="preserve">Boriss </w:t>
      </w:r>
      <w:r w:rsidRPr="00CD3089">
        <w:rPr>
          <w:rFonts w:ascii="Times New Roman" w:hAnsi="Times New Roman" w:cs="Times New Roman"/>
          <w:sz w:val="20"/>
          <w:szCs w:val="20"/>
          <w:lang w:eastAsia="ar-SA"/>
        </w:rPr>
        <w:t>67290206</w:t>
      </w:r>
    </w:p>
    <w:p w14:paraId="1B73BB5A" w14:textId="64172A9D" w:rsidR="007C6E89" w:rsidRPr="00FE0623" w:rsidRDefault="00BA0FC4" w:rsidP="00625991">
      <w:pPr>
        <w:spacing w:after="0" w:line="240" w:lineRule="auto"/>
        <w:rPr>
          <w:rFonts w:ascii="Times New Roman" w:hAnsi="Times New Roman" w:cs="Times New Roman"/>
          <w:sz w:val="20"/>
          <w:szCs w:val="20"/>
          <w:lang w:eastAsia="ar-SA"/>
        </w:rPr>
      </w:pPr>
      <w:hyperlink r:id="rId11" w:history="1">
        <w:r w:rsidR="009D4F6C" w:rsidRPr="006C4EC2">
          <w:rPr>
            <w:rStyle w:val="Hipersaite"/>
            <w:rFonts w:ascii="Times New Roman" w:hAnsi="Times New Roman" w:cs="Times New Roman"/>
            <w:sz w:val="20"/>
            <w:szCs w:val="20"/>
            <w:lang w:eastAsia="ar-SA"/>
          </w:rPr>
          <w:t>Andris.Boriss@ievp.gov.lv</w:t>
        </w:r>
      </w:hyperlink>
    </w:p>
    <w:sectPr w:rsidR="007C6E89" w:rsidRPr="00FE0623" w:rsidSect="00D42871">
      <w:headerReference w:type="default" r:id="rId12"/>
      <w:footerReference w:type="default" r:id="rId13"/>
      <w:footerReference w:type="first" r:id="rId14"/>
      <w:pgSz w:w="11906" w:h="16838"/>
      <w:pgMar w:top="1418" w:right="1134" w:bottom="1134" w:left="1701" w:header="709"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52BC" w14:textId="77777777" w:rsidR="00A41A39" w:rsidRDefault="00A41A39" w:rsidP="00894C55">
      <w:pPr>
        <w:spacing w:after="0" w:line="240" w:lineRule="auto"/>
      </w:pPr>
      <w:r>
        <w:separator/>
      </w:r>
    </w:p>
  </w:endnote>
  <w:endnote w:type="continuationSeparator" w:id="0">
    <w:p w14:paraId="59EFEF6F" w14:textId="77777777" w:rsidR="00A41A39" w:rsidRDefault="00A41A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5689" w14:textId="763E2C1F" w:rsidR="00227FF4" w:rsidRPr="00BC6EB9" w:rsidRDefault="00227FF4" w:rsidP="00BC6EB9">
    <w:pPr>
      <w:pStyle w:val="Kjene"/>
    </w:pPr>
    <w:r>
      <w:rPr>
        <w:rFonts w:ascii="Times New Roman" w:hAnsi="Times New Roman" w:cs="Times New Roman"/>
        <w:color w:val="000000" w:themeColor="text1"/>
        <w:sz w:val="20"/>
        <w:szCs w:val="20"/>
      </w:rPr>
      <w:t>TMAnot_</w:t>
    </w:r>
    <w:r w:rsidR="00D03E6A">
      <w:rPr>
        <w:rFonts w:ascii="Times New Roman" w:hAnsi="Times New Roman" w:cs="Times New Roman"/>
        <w:color w:val="000000" w:themeColor="text1"/>
        <w:sz w:val="20"/>
        <w:szCs w:val="20"/>
      </w:rPr>
      <w:t>1202</w:t>
    </w:r>
    <w:r>
      <w:rPr>
        <w:rFonts w:ascii="Times New Roman" w:hAnsi="Times New Roman" w:cs="Times New Roman"/>
        <w:color w:val="000000" w:themeColor="text1"/>
        <w:sz w:val="20"/>
        <w:szCs w:val="20"/>
      </w:rPr>
      <w:t>20_</w:t>
    </w:r>
    <w:r>
      <w:rPr>
        <w:rFonts w:ascii="Times New Roman" w:hAnsi="Times New Roman" w:cs="Times New Roman"/>
        <w:sz w:val="20"/>
        <w:szCs w:val="20"/>
      </w:rPr>
      <w:t>IeVPlik</w:t>
    </w:r>
    <w:r w:rsidDel="00CE6386">
      <w:rPr>
        <w:rFonts w:ascii="Times New Roman" w:hAnsi="Times New Roman" w:cs="Times New Roman"/>
        <w:color w:val="000000" w:themeColor="text1"/>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DC67" w14:textId="00958A30" w:rsidR="00227FF4" w:rsidRPr="00BC6EB9" w:rsidRDefault="00227FF4" w:rsidP="00BC6EB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0162C4">
      <w:rPr>
        <w:rFonts w:ascii="Times New Roman" w:hAnsi="Times New Roman" w:cs="Times New Roman"/>
        <w:color w:val="000000" w:themeColor="text1"/>
        <w:sz w:val="20"/>
        <w:szCs w:val="20"/>
      </w:rPr>
      <w:t>1202</w:t>
    </w:r>
    <w:r>
      <w:rPr>
        <w:rFonts w:ascii="Times New Roman" w:hAnsi="Times New Roman" w:cs="Times New Roman"/>
        <w:color w:val="000000" w:themeColor="text1"/>
        <w:sz w:val="20"/>
        <w:szCs w:val="20"/>
      </w:rPr>
      <w:t>20_</w:t>
    </w:r>
    <w:r>
      <w:rPr>
        <w:rFonts w:ascii="Times New Roman" w:hAnsi="Times New Roman" w:cs="Times New Roman"/>
        <w:sz w:val="20"/>
        <w:szCs w:val="20"/>
      </w:rPr>
      <w:t>IeVPlik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DB84" w14:textId="77777777" w:rsidR="00A41A39" w:rsidRDefault="00A41A39" w:rsidP="00894C55">
      <w:pPr>
        <w:spacing w:after="0" w:line="240" w:lineRule="auto"/>
      </w:pPr>
      <w:r>
        <w:separator/>
      </w:r>
    </w:p>
  </w:footnote>
  <w:footnote w:type="continuationSeparator" w:id="0">
    <w:p w14:paraId="084CDB0F" w14:textId="77777777" w:rsidR="00A41A39" w:rsidRDefault="00A41A39" w:rsidP="00894C55">
      <w:pPr>
        <w:spacing w:after="0" w:line="240" w:lineRule="auto"/>
      </w:pPr>
      <w:r>
        <w:continuationSeparator/>
      </w:r>
    </w:p>
  </w:footnote>
  <w:footnote w:id="1">
    <w:p w14:paraId="7A9C3FE0" w14:textId="000B1F48" w:rsidR="00227FF4" w:rsidRPr="00850BCD" w:rsidRDefault="00227FF4" w:rsidP="00850BCD">
      <w:pPr>
        <w:pStyle w:val="Vresteksts"/>
        <w:jc w:val="both"/>
        <w:rPr>
          <w:rFonts w:ascii="Times New Roman" w:hAnsi="Times New Roman" w:cs="Times New Roman"/>
        </w:rPr>
      </w:pPr>
      <w:r w:rsidRPr="00850BCD">
        <w:rPr>
          <w:rStyle w:val="Vresatsauce"/>
          <w:rFonts w:ascii="Times New Roman" w:hAnsi="Times New Roman" w:cs="Times New Roman"/>
        </w:rPr>
        <w:footnoteRef/>
      </w:r>
      <w:r w:rsidRPr="00850BCD">
        <w:rPr>
          <w:rFonts w:ascii="Times New Roman" w:hAnsi="Times New Roman" w:cs="Times New Roman"/>
        </w:rPr>
        <w:t xml:space="preserve"> </w:t>
      </w:r>
      <w:r w:rsidRPr="00850BCD">
        <w:rPr>
          <w:rFonts w:ascii="Times New Roman" w:hAnsi="Times New Roman" w:cs="Times New Roman"/>
          <w:color w:val="1E1E1F"/>
        </w:rPr>
        <w:t>Eiropas Parlamenta un Padomes 2016.</w:t>
      </w:r>
      <w:r w:rsidR="00F31219">
        <w:rPr>
          <w:rFonts w:ascii="Times New Roman" w:hAnsi="Times New Roman" w:cs="Times New Roman"/>
          <w:color w:val="1E1E1F"/>
        </w:rPr>
        <w:t> </w:t>
      </w:r>
      <w:r w:rsidRPr="00850BCD">
        <w:rPr>
          <w:rFonts w:ascii="Times New Roman" w:hAnsi="Times New Roman" w:cs="Times New Roman"/>
          <w:color w:val="1E1E1F"/>
        </w:rPr>
        <w:t>gada 27.</w:t>
      </w:r>
      <w:r w:rsidR="00F31219">
        <w:rPr>
          <w:rFonts w:ascii="Times New Roman" w:hAnsi="Times New Roman" w:cs="Times New Roman"/>
          <w:color w:val="1E1E1F"/>
        </w:rPr>
        <w:t> </w:t>
      </w:r>
      <w:r w:rsidRPr="00850BCD">
        <w:rPr>
          <w:rFonts w:ascii="Times New Roman" w:hAnsi="Times New Roman" w:cs="Times New Roman"/>
          <w:color w:val="1E1E1F"/>
        </w:rPr>
        <w:t>aprīļa Regula (ES) 2016/679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8238"/>
      <w:docPartObj>
        <w:docPartGallery w:val="Page Numbers (Top of Page)"/>
        <w:docPartUnique/>
      </w:docPartObj>
    </w:sdtPr>
    <w:sdtEndPr>
      <w:rPr>
        <w:rFonts w:ascii="Times New Roman" w:hAnsi="Times New Roman" w:cs="Times New Roman"/>
        <w:noProof/>
      </w:rPr>
    </w:sdtEndPr>
    <w:sdtContent>
      <w:p w14:paraId="3C8DE1FC" w14:textId="3399CAC6" w:rsidR="00227FF4" w:rsidRPr="00B03644" w:rsidRDefault="00227FF4" w:rsidP="00B03644">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Pr>
            <w:rFonts w:ascii="Times New Roman" w:hAnsi="Times New Roman" w:cs="Times New Roman"/>
            <w:noProof/>
          </w:rPr>
          <w:t>8</w:t>
        </w:r>
        <w:r w:rsidRPr="0062333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u2.madsone.com/ad/100101514970199000125/96f95297fff44ea2/mads.gif" style="width:.6pt;height:.6pt;visibility:visible" o:bullet="t">
        <v:imagedata r:id="rId1" o:title="mads"/>
      </v:shape>
    </w:pict>
  </w:numPicBullet>
  <w:abstractNum w:abstractNumId="0" w15:restartNumberingAfterBreak="0">
    <w:nsid w:val="064A7790"/>
    <w:multiLevelType w:val="hybridMultilevel"/>
    <w:tmpl w:val="464AF5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2" w15:restartNumberingAfterBreak="0">
    <w:nsid w:val="2A2504EB"/>
    <w:multiLevelType w:val="hybridMultilevel"/>
    <w:tmpl w:val="C368E1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2DC9372A"/>
    <w:multiLevelType w:val="hybridMultilevel"/>
    <w:tmpl w:val="61684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6F1892"/>
    <w:multiLevelType w:val="hybridMultilevel"/>
    <w:tmpl w:val="7180BC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761680"/>
    <w:multiLevelType w:val="hybridMultilevel"/>
    <w:tmpl w:val="06705F6C"/>
    <w:lvl w:ilvl="0" w:tplc="2EC8FE72">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5E9"/>
    <w:rsid w:val="00006033"/>
    <w:rsid w:val="000076B1"/>
    <w:rsid w:val="00010253"/>
    <w:rsid w:val="000128CF"/>
    <w:rsid w:val="00012A27"/>
    <w:rsid w:val="00015606"/>
    <w:rsid w:val="00015880"/>
    <w:rsid w:val="00015D40"/>
    <w:rsid w:val="000162C4"/>
    <w:rsid w:val="0001684B"/>
    <w:rsid w:val="000174A1"/>
    <w:rsid w:val="0002006D"/>
    <w:rsid w:val="00021713"/>
    <w:rsid w:val="00035100"/>
    <w:rsid w:val="000367C4"/>
    <w:rsid w:val="00040DDA"/>
    <w:rsid w:val="000427A2"/>
    <w:rsid w:val="00047CEC"/>
    <w:rsid w:val="00051817"/>
    <w:rsid w:val="000518B9"/>
    <w:rsid w:val="000520FA"/>
    <w:rsid w:val="00054030"/>
    <w:rsid w:val="0005484E"/>
    <w:rsid w:val="000552BE"/>
    <w:rsid w:val="00055332"/>
    <w:rsid w:val="000576EB"/>
    <w:rsid w:val="000645BC"/>
    <w:rsid w:val="000671A1"/>
    <w:rsid w:val="000677FB"/>
    <w:rsid w:val="000757F3"/>
    <w:rsid w:val="000771A7"/>
    <w:rsid w:val="00082436"/>
    <w:rsid w:val="0008290C"/>
    <w:rsid w:val="000833ED"/>
    <w:rsid w:val="00083F56"/>
    <w:rsid w:val="000909FE"/>
    <w:rsid w:val="0009196C"/>
    <w:rsid w:val="00093B81"/>
    <w:rsid w:val="0009549D"/>
    <w:rsid w:val="00095582"/>
    <w:rsid w:val="00095860"/>
    <w:rsid w:val="000A1A0B"/>
    <w:rsid w:val="000A1C61"/>
    <w:rsid w:val="000A7082"/>
    <w:rsid w:val="000B1559"/>
    <w:rsid w:val="000B2D1F"/>
    <w:rsid w:val="000B331F"/>
    <w:rsid w:val="000B47FC"/>
    <w:rsid w:val="000B73DD"/>
    <w:rsid w:val="000B7D87"/>
    <w:rsid w:val="000C033B"/>
    <w:rsid w:val="000C21F0"/>
    <w:rsid w:val="000C7259"/>
    <w:rsid w:val="000C7E42"/>
    <w:rsid w:val="000D5C6E"/>
    <w:rsid w:val="000D5D95"/>
    <w:rsid w:val="000D79D2"/>
    <w:rsid w:val="000E054F"/>
    <w:rsid w:val="000E0EB9"/>
    <w:rsid w:val="000E14A7"/>
    <w:rsid w:val="000E4839"/>
    <w:rsid w:val="000E6927"/>
    <w:rsid w:val="000F1184"/>
    <w:rsid w:val="000F16D0"/>
    <w:rsid w:val="000F1DC3"/>
    <w:rsid w:val="000F2A75"/>
    <w:rsid w:val="000F2DC8"/>
    <w:rsid w:val="000F3000"/>
    <w:rsid w:val="000F3AD5"/>
    <w:rsid w:val="000F6AB7"/>
    <w:rsid w:val="000F7504"/>
    <w:rsid w:val="000F7EBD"/>
    <w:rsid w:val="00100D4C"/>
    <w:rsid w:val="00100D67"/>
    <w:rsid w:val="00101ACC"/>
    <w:rsid w:val="001039BA"/>
    <w:rsid w:val="001049A5"/>
    <w:rsid w:val="0010523E"/>
    <w:rsid w:val="00105A29"/>
    <w:rsid w:val="001105E0"/>
    <w:rsid w:val="0011192D"/>
    <w:rsid w:val="001132C3"/>
    <w:rsid w:val="00116A2A"/>
    <w:rsid w:val="00120BFB"/>
    <w:rsid w:val="00123356"/>
    <w:rsid w:val="0012358E"/>
    <w:rsid w:val="00123E4D"/>
    <w:rsid w:val="00124C87"/>
    <w:rsid w:val="0012549A"/>
    <w:rsid w:val="00126A05"/>
    <w:rsid w:val="00127F04"/>
    <w:rsid w:val="00131B15"/>
    <w:rsid w:val="00133A19"/>
    <w:rsid w:val="00137B3D"/>
    <w:rsid w:val="0014065A"/>
    <w:rsid w:val="0014348D"/>
    <w:rsid w:val="001435D2"/>
    <w:rsid w:val="00146A61"/>
    <w:rsid w:val="00146F80"/>
    <w:rsid w:val="00151EDB"/>
    <w:rsid w:val="0016142A"/>
    <w:rsid w:val="001620AC"/>
    <w:rsid w:val="00163A46"/>
    <w:rsid w:val="00164A8F"/>
    <w:rsid w:val="001656CF"/>
    <w:rsid w:val="00166F1C"/>
    <w:rsid w:val="001676A6"/>
    <w:rsid w:val="00171052"/>
    <w:rsid w:val="00171BBD"/>
    <w:rsid w:val="00173ECC"/>
    <w:rsid w:val="00174CFC"/>
    <w:rsid w:val="0017680D"/>
    <w:rsid w:val="00181A37"/>
    <w:rsid w:val="00184B32"/>
    <w:rsid w:val="00184BE2"/>
    <w:rsid w:val="00187BBA"/>
    <w:rsid w:val="00192116"/>
    <w:rsid w:val="00195B81"/>
    <w:rsid w:val="0019638A"/>
    <w:rsid w:val="001A1FBD"/>
    <w:rsid w:val="001A568F"/>
    <w:rsid w:val="001A6C01"/>
    <w:rsid w:val="001B145C"/>
    <w:rsid w:val="001B147F"/>
    <w:rsid w:val="001B6ED2"/>
    <w:rsid w:val="001B7435"/>
    <w:rsid w:val="001C0005"/>
    <w:rsid w:val="001C2E7C"/>
    <w:rsid w:val="001D245A"/>
    <w:rsid w:val="001D2AAB"/>
    <w:rsid w:val="001D527F"/>
    <w:rsid w:val="001D578D"/>
    <w:rsid w:val="001E0601"/>
    <w:rsid w:val="001E1395"/>
    <w:rsid w:val="001E31A3"/>
    <w:rsid w:val="001E49C3"/>
    <w:rsid w:val="001E4C21"/>
    <w:rsid w:val="001F058D"/>
    <w:rsid w:val="001F4122"/>
    <w:rsid w:val="001F4310"/>
    <w:rsid w:val="001F469F"/>
    <w:rsid w:val="001F5E96"/>
    <w:rsid w:val="001F67FD"/>
    <w:rsid w:val="0020409F"/>
    <w:rsid w:val="00204272"/>
    <w:rsid w:val="00205F9D"/>
    <w:rsid w:val="00206E64"/>
    <w:rsid w:val="002074B8"/>
    <w:rsid w:val="0021218A"/>
    <w:rsid w:val="00216C9D"/>
    <w:rsid w:val="00221B71"/>
    <w:rsid w:val="002226B8"/>
    <w:rsid w:val="0022395A"/>
    <w:rsid w:val="00223E03"/>
    <w:rsid w:val="00225D28"/>
    <w:rsid w:val="00225F0B"/>
    <w:rsid w:val="00227E0C"/>
    <w:rsid w:val="00227FF4"/>
    <w:rsid w:val="00230061"/>
    <w:rsid w:val="0023028E"/>
    <w:rsid w:val="00236053"/>
    <w:rsid w:val="00236544"/>
    <w:rsid w:val="00243426"/>
    <w:rsid w:val="0024461A"/>
    <w:rsid w:val="0024491F"/>
    <w:rsid w:val="002452DF"/>
    <w:rsid w:val="00245DAC"/>
    <w:rsid w:val="00247169"/>
    <w:rsid w:val="00253E12"/>
    <w:rsid w:val="002553A5"/>
    <w:rsid w:val="00256CBD"/>
    <w:rsid w:val="002573C1"/>
    <w:rsid w:val="0025764A"/>
    <w:rsid w:val="00261084"/>
    <w:rsid w:val="00262B9E"/>
    <w:rsid w:val="00264582"/>
    <w:rsid w:val="00265157"/>
    <w:rsid w:val="00265913"/>
    <w:rsid w:val="00265C44"/>
    <w:rsid w:val="002669A8"/>
    <w:rsid w:val="00267272"/>
    <w:rsid w:val="00271634"/>
    <w:rsid w:val="00273372"/>
    <w:rsid w:val="00280CFA"/>
    <w:rsid w:val="0028110C"/>
    <w:rsid w:val="00281E5F"/>
    <w:rsid w:val="00282CDA"/>
    <w:rsid w:val="00282D63"/>
    <w:rsid w:val="00283511"/>
    <w:rsid w:val="0028362B"/>
    <w:rsid w:val="00283ACE"/>
    <w:rsid w:val="00286DC7"/>
    <w:rsid w:val="00287A7C"/>
    <w:rsid w:val="00287BA5"/>
    <w:rsid w:val="002933C1"/>
    <w:rsid w:val="00294E27"/>
    <w:rsid w:val="002A2908"/>
    <w:rsid w:val="002A51E2"/>
    <w:rsid w:val="002A692F"/>
    <w:rsid w:val="002A73CB"/>
    <w:rsid w:val="002A7AE9"/>
    <w:rsid w:val="002B18FF"/>
    <w:rsid w:val="002B1F0B"/>
    <w:rsid w:val="002B4F8B"/>
    <w:rsid w:val="002B5260"/>
    <w:rsid w:val="002C07DB"/>
    <w:rsid w:val="002C35CF"/>
    <w:rsid w:val="002C393E"/>
    <w:rsid w:val="002C5C91"/>
    <w:rsid w:val="002C7ED6"/>
    <w:rsid w:val="002D16F1"/>
    <w:rsid w:val="002D1CD4"/>
    <w:rsid w:val="002D2E2A"/>
    <w:rsid w:val="002D4472"/>
    <w:rsid w:val="002E2C57"/>
    <w:rsid w:val="002E4528"/>
    <w:rsid w:val="002F1592"/>
    <w:rsid w:val="002F6213"/>
    <w:rsid w:val="0030614D"/>
    <w:rsid w:val="003076AA"/>
    <w:rsid w:val="003079A1"/>
    <w:rsid w:val="003121DC"/>
    <w:rsid w:val="003147DF"/>
    <w:rsid w:val="003156E6"/>
    <w:rsid w:val="00315988"/>
    <w:rsid w:val="00321F48"/>
    <w:rsid w:val="00331905"/>
    <w:rsid w:val="00331BA3"/>
    <w:rsid w:val="00333C01"/>
    <w:rsid w:val="00334B94"/>
    <w:rsid w:val="00334E11"/>
    <w:rsid w:val="00335983"/>
    <w:rsid w:val="00336747"/>
    <w:rsid w:val="00337672"/>
    <w:rsid w:val="00350034"/>
    <w:rsid w:val="00351722"/>
    <w:rsid w:val="0035368F"/>
    <w:rsid w:val="003571B1"/>
    <w:rsid w:val="003571FD"/>
    <w:rsid w:val="0035778E"/>
    <w:rsid w:val="00362391"/>
    <w:rsid w:val="0036427B"/>
    <w:rsid w:val="00364C11"/>
    <w:rsid w:val="00364DD5"/>
    <w:rsid w:val="00367387"/>
    <w:rsid w:val="003716B6"/>
    <w:rsid w:val="0037347B"/>
    <w:rsid w:val="00374373"/>
    <w:rsid w:val="00375C11"/>
    <w:rsid w:val="0037710D"/>
    <w:rsid w:val="0038292B"/>
    <w:rsid w:val="00387718"/>
    <w:rsid w:val="00387F75"/>
    <w:rsid w:val="00391005"/>
    <w:rsid w:val="00396600"/>
    <w:rsid w:val="00396A6E"/>
    <w:rsid w:val="00396D90"/>
    <w:rsid w:val="00397A2A"/>
    <w:rsid w:val="00397AB6"/>
    <w:rsid w:val="003A0F52"/>
    <w:rsid w:val="003A23DD"/>
    <w:rsid w:val="003A397F"/>
    <w:rsid w:val="003A4B42"/>
    <w:rsid w:val="003A6678"/>
    <w:rsid w:val="003A66C6"/>
    <w:rsid w:val="003B0BF9"/>
    <w:rsid w:val="003B0C20"/>
    <w:rsid w:val="003B10B9"/>
    <w:rsid w:val="003B13B4"/>
    <w:rsid w:val="003B4C19"/>
    <w:rsid w:val="003B5FE7"/>
    <w:rsid w:val="003B6227"/>
    <w:rsid w:val="003C28B5"/>
    <w:rsid w:val="003C2DE6"/>
    <w:rsid w:val="003C4F92"/>
    <w:rsid w:val="003C5CB7"/>
    <w:rsid w:val="003C6B18"/>
    <w:rsid w:val="003C788A"/>
    <w:rsid w:val="003D0DC0"/>
    <w:rsid w:val="003D232D"/>
    <w:rsid w:val="003D270A"/>
    <w:rsid w:val="003D3C64"/>
    <w:rsid w:val="003D4044"/>
    <w:rsid w:val="003E0109"/>
    <w:rsid w:val="003E0791"/>
    <w:rsid w:val="003E0F05"/>
    <w:rsid w:val="003E1EB6"/>
    <w:rsid w:val="003E2271"/>
    <w:rsid w:val="003E3ED5"/>
    <w:rsid w:val="003E47B2"/>
    <w:rsid w:val="003E5D68"/>
    <w:rsid w:val="003E60AB"/>
    <w:rsid w:val="003E748C"/>
    <w:rsid w:val="003F06B6"/>
    <w:rsid w:val="003F28AC"/>
    <w:rsid w:val="003F448B"/>
    <w:rsid w:val="0040038F"/>
    <w:rsid w:val="004011F3"/>
    <w:rsid w:val="00402BC7"/>
    <w:rsid w:val="004040C9"/>
    <w:rsid w:val="004041FE"/>
    <w:rsid w:val="004052A4"/>
    <w:rsid w:val="0041025D"/>
    <w:rsid w:val="00411A14"/>
    <w:rsid w:val="00411F55"/>
    <w:rsid w:val="004150B2"/>
    <w:rsid w:val="00415DAC"/>
    <w:rsid w:val="004169F0"/>
    <w:rsid w:val="004222DC"/>
    <w:rsid w:val="004227D0"/>
    <w:rsid w:val="00426CED"/>
    <w:rsid w:val="00430895"/>
    <w:rsid w:val="004317BE"/>
    <w:rsid w:val="0043544F"/>
    <w:rsid w:val="00440BA0"/>
    <w:rsid w:val="00441563"/>
    <w:rsid w:val="004429D3"/>
    <w:rsid w:val="004454FE"/>
    <w:rsid w:val="004468C9"/>
    <w:rsid w:val="00447BFB"/>
    <w:rsid w:val="00450CC6"/>
    <w:rsid w:val="00455488"/>
    <w:rsid w:val="004560C9"/>
    <w:rsid w:val="0046050E"/>
    <w:rsid w:val="00461D81"/>
    <w:rsid w:val="00461EEB"/>
    <w:rsid w:val="00462FFB"/>
    <w:rsid w:val="00463A8A"/>
    <w:rsid w:val="00466191"/>
    <w:rsid w:val="0047017A"/>
    <w:rsid w:val="00471F27"/>
    <w:rsid w:val="004723BD"/>
    <w:rsid w:val="00472806"/>
    <w:rsid w:val="00472C5D"/>
    <w:rsid w:val="00473F77"/>
    <w:rsid w:val="00474F50"/>
    <w:rsid w:val="00477119"/>
    <w:rsid w:val="004802DA"/>
    <w:rsid w:val="0048274F"/>
    <w:rsid w:val="00490FA5"/>
    <w:rsid w:val="00491027"/>
    <w:rsid w:val="00497664"/>
    <w:rsid w:val="004A2559"/>
    <w:rsid w:val="004A35CA"/>
    <w:rsid w:val="004A470F"/>
    <w:rsid w:val="004A4F9C"/>
    <w:rsid w:val="004A5CF6"/>
    <w:rsid w:val="004B1113"/>
    <w:rsid w:val="004B16BF"/>
    <w:rsid w:val="004B17FA"/>
    <w:rsid w:val="004B492A"/>
    <w:rsid w:val="004B5CEB"/>
    <w:rsid w:val="004B6458"/>
    <w:rsid w:val="004C05A9"/>
    <w:rsid w:val="004C20AE"/>
    <w:rsid w:val="004C2910"/>
    <w:rsid w:val="004C2B4E"/>
    <w:rsid w:val="004C3D0E"/>
    <w:rsid w:val="004C42DF"/>
    <w:rsid w:val="004C440A"/>
    <w:rsid w:val="004C4DB2"/>
    <w:rsid w:val="004C5BDB"/>
    <w:rsid w:val="004C5DFE"/>
    <w:rsid w:val="004C6309"/>
    <w:rsid w:val="004C663A"/>
    <w:rsid w:val="004C6E08"/>
    <w:rsid w:val="004D243E"/>
    <w:rsid w:val="004D2582"/>
    <w:rsid w:val="004D2958"/>
    <w:rsid w:val="004D3318"/>
    <w:rsid w:val="004D5D18"/>
    <w:rsid w:val="004E116D"/>
    <w:rsid w:val="004E200A"/>
    <w:rsid w:val="004E3684"/>
    <w:rsid w:val="004E487C"/>
    <w:rsid w:val="004F330B"/>
    <w:rsid w:val="004F3804"/>
    <w:rsid w:val="004F3BFB"/>
    <w:rsid w:val="004F5DA3"/>
    <w:rsid w:val="004F7106"/>
    <w:rsid w:val="005006D8"/>
    <w:rsid w:val="0050178F"/>
    <w:rsid w:val="00502ADF"/>
    <w:rsid w:val="00502C54"/>
    <w:rsid w:val="00503615"/>
    <w:rsid w:val="0050386F"/>
    <w:rsid w:val="005111A9"/>
    <w:rsid w:val="00512405"/>
    <w:rsid w:val="00522232"/>
    <w:rsid w:val="00523FB5"/>
    <w:rsid w:val="00526529"/>
    <w:rsid w:val="0053010A"/>
    <w:rsid w:val="00533853"/>
    <w:rsid w:val="00534A6C"/>
    <w:rsid w:val="00535DEC"/>
    <w:rsid w:val="005360B2"/>
    <w:rsid w:val="00541961"/>
    <w:rsid w:val="0054479A"/>
    <w:rsid w:val="005448A3"/>
    <w:rsid w:val="00544E94"/>
    <w:rsid w:val="00551397"/>
    <w:rsid w:val="00552E61"/>
    <w:rsid w:val="005544AF"/>
    <w:rsid w:val="00554B8D"/>
    <w:rsid w:val="0055566A"/>
    <w:rsid w:val="00556576"/>
    <w:rsid w:val="00560847"/>
    <w:rsid w:val="00571CD4"/>
    <w:rsid w:val="00573A86"/>
    <w:rsid w:val="00577051"/>
    <w:rsid w:val="00577564"/>
    <w:rsid w:val="00582A81"/>
    <w:rsid w:val="00587022"/>
    <w:rsid w:val="005877F8"/>
    <w:rsid w:val="00591FE3"/>
    <w:rsid w:val="0059313E"/>
    <w:rsid w:val="00594C70"/>
    <w:rsid w:val="00597DA9"/>
    <w:rsid w:val="005A1FFD"/>
    <w:rsid w:val="005A2604"/>
    <w:rsid w:val="005A2C19"/>
    <w:rsid w:val="005A4F56"/>
    <w:rsid w:val="005B5792"/>
    <w:rsid w:val="005B749A"/>
    <w:rsid w:val="005C0E37"/>
    <w:rsid w:val="005C0FEB"/>
    <w:rsid w:val="005C6107"/>
    <w:rsid w:val="005C62E0"/>
    <w:rsid w:val="005D0E11"/>
    <w:rsid w:val="005D0E77"/>
    <w:rsid w:val="005D1A7B"/>
    <w:rsid w:val="005D2F21"/>
    <w:rsid w:val="005D4365"/>
    <w:rsid w:val="005D4895"/>
    <w:rsid w:val="005D555E"/>
    <w:rsid w:val="005E3F8F"/>
    <w:rsid w:val="005E7A4C"/>
    <w:rsid w:val="005F2367"/>
    <w:rsid w:val="005F36BF"/>
    <w:rsid w:val="005F404E"/>
    <w:rsid w:val="005F7635"/>
    <w:rsid w:val="00601392"/>
    <w:rsid w:val="006019A2"/>
    <w:rsid w:val="00610918"/>
    <w:rsid w:val="00612D32"/>
    <w:rsid w:val="0061432F"/>
    <w:rsid w:val="006147F9"/>
    <w:rsid w:val="0061570A"/>
    <w:rsid w:val="0061609F"/>
    <w:rsid w:val="00620081"/>
    <w:rsid w:val="00620757"/>
    <w:rsid w:val="0062120C"/>
    <w:rsid w:val="00623028"/>
    <w:rsid w:val="00623336"/>
    <w:rsid w:val="00624181"/>
    <w:rsid w:val="00624A51"/>
    <w:rsid w:val="00625991"/>
    <w:rsid w:val="00625A1D"/>
    <w:rsid w:val="00625F51"/>
    <w:rsid w:val="006260F2"/>
    <w:rsid w:val="00626EAC"/>
    <w:rsid w:val="00630926"/>
    <w:rsid w:val="006354DB"/>
    <w:rsid w:val="0063728B"/>
    <w:rsid w:val="00641B7E"/>
    <w:rsid w:val="006436B7"/>
    <w:rsid w:val="006437EB"/>
    <w:rsid w:val="0064450F"/>
    <w:rsid w:val="006452ED"/>
    <w:rsid w:val="006456FB"/>
    <w:rsid w:val="00651573"/>
    <w:rsid w:val="00652921"/>
    <w:rsid w:val="0065480E"/>
    <w:rsid w:val="00656710"/>
    <w:rsid w:val="00660D4A"/>
    <w:rsid w:val="00662C22"/>
    <w:rsid w:val="00664CE3"/>
    <w:rsid w:val="00675E70"/>
    <w:rsid w:val="00680F62"/>
    <w:rsid w:val="006828A8"/>
    <w:rsid w:val="00683CC8"/>
    <w:rsid w:val="00683FBC"/>
    <w:rsid w:val="00684F41"/>
    <w:rsid w:val="006865ED"/>
    <w:rsid w:val="00687BEF"/>
    <w:rsid w:val="00690ADC"/>
    <w:rsid w:val="0069151F"/>
    <w:rsid w:val="00696834"/>
    <w:rsid w:val="0069770F"/>
    <w:rsid w:val="006A082E"/>
    <w:rsid w:val="006A0A9B"/>
    <w:rsid w:val="006A5BE9"/>
    <w:rsid w:val="006B3C6A"/>
    <w:rsid w:val="006B5893"/>
    <w:rsid w:val="006B6B0F"/>
    <w:rsid w:val="006C124A"/>
    <w:rsid w:val="006C457B"/>
    <w:rsid w:val="006C4EC2"/>
    <w:rsid w:val="006C4F2A"/>
    <w:rsid w:val="006D1B97"/>
    <w:rsid w:val="006E1081"/>
    <w:rsid w:val="006E1713"/>
    <w:rsid w:val="006E191D"/>
    <w:rsid w:val="006E2A33"/>
    <w:rsid w:val="006E3745"/>
    <w:rsid w:val="006E38BF"/>
    <w:rsid w:val="006E41C5"/>
    <w:rsid w:val="006F2922"/>
    <w:rsid w:val="006F5968"/>
    <w:rsid w:val="006F657E"/>
    <w:rsid w:val="0070099C"/>
    <w:rsid w:val="0070142F"/>
    <w:rsid w:val="00707A13"/>
    <w:rsid w:val="00711896"/>
    <w:rsid w:val="00711BFB"/>
    <w:rsid w:val="00711FC4"/>
    <w:rsid w:val="00713684"/>
    <w:rsid w:val="007144DC"/>
    <w:rsid w:val="0071677C"/>
    <w:rsid w:val="00717BD9"/>
    <w:rsid w:val="00720521"/>
    <w:rsid w:val="00720585"/>
    <w:rsid w:val="007211DB"/>
    <w:rsid w:val="00724B5A"/>
    <w:rsid w:val="00730DFD"/>
    <w:rsid w:val="00733066"/>
    <w:rsid w:val="00735234"/>
    <w:rsid w:val="00735902"/>
    <w:rsid w:val="007379D5"/>
    <w:rsid w:val="00737CA3"/>
    <w:rsid w:val="00737CCF"/>
    <w:rsid w:val="00741CA3"/>
    <w:rsid w:val="00742C40"/>
    <w:rsid w:val="00742ECC"/>
    <w:rsid w:val="00743574"/>
    <w:rsid w:val="00744920"/>
    <w:rsid w:val="00747627"/>
    <w:rsid w:val="00747962"/>
    <w:rsid w:val="00747C8F"/>
    <w:rsid w:val="00752A2E"/>
    <w:rsid w:val="007560F4"/>
    <w:rsid w:val="00757393"/>
    <w:rsid w:val="00761B0F"/>
    <w:rsid w:val="00762D38"/>
    <w:rsid w:val="0076370F"/>
    <w:rsid w:val="007669EB"/>
    <w:rsid w:val="00770F7B"/>
    <w:rsid w:val="00771FEE"/>
    <w:rsid w:val="00772532"/>
    <w:rsid w:val="00772B16"/>
    <w:rsid w:val="0077325F"/>
    <w:rsid w:val="00773AF6"/>
    <w:rsid w:val="00775911"/>
    <w:rsid w:val="00775E54"/>
    <w:rsid w:val="0078097E"/>
    <w:rsid w:val="00780E1F"/>
    <w:rsid w:val="00781EC3"/>
    <w:rsid w:val="007823FB"/>
    <w:rsid w:val="00784A6D"/>
    <w:rsid w:val="007857BC"/>
    <w:rsid w:val="007869D0"/>
    <w:rsid w:val="00786A39"/>
    <w:rsid w:val="00791924"/>
    <w:rsid w:val="00792BD0"/>
    <w:rsid w:val="00796367"/>
    <w:rsid w:val="007A2F32"/>
    <w:rsid w:val="007A582C"/>
    <w:rsid w:val="007A5A97"/>
    <w:rsid w:val="007A6767"/>
    <w:rsid w:val="007B19BE"/>
    <w:rsid w:val="007B1D2E"/>
    <w:rsid w:val="007B30A1"/>
    <w:rsid w:val="007B36A0"/>
    <w:rsid w:val="007B384B"/>
    <w:rsid w:val="007B4598"/>
    <w:rsid w:val="007B4E90"/>
    <w:rsid w:val="007B62F9"/>
    <w:rsid w:val="007B7401"/>
    <w:rsid w:val="007C00A8"/>
    <w:rsid w:val="007C0245"/>
    <w:rsid w:val="007C0C87"/>
    <w:rsid w:val="007C342B"/>
    <w:rsid w:val="007C648D"/>
    <w:rsid w:val="007C6E89"/>
    <w:rsid w:val="007D46A1"/>
    <w:rsid w:val="007E05C2"/>
    <w:rsid w:val="007E4917"/>
    <w:rsid w:val="007F1B9A"/>
    <w:rsid w:val="007F232F"/>
    <w:rsid w:val="007F5507"/>
    <w:rsid w:val="00800A26"/>
    <w:rsid w:val="00803D8A"/>
    <w:rsid w:val="00806663"/>
    <w:rsid w:val="0080686E"/>
    <w:rsid w:val="0080697A"/>
    <w:rsid w:val="00806C46"/>
    <w:rsid w:val="008140E8"/>
    <w:rsid w:val="00816C11"/>
    <w:rsid w:val="00820830"/>
    <w:rsid w:val="00823C72"/>
    <w:rsid w:val="008247F8"/>
    <w:rsid w:val="00825675"/>
    <w:rsid w:val="00830840"/>
    <w:rsid w:val="00840AB0"/>
    <w:rsid w:val="008418AB"/>
    <w:rsid w:val="0084428A"/>
    <w:rsid w:val="008450D3"/>
    <w:rsid w:val="008469D7"/>
    <w:rsid w:val="00850BCD"/>
    <w:rsid w:val="00852341"/>
    <w:rsid w:val="00854777"/>
    <w:rsid w:val="00862F60"/>
    <w:rsid w:val="008636D4"/>
    <w:rsid w:val="0086418A"/>
    <w:rsid w:val="00866CE9"/>
    <w:rsid w:val="00871B50"/>
    <w:rsid w:val="0087471C"/>
    <w:rsid w:val="00876BCD"/>
    <w:rsid w:val="00881438"/>
    <w:rsid w:val="0088149B"/>
    <w:rsid w:val="0088156F"/>
    <w:rsid w:val="00885F7F"/>
    <w:rsid w:val="0089141C"/>
    <w:rsid w:val="0089204A"/>
    <w:rsid w:val="00894C55"/>
    <w:rsid w:val="00895D24"/>
    <w:rsid w:val="008979C9"/>
    <w:rsid w:val="00897FE9"/>
    <w:rsid w:val="008A0DF8"/>
    <w:rsid w:val="008A734D"/>
    <w:rsid w:val="008B0211"/>
    <w:rsid w:val="008B0FC4"/>
    <w:rsid w:val="008B3875"/>
    <w:rsid w:val="008B420B"/>
    <w:rsid w:val="008B42D3"/>
    <w:rsid w:val="008B4612"/>
    <w:rsid w:val="008B6537"/>
    <w:rsid w:val="008B74C5"/>
    <w:rsid w:val="008C0B65"/>
    <w:rsid w:val="008C1113"/>
    <w:rsid w:val="008C1DC8"/>
    <w:rsid w:val="008C355C"/>
    <w:rsid w:val="008C3E54"/>
    <w:rsid w:val="008C7315"/>
    <w:rsid w:val="008D07F5"/>
    <w:rsid w:val="008D20F7"/>
    <w:rsid w:val="008D465F"/>
    <w:rsid w:val="008D6B8D"/>
    <w:rsid w:val="008E51EA"/>
    <w:rsid w:val="008E56A2"/>
    <w:rsid w:val="008E5A7A"/>
    <w:rsid w:val="008F1CA0"/>
    <w:rsid w:val="008F50C7"/>
    <w:rsid w:val="0090086E"/>
    <w:rsid w:val="009009C2"/>
    <w:rsid w:val="00901B93"/>
    <w:rsid w:val="00906BCF"/>
    <w:rsid w:val="009122BD"/>
    <w:rsid w:val="00915196"/>
    <w:rsid w:val="00915747"/>
    <w:rsid w:val="00915C10"/>
    <w:rsid w:val="009167A0"/>
    <w:rsid w:val="00922451"/>
    <w:rsid w:val="0092555D"/>
    <w:rsid w:val="00934041"/>
    <w:rsid w:val="0094010B"/>
    <w:rsid w:val="00942DEC"/>
    <w:rsid w:val="00943674"/>
    <w:rsid w:val="009441F2"/>
    <w:rsid w:val="009452F1"/>
    <w:rsid w:val="00945425"/>
    <w:rsid w:val="009474FE"/>
    <w:rsid w:val="00951E21"/>
    <w:rsid w:val="00953027"/>
    <w:rsid w:val="00956DA8"/>
    <w:rsid w:val="00966CF6"/>
    <w:rsid w:val="00974426"/>
    <w:rsid w:val="00982496"/>
    <w:rsid w:val="009831C7"/>
    <w:rsid w:val="00984E7E"/>
    <w:rsid w:val="009874A6"/>
    <w:rsid w:val="00994D69"/>
    <w:rsid w:val="009A197D"/>
    <w:rsid w:val="009A4FAB"/>
    <w:rsid w:val="009A5A84"/>
    <w:rsid w:val="009A5D6B"/>
    <w:rsid w:val="009A62DC"/>
    <w:rsid w:val="009A6D70"/>
    <w:rsid w:val="009B1031"/>
    <w:rsid w:val="009B35DC"/>
    <w:rsid w:val="009B42F4"/>
    <w:rsid w:val="009B4CDF"/>
    <w:rsid w:val="009C0B29"/>
    <w:rsid w:val="009C5720"/>
    <w:rsid w:val="009C74A0"/>
    <w:rsid w:val="009D16FF"/>
    <w:rsid w:val="009D4F6C"/>
    <w:rsid w:val="009D51F3"/>
    <w:rsid w:val="009D6FB7"/>
    <w:rsid w:val="009E00EA"/>
    <w:rsid w:val="009E2D92"/>
    <w:rsid w:val="009E5502"/>
    <w:rsid w:val="009F1934"/>
    <w:rsid w:val="009F3690"/>
    <w:rsid w:val="00A0047D"/>
    <w:rsid w:val="00A02E35"/>
    <w:rsid w:val="00A03C5D"/>
    <w:rsid w:val="00A0497B"/>
    <w:rsid w:val="00A162E9"/>
    <w:rsid w:val="00A2176E"/>
    <w:rsid w:val="00A25BF8"/>
    <w:rsid w:val="00A265DC"/>
    <w:rsid w:val="00A274B0"/>
    <w:rsid w:val="00A315C7"/>
    <w:rsid w:val="00A31BFC"/>
    <w:rsid w:val="00A35AB9"/>
    <w:rsid w:val="00A36AC1"/>
    <w:rsid w:val="00A409CE"/>
    <w:rsid w:val="00A41A39"/>
    <w:rsid w:val="00A4229D"/>
    <w:rsid w:val="00A4231C"/>
    <w:rsid w:val="00A441D0"/>
    <w:rsid w:val="00A51BD9"/>
    <w:rsid w:val="00A539A5"/>
    <w:rsid w:val="00A552A5"/>
    <w:rsid w:val="00A558AB"/>
    <w:rsid w:val="00A62E07"/>
    <w:rsid w:val="00A633E1"/>
    <w:rsid w:val="00A67EE7"/>
    <w:rsid w:val="00A70360"/>
    <w:rsid w:val="00A7077D"/>
    <w:rsid w:val="00A70D2B"/>
    <w:rsid w:val="00A71117"/>
    <w:rsid w:val="00A74239"/>
    <w:rsid w:val="00A75663"/>
    <w:rsid w:val="00A76DD5"/>
    <w:rsid w:val="00A83378"/>
    <w:rsid w:val="00A857D9"/>
    <w:rsid w:val="00A936CD"/>
    <w:rsid w:val="00A959AB"/>
    <w:rsid w:val="00A978E0"/>
    <w:rsid w:val="00AA0F99"/>
    <w:rsid w:val="00AA21DA"/>
    <w:rsid w:val="00AA372F"/>
    <w:rsid w:val="00AA3FEF"/>
    <w:rsid w:val="00AA745C"/>
    <w:rsid w:val="00AB3C4C"/>
    <w:rsid w:val="00AB3E9E"/>
    <w:rsid w:val="00AB5451"/>
    <w:rsid w:val="00AB74BD"/>
    <w:rsid w:val="00AB7AAE"/>
    <w:rsid w:val="00AC2591"/>
    <w:rsid w:val="00AC2DAE"/>
    <w:rsid w:val="00AC620C"/>
    <w:rsid w:val="00AC6AF2"/>
    <w:rsid w:val="00AC7A2F"/>
    <w:rsid w:val="00AD03E2"/>
    <w:rsid w:val="00AD0F29"/>
    <w:rsid w:val="00AD2E74"/>
    <w:rsid w:val="00AD32A0"/>
    <w:rsid w:val="00AD352A"/>
    <w:rsid w:val="00AD41C0"/>
    <w:rsid w:val="00AD4383"/>
    <w:rsid w:val="00AD7B2D"/>
    <w:rsid w:val="00AE046A"/>
    <w:rsid w:val="00AE1371"/>
    <w:rsid w:val="00AE2F70"/>
    <w:rsid w:val="00AE516C"/>
    <w:rsid w:val="00AE5567"/>
    <w:rsid w:val="00AE5B70"/>
    <w:rsid w:val="00AF2BB5"/>
    <w:rsid w:val="00AF4EDB"/>
    <w:rsid w:val="00AF5CB5"/>
    <w:rsid w:val="00B019F1"/>
    <w:rsid w:val="00B026C5"/>
    <w:rsid w:val="00B03644"/>
    <w:rsid w:val="00B03F17"/>
    <w:rsid w:val="00B0461C"/>
    <w:rsid w:val="00B06284"/>
    <w:rsid w:val="00B06D85"/>
    <w:rsid w:val="00B07EC7"/>
    <w:rsid w:val="00B10112"/>
    <w:rsid w:val="00B10347"/>
    <w:rsid w:val="00B15498"/>
    <w:rsid w:val="00B15D45"/>
    <w:rsid w:val="00B16E89"/>
    <w:rsid w:val="00B2144E"/>
    <w:rsid w:val="00B2165C"/>
    <w:rsid w:val="00B21C3E"/>
    <w:rsid w:val="00B2248B"/>
    <w:rsid w:val="00B2627D"/>
    <w:rsid w:val="00B26EA6"/>
    <w:rsid w:val="00B27CBB"/>
    <w:rsid w:val="00B3071C"/>
    <w:rsid w:val="00B308F7"/>
    <w:rsid w:val="00B35666"/>
    <w:rsid w:val="00B37526"/>
    <w:rsid w:val="00B37ECB"/>
    <w:rsid w:val="00B37EEE"/>
    <w:rsid w:val="00B413C9"/>
    <w:rsid w:val="00B4147A"/>
    <w:rsid w:val="00B4286A"/>
    <w:rsid w:val="00B42FC7"/>
    <w:rsid w:val="00B46701"/>
    <w:rsid w:val="00B53270"/>
    <w:rsid w:val="00B53B6F"/>
    <w:rsid w:val="00B57307"/>
    <w:rsid w:val="00B60972"/>
    <w:rsid w:val="00B60C2E"/>
    <w:rsid w:val="00B632E1"/>
    <w:rsid w:val="00B64EEE"/>
    <w:rsid w:val="00B67185"/>
    <w:rsid w:val="00B67933"/>
    <w:rsid w:val="00B706E8"/>
    <w:rsid w:val="00B74D13"/>
    <w:rsid w:val="00B83655"/>
    <w:rsid w:val="00B8769B"/>
    <w:rsid w:val="00B90670"/>
    <w:rsid w:val="00B921DF"/>
    <w:rsid w:val="00B95EF9"/>
    <w:rsid w:val="00BA0FC4"/>
    <w:rsid w:val="00BA1A7E"/>
    <w:rsid w:val="00BA5D63"/>
    <w:rsid w:val="00BA6ADD"/>
    <w:rsid w:val="00BB044D"/>
    <w:rsid w:val="00BB1432"/>
    <w:rsid w:val="00BB46E5"/>
    <w:rsid w:val="00BB4FAC"/>
    <w:rsid w:val="00BB5A92"/>
    <w:rsid w:val="00BB680D"/>
    <w:rsid w:val="00BB709A"/>
    <w:rsid w:val="00BB7C76"/>
    <w:rsid w:val="00BC0089"/>
    <w:rsid w:val="00BC0CB3"/>
    <w:rsid w:val="00BC443E"/>
    <w:rsid w:val="00BC6EB9"/>
    <w:rsid w:val="00BD2146"/>
    <w:rsid w:val="00BD3A95"/>
    <w:rsid w:val="00BD4425"/>
    <w:rsid w:val="00BD4C4A"/>
    <w:rsid w:val="00BD778A"/>
    <w:rsid w:val="00BE03CA"/>
    <w:rsid w:val="00BE0A58"/>
    <w:rsid w:val="00BE4399"/>
    <w:rsid w:val="00BE5BE9"/>
    <w:rsid w:val="00BE61D8"/>
    <w:rsid w:val="00BE6E43"/>
    <w:rsid w:val="00BE7580"/>
    <w:rsid w:val="00BE791F"/>
    <w:rsid w:val="00BF26F1"/>
    <w:rsid w:val="00BF3885"/>
    <w:rsid w:val="00BF4AB7"/>
    <w:rsid w:val="00BF6C25"/>
    <w:rsid w:val="00C0105E"/>
    <w:rsid w:val="00C010EA"/>
    <w:rsid w:val="00C0112B"/>
    <w:rsid w:val="00C0213F"/>
    <w:rsid w:val="00C03B56"/>
    <w:rsid w:val="00C03E64"/>
    <w:rsid w:val="00C0674B"/>
    <w:rsid w:val="00C1111F"/>
    <w:rsid w:val="00C127B0"/>
    <w:rsid w:val="00C14B1C"/>
    <w:rsid w:val="00C1540E"/>
    <w:rsid w:val="00C17A44"/>
    <w:rsid w:val="00C254EA"/>
    <w:rsid w:val="00C25B49"/>
    <w:rsid w:val="00C266D0"/>
    <w:rsid w:val="00C275E5"/>
    <w:rsid w:val="00C33FBB"/>
    <w:rsid w:val="00C34C8D"/>
    <w:rsid w:val="00C36A33"/>
    <w:rsid w:val="00C40AC9"/>
    <w:rsid w:val="00C40F99"/>
    <w:rsid w:val="00C418AE"/>
    <w:rsid w:val="00C458EC"/>
    <w:rsid w:val="00C45C3F"/>
    <w:rsid w:val="00C45D1C"/>
    <w:rsid w:val="00C53A2C"/>
    <w:rsid w:val="00C5519B"/>
    <w:rsid w:val="00C562EE"/>
    <w:rsid w:val="00C572AC"/>
    <w:rsid w:val="00C573C8"/>
    <w:rsid w:val="00C63A81"/>
    <w:rsid w:val="00C653DC"/>
    <w:rsid w:val="00C67429"/>
    <w:rsid w:val="00C71469"/>
    <w:rsid w:val="00C72747"/>
    <w:rsid w:val="00C73DED"/>
    <w:rsid w:val="00C755A1"/>
    <w:rsid w:val="00C763C4"/>
    <w:rsid w:val="00C80E9C"/>
    <w:rsid w:val="00C812DC"/>
    <w:rsid w:val="00C81406"/>
    <w:rsid w:val="00C8269E"/>
    <w:rsid w:val="00C84ADF"/>
    <w:rsid w:val="00C9230A"/>
    <w:rsid w:val="00C9298E"/>
    <w:rsid w:val="00C943D1"/>
    <w:rsid w:val="00C9552F"/>
    <w:rsid w:val="00CA0297"/>
    <w:rsid w:val="00CA0C35"/>
    <w:rsid w:val="00CA163E"/>
    <w:rsid w:val="00CA6798"/>
    <w:rsid w:val="00CA70F1"/>
    <w:rsid w:val="00CB009A"/>
    <w:rsid w:val="00CB0F96"/>
    <w:rsid w:val="00CB1308"/>
    <w:rsid w:val="00CB1C4F"/>
    <w:rsid w:val="00CB2AED"/>
    <w:rsid w:val="00CB2E41"/>
    <w:rsid w:val="00CB5248"/>
    <w:rsid w:val="00CB79EC"/>
    <w:rsid w:val="00CC214B"/>
    <w:rsid w:val="00CC21AB"/>
    <w:rsid w:val="00CC7AD9"/>
    <w:rsid w:val="00CD28CB"/>
    <w:rsid w:val="00CD3089"/>
    <w:rsid w:val="00CD6BA9"/>
    <w:rsid w:val="00CE0B30"/>
    <w:rsid w:val="00CE105D"/>
    <w:rsid w:val="00CE278D"/>
    <w:rsid w:val="00CE3262"/>
    <w:rsid w:val="00CE53AA"/>
    <w:rsid w:val="00CE5657"/>
    <w:rsid w:val="00CE6386"/>
    <w:rsid w:val="00CE67B1"/>
    <w:rsid w:val="00CF33DC"/>
    <w:rsid w:val="00CF3534"/>
    <w:rsid w:val="00CF58F2"/>
    <w:rsid w:val="00CF76D6"/>
    <w:rsid w:val="00D00313"/>
    <w:rsid w:val="00D005FB"/>
    <w:rsid w:val="00D03E6A"/>
    <w:rsid w:val="00D06DCB"/>
    <w:rsid w:val="00D12290"/>
    <w:rsid w:val="00D17F7E"/>
    <w:rsid w:val="00D20436"/>
    <w:rsid w:val="00D23422"/>
    <w:rsid w:val="00D26A49"/>
    <w:rsid w:val="00D26E61"/>
    <w:rsid w:val="00D272DD"/>
    <w:rsid w:val="00D323A1"/>
    <w:rsid w:val="00D35C4A"/>
    <w:rsid w:val="00D41BAF"/>
    <w:rsid w:val="00D42871"/>
    <w:rsid w:val="00D4347D"/>
    <w:rsid w:val="00D43AA4"/>
    <w:rsid w:val="00D52A39"/>
    <w:rsid w:val="00D5446E"/>
    <w:rsid w:val="00D57029"/>
    <w:rsid w:val="00D579BE"/>
    <w:rsid w:val="00D613A4"/>
    <w:rsid w:val="00D619B5"/>
    <w:rsid w:val="00D636E7"/>
    <w:rsid w:val="00D70FCD"/>
    <w:rsid w:val="00D7224C"/>
    <w:rsid w:val="00D7695F"/>
    <w:rsid w:val="00D76DD4"/>
    <w:rsid w:val="00D77659"/>
    <w:rsid w:val="00D776C9"/>
    <w:rsid w:val="00D777A2"/>
    <w:rsid w:val="00D777B6"/>
    <w:rsid w:val="00D8149D"/>
    <w:rsid w:val="00D9080B"/>
    <w:rsid w:val="00D939A5"/>
    <w:rsid w:val="00D969F4"/>
    <w:rsid w:val="00D97BF5"/>
    <w:rsid w:val="00DA2EE6"/>
    <w:rsid w:val="00DA6757"/>
    <w:rsid w:val="00DB31F6"/>
    <w:rsid w:val="00DB357A"/>
    <w:rsid w:val="00DB64D9"/>
    <w:rsid w:val="00DB7817"/>
    <w:rsid w:val="00DB78D6"/>
    <w:rsid w:val="00DB79D5"/>
    <w:rsid w:val="00DC5450"/>
    <w:rsid w:val="00DC6186"/>
    <w:rsid w:val="00DD047F"/>
    <w:rsid w:val="00DD12E5"/>
    <w:rsid w:val="00DD19ED"/>
    <w:rsid w:val="00DD47BC"/>
    <w:rsid w:val="00DD780E"/>
    <w:rsid w:val="00DD784E"/>
    <w:rsid w:val="00DE2D7F"/>
    <w:rsid w:val="00DE467B"/>
    <w:rsid w:val="00DE4E3B"/>
    <w:rsid w:val="00DE7FA0"/>
    <w:rsid w:val="00DF1007"/>
    <w:rsid w:val="00DF35B9"/>
    <w:rsid w:val="00DF3C7C"/>
    <w:rsid w:val="00DF516D"/>
    <w:rsid w:val="00DF5B1D"/>
    <w:rsid w:val="00DF61DA"/>
    <w:rsid w:val="00DF7BF7"/>
    <w:rsid w:val="00E00FE1"/>
    <w:rsid w:val="00E010DC"/>
    <w:rsid w:val="00E05A8E"/>
    <w:rsid w:val="00E07E5C"/>
    <w:rsid w:val="00E11751"/>
    <w:rsid w:val="00E11777"/>
    <w:rsid w:val="00E120B1"/>
    <w:rsid w:val="00E148E3"/>
    <w:rsid w:val="00E247EA"/>
    <w:rsid w:val="00E265FF"/>
    <w:rsid w:val="00E277C5"/>
    <w:rsid w:val="00E304AE"/>
    <w:rsid w:val="00E324A1"/>
    <w:rsid w:val="00E327AE"/>
    <w:rsid w:val="00E33729"/>
    <w:rsid w:val="00E376F0"/>
    <w:rsid w:val="00E40B1E"/>
    <w:rsid w:val="00E41ACD"/>
    <w:rsid w:val="00E41FB3"/>
    <w:rsid w:val="00E43E33"/>
    <w:rsid w:val="00E443F1"/>
    <w:rsid w:val="00E45910"/>
    <w:rsid w:val="00E46052"/>
    <w:rsid w:val="00E46232"/>
    <w:rsid w:val="00E46B3C"/>
    <w:rsid w:val="00E5079B"/>
    <w:rsid w:val="00E56764"/>
    <w:rsid w:val="00E60B9C"/>
    <w:rsid w:val="00E633A2"/>
    <w:rsid w:val="00E63576"/>
    <w:rsid w:val="00E64B99"/>
    <w:rsid w:val="00E73B54"/>
    <w:rsid w:val="00E76E25"/>
    <w:rsid w:val="00E80D43"/>
    <w:rsid w:val="00E8287B"/>
    <w:rsid w:val="00E82F5C"/>
    <w:rsid w:val="00E909CD"/>
    <w:rsid w:val="00E90C01"/>
    <w:rsid w:val="00E96007"/>
    <w:rsid w:val="00E96FA3"/>
    <w:rsid w:val="00EA1269"/>
    <w:rsid w:val="00EA2410"/>
    <w:rsid w:val="00EA2495"/>
    <w:rsid w:val="00EA486E"/>
    <w:rsid w:val="00EA4D7C"/>
    <w:rsid w:val="00EA55FE"/>
    <w:rsid w:val="00EA74FF"/>
    <w:rsid w:val="00EB07DC"/>
    <w:rsid w:val="00EB1ECE"/>
    <w:rsid w:val="00EB5D8D"/>
    <w:rsid w:val="00EB64B0"/>
    <w:rsid w:val="00EB67F6"/>
    <w:rsid w:val="00EC224E"/>
    <w:rsid w:val="00EC45CF"/>
    <w:rsid w:val="00EC4CF8"/>
    <w:rsid w:val="00EC549B"/>
    <w:rsid w:val="00EC5E4E"/>
    <w:rsid w:val="00ED003A"/>
    <w:rsid w:val="00ED2360"/>
    <w:rsid w:val="00ED538D"/>
    <w:rsid w:val="00ED7FEC"/>
    <w:rsid w:val="00EE16FE"/>
    <w:rsid w:val="00EE1832"/>
    <w:rsid w:val="00EE1A28"/>
    <w:rsid w:val="00EF1EB4"/>
    <w:rsid w:val="00EF5E2A"/>
    <w:rsid w:val="00EF73ED"/>
    <w:rsid w:val="00F01347"/>
    <w:rsid w:val="00F04D6C"/>
    <w:rsid w:val="00F05728"/>
    <w:rsid w:val="00F05C4C"/>
    <w:rsid w:val="00F155E3"/>
    <w:rsid w:val="00F259E8"/>
    <w:rsid w:val="00F25A68"/>
    <w:rsid w:val="00F25AF0"/>
    <w:rsid w:val="00F304E3"/>
    <w:rsid w:val="00F31219"/>
    <w:rsid w:val="00F31B6C"/>
    <w:rsid w:val="00F3318F"/>
    <w:rsid w:val="00F33BD7"/>
    <w:rsid w:val="00F3640F"/>
    <w:rsid w:val="00F37664"/>
    <w:rsid w:val="00F45D2D"/>
    <w:rsid w:val="00F46622"/>
    <w:rsid w:val="00F504EC"/>
    <w:rsid w:val="00F53F8D"/>
    <w:rsid w:val="00F55AA1"/>
    <w:rsid w:val="00F55B70"/>
    <w:rsid w:val="00F57044"/>
    <w:rsid w:val="00F57B0C"/>
    <w:rsid w:val="00F6425E"/>
    <w:rsid w:val="00F6606B"/>
    <w:rsid w:val="00F71E23"/>
    <w:rsid w:val="00F7382F"/>
    <w:rsid w:val="00F7416F"/>
    <w:rsid w:val="00F7484E"/>
    <w:rsid w:val="00F76FA3"/>
    <w:rsid w:val="00F8199C"/>
    <w:rsid w:val="00F821F4"/>
    <w:rsid w:val="00F8262D"/>
    <w:rsid w:val="00F83253"/>
    <w:rsid w:val="00F86C6A"/>
    <w:rsid w:val="00F91B7F"/>
    <w:rsid w:val="00F9332A"/>
    <w:rsid w:val="00F9448F"/>
    <w:rsid w:val="00F95DF5"/>
    <w:rsid w:val="00F9745C"/>
    <w:rsid w:val="00FA02B6"/>
    <w:rsid w:val="00FA1C50"/>
    <w:rsid w:val="00FA36EE"/>
    <w:rsid w:val="00FA4C39"/>
    <w:rsid w:val="00FA540E"/>
    <w:rsid w:val="00FA5E16"/>
    <w:rsid w:val="00FA6A8B"/>
    <w:rsid w:val="00FB280F"/>
    <w:rsid w:val="00FB44FC"/>
    <w:rsid w:val="00FB4CDF"/>
    <w:rsid w:val="00FB54B1"/>
    <w:rsid w:val="00FB7E68"/>
    <w:rsid w:val="00FC1DC4"/>
    <w:rsid w:val="00FC2F49"/>
    <w:rsid w:val="00FC359B"/>
    <w:rsid w:val="00FC524A"/>
    <w:rsid w:val="00FC7145"/>
    <w:rsid w:val="00FD00AF"/>
    <w:rsid w:val="00FD0E4F"/>
    <w:rsid w:val="00FD1609"/>
    <w:rsid w:val="00FD21B5"/>
    <w:rsid w:val="00FD3A4B"/>
    <w:rsid w:val="00FD6561"/>
    <w:rsid w:val="00FD7028"/>
    <w:rsid w:val="00FE0623"/>
    <w:rsid w:val="00FE0F1B"/>
    <w:rsid w:val="00FE2703"/>
    <w:rsid w:val="00FE4F61"/>
    <w:rsid w:val="00FE5BC8"/>
    <w:rsid w:val="00FE77FF"/>
    <w:rsid w:val="00FF6A5C"/>
    <w:rsid w:val="00FF7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6A6D"/>
  <w15:docId w15:val="{D78D7813-D2DF-4822-A370-43382EB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6CBD"/>
    <w:rPr>
      <w:sz w:val="20"/>
      <w:szCs w:val="20"/>
    </w:rPr>
  </w:style>
  <w:style w:type="paragraph" w:styleId="Sarakstarindkopa">
    <w:name w:val="List Paragraph"/>
    <w:basedOn w:val="Parasts"/>
    <w:uiPriority w:val="34"/>
    <w:qFormat/>
    <w:rsid w:val="00256CBD"/>
    <w:pPr>
      <w:spacing w:line="256" w:lineRule="auto"/>
      <w:ind w:left="720"/>
      <w:contextualSpacing/>
    </w:pPr>
  </w:style>
  <w:style w:type="character" w:styleId="Vresatsauce">
    <w:name w:val="footnote reference"/>
    <w:basedOn w:val="Noklusjumarindkopasfonts"/>
    <w:semiHidden/>
    <w:unhideWhenUsed/>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uiPriority w:val="20"/>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825675"/>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FD1609"/>
    <w:rPr>
      <w:sz w:val="16"/>
      <w:szCs w:val="16"/>
    </w:rPr>
  </w:style>
  <w:style w:type="paragraph" w:styleId="Komentrateksts">
    <w:name w:val="annotation text"/>
    <w:basedOn w:val="Parasts"/>
    <w:link w:val="KomentratekstsRakstz"/>
    <w:uiPriority w:val="99"/>
    <w:unhideWhenUsed/>
    <w:rsid w:val="00FD1609"/>
    <w:pPr>
      <w:spacing w:line="240" w:lineRule="auto"/>
    </w:pPr>
    <w:rPr>
      <w:sz w:val="20"/>
      <w:szCs w:val="20"/>
    </w:rPr>
  </w:style>
  <w:style w:type="character" w:customStyle="1" w:styleId="KomentratekstsRakstz">
    <w:name w:val="Komentāra teksts Rakstz."/>
    <w:basedOn w:val="Noklusjumarindkopasfonts"/>
    <w:link w:val="Komentrateksts"/>
    <w:uiPriority w:val="99"/>
    <w:rsid w:val="00FD1609"/>
    <w:rPr>
      <w:sz w:val="20"/>
      <w:szCs w:val="20"/>
    </w:rPr>
  </w:style>
  <w:style w:type="paragraph" w:styleId="Komentratma">
    <w:name w:val="annotation subject"/>
    <w:basedOn w:val="Komentrateksts"/>
    <w:next w:val="Komentrateksts"/>
    <w:link w:val="KomentratmaRakstz"/>
    <w:uiPriority w:val="99"/>
    <w:semiHidden/>
    <w:unhideWhenUsed/>
    <w:rsid w:val="00FD1609"/>
    <w:rPr>
      <w:b/>
      <w:bCs/>
    </w:rPr>
  </w:style>
  <w:style w:type="character" w:customStyle="1" w:styleId="KomentratmaRakstz">
    <w:name w:val="Komentāra tēma Rakstz."/>
    <w:basedOn w:val="KomentratekstsRakstz"/>
    <w:link w:val="Komentratma"/>
    <w:uiPriority w:val="99"/>
    <w:semiHidden/>
    <w:rsid w:val="00FD1609"/>
    <w:rPr>
      <w:b/>
      <w:bCs/>
      <w:sz w:val="20"/>
      <w:szCs w:val="20"/>
    </w:rPr>
  </w:style>
  <w:style w:type="paragraph" w:customStyle="1" w:styleId="StyleRight">
    <w:name w:val="Style Right"/>
    <w:basedOn w:val="Parasts"/>
    <w:rsid w:val="00FE0623"/>
    <w:pPr>
      <w:spacing w:after="120" w:line="240" w:lineRule="auto"/>
      <w:ind w:firstLine="720"/>
      <w:jc w:val="right"/>
    </w:pPr>
    <w:rPr>
      <w:rFonts w:ascii="Times New Roman" w:eastAsia="Times New Roman" w:hAnsi="Times New Roman" w:cs="Times New Roman"/>
      <w:sz w:val="28"/>
      <w:szCs w:val="28"/>
    </w:rPr>
  </w:style>
  <w:style w:type="character" w:styleId="Neatrisintapieminana">
    <w:name w:val="Unresolved Mention"/>
    <w:basedOn w:val="Noklusjumarindkopasfonts"/>
    <w:uiPriority w:val="99"/>
    <w:semiHidden/>
    <w:unhideWhenUsed/>
    <w:rsid w:val="00C9298E"/>
    <w:rPr>
      <w:color w:val="605E5C"/>
      <w:shd w:val="clear" w:color="auto" w:fill="E1DFDD"/>
    </w:rPr>
  </w:style>
  <w:style w:type="character" w:customStyle="1" w:styleId="st1">
    <w:name w:val="st1"/>
    <w:basedOn w:val="Noklusjumarindkopasfonts"/>
    <w:rsid w:val="003C4F92"/>
  </w:style>
  <w:style w:type="paragraph" w:customStyle="1" w:styleId="tv2132">
    <w:name w:val="tv2132"/>
    <w:basedOn w:val="Parasts"/>
    <w:rsid w:val="00B06D8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Parasts"/>
    <w:next w:val="Parasts"/>
    <w:uiPriority w:val="99"/>
    <w:rsid w:val="004B6458"/>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4B6458"/>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81418570">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16804230">
      <w:bodyDiv w:val="1"/>
      <w:marLeft w:val="0"/>
      <w:marRight w:val="0"/>
      <w:marTop w:val="0"/>
      <w:marBottom w:val="0"/>
      <w:divBdr>
        <w:top w:val="none" w:sz="0" w:space="0" w:color="auto"/>
        <w:left w:val="none" w:sz="0" w:space="0" w:color="auto"/>
        <w:bottom w:val="none" w:sz="0" w:space="0" w:color="auto"/>
        <w:right w:val="none" w:sz="0" w:space="0" w:color="auto"/>
      </w:divBdr>
      <w:divsChild>
        <w:div w:id="1293946504">
          <w:marLeft w:val="0"/>
          <w:marRight w:val="0"/>
          <w:marTop w:val="0"/>
          <w:marBottom w:val="0"/>
          <w:divBdr>
            <w:top w:val="none" w:sz="0" w:space="0" w:color="auto"/>
            <w:left w:val="none" w:sz="0" w:space="0" w:color="auto"/>
            <w:bottom w:val="none" w:sz="0" w:space="0" w:color="auto"/>
            <w:right w:val="none" w:sz="0" w:space="0" w:color="auto"/>
          </w:divBdr>
          <w:divsChild>
            <w:div w:id="2068406921">
              <w:marLeft w:val="0"/>
              <w:marRight w:val="0"/>
              <w:marTop w:val="0"/>
              <w:marBottom w:val="0"/>
              <w:divBdr>
                <w:top w:val="none" w:sz="0" w:space="0" w:color="auto"/>
                <w:left w:val="none" w:sz="0" w:space="0" w:color="auto"/>
                <w:bottom w:val="none" w:sz="0" w:space="0" w:color="auto"/>
                <w:right w:val="none" w:sz="0" w:space="0" w:color="auto"/>
              </w:divBdr>
              <w:divsChild>
                <w:div w:id="409238099">
                  <w:marLeft w:val="0"/>
                  <w:marRight w:val="0"/>
                  <w:marTop w:val="0"/>
                  <w:marBottom w:val="0"/>
                  <w:divBdr>
                    <w:top w:val="none" w:sz="0" w:space="0" w:color="auto"/>
                    <w:left w:val="none" w:sz="0" w:space="0" w:color="auto"/>
                    <w:bottom w:val="none" w:sz="0" w:space="0" w:color="auto"/>
                    <w:right w:val="none" w:sz="0" w:space="0" w:color="auto"/>
                  </w:divBdr>
                  <w:divsChild>
                    <w:div w:id="1655380224">
                      <w:marLeft w:val="0"/>
                      <w:marRight w:val="0"/>
                      <w:marTop w:val="0"/>
                      <w:marBottom w:val="0"/>
                      <w:divBdr>
                        <w:top w:val="none" w:sz="0" w:space="0" w:color="auto"/>
                        <w:left w:val="none" w:sz="0" w:space="0" w:color="auto"/>
                        <w:bottom w:val="none" w:sz="0" w:space="0" w:color="auto"/>
                        <w:right w:val="none" w:sz="0" w:space="0" w:color="auto"/>
                      </w:divBdr>
                      <w:divsChild>
                        <w:div w:id="1210415220">
                          <w:marLeft w:val="0"/>
                          <w:marRight w:val="0"/>
                          <w:marTop w:val="0"/>
                          <w:marBottom w:val="0"/>
                          <w:divBdr>
                            <w:top w:val="none" w:sz="0" w:space="0" w:color="auto"/>
                            <w:left w:val="none" w:sz="0" w:space="0" w:color="auto"/>
                            <w:bottom w:val="none" w:sz="0" w:space="0" w:color="auto"/>
                            <w:right w:val="none" w:sz="0" w:space="0" w:color="auto"/>
                          </w:divBdr>
                          <w:divsChild>
                            <w:div w:id="519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559407">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58185628">
      <w:bodyDiv w:val="1"/>
      <w:marLeft w:val="0"/>
      <w:marRight w:val="0"/>
      <w:marTop w:val="0"/>
      <w:marBottom w:val="0"/>
      <w:divBdr>
        <w:top w:val="none" w:sz="0" w:space="0" w:color="auto"/>
        <w:left w:val="none" w:sz="0" w:space="0" w:color="auto"/>
        <w:bottom w:val="none" w:sz="0" w:space="0" w:color="auto"/>
        <w:right w:val="none" w:sz="0" w:space="0" w:color="auto"/>
      </w:divBdr>
    </w:div>
    <w:div w:id="504170349">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52091719">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1244609295">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1444167">
      <w:bodyDiv w:val="1"/>
      <w:marLeft w:val="0"/>
      <w:marRight w:val="0"/>
      <w:marTop w:val="0"/>
      <w:marBottom w:val="0"/>
      <w:divBdr>
        <w:top w:val="none" w:sz="0" w:space="0" w:color="auto"/>
        <w:left w:val="none" w:sz="0" w:space="0" w:color="auto"/>
        <w:bottom w:val="none" w:sz="0" w:space="0" w:color="auto"/>
        <w:right w:val="none" w:sz="0" w:space="0" w:color="auto"/>
      </w:divBdr>
    </w:div>
    <w:div w:id="1384452103">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5129347">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Boriss@i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a.Skavronska@tm.gov.lv" TargetMode="External"/><Relationship Id="rId4" Type="http://schemas.openxmlformats.org/officeDocument/2006/relationships/settings" Target="settings.xml"/><Relationship Id="rId9" Type="http://schemas.openxmlformats.org/officeDocument/2006/relationships/hyperlink" Target="https://likumi.lv/ta/id/308732"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28563-9892-47EA-B938-AE939144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20353</Words>
  <Characters>11602</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Ieslodzījuma vietu pārvaldes likumā" sākotnējās ietekmes novērtējuma ziņojums (anotācija) sākotnējās ietekmes novērtējuma ziņojums (anotācija) sākotnējās ietekmes novērtējuma ziņojums (anotācija)</vt:lpstr>
      <vt:lpstr/>
    </vt:vector>
  </TitlesOfParts>
  <Company>Tieslietu ministrija</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Ieslodzījuma vietu pārvaldes likumā" sākotnējās ietekmes novērtējuma ziņojums (anotācija) sākotnējās ietekmes novērtējuma ziņojums (anotācija) sākotnējās ietekmes novērtējuma ziņojums (anotācija)</dc:title>
  <dc:subject>Likumprojekta "Grozījumi Ieslodzījuma vietu pārvaldes likumā" sākotnējās ietekmes novērtējuma ziņojums (anotācija)</dc:subject>
  <dc:creator>Diāna Škavronska</dc:creator>
  <cp:keywords/>
  <dc:description>67046125, Diana.Skavronska@tm.gov.lv</dc:description>
  <cp:lastModifiedBy>Ilze Brazauska</cp:lastModifiedBy>
  <cp:revision>4</cp:revision>
  <cp:lastPrinted>2019-06-18T08:44:00Z</cp:lastPrinted>
  <dcterms:created xsi:type="dcterms:W3CDTF">2020-02-14T12:47:00Z</dcterms:created>
  <dcterms:modified xsi:type="dcterms:W3CDTF">2020-02-18T08:28:00Z</dcterms:modified>
</cp:coreProperties>
</file>