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AC17" w14:textId="77777777" w:rsidR="000D0120" w:rsidRPr="00885B6D" w:rsidRDefault="000D0120" w:rsidP="00E760E1">
      <w:pPr>
        <w:pStyle w:val="Parastais"/>
        <w:jc w:val="right"/>
        <w:rPr>
          <w:sz w:val="28"/>
          <w:szCs w:val="28"/>
        </w:rPr>
      </w:pPr>
      <w:bookmarkStart w:id="0" w:name="_Hlk31889507"/>
      <w:r w:rsidRPr="00885B6D">
        <w:rPr>
          <w:i/>
          <w:sz w:val="28"/>
          <w:szCs w:val="28"/>
        </w:rPr>
        <w:t>Projekts</w:t>
      </w:r>
    </w:p>
    <w:p w14:paraId="58B1E69D" w14:textId="77777777" w:rsidR="000D0120" w:rsidRPr="00885B6D" w:rsidRDefault="000D0120" w:rsidP="00E760E1">
      <w:pPr>
        <w:pStyle w:val="Parastais"/>
        <w:rPr>
          <w:sz w:val="28"/>
          <w:szCs w:val="28"/>
        </w:rPr>
      </w:pPr>
    </w:p>
    <w:p w14:paraId="3BE90355" w14:textId="77777777" w:rsidR="000D0120" w:rsidRPr="00885B6D" w:rsidRDefault="000D0120" w:rsidP="00E760E1">
      <w:pPr>
        <w:pStyle w:val="Parastais"/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753195BD" w14:textId="77777777" w:rsidR="000D0120" w:rsidRPr="00885B6D" w:rsidRDefault="000D0120" w:rsidP="00E760E1">
      <w:pPr>
        <w:pStyle w:val="Parastais"/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0A4A66E7" w14:textId="67A5CA7F" w:rsidR="000D0120" w:rsidRPr="00954E68" w:rsidRDefault="00203744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D165A0"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635A6D7A" w14:textId="77777777" w:rsidR="000D0120" w:rsidRPr="00954E68" w:rsidRDefault="000D0120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1F26DF0D" w14:textId="77777777" w:rsidR="00EF18EA" w:rsidRPr="00954E68" w:rsidRDefault="00EF18EA" w:rsidP="00E760E1">
      <w:pPr>
        <w:pStyle w:val="Parastais"/>
        <w:jc w:val="center"/>
        <w:rPr>
          <w:b/>
          <w:bCs/>
          <w:color w:val="000000"/>
          <w:sz w:val="28"/>
          <w:szCs w:val="28"/>
        </w:rPr>
      </w:pPr>
    </w:p>
    <w:p w14:paraId="29C1E6B2" w14:textId="51AF6E28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</w:t>
      </w:r>
      <w:r w:rsidR="003D6780" w:rsidRPr="00954E68">
        <w:rPr>
          <w:b/>
          <w:bCs/>
          <w:color w:val="000000"/>
          <w:sz w:val="28"/>
          <w:szCs w:val="28"/>
        </w:rPr>
        <w:t>i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1" w:name="_Hlk31889560"/>
    </w:p>
    <w:p w14:paraId="5CD393EB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 Eiropas Savienības</w:t>
      </w:r>
    </w:p>
    <w:p w14:paraId="3BDE8626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struktūrfondu un Kohēzijas fonda</w:t>
      </w:r>
    </w:p>
    <w:p w14:paraId="62CD293C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2014.-2020.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gada plānošanas perioda</w:t>
      </w:r>
    </w:p>
    <w:p w14:paraId="73B3BCEF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 xml:space="preserve">vadības likuma </w:t>
      </w:r>
      <w:hyperlink r:id="rId8" w:anchor="p20" w:tgtFrame="_blank" w:history="1">
        <w:r w:rsidRPr="00447ED8">
          <w:rPr>
            <w:color w:val="000000"/>
            <w:sz w:val="28"/>
            <w:szCs w:val="28"/>
          </w:rPr>
          <w:t>20.</w:t>
        </w:r>
        <w:r>
          <w:rPr>
            <w:color w:val="000000"/>
            <w:sz w:val="28"/>
            <w:szCs w:val="28"/>
          </w:rPr>
          <w:t> </w:t>
        </w:r>
        <w:r w:rsidRPr="00447ED8">
          <w:rPr>
            <w:color w:val="000000"/>
            <w:sz w:val="28"/>
            <w:szCs w:val="28"/>
          </w:rPr>
          <w:t>panta</w:t>
        </w:r>
      </w:hyperlink>
      <w:r w:rsidRPr="00447ED8">
        <w:rPr>
          <w:color w:val="000000"/>
          <w:sz w:val="28"/>
          <w:szCs w:val="28"/>
        </w:rPr>
        <w:t xml:space="preserve"> 6. un 13.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1"/>
    <w:p w14:paraId="0BE71608" w14:textId="3A1253C9" w:rsidR="00FF18BB" w:rsidRDefault="001A0570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</w:t>
      </w:r>
      <w:bookmarkStart w:id="2" w:name="_GoBack"/>
      <w:bookmarkEnd w:id="2"/>
      <w:r>
        <w:rPr>
          <w:color w:val="000000"/>
          <w:sz w:val="28"/>
          <w:szCs w:val="28"/>
        </w:rPr>
        <w:t>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 xml:space="preserve">nr.) </w:t>
      </w:r>
      <w:r w:rsidR="00FF18BB">
        <w:rPr>
          <w:color w:val="000000"/>
          <w:sz w:val="28"/>
          <w:szCs w:val="28"/>
        </w:rPr>
        <w:t xml:space="preserve">šādus </w:t>
      </w:r>
      <w:r>
        <w:rPr>
          <w:color w:val="000000"/>
          <w:sz w:val="28"/>
          <w:szCs w:val="28"/>
        </w:rPr>
        <w:t>grozījumu</w:t>
      </w:r>
      <w:r w:rsidR="00FF18BB">
        <w:rPr>
          <w:color w:val="000000"/>
          <w:sz w:val="28"/>
          <w:szCs w:val="28"/>
        </w:rPr>
        <w:t>s:</w:t>
      </w:r>
    </w:p>
    <w:p w14:paraId="3B44F7F0" w14:textId="77777777" w:rsidR="00FF18BB" w:rsidRDefault="00FF18BB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5FE89385" w14:textId="77777777" w:rsidR="00D229F9" w:rsidRDefault="00FF18BB" w:rsidP="00FF18BB">
      <w:pPr>
        <w:pStyle w:val="Parastais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šādā redakcijā: </w:t>
      </w:r>
    </w:p>
    <w:p w14:paraId="02860671" w14:textId="77777777" w:rsidR="003D6780" w:rsidRDefault="00D229F9" w:rsidP="00D229F9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 plānotais kopējais attiecināmais finansējums ir 4 </w:t>
      </w:r>
      <w:r w:rsidR="00937F31">
        <w:rPr>
          <w:color w:val="000000"/>
          <w:sz w:val="28"/>
          <w:szCs w:val="28"/>
        </w:rPr>
        <w:t>643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>, tai skaitā Eiropas Sociālā fonda finansējums – 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946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684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 xml:space="preserve"> un valsts budžeta finansējums – 6</w:t>
      </w:r>
      <w:r w:rsidR="00937F31">
        <w:rPr>
          <w:color w:val="000000"/>
          <w:sz w:val="28"/>
          <w:szCs w:val="28"/>
        </w:rPr>
        <w:t>96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474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."</w:t>
      </w:r>
    </w:p>
    <w:p w14:paraId="6AB1C416" w14:textId="77777777" w:rsidR="00FF18BB" w:rsidRDefault="00FF18BB" w:rsidP="00D229F9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40BC722F" w14:textId="77777777" w:rsidR="00FF18BB" w:rsidRPr="00954E68" w:rsidRDefault="00FF18BB" w:rsidP="00FF18BB">
      <w:pPr>
        <w:pStyle w:val="Parastais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D4905">
        <w:rPr>
          <w:color w:val="000000"/>
          <w:sz w:val="28"/>
          <w:szCs w:val="28"/>
        </w:rPr>
        <w:t xml:space="preserve">Aizstāt </w:t>
      </w:r>
      <w:r>
        <w:rPr>
          <w:color w:val="000000"/>
          <w:sz w:val="28"/>
          <w:szCs w:val="28"/>
        </w:rPr>
        <w:t xml:space="preserve">9. punktā </w:t>
      </w:r>
      <w:r w:rsidRPr="00AD4905">
        <w:rPr>
          <w:color w:val="000000"/>
          <w:sz w:val="28"/>
          <w:szCs w:val="28"/>
        </w:rPr>
        <w:t xml:space="preserve">skaitli </w:t>
      </w:r>
      <w:r>
        <w:rPr>
          <w:color w:val="000000"/>
          <w:sz w:val="28"/>
          <w:szCs w:val="28"/>
        </w:rPr>
        <w:t>"4 </w:t>
      </w:r>
      <w:r w:rsidRPr="00FF18BB">
        <w:rPr>
          <w:color w:val="000000"/>
          <w:sz w:val="28"/>
          <w:szCs w:val="28"/>
        </w:rPr>
        <w:t>232</w:t>
      </w:r>
      <w:r>
        <w:rPr>
          <w:color w:val="000000"/>
          <w:sz w:val="28"/>
          <w:szCs w:val="28"/>
        </w:rPr>
        <w:t> </w:t>
      </w:r>
      <w:r w:rsidRPr="00FF18BB">
        <w:rPr>
          <w:color w:val="000000"/>
          <w:sz w:val="28"/>
          <w:szCs w:val="28"/>
        </w:rPr>
        <w:t xml:space="preserve">693 </w:t>
      </w:r>
      <w:r>
        <w:rPr>
          <w:color w:val="000000"/>
          <w:sz w:val="28"/>
          <w:szCs w:val="28"/>
        </w:rPr>
        <w:t>"</w:t>
      </w:r>
      <w:r w:rsidRPr="00AD4905">
        <w:rPr>
          <w:color w:val="000000"/>
          <w:sz w:val="28"/>
          <w:szCs w:val="28"/>
        </w:rPr>
        <w:t xml:space="preserve"> ar skaitli </w:t>
      </w:r>
      <w:r>
        <w:rPr>
          <w:color w:val="000000"/>
          <w:sz w:val="28"/>
          <w:szCs w:val="28"/>
        </w:rPr>
        <w:t>"4 </w:t>
      </w:r>
      <w:r w:rsidR="00937F31">
        <w:rPr>
          <w:color w:val="000000"/>
          <w:sz w:val="28"/>
          <w:szCs w:val="28"/>
        </w:rPr>
        <w:t>643</w:t>
      </w:r>
      <w:r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>"</w:t>
      </w:r>
      <w:r w:rsidRPr="00AD4905">
        <w:rPr>
          <w:color w:val="000000"/>
          <w:sz w:val="28"/>
          <w:szCs w:val="28"/>
        </w:rPr>
        <w:t>.</w:t>
      </w:r>
    </w:p>
    <w:p w14:paraId="18755F07" w14:textId="77777777" w:rsidR="00FA41CD" w:rsidRDefault="00FA41CD" w:rsidP="00D229F9">
      <w:pPr>
        <w:pStyle w:val="Parastais"/>
        <w:rPr>
          <w:sz w:val="28"/>
          <w:szCs w:val="28"/>
        </w:rPr>
      </w:pPr>
    </w:p>
    <w:p w14:paraId="69CB3CDF" w14:textId="66D6D182" w:rsidR="00203744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D165A0">
        <w:t xml:space="preserve">Arturs </w:t>
      </w:r>
      <w:r w:rsidR="00447ED8">
        <w:t>Krišjānis</w:t>
      </w:r>
      <w:r w:rsidR="00EB0CA7">
        <w:t> </w:t>
      </w:r>
      <w:r w:rsidR="00447ED8">
        <w:t>Kariņš</w:t>
      </w:r>
    </w:p>
    <w:p w14:paraId="34EB3318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E13F1C4" w14:textId="77777777" w:rsidR="009D132B" w:rsidRPr="00704CDE" w:rsidRDefault="009D132B" w:rsidP="009D132B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1E2EC213" w14:textId="7D8D5EDB" w:rsidR="00203744" w:rsidRDefault="009D132B" w:rsidP="009D132B">
      <w:pPr>
        <w:pStyle w:val="StyleRight"/>
        <w:spacing w:after="0"/>
        <w:ind w:firstLine="0"/>
        <w:jc w:val="both"/>
      </w:pPr>
      <w:r w:rsidRPr="00704CDE">
        <w:t>tieslietu ministrs </w:t>
      </w:r>
      <w:r w:rsidR="00203744">
        <w:tab/>
      </w:r>
      <w:r>
        <w:tab/>
      </w:r>
      <w:r>
        <w:tab/>
      </w:r>
      <w:r w:rsidR="00203744">
        <w:tab/>
      </w:r>
      <w:r>
        <w:tab/>
      </w:r>
      <w:r w:rsidR="00203744">
        <w:tab/>
      </w:r>
      <w:r w:rsidR="00447ED8">
        <w:t>Jānis</w:t>
      </w:r>
      <w:r w:rsidR="00EB0CA7">
        <w:t> </w:t>
      </w:r>
      <w:r w:rsidR="00447ED8">
        <w:t>Bordāns</w:t>
      </w:r>
    </w:p>
    <w:p w14:paraId="02D80C87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35653E4E" w14:textId="77777777" w:rsidR="00FA41CD" w:rsidRDefault="00771F5B" w:rsidP="00D229F9">
      <w:pPr>
        <w:pStyle w:val="StyleRight"/>
        <w:spacing w:after="0"/>
        <w:ind w:firstLine="0"/>
        <w:jc w:val="both"/>
      </w:pPr>
      <w:r>
        <w:t>Iesniedzējs:</w:t>
      </w:r>
    </w:p>
    <w:p w14:paraId="08141713" w14:textId="5DF7519D" w:rsidR="00447ED8" w:rsidRDefault="00447ED8" w:rsidP="00447ED8">
      <w:pPr>
        <w:pStyle w:val="StyleRight"/>
        <w:spacing w:after="0"/>
        <w:ind w:firstLine="0"/>
        <w:jc w:val="both"/>
      </w:pPr>
      <w:r>
        <w:t>Tieslietu ministrijas</w:t>
      </w:r>
      <w:r w:rsidR="00C31E44">
        <w:t xml:space="preserve"> valsts sekretārs</w:t>
      </w:r>
      <w:r>
        <w:tab/>
      </w:r>
      <w:r>
        <w:tab/>
      </w:r>
      <w:r>
        <w:tab/>
        <w:t>Raivis</w:t>
      </w:r>
      <w:r w:rsidR="00EB0CA7">
        <w:t> </w:t>
      </w:r>
      <w:r>
        <w:t>Kronbergs</w:t>
      </w:r>
    </w:p>
    <w:p w14:paraId="05C5EB21" w14:textId="77777777" w:rsidR="00D229F9" w:rsidRDefault="00D229F9" w:rsidP="00FA41CD">
      <w:pPr>
        <w:pStyle w:val="StyleRight"/>
        <w:spacing w:after="0"/>
        <w:ind w:firstLine="0"/>
        <w:jc w:val="both"/>
      </w:pPr>
    </w:p>
    <w:p w14:paraId="14D9FF72" w14:textId="77777777" w:rsidR="00C31E44" w:rsidRDefault="00C31E44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bookmarkEnd w:id="0"/>
    <w:p w14:paraId="75A932A1" w14:textId="5D7971F0" w:rsidR="00C31E44" w:rsidRPr="0087470F" w:rsidRDefault="00C31E44" w:rsidP="00D229F9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sectPr w:rsidR="00C31E44" w:rsidRPr="0087470F" w:rsidSect="0076421E">
      <w:headerReference w:type="even" r:id="rId9"/>
      <w:head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BC69" w14:textId="77777777" w:rsidR="006177D6" w:rsidRDefault="006177D6">
      <w:pPr>
        <w:pStyle w:val="Parastais"/>
      </w:pPr>
      <w:r>
        <w:separator/>
      </w:r>
    </w:p>
  </w:endnote>
  <w:endnote w:type="continuationSeparator" w:id="0">
    <w:p w14:paraId="4516C15B" w14:textId="77777777" w:rsidR="006177D6" w:rsidRDefault="006177D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6A09" w14:textId="3FC315BF" w:rsidR="00C31E44" w:rsidRPr="00C31E44" w:rsidRDefault="00C31E44" w:rsidP="00D229F9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0CA7">
      <w:rPr>
        <w:noProof/>
        <w:sz w:val="20"/>
        <w:szCs w:val="20"/>
      </w:rPr>
      <w:t>TMNot_070220_MKN264.docx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4C56" w14:textId="77777777" w:rsidR="006177D6" w:rsidRDefault="006177D6">
      <w:pPr>
        <w:pStyle w:val="Parastais"/>
      </w:pPr>
      <w:r>
        <w:separator/>
      </w:r>
    </w:p>
  </w:footnote>
  <w:footnote w:type="continuationSeparator" w:id="0">
    <w:p w14:paraId="139AD864" w14:textId="77777777" w:rsidR="006177D6" w:rsidRDefault="006177D6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162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C7AAB0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DA3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210FD3E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4092E"/>
    <w:rsid w:val="001A0570"/>
    <w:rsid w:val="001C62D7"/>
    <w:rsid w:val="001E002F"/>
    <w:rsid w:val="00203744"/>
    <w:rsid w:val="002510DC"/>
    <w:rsid w:val="00292513"/>
    <w:rsid w:val="002A2959"/>
    <w:rsid w:val="002A47F7"/>
    <w:rsid w:val="002C26A7"/>
    <w:rsid w:val="00305A23"/>
    <w:rsid w:val="003255C3"/>
    <w:rsid w:val="00356334"/>
    <w:rsid w:val="00361279"/>
    <w:rsid w:val="00393280"/>
    <w:rsid w:val="003D6780"/>
    <w:rsid w:val="003E092B"/>
    <w:rsid w:val="003F5711"/>
    <w:rsid w:val="003F5DC3"/>
    <w:rsid w:val="00415BBC"/>
    <w:rsid w:val="0042572C"/>
    <w:rsid w:val="00431340"/>
    <w:rsid w:val="00447ED8"/>
    <w:rsid w:val="00455C69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748F6"/>
    <w:rsid w:val="00574EB9"/>
    <w:rsid w:val="00583D32"/>
    <w:rsid w:val="00583FC2"/>
    <w:rsid w:val="005F1A69"/>
    <w:rsid w:val="006177D6"/>
    <w:rsid w:val="00646781"/>
    <w:rsid w:val="00651DED"/>
    <w:rsid w:val="006B4718"/>
    <w:rsid w:val="006B529F"/>
    <w:rsid w:val="006B53D1"/>
    <w:rsid w:val="006C113A"/>
    <w:rsid w:val="006C43C8"/>
    <w:rsid w:val="006E1A8F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60D3"/>
    <w:rsid w:val="008669F2"/>
    <w:rsid w:val="00885B6D"/>
    <w:rsid w:val="0089213E"/>
    <w:rsid w:val="008B3E17"/>
    <w:rsid w:val="008B6108"/>
    <w:rsid w:val="00937F31"/>
    <w:rsid w:val="00954376"/>
    <w:rsid w:val="00954E68"/>
    <w:rsid w:val="009D132B"/>
    <w:rsid w:val="00A316A6"/>
    <w:rsid w:val="00A51F12"/>
    <w:rsid w:val="00A72A1A"/>
    <w:rsid w:val="00AA7A33"/>
    <w:rsid w:val="00AE13B8"/>
    <w:rsid w:val="00B06ED3"/>
    <w:rsid w:val="00B36E1F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31E44"/>
    <w:rsid w:val="00C5403B"/>
    <w:rsid w:val="00C60942"/>
    <w:rsid w:val="00D165A0"/>
    <w:rsid w:val="00D17F6A"/>
    <w:rsid w:val="00D229F9"/>
    <w:rsid w:val="00D345AD"/>
    <w:rsid w:val="00D43BB6"/>
    <w:rsid w:val="00D5448E"/>
    <w:rsid w:val="00D9782E"/>
    <w:rsid w:val="00DC115E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752E9"/>
    <w:rsid w:val="00E760E1"/>
    <w:rsid w:val="00EA1654"/>
    <w:rsid w:val="00EA217C"/>
    <w:rsid w:val="00EB0CA7"/>
    <w:rsid w:val="00EC0954"/>
    <w:rsid w:val="00EE436E"/>
    <w:rsid w:val="00EF18EA"/>
    <w:rsid w:val="00F33C28"/>
    <w:rsid w:val="00F95967"/>
    <w:rsid w:val="00FA41C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48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951B-6862-4A80-A837-0515FFA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noteikumos Nr 264 "Darbības programmas "Izaugsme un nodarbinātība" 9.1.3. specifiskā atbalsta mērķa "Paaugstināt resocializācijas sistēmas efektivitāti" īstenošanas noteikumi</vt:lpstr>
      <vt:lpstr>Projekts</vt:lpstr>
    </vt:vector>
  </TitlesOfParts>
  <Company>Tieslietu ministrija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Laura Bite</dc:creator>
  <cp:keywords/>
  <dc:description>Bite, 67036911
Laura.Bite@tm.gov.lv</dc:description>
  <cp:lastModifiedBy>Ilze Brazauska</cp:lastModifiedBy>
  <cp:revision>3</cp:revision>
  <cp:lastPrinted>2020-02-06T12:18:00Z</cp:lastPrinted>
  <dcterms:created xsi:type="dcterms:W3CDTF">2020-02-07T08:45:00Z</dcterms:created>
  <dcterms:modified xsi:type="dcterms:W3CDTF">2020-02-11T09:21:00Z</dcterms:modified>
</cp:coreProperties>
</file>