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8281A" w14:textId="77777777" w:rsidR="0007789B" w:rsidRPr="00E2742D" w:rsidRDefault="0007789B" w:rsidP="0044160D">
      <w:pPr>
        <w:pStyle w:val="Title"/>
        <w:jc w:val="left"/>
        <w:rPr>
          <w:b w:val="0"/>
          <w:sz w:val="28"/>
          <w:szCs w:val="28"/>
        </w:rPr>
      </w:pPr>
    </w:p>
    <w:p w14:paraId="7E3699BF" w14:textId="77777777" w:rsidR="003D74A5" w:rsidRPr="00E2742D" w:rsidRDefault="003D74A5" w:rsidP="001E243F">
      <w:pPr>
        <w:pStyle w:val="Title"/>
        <w:ind w:firstLine="720"/>
        <w:jc w:val="right"/>
        <w:rPr>
          <w:b w:val="0"/>
          <w:i/>
          <w:sz w:val="28"/>
          <w:szCs w:val="28"/>
        </w:rPr>
      </w:pPr>
      <w:r w:rsidRPr="00E2742D">
        <w:rPr>
          <w:b w:val="0"/>
          <w:i/>
          <w:sz w:val="28"/>
          <w:szCs w:val="28"/>
        </w:rPr>
        <w:t>Likumprojekts</w:t>
      </w:r>
    </w:p>
    <w:p w14:paraId="0FB53FC2" w14:textId="77777777" w:rsidR="003D74A5" w:rsidRPr="00E2742D" w:rsidRDefault="003D74A5" w:rsidP="001E243F">
      <w:pPr>
        <w:pStyle w:val="Title"/>
        <w:ind w:firstLine="720"/>
        <w:jc w:val="both"/>
        <w:rPr>
          <w:sz w:val="28"/>
          <w:szCs w:val="28"/>
        </w:rPr>
      </w:pPr>
    </w:p>
    <w:p w14:paraId="375BA342" w14:textId="5139112F" w:rsidR="003D74A5" w:rsidRPr="00E2742D" w:rsidRDefault="003D74A5" w:rsidP="001E243F">
      <w:pPr>
        <w:pStyle w:val="Title"/>
        <w:rPr>
          <w:sz w:val="28"/>
          <w:szCs w:val="28"/>
        </w:rPr>
      </w:pPr>
      <w:r w:rsidRPr="00E2742D">
        <w:rPr>
          <w:sz w:val="28"/>
          <w:szCs w:val="28"/>
        </w:rPr>
        <w:t>G</w:t>
      </w:r>
      <w:r w:rsidR="00DE39CE" w:rsidRPr="00E2742D">
        <w:rPr>
          <w:sz w:val="28"/>
          <w:szCs w:val="28"/>
        </w:rPr>
        <w:t>r</w:t>
      </w:r>
      <w:r w:rsidRPr="00E2742D">
        <w:rPr>
          <w:sz w:val="28"/>
          <w:szCs w:val="28"/>
        </w:rPr>
        <w:t>ozījum</w:t>
      </w:r>
      <w:r w:rsidR="00000798" w:rsidRPr="00E2742D">
        <w:rPr>
          <w:sz w:val="28"/>
          <w:szCs w:val="28"/>
        </w:rPr>
        <w:t>i</w:t>
      </w:r>
      <w:r w:rsidR="002E5662" w:rsidRPr="00E2742D">
        <w:rPr>
          <w:sz w:val="28"/>
          <w:szCs w:val="28"/>
        </w:rPr>
        <w:t xml:space="preserve"> Sugu un biotopu</w:t>
      </w:r>
      <w:r w:rsidRPr="00E2742D">
        <w:rPr>
          <w:sz w:val="28"/>
          <w:szCs w:val="28"/>
        </w:rPr>
        <w:t xml:space="preserve"> aizsardzības likumā</w:t>
      </w:r>
    </w:p>
    <w:p w14:paraId="0DACE8C4" w14:textId="268F0C44" w:rsidR="003077A3" w:rsidRPr="00E2742D" w:rsidRDefault="003077A3" w:rsidP="00D12C98">
      <w:pPr>
        <w:ind w:firstLine="709"/>
        <w:jc w:val="both"/>
        <w:rPr>
          <w:sz w:val="28"/>
          <w:szCs w:val="28"/>
        </w:rPr>
      </w:pPr>
      <w:r w:rsidRPr="00E2742D">
        <w:rPr>
          <w:sz w:val="28"/>
          <w:szCs w:val="28"/>
        </w:rPr>
        <w:t xml:space="preserve">Izdarīt </w:t>
      </w:r>
      <w:hyperlink r:id="rId8" w:tgtFrame="_blank" w:history="1">
        <w:r w:rsidRPr="00E2742D">
          <w:rPr>
            <w:sz w:val="28"/>
            <w:szCs w:val="28"/>
          </w:rPr>
          <w:t>Sugu un biotopu aizsardzības likumā</w:t>
        </w:r>
      </w:hyperlink>
      <w:r w:rsidRPr="00E2742D">
        <w:rPr>
          <w:sz w:val="28"/>
          <w:szCs w:val="28"/>
        </w:rPr>
        <w:t xml:space="preserve"> (Latvijas Republikas Saeimas un Ministru Kabineta Ziņotājs, 2000, 9</w:t>
      </w:r>
      <w:r w:rsidR="001E243F" w:rsidRPr="00E2742D">
        <w:rPr>
          <w:sz w:val="28"/>
          <w:szCs w:val="28"/>
        </w:rPr>
        <w:t>. n</w:t>
      </w:r>
      <w:r w:rsidRPr="00E2742D">
        <w:rPr>
          <w:sz w:val="28"/>
          <w:szCs w:val="28"/>
        </w:rPr>
        <w:t>r.; 2005, 20</w:t>
      </w:r>
      <w:r w:rsidR="001E243F" w:rsidRPr="00E2742D">
        <w:rPr>
          <w:sz w:val="28"/>
          <w:szCs w:val="28"/>
        </w:rPr>
        <w:t>. n</w:t>
      </w:r>
      <w:r w:rsidRPr="00E2742D">
        <w:rPr>
          <w:sz w:val="28"/>
          <w:szCs w:val="28"/>
        </w:rPr>
        <w:t>r.; 2006, 24</w:t>
      </w:r>
      <w:r w:rsidR="001E243F" w:rsidRPr="00E2742D">
        <w:rPr>
          <w:sz w:val="28"/>
          <w:szCs w:val="28"/>
        </w:rPr>
        <w:t>. n</w:t>
      </w:r>
      <w:r w:rsidRPr="00E2742D">
        <w:rPr>
          <w:sz w:val="28"/>
          <w:szCs w:val="28"/>
        </w:rPr>
        <w:t>r.; 2009, 12., 14</w:t>
      </w:r>
      <w:r w:rsidR="001E243F" w:rsidRPr="00E2742D">
        <w:rPr>
          <w:sz w:val="28"/>
          <w:szCs w:val="28"/>
        </w:rPr>
        <w:t>. n</w:t>
      </w:r>
      <w:r w:rsidRPr="00E2742D">
        <w:rPr>
          <w:sz w:val="28"/>
          <w:szCs w:val="28"/>
        </w:rPr>
        <w:t>r.; Latvijas Vēstnesis, 2009, 194</w:t>
      </w:r>
      <w:r w:rsidR="001E243F" w:rsidRPr="00E2742D">
        <w:rPr>
          <w:sz w:val="28"/>
          <w:szCs w:val="28"/>
        </w:rPr>
        <w:t>. n</w:t>
      </w:r>
      <w:r w:rsidRPr="00E2742D">
        <w:rPr>
          <w:sz w:val="28"/>
          <w:szCs w:val="28"/>
        </w:rPr>
        <w:t>r.; 2010, 102., 205</w:t>
      </w:r>
      <w:r w:rsidR="001E243F" w:rsidRPr="00E2742D">
        <w:rPr>
          <w:sz w:val="28"/>
          <w:szCs w:val="28"/>
        </w:rPr>
        <w:t>. n</w:t>
      </w:r>
      <w:r w:rsidRPr="00E2742D">
        <w:rPr>
          <w:sz w:val="28"/>
          <w:szCs w:val="28"/>
        </w:rPr>
        <w:t>r.; 2011, 169., 201</w:t>
      </w:r>
      <w:r w:rsidR="001E243F" w:rsidRPr="00E2742D">
        <w:rPr>
          <w:sz w:val="28"/>
          <w:szCs w:val="28"/>
        </w:rPr>
        <w:t>. n</w:t>
      </w:r>
      <w:r w:rsidRPr="00E2742D">
        <w:rPr>
          <w:sz w:val="28"/>
          <w:szCs w:val="28"/>
        </w:rPr>
        <w:t>r.;</w:t>
      </w:r>
      <w:r w:rsidR="001E243F" w:rsidRPr="00E2742D">
        <w:rPr>
          <w:sz w:val="28"/>
          <w:szCs w:val="28"/>
        </w:rPr>
        <w:t xml:space="preserve"> </w:t>
      </w:r>
      <w:r w:rsidRPr="00E2742D">
        <w:rPr>
          <w:sz w:val="28"/>
          <w:szCs w:val="28"/>
        </w:rPr>
        <w:t>2012, 200</w:t>
      </w:r>
      <w:r w:rsidR="001E243F" w:rsidRPr="00E2742D">
        <w:rPr>
          <w:sz w:val="28"/>
          <w:szCs w:val="28"/>
        </w:rPr>
        <w:t>. n</w:t>
      </w:r>
      <w:r w:rsidRPr="00E2742D">
        <w:rPr>
          <w:sz w:val="28"/>
          <w:szCs w:val="28"/>
        </w:rPr>
        <w:t>r.</w:t>
      </w:r>
      <w:r w:rsidR="00703085" w:rsidRPr="00E2742D">
        <w:rPr>
          <w:sz w:val="28"/>
          <w:szCs w:val="28"/>
        </w:rPr>
        <w:t>;</w:t>
      </w:r>
      <w:r w:rsidR="001E243F" w:rsidRPr="00E2742D">
        <w:rPr>
          <w:sz w:val="28"/>
          <w:szCs w:val="28"/>
        </w:rPr>
        <w:t xml:space="preserve"> </w:t>
      </w:r>
      <w:r w:rsidR="00703085" w:rsidRPr="00E2742D">
        <w:rPr>
          <w:sz w:val="28"/>
          <w:szCs w:val="28"/>
        </w:rPr>
        <w:t>2013,</w:t>
      </w:r>
      <w:r w:rsidR="00B71ADA" w:rsidRPr="00E2742D">
        <w:rPr>
          <w:sz w:val="28"/>
          <w:szCs w:val="28"/>
        </w:rPr>
        <w:t xml:space="preserve"> </w:t>
      </w:r>
      <w:r w:rsidR="00703085" w:rsidRPr="00E2742D">
        <w:rPr>
          <w:sz w:val="28"/>
          <w:szCs w:val="28"/>
        </w:rPr>
        <w:t>232</w:t>
      </w:r>
      <w:r w:rsidR="001E243F" w:rsidRPr="00E2742D">
        <w:rPr>
          <w:sz w:val="28"/>
          <w:szCs w:val="28"/>
        </w:rPr>
        <w:t>. n</w:t>
      </w:r>
      <w:r w:rsidR="00703085" w:rsidRPr="00E2742D">
        <w:rPr>
          <w:sz w:val="28"/>
          <w:szCs w:val="28"/>
        </w:rPr>
        <w:t>r.</w:t>
      </w:r>
      <w:r w:rsidR="00C763BE" w:rsidRPr="00E2742D">
        <w:rPr>
          <w:sz w:val="28"/>
          <w:szCs w:val="28"/>
        </w:rPr>
        <w:t>; 2015, 201.nr.</w:t>
      </w:r>
      <w:r w:rsidR="00372109" w:rsidRPr="00E2742D">
        <w:rPr>
          <w:sz w:val="28"/>
          <w:szCs w:val="28"/>
        </w:rPr>
        <w:t>, 2017,</w:t>
      </w:r>
      <w:r w:rsidR="00743783" w:rsidRPr="00E2742D">
        <w:rPr>
          <w:sz w:val="28"/>
          <w:szCs w:val="28"/>
        </w:rPr>
        <w:t xml:space="preserve"> 194. nr.</w:t>
      </w:r>
      <w:r w:rsidRPr="00E2742D">
        <w:rPr>
          <w:sz w:val="28"/>
          <w:szCs w:val="28"/>
        </w:rPr>
        <w:t xml:space="preserve">) </w:t>
      </w:r>
      <w:r w:rsidR="00D97C10" w:rsidRPr="00E2742D">
        <w:rPr>
          <w:sz w:val="28"/>
          <w:szCs w:val="28"/>
        </w:rPr>
        <w:t>šādus grozījumus:</w:t>
      </w:r>
    </w:p>
    <w:p w14:paraId="2AE79476" w14:textId="77777777" w:rsidR="00E2742D" w:rsidRPr="00E2742D" w:rsidRDefault="00E2742D" w:rsidP="00D12C98">
      <w:pPr>
        <w:ind w:firstLine="709"/>
        <w:jc w:val="both"/>
        <w:rPr>
          <w:sz w:val="28"/>
          <w:szCs w:val="28"/>
        </w:rPr>
      </w:pPr>
    </w:p>
    <w:p w14:paraId="11374B5C" w14:textId="5B513BEC" w:rsidR="00E2742D" w:rsidRPr="00E2742D" w:rsidRDefault="00223626" w:rsidP="00D12C98">
      <w:pPr>
        <w:ind w:firstLine="851"/>
        <w:jc w:val="both"/>
        <w:rPr>
          <w:sz w:val="28"/>
          <w:szCs w:val="28"/>
        </w:rPr>
      </w:pPr>
      <w:r w:rsidRPr="00E2742D">
        <w:rPr>
          <w:sz w:val="28"/>
          <w:szCs w:val="28"/>
        </w:rPr>
        <w:t>1</w:t>
      </w:r>
      <w:r w:rsidR="00460530" w:rsidRPr="00E2742D">
        <w:rPr>
          <w:sz w:val="28"/>
          <w:szCs w:val="28"/>
        </w:rPr>
        <w:t>.</w:t>
      </w:r>
      <w:r w:rsidR="00142647" w:rsidRPr="00E2742D">
        <w:rPr>
          <w:sz w:val="28"/>
          <w:szCs w:val="28"/>
        </w:rPr>
        <w:t> </w:t>
      </w:r>
      <w:r w:rsidR="00D97C10" w:rsidRPr="00E2742D">
        <w:rPr>
          <w:sz w:val="28"/>
          <w:szCs w:val="28"/>
        </w:rPr>
        <w:t xml:space="preserve">Papildināt likumu ar </w:t>
      </w:r>
      <w:r w:rsidR="00E2742D" w:rsidRPr="00E2742D">
        <w:rPr>
          <w:sz w:val="28"/>
          <w:szCs w:val="28"/>
        </w:rPr>
        <w:t>14.</w:t>
      </w:r>
      <w:r w:rsidR="00E2742D" w:rsidRPr="00E2742D">
        <w:rPr>
          <w:sz w:val="28"/>
          <w:szCs w:val="28"/>
          <w:vertAlign w:val="superscript"/>
        </w:rPr>
        <w:t>1</w:t>
      </w:r>
      <w:r w:rsidR="006740C2">
        <w:rPr>
          <w:sz w:val="28"/>
          <w:szCs w:val="28"/>
        </w:rPr>
        <w:t> </w:t>
      </w:r>
      <w:r w:rsidR="00E2742D" w:rsidRPr="00E2742D">
        <w:rPr>
          <w:sz w:val="28"/>
          <w:szCs w:val="28"/>
        </w:rPr>
        <w:t>pantu šādā redakcijā:</w:t>
      </w:r>
    </w:p>
    <w:p w14:paraId="0910F87B" w14:textId="77777777" w:rsidR="00E2742D" w:rsidRDefault="00E2742D" w:rsidP="00D12C98">
      <w:pPr>
        <w:ind w:firstLine="851"/>
        <w:jc w:val="both"/>
        <w:rPr>
          <w:sz w:val="28"/>
          <w:szCs w:val="28"/>
        </w:rPr>
      </w:pPr>
    </w:p>
    <w:p w14:paraId="4B3D0AF5" w14:textId="559FB622" w:rsidR="00E2742D" w:rsidRPr="006031CD" w:rsidRDefault="00E2742D" w:rsidP="00E2742D">
      <w:pPr>
        <w:ind w:firstLine="426"/>
        <w:jc w:val="both"/>
        <w:rPr>
          <w:b/>
          <w:sz w:val="28"/>
          <w:szCs w:val="28"/>
        </w:rPr>
      </w:pPr>
      <w:r>
        <w:rPr>
          <w:b/>
          <w:sz w:val="28"/>
          <w:szCs w:val="28"/>
        </w:rPr>
        <w:t>“14</w:t>
      </w:r>
      <w:r w:rsidRPr="006031CD">
        <w:rPr>
          <w:b/>
          <w:sz w:val="28"/>
          <w:szCs w:val="28"/>
        </w:rPr>
        <w:t>.</w:t>
      </w:r>
      <w:r w:rsidRPr="00E2742D">
        <w:rPr>
          <w:b/>
          <w:sz w:val="28"/>
          <w:szCs w:val="28"/>
          <w:vertAlign w:val="superscript"/>
        </w:rPr>
        <w:t>1</w:t>
      </w:r>
      <w:r w:rsidR="006740C2">
        <w:rPr>
          <w:b/>
          <w:sz w:val="28"/>
          <w:szCs w:val="28"/>
        </w:rPr>
        <w:t> </w:t>
      </w:r>
      <w:r w:rsidRPr="006031CD">
        <w:rPr>
          <w:b/>
          <w:sz w:val="28"/>
          <w:szCs w:val="28"/>
        </w:rPr>
        <w:t xml:space="preserve">pants. Atļauju saņemšana, ja pārkāpti </w:t>
      </w:r>
      <w:r>
        <w:rPr>
          <w:b/>
          <w:sz w:val="28"/>
          <w:szCs w:val="28"/>
        </w:rPr>
        <w:t xml:space="preserve">sugu un biotopu aizsardzību </w:t>
      </w:r>
      <w:r w:rsidRPr="006031CD">
        <w:rPr>
          <w:b/>
          <w:sz w:val="28"/>
          <w:szCs w:val="28"/>
        </w:rPr>
        <w:t>regulējošie normatīvie akti</w:t>
      </w:r>
    </w:p>
    <w:p w14:paraId="7FDA29D9" w14:textId="77777777" w:rsidR="00E2742D" w:rsidRPr="006031CD" w:rsidRDefault="00E2742D" w:rsidP="00E2742D">
      <w:pPr>
        <w:rPr>
          <w:sz w:val="28"/>
          <w:szCs w:val="28"/>
        </w:rPr>
      </w:pPr>
    </w:p>
    <w:p w14:paraId="6F8469A8" w14:textId="77777777" w:rsidR="00E2742D" w:rsidRDefault="00E2742D" w:rsidP="00E2742D">
      <w:pPr>
        <w:ind w:firstLine="284"/>
        <w:jc w:val="both"/>
        <w:rPr>
          <w:sz w:val="28"/>
          <w:szCs w:val="28"/>
        </w:rPr>
      </w:pPr>
      <w:r w:rsidRPr="006031CD">
        <w:rPr>
          <w:sz w:val="28"/>
          <w:szCs w:val="28"/>
        </w:rPr>
        <w:t xml:space="preserve">Personai nav tiesības saņemt </w:t>
      </w:r>
      <w:r>
        <w:rPr>
          <w:sz w:val="28"/>
          <w:szCs w:val="28"/>
        </w:rPr>
        <w:t>sugu un biotopu aizsardzību</w:t>
      </w:r>
      <w:r w:rsidRPr="006031CD">
        <w:rPr>
          <w:sz w:val="28"/>
          <w:szCs w:val="28"/>
        </w:rPr>
        <w:t xml:space="preserve"> regulējošos normatīvajos aktos noteiktās atļaujas, ja nav samaksāts administratīvais naudas sods par pārkāpumiem </w:t>
      </w:r>
      <w:r>
        <w:rPr>
          <w:sz w:val="28"/>
          <w:szCs w:val="28"/>
        </w:rPr>
        <w:t>sugu un biotopu aizsardzības</w:t>
      </w:r>
      <w:r w:rsidRPr="006031CD">
        <w:rPr>
          <w:sz w:val="28"/>
          <w:szCs w:val="28"/>
        </w:rPr>
        <w:t xml:space="preserve"> jomā, kā arī, ja nav veikti sanācijas pasākumi vai nav atlīdzināti zaudējumi par </w:t>
      </w:r>
      <w:r>
        <w:rPr>
          <w:sz w:val="28"/>
          <w:szCs w:val="28"/>
        </w:rPr>
        <w:t>sugām un biotopiem</w:t>
      </w:r>
      <w:r w:rsidRPr="006031CD">
        <w:rPr>
          <w:sz w:val="28"/>
          <w:szCs w:val="28"/>
        </w:rPr>
        <w:t xml:space="preserve"> nodarīto kaitējumu vides aizsardzības normatī</w:t>
      </w:r>
      <w:r>
        <w:rPr>
          <w:sz w:val="28"/>
          <w:szCs w:val="28"/>
        </w:rPr>
        <w:t>vajos aktos noteiktajā kārtībā.”</w:t>
      </w:r>
    </w:p>
    <w:p w14:paraId="6B4FD15A" w14:textId="77777777" w:rsidR="00E2742D" w:rsidRPr="00E2742D" w:rsidRDefault="00E2742D" w:rsidP="00D12C98">
      <w:pPr>
        <w:ind w:firstLine="851"/>
        <w:jc w:val="both"/>
        <w:rPr>
          <w:sz w:val="28"/>
          <w:szCs w:val="28"/>
        </w:rPr>
      </w:pPr>
    </w:p>
    <w:p w14:paraId="6AC576CC" w14:textId="77777777" w:rsidR="00E2742D" w:rsidRPr="00E2742D" w:rsidRDefault="00E2742D" w:rsidP="00D12C98">
      <w:pPr>
        <w:ind w:firstLine="851"/>
        <w:jc w:val="both"/>
        <w:rPr>
          <w:sz w:val="28"/>
          <w:szCs w:val="28"/>
        </w:rPr>
      </w:pPr>
    </w:p>
    <w:p w14:paraId="2B1ED1DA" w14:textId="07CD5F0A" w:rsidR="00532AEF" w:rsidRPr="00E2742D" w:rsidRDefault="006740C2" w:rsidP="00E2742D">
      <w:pPr>
        <w:ind w:firstLine="851"/>
        <w:jc w:val="both"/>
        <w:rPr>
          <w:sz w:val="28"/>
          <w:szCs w:val="28"/>
        </w:rPr>
      </w:pPr>
      <w:r>
        <w:rPr>
          <w:sz w:val="28"/>
          <w:szCs w:val="28"/>
        </w:rPr>
        <w:t>2. </w:t>
      </w:r>
      <w:r w:rsidR="00E2742D">
        <w:rPr>
          <w:sz w:val="28"/>
          <w:szCs w:val="28"/>
        </w:rPr>
        <w:t xml:space="preserve">Papildināt ar </w:t>
      </w:r>
      <w:r w:rsidR="00D97C10" w:rsidRPr="00E2742D">
        <w:rPr>
          <w:sz w:val="28"/>
          <w:szCs w:val="28"/>
        </w:rPr>
        <w:t>VI nodaļu šādā redakcijā:</w:t>
      </w:r>
    </w:p>
    <w:p w14:paraId="62C9AB1B" w14:textId="739F2500" w:rsidR="00D97C10" w:rsidRPr="00E2742D" w:rsidRDefault="00D97C10" w:rsidP="00D97C10">
      <w:pPr>
        <w:rPr>
          <w:sz w:val="28"/>
          <w:szCs w:val="28"/>
        </w:rPr>
      </w:pPr>
    </w:p>
    <w:p w14:paraId="23786A97" w14:textId="220A37CA" w:rsidR="00006B50" w:rsidRPr="00E2742D" w:rsidRDefault="006031CD" w:rsidP="00E2742D">
      <w:pPr>
        <w:jc w:val="center"/>
        <w:rPr>
          <w:sz w:val="28"/>
          <w:szCs w:val="28"/>
        </w:rPr>
      </w:pPr>
      <w:r w:rsidRPr="00E2742D">
        <w:rPr>
          <w:sz w:val="28"/>
          <w:szCs w:val="28"/>
        </w:rPr>
        <w:t>“</w:t>
      </w:r>
      <w:r w:rsidR="004769A3" w:rsidRPr="00E2742D">
        <w:rPr>
          <w:b/>
          <w:sz w:val="28"/>
          <w:szCs w:val="28"/>
        </w:rPr>
        <w:t>VI</w:t>
      </w:r>
      <w:bookmarkStart w:id="0" w:name="_GoBack"/>
      <w:bookmarkEnd w:id="0"/>
      <w:r w:rsidR="004769A3" w:rsidRPr="00E2742D">
        <w:rPr>
          <w:b/>
          <w:sz w:val="28"/>
          <w:szCs w:val="28"/>
        </w:rPr>
        <w:t xml:space="preserve"> nodaļa</w:t>
      </w:r>
    </w:p>
    <w:p w14:paraId="0D0BB758" w14:textId="622AABAD" w:rsidR="00006B50" w:rsidRPr="00E2742D" w:rsidRDefault="00006B50" w:rsidP="00F22239">
      <w:pPr>
        <w:ind w:firstLine="720"/>
        <w:jc w:val="center"/>
        <w:rPr>
          <w:sz w:val="28"/>
          <w:szCs w:val="28"/>
        </w:rPr>
      </w:pPr>
      <w:r w:rsidRPr="00E2742D">
        <w:rPr>
          <w:b/>
          <w:sz w:val="28"/>
          <w:szCs w:val="28"/>
        </w:rPr>
        <w:t>Administratīvie pārkāpumi sugu un biotopu aizsardzības jomā un kompetence administratīvo pārkāpumu procesā</w:t>
      </w:r>
    </w:p>
    <w:p w14:paraId="6A8BF41C" w14:textId="13CCCEBE" w:rsidR="00D52845" w:rsidRPr="00E2742D" w:rsidRDefault="00D52845" w:rsidP="007C15CA">
      <w:pPr>
        <w:ind w:firstLine="360"/>
        <w:rPr>
          <w:b/>
          <w:sz w:val="28"/>
          <w:szCs w:val="28"/>
        </w:rPr>
      </w:pPr>
    </w:p>
    <w:p w14:paraId="4A6BFFC3" w14:textId="28EF3BB6" w:rsidR="00BB55D1" w:rsidRPr="00E2742D" w:rsidRDefault="004D0BFC" w:rsidP="007E593D">
      <w:pPr>
        <w:ind w:firstLine="360"/>
        <w:jc w:val="both"/>
        <w:rPr>
          <w:b/>
          <w:sz w:val="28"/>
          <w:szCs w:val="28"/>
        </w:rPr>
      </w:pPr>
      <w:r w:rsidRPr="00E2742D">
        <w:rPr>
          <w:b/>
          <w:sz w:val="28"/>
          <w:szCs w:val="28"/>
        </w:rPr>
        <w:t>2</w:t>
      </w:r>
      <w:r w:rsidR="00E2742D">
        <w:rPr>
          <w:b/>
          <w:sz w:val="28"/>
          <w:szCs w:val="28"/>
        </w:rPr>
        <w:t>4</w:t>
      </w:r>
      <w:r w:rsidR="006740C2">
        <w:rPr>
          <w:b/>
          <w:sz w:val="28"/>
          <w:szCs w:val="28"/>
        </w:rPr>
        <w:t>. </w:t>
      </w:r>
      <w:r w:rsidRPr="00E2742D">
        <w:rPr>
          <w:b/>
          <w:sz w:val="28"/>
          <w:szCs w:val="28"/>
        </w:rPr>
        <w:t>pants. Administratīv</w:t>
      </w:r>
      <w:r w:rsidR="005A33E7" w:rsidRPr="00E2742D">
        <w:rPr>
          <w:b/>
          <w:sz w:val="28"/>
          <w:szCs w:val="28"/>
        </w:rPr>
        <w:t xml:space="preserve">ie pārkāpumi </w:t>
      </w:r>
      <w:r w:rsidR="007E593D" w:rsidRPr="00E2742D">
        <w:rPr>
          <w:b/>
          <w:sz w:val="28"/>
          <w:szCs w:val="28"/>
        </w:rPr>
        <w:t xml:space="preserve">īpaši aizsargājamo </w:t>
      </w:r>
      <w:r w:rsidR="00D52845" w:rsidRPr="00E2742D">
        <w:rPr>
          <w:b/>
          <w:sz w:val="28"/>
          <w:szCs w:val="28"/>
        </w:rPr>
        <w:t xml:space="preserve">sugu </w:t>
      </w:r>
      <w:r w:rsidR="007E593D" w:rsidRPr="00E2742D">
        <w:rPr>
          <w:b/>
          <w:sz w:val="28"/>
          <w:szCs w:val="28"/>
        </w:rPr>
        <w:t xml:space="preserve">un biotopu </w:t>
      </w:r>
      <w:r w:rsidR="00D52845" w:rsidRPr="00E2742D">
        <w:rPr>
          <w:b/>
          <w:sz w:val="28"/>
          <w:szCs w:val="28"/>
        </w:rPr>
        <w:t>aizsardzības jomā</w:t>
      </w:r>
    </w:p>
    <w:p w14:paraId="572801E5" w14:textId="77777777" w:rsidR="004930BE" w:rsidRPr="00E2742D" w:rsidRDefault="004930BE" w:rsidP="007E593D">
      <w:pPr>
        <w:ind w:firstLine="360"/>
        <w:jc w:val="both"/>
        <w:rPr>
          <w:sz w:val="28"/>
          <w:szCs w:val="28"/>
        </w:rPr>
      </w:pPr>
    </w:p>
    <w:p w14:paraId="3ABCDA51" w14:textId="5ECCC35E" w:rsidR="002A3E74" w:rsidRPr="00E2742D" w:rsidRDefault="002A3E74" w:rsidP="002A3E74">
      <w:pPr>
        <w:ind w:firstLine="284"/>
        <w:jc w:val="both"/>
        <w:rPr>
          <w:lang w:eastAsia="en-GB"/>
        </w:rPr>
      </w:pPr>
      <w:r w:rsidRPr="00E2742D">
        <w:rPr>
          <w:sz w:val="28"/>
          <w:szCs w:val="28"/>
        </w:rPr>
        <w:t>Par normatīvajos aktos noteikto īpaši aizsargājamo sugu dzīvnieku</w:t>
      </w:r>
      <w:r w:rsidR="00062878" w:rsidRPr="00E2742D">
        <w:rPr>
          <w:sz w:val="28"/>
          <w:szCs w:val="28"/>
        </w:rPr>
        <w:t>, t</w:t>
      </w:r>
      <w:r w:rsidR="003C6189">
        <w:rPr>
          <w:sz w:val="28"/>
          <w:szCs w:val="28"/>
        </w:rPr>
        <w:t>o</w:t>
      </w:r>
      <w:r w:rsidR="00062878" w:rsidRPr="00E2742D">
        <w:rPr>
          <w:sz w:val="28"/>
          <w:szCs w:val="28"/>
        </w:rPr>
        <w:t xml:space="preserve"> skaitā putnu un īpaši aizsargājamo sugu</w:t>
      </w:r>
      <w:r w:rsidRPr="00E2742D">
        <w:rPr>
          <w:sz w:val="28"/>
          <w:szCs w:val="28"/>
        </w:rPr>
        <w:t xml:space="preserve"> augu, sēņu un ķērpju</w:t>
      </w:r>
      <w:r w:rsidR="007E593D" w:rsidRPr="00E2742D">
        <w:rPr>
          <w:sz w:val="28"/>
          <w:szCs w:val="28"/>
        </w:rPr>
        <w:t>, un īpaši aizsargājamo biotopu</w:t>
      </w:r>
      <w:r w:rsidR="00062878" w:rsidRPr="00E2742D">
        <w:rPr>
          <w:sz w:val="28"/>
          <w:szCs w:val="28"/>
        </w:rPr>
        <w:t xml:space="preserve"> aizsardzības un izmantošanas prasību pārkāpšanu</w:t>
      </w:r>
      <w:r w:rsidR="00914AB6" w:rsidRPr="00E2742D">
        <w:rPr>
          <w:sz w:val="28"/>
          <w:szCs w:val="28"/>
        </w:rPr>
        <w:t xml:space="preserve"> –</w:t>
      </w:r>
      <w:r w:rsidRPr="00E2742D">
        <w:rPr>
          <w:sz w:val="28"/>
          <w:szCs w:val="28"/>
        </w:rPr>
        <w:t xml:space="preserve"> piemēro brīdinājumu vai naudas sodu </w:t>
      </w:r>
      <w:r w:rsidR="00914AB6" w:rsidRPr="00E2742D">
        <w:rPr>
          <w:sz w:val="28"/>
          <w:szCs w:val="28"/>
        </w:rPr>
        <w:t xml:space="preserve">fiziskajām personām </w:t>
      </w:r>
      <w:r w:rsidRPr="00E2742D">
        <w:rPr>
          <w:sz w:val="28"/>
          <w:szCs w:val="28"/>
        </w:rPr>
        <w:t xml:space="preserve">no </w:t>
      </w:r>
      <w:r w:rsidR="00914AB6" w:rsidRPr="00E2742D">
        <w:rPr>
          <w:sz w:val="28"/>
          <w:szCs w:val="28"/>
        </w:rPr>
        <w:t xml:space="preserve">trīs </w:t>
      </w:r>
      <w:r w:rsidRPr="00E2742D">
        <w:rPr>
          <w:sz w:val="28"/>
          <w:szCs w:val="28"/>
        </w:rPr>
        <w:t xml:space="preserve">līdz </w:t>
      </w:r>
      <w:r w:rsidR="003C6189">
        <w:rPr>
          <w:sz w:val="28"/>
          <w:szCs w:val="28"/>
        </w:rPr>
        <w:t>divsimt</w:t>
      </w:r>
      <w:r w:rsidRPr="00E2742D">
        <w:rPr>
          <w:sz w:val="28"/>
          <w:szCs w:val="28"/>
        </w:rPr>
        <w:t xml:space="preserve"> naudas </w:t>
      </w:r>
      <w:r w:rsidR="00914AB6" w:rsidRPr="00E2742D">
        <w:rPr>
          <w:sz w:val="28"/>
          <w:szCs w:val="28"/>
        </w:rPr>
        <w:t xml:space="preserve">soda </w:t>
      </w:r>
      <w:r w:rsidRPr="00E2742D">
        <w:rPr>
          <w:sz w:val="28"/>
          <w:szCs w:val="28"/>
        </w:rPr>
        <w:t xml:space="preserve">vienībām, bet juridiskajām personām </w:t>
      </w:r>
      <w:r w:rsidR="00914AB6" w:rsidRPr="00E2742D">
        <w:rPr>
          <w:sz w:val="28"/>
          <w:szCs w:val="28"/>
        </w:rPr>
        <w:t>–</w:t>
      </w:r>
      <w:r w:rsidRPr="00E2742D">
        <w:rPr>
          <w:sz w:val="28"/>
          <w:szCs w:val="28"/>
        </w:rPr>
        <w:t xml:space="preserve"> no </w:t>
      </w:r>
      <w:r w:rsidR="00914AB6" w:rsidRPr="00E2742D">
        <w:rPr>
          <w:sz w:val="28"/>
          <w:szCs w:val="28"/>
        </w:rPr>
        <w:t>četrpadsmit</w:t>
      </w:r>
      <w:r w:rsidRPr="00E2742D">
        <w:rPr>
          <w:sz w:val="28"/>
          <w:szCs w:val="28"/>
        </w:rPr>
        <w:t xml:space="preserve"> līdz </w:t>
      </w:r>
      <w:r w:rsidR="003C6189">
        <w:rPr>
          <w:sz w:val="28"/>
          <w:szCs w:val="28"/>
        </w:rPr>
        <w:t>trīssimt piecdesmit</w:t>
      </w:r>
      <w:r w:rsidR="00914AB6" w:rsidRPr="00E2742D">
        <w:rPr>
          <w:sz w:val="28"/>
          <w:szCs w:val="28"/>
        </w:rPr>
        <w:t xml:space="preserve"> naudas soda</w:t>
      </w:r>
      <w:r w:rsidRPr="00E2742D">
        <w:rPr>
          <w:sz w:val="28"/>
          <w:szCs w:val="28"/>
        </w:rPr>
        <w:t xml:space="preserve"> vienībām.</w:t>
      </w:r>
    </w:p>
    <w:p w14:paraId="55B2C059" w14:textId="77777777" w:rsidR="00BE3CA5" w:rsidRPr="00E2742D" w:rsidRDefault="00BE3CA5" w:rsidP="006031CD">
      <w:pPr>
        <w:jc w:val="both"/>
        <w:rPr>
          <w:b/>
          <w:sz w:val="28"/>
          <w:szCs w:val="28"/>
        </w:rPr>
      </w:pPr>
    </w:p>
    <w:p w14:paraId="044DAABB" w14:textId="4B05153F" w:rsidR="00D00037" w:rsidRPr="00E2742D" w:rsidRDefault="00BE3CA5" w:rsidP="003410D2">
      <w:pPr>
        <w:ind w:firstLine="426"/>
        <w:jc w:val="both"/>
        <w:rPr>
          <w:b/>
          <w:sz w:val="28"/>
          <w:szCs w:val="28"/>
        </w:rPr>
      </w:pPr>
      <w:bookmarkStart w:id="1" w:name="_Hlk2609452"/>
      <w:r w:rsidRPr="00E2742D">
        <w:rPr>
          <w:b/>
          <w:sz w:val="28"/>
          <w:szCs w:val="28"/>
        </w:rPr>
        <w:t>2</w:t>
      </w:r>
      <w:r w:rsidR="00E2742D">
        <w:rPr>
          <w:b/>
          <w:sz w:val="28"/>
          <w:szCs w:val="28"/>
        </w:rPr>
        <w:t>5</w:t>
      </w:r>
      <w:r w:rsidRPr="00E2742D">
        <w:rPr>
          <w:b/>
          <w:sz w:val="28"/>
          <w:szCs w:val="28"/>
        </w:rPr>
        <w:t>. pants. Administratīv</w:t>
      </w:r>
      <w:r w:rsidR="005A33E7" w:rsidRPr="00E2742D">
        <w:rPr>
          <w:b/>
          <w:sz w:val="28"/>
          <w:szCs w:val="28"/>
        </w:rPr>
        <w:t xml:space="preserve">ie pārkāpumi </w:t>
      </w:r>
      <w:r w:rsidRPr="00E2742D">
        <w:rPr>
          <w:b/>
          <w:sz w:val="28"/>
          <w:szCs w:val="28"/>
        </w:rPr>
        <w:t xml:space="preserve">īpaši aizsargājamo sugu indivīdu iegūšanas vai traucēšanas </w:t>
      </w:r>
      <w:bookmarkEnd w:id="1"/>
      <w:r w:rsidR="005A33E7" w:rsidRPr="00E2742D">
        <w:rPr>
          <w:b/>
          <w:sz w:val="28"/>
          <w:szCs w:val="28"/>
        </w:rPr>
        <w:t>jomā</w:t>
      </w:r>
    </w:p>
    <w:p w14:paraId="5E1BF51C" w14:textId="65E87455" w:rsidR="00904BC7" w:rsidRPr="00E2742D" w:rsidRDefault="00904BC7" w:rsidP="003410D2">
      <w:pPr>
        <w:ind w:firstLine="426"/>
        <w:jc w:val="both"/>
        <w:rPr>
          <w:sz w:val="28"/>
          <w:szCs w:val="28"/>
        </w:rPr>
      </w:pPr>
      <w:r w:rsidRPr="00E2742D">
        <w:rPr>
          <w:sz w:val="28"/>
          <w:szCs w:val="28"/>
        </w:rPr>
        <w:t>Par normatīvajos aktos noteikto prasību īpaši aizsargājamo sugu, to skaitā</w:t>
      </w:r>
      <w:r w:rsidR="00763943" w:rsidRPr="00E2742D">
        <w:rPr>
          <w:sz w:val="28"/>
          <w:szCs w:val="28"/>
        </w:rPr>
        <w:t xml:space="preserve"> putnu un</w:t>
      </w:r>
      <w:r w:rsidRPr="00E2742D">
        <w:rPr>
          <w:sz w:val="28"/>
          <w:szCs w:val="28"/>
        </w:rPr>
        <w:t xml:space="preserve"> ierobežoti izmantojamo īpaši aizsargājamo sugu, indivīdu iegūšanai vai traucēšanai pārkāpšanu –</w:t>
      </w:r>
      <w:r w:rsidR="00914AB6" w:rsidRPr="00E2742D">
        <w:rPr>
          <w:sz w:val="28"/>
          <w:szCs w:val="28"/>
        </w:rPr>
        <w:t xml:space="preserve"> </w:t>
      </w:r>
      <w:r w:rsidRPr="00E2742D">
        <w:rPr>
          <w:sz w:val="28"/>
          <w:szCs w:val="28"/>
        </w:rPr>
        <w:t xml:space="preserve">piemēro </w:t>
      </w:r>
      <w:r w:rsidR="002A3E74" w:rsidRPr="00E2742D">
        <w:rPr>
          <w:sz w:val="28"/>
          <w:szCs w:val="28"/>
        </w:rPr>
        <w:t>brīdinājumu</w:t>
      </w:r>
      <w:r w:rsidR="00571D5C" w:rsidRPr="00E2742D">
        <w:rPr>
          <w:sz w:val="28"/>
          <w:szCs w:val="28"/>
        </w:rPr>
        <w:t xml:space="preserve"> vai naudas sodu </w:t>
      </w:r>
      <w:r w:rsidR="00914AB6" w:rsidRPr="00E2742D">
        <w:rPr>
          <w:sz w:val="28"/>
          <w:szCs w:val="28"/>
        </w:rPr>
        <w:t xml:space="preserve">fiziskajām personām </w:t>
      </w:r>
      <w:r w:rsidR="00E2742D" w:rsidRPr="00E2742D">
        <w:rPr>
          <w:sz w:val="28"/>
          <w:szCs w:val="28"/>
        </w:rPr>
        <w:t>no trīs līdz simts četrdesmit naudas soda vienībām, bet juridiskajām personām – no četrpadsmit līdz divsimt astoņdesmit naudas soda vienībām.</w:t>
      </w:r>
    </w:p>
    <w:p w14:paraId="1CB7F20E" w14:textId="77777777" w:rsidR="003410D2" w:rsidRPr="00E2742D" w:rsidRDefault="003410D2" w:rsidP="00BE3CA5">
      <w:pPr>
        <w:jc w:val="both"/>
        <w:rPr>
          <w:sz w:val="28"/>
          <w:szCs w:val="28"/>
        </w:rPr>
      </w:pPr>
    </w:p>
    <w:p w14:paraId="0EF00F8C" w14:textId="1368B3FF" w:rsidR="004D0BFC" w:rsidRPr="00E2742D" w:rsidRDefault="00BE3CA5" w:rsidP="004D0BFC">
      <w:pPr>
        <w:ind w:firstLine="284"/>
        <w:jc w:val="both"/>
        <w:rPr>
          <w:b/>
          <w:sz w:val="28"/>
          <w:szCs w:val="28"/>
        </w:rPr>
      </w:pPr>
      <w:r w:rsidRPr="00E2742D">
        <w:rPr>
          <w:b/>
          <w:sz w:val="28"/>
          <w:szCs w:val="28"/>
        </w:rPr>
        <w:lastRenderedPageBreak/>
        <w:t>2</w:t>
      </w:r>
      <w:r w:rsidR="00E2742D">
        <w:rPr>
          <w:b/>
          <w:sz w:val="28"/>
          <w:szCs w:val="28"/>
        </w:rPr>
        <w:t>6</w:t>
      </w:r>
      <w:r w:rsidRPr="00E2742D">
        <w:rPr>
          <w:b/>
          <w:sz w:val="28"/>
          <w:szCs w:val="28"/>
        </w:rPr>
        <w:t xml:space="preserve">. pants. </w:t>
      </w:r>
      <w:r w:rsidR="004D0BFC" w:rsidRPr="00E2742D">
        <w:rPr>
          <w:b/>
          <w:sz w:val="28"/>
          <w:szCs w:val="28"/>
        </w:rPr>
        <w:t>Administratīv</w:t>
      </w:r>
      <w:r w:rsidR="004E2107" w:rsidRPr="00E2742D">
        <w:rPr>
          <w:b/>
          <w:sz w:val="28"/>
          <w:szCs w:val="28"/>
        </w:rPr>
        <w:t xml:space="preserve">ie pārkāpumi </w:t>
      </w:r>
      <w:r w:rsidR="004D0BFC" w:rsidRPr="00E2742D">
        <w:rPr>
          <w:b/>
          <w:sz w:val="28"/>
          <w:szCs w:val="28"/>
        </w:rPr>
        <w:t xml:space="preserve">mikroliegumu aizsardzības un apsaimniekošanas </w:t>
      </w:r>
      <w:r w:rsidR="004E2107" w:rsidRPr="00E2742D">
        <w:rPr>
          <w:b/>
          <w:sz w:val="28"/>
          <w:szCs w:val="28"/>
        </w:rPr>
        <w:t>jomā</w:t>
      </w:r>
    </w:p>
    <w:p w14:paraId="34DD96B8" w14:textId="77777777" w:rsidR="004930BE" w:rsidRPr="00E2742D" w:rsidRDefault="004930BE" w:rsidP="004D0BFC">
      <w:pPr>
        <w:ind w:firstLine="284"/>
        <w:jc w:val="both"/>
        <w:rPr>
          <w:sz w:val="28"/>
          <w:szCs w:val="28"/>
        </w:rPr>
      </w:pPr>
    </w:p>
    <w:p w14:paraId="2A91277B" w14:textId="54A4114D" w:rsidR="004D0BFC" w:rsidRPr="00E2742D" w:rsidRDefault="004D0BFC" w:rsidP="004D0BFC">
      <w:pPr>
        <w:ind w:firstLine="360"/>
        <w:jc w:val="both"/>
        <w:rPr>
          <w:sz w:val="28"/>
          <w:szCs w:val="28"/>
        </w:rPr>
      </w:pPr>
      <w:r w:rsidRPr="00E2742D">
        <w:rPr>
          <w:sz w:val="28"/>
          <w:szCs w:val="28"/>
        </w:rPr>
        <w:t xml:space="preserve">Par mikroliegumu aizsardzību un apsaimniekošanu regulējošos normatīvajos aktos noteikto prasību pārkāpšanu – piemēro brīdinājumu vai naudas sodu fiziskajām personām no sešām līdz simt četrdesmit naudas soda vienībām, bet juridiskajām personām – </w:t>
      </w:r>
      <w:r w:rsidR="00E2742D" w:rsidRPr="00E2742D">
        <w:rPr>
          <w:sz w:val="28"/>
          <w:szCs w:val="28"/>
        </w:rPr>
        <w:t>no četrpadsmit līdz divsimt astoņdesmit naudas soda vienībām.</w:t>
      </w:r>
    </w:p>
    <w:p w14:paraId="4D439666" w14:textId="77777777" w:rsidR="003410D2" w:rsidRPr="00E2742D" w:rsidRDefault="003410D2" w:rsidP="004D0BFC">
      <w:pPr>
        <w:jc w:val="both"/>
        <w:rPr>
          <w:sz w:val="28"/>
          <w:szCs w:val="28"/>
        </w:rPr>
      </w:pPr>
    </w:p>
    <w:p w14:paraId="356EFBA2" w14:textId="2240105B" w:rsidR="004D0BFC" w:rsidRPr="00E2742D" w:rsidRDefault="006E513D" w:rsidP="004D0BFC">
      <w:pPr>
        <w:ind w:firstLine="426"/>
        <w:jc w:val="both"/>
        <w:rPr>
          <w:b/>
          <w:sz w:val="28"/>
          <w:szCs w:val="28"/>
        </w:rPr>
      </w:pPr>
      <w:r w:rsidRPr="00E2742D">
        <w:rPr>
          <w:b/>
          <w:sz w:val="28"/>
          <w:szCs w:val="28"/>
        </w:rPr>
        <w:t>2</w:t>
      </w:r>
      <w:r w:rsidR="00E2742D">
        <w:rPr>
          <w:b/>
          <w:sz w:val="28"/>
          <w:szCs w:val="28"/>
        </w:rPr>
        <w:t>7</w:t>
      </w:r>
      <w:r w:rsidRPr="00E2742D">
        <w:rPr>
          <w:b/>
          <w:sz w:val="28"/>
          <w:szCs w:val="28"/>
        </w:rPr>
        <w:t xml:space="preserve">. pants. </w:t>
      </w:r>
      <w:r w:rsidR="004D0BFC" w:rsidRPr="00E2742D">
        <w:rPr>
          <w:b/>
          <w:sz w:val="28"/>
          <w:szCs w:val="28"/>
        </w:rPr>
        <w:t xml:space="preserve">Administratīvā </w:t>
      </w:r>
      <w:r w:rsidR="004E2107" w:rsidRPr="00E2742D">
        <w:rPr>
          <w:b/>
          <w:sz w:val="28"/>
          <w:szCs w:val="28"/>
        </w:rPr>
        <w:t>pārkāpumi</w:t>
      </w:r>
      <w:r w:rsidR="004D0BFC" w:rsidRPr="00E2742D">
        <w:rPr>
          <w:b/>
          <w:sz w:val="28"/>
          <w:szCs w:val="28"/>
        </w:rPr>
        <w:t xml:space="preserve"> sugu introdukcijas un reintrodukcijas </w:t>
      </w:r>
      <w:r w:rsidR="004E2107" w:rsidRPr="00E2742D">
        <w:rPr>
          <w:b/>
          <w:sz w:val="28"/>
          <w:szCs w:val="28"/>
        </w:rPr>
        <w:t>jomā</w:t>
      </w:r>
    </w:p>
    <w:p w14:paraId="33EBD33B" w14:textId="77777777" w:rsidR="004930BE" w:rsidRPr="00E2742D" w:rsidRDefault="004930BE" w:rsidP="004D0BFC">
      <w:pPr>
        <w:ind w:firstLine="426"/>
        <w:jc w:val="both"/>
        <w:rPr>
          <w:sz w:val="28"/>
          <w:szCs w:val="28"/>
        </w:rPr>
      </w:pPr>
    </w:p>
    <w:p w14:paraId="7DB84413" w14:textId="5FD20A53" w:rsidR="004D0BFC" w:rsidRPr="00E2742D" w:rsidRDefault="004D0BFC" w:rsidP="004D0BFC">
      <w:pPr>
        <w:ind w:firstLine="360"/>
        <w:jc w:val="both"/>
        <w:rPr>
          <w:sz w:val="28"/>
          <w:szCs w:val="28"/>
        </w:rPr>
      </w:pPr>
      <w:r w:rsidRPr="00E2742D">
        <w:rPr>
          <w:sz w:val="28"/>
          <w:szCs w:val="28"/>
        </w:rPr>
        <w:t xml:space="preserve">Par sugu introdukciju un reintrodukciju, tai skaitā izlaišanu, ieviešanu vai pārvietošanu savvaļā, regulējošos normatīvajos aktos noteikto prasību pārkāpšanu – piemēro brīdinājumu vai naudas sodu fiziskajām personām </w:t>
      </w:r>
      <w:r w:rsidR="00E2742D" w:rsidRPr="00E2742D">
        <w:rPr>
          <w:sz w:val="28"/>
          <w:szCs w:val="28"/>
        </w:rPr>
        <w:t>no sešām līdz simt četrdesmit naudas soda vienībām, bet juridiskajām personām – no četrpadsmit līdz divsimt astoņdesmit naudas soda vienībām.</w:t>
      </w:r>
    </w:p>
    <w:p w14:paraId="1B766E39" w14:textId="77777777" w:rsidR="000149EA" w:rsidRPr="00E2742D" w:rsidRDefault="000149EA" w:rsidP="004D0BFC">
      <w:pPr>
        <w:jc w:val="both"/>
        <w:rPr>
          <w:sz w:val="28"/>
          <w:szCs w:val="28"/>
        </w:rPr>
      </w:pPr>
    </w:p>
    <w:p w14:paraId="76497545" w14:textId="7E4533E9" w:rsidR="002C752B" w:rsidRPr="00E2742D" w:rsidRDefault="00D058EC" w:rsidP="003410D2">
      <w:pPr>
        <w:ind w:firstLine="284"/>
        <w:jc w:val="both"/>
        <w:rPr>
          <w:b/>
          <w:sz w:val="28"/>
          <w:szCs w:val="28"/>
        </w:rPr>
      </w:pPr>
      <w:r w:rsidRPr="00E2742D">
        <w:rPr>
          <w:b/>
          <w:sz w:val="28"/>
          <w:szCs w:val="28"/>
        </w:rPr>
        <w:t>2</w:t>
      </w:r>
      <w:r w:rsidR="00E2742D">
        <w:rPr>
          <w:b/>
          <w:sz w:val="28"/>
          <w:szCs w:val="28"/>
        </w:rPr>
        <w:t>8</w:t>
      </w:r>
      <w:r w:rsidR="000149EA" w:rsidRPr="00E2742D">
        <w:rPr>
          <w:b/>
          <w:sz w:val="28"/>
          <w:szCs w:val="28"/>
        </w:rPr>
        <w:t>. pants. Administratīv</w:t>
      </w:r>
      <w:r w:rsidR="004E2107" w:rsidRPr="00E2742D">
        <w:rPr>
          <w:b/>
          <w:sz w:val="28"/>
          <w:szCs w:val="28"/>
        </w:rPr>
        <w:t xml:space="preserve">ie pārkāpumi par </w:t>
      </w:r>
      <w:r w:rsidR="000149EA" w:rsidRPr="00E2742D">
        <w:rPr>
          <w:b/>
          <w:sz w:val="28"/>
          <w:szCs w:val="28"/>
        </w:rPr>
        <w:t>īpaši aizsargājamo biotopu un īpaši aizsargājamo sugu dzīvotņu atjaunošan</w:t>
      </w:r>
      <w:r w:rsidR="004E2107" w:rsidRPr="00E2742D">
        <w:rPr>
          <w:b/>
          <w:sz w:val="28"/>
          <w:szCs w:val="28"/>
        </w:rPr>
        <w:t>u</w:t>
      </w:r>
      <w:r w:rsidR="000149EA" w:rsidRPr="00E2742D">
        <w:rPr>
          <w:b/>
          <w:sz w:val="28"/>
          <w:szCs w:val="28"/>
        </w:rPr>
        <w:t xml:space="preserve"> mežā </w:t>
      </w:r>
    </w:p>
    <w:p w14:paraId="791355B9" w14:textId="77777777" w:rsidR="004930BE" w:rsidRPr="00E2742D" w:rsidRDefault="004930BE" w:rsidP="003410D2">
      <w:pPr>
        <w:ind w:firstLine="284"/>
        <w:jc w:val="both"/>
        <w:rPr>
          <w:sz w:val="28"/>
          <w:szCs w:val="28"/>
        </w:rPr>
      </w:pPr>
    </w:p>
    <w:p w14:paraId="459774B8" w14:textId="6EF0AB38" w:rsidR="002C752B" w:rsidRPr="00E2742D" w:rsidRDefault="003F32A0" w:rsidP="002A3E74">
      <w:pPr>
        <w:ind w:firstLine="360"/>
        <w:jc w:val="both"/>
        <w:rPr>
          <w:sz w:val="28"/>
          <w:szCs w:val="28"/>
        </w:rPr>
      </w:pPr>
      <w:r w:rsidRPr="00E2742D">
        <w:rPr>
          <w:sz w:val="28"/>
          <w:szCs w:val="28"/>
        </w:rPr>
        <w:t xml:space="preserve">Par īpaši aizsargājamo </w:t>
      </w:r>
      <w:r w:rsidR="002A3E74" w:rsidRPr="00E2742D">
        <w:rPr>
          <w:sz w:val="28"/>
          <w:szCs w:val="28"/>
        </w:rPr>
        <w:t>biotopu</w:t>
      </w:r>
      <w:r w:rsidRPr="00E2742D">
        <w:rPr>
          <w:sz w:val="28"/>
          <w:szCs w:val="28"/>
        </w:rPr>
        <w:t xml:space="preserve"> un </w:t>
      </w:r>
      <w:bookmarkStart w:id="2" w:name="_Hlk2609655"/>
      <w:r w:rsidRPr="00E2742D">
        <w:rPr>
          <w:sz w:val="28"/>
          <w:szCs w:val="28"/>
        </w:rPr>
        <w:t>īpaši aizsargājamo sugu dzīvotņu atjaunošanu mežā</w:t>
      </w:r>
      <w:r w:rsidR="002A3E74" w:rsidRPr="00E2742D">
        <w:rPr>
          <w:sz w:val="28"/>
          <w:szCs w:val="28"/>
        </w:rPr>
        <w:t xml:space="preserve"> </w:t>
      </w:r>
      <w:bookmarkEnd w:id="2"/>
      <w:r w:rsidR="002A3E74" w:rsidRPr="00E2742D">
        <w:rPr>
          <w:sz w:val="28"/>
          <w:szCs w:val="28"/>
        </w:rPr>
        <w:t>regulējošos normatīvajos aktos noteikto prasību</w:t>
      </w:r>
      <w:r w:rsidRPr="00E2742D">
        <w:rPr>
          <w:sz w:val="28"/>
          <w:szCs w:val="28"/>
        </w:rPr>
        <w:t xml:space="preserve"> pārkāpšanu –piemēro</w:t>
      </w:r>
      <w:r w:rsidR="00571D5C" w:rsidRPr="00E2742D">
        <w:rPr>
          <w:sz w:val="28"/>
          <w:szCs w:val="28"/>
        </w:rPr>
        <w:t xml:space="preserve"> </w:t>
      </w:r>
      <w:r w:rsidR="0092706B" w:rsidRPr="00E2742D">
        <w:rPr>
          <w:sz w:val="28"/>
          <w:szCs w:val="28"/>
        </w:rPr>
        <w:t>brīdinājumu</w:t>
      </w:r>
      <w:r w:rsidR="00571D5C" w:rsidRPr="00E2742D">
        <w:rPr>
          <w:sz w:val="28"/>
          <w:szCs w:val="28"/>
        </w:rPr>
        <w:t xml:space="preserve"> vai naudas sodu </w:t>
      </w:r>
      <w:r w:rsidR="00B33FA3" w:rsidRPr="00E2742D">
        <w:rPr>
          <w:sz w:val="28"/>
          <w:szCs w:val="28"/>
        </w:rPr>
        <w:t xml:space="preserve">fiziskajām personām </w:t>
      </w:r>
      <w:r w:rsidR="00E2742D" w:rsidRPr="00E2742D">
        <w:rPr>
          <w:sz w:val="28"/>
          <w:szCs w:val="28"/>
        </w:rPr>
        <w:t>no sešām līdz simt četrdesmit naudas soda vienībām, bet juridiskajām personām – no četrpadsmit līdz divsimt a</w:t>
      </w:r>
      <w:r w:rsidR="00E2742D">
        <w:rPr>
          <w:sz w:val="28"/>
          <w:szCs w:val="28"/>
        </w:rPr>
        <w:t>stoņdesmit naudas soda vienībām</w:t>
      </w:r>
      <w:r w:rsidR="00571D5C" w:rsidRPr="00E2742D">
        <w:rPr>
          <w:sz w:val="28"/>
          <w:szCs w:val="28"/>
        </w:rPr>
        <w:t>.</w:t>
      </w:r>
    </w:p>
    <w:p w14:paraId="08AB1BBF" w14:textId="77777777" w:rsidR="0029200F" w:rsidRPr="00E2742D" w:rsidRDefault="0029200F" w:rsidP="003F32A0">
      <w:pPr>
        <w:ind w:left="360"/>
        <w:jc w:val="both"/>
        <w:rPr>
          <w:sz w:val="28"/>
          <w:szCs w:val="28"/>
        </w:rPr>
      </w:pPr>
    </w:p>
    <w:p w14:paraId="08A253CF" w14:textId="71F61702" w:rsidR="00BB55D1" w:rsidRPr="00E2742D" w:rsidRDefault="00E2742D" w:rsidP="003410D2">
      <w:pPr>
        <w:ind w:firstLine="360"/>
        <w:jc w:val="both"/>
        <w:rPr>
          <w:b/>
          <w:sz w:val="28"/>
          <w:szCs w:val="28"/>
        </w:rPr>
      </w:pPr>
      <w:bookmarkStart w:id="3" w:name="_Hlk2608385"/>
      <w:r>
        <w:rPr>
          <w:b/>
          <w:sz w:val="28"/>
          <w:szCs w:val="28"/>
        </w:rPr>
        <w:t>29</w:t>
      </w:r>
      <w:r w:rsidR="00BB55D1" w:rsidRPr="00E2742D">
        <w:rPr>
          <w:b/>
          <w:sz w:val="28"/>
          <w:szCs w:val="28"/>
        </w:rPr>
        <w:t>.</w:t>
      </w:r>
      <w:r w:rsidR="00D4558D" w:rsidRPr="00E2742D">
        <w:rPr>
          <w:b/>
          <w:sz w:val="28"/>
          <w:szCs w:val="28"/>
        </w:rPr>
        <w:t> </w:t>
      </w:r>
      <w:r w:rsidR="00BB55D1" w:rsidRPr="00E2742D">
        <w:rPr>
          <w:b/>
          <w:sz w:val="28"/>
          <w:szCs w:val="28"/>
        </w:rPr>
        <w:t>p</w:t>
      </w:r>
      <w:r w:rsidR="001D00D8" w:rsidRPr="00E2742D">
        <w:rPr>
          <w:b/>
          <w:sz w:val="28"/>
          <w:szCs w:val="28"/>
        </w:rPr>
        <w:t xml:space="preserve">ants. </w:t>
      </w:r>
      <w:r w:rsidR="004E2107" w:rsidRPr="00E2742D">
        <w:rPr>
          <w:b/>
          <w:sz w:val="28"/>
          <w:szCs w:val="28"/>
        </w:rPr>
        <w:t>Administratīvie pārkāpumi</w:t>
      </w:r>
      <w:r w:rsidR="0014123C" w:rsidRPr="00E2742D">
        <w:rPr>
          <w:b/>
          <w:sz w:val="28"/>
          <w:szCs w:val="28"/>
        </w:rPr>
        <w:t xml:space="preserve"> starptautisk</w:t>
      </w:r>
      <w:r w:rsidR="00CF2C43" w:rsidRPr="00E2742D">
        <w:rPr>
          <w:b/>
          <w:sz w:val="28"/>
          <w:szCs w:val="28"/>
        </w:rPr>
        <w:t>ās</w:t>
      </w:r>
      <w:r w:rsidR="0014123C" w:rsidRPr="00E2742D">
        <w:rPr>
          <w:b/>
          <w:sz w:val="28"/>
          <w:szCs w:val="28"/>
        </w:rPr>
        <w:t xml:space="preserve"> </w:t>
      </w:r>
      <w:r w:rsidR="007D4709" w:rsidRPr="00E2742D">
        <w:rPr>
          <w:b/>
          <w:sz w:val="28"/>
          <w:szCs w:val="28"/>
        </w:rPr>
        <w:t>tirdzniecīb</w:t>
      </w:r>
      <w:r w:rsidR="00CF2C43" w:rsidRPr="00E2742D">
        <w:rPr>
          <w:b/>
          <w:sz w:val="28"/>
          <w:szCs w:val="28"/>
        </w:rPr>
        <w:t>as</w:t>
      </w:r>
      <w:r w:rsidR="003410D2" w:rsidRPr="00E2742D">
        <w:rPr>
          <w:b/>
          <w:sz w:val="28"/>
          <w:szCs w:val="28"/>
        </w:rPr>
        <w:t xml:space="preserve"> </w:t>
      </w:r>
      <w:r w:rsidR="007D4709" w:rsidRPr="00E2742D">
        <w:rPr>
          <w:b/>
          <w:sz w:val="28"/>
          <w:szCs w:val="28"/>
        </w:rPr>
        <w:t>apdraudēt</w:t>
      </w:r>
      <w:r w:rsidR="00C4259B" w:rsidRPr="00E2742D">
        <w:rPr>
          <w:b/>
          <w:sz w:val="28"/>
          <w:szCs w:val="28"/>
        </w:rPr>
        <w:t>o</w:t>
      </w:r>
      <w:r w:rsidR="007D4709" w:rsidRPr="00E2742D">
        <w:rPr>
          <w:b/>
          <w:sz w:val="28"/>
          <w:szCs w:val="28"/>
        </w:rPr>
        <w:t xml:space="preserve"> savvaļas dzīvnieku un augu sugu īpatņ</w:t>
      </w:r>
      <w:r w:rsidR="00516B9F" w:rsidRPr="00E2742D">
        <w:rPr>
          <w:b/>
          <w:sz w:val="28"/>
          <w:szCs w:val="28"/>
        </w:rPr>
        <w:t>u</w:t>
      </w:r>
      <w:r w:rsidR="00FB3B21" w:rsidRPr="00E2742D">
        <w:rPr>
          <w:b/>
          <w:sz w:val="28"/>
          <w:szCs w:val="28"/>
        </w:rPr>
        <w:t xml:space="preserve"> </w:t>
      </w:r>
      <w:r w:rsidR="004B5B6C" w:rsidRPr="00E2742D">
        <w:rPr>
          <w:b/>
          <w:sz w:val="28"/>
          <w:szCs w:val="28"/>
        </w:rPr>
        <w:t>ievešan</w:t>
      </w:r>
      <w:r w:rsidR="004E2107" w:rsidRPr="00E2742D">
        <w:rPr>
          <w:b/>
          <w:sz w:val="28"/>
          <w:szCs w:val="28"/>
        </w:rPr>
        <w:t>as</w:t>
      </w:r>
      <w:r w:rsidR="004B5B6C" w:rsidRPr="00E2742D">
        <w:rPr>
          <w:b/>
          <w:sz w:val="28"/>
          <w:szCs w:val="28"/>
        </w:rPr>
        <w:t>, izvešan</w:t>
      </w:r>
      <w:r w:rsidR="004E2107" w:rsidRPr="00E2742D">
        <w:rPr>
          <w:b/>
          <w:sz w:val="28"/>
          <w:szCs w:val="28"/>
        </w:rPr>
        <w:t>as</w:t>
      </w:r>
      <w:r w:rsidR="004B5B6C" w:rsidRPr="00E2742D">
        <w:rPr>
          <w:b/>
          <w:sz w:val="28"/>
          <w:szCs w:val="28"/>
        </w:rPr>
        <w:t xml:space="preserve"> un </w:t>
      </w:r>
      <w:r w:rsidR="00207194" w:rsidRPr="00E2742D">
        <w:rPr>
          <w:b/>
          <w:sz w:val="28"/>
          <w:szCs w:val="28"/>
        </w:rPr>
        <w:t>vešan</w:t>
      </w:r>
      <w:r w:rsidR="004E2107" w:rsidRPr="00E2742D">
        <w:rPr>
          <w:b/>
          <w:sz w:val="28"/>
          <w:szCs w:val="28"/>
        </w:rPr>
        <w:t>as</w:t>
      </w:r>
      <w:r w:rsidR="00207194" w:rsidRPr="00E2742D">
        <w:rPr>
          <w:b/>
          <w:sz w:val="28"/>
          <w:szCs w:val="28"/>
        </w:rPr>
        <w:t xml:space="preserve"> tranzītā</w:t>
      </w:r>
      <w:r w:rsidR="004B5B6C" w:rsidRPr="00E2742D">
        <w:rPr>
          <w:b/>
          <w:sz w:val="28"/>
          <w:szCs w:val="28"/>
        </w:rPr>
        <w:t xml:space="preserve"> regulējošo normatīvo aktu </w:t>
      </w:r>
      <w:r w:rsidR="004E2107" w:rsidRPr="00E2742D">
        <w:rPr>
          <w:b/>
          <w:sz w:val="28"/>
          <w:szCs w:val="28"/>
        </w:rPr>
        <w:t>jomā</w:t>
      </w:r>
    </w:p>
    <w:p w14:paraId="75CC8B7F" w14:textId="77777777" w:rsidR="004930BE" w:rsidRPr="00E2742D" w:rsidRDefault="004930BE" w:rsidP="003410D2">
      <w:pPr>
        <w:ind w:firstLine="360"/>
        <w:jc w:val="both"/>
        <w:rPr>
          <w:rFonts w:eastAsia="Calibri"/>
          <w:sz w:val="28"/>
          <w:szCs w:val="28"/>
        </w:rPr>
      </w:pPr>
    </w:p>
    <w:p w14:paraId="5C9A2BBE" w14:textId="49CE5B20" w:rsidR="001D00D8" w:rsidRPr="00E2742D" w:rsidRDefault="001D00D8" w:rsidP="00EB2605">
      <w:pPr>
        <w:ind w:firstLine="360"/>
        <w:jc w:val="both"/>
        <w:rPr>
          <w:sz w:val="28"/>
          <w:szCs w:val="28"/>
        </w:rPr>
      </w:pPr>
      <w:r w:rsidRPr="00E2742D">
        <w:rPr>
          <w:rFonts w:eastAsia="Calibri"/>
          <w:sz w:val="28"/>
          <w:szCs w:val="28"/>
        </w:rPr>
        <w:t>Par starptautisk</w:t>
      </w:r>
      <w:r w:rsidR="001F48F1" w:rsidRPr="00E2742D">
        <w:rPr>
          <w:sz w:val="28"/>
          <w:szCs w:val="28"/>
        </w:rPr>
        <w:t>ās</w:t>
      </w:r>
      <w:r w:rsidRPr="00E2742D">
        <w:rPr>
          <w:rFonts w:eastAsia="Calibri"/>
          <w:sz w:val="28"/>
          <w:szCs w:val="28"/>
        </w:rPr>
        <w:t xml:space="preserve"> tirdzniecīb</w:t>
      </w:r>
      <w:r w:rsidR="005A639A" w:rsidRPr="00E2742D">
        <w:rPr>
          <w:rFonts w:eastAsia="Calibri"/>
          <w:sz w:val="28"/>
          <w:szCs w:val="28"/>
        </w:rPr>
        <w:t>as</w:t>
      </w:r>
      <w:r w:rsidRPr="00E2742D">
        <w:rPr>
          <w:rFonts w:eastAsia="Calibri"/>
          <w:sz w:val="28"/>
          <w:szCs w:val="28"/>
        </w:rPr>
        <w:t xml:space="preserve"> </w:t>
      </w:r>
      <w:r w:rsidR="003F397A" w:rsidRPr="00E2742D">
        <w:rPr>
          <w:rFonts w:eastAsia="Calibri"/>
          <w:sz w:val="28"/>
          <w:szCs w:val="28"/>
        </w:rPr>
        <w:t>apdraudēto savvaļas dzīvnieku un augu sugu</w:t>
      </w:r>
      <w:r w:rsidR="004D56E2" w:rsidRPr="00E2742D">
        <w:rPr>
          <w:rFonts w:eastAsia="Calibri"/>
          <w:sz w:val="28"/>
          <w:szCs w:val="28"/>
        </w:rPr>
        <w:t xml:space="preserve"> </w:t>
      </w:r>
      <w:r w:rsidR="003F397A" w:rsidRPr="00E2742D">
        <w:rPr>
          <w:rFonts w:eastAsia="Calibri"/>
          <w:sz w:val="28"/>
          <w:szCs w:val="28"/>
        </w:rPr>
        <w:t>īpatņ</w:t>
      </w:r>
      <w:r w:rsidR="004D56E2" w:rsidRPr="00E2742D">
        <w:rPr>
          <w:rFonts w:eastAsia="Calibri"/>
          <w:sz w:val="28"/>
          <w:szCs w:val="28"/>
        </w:rPr>
        <w:t>u</w:t>
      </w:r>
      <w:r w:rsidR="003F397A" w:rsidRPr="00E2742D">
        <w:rPr>
          <w:rFonts w:eastAsia="Calibri"/>
          <w:sz w:val="28"/>
          <w:szCs w:val="28"/>
        </w:rPr>
        <w:t xml:space="preserve"> </w:t>
      </w:r>
      <w:r w:rsidR="004D56E2" w:rsidRPr="00E2742D">
        <w:rPr>
          <w:sz w:val="28"/>
          <w:szCs w:val="28"/>
        </w:rPr>
        <w:t>tirdzniecību</w:t>
      </w:r>
      <w:r w:rsidR="004D56E2" w:rsidRPr="00E2742D">
        <w:rPr>
          <w:rFonts w:eastAsia="Calibri"/>
          <w:sz w:val="28"/>
          <w:szCs w:val="28"/>
        </w:rPr>
        <w:t xml:space="preserve"> </w:t>
      </w:r>
      <w:r w:rsidRPr="00E2742D">
        <w:rPr>
          <w:rFonts w:eastAsia="Calibri"/>
          <w:sz w:val="28"/>
          <w:szCs w:val="28"/>
        </w:rPr>
        <w:t>regulējošo</w:t>
      </w:r>
      <w:r w:rsidR="0092706B" w:rsidRPr="00E2742D">
        <w:rPr>
          <w:rFonts w:eastAsia="Calibri"/>
          <w:sz w:val="28"/>
          <w:szCs w:val="28"/>
        </w:rPr>
        <w:t>s</w:t>
      </w:r>
      <w:r w:rsidRPr="00E2742D">
        <w:rPr>
          <w:rFonts w:eastAsia="Calibri"/>
          <w:sz w:val="28"/>
          <w:szCs w:val="28"/>
        </w:rPr>
        <w:t xml:space="preserve"> normatīv</w:t>
      </w:r>
      <w:r w:rsidR="0092706B" w:rsidRPr="00E2742D">
        <w:rPr>
          <w:rFonts w:eastAsia="Calibri"/>
          <w:sz w:val="28"/>
          <w:szCs w:val="28"/>
        </w:rPr>
        <w:t>ajos</w:t>
      </w:r>
      <w:r w:rsidRPr="00E2742D">
        <w:rPr>
          <w:rFonts w:eastAsia="Calibri"/>
          <w:sz w:val="28"/>
          <w:szCs w:val="28"/>
        </w:rPr>
        <w:t xml:space="preserve"> akt</w:t>
      </w:r>
      <w:r w:rsidR="0092706B" w:rsidRPr="00E2742D">
        <w:rPr>
          <w:rFonts w:eastAsia="Calibri"/>
          <w:sz w:val="28"/>
          <w:szCs w:val="28"/>
        </w:rPr>
        <w:t>os noteikto prasību</w:t>
      </w:r>
      <w:r w:rsidRPr="00E2742D">
        <w:rPr>
          <w:rFonts w:eastAsia="Calibri"/>
          <w:sz w:val="28"/>
          <w:szCs w:val="28"/>
        </w:rPr>
        <w:t xml:space="preserve"> pārkāpšanu</w:t>
      </w:r>
      <w:r w:rsidR="00CD61F2" w:rsidRPr="00E2742D">
        <w:rPr>
          <w:sz w:val="28"/>
          <w:szCs w:val="28"/>
        </w:rPr>
        <w:t xml:space="preserve"> īpatņu ievešanai Eiropas </w:t>
      </w:r>
      <w:r w:rsidR="00142647" w:rsidRPr="00E2742D">
        <w:rPr>
          <w:sz w:val="28"/>
          <w:szCs w:val="28"/>
        </w:rPr>
        <w:t>Savienībā</w:t>
      </w:r>
      <w:r w:rsidR="00CD61F2" w:rsidRPr="00E2742D">
        <w:rPr>
          <w:sz w:val="28"/>
          <w:szCs w:val="28"/>
        </w:rPr>
        <w:t xml:space="preserve">, izvešanai vai atkalizvešanai no tās vai vešanai tranzītā caur Eiropas </w:t>
      </w:r>
      <w:r w:rsidR="00142647" w:rsidRPr="00E2742D">
        <w:rPr>
          <w:sz w:val="28"/>
          <w:szCs w:val="28"/>
        </w:rPr>
        <w:t>Savienību</w:t>
      </w:r>
      <w:r w:rsidRPr="00E2742D">
        <w:rPr>
          <w:rFonts w:eastAsia="Calibri"/>
          <w:sz w:val="28"/>
          <w:szCs w:val="28"/>
        </w:rPr>
        <w:t xml:space="preserve"> </w:t>
      </w:r>
      <w:r w:rsidR="00BB55D1" w:rsidRPr="00E2742D">
        <w:rPr>
          <w:rFonts w:eastAsia="Calibri"/>
          <w:sz w:val="28"/>
          <w:szCs w:val="28"/>
        </w:rPr>
        <w:t>–</w:t>
      </w:r>
      <w:r w:rsidR="0044160D" w:rsidRPr="00E2742D">
        <w:rPr>
          <w:rFonts w:eastAsia="Calibri"/>
          <w:sz w:val="28"/>
          <w:szCs w:val="28"/>
        </w:rPr>
        <w:t xml:space="preserve"> </w:t>
      </w:r>
      <w:r w:rsidR="000C1620" w:rsidRPr="00E2742D">
        <w:rPr>
          <w:rFonts w:eastAsia="Calibri"/>
          <w:sz w:val="28"/>
          <w:szCs w:val="28"/>
        </w:rPr>
        <w:t xml:space="preserve">piemēro </w:t>
      </w:r>
      <w:r w:rsidR="006B167A" w:rsidRPr="00E2742D">
        <w:rPr>
          <w:sz w:val="28"/>
          <w:szCs w:val="28"/>
        </w:rPr>
        <w:t xml:space="preserve">brīdinājumu vai </w:t>
      </w:r>
      <w:r w:rsidRPr="00E2742D">
        <w:rPr>
          <w:rFonts w:eastAsia="Calibri"/>
          <w:sz w:val="28"/>
          <w:szCs w:val="28"/>
        </w:rPr>
        <w:t>naudas sodu fiziskajām personām no</w:t>
      </w:r>
      <w:r w:rsidR="007D3F25" w:rsidRPr="00E2742D">
        <w:rPr>
          <w:rFonts w:eastAsia="Calibri"/>
          <w:sz w:val="28"/>
          <w:szCs w:val="28"/>
        </w:rPr>
        <w:t xml:space="preserve"> </w:t>
      </w:r>
      <w:r w:rsidR="00E669BA" w:rsidRPr="00E2742D">
        <w:rPr>
          <w:rFonts w:eastAsia="Calibri"/>
          <w:sz w:val="28"/>
          <w:szCs w:val="28"/>
        </w:rPr>
        <w:t xml:space="preserve">četrpadsmit </w:t>
      </w:r>
      <w:r w:rsidR="007D3F25" w:rsidRPr="00E2742D">
        <w:rPr>
          <w:rFonts w:eastAsia="Calibri"/>
          <w:sz w:val="28"/>
          <w:szCs w:val="28"/>
        </w:rPr>
        <w:t xml:space="preserve">līdz simt </w:t>
      </w:r>
      <w:r w:rsidR="00712C3F" w:rsidRPr="00E2742D">
        <w:rPr>
          <w:sz w:val="28"/>
          <w:szCs w:val="28"/>
        </w:rPr>
        <w:t>četrdesmit</w:t>
      </w:r>
      <w:r w:rsidR="00712C3F" w:rsidRPr="00E2742D">
        <w:rPr>
          <w:rFonts w:eastAsia="Calibri"/>
          <w:sz w:val="28"/>
          <w:szCs w:val="28"/>
        </w:rPr>
        <w:t xml:space="preserve"> </w:t>
      </w:r>
      <w:r w:rsidR="0014123C" w:rsidRPr="00E2742D">
        <w:rPr>
          <w:rFonts w:eastAsia="Calibri"/>
          <w:sz w:val="28"/>
          <w:szCs w:val="28"/>
        </w:rPr>
        <w:t xml:space="preserve">naudas soda </w:t>
      </w:r>
      <w:r w:rsidR="007D3F25" w:rsidRPr="00E2742D">
        <w:rPr>
          <w:rFonts w:eastAsia="Calibri"/>
          <w:sz w:val="28"/>
          <w:szCs w:val="28"/>
        </w:rPr>
        <w:t>vienībām</w:t>
      </w:r>
      <w:r w:rsidRPr="00E2742D">
        <w:rPr>
          <w:rFonts w:eastAsia="Calibri"/>
          <w:sz w:val="28"/>
          <w:szCs w:val="28"/>
        </w:rPr>
        <w:t xml:space="preserve">, bet juridiskajām personām </w:t>
      </w:r>
      <w:r w:rsidR="007D3F25" w:rsidRPr="00E2742D">
        <w:rPr>
          <w:rFonts w:eastAsia="Calibri"/>
          <w:sz w:val="28"/>
          <w:szCs w:val="28"/>
        </w:rPr>
        <w:t>–</w:t>
      </w:r>
      <w:r w:rsidRPr="00E2742D">
        <w:rPr>
          <w:rFonts w:eastAsia="Calibri"/>
          <w:sz w:val="28"/>
          <w:szCs w:val="28"/>
        </w:rPr>
        <w:t xml:space="preserve"> no</w:t>
      </w:r>
      <w:r w:rsidR="007D3F25" w:rsidRPr="00E2742D">
        <w:rPr>
          <w:rFonts w:eastAsia="Calibri"/>
          <w:sz w:val="28"/>
          <w:szCs w:val="28"/>
        </w:rPr>
        <w:t xml:space="preserve"> </w:t>
      </w:r>
      <w:r w:rsidR="00712C3F" w:rsidRPr="00E2742D">
        <w:rPr>
          <w:sz w:val="28"/>
          <w:szCs w:val="28"/>
        </w:rPr>
        <w:t>simt četrdesmit</w:t>
      </w:r>
      <w:r w:rsidR="00E669BA" w:rsidRPr="00E2742D">
        <w:rPr>
          <w:rFonts w:eastAsia="Calibri"/>
          <w:sz w:val="28"/>
          <w:szCs w:val="28"/>
        </w:rPr>
        <w:t xml:space="preserve"> </w:t>
      </w:r>
      <w:r w:rsidR="007D3F25" w:rsidRPr="00E2742D">
        <w:rPr>
          <w:rFonts w:eastAsia="Calibri"/>
          <w:sz w:val="28"/>
          <w:szCs w:val="28"/>
        </w:rPr>
        <w:t xml:space="preserve">līdz </w:t>
      </w:r>
      <w:r w:rsidR="00712C3F" w:rsidRPr="00E2742D">
        <w:rPr>
          <w:sz w:val="28"/>
          <w:szCs w:val="28"/>
        </w:rPr>
        <w:t>tūkstot</w:t>
      </w:r>
      <w:r w:rsidR="003410D2" w:rsidRPr="00E2742D">
        <w:rPr>
          <w:sz w:val="28"/>
          <w:szCs w:val="28"/>
        </w:rPr>
        <w:t>i</w:t>
      </w:r>
      <w:r w:rsidR="00712C3F" w:rsidRPr="00E2742D">
        <w:rPr>
          <w:sz w:val="28"/>
          <w:szCs w:val="28"/>
        </w:rPr>
        <w:t>s četrsimt</w:t>
      </w:r>
      <w:r w:rsidR="00EF0A53">
        <w:rPr>
          <w:sz w:val="28"/>
          <w:szCs w:val="28"/>
        </w:rPr>
        <w:t xml:space="preserve"> divdesmit</w:t>
      </w:r>
      <w:r w:rsidR="00712C3F" w:rsidRPr="00E2742D">
        <w:rPr>
          <w:rFonts w:eastAsia="Calibri"/>
          <w:sz w:val="28"/>
          <w:szCs w:val="28"/>
        </w:rPr>
        <w:t xml:space="preserve"> </w:t>
      </w:r>
      <w:r w:rsidR="0014123C" w:rsidRPr="00E2742D">
        <w:rPr>
          <w:rFonts w:eastAsia="Calibri"/>
          <w:sz w:val="28"/>
          <w:szCs w:val="28"/>
        </w:rPr>
        <w:t xml:space="preserve">naudas soda </w:t>
      </w:r>
      <w:r w:rsidR="007D3F25" w:rsidRPr="00E2742D">
        <w:rPr>
          <w:rFonts w:eastAsia="Calibri"/>
          <w:sz w:val="28"/>
          <w:szCs w:val="28"/>
        </w:rPr>
        <w:t>vienībām</w:t>
      </w:r>
      <w:r w:rsidRPr="00E2742D">
        <w:rPr>
          <w:rFonts w:eastAsia="Calibri"/>
          <w:sz w:val="28"/>
          <w:szCs w:val="28"/>
        </w:rPr>
        <w:t>.</w:t>
      </w:r>
    </w:p>
    <w:p w14:paraId="17984F40" w14:textId="7CB1698B" w:rsidR="00EB2605" w:rsidRPr="00E2742D" w:rsidRDefault="00EB2605" w:rsidP="004B5B6C">
      <w:pPr>
        <w:jc w:val="both"/>
        <w:rPr>
          <w:sz w:val="28"/>
          <w:szCs w:val="28"/>
        </w:rPr>
      </w:pPr>
    </w:p>
    <w:p w14:paraId="3D2AF461" w14:textId="4FFBB4B5" w:rsidR="004B5B6C" w:rsidRPr="00E2742D" w:rsidRDefault="004B5B6C" w:rsidP="003410D2">
      <w:pPr>
        <w:ind w:firstLine="360"/>
        <w:jc w:val="both"/>
        <w:rPr>
          <w:b/>
          <w:sz w:val="28"/>
          <w:szCs w:val="28"/>
        </w:rPr>
      </w:pPr>
      <w:r w:rsidRPr="00E2742D">
        <w:rPr>
          <w:b/>
          <w:sz w:val="28"/>
          <w:szCs w:val="28"/>
        </w:rPr>
        <w:t>3</w:t>
      </w:r>
      <w:r w:rsidR="00E2742D">
        <w:rPr>
          <w:b/>
          <w:sz w:val="28"/>
          <w:szCs w:val="28"/>
        </w:rPr>
        <w:t>0</w:t>
      </w:r>
      <w:r w:rsidRPr="00E2742D">
        <w:rPr>
          <w:b/>
          <w:sz w:val="28"/>
          <w:szCs w:val="28"/>
        </w:rPr>
        <w:t>. p</w:t>
      </w:r>
      <w:r w:rsidR="004E2107" w:rsidRPr="00E2742D">
        <w:rPr>
          <w:b/>
          <w:sz w:val="28"/>
          <w:szCs w:val="28"/>
        </w:rPr>
        <w:t xml:space="preserve">ants. Administratīvie pārkāpumi </w:t>
      </w:r>
      <w:r w:rsidRPr="00E2742D">
        <w:rPr>
          <w:b/>
          <w:sz w:val="28"/>
          <w:szCs w:val="28"/>
        </w:rPr>
        <w:t>starptautiskās tirdzniecības apdraudēto savvaļas dzīvnieku un augu sugu īpatņu tirdzniecīb</w:t>
      </w:r>
      <w:r w:rsidR="004E2107" w:rsidRPr="00E2742D">
        <w:rPr>
          <w:b/>
          <w:sz w:val="28"/>
          <w:szCs w:val="28"/>
        </w:rPr>
        <w:t>as</w:t>
      </w:r>
      <w:r w:rsidRPr="00E2742D">
        <w:rPr>
          <w:b/>
          <w:sz w:val="28"/>
          <w:szCs w:val="28"/>
        </w:rPr>
        <w:t xml:space="preserve"> regulējošo normatīvo aktu </w:t>
      </w:r>
      <w:r w:rsidR="004E2107" w:rsidRPr="00E2742D">
        <w:rPr>
          <w:b/>
          <w:sz w:val="28"/>
          <w:szCs w:val="28"/>
        </w:rPr>
        <w:t>jomā</w:t>
      </w:r>
    </w:p>
    <w:p w14:paraId="4310798D" w14:textId="77777777" w:rsidR="004930BE" w:rsidRPr="00E2742D" w:rsidRDefault="004930BE" w:rsidP="003410D2">
      <w:pPr>
        <w:ind w:firstLine="360"/>
        <w:jc w:val="both"/>
        <w:rPr>
          <w:b/>
          <w:sz w:val="28"/>
          <w:szCs w:val="28"/>
        </w:rPr>
      </w:pPr>
    </w:p>
    <w:p w14:paraId="164BB373" w14:textId="570AF500" w:rsidR="005557E9" w:rsidRPr="00E2742D" w:rsidRDefault="001F48F1" w:rsidP="00ED1DAA">
      <w:pPr>
        <w:ind w:firstLine="426"/>
        <w:jc w:val="both"/>
        <w:rPr>
          <w:sz w:val="28"/>
          <w:szCs w:val="28"/>
        </w:rPr>
      </w:pPr>
      <w:r w:rsidRPr="00E2742D">
        <w:rPr>
          <w:sz w:val="28"/>
          <w:szCs w:val="28"/>
        </w:rPr>
        <w:t>Par starptautiskās tirdzniecības apdraudēto savvaļas dzīvnieku un augu sugu</w:t>
      </w:r>
      <w:r w:rsidR="002E3464" w:rsidRPr="00E2742D">
        <w:rPr>
          <w:sz w:val="28"/>
          <w:szCs w:val="28"/>
        </w:rPr>
        <w:t xml:space="preserve"> īpatņu</w:t>
      </w:r>
      <w:r w:rsidRPr="00E2742D">
        <w:rPr>
          <w:sz w:val="28"/>
          <w:szCs w:val="28"/>
        </w:rPr>
        <w:t xml:space="preserve"> tirdzniecību regulējošos normatīvajos aktos noteikto prasību pārkāpšanu īpatņu tirdzniecībai Eiropas </w:t>
      </w:r>
      <w:r w:rsidR="00142647" w:rsidRPr="00E2742D">
        <w:rPr>
          <w:sz w:val="28"/>
          <w:szCs w:val="28"/>
        </w:rPr>
        <w:t>Savienības</w:t>
      </w:r>
      <w:r w:rsidRPr="00E2742D">
        <w:rPr>
          <w:sz w:val="28"/>
          <w:szCs w:val="28"/>
        </w:rPr>
        <w:t xml:space="preserve"> teritorijā – piemēro </w:t>
      </w:r>
      <w:r w:rsidR="006B167A" w:rsidRPr="00E2742D">
        <w:rPr>
          <w:sz w:val="28"/>
          <w:szCs w:val="28"/>
        </w:rPr>
        <w:t xml:space="preserve">brīdinājumu vai </w:t>
      </w:r>
      <w:r w:rsidRPr="00E2742D">
        <w:rPr>
          <w:sz w:val="28"/>
          <w:szCs w:val="28"/>
        </w:rPr>
        <w:t>naudas sodu fiziskajām personām no četrpadsmit līdz simt četrdesmit naudas soda vienībām, bet juridiskajām personām – no divdesmit astoņām līdz tūksto</w:t>
      </w:r>
      <w:r w:rsidR="00142647" w:rsidRPr="00E2742D">
        <w:rPr>
          <w:sz w:val="28"/>
          <w:szCs w:val="28"/>
        </w:rPr>
        <w:t>š</w:t>
      </w:r>
      <w:r w:rsidRPr="00E2742D">
        <w:rPr>
          <w:sz w:val="28"/>
          <w:szCs w:val="28"/>
        </w:rPr>
        <w:t xml:space="preserve"> četrsimt naudas soda vienībām.</w:t>
      </w:r>
    </w:p>
    <w:p w14:paraId="60C1D0CB" w14:textId="7310344B" w:rsidR="00ED1DAA" w:rsidRPr="00E2742D" w:rsidRDefault="00ED1DAA" w:rsidP="00ED1DAA">
      <w:pPr>
        <w:ind w:left="720"/>
        <w:jc w:val="both"/>
        <w:rPr>
          <w:sz w:val="28"/>
          <w:szCs w:val="28"/>
        </w:rPr>
      </w:pPr>
    </w:p>
    <w:p w14:paraId="381DFB2F" w14:textId="57569D08" w:rsidR="00ED1DAA" w:rsidRPr="00E2742D" w:rsidRDefault="00857934" w:rsidP="003410D2">
      <w:pPr>
        <w:ind w:firstLine="360"/>
        <w:jc w:val="both"/>
        <w:rPr>
          <w:b/>
          <w:sz w:val="28"/>
          <w:szCs w:val="28"/>
        </w:rPr>
      </w:pPr>
      <w:r w:rsidRPr="00E2742D">
        <w:rPr>
          <w:b/>
          <w:sz w:val="28"/>
          <w:szCs w:val="28"/>
        </w:rPr>
        <w:t>3</w:t>
      </w:r>
      <w:r w:rsidR="00E2742D">
        <w:rPr>
          <w:b/>
          <w:sz w:val="28"/>
          <w:szCs w:val="28"/>
        </w:rPr>
        <w:t>1</w:t>
      </w:r>
      <w:r w:rsidRPr="00E2742D">
        <w:rPr>
          <w:b/>
          <w:sz w:val="28"/>
          <w:szCs w:val="28"/>
        </w:rPr>
        <w:t>. pants. Administratī</w:t>
      </w:r>
      <w:r w:rsidR="004E2107" w:rsidRPr="00E2742D">
        <w:rPr>
          <w:b/>
          <w:sz w:val="28"/>
          <w:szCs w:val="28"/>
        </w:rPr>
        <w:t>vie pārkāpumi</w:t>
      </w:r>
      <w:r w:rsidRPr="00E2742D">
        <w:rPr>
          <w:b/>
          <w:sz w:val="28"/>
          <w:szCs w:val="28"/>
        </w:rPr>
        <w:t xml:space="preserve"> starptautiskās tirdzniecības apdraudēto savvaļas dzīvnieku un augu sugu īpatņu </w:t>
      </w:r>
      <w:r w:rsidR="00930EC6" w:rsidRPr="00E2742D">
        <w:rPr>
          <w:b/>
          <w:sz w:val="28"/>
          <w:szCs w:val="28"/>
        </w:rPr>
        <w:t>uzglabāšanas, reģistrācijas, turēšanas nebrīvē, marķēšanas, audzēšanas un sertifikātu izsniegšanas</w:t>
      </w:r>
      <w:r w:rsidRPr="00E2742D">
        <w:rPr>
          <w:b/>
          <w:sz w:val="28"/>
          <w:szCs w:val="28"/>
        </w:rPr>
        <w:t xml:space="preserve"> regulējošo normatīvo aktu </w:t>
      </w:r>
      <w:r w:rsidR="004E2107" w:rsidRPr="00E2742D">
        <w:rPr>
          <w:b/>
          <w:sz w:val="28"/>
          <w:szCs w:val="28"/>
        </w:rPr>
        <w:t>jomā</w:t>
      </w:r>
    </w:p>
    <w:p w14:paraId="6A13FE25" w14:textId="77777777" w:rsidR="004930BE" w:rsidRPr="00E2742D" w:rsidRDefault="004930BE" w:rsidP="003410D2">
      <w:pPr>
        <w:ind w:firstLine="360"/>
        <w:jc w:val="both"/>
        <w:rPr>
          <w:sz w:val="28"/>
          <w:szCs w:val="28"/>
        </w:rPr>
      </w:pPr>
    </w:p>
    <w:p w14:paraId="6AF45A0F" w14:textId="31F39EC6" w:rsidR="001F48F1" w:rsidRPr="00E2742D" w:rsidRDefault="005557E9" w:rsidP="00ED1DAA">
      <w:pPr>
        <w:ind w:firstLine="426"/>
        <w:jc w:val="both"/>
        <w:rPr>
          <w:sz w:val="28"/>
          <w:szCs w:val="28"/>
        </w:rPr>
      </w:pPr>
      <w:r w:rsidRPr="00E2742D">
        <w:rPr>
          <w:sz w:val="28"/>
          <w:szCs w:val="28"/>
        </w:rPr>
        <w:t>P</w:t>
      </w:r>
      <w:r w:rsidR="00367BF4" w:rsidRPr="00E2742D">
        <w:rPr>
          <w:rFonts w:eastAsia="Calibri"/>
          <w:sz w:val="28"/>
          <w:szCs w:val="28"/>
        </w:rPr>
        <w:t xml:space="preserve">ar starptautiskās </w:t>
      </w:r>
      <w:r w:rsidRPr="00E2742D">
        <w:rPr>
          <w:rFonts w:eastAsia="Calibri"/>
          <w:sz w:val="28"/>
          <w:szCs w:val="28"/>
        </w:rPr>
        <w:t>tirdzniecības</w:t>
      </w:r>
      <w:r w:rsidR="00367BF4" w:rsidRPr="00E2742D">
        <w:rPr>
          <w:rFonts w:eastAsia="Calibri"/>
          <w:sz w:val="28"/>
          <w:szCs w:val="28"/>
        </w:rPr>
        <w:t xml:space="preserve"> apdraudēt</w:t>
      </w:r>
      <w:r w:rsidRPr="00E2742D">
        <w:rPr>
          <w:rFonts w:eastAsia="Calibri"/>
          <w:sz w:val="28"/>
          <w:szCs w:val="28"/>
        </w:rPr>
        <w:t>o</w:t>
      </w:r>
      <w:r w:rsidR="00367BF4" w:rsidRPr="00E2742D">
        <w:rPr>
          <w:rFonts w:eastAsia="Calibri"/>
          <w:sz w:val="28"/>
          <w:szCs w:val="28"/>
        </w:rPr>
        <w:t xml:space="preserve"> savvaļas dzīvnieku un augu sugu īpatņu </w:t>
      </w:r>
      <w:r w:rsidRPr="00E2742D">
        <w:rPr>
          <w:sz w:val="28"/>
          <w:szCs w:val="28"/>
        </w:rPr>
        <w:t>uzglabāšanas, reģistrācijas, turēšanas nebrīvē, marķēšanas</w:t>
      </w:r>
      <w:r w:rsidRPr="00E2742D">
        <w:rPr>
          <w:rFonts w:eastAsia="Calibri"/>
          <w:sz w:val="28"/>
          <w:szCs w:val="28"/>
        </w:rPr>
        <w:t>, audzēšan</w:t>
      </w:r>
      <w:r w:rsidRPr="00E2742D">
        <w:rPr>
          <w:sz w:val="28"/>
          <w:szCs w:val="28"/>
        </w:rPr>
        <w:t xml:space="preserve">as un sertifikātu izsniegšanas </w:t>
      </w:r>
      <w:r w:rsidR="00930EC6" w:rsidRPr="00E2742D">
        <w:rPr>
          <w:sz w:val="28"/>
          <w:szCs w:val="28"/>
        </w:rPr>
        <w:t xml:space="preserve">regulējošo normatīvo aktu </w:t>
      </w:r>
      <w:r w:rsidR="00367BF4" w:rsidRPr="00E2742D">
        <w:rPr>
          <w:rFonts w:eastAsia="Calibri"/>
          <w:sz w:val="28"/>
          <w:szCs w:val="28"/>
        </w:rPr>
        <w:t>pārkāpšanu</w:t>
      </w:r>
      <w:r w:rsidRPr="00E2742D">
        <w:rPr>
          <w:sz w:val="28"/>
          <w:szCs w:val="28"/>
        </w:rPr>
        <w:t xml:space="preserve"> – piemēro</w:t>
      </w:r>
      <w:r w:rsidR="006B167A" w:rsidRPr="006B167A">
        <w:rPr>
          <w:sz w:val="28"/>
          <w:szCs w:val="28"/>
        </w:rPr>
        <w:t xml:space="preserve"> </w:t>
      </w:r>
      <w:r w:rsidR="006B167A" w:rsidRPr="00E2742D">
        <w:rPr>
          <w:sz w:val="28"/>
          <w:szCs w:val="28"/>
        </w:rPr>
        <w:t>brīdinājumu vai</w:t>
      </w:r>
      <w:r w:rsidRPr="00E2742D">
        <w:rPr>
          <w:sz w:val="28"/>
          <w:szCs w:val="28"/>
        </w:rPr>
        <w:t xml:space="preserve"> naudas sodu fiziskajām personām no četrpadsmit līdz simt četrdesmit naudas soda vienībām, bet juridiskajām personām – no divdesmit astoņām līdz tūksto</w:t>
      </w:r>
      <w:r w:rsidR="00142647" w:rsidRPr="00E2742D">
        <w:rPr>
          <w:sz w:val="28"/>
          <w:szCs w:val="28"/>
        </w:rPr>
        <w:t>š</w:t>
      </w:r>
      <w:r w:rsidRPr="00E2742D">
        <w:rPr>
          <w:sz w:val="28"/>
          <w:szCs w:val="28"/>
        </w:rPr>
        <w:t xml:space="preserve"> četrsimt naudas soda vienībām.</w:t>
      </w:r>
    </w:p>
    <w:bookmarkEnd w:id="3"/>
    <w:p w14:paraId="4CAB0E83" w14:textId="77777777" w:rsidR="003410D2" w:rsidRPr="00E2742D" w:rsidRDefault="003410D2" w:rsidP="004930BE">
      <w:pPr>
        <w:ind w:right="28"/>
        <w:jc w:val="both"/>
        <w:rPr>
          <w:rFonts w:eastAsia="Calibri"/>
          <w:sz w:val="28"/>
          <w:szCs w:val="28"/>
        </w:rPr>
      </w:pPr>
    </w:p>
    <w:p w14:paraId="6C63F3E5" w14:textId="2F1B195C" w:rsidR="00E83B54" w:rsidRPr="00E2742D" w:rsidRDefault="00653B92" w:rsidP="006B11DD">
      <w:pPr>
        <w:ind w:firstLine="284"/>
        <w:rPr>
          <w:b/>
          <w:sz w:val="28"/>
          <w:szCs w:val="28"/>
        </w:rPr>
      </w:pPr>
      <w:r w:rsidRPr="00E2742D">
        <w:rPr>
          <w:b/>
          <w:sz w:val="28"/>
          <w:szCs w:val="28"/>
        </w:rPr>
        <w:t>3</w:t>
      </w:r>
      <w:r w:rsidR="00E2742D">
        <w:rPr>
          <w:b/>
          <w:sz w:val="28"/>
          <w:szCs w:val="28"/>
        </w:rPr>
        <w:t>2</w:t>
      </w:r>
      <w:r w:rsidR="00AD6B7D" w:rsidRPr="00E2742D">
        <w:rPr>
          <w:b/>
          <w:sz w:val="28"/>
          <w:szCs w:val="28"/>
        </w:rPr>
        <w:t>.</w:t>
      </w:r>
      <w:r w:rsidR="00D4558D" w:rsidRPr="00E2742D">
        <w:rPr>
          <w:b/>
          <w:sz w:val="28"/>
          <w:szCs w:val="28"/>
        </w:rPr>
        <w:t> </w:t>
      </w:r>
      <w:r w:rsidR="002071CE" w:rsidRPr="00E2742D">
        <w:rPr>
          <w:b/>
          <w:sz w:val="28"/>
          <w:szCs w:val="28"/>
        </w:rPr>
        <w:t>pants.</w:t>
      </w:r>
      <w:r w:rsidR="00E83B54" w:rsidRPr="00E2742D">
        <w:rPr>
          <w:b/>
          <w:sz w:val="28"/>
          <w:szCs w:val="28"/>
        </w:rPr>
        <w:t xml:space="preserve"> Kompetence administratīvo pārkāpumu procesā</w:t>
      </w:r>
    </w:p>
    <w:p w14:paraId="099CA307" w14:textId="617DF237" w:rsidR="00D703D1" w:rsidRPr="00E2742D" w:rsidRDefault="00D703D1" w:rsidP="003410D2">
      <w:pPr>
        <w:ind w:firstLine="360"/>
        <w:jc w:val="both"/>
        <w:rPr>
          <w:b/>
          <w:i/>
          <w:sz w:val="28"/>
          <w:szCs w:val="28"/>
        </w:rPr>
      </w:pPr>
    </w:p>
    <w:p w14:paraId="28DD3354" w14:textId="1DF53F06" w:rsidR="00D703D1" w:rsidRPr="00E2742D" w:rsidRDefault="001C1D72" w:rsidP="0092706B">
      <w:pPr>
        <w:ind w:firstLine="284"/>
        <w:jc w:val="both"/>
        <w:rPr>
          <w:sz w:val="28"/>
          <w:szCs w:val="28"/>
        </w:rPr>
      </w:pPr>
      <w:r w:rsidRPr="00E2742D">
        <w:rPr>
          <w:sz w:val="28"/>
          <w:szCs w:val="28"/>
        </w:rPr>
        <w:t xml:space="preserve">(1) </w:t>
      </w:r>
      <w:r w:rsidR="00E2742D" w:rsidRPr="00E2742D">
        <w:rPr>
          <w:sz w:val="28"/>
          <w:szCs w:val="28"/>
        </w:rPr>
        <w:t>Administratīvo pārkāpumu procesu par šā likuma 24., 25., 26., 27. un 28. pantā un 30. un 31. pantā minētajiem pārkāpumiem veic Dabas aizsardzības pārvalde.</w:t>
      </w:r>
    </w:p>
    <w:p w14:paraId="6AEDDB95" w14:textId="77777777" w:rsidR="001C1D72" w:rsidRPr="00E2742D" w:rsidRDefault="001C1D72" w:rsidP="00760980">
      <w:pPr>
        <w:ind w:left="284"/>
        <w:jc w:val="both"/>
        <w:rPr>
          <w:sz w:val="28"/>
          <w:szCs w:val="28"/>
        </w:rPr>
      </w:pPr>
    </w:p>
    <w:p w14:paraId="795A9250" w14:textId="0CCF28D3" w:rsidR="0085281E" w:rsidRPr="00E2742D" w:rsidRDefault="0085281E" w:rsidP="0085281E">
      <w:pPr>
        <w:ind w:firstLine="284"/>
        <w:jc w:val="both"/>
        <w:rPr>
          <w:sz w:val="28"/>
          <w:szCs w:val="28"/>
        </w:rPr>
      </w:pPr>
      <w:r w:rsidRPr="00E2742D">
        <w:rPr>
          <w:sz w:val="28"/>
          <w:szCs w:val="28"/>
        </w:rPr>
        <w:t xml:space="preserve">(2) Administratīvo pārkāpumu procesu par šā likuma </w:t>
      </w:r>
      <w:r w:rsidR="00E2742D">
        <w:rPr>
          <w:sz w:val="28"/>
          <w:szCs w:val="28"/>
        </w:rPr>
        <w:t>29</w:t>
      </w:r>
      <w:r w:rsidRPr="00E2742D">
        <w:rPr>
          <w:sz w:val="28"/>
          <w:szCs w:val="28"/>
        </w:rPr>
        <w:t>. pantā minētajiem pārkāpumiem veic Valsts ieņēmumu dienest</w:t>
      </w:r>
      <w:r w:rsidR="00207194" w:rsidRPr="00E2742D">
        <w:rPr>
          <w:sz w:val="28"/>
          <w:szCs w:val="28"/>
        </w:rPr>
        <w:t>s</w:t>
      </w:r>
      <w:r w:rsidRPr="00E2742D">
        <w:rPr>
          <w:sz w:val="28"/>
          <w:szCs w:val="28"/>
        </w:rPr>
        <w:t>.</w:t>
      </w:r>
    </w:p>
    <w:p w14:paraId="4CC86A61" w14:textId="153D613B" w:rsidR="003410D2" w:rsidRPr="00E2742D" w:rsidRDefault="003410D2" w:rsidP="006B11DD">
      <w:pPr>
        <w:ind w:firstLine="284"/>
        <w:jc w:val="both"/>
        <w:rPr>
          <w:sz w:val="28"/>
          <w:szCs w:val="28"/>
        </w:rPr>
      </w:pPr>
    </w:p>
    <w:p w14:paraId="33AF2741" w14:textId="6DAADEE4" w:rsidR="003410D2" w:rsidRPr="00E2742D" w:rsidRDefault="001C1D72" w:rsidP="003410D2">
      <w:pPr>
        <w:ind w:firstLine="284"/>
        <w:jc w:val="both"/>
        <w:rPr>
          <w:color w:val="FF0000"/>
          <w:sz w:val="28"/>
          <w:szCs w:val="28"/>
        </w:rPr>
      </w:pPr>
      <w:r w:rsidRPr="00E2742D">
        <w:rPr>
          <w:sz w:val="28"/>
          <w:szCs w:val="28"/>
        </w:rPr>
        <w:t>(</w:t>
      </w:r>
      <w:r w:rsidR="006B11DD" w:rsidRPr="00E2742D">
        <w:rPr>
          <w:sz w:val="28"/>
          <w:szCs w:val="28"/>
        </w:rPr>
        <w:t>3</w:t>
      </w:r>
      <w:r w:rsidRPr="00E2742D">
        <w:rPr>
          <w:sz w:val="28"/>
          <w:szCs w:val="28"/>
        </w:rPr>
        <w:t xml:space="preserve">) </w:t>
      </w:r>
      <w:r w:rsidR="00E2742D" w:rsidRPr="00E2742D">
        <w:rPr>
          <w:sz w:val="28"/>
          <w:szCs w:val="28"/>
        </w:rPr>
        <w:t>Administratīvo pārkāpumu procesu par šā likuma 24., 25., 26., 27. un 28. pantā un 30. un 31. pantā minētajiem pārkāpumiem līdz administratīvā pārkāpuma lietas izskatīšanai veic Valsts policija, pašvaldības policija, pašvaldības vides kontroles amatpersona, pašvaldības vides inspekcija, Valsts vides dienests vai Valsts meža dienests. Administratīvā pārkāpuma lietu par šā likuma 24., 25., 26., 27. un 28. pantā un 30. un 31. pantā minētajiem pārkāpumiem ved Dabas aizsardzības pārvalde.”</w:t>
      </w:r>
    </w:p>
    <w:p w14:paraId="3532368D" w14:textId="77777777" w:rsidR="00207194" w:rsidRPr="00E2742D" w:rsidRDefault="00207194" w:rsidP="006031CD">
      <w:pPr>
        <w:jc w:val="both"/>
        <w:rPr>
          <w:sz w:val="28"/>
          <w:szCs w:val="28"/>
        </w:rPr>
      </w:pPr>
    </w:p>
    <w:p w14:paraId="68F64801" w14:textId="32632FA3" w:rsidR="00460530" w:rsidRPr="00E2742D" w:rsidRDefault="00460530" w:rsidP="00284356">
      <w:pPr>
        <w:jc w:val="both"/>
        <w:rPr>
          <w:sz w:val="28"/>
          <w:szCs w:val="28"/>
        </w:rPr>
      </w:pPr>
      <w:r w:rsidRPr="00E2742D">
        <w:rPr>
          <w:sz w:val="28"/>
          <w:szCs w:val="28"/>
        </w:rPr>
        <w:t>2.</w:t>
      </w:r>
      <w:r w:rsidR="00142647" w:rsidRPr="00E2742D">
        <w:rPr>
          <w:sz w:val="28"/>
          <w:szCs w:val="28"/>
        </w:rPr>
        <w:t> </w:t>
      </w:r>
      <w:r w:rsidRPr="00E2742D">
        <w:rPr>
          <w:sz w:val="28"/>
          <w:szCs w:val="28"/>
        </w:rPr>
        <w:t>Papildināt pārejas noteikumus ar 17.</w:t>
      </w:r>
      <w:r w:rsidR="00DF63B4" w:rsidRPr="00E2742D">
        <w:rPr>
          <w:sz w:val="28"/>
          <w:szCs w:val="28"/>
        </w:rPr>
        <w:t> </w:t>
      </w:r>
      <w:r w:rsidRPr="00E2742D">
        <w:rPr>
          <w:sz w:val="28"/>
          <w:szCs w:val="28"/>
        </w:rPr>
        <w:t>punktu šādā redakcijā:</w:t>
      </w:r>
    </w:p>
    <w:p w14:paraId="1E29D92D" w14:textId="77777777" w:rsidR="00460530" w:rsidRPr="00E2742D" w:rsidRDefault="00460530" w:rsidP="00A076A5">
      <w:pPr>
        <w:ind w:left="284"/>
        <w:jc w:val="both"/>
        <w:rPr>
          <w:sz w:val="28"/>
          <w:szCs w:val="28"/>
        </w:rPr>
      </w:pPr>
    </w:p>
    <w:p w14:paraId="2E7D7905" w14:textId="3E67FD5D" w:rsidR="00FB3B21" w:rsidRPr="00E2742D" w:rsidRDefault="00460530" w:rsidP="00D84F95">
      <w:pPr>
        <w:ind w:firstLine="284"/>
        <w:jc w:val="both"/>
        <w:rPr>
          <w:sz w:val="28"/>
          <w:szCs w:val="28"/>
        </w:rPr>
      </w:pPr>
      <w:r w:rsidRPr="00E2742D">
        <w:rPr>
          <w:sz w:val="28"/>
          <w:szCs w:val="28"/>
        </w:rPr>
        <w:t>“17.</w:t>
      </w:r>
      <w:r w:rsidR="00DF63B4" w:rsidRPr="00E2742D">
        <w:rPr>
          <w:sz w:val="28"/>
          <w:szCs w:val="28"/>
        </w:rPr>
        <w:t> </w:t>
      </w:r>
      <w:r w:rsidR="004D0BFC" w:rsidRPr="00E2742D">
        <w:rPr>
          <w:sz w:val="28"/>
          <w:szCs w:val="28"/>
        </w:rPr>
        <w:t xml:space="preserve">Šā likuma </w:t>
      </w:r>
      <w:r w:rsidR="005A51EB" w:rsidRPr="00E2742D">
        <w:rPr>
          <w:sz w:val="28"/>
          <w:szCs w:val="28"/>
        </w:rPr>
        <w:t xml:space="preserve">VI nodaļa </w:t>
      </w:r>
      <w:r w:rsidR="004D0BFC" w:rsidRPr="00E2742D">
        <w:rPr>
          <w:sz w:val="28"/>
          <w:szCs w:val="28"/>
        </w:rPr>
        <w:t>stājas spēkā vienlaikus ar Administratīvās atbildības likumu</w:t>
      </w:r>
      <w:r w:rsidR="003F162A" w:rsidRPr="00E2742D">
        <w:rPr>
          <w:sz w:val="28"/>
          <w:szCs w:val="28"/>
        </w:rPr>
        <w:t>.</w:t>
      </w:r>
      <w:r w:rsidRPr="00E2742D">
        <w:rPr>
          <w:sz w:val="28"/>
          <w:szCs w:val="28"/>
        </w:rPr>
        <w:t>”</w:t>
      </w:r>
    </w:p>
    <w:p w14:paraId="66147A17" w14:textId="77777777" w:rsidR="00E3722C" w:rsidRPr="00E2742D" w:rsidRDefault="00E3722C" w:rsidP="00F22239">
      <w:pPr>
        <w:jc w:val="both"/>
        <w:rPr>
          <w:color w:val="000000"/>
          <w:sz w:val="28"/>
          <w:szCs w:val="28"/>
        </w:rPr>
      </w:pPr>
    </w:p>
    <w:p w14:paraId="7B84435A" w14:textId="77777777" w:rsidR="00EC02E4" w:rsidRPr="00E2742D" w:rsidRDefault="001E243F" w:rsidP="00F22239">
      <w:pPr>
        <w:pStyle w:val="naisf"/>
        <w:tabs>
          <w:tab w:val="left" w:pos="6379"/>
          <w:tab w:val="left" w:pos="6804"/>
        </w:tabs>
        <w:spacing w:before="0" w:beforeAutospacing="0" w:after="0" w:afterAutospacing="0"/>
        <w:ind w:left="357"/>
        <w:rPr>
          <w:sz w:val="28"/>
          <w:szCs w:val="28"/>
        </w:rPr>
      </w:pPr>
      <w:r w:rsidRPr="00E2742D">
        <w:rPr>
          <w:sz w:val="28"/>
          <w:szCs w:val="28"/>
        </w:rPr>
        <w:t xml:space="preserve">Vides aizsardzības un </w:t>
      </w:r>
    </w:p>
    <w:p w14:paraId="1C18BD0C" w14:textId="61DB5B5D" w:rsidR="001E243F" w:rsidRPr="00E2742D" w:rsidRDefault="001E243F" w:rsidP="00F22239">
      <w:pPr>
        <w:pStyle w:val="naisf"/>
        <w:tabs>
          <w:tab w:val="left" w:pos="6379"/>
          <w:tab w:val="left" w:pos="6804"/>
        </w:tabs>
        <w:spacing w:before="0" w:beforeAutospacing="0" w:after="0" w:afterAutospacing="0"/>
        <w:ind w:left="357"/>
        <w:rPr>
          <w:sz w:val="28"/>
          <w:szCs w:val="28"/>
        </w:rPr>
      </w:pPr>
      <w:r w:rsidRPr="00E2742D">
        <w:rPr>
          <w:sz w:val="28"/>
          <w:szCs w:val="28"/>
        </w:rPr>
        <w:t>reģionālās attīstības ministrs</w:t>
      </w:r>
      <w:r w:rsidR="00EC02E4" w:rsidRPr="00E2742D">
        <w:rPr>
          <w:sz w:val="28"/>
          <w:szCs w:val="28"/>
        </w:rPr>
        <w:t xml:space="preserve"> </w:t>
      </w:r>
      <w:r w:rsidR="00EC02E4" w:rsidRPr="00E2742D">
        <w:rPr>
          <w:sz w:val="28"/>
          <w:szCs w:val="28"/>
        </w:rPr>
        <w:tab/>
      </w:r>
      <w:r w:rsidR="00EC02E4" w:rsidRPr="00E2742D">
        <w:rPr>
          <w:sz w:val="28"/>
          <w:szCs w:val="28"/>
        </w:rPr>
        <w:tab/>
      </w:r>
      <w:r w:rsidR="00142647" w:rsidRPr="00E2742D">
        <w:rPr>
          <w:sz w:val="28"/>
          <w:szCs w:val="28"/>
        </w:rPr>
        <w:t>Juris Pūce</w:t>
      </w:r>
    </w:p>
    <w:p w14:paraId="2568552F" w14:textId="77777777" w:rsidR="001E243F" w:rsidRPr="00E2742D" w:rsidRDefault="001E243F" w:rsidP="00EC02E4">
      <w:pPr>
        <w:pStyle w:val="naisf"/>
        <w:tabs>
          <w:tab w:val="left" w:pos="6379"/>
          <w:tab w:val="left" w:pos="6804"/>
        </w:tabs>
        <w:spacing w:before="0" w:beforeAutospacing="0" w:after="0" w:afterAutospacing="0"/>
        <w:rPr>
          <w:sz w:val="28"/>
          <w:szCs w:val="28"/>
        </w:rPr>
      </w:pPr>
    </w:p>
    <w:sectPr w:rsidR="001E243F" w:rsidRPr="00E2742D" w:rsidSect="00875375">
      <w:headerReference w:type="default" r:id="rId9"/>
      <w:footerReference w:type="default" r:id="rId10"/>
      <w:footerReference w:type="first" r:id="rId11"/>
      <w:pgSz w:w="11907" w:h="16840" w:code="9"/>
      <w:pgMar w:top="851"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FB7CF" w14:textId="77777777" w:rsidR="006740C2" w:rsidRDefault="006740C2">
      <w:r>
        <w:separator/>
      </w:r>
    </w:p>
  </w:endnote>
  <w:endnote w:type="continuationSeparator" w:id="0">
    <w:p w14:paraId="556CA730" w14:textId="77777777" w:rsidR="006740C2" w:rsidRDefault="006740C2">
      <w:r>
        <w:continuationSeparator/>
      </w:r>
    </w:p>
  </w:endnote>
  <w:endnote w:type="continuationNotice" w:id="1">
    <w:p w14:paraId="3D0F1B0B" w14:textId="77777777" w:rsidR="0023090B" w:rsidRDefault="00230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4041E" w14:textId="76A15826" w:rsidR="006740C2" w:rsidRPr="00DC5142" w:rsidRDefault="006740C2">
    <w:pPr>
      <w:pStyle w:val="Footer"/>
      <w:rPr>
        <w:sz w:val="22"/>
        <w:szCs w:val="22"/>
      </w:rPr>
    </w:pPr>
    <w:r w:rsidRPr="0044160D">
      <w:rPr>
        <w:sz w:val="22"/>
        <w:szCs w:val="22"/>
      </w:rPr>
      <w:t>VARAMLik_</w:t>
    </w:r>
    <w:r>
      <w:rPr>
        <w:sz w:val="22"/>
        <w:szCs w:val="22"/>
      </w:rPr>
      <w:t>300120_Sugas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DA204" w14:textId="51D55548" w:rsidR="006740C2" w:rsidRPr="00DC5142" w:rsidRDefault="006740C2">
    <w:pPr>
      <w:pStyle w:val="Footer"/>
      <w:rPr>
        <w:sz w:val="22"/>
        <w:szCs w:val="22"/>
      </w:rPr>
    </w:pPr>
    <w:r w:rsidRPr="00DC5142">
      <w:rPr>
        <w:sz w:val="22"/>
        <w:szCs w:val="22"/>
      </w:rPr>
      <w:t>V</w:t>
    </w:r>
    <w:r>
      <w:rPr>
        <w:sz w:val="22"/>
        <w:szCs w:val="22"/>
      </w:rPr>
      <w:t>ARAML</w:t>
    </w:r>
    <w:r w:rsidRPr="00DC5142">
      <w:rPr>
        <w:sz w:val="22"/>
        <w:szCs w:val="22"/>
      </w:rPr>
      <w:t>ik_</w:t>
    </w:r>
    <w:r>
      <w:rPr>
        <w:sz w:val="22"/>
        <w:szCs w:val="22"/>
      </w:rPr>
      <w:t>300120</w:t>
    </w:r>
    <w:r w:rsidRPr="00DC5142">
      <w:rPr>
        <w:sz w:val="22"/>
        <w:szCs w:val="22"/>
      </w:rPr>
      <w:t>_Sugas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CB33C" w14:textId="77777777" w:rsidR="006740C2" w:rsidRDefault="006740C2">
      <w:r>
        <w:separator/>
      </w:r>
    </w:p>
  </w:footnote>
  <w:footnote w:type="continuationSeparator" w:id="0">
    <w:p w14:paraId="62EB2EC6" w14:textId="77777777" w:rsidR="006740C2" w:rsidRDefault="006740C2">
      <w:r>
        <w:continuationSeparator/>
      </w:r>
    </w:p>
  </w:footnote>
  <w:footnote w:type="continuationNotice" w:id="1">
    <w:p w14:paraId="3BD3992F" w14:textId="77777777" w:rsidR="0023090B" w:rsidRDefault="002309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394255"/>
      <w:docPartObj>
        <w:docPartGallery w:val="Page Numbers (Top of Page)"/>
        <w:docPartUnique/>
      </w:docPartObj>
    </w:sdtPr>
    <w:sdtEndPr>
      <w:rPr>
        <w:noProof/>
      </w:rPr>
    </w:sdtEndPr>
    <w:sdtContent>
      <w:p w14:paraId="44BFD31E" w14:textId="77777777" w:rsidR="006740C2" w:rsidRDefault="006740C2">
        <w:pPr>
          <w:pStyle w:val="Header"/>
          <w:jc w:val="center"/>
        </w:pPr>
        <w:r>
          <w:fldChar w:fldCharType="begin"/>
        </w:r>
        <w:r>
          <w:instrText xml:space="preserve"> PAGE   \* MERGEFORMAT </w:instrText>
        </w:r>
        <w:r>
          <w:fldChar w:fldCharType="separate"/>
        </w:r>
        <w:r w:rsidR="0023090B">
          <w:rPr>
            <w:noProof/>
          </w:rPr>
          <w:t>3</w:t>
        </w:r>
        <w:r>
          <w:rPr>
            <w:noProof/>
          </w:rPr>
          <w:fldChar w:fldCharType="end"/>
        </w:r>
      </w:p>
    </w:sdtContent>
  </w:sdt>
  <w:p w14:paraId="0E1310F9" w14:textId="77777777" w:rsidR="006740C2" w:rsidRDefault="00674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631"/>
    <w:multiLevelType w:val="hybridMultilevel"/>
    <w:tmpl w:val="D2BC2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073D6"/>
    <w:multiLevelType w:val="hybridMultilevel"/>
    <w:tmpl w:val="ACD266F0"/>
    <w:lvl w:ilvl="0" w:tplc="2B5E0F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63285D"/>
    <w:multiLevelType w:val="hybridMultilevel"/>
    <w:tmpl w:val="C8948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7527BB"/>
    <w:multiLevelType w:val="hybridMultilevel"/>
    <w:tmpl w:val="AE1E3250"/>
    <w:lvl w:ilvl="0" w:tplc="77EABF26">
      <w:start w:val="1"/>
      <w:numFmt w:val="decimal"/>
      <w:lvlText w:val="(%1)"/>
      <w:lvlJc w:val="left"/>
      <w:pPr>
        <w:ind w:left="674" w:hanging="39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71E6438"/>
    <w:multiLevelType w:val="hybridMultilevel"/>
    <w:tmpl w:val="704ED0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991419"/>
    <w:multiLevelType w:val="hybridMultilevel"/>
    <w:tmpl w:val="03A8A448"/>
    <w:lvl w:ilvl="0" w:tplc="7DD28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F90214"/>
    <w:multiLevelType w:val="hybridMultilevel"/>
    <w:tmpl w:val="174E58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0645A6"/>
    <w:multiLevelType w:val="hybridMultilevel"/>
    <w:tmpl w:val="F7BCB0C4"/>
    <w:lvl w:ilvl="0" w:tplc="7D68A32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465F23"/>
    <w:multiLevelType w:val="hybridMultilevel"/>
    <w:tmpl w:val="1E7263CA"/>
    <w:lvl w:ilvl="0" w:tplc="CBE82856">
      <w:start w:val="1"/>
      <w:numFmt w:val="decimal"/>
      <w:lvlText w:val="%1."/>
      <w:lvlJc w:val="left"/>
      <w:pPr>
        <w:ind w:left="644"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86AB9"/>
    <w:multiLevelType w:val="multilevel"/>
    <w:tmpl w:val="448ADFE0"/>
    <w:lvl w:ilvl="0">
      <w:start w:val="1"/>
      <w:numFmt w:val="decimal"/>
      <w:lvlText w:val="%1."/>
      <w:lvlJc w:val="left"/>
      <w:pPr>
        <w:ind w:left="108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0" w15:restartNumberingAfterBreak="0">
    <w:nsid w:val="63B858CE"/>
    <w:multiLevelType w:val="hybridMultilevel"/>
    <w:tmpl w:val="6A72051C"/>
    <w:lvl w:ilvl="0" w:tplc="2BB8B9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0AB1151"/>
    <w:multiLevelType w:val="hybridMultilevel"/>
    <w:tmpl w:val="F46ECA8E"/>
    <w:lvl w:ilvl="0" w:tplc="B756DA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3665491"/>
    <w:multiLevelType w:val="hybridMultilevel"/>
    <w:tmpl w:val="98A682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9D711E2"/>
    <w:multiLevelType w:val="hybridMultilevel"/>
    <w:tmpl w:val="7BD4FDEE"/>
    <w:lvl w:ilvl="0" w:tplc="6CF09BA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2"/>
  </w:num>
  <w:num w:numId="5">
    <w:abstractNumId w:val="4"/>
  </w:num>
  <w:num w:numId="6">
    <w:abstractNumId w:val="13"/>
  </w:num>
  <w:num w:numId="7">
    <w:abstractNumId w:val="12"/>
  </w:num>
  <w:num w:numId="8">
    <w:abstractNumId w:val="9"/>
  </w:num>
  <w:num w:numId="9">
    <w:abstractNumId w:val="1"/>
  </w:num>
  <w:num w:numId="10">
    <w:abstractNumId w:val="7"/>
  </w:num>
  <w:num w:numId="11">
    <w:abstractNumId w:val="8"/>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A5"/>
    <w:rsid w:val="00000798"/>
    <w:rsid w:val="00001C86"/>
    <w:rsid w:val="000036C1"/>
    <w:rsid w:val="000051B9"/>
    <w:rsid w:val="0000521C"/>
    <w:rsid w:val="00006B50"/>
    <w:rsid w:val="00010EA1"/>
    <w:rsid w:val="0001159F"/>
    <w:rsid w:val="00012C61"/>
    <w:rsid w:val="000149EA"/>
    <w:rsid w:val="000203AF"/>
    <w:rsid w:val="00026311"/>
    <w:rsid w:val="00030549"/>
    <w:rsid w:val="0003227A"/>
    <w:rsid w:val="000337EB"/>
    <w:rsid w:val="00041CC9"/>
    <w:rsid w:val="0004203C"/>
    <w:rsid w:val="000449B0"/>
    <w:rsid w:val="00045854"/>
    <w:rsid w:val="0005125D"/>
    <w:rsid w:val="00062878"/>
    <w:rsid w:val="000637DC"/>
    <w:rsid w:val="00063A70"/>
    <w:rsid w:val="0007789B"/>
    <w:rsid w:val="00081ACF"/>
    <w:rsid w:val="00083C90"/>
    <w:rsid w:val="00090924"/>
    <w:rsid w:val="000C1620"/>
    <w:rsid w:val="000C286C"/>
    <w:rsid w:val="000C57C0"/>
    <w:rsid w:val="000C5A2E"/>
    <w:rsid w:val="000C6533"/>
    <w:rsid w:val="000D1933"/>
    <w:rsid w:val="000D4A0E"/>
    <w:rsid w:val="000D691C"/>
    <w:rsid w:val="000D7A02"/>
    <w:rsid w:val="000E0A9F"/>
    <w:rsid w:val="000E616E"/>
    <w:rsid w:val="000F0FB7"/>
    <w:rsid w:val="000F3DC3"/>
    <w:rsid w:val="00100D70"/>
    <w:rsid w:val="0010555E"/>
    <w:rsid w:val="001131A8"/>
    <w:rsid w:val="00117DBE"/>
    <w:rsid w:val="00125075"/>
    <w:rsid w:val="0014123C"/>
    <w:rsid w:val="00142647"/>
    <w:rsid w:val="00146CF9"/>
    <w:rsid w:val="00155D40"/>
    <w:rsid w:val="00160582"/>
    <w:rsid w:val="00171A80"/>
    <w:rsid w:val="00172888"/>
    <w:rsid w:val="00183165"/>
    <w:rsid w:val="00191596"/>
    <w:rsid w:val="00191F4B"/>
    <w:rsid w:val="0019372C"/>
    <w:rsid w:val="00193A40"/>
    <w:rsid w:val="00197369"/>
    <w:rsid w:val="001A196C"/>
    <w:rsid w:val="001A2EF6"/>
    <w:rsid w:val="001A798F"/>
    <w:rsid w:val="001B16AE"/>
    <w:rsid w:val="001B3964"/>
    <w:rsid w:val="001B3EFB"/>
    <w:rsid w:val="001B47F1"/>
    <w:rsid w:val="001B6828"/>
    <w:rsid w:val="001B70CE"/>
    <w:rsid w:val="001B7773"/>
    <w:rsid w:val="001C0B85"/>
    <w:rsid w:val="001C1D72"/>
    <w:rsid w:val="001C7730"/>
    <w:rsid w:val="001D00D8"/>
    <w:rsid w:val="001D4305"/>
    <w:rsid w:val="001D64D0"/>
    <w:rsid w:val="001D6E2B"/>
    <w:rsid w:val="001E243F"/>
    <w:rsid w:val="001E2E5A"/>
    <w:rsid w:val="001F1333"/>
    <w:rsid w:val="001F46A3"/>
    <w:rsid w:val="001F48F1"/>
    <w:rsid w:val="001F65DE"/>
    <w:rsid w:val="001F67E1"/>
    <w:rsid w:val="001F6F5F"/>
    <w:rsid w:val="00202E65"/>
    <w:rsid w:val="00203977"/>
    <w:rsid w:val="00207194"/>
    <w:rsid w:val="002071CE"/>
    <w:rsid w:val="00207657"/>
    <w:rsid w:val="00210EED"/>
    <w:rsid w:val="00212DD3"/>
    <w:rsid w:val="0021392D"/>
    <w:rsid w:val="00214621"/>
    <w:rsid w:val="00215C30"/>
    <w:rsid w:val="00221036"/>
    <w:rsid w:val="00221397"/>
    <w:rsid w:val="00223626"/>
    <w:rsid w:val="002250C6"/>
    <w:rsid w:val="00225829"/>
    <w:rsid w:val="00227E02"/>
    <w:rsid w:val="002302BC"/>
    <w:rsid w:val="0023090B"/>
    <w:rsid w:val="00230B6D"/>
    <w:rsid w:val="00234D8E"/>
    <w:rsid w:val="002352F6"/>
    <w:rsid w:val="00242400"/>
    <w:rsid w:val="00242457"/>
    <w:rsid w:val="00242F93"/>
    <w:rsid w:val="0024491A"/>
    <w:rsid w:val="0024502A"/>
    <w:rsid w:val="002451AA"/>
    <w:rsid w:val="00250BCC"/>
    <w:rsid w:val="00251BB4"/>
    <w:rsid w:val="00256518"/>
    <w:rsid w:val="00261C43"/>
    <w:rsid w:val="002622F7"/>
    <w:rsid w:val="00264BEF"/>
    <w:rsid w:val="00266C78"/>
    <w:rsid w:val="00270148"/>
    <w:rsid w:val="002715D5"/>
    <w:rsid w:val="0027769B"/>
    <w:rsid w:val="00280D3D"/>
    <w:rsid w:val="00283FCB"/>
    <w:rsid w:val="00284356"/>
    <w:rsid w:val="00284EB0"/>
    <w:rsid w:val="0029200F"/>
    <w:rsid w:val="002A2934"/>
    <w:rsid w:val="002A3E74"/>
    <w:rsid w:val="002A569C"/>
    <w:rsid w:val="002B6542"/>
    <w:rsid w:val="002B71D0"/>
    <w:rsid w:val="002C5E1A"/>
    <w:rsid w:val="002C752B"/>
    <w:rsid w:val="002D242D"/>
    <w:rsid w:val="002D2AED"/>
    <w:rsid w:val="002E0C93"/>
    <w:rsid w:val="002E3464"/>
    <w:rsid w:val="002E4BE1"/>
    <w:rsid w:val="002E5662"/>
    <w:rsid w:val="002E6CEA"/>
    <w:rsid w:val="002F1F39"/>
    <w:rsid w:val="002F2806"/>
    <w:rsid w:val="002F35BE"/>
    <w:rsid w:val="00304544"/>
    <w:rsid w:val="003077A3"/>
    <w:rsid w:val="003125F5"/>
    <w:rsid w:val="00312D5F"/>
    <w:rsid w:val="003171E4"/>
    <w:rsid w:val="00325DAC"/>
    <w:rsid w:val="00326080"/>
    <w:rsid w:val="00327130"/>
    <w:rsid w:val="00327381"/>
    <w:rsid w:val="0032792D"/>
    <w:rsid w:val="003279D8"/>
    <w:rsid w:val="00331EE9"/>
    <w:rsid w:val="003410D2"/>
    <w:rsid w:val="00341D9B"/>
    <w:rsid w:val="00353421"/>
    <w:rsid w:val="003556C7"/>
    <w:rsid w:val="00360A50"/>
    <w:rsid w:val="0036137E"/>
    <w:rsid w:val="00361803"/>
    <w:rsid w:val="003657F6"/>
    <w:rsid w:val="00367574"/>
    <w:rsid w:val="00367AAC"/>
    <w:rsid w:val="00367BF4"/>
    <w:rsid w:val="00371135"/>
    <w:rsid w:val="00372109"/>
    <w:rsid w:val="00372BF3"/>
    <w:rsid w:val="00374161"/>
    <w:rsid w:val="003744A2"/>
    <w:rsid w:val="00377352"/>
    <w:rsid w:val="00383141"/>
    <w:rsid w:val="0038531E"/>
    <w:rsid w:val="00391EC1"/>
    <w:rsid w:val="00393228"/>
    <w:rsid w:val="003932A1"/>
    <w:rsid w:val="00397731"/>
    <w:rsid w:val="003A5342"/>
    <w:rsid w:val="003A7EF1"/>
    <w:rsid w:val="003B6108"/>
    <w:rsid w:val="003B6D45"/>
    <w:rsid w:val="003C6189"/>
    <w:rsid w:val="003D74A5"/>
    <w:rsid w:val="003E0B1E"/>
    <w:rsid w:val="003E0CD0"/>
    <w:rsid w:val="003E713F"/>
    <w:rsid w:val="003E727E"/>
    <w:rsid w:val="003F011C"/>
    <w:rsid w:val="003F0444"/>
    <w:rsid w:val="003F0DC5"/>
    <w:rsid w:val="003F162A"/>
    <w:rsid w:val="003F32A0"/>
    <w:rsid w:val="003F397A"/>
    <w:rsid w:val="003F46F5"/>
    <w:rsid w:val="003F4A6B"/>
    <w:rsid w:val="003F52AE"/>
    <w:rsid w:val="003F5386"/>
    <w:rsid w:val="003F56D1"/>
    <w:rsid w:val="00401056"/>
    <w:rsid w:val="00407E49"/>
    <w:rsid w:val="0041260A"/>
    <w:rsid w:val="00416634"/>
    <w:rsid w:val="00424D58"/>
    <w:rsid w:val="0042567B"/>
    <w:rsid w:val="00425E45"/>
    <w:rsid w:val="00426071"/>
    <w:rsid w:val="0043167D"/>
    <w:rsid w:val="0044160D"/>
    <w:rsid w:val="004461FB"/>
    <w:rsid w:val="004463D2"/>
    <w:rsid w:val="00447EC3"/>
    <w:rsid w:val="0045055A"/>
    <w:rsid w:val="0045187C"/>
    <w:rsid w:val="00452FCB"/>
    <w:rsid w:val="00460530"/>
    <w:rsid w:val="004769A3"/>
    <w:rsid w:val="00481C8A"/>
    <w:rsid w:val="004829D4"/>
    <w:rsid w:val="004843C6"/>
    <w:rsid w:val="00491B12"/>
    <w:rsid w:val="004930BE"/>
    <w:rsid w:val="004960BE"/>
    <w:rsid w:val="004A0AEA"/>
    <w:rsid w:val="004A169F"/>
    <w:rsid w:val="004A346A"/>
    <w:rsid w:val="004A3663"/>
    <w:rsid w:val="004A6BCA"/>
    <w:rsid w:val="004A7EC7"/>
    <w:rsid w:val="004B056F"/>
    <w:rsid w:val="004B24C3"/>
    <w:rsid w:val="004B59E0"/>
    <w:rsid w:val="004B5B6C"/>
    <w:rsid w:val="004C20FE"/>
    <w:rsid w:val="004D0BFC"/>
    <w:rsid w:val="004D1EA0"/>
    <w:rsid w:val="004D410C"/>
    <w:rsid w:val="004D56E2"/>
    <w:rsid w:val="004D5CA5"/>
    <w:rsid w:val="004E2107"/>
    <w:rsid w:val="004E2904"/>
    <w:rsid w:val="004E4098"/>
    <w:rsid w:val="004E79A6"/>
    <w:rsid w:val="004F5FEC"/>
    <w:rsid w:val="004F7556"/>
    <w:rsid w:val="004F7948"/>
    <w:rsid w:val="00502513"/>
    <w:rsid w:val="00503DEF"/>
    <w:rsid w:val="005043F6"/>
    <w:rsid w:val="00507EF5"/>
    <w:rsid w:val="0051179A"/>
    <w:rsid w:val="00511D09"/>
    <w:rsid w:val="00516B9F"/>
    <w:rsid w:val="00517C25"/>
    <w:rsid w:val="00520849"/>
    <w:rsid w:val="00532808"/>
    <w:rsid w:val="00532AEF"/>
    <w:rsid w:val="00537F0E"/>
    <w:rsid w:val="00544D25"/>
    <w:rsid w:val="00550895"/>
    <w:rsid w:val="005516DC"/>
    <w:rsid w:val="00552671"/>
    <w:rsid w:val="005557E9"/>
    <w:rsid w:val="00560EC8"/>
    <w:rsid w:val="00564C58"/>
    <w:rsid w:val="00566956"/>
    <w:rsid w:val="00571D5C"/>
    <w:rsid w:val="00573C78"/>
    <w:rsid w:val="005778A7"/>
    <w:rsid w:val="005800E1"/>
    <w:rsid w:val="00592602"/>
    <w:rsid w:val="005938E8"/>
    <w:rsid w:val="00593D85"/>
    <w:rsid w:val="00594F0B"/>
    <w:rsid w:val="005A0F2B"/>
    <w:rsid w:val="005A33E7"/>
    <w:rsid w:val="005A51EB"/>
    <w:rsid w:val="005A5BA5"/>
    <w:rsid w:val="005A639A"/>
    <w:rsid w:val="005B1627"/>
    <w:rsid w:val="005C3BF8"/>
    <w:rsid w:val="005D375E"/>
    <w:rsid w:val="005D3E21"/>
    <w:rsid w:val="005D4684"/>
    <w:rsid w:val="005D54F3"/>
    <w:rsid w:val="005D720B"/>
    <w:rsid w:val="005D77EC"/>
    <w:rsid w:val="005E753D"/>
    <w:rsid w:val="005F2B22"/>
    <w:rsid w:val="005F383A"/>
    <w:rsid w:val="005F48B1"/>
    <w:rsid w:val="005F5CC6"/>
    <w:rsid w:val="00600179"/>
    <w:rsid w:val="00600452"/>
    <w:rsid w:val="006031CD"/>
    <w:rsid w:val="006049E4"/>
    <w:rsid w:val="00614E78"/>
    <w:rsid w:val="0062138F"/>
    <w:rsid w:val="0062226B"/>
    <w:rsid w:val="00630A11"/>
    <w:rsid w:val="006324DB"/>
    <w:rsid w:val="00634F1C"/>
    <w:rsid w:val="00643B07"/>
    <w:rsid w:val="00644D00"/>
    <w:rsid w:val="00647A5E"/>
    <w:rsid w:val="0065234C"/>
    <w:rsid w:val="00653B92"/>
    <w:rsid w:val="00654898"/>
    <w:rsid w:val="00661A29"/>
    <w:rsid w:val="00662176"/>
    <w:rsid w:val="006740C2"/>
    <w:rsid w:val="006753D3"/>
    <w:rsid w:val="006829AB"/>
    <w:rsid w:val="00683456"/>
    <w:rsid w:val="00686810"/>
    <w:rsid w:val="0069193D"/>
    <w:rsid w:val="0069275F"/>
    <w:rsid w:val="006A5C12"/>
    <w:rsid w:val="006A76A0"/>
    <w:rsid w:val="006B09D5"/>
    <w:rsid w:val="006B0F66"/>
    <w:rsid w:val="006B11DD"/>
    <w:rsid w:val="006B167A"/>
    <w:rsid w:val="006B2083"/>
    <w:rsid w:val="006B2CEC"/>
    <w:rsid w:val="006B4509"/>
    <w:rsid w:val="006B468B"/>
    <w:rsid w:val="006B4A71"/>
    <w:rsid w:val="006B7448"/>
    <w:rsid w:val="006C0664"/>
    <w:rsid w:val="006C6118"/>
    <w:rsid w:val="006D6161"/>
    <w:rsid w:val="006D7736"/>
    <w:rsid w:val="006E1A50"/>
    <w:rsid w:val="006E242E"/>
    <w:rsid w:val="006E513D"/>
    <w:rsid w:val="006E7BF8"/>
    <w:rsid w:val="006F38E1"/>
    <w:rsid w:val="006F6A30"/>
    <w:rsid w:val="006F6FFF"/>
    <w:rsid w:val="00700D4A"/>
    <w:rsid w:val="00702ACC"/>
    <w:rsid w:val="00703085"/>
    <w:rsid w:val="00703271"/>
    <w:rsid w:val="00703C16"/>
    <w:rsid w:val="0071035E"/>
    <w:rsid w:val="00712C3F"/>
    <w:rsid w:val="00716D7A"/>
    <w:rsid w:val="00725A90"/>
    <w:rsid w:val="0072711F"/>
    <w:rsid w:val="00731E9E"/>
    <w:rsid w:val="00742212"/>
    <w:rsid w:val="00743783"/>
    <w:rsid w:val="007448BF"/>
    <w:rsid w:val="00744A87"/>
    <w:rsid w:val="0075057C"/>
    <w:rsid w:val="00754091"/>
    <w:rsid w:val="00757C07"/>
    <w:rsid w:val="00760980"/>
    <w:rsid w:val="00761E5A"/>
    <w:rsid w:val="00762E16"/>
    <w:rsid w:val="00763943"/>
    <w:rsid w:val="00771A67"/>
    <w:rsid w:val="00773C1C"/>
    <w:rsid w:val="007740E7"/>
    <w:rsid w:val="0078667D"/>
    <w:rsid w:val="00787DC6"/>
    <w:rsid w:val="007928FA"/>
    <w:rsid w:val="00795F4C"/>
    <w:rsid w:val="00796DB8"/>
    <w:rsid w:val="00797F12"/>
    <w:rsid w:val="007A328D"/>
    <w:rsid w:val="007B47ED"/>
    <w:rsid w:val="007B56C9"/>
    <w:rsid w:val="007C15CA"/>
    <w:rsid w:val="007C2CBD"/>
    <w:rsid w:val="007C5A32"/>
    <w:rsid w:val="007C5B29"/>
    <w:rsid w:val="007C7AD5"/>
    <w:rsid w:val="007D3F25"/>
    <w:rsid w:val="007D4709"/>
    <w:rsid w:val="007D7C5A"/>
    <w:rsid w:val="007E451A"/>
    <w:rsid w:val="007E593D"/>
    <w:rsid w:val="007F25C6"/>
    <w:rsid w:val="007F3B22"/>
    <w:rsid w:val="007F3FDD"/>
    <w:rsid w:val="007F6185"/>
    <w:rsid w:val="00801435"/>
    <w:rsid w:val="00803801"/>
    <w:rsid w:val="00803B1B"/>
    <w:rsid w:val="00810200"/>
    <w:rsid w:val="00810E25"/>
    <w:rsid w:val="00812C49"/>
    <w:rsid w:val="00813B01"/>
    <w:rsid w:val="00815BAB"/>
    <w:rsid w:val="00815C93"/>
    <w:rsid w:val="0082252A"/>
    <w:rsid w:val="00822F06"/>
    <w:rsid w:val="00824608"/>
    <w:rsid w:val="008258B7"/>
    <w:rsid w:val="0083699A"/>
    <w:rsid w:val="00837E50"/>
    <w:rsid w:val="00842BCE"/>
    <w:rsid w:val="008476CF"/>
    <w:rsid w:val="00850D90"/>
    <w:rsid w:val="008513E7"/>
    <w:rsid w:val="0085281E"/>
    <w:rsid w:val="008537D6"/>
    <w:rsid w:val="00857934"/>
    <w:rsid w:val="008606B4"/>
    <w:rsid w:val="00861115"/>
    <w:rsid w:val="0087083B"/>
    <w:rsid w:val="00872F7C"/>
    <w:rsid w:val="00875375"/>
    <w:rsid w:val="00876055"/>
    <w:rsid w:val="008762A0"/>
    <w:rsid w:val="00876CB6"/>
    <w:rsid w:val="00877E73"/>
    <w:rsid w:val="008830EA"/>
    <w:rsid w:val="008943FF"/>
    <w:rsid w:val="008A318D"/>
    <w:rsid w:val="008A49A9"/>
    <w:rsid w:val="008A55A7"/>
    <w:rsid w:val="008A7554"/>
    <w:rsid w:val="008B09A3"/>
    <w:rsid w:val="008B6229"/>
    <w:rsid w:val="008C0799"/>
    <w:rsid w:val="008C3ABB"/>
    <w:rsid w:val="008D0DAE"/>
    <w:rsid w:val="008D3F7F"/>
    <w:rsid w:val="008D41A8"/>
    <w:rsid w:val="008D63D4"/>
    <w:rsid w:val="008E09F3"/>
    <w:rsid w:val="008E41E6"/>
    <w:rsid w:val="008F29EA"/>
    <w:rsid w:val="008F6BA1"/>
    <w:rsid w:val="00903300"/>
    <w:rsid w:val="00904565"/>
    <w:rsid w:val="009046D3"/>
    <w:rsid w:val="00904B6B"/>
    <w:rsid w:val="00904BC7"/>
    <w:rsid w:val="00910EAB"/>
    <w:rsid w:val="00913EF3"/>
    <w:rsid w:val="00914AB6"/>
    <w:rsid w:val="0092706B"/>
    <w:rsid w:val="00930EC6"/>
    <w:rsid w:val="0093585E"/>
    <w:rsid w:val="009362FA"/>
    <w:rsid w:val="0093690F"/>
    <w:rsid w:val="009407E5"/>
    <w:rsid w:val="009429ED"/>
    <w:rsid w:val="00942C74"/>
    <w:rsid w:val="00951E19"/>
    <w:rsid w:val="0095314C"/>
    <w:rsid w:val="00955527"/>
    <w:rsid w:val="00960ED5"/>
    <w:rsid w:val="00984D31"/>
    <w:rsid w:val="00986AE7"/>
    <w:rsid w:val="00991716"/>
    <w:rsid w:val="009924CC"/>
    <w:rsid w:val="009955F5"/>
    <w:rsid w:val="009A02DE"/>
    <w:rsid w:val="009A1B44"/>
    <w:rsid w:val="009A3B74"/>
    <w:rsid w:val="009A50A2"/>
    <w:rsid w:val="009B2418"/>
    <w:rsid w:val="009B4345"/>
    <w:rsid w:val="009C0946"/>
    <w:rsid w:val="009C7095"/>
    <w:rsid w:val="009D103A"/>
    <w:rsid w:val="009D147B"/>
    <w:rsid w:val="009D4A75"/>
    <w:rsid w:val="009D597B"/>
    <w:rsid w:val="009E26AF"/>
    <w:rsid w:val="009E5E5E"/>
    <w:rsid w:val="009E72CA"/>
    <w:rsid w:val="009F0669"/>
    <w:rsid w:val="009F06A7"/>
    <w:rsid w:val="009F0B3E"/>
    <w:rsid w:val="009F27AF"/>
    <w:rsid w:val="009F488E"/>
    <w:rsid w:val="009F528B"/>
    <w:rsid w:val="009F5568"/>
    <w:rsid w:val="00A00EDA"/>
    <w:rsid w:val="00A0110F"/>
    <w:rsid w:val="00A04958"/>
    <w:rsid w:val="00A076A5"/>
    <w:rsid w:val="00A10A07"/>
    <w:rsid w:val="00A10E21"/>
    <w:rsid w:val="00A13DFD"/>
    <w:rsid w:val="00A20533"/>
    <w:rsid w:val="00A24AE1"/>
    <w:rsid w:val="00A308BC"/>
    <w:rsid w:val="00A31E4D"/>
    <w:rsid w:val="00A32A01"/>
    <w:rsid w:val="00A32F8B"/>
    <w:rsid w:val="00A54434"/>
    <w:rsid w:val="00A61040"/>
    <w:rsid w:val="00A7004D"/>
    <w:rsid w:val="00A7525B"/>
    <w:rsid w:val="00A774E8"/>
    <w:rsid w:val="00A86517"/>
    <w:rsid w:val="00AA0166"/>
    <w:rsid w:val="00AA3BBB"/>
    <w:rsid w:val="00AA4CFC"/>
    <w:rsid w:val="00AA60AD"/>
    <w:rsid w:val="00AA6536"/>
    <w:rsid w:val="00AB05A7"/>
    <w:rsid w:val="00AB11C3"/>
    <w:rsid w:val="00AB3C33"/>
    <w:rsid w:val="00AB7C14"/>
    <w:rsid w:val="00AB7F71"/>
    <w:rsid w:val="00AC0DD6"/>
    <w:rsid w:val="00AC36DA"/>
    <w:rsid w:val="00AC37F9"/>
    <w:rsid w:val="00AC6C35"/>
    <w:rsid w:val="00AC76C0"/>
    <w:rsid w:val="00AD41F3"/>
    <w:rsid w:val="00AD4A49"/>
    <w:rsid w:val="00AD6B7D"/>
    <w:rsid w:val="00AE01F2"/>
    <w:rsid w:val="00AE04E3"/>
    <w:rsid w:val="00AF18C0"/>
    <w:rsid w:val="00AF1995"/>
    <w:rsid w:val="00AF205C"/>
    <w:rsid w:val="00AF4974"/>
    <w:rsid w:val="00B03E3C"/>
    <w:rsid w:val="00B04892"/>
    <w:rsid w:val="00B0781D"/>
    <w:rsid w:val="00B154D4"/>
    <w:rsid w:val="00B15F2C"/>
    <w:rsid w:val="00B208F7"/>
    <w:rsid w:val="00B31299"/>
    <w:rsid w:val="00B316E2"/>
    <w:rsid w:val="00B33569"/>
    <w:rsid w:val="00B33FA3"/>
    <w:rsid w:val="00B36082"/>
    <w:rsid w:val="00B37E24"/>
    <w:rsid w:val="00B40736"/>
    <w:rsid w:val="00B41415"/>
    <w:rsid w:val="00B52886"/>
    <w:rsid w:val="00B53AC0"/>
    <w:rsid w:val="00B540F3"/>
    <w:rsid w:val="00B61D72"/>
    <w:rsid w:val="00B6371B"/>
    <w:rsid w:val="00B64BB9"/>
    <w:rsid w:val="00B67F70"/>
    <w:rsid w:val="00B71ADA"/>
    <w:rsid w:val="00B728C0"/>
    <w:rsid w:val="00B752DF"/>
    <w:rsid w:val="00B761E0"/>
    <w:rsid w:val="00B77511"/>
    <w:rsid w:val="00B80FD9"/>
    <w:rsid w:val="00B85B95"/>
    <w:rsid w:val="00B963E2"/>
    <w:rsid w:val="00B97D27"/>
    <w:rsid w:val="00BA24AA"/>
    <w:rsid w:val="00BB0DBD"/>
    <w:rsid w:val="00BB34EB"/>
    <w:rsid w:val="00BB549C"/>
    <w:rsid w:val="00BB55D1"/>
    <w:rsid w:val="00BC7F15"/>
    <w:rsid w:val="00BD239A"/>
    <w:rsid w:val="00BD7FA5"/>
    <w:rsid w:val="00BE1223"/>
    <w:rsid w:val="00BE325F"/>
    <w:rsid w:val="00BE3734"/>
    <w:rsid w:val="00BE3CA5"/>
    <w:rsid w:val="00BE722A"/>
    <w:rsid w:val="00BF785F"/>
    <w:rsid w:val="00C0026E"/>
    <w:rsid w:val="00C01E6D"/>
    <w:rsid w:val="00C02A98"/>
    <w:rsid w:val="00C07177"/>
    <w:rsid w:val="00C077AD"/>
    <w:rsid w:val="00C1002D"/>
    <w:rsid w:val="00C10171"/>
    <w:rsid w:val="00C13D7E"/>
    <w:rsid w:val="00C1621F"/>
    <w:rsid w:val="00C21AE0"/>
    <w:rsid w:val="00C27F3B"/>
    <w:rsid w:val="00C310A0"/>
    <w:rsid w:val="00C3477C"/>
    <w:rsid w:val="00C3541D"/>
    <w:rsid w:val="00C377E9"/>
    <w:rsid w:val="00C37BC4"/>
    <w:rsid w:val="00C37C30"/>
    <w:rsid w:val="00C4259B"/>
    <w:rsid w:val="00C428A4"/>
    <w:rsid w:val="00C428D4"/>
    <w:rsid w:val="00C4353C"/>
    <w:rsid w:val="00C47E1B"/>
    <w:rsid w:val="00C47FA0"/>
    <w:rsid w:val="00C5561C"/>
    <w:rsid w:val="00C567B9"/>
    <w:rsid w:val="00C61110"/>
    <w:rsid w:val="00C666AB"/>
    <w:rsid w:val="00C668B4"/>
    <w:rsid w:val="00C66CDD"/>
    <w:rsid w:val="00C71C5D"/>
    <w:rsid w:val="00C73932"/>
    <w:rsid w:val="00C748EC"/>
    <w:rsid w:val="00C763BE"/>
    <w:rsid w:val="00C774EF"/>
    <w:rsid w:val="00C77E34"/>
    <w:rsid w:val="00C80FAC"/>
    <w:rsid w:val="00CA5E6B"/>
    <w:rsid w:val="00CB56C9"/>
    <w:rsid w:val="00CC27F1"/>
    <w:rsid w:val="00CC5144"/>
    <w:rsid w:val="00CD23BD"/>
    <w:rsid w:val="00CD5AE8"/>
    <w:rsid w:val="00CD5D5E"/>
    <w:rsid w:val="00CD61F2"/>
    <w:rsid w:val="00CF0922"/>
    <w:rsid w:val="00CF1BF2"/>
    <w:rsid w:val="00CF2C43"/>
    <w:rsid w:val="00CF6E67"/>
    <w:rsid w:val="00D00037"/>
    <w:rsid w:val="00D058EC"/>
    <w:rsid w:val="00D065B3"/>
    <w:rsid w:val="00D0734C"/>
    <w:rsid w:val="00D12C98"/>
    <w:rsid w:val="00D12CDA"/>
    <w:rsid w:val="00D162D0"/>
    <w:rsid w:val="00D20067"/>
    <w:rsid w:val="00D214B2"/>
    <w:rsid w:val="00D221BF"/>
    <w:rsid w:val="00D23302"/>
    <w:rsid w:val="00D23E8F"/>
    <w:rsid w:val="00D26980"/>
    <w:rsid w:val="00D27271"/>
    <w:rsid w:val="00D300F5"/>
    <w:rsid w:val="00D31018"/>
    <w:rsid w:val="00D36511"/>
    <w:rsid w:val="00D372BF"/>
    <w:rsid w:val="00D41C33"/>
    <w:rsid w:val="00D4558D"/>
    <w:rsid w:val="00D45F3D"/>
    <w:rsid w:val="00D46749"/>
    <w:rsid w:val="00D52845"/>
    <w:rsid w:val="00D54720"/>
    <w:rsid w:val="00D5616C"/>
    <w:rsid w:val="00D57C74"/>
    <w:rsid w:val="00D601C1"/>
    <w:rsid w:val="00D60C8A"/>
    <w:rsid w:val="00D645F3"/>
    <w:rsid w:val="00D64C2D"/>
    <w:rsid w:val="00D703D1"/>
    <w:rsid w:val="00D72644"/>
    <w:rsid w:val="00D7392D"/>
    <w:rsid w:val="00D83E74"/>
    <w:rsid w:val="00D84F95"/>
    <w:rsid w:val="00D97C10"/>
    <w:rsid w:val="00DA1720"/>
    <w:rsid w:val="00DA3052"/>
    <w:rsid w:val="00DA32FD"/>
    <w:rsid w:val="00DB3789"/>
    <w:rsid w:val="00DB6D0F"/>
    <w:rsid w:val="00DC1BE1"/>
    <w:rsid w:val="00DC2138"/>
    <w:rsid w:val="00DC5142"/>
    <w:rsid w:val="00DC63A2"/>
    <w:rsid w:val="00DD25A0"/>
    <w:rsid w:val="00DD43F7"/>
    <w:rsid w:val="00DE39CE"/>
    <w:rsid w:val="00DF0A1D"/>
    <w:rsid w:val="00DF63B4"/>
    <w:rsid w:val="00E01DA3"/>
    <w:rsid w:val="00E053E0"/>
    <w:rsid w:val="00E1312B"/>
    <w:rsid w:val="00E21FC7"/>
    <w:rsid w:val="00E222FF"/>
    <w:rsid w:val="00E24B40"/>
    <w:rsid w:val="00E2742D"/>
    <w:rsid w:val="00E34C2E"/>
    <w:rsid w:val="00E3559D"/>
    <w:rsid w:val="00E365E2"/>
    <w:rsid w:val="00E3722C"/>
    <w:rsid w:val="00E37AA6"/>
    <w:rsid w:val="00E46623"/>
    <w:rsid w:val="00E47435"/>
    <w:rsid w:val="00E51D38"/>
    <w:rsid w:val="00E535BA"/>
    <w:rsid w:val="00E669BA"/>
    <w:rsid w:val="00E70022"/>
    <w:rsid w:val="00E727DD"/>
    <w:rsid w:val="00E743CB"/>
    <w:rsid w:val="00E75E7A"/>
    <w:rsid w:val="00E83B54"/>
    <w:rsid w:val="00E9021F"/>
    <w:rsid w:val="00E9643F"/>
    <w:rsid w:val="00EA0041"/>
    <w:rsid w:val="00EA2FEF"/>
    <w:rsid w:val="00EA5BB8"/>
    <w:rsid w:val="00EB2605"/>
    <w:rsid w:val="00EB2A6A"/>
    <w:rsid w:val="00EB3F69"/>
    <w:rsid w:val="00EB5E73"/>
    <w:rsid w:val="00EC02E4"/>
    <w:rsid w:val="00ED0CB9"/>
    <w:rsid w:val="00ED1DAA"/>
    <w:rsid w:val="00ED720E"/>
    <w:rsid w:val="00EE5378"/>
    <w:rsid w:val="00EF0035"/>
    <w:rsid w:val="00EF0A53"/>
    <w:rsid w:val="00EF414B"/>
    <w:rsid w:val="00EF5D5C"/>
    <w:rsid w:val="00F01A02"/>
    <w:rsid w:val="00F066AB"/>
    <w:rsid w:val="00F16F5C"/>
    <w:rsid w:val="00F22043"/>
    <w:rsid w:val="00F22239"/>
    <w:rsid w:val="00F2255A"/>
    <w:rsid w:val="00F23704"/>
    <w:rsid w:val="00F3472B"/>
    <w:rsid w:val="00F3578D"/>
    <w:rsid w:val="00F3620D"/>
    <w:rsid w:val="00F371A6"/>
    <w:rsid w:val="00F542BA"/>
    <w:rsid w:val="00F5643F"/>
    <w:rsid w:val="00F60DA0"/>
    <w:rsid w:val="00F611B3"/>
    <w:rsid w:val="00F63DD0"/>
    <w:rsid w:val="00F65DD5"/>
    <w:rsid w:val="00F70702"/>
    <w:rsid w:val="00F72F55"/>
    <w:rsid w:val="00F80E01"/>
    <w:rsid w:val="00F813A1"/>
    <w:rsid w:val="00F85B75"/>
    <w:rsid w:val="00F917A3"/>
    <w:rsid w:val="00F92292"/>
    <w:rsid w:val="00FA52C5"/>
    <w:rsid w:val="00FB10CC"/>
    <w:rsid w:val="00FB20D2"/>
    <w:rsid w:val="00FB23C3"/>
    <w:rsid w:val="00FB3B21"/>
    <w:rsid w:val="00FB72A3"/>
    <w:rsid w:val="00FC0F44"/>
    <w:rsid w:val="00FC7740"/>
    <w:rsid w:val="00FD4DA4"/>
    <w:rsid w:val="00FD6D56"/>
    <w:rsid w:val="00FE2445"/>
    <w:rsid w:val="00FE3928"/>
    <w:rsid w:val="00FE6384"/>
    <w:rsid w:val="00FF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23688"/>
  <w15:docId w15:val="{B5F3BB8B-664B-4FEF-8996-0480EFDA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CA5"/>
    <w:rPr>
      <w:sz w:val="24"/>
      <w:szCs w:val="24"/>
      <w:lang w:eastAsia="en-US"/>
    </w:rPr>
  </w:style>
  <w:style w:type="paragraph" w:styleId="Heading4">
    <w:name w:val="heading 4"/>
    <w:basedOn w:val="Normal"/>
    <w:next w:val="Normal"/>
    <w:qFormat/>
    <w:rsid w:val="003D74A5"/>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3D74A5"/>
    <w:pPr>
      <w:spacing w:before="100" w:beforeAutospacing="1" w:after="100" w:afterAutospacing="1"/>
      <w:jc w:val="both"/>
    </w:pPr>
    <w:rPr>
      <w:rFonts w:eastAsia="Arial Unicode MS"/>
    </w:rPr>
  </w:style>
  <w:style w:type="paragraph" w:styleId="Title">
    <w:name w:val="Title"/>
    <w:basedOn w:val="Normal"/>
    <w:qFormat/>
    <w:rsid w:val="003D74A5"/>
    <w:pPr>
      <w:jc w:val="center"/>
    </w:pPr>
    <w:rPr>
      <w:b/>
      <w:szCs w:val="20"/>
      <w:lang w:eastAsia="lv-LV"/>
    </w:rPr>
  </w:style>
  <w:style w:type="character" w:styleId="Hyperlink">
    <w:name w:val="Hyperlink"/>
    <w:rsid w:val="00822F06"/>
    <w:rPr>
      <w:strike w:val="0"/>
      <w:dstrike w:val="0"/>
      <w:color w:val="40407C"/>
      <w:u w:val="none"/>
      <w:effect w:val="none"/>
    </w:rPr>
  </w:style>
  <w:style w:type="paragraph" w:styleId="NormalWeb">
    <w:name w:val="Normal (Web)"/>
    <w:basedOn w:val="Normal"/>
    <w:rsid w:val="00822F06"/>
    <w:pPr>
      <w:spacing w:before="100" w:beforeAutospacing="1" w:after="100" w:afterAutospacing="1"/>
    </w:pPr>
    <w:rPr>
      <w:rFonts w:ascii="Verdana" w:hAnsi="Verdana"/>
      <w:sz w:val="16"/>
      <w:szCs w:val="16"/>
      <w:lang w:eastAsia="lv-LV"/>
    </w:rPr>
  </w:style>
  <w:style w:type="character" w:styleId="Strong">
    <w:name w:val="Strong"/>
    <w:qFormat/>
    <w:rsid w:val="00822F06"/>
    <w:rPr>
      <w:b/>
      <w:bCs/>
    </w:rPr>
  </w:style>
  <w:style w:type="paragraph" w:styleId="ListParagraph">
    <w:name w:val="List Paragraph"/>
    <w:basedOn w:val="Normal"/>
    <w:qFormat/>
    <w:rsid w:val="00822F0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822F06"/>
    <w:pPr>
      <w:tabs>
        <w:tab w:val="center" w:pos="4153"/>
        <w:tab w:val="right" w:pos="8306"/>
      </w:tabs>
    </w:pPr>
  </w:style>
  <w:style w:type="paragraph" w:styleId="Footer">
    <w:name w:val="footer"/>
    <w:basedOn w:val="Normal"/>
    <w:rsid w:val="00822F06"/>
    <w:pPr>
      <w:tabs>
        <w:tab w:val="center" w:pos="4153"/>
        <w:tab w:val="right" w:pos="8306"/>
      </w:tabs>
    </w:pPr>
  </w:style>
  <w:style w:type="paragraph" w:styleId="BalloonText">
    <w:name w:val="Balloon Text"/>
    <w:basedOn w:val="Normal"/>
    <w:link w:val="BalloonTextChar"/>
    <w:rsid w:val="00F3620D"/>
    <w:rPr>
      <w:rFonts w:ascii="Segoe UI" w:hAnsi="Segoe UI"/>
      <w:sz w:val="18"/>
      <w:szCs w:val="18"/>
    </w:rPr>
  </w:style>
  <w:style w:type="character" w:customStyle="1" w:styleId="BalloonTextChar">
    <w:name w:val="Balloon Text Char"/>
    <w:link w:val="BalloonText"/>
    <w:rsid w:val="00F3620D"/>
    <w:rPr>
      <w:rFonts w:ascii="Segoe UI" w:hAnsi="Segoe UI" w:cs="Segoe UI"/>
      <w:sz w:val="18"/>
      <w:szCs w:val="18"/>
      <w:lang w:val="en-GB" w:eastAsia="en-US"/>
    </w:rPr>
  </w:style>
  <w:style w:type="character" w:styleId="CommentReference">
    <w:name w:val="annotation reference"/>
    <w:rsid w:val="00E365E2"/>
    <w:rPr>
      <w:sz w:val="16"/>
      <w:szCs w:val="16"/>
    </w:rPr>
  </w:style>
  <w:style w:type="paragraph" w:styleId="CommentText">
    <w:name w:val="annotation text"/>
    <w:basedOn w:val="Normal"/>
    <w:link w:val="CommentTextChar"/>
    <w:rsid w:val="00E365E2"/>
    <w:rPr>
      <w:sz w:val="20"/>
      <w:szCs w:val="20"/>
    </w:rPr>
  </w:style>
  <w:style w:type="character" w:customStyle="1" w:styleId="CommentTextChar">
    <w:name w:val="Comment Text Char"/>
    <w:link w:val="CommentText"/>
    <w:rsid w:val="00E365E2"/>
    <w:rPr>
      <w:lang w:val="en-GB" w:eastAsia="en-US"/>
    </w:rPr>
  </w:style>
  <w:style w:type="paragraph" w:styleId="CommentSubject">
    <w:name w:val="annotation subject"/>
    <w:basedOn w:val="CommentText"/>
    <w:next w:val="CommentText"/>
    <w:link w:val="CommentSubjectChar"/>
    <w:rsid w:val="00E365E2"/>
    <w:rPr>
      <w:b/>
      <w:bCs/>
    </w:rPr>
  </w:style>
  <w:style w:type="character" w:customStyle="1" w:styleId="CommentSubjectChar">
    <w:name w:val="Comment Subject Char"/>
    <w:link w:val="CommentSubject"/>
    <w:rsid w:val="00E365E2"/>
    <w:rPr>
      <w:b/>
      <w:bCs/>
      <w:lang w:val="en-GB" w:eastAsia="en-US"/>
    </w:rPr>
  </w:style>
  <w:style w:type="character" w:styleId="FollowedHyperlink">
    <w:name w:val="FollowedHyperlink"/>
    <w:basedOn w:val="DefaultParagraphFont"/>
    <w:rsid w:val="00761E5A"/>
    <w:rPr>
      <w:color w:val="800080" w:themeColor="followedHyperlink"/>
      <w:u w:val="single"/>
    </w:rPr>
  </w:style>
  <w:style w:type="character" w:customStyle="1" w:styleId="HeaderChar">
    <w:name w:val="Header Char"/>
    <w:basedOn w:val="DefaultParagraphFont"/>
    <w:link w:val="Header"/>
    <w:uiPriority w:val="99"/>
    <w:rsid w:val="001E243F"/>
    <w:rPr>
      <w:sz w:val="24"/>
      <w:szCs w:val="24"/>
      <w:lang w:val="en-GB" w:eastAsia="en-US"/>
    </w:rPr>
  </w:style>
  <w:style w:type="paragraph" w:customStyle="1" w:styleId="tv213">
    <w:name w:val="tv213"/>
    <w:basedOn w:val="Normal"/>
    <w:rsid w:val="00E24B4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2586">
      <w:bodyDiv w:val="1"/>
      <w:marLeft w:val="0"/>
      <w:marRight w:val="0"/>
      <w:marTop w:val="0"/>
      <w:marBottom w:val="0"/>
      <w:divBdr>
        <w:top w:val="none" w:sz="0" w:space="0" w:color="auto"/>
        <w:left w:val="none" w:sz="0" w:space="0" w:color="auto"/>
        <w:bottom w:val="none" w:sz="0" w:space="0" w:color="auto"/>
        <w:right w:val="none" w:sz="0" w:space="0" w:color="auto"/>
      </w:divBdr>
      <w:divsChild>
        <w:div w:id="413818667">
          <w:marLeft w:val="0"/>
          <w:marRight w:val="0"/>
          <w:marTop w:val="0"/>
          <w:marBottom w:val="0"/>
          <w:divBdr>
            <w:top w:val="none" w:sz="0" w:space="0" w:color="auto"/>
            <w:left w:val="none" w:sz="0" w:space="0" w:color="auto"/>
            <w:bottom w:val="none" w:sz="0" w:space="0" w:color="auto"/>
            <w:right w:val="none" w:sz="0" w:space="0" w:color="auto"/>
          </w:divBdr>
          <w:divsChild>
            <w:div w:id="516505725">
              <w:marLeft w:val="0"/>
              <w:marRight w:val="0"/>
              <w:marTop w:val="0"/>
              <w:marBottom w:val="0"/>
              <w:divBdr>
                <w:top w:val="none" w:sz="0" w:space="0" w:color="auto"/>
                <w:left w:val="none" w:sz="0" w:space="0" w:color="auto"/>
                <w:bottom w:val="none" w:sz="0" w:space="0" w:color="auto"/>
                <w:right w:val="none" w:sz="0" w:space="0" w:color="auto"/>
              </w:divBdr>
              <w:divsChild>
                <w:div w:id="1306621144">
                  <w:marLeft w:val="0"/>
                  <w:marRight w:val="0"/>
                  <w:marTop w:val="0"/>
                  <w:marBottom w:val="0"/>
                  <w:divBdr>
                    <w:top w:val="none" w:sz="0" w:space="0" w:color="auto"/>
                    <w:left w:val="none" w:sz="0" w:space="0" w:color="auto"/>
                    <w:bottom w:val="none" w:sz="0" w:space="0" w:color="auto"/>
                    <w:right w:val="none" w:sz="0" w:space="0" w:color="auto"/>
                  </w:divBdr>
                  <w:divsChild>
                    <w:div w:id="869075944">
                      <w:marLeft w:val="0"/>
                      <w:marRight w:val="0"/>
                      <w:marTop w:val="0"/>
                      <w:marBottom w:val="0"/>
                      <w:divBdr>
                        <w:top w:val="none" w:sz="0" w:space="0" w:color="auto"/>
                        <w:left w:val="none" w:sz="0" w:space="0" w:color="auto"/>
                        <w:bottom w:val="none" w:sz="0" w:space="0" w:color="auto"/>
                        <w:right w:val="none" w:sz="0" w:space="0" w:color="auto"/>
                      </w:divBdr>
                      <w:divsChild>
                        <w:div w:id="730226272">
                          <w:marLeft w:val="0"/>
                          <w:marRight w:val="0"/>
                          <w:marTop w:val="223"/>
                          <w:marBottom w:val="0"/>
                          <w:divBdr>
                            <w:top w:val="none" w:sz="0" w:space="0" w:color="auto"/>
                            <w:left w:val="none" w:sz="0" w:space="0" w:color="auto"/>
                            <w:bottom w:val="none" w:sz="0" w:space="0" w:color="auto"/>
                            <w:right w:val="none" w:sz="0" w:space="0" w:color="auto"/>
                          </w:divBdr>
                          <w:divsChild>
                            <w:div w:id="11552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569088">
      <w:bodyDiv w:val="1"/>
      <w:marLeft w:val="0"/>
      <w:marRight w:val="0"/>
      <w:marTop w:val="0"/>
      <w:marBottom w:val="0"/>
      <w:divBdr>
        <w:top w:val="none" w:sz="0" w:space="0" w:color="auto"/>
        <w:left w:val="none" w:sz="0" w:space="0" w:color="auto"/>
        <w:bottom w:val="none" w:sz="0" w:space="0" w:color="auto"/>
        <w:right w:val="none" w:sz="0" w:space="0" w:color="auto"/>
      </w:divBdr>
    </w:div>
    <w:div w:id="1116633278">
      <w:bodyDiv w:val="1"/>
      <w:marLeft w:val="0"/>
      <w:marRight w:val="0"/>
      <w:marTop w:val="0"/>
      <w:marBottom w:val="0"/>
      <w:divBdr>
        <w:top w:val="none" w:sz="0" w:space="0" w:color="auto"/>
        <w:left w:val="none" w:sz="0" w:space="0" w:color="auto"/>
        <w:bottom w:val="none" w:sz="0" w:space="0" w:color="auto"/>
        <w:right w:val="none" w:sz="0" w:space="0" w:color="auto"/>
      </w:divBdr>
    </w:div>
    <w:div w:id="1504784925">
      <w:bodyDiv w:val="1"/>
      <w:marLeft w:val="0"/>
      <w:marRight w:val="0"/>
      <w:marTop w:val="0"/>
      <w:marBottom w:val="0"/>
      <w:divBdr>
        <w:top w:val="none" w:sz="0" w:space="0" w:color="auto"/>
        <w:left w:val="none" w:sz="0" w:space="0" w:color="auto"/>
        <w:bottom w:val="none" w:sz="0" w:space="0" w:color="auto"/>
        <w:right w:val="none" w:sz="0" w:space="0" w:color="auto"/>
      </w:divBdr>
    </w:div>
    <w:div w:id="16254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9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087D2-3BEE-429A-8042-3B3D8929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955</Words>
  <Characters>5450</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Sugu un biotopu aizsardzības likumā</vt:lpstr>
      <vt:lpstr>Grozījumi Sugu un biotopu aizsardzības likumā</vt:lpstr>
    </vt:vector>
  </TitlesOfParts>
  <Company>LR Vides Ministrija</Company>
  <LinksUpToDate>false</LinksUpToDate>
  <CharactersWithSpaces>6393</CharactersWithSpaces>
  <SharedDoc>false</SharedDoc>
  <HLinks>
    <vt:vector size="12" baseType="variant">
      <vt:variant>
        <vt:i4>3080319</vt:i4>
      </vt:variant>
      <vt:variant>
        <vt:i4>3</vt:i4>
      </vt:variant>
      <vt:variant>
        <vt:i4>0</vt:i4>
      </vt:variant>
      <vt:variant>
        <vt:i4>5</vt:i4>
      </vt:variant>
      <vt:variant>
        <vt:lpwstr>http://eur-lex.europa.eu/eli/dir/2009/147?locale=LV</vt:lpwstr>
      </vt:variant>
      <vt:variant>
        <vt:lpwstr/>
      </vt:variant>
      <vt:variant>
        <vt:i4>4325450</vt:i4>
      </vt:variant>
      <vt:variant>
        <vt:i4>0</vt:i4>
      </vt:variant>
      <vt:variant>
        <vt:i4>0</vt:i4>
      </vt:variant>
      <vt:variant>
        <vt:i4>5</vt:i4>
      </vt:variant>
      <vt:variant>
        <vt:lpwstr>http://likumi.lv/doc.php?id=3941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Sugu un biotopu aizsardzības likumā</dc:title>
  <dc:creator>Laura.Seile@varam.gov.lv</dc:creator>
  <dc:description>VARAM</dc:description>
  <cp:lastModifiedBy>Marta Ošleja</cp:lastModifiedBy>
  <cp:revision>12</cp:revision>
  <cp:lastPrinted>2020-01-10T15:35:00Z</cp:lastPrinted>
  <dcterms:created xsi:type="dcterms:W3CDTF">2020-01-23T09:27:00Z</dcterms:created>
  <dcterms:modified xsi:type="dcterms:W3CDTF">2020-01-30T12:52:00Z</dcterms:modified>
</cp:coreProperties>
</file>