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29971" w14:textId="77777777" w:rsidR="00BC36A8" w:rsidRDefault="00BC36A8" w:rsidP="00BC36A8">
      <w:pPr>
        <w:jc w:val="right"/>
        <w:rPr>
          <w:sz w:val="28"/>
          <w:szCs w:val="28"/>
        </w:rPr>
      </w:pPr>
      <w:r>
        <w:rPr>
          <w:i/>
          <w:sz w:val="28"/>
          <w:szCs w:val="28"/>
        </w:rPr>
        <w:t>Projekts</w:t>
      </w:r>
    </w:p>
    <w:p w14:paraId="52F538CD" w14:textId="77777777" w:rsidR="00BC36A8" w:rsidRDefault="00BC36A8" w:rsidP="00BC36A8">
      <w:pPr>
        <w:rPr>
          <w:sz w:val="28"/>
          <w:szCs w:val="28"/>
        </w:rPr>
      </w:pPr>
    </w:p>
    <w:p w14:paraId="2490E585" w14:textId="77777777" w:rsidR="00BC36A8" w:rsidRDefault="00BC36A8" w:rsidP="00BC36A8">
      <w:pPr>
        <w:jc w:val="center"/>
        <w:rPr>
          <w:sz w:val="28"/>
          <w:szCs w:val="28"/>
        </w:rPr>
      </w:pPr>
      <w:r>
        <w:rPr>
          <w:sz w:val="28"/>
          <w:szCs w:val="28"/>
        </w:rPr>
        <w:t>LATVIJAS REPUBLIKAS MINISTRU KABINETS</w:t>
      </w:r>
    </w:p>
    <w:p w14:paraId="65C1F003" w14:textId="77777777" w:rsidR="00BC36A8" w:rsidRDefault="00BC36A8" w:rsidP="00BC36A8">
      <w:pPr>
        <w:rPr>
          <w:sz w:val="28"/>
          <w:szCs w:val="28"/>
        </w:rPr>
      </w:pPr>
      <w:r>
        <w:rPr>
          <w:sz w:val="28"/>
          <w:szCs w:val="28"/>
        </w:rPr>
        <w:t> </w:t>
      </w:r>
    </w:p>
    <w:p w14:paraId="5C2194FB" w14:textId="77777777" w:rsidR="00BC36A8" w:rsidRDefault="00BC36A8" w:rsidP="00BC36A8">
      <w:pPr>
        <w:tabs>
          <w:tab w:val="right" w:pos="9000"/>
        </w:tabs>
        <w:rPr>
          <w:color w:val="000000"/>
          <w:sz w:val="28"/>
          <w:szCs w:val="28"/>
        </w:rPr>
      </w:pPr>
      <w:r>
        <w:rPr>
          <w:sz w:val="28"/>
          <w:szCs w:val="28"/>
        </w:rPr>
        <w:t>20__. gada __. ___</w:t>
      </w:r>
      <w:r>
        <w:rPr>
          <w:sz w:val="28"/>
          <w:szCs w:val="28"/>
        </w:rPr>
        <w:tab/>
      </w:r>
      <w:r>
        <w:rPr>
          <w:color w:val="000000"/>
          <w:sz w:val="28"/>
          <w:szCs w:val="28"/>
        </w:rPr>
        <w:t>Noteikumi Nr. __</w:t>
      </w:r>
    </w:p>
    <w:p w14:paraId="0F5D3E9F" w14:textId="77777777" w:rsidR="00BC36A8" w:rsidRDefault="00BC36A8" w:rsidP="00BC36A8">
      <w:pPr>
        <w:tabs>
          <w:tab w:val="right" w:pos="9000"/>
        </w:tabs>
        <w:rPr>
          <w:color w:val="000000"/>
          <w:sz w:val="28"/>
          <w:szCs w:val="28"/>
        </w:rPr>
      </w:pPr>
      <w:r>
        <w:rPr>
          <w:color w:val="000000"/>
          <w:sz w:val="28"/>
          <w:szCs w:val="28"/>
        </w:rPr>
        <w:t>Rīgā</w:t>
      </w:r>
      <w:r>
        <w:rPr>
          <w:color w:val="000000"/>
          <w:sz w:val="28"/>
          <w:szCs w:val="28"/>
        </w:rPr>
        <w:tab/>
        <w:t>(prot. Nr. __ __. §)</w:t>
      </w:r>
    </w:p>
    <w:p w14:paraId="073820A6" w14:textId="77777777" w:rsidR="00BC36A8" w:rsidRDefault="00BC36A8" w:rsidP="00BC36A8">
      <w:pPr>
        <w:rPr>
          <w:color w:val="000000"/>
          <w:sz w:val="28"/>
          <w:szCs w:val="28"/>
        </w:rPr>
      </w:pPr>
    </w:p>
    <w:p w14:paraId="0F492D57" w14:textId="77777777" w:rsidR="00BC36A8" w:rsidRDefault="00BC36A8" w:rsidP="00BC36A8">
      <w:pPr>
        <w:rPr>
          <w:color w:val="000000"/>
          <w:sz w:val="28"/>
          <w:szCs w:val="28"/>
        </w:rPr>
      </w:pPr>
    </w:p>
    <w:p w14:paraId="055D1C74" w14:textId="3DC5EECD" w:rsidR="00BC36A8" w:rsidRDefault="00BC36A8" w:rsidP="00BC36A8">
      <w:pPr>
        <w:jc w:val="center"/>
        <w:rPr>
          <w:b/>
          <w:bCs/>
          <w:color w:val="000000"/>
          <w:sz w:val="28"/>
          <w:szCs w:val="28"/>
        </w:rPr>
      </w:pPr>
      <w:r>
        <w:rPr>
          <w:b/>
          <w:bCs/>
          <w:color w:val="000000"/>
          <w:sz w:val="28"/>
          <w:szCs w:val="28"/>
        </w:rPr>
        <w:t>Nelikumīgi izmantoto zivju ie</w:t>
      </w:r>
      <w:r w:rsidR="00047767">
        <w:rPr>
          <w:b/>
          <w:bCs/>
          <w:color w:val="000000"/>
          <w:sz w:val="28"/>
          <w:szCs w:val="28"/>
        </w:rPr>
        <w:t>guves rīku iznīcināšanas kārtība</w:t>
      </w:r>
      <w:bookmarkStart w:id="0" w:name="_GoBack"/>
      <w:bookmarkEnd w:id="0"/>
    </w:p>
    <w:p w14:paraId="60194A4E" w14:textId="77777777" w:rsidR="00BC36A8" w:rsidRDefault="00BC36A8" w:rsidP="00BC36A8">
      <w:pPr>
        <w:jc w:val="center"/>
        <w:rPr>
          <w:color w:val="000000"/>
          <w:sz w:val="28"/>
          <w:szCs w:val="28"/>
        </w:rPr>
      </w:pPr>
    </w:p>
    <w:p w14:paraId="45448D12" w14:textId="77777777" w:rsidR="00BC36A8" w:rsidRDefault="00BC36A8" w:rsidP="00BC36A8">
      <w:pPr>
        <w:jc w:val="right"/>
        <w:rPr>
          <w:color w:val="000000"/>
          <w:sz w:val="28"/>
          <w:szCs w:val="28"/>
        </w:rPr>
      </w:pPr>
      <w:r>
        <w:rPr>
          <w:color w:val="000000"/>
          <w:sz w:val="28"/>
          <w:szCs w:val="28"/>
        </w:rPr>
        <w:t>Izdoti saskaņā ar</w:t>
      </w:r>
    </w:p>
    <w:p w14:paraId="71E4B33E" w14:textId="77777777" w:rsidR="00BC36A8" w:rsidRDefault="00BC36A8" w:rsidP="00BC36A8">
      <w:pPr>
        <w:jc w:val="right"/>
        <w:rPr>
          <w:color w:val="000000"/>
          <w:sz w:val="28"/>
          <w:szCs w:val="28"/>
        </w:rPr>
      </w:pPr>
      <w:r>
        <w:rPr>
          <w:color w:val="000000"/>
          <w:sz w:val="28"/>
          <w:szCs w:val="28"/>
        </w:rPr>
        <w:t xml:space="preserve"> Zvejniecības likuma</w:t>
      </w:r>
    </w:p>
    <w:p w14:paraId="6DBD4B34" w14:textId="77777777" w:rsidR="00BC36A8" w:rsidRDefault="00BC36A8" w:rsidP="00BC36A8">
      <w:pPr>
        <w:jc w:val="right"/>
        <w:rPr>
          <w:color w:val="000000"/>
          <w:sz w:val="28"/>
          <w:szCs w:val="28"/>
        </w:rPr>
      </w:pPr>
      <w:r>
        <w:rPr>
          <w:color w:val="000000"/>
          <w:sz w:val="28"/>
          <w:szCs w:val="28"/>
        </w:rPr>
        <w:t>19. panta devīto daļu</w:t>
      </w:r>
    </w:p>
    <w:p w14:paraId="11FB097F" w14:textId="77777777" w:rsidR="00BC36A8" w:rsidRDefault="00BC36A8" w:rsidP="00BC36A8">
      <w:pPr>
        <w:jc w:val="both"/>
        <w:rPr>
          <w:color w:val="000000"/>
          <w:sz w:val="28"/>
          <w:szCs w:val="28"/>
        </w:rPr>
      </w:pPr>
    </w:p>
    <w:p w14:paraId="66A80D80" w14:textId="77777777" w:rsidR="00BC36A8" w:rsidRDefault="00BC36A8" w:rsidP="00BC36A8">
      <w:pPr>
        <w:ind w:firstLine="720"/>
        <w:jc w:val="both"/>
        <w:rPr>
          <w:color w:val="000000"/>
          <w:sz w:val="28"/>
          <w:szCs w:val="28"/>
        </w:rPr>
      </w:pPr>
      <w:r>
        <w:rPr>
          <w:color w:val="000000"/>
          <w:sz w:val="28"/>
          <w:szCs w:val="28"/>
        </w:rPr>
        <w:t>1. Noteikumi nosaka nelikumīgi izmantoto zivju ieguves rīku iznīcināšanas kārtību, ja to īpašnieks nav noskaidrojams.</w:t>
      </w:r>
    </w:p>
    <w:p w14:paraId="581AC276" w14:textId="77777777" w:rsidR="00BC36A8" w:rsidRDefault="00BC36A8" w:rsidP="00BC36A8">
      <w:pPr>
        <w:jc w:val="both"/>
        <w:rPr>
          <w:color w:val="000000"/>
          <w:sz w:val="28"/>
          <w:szCs w:val="28"/>
        </w:rPr>
      </w:pPr>
    </w:p>
    <w:p w14:paraId="15A31657" w14:textId="77777777" w:rsidR="00BC36A8" w:rsidRDefault="00BC36A8" w:rsidP="00BC36A8">
      <w:pPr>
        <w:ind w:firstLine="720"/>
        <w:jc w:val="both"/>
        <w:rPr>
          <w:color w:val="000000"/>
          <w:sz w:val="28"/>
          <w:szCs w:val="28"/>
        </w:rPr>
      </w:pPr>
      <w:r>
        <w:rPr>
          <w:color w:val="000000"/>
          <w:sz w:val="28"/>
          <w:szCs w:val="28"/>
        </w:rPr>
        <w:t>2. Par šo noteikumu 1. punktā minēto zivju ieguves rīku iznīcināšanu atbildīgās amatpersonas pieņem lēmumu, kurā norāda</w:t>
      </w:r>
      <w:r>
        <w:t xml:space="preserve"> </w:t>
      </w:r>
      <w:r>
        <w:rPr>
          <w:sz w:val="28"/>
          <w:szCs w:val="28"/>
        </w:rPr>
        <w:t>datumu, kurā</w:t>
      </w:r>
      <w:r>
        <w:t xml:space="preserve"> </w:t>
      </w:r>
      <w:r>
        <w:rPr>
          <w:color w:val="000000"/>
          <w:sz w:val="28"/>
          <w:szCs w:val="28"/>
        </w:rPr>
        <w:t>zivju ieguves rīks atrasts, tā  aprakstu un norādi par atrašanas vietu, kā arī iznīcināšanas pamatojumu un veidu kā zivju ieguves rīks padarāms nelietojams (1. pielikums).</w:t>
      </w:r>
    </w:p>
    <w:p w14:paraId="2C9CC98B" w14:textId="77777777" w:rsidR="00BC36A8" w:rsidRDefault="00BC36A8" w:rsidP="00BC36A8">
      <w:pPr>
        <w:ind w:firstLine="720"/>
        <w:jc w:val="both"/>
        <w:rPr>
          <w:color w:val="000000"/>
          <w:sz w:val="28"/>
          <w:szCs w:val="28"/>
        </w:rPr>
      </w:pPr>
    </w:p>
    <w:p w14:paraId="15ECAD58" w14:textId="4A9D5497" w:rsidR="00BC36A8" w:rsidRDefault="00BC36A8" w:rsidP="00BC36A8">
      <w:pPr>
        <w:ind w:firstLine="720"/>
        <w:jc w:val="both"/>
        <w:rPr>
          <w:color w:val="000000"/>
          <w:sz w:val="28"/>
          <w:szCs w:val="28"/>
        </w:rPr>
      </w:pPr>
      <w:r>
        <w:rPr>
          <w:color w:val="000000"/>
          <w:sz w:val="28"/>
          <w:szCs w:val="28"/>
        </w:rPr>
        <w:t>3. Pēc šo noteikumu 2. punktā minētā lēmuma izpildes,  atbildīgās amatpersonas zivju ieguves rīku nododot atkritumu apsaimniekotajam iznīcināšanai, sastādot par to aktu, kurā norāda zivju ieguves rīka nodošanas datumu, tā aprakstu un  atkritumu apsaimniekotaju, kuram tas nodots (2. pielikums).</w:t>
      </w:r>
    </w:p>
    <w:p w14:paraId="33C2C643" w14:textId="77777777" w:rsidR="00BC36A8" w:rsidRDefault="00BC36A8" w:rsidP="00BC36A8">
      <w:pPr>
        <w:jc w:val="center"/>
        <w:rPr>
          <w:color w:val="000000"/>
          <w:sz w:val="28"/>
          <w:szCs w:val="28"/>
        </w:rPr>
      </w:pPr>
    </w:p>
    <w:p w14:paraId="523CC225" w14:textId="77777777" w:rsidR="00BC36A8" w:rsidRDefault="00BC36A8" w:rsidP="00BC36A8">
      <w:pPr>
        <w:jc w:val="both"/>
        <w:rPr>
          <w:color w:val="000000"/>
          <w:sz w:val="28"/>
          <w:szCs w:val="28"/>
        </w:rPr>
      </w:pPr>
      <w:r>
        <w:rPr>
          <w:color w:val="000000"/>
          <w:sz w:val="28"/>
          <w:szCs w:val="28"/>
        </w:rPr>
        <w:tab/>
        <w:t>4. Noteikumi stājas spēkā vienlaikus ar 2019. gada 24. oktobra likuma “Grozījumi Zvejniecības likumā” spēkā stāšanos.</w:t>
      </w:r>
    </w:p>
    <w:p w14:paraId="7FF0DC0E" w14:textId="77777777" w:rsidR="00BC36A8" w:rsidRDefault="00BC36A8" w:rsidP="00BC36A8">
      <w:pPr>
        <w:pStyle w:val="ListParagraph"/>
        <w:rPr>
          <w:color w:val="000000"/>
          <w:sz w:val="28"/>
          <w:szCs w:val="28"/>
        </w:rPr>
      </w:pPr>
    </w:p>
    <w:p w14:paraId="56370463" w14:textId="77777777" w:rsidR="00BC36A8" w:rsidRDefault="00BC36A8" w:rsidP="00BC36A8">
      <w:pPr>
        <w:jc w:val="both"/>
        <w:rPr>
          <w:sz w:val="28"/>
          <w:szCs w:val="28"/>
        </w:rPr>
      </w:pPr>
      <w:r>
        <w:rPr>
          <w:sz w:val="28"/>
          <w:szCs w:val="28"/>
        </w:rPr>
        <w:t>Ministru prezidents</w:t>
      </w:r>
      <w:r>
        <w:rPr>
          <w:sz w:val="28"/>
          <w:szCs w:val="28"/>
        </w:rPr>
        <w:tab/>
      </w:r>
      <w:r>
        <w:rPr>
          <w:sz w:val="28"/>
          <w:szCs w:val="28"/>
        </w:rPr>
        <w:tab/>
      </w:r>
      <w:r>
        <w:rPr>
          <w:sz w:val="28"/>
          <w:szCs w:val="28"/>
        </w:rPr>
        <w:tab/>
      </w:r>
      <w:r>
        <w:rPr>
          <w:sz w:val="28"/>
          <w:szCs w:val="28"/>
        </w:rPr>
        <w:tab/>
      </w:r>
      <w:r>
        <w:rPr>
          <w:sz w:val="28"/>
          <w:szCs w:val="28"/>
        </w:rPr>
        <w:tab/>
        <w:t>Arturs Krišjānis Kariņš</w:t>
      </w:r>
    </w:p>
    <w:p w14:paraId="17B03B2F" w14:textId="77777777" w:rsidR="00BC36A8" w:rsidRDefault="00BC36A8" w:rsidP="00BC36A8">
      <w:pPr>
        <w:pStyle w:val="StyleRight"/>
        <w:spacing w:after="0"/>
        <w:ind w:firstLine="0"/>
        <w:jc w:val="both"/>
      </w:pPr>
    </w:p>
    <w:p w14:paraId="5EDB3F28" w14:textId="77777777" w:rsidR="00BC36A8" w:rsidRDefault="00BC36A8" w:rsidP="00BC36A8">
      <w:pPr>
        <w:pStyle w:val="StyleRight"/>
        <w:spacing w:after="0"/>
        <w:ind w:firstLine="0"/>
        <w:jc w:val="both"/>
      </w:pPr>
      <w:r>
        <w:t xml:space="preserve">Vides aizsardzības un reģionālās </w:t>
      </w:r>
    </w:p>
    <w:p w14:paraId="1C12CD81" w14:textId="77777777" w:rsidR="00BC36A8" w:rsidRDefault="00BC36A8" w:rsidP="00BC36A8">
      <w:pPr>
        <w:pStyle w:val="StyleRight"/>
        <w:spacing w:after="0"/>
        <w:ind w:firstLine="0"/>
        <w:jc w:val="both"/>
      </w:pPr>
      <w:r>
        <w:t>attīstības ministrs</w:t>
      </w:r>
      <w:r>
        <w:tab/>
      </w:r>
      <w:r>
        <w:tab/>
      </w:r>
      <w:r>
        <w:tab/>
      </w:r>
      <w:r>
        <w:tab/>
      </w:r>
      <w:r>
        <w:tab/>
      </w:r>
      <w:r>
        <w:tab/>
      </w:r>
      <w:r>
        <w:tab/>
      </w:r>
      <w:r>
        <w:tab/>
        <w:t>Juris Pūce</w:t>
      </w:r>
      <w:bookmarkStart w:id="1" w:name="piel-675316"/>
      <w:bookmarkStart w:id="2" w:name="675317"/>
      <w:bookmarkStart w:id="3" w:name="n-675317"/>
      <w:bookmarkEnd w:id="1"/>
      <w:bookmarkEnd w:id="2"/>
      <w:bookmarkEnd w:id="3"/>
    </w:p>
    <w:p w14:paraId="18629DE4" w14:textId="77777777" w:rsidR="00BC36A8" w:rsidRDefault="00BC36A8" w:rsidP="00BC36A8">
      <w:pPr>
        <w:pStyle w:val="StyleRight"/>
        <w:spacing w:after="0"/>
        <w:ind w:firstLine="0"/>
        <w:jc w:val="both"/>
      </w:pPr>
    </w:p>
    <w:p w14:paraId="1A4FE702" w14:textId="77777777" w:rsidR="00BC36A8" w:rsidRDefault="00BC36A8" w:rsidP="00BC36A8">
      <w:pPr>
        <w:pStyle w:val="StyleRight"/>
        <w:spacing w:after="0"/>
        <w:ind w:firstLine="0"/>
        <w:jc w:val="both"/>
      </w:pPr>
    </w:p>
    <w:p w14:paraId="065DED87" w14:textId="77777777" w:rsidR="00BC36A8" w:rsidRDefault="00BC36A8" w:rsidP="00BC36A8">
      <w:pPr>
        <w:pStyle w:val="StyleRight"/>
        <w:spacing w:after="0"/>
        <w:ind w:firstLine="0"/>
        <w:jc w:val="both"/>
      </w:pPr>
    </w:p>
    <w:p w14:paraId="7B68C880" w14:textId="474A5807" w:rsidR="00A55CAC" w:rsidRDefault="00A55CAC" w:rsidP="00073067">
      <w:pPr>
        <w:pStyle w:val="StyleRight"/>
        <w:spacing w:after="0"/>
        <w:ind w:firstLine="0"/>
        <w:jc w:val="both"/>
      </w:pPr>
    </w:p>
    <w:sectPr w:rsidR="00A55CAC" w:rsidSect="007B38DB">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C0EA61" w16cid:durableId="21EBABD2"/>
  <w16cid:commentId w16cid:paraId="242FFB94" w16cid:durableId="21EBAC90"/>
  <w16cid:commentId w16cid:paraId="3E1141DB" w16cid:durableId="21EBACF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F81AD" w14:textId="77777777" w:rsidR="00793182" w:rsidRDefault="00793182">
      <w:r>
        <w:separator/>
      </w:r>
    </w:p>
  </w:endnote>
  <w:endnote w:type="continuationSeparator" w:id="0">
    <w:p w14:paraId="0DDB4043" w14:textId="77777777" w:rsidR="00793182" w:rsidRDefault="0079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7A43C" w14:textId="77777777" w:rsidR="003D6780" w:rsidRPr="00CA6B99" w:rsidRDefault="00CA6B99" w:rsidP="00CA6B99">
    <w:pPr>
      <w:pStyle w:val="Footer"/>
    </w:pPr>
    <w:r>
      <w:rPr>
        <w:sz w:val="20"/>
        <w:szCs w:val="20"/>
      </w:rPr>
      <w:fldChar w:fldCharType="begin"/>
    </w:r>
    <w:r>
      <w:rPr>
        <w:sz w:val="20"/>
        <w:szCs w:val="20"/>
      </w:rPr>
      <w:instrText xml:space="preserve"> FILENAME   \* MERGEFORMAT </w:instrText>
    </w:r>
    <w:r>
      <w:rPr>
        <w:sz w:val="20"/>
        <w:szCs w:val="20"/>
      </w:rPr>
      <w:fldChar w:fldCharType="separate"/>
    </w:r>
    <w:r w:rsidR="00DF6BAB">
      <w:rPr>
        <w:noProof/>
        <w:sz w:val="20"/>
        <w:szCs w:val="20"/>
      </w:rPr>
      <w:t>VARAMNot_sabiedriskie</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036C5" w14:textId="26EED36B" w:rsidR="008669F2" w:rsidRPr="00CA6B99" w:rsidRDefault="00FD7AE2" w:rsidP="00363D5E">
    <w:pPr>
      <w:pStyle w:val="Footer"/>
      <w:tabs>
        <w:tab w:val="clear" w:pos="4153"/>
        <w:tab w:val="clear" w:pos="8306"/>
        <w:tab w:val="left" w:pos="4035"/>
      </w:tabs>
    </w:pPr>
    <w:r>
      <w:rPr>
        <w:sz w:val="20"/>
        <w:szCs w:val="20"/>
      </w:rPr>
      <w:t>V</w:t>
    </w:r>
    <w:r w:rsidR="0039036A">
      <w:rPr>
        <w:sz w:val="20"/>
        <w:szCs w:val="20"/>
      </w:rPr>
      <w:t>ARAMNot_</w:t>
    </w:r>
    <w:r w:rsidR="00EF0CE1">
      <w:rPr>
        <w:sz w:val="20"/>
        <w:szCs w:val="20"/>
      </w:rPr>
      <w:t>1802</w:t>
    </w:r>
    <w:r w:rsidR="00D56573">
      <w:rPr>
        <w:sz w:val="20"/>
        <w:szCs w:val="20"/>
      </w:rPr>
      <w:t>20_zvejas_riki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C06B5" w14:textId="77777777" w:rsidR="00793182" w:rsidRDefault="00793182">
      <w:r>
        <w:separator/>
      </w:r>
    </w:p>
  </w:footnote>
  <w:footnote w:type="continuationSeparator" w:id="0">
    <w:p w14:paraId="0747BF96" w14:textId="77777777" w:rsidR="00793182" w:rsidRDefault="00793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478EA" w14:textId="77777777" w:rsidR="003D6780" w:rsidRDefault="003D6780" w:rsidP="0089213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1FA3AA" w14:textId="77777777" w:rsidR="003D6780" w:rsidRDefault="003D67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F8A3B" w14:textId="77777777" w:rsidR="003D6780" w:rsidRDefault="003D6780" w:rsidP="0089213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36A8">
      <w:rPr>
        <w:rStyle w:val="PageNumber"/>
        <w:noProof/>
      </w:rPr>
      <w:t>2</w:t>
    </w:r>
    <w:r>
      <w:rPr>
        <w:rStyle w:val="PageNumber"/>
      </w:rPr>
      <w:fldChar w:fldCharType="end"/>
    </w:r>
  </w:p>
  <w:p w14:paraId="6FB6F48A" w14:textId="77777777" w:rsidR="003D6780" w:rsidRDefault="003D67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94436"/>
    <w:multiLevelType w:val="hybridMultilevel"/>
    <w:tmpl w:val="5B425E68"/>
    <w:lvl w:ilvl="0" w:tplc="296A41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97B5665"/>
    <w:multiLevelType w:val="hybridMultilevel"/>
    <w:tmpl w:val="1522F6D4"/>
    <w:lvl w:ilvl="0" w:tplc="DDF6A63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A494298"/>
    <w:multiLevelType w:val="hybridMultilevel"/>
    <w:tmpl w:val="1BC0DCFA"/>
    <w:lvl w:ilvl="0" w:tplc="D38A138A">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BAC6A0C"/>
    <w:multiLevelType w:val="hybridMultilevel"/>
    <w:tmpl w:val="AAD653F2"/>
    <w:lvl w:ilvl="0" w:tplc="F0F45F8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9994588"/>
    <w:multiLevelType w:val="hybridMultilevel"/>
    <w:tmpl w:val="5D1674B4"/>
    <w:lvl w:ilvl="0" w:tplc="AFE22504">
      <w:start w:val="1"/>
      <w:numFmt w:val="upperRoman"/>
      <w:lvlText w:val="%1&gt;"/>
      <w:lvlJc w:val="left"/>
      <w:pPr>
        <w:ind w:left="2160" w:hanging="72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5" w15:restartNumberingAfterBreak="0">
    <w:nsid w:val="19C423A5"/>
    <w:multiLevelType w:val="multilevel"/>
    <w:tmpl w:val="7436E0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Arial" w:hint="default"/>
      </w:rPr>
    </w:lvl>
    <w:lvl w:ilvl="2">
      <w:start w:val="1"/>
      <w:numFmt w:val="decimal"/>
      <w:isLgl/>
      <w:lvlText w:val="%1.%2.%3."/>
      <w:lvlJc w:val="left"/>
      <w:pPr>
        <w:ind w:left="1080" w:hanging="720"/>
      </w:pPr>
      <w:rPr>
        <w:rFonts w:eastAsia="Arial" w:hint="default"/>
      </w:rPr>
    </w:lvl>
    <w:lvl w:ilvl="3">
      <w:start w:val="1"/>
      <w:numFmt w:val="decimal"/>
      <w:isLgl/>
      <w:lvlText w:val="%1.%2.%3.%4."/>
      <w:lvlJc w:val="left"/>
      <w:pPr>
        <w:ind w:left="1440" w:hanging="1080"/>
      </w:pPr>
      <w:rPr>
        <w:rFonts w:eastAsia="Arial" w:hint="default"/>
      </w:rPr>
    </w:lvl>
    <w:lvl w:ilvl="4">
      <w:start w:val="1"/>
      <w:numFmt w:val="decimal"/>
      <w:isLgl/>
      <w:lvlText w:val="%1.%2.%3.%4.%5."/>
      <w:lvlJc w:val="left"/>
      <w:pPr>
        <w:ind w:left="1440" w:hanging="1080"/>
      </w:pPr>
      <w:rPr>
        <w:rFonts w:eastAsia="Arial" w:hint="default"/>
      </w:rPr>
    </w:lvl>
    <w:lvl w:ilvl="5">
      <w:start w:val="1"/>
      <w:numFmt w:val="decimal"/>
      <w:isLgl/>
      <w:lvlText w:val="%1.%2.%3.%4.%5.%6."/>
      <w:lvlJc w:val="left"/>
      <w:pPr>
        <w:ind w:left="1800" w:hanging="1440"/>
      </w:pPr>
      <w:rPr>
        <w:rFonts w:eastAsia="Arial" w:hint="default"/>
      </w:rPr>
    </w:lvl>
    <w:lvl w:ilvl="6">
      <w:start w:val="1"/>
      <w:numFmt w:val="decimal"/>
      <w:isLgl/>
      <w:lvlText w:val="%1.%2.%3.%4.%5.%6.%7."/>
      <w:lvlJc w:val="left"/>
      <w:pPr>
        <w:ind w:left="2160" w:hanging="1800"/>
      </w:pPr>
      <w:rPr>
        <w:rFonts w:eastAsia="Arial" w:hint="default"/>
      </w:rPr>
    </w:lvl>
    <w:lvl w:ilvl="7">
      <w:start w:val="1"/>
      <w:numFmt w:val="decimal"/>
      <w:isLgl/>
      <w:lvlText w:val="%1.%2.%3.%4.%5.%6.%7.%8."/>
      <w:lvlJc w:val="left"/>
      <w:pPr>
        <w:ind w:left="2160" w:hanging="1800"/>
      </w:pPr>
      <w:rPr>
        <w:rFonts w:eastAsia="Arial" w:hint="default"/>
      </w:rPr>
    </w:lvl>
    <w:lvl w:ilvl="8">
      <w:start w:val="1"/>
      <w:numFmt w:val="decimal"/>
      <w:isLgl/>
      <w:lvlText w:val="%1.%2.%3.%4.%5.%6.%7.%8.%9."/>
      <w:lvlJc w:val="left"/>
      <w:pPr>
        <w:ind w:left="2520" w:hanging="2160"/>
      </w:pPr>
      <w:rPr>
        <w:rFonts w:eastAsia="Arial" w:hint="default"/>
      </w:rPr>
    </w:lvl>
  </w:abstractNum>
  <w:abstractNum w:abstractNumId="6" w15:restartNumberingAfterBreak="0">
    <w:nsid w:val="1BBB1DDA"/>
    <w:multiLevelType w:val="hybridMultilevel"/>
    <w:tmpl w:val="1BD078DC"/>
    <w:lvl w:ilvl="0" w:tplc="3ADC9372">
      <w:start w:val="1"/>
      <w:numFmt w:val="upperRoman"/>
      <w:lvlText w:val="%1."/>
      <w:lvlJc w:val="left"/>
      <w:pPr>
        <w:ind w:left="3600" w:hanging="720"/>
      </w:pPr>
      <w:rPr>
        <w:rFonts w:hint="default"/>
      </w:rPr>
    </w:lvl>
    <w:lvl w:ilvl="1" w:tplc="04260019" w:tentative="1">
      <w:start w:val="1"/>
      <w:numFmt w:val="lowerLetter"/>
      <w:lvlText w:val="%2."/>
      <w:lvlJc w:val="left"/>
      <w:pPr>
        <w:ind w:left="3960" w:hanging="360"/>
      </w:pPr>
    </w:lvl>
    <w:lvl w:ilvl="2" w:tplc="0426001B" w:tentative="1">
      <w:start w:val="1"/>
      <w:numFmt w:val="lowerRoman"/>
      <w:lvlText w:val="%3."/>
      <w:lvlJc w:val="right"/>
      <w:pPr>
        <w:ind w:left="4680" w:hanging="180"/>
      </w:pPr>
    </w:lvl>
    <w:lvl w:ilvl="3" w:tplc="0426000F" w:tentative="1">
      <w:start w:val="1"/>
      <w:numFmt w:val="decimal"/>
      <w:lvlText w:val="%4."/>
      <w:lvlJc w:val="left"/>
      <w:pPr>
        <w:ind w:left="5400" w:hanging="360"/>
      </w:pPr>
    </w:lvl>
    <w:lvl w:ilvl="4" w:tplc="04260019" w:tentative="1">
      <w:start w:val="1"/>
      <w:numFmt w:val="lowerLetter"/>
      <w:lvlText w:val="%5."/>
      <w:lvlJc w:val="left"/>
      <w:pPr>
        <w:ind w:left="6120" w:hanging="360"/>
      </w:pPr>
    </w:lvl>
    <w:lvl w:ilvl="5" w:tplc="0426001B" w:tentative="1">
      <w:start w:val="1"/>
      <w:numFmt w:val="lowerRoman"/>
      <w:lvlText w:val="%6."/>
      <w:lvlJc w:val="right"/>
      <w:pPr>
        <w:ind w:left="6840" w:hanging="180"/>
      </w:pPr>
    </w:lvl>
    <w:lvl w:ilvl="6" w:tplc="0426000F" w:tentative="1">
      <w:start w:val="1"/>
      <w:numFmt w:val="decimal"/>
      <w:lvlText w:val="%7."/>
      <w:lvlJc w:val="left"/>
      <w:pPr>
        <w:ind w:left="7560" w:hanging="360"/>
      </w:pPr>
    </w:lvl>
    <w:lvl w:ilvl="7" w:tplc="04260019" w:tentative="1">
      <w:start w:val="1"/>
      <w:numFmt w:val="lowerLetter"/>
      <w:lvlText w:val="%8."/>
      <w:lvlJc w:val="left"/>
      <w:pPr>
        <w:ind w:left="8280" w:hanging="360"/>
      </w:pPr>
    </w:lvl>
    <w:lvl w:ilvl="8" w:tplc="0426001B" w:tentative="1">
      <w:start w:val="1"/>
      <w:numFmt w:val="lowerRoman"/>
      <w:lvlText w:val="%9."/>
      <w:lvlJc w:val="right"/>
      <w:pPr>
        <w:ind w:left="9000" w:hanging="180"/>
      </w:pPr>
    </w:lvl>
  </w:abstractNum>
  <w:abstractNum w:abstractNumId="7" w15:restartNumberingAfterBreak="0">
    <w:nsid w:val="1FE42F1E"/>
    <w:multiLevelType w:val="hybridMultilevel"/>
    <w:tmpl w:val="B7DE5D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59D26DA"/>
    <w:multiLevelType w:val="hybridMultilevel"/>
    <w:tmpl w:val="7D3033F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2B0B6DC1"/>
    <w:multiLevelType w:val="hybridMultilevel"/>
    <w:tmpl w:val="C2B883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ADB3607"/>
    <w:multiLevelType w:val="hybridMultilevel"/>
    <w:tmpl w:val="59EC3058"/>
    <w:lvl w:ilvl="0" w:tplc="6E182DAA">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abstractNum w:abstractNumId="11" w15:restartNumberingAfterBreak="0">
    <w:nsid w:val="3B2C39B4"/>
    <w:multiLevelType w:val="hybridMultilevel"/>
    <w:tmpl w:val="ADBCA0D4"/>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ED50472"/>
    <w:multiLevelType w:val="hybridMultilevel"/>
    <w:tmpl w:val="F45CF9B2"/>
    <w:lvl w:ilvl="0" w:tplc="082AAE3E">
      <w:start w:val="1"/>
      <w:numFmt w:val="upperRoman"/>
      <w:lvlText w:val="%1."/>
      <w:lvlJc w:val="left"/>
      <w:pPr>
        <w:ind w:left="2880" w:hanging="720"/>
      </w:pPr>
      <w:rPr>
        <w:rFonts w:hint="default"/>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13" w15:restartNumberingAfterBreak="0">
    <w:nsid w:val="5C6C7500"/>
    <w:multiLevelType w:val="hybridMultilevel"/>
    <w:tmpl w:val="0B0620D0"/>
    <w:lvl w:ilvl="0" w:tplc="6A803B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75020FB3"/>
    <w:multiLevelType w:val="hybridMultilevel"/>
    <w:tmpl w:val="E3A82AD8"/>
    <w:lvl w:ilvl="0" w:tplc="3AEE3A8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768D41F9"/>
    <w:multiLevelType w:val="hybridMultilevel"/>
    <w:tmpl w:val="E2B26EC0"/>
    <w:lvl w:ilvl="0" w:tplc="61FC99DA">
      <w:start w:val="1"/>
      <w:numFmt w:val="upperRoman"/>
      <w:lvlText w:val="%1."/>
      <w:lvlJc w:val="left"/>
      <w:pPr>
        <w:ind w:left="3600" w:hanging="720"/>
      </w:pPr>
      <w:rPr>
        <w:rFonts w:hint="default"/>
      </w:rPr>
    </w:lvl>
    <w:lvl w:ilvl="1" w:tplc="04260019" w:tentative="1">
      <w:start w:val="1"/>
      <w:numFmt w:val="lowerLetter"/>
      <w:lvlText w:val="%2."/>
      <w:lvlJc w:val="left"/>
      <w:pPr>
        <w:ind w:left="3960" w:hanging="360"/>
      </w:pPr>
    </w:lvl>
    <w:lvl w:ilvl="2" w:tplc="0426001B" w:tentative="1">
      <w:start w:val="1"/>
      <w:numFmt w:val="lowerRoman"/>
      <w:lvlText w:val="%3."/>
      <w:lvlJc w:val="right"/>
      <w:pPr>
        <w:ind w:left="4680" w:hanging="180"/>
      </w:pPr>
    </w:lvl>
    <w:lvl w:ilvl="3" w:tplc="0426000F" w:tentative="1">
      <w:start w:val="1"/>
      <w:numFmt w:val="decimal"/>
      <w:lvlText w:val="%4."/>
      <w:lvlJc w:val="left"/>
      <w:pPr>
        <w:ind w:left="5400" w:hanging="360"/>
      </w:pPr>
    </w:lvl>
    <w:lvl w:ilvl="4" w:tplc="04260019" w:tentative="1">
      <w:start w:val="1"/>
      <w:numFmt w:val="lowerLetter"/>
      <w:lvlText w:val="%5."/>
      <w:lvlJc w:val="left"/>
      <w:pPr>
        <w:ind w:left="6120" w:hanging="360"/>
      </w:pPr>
    </w:lvl>
    <w:lvl w:ilvl="5" w:tplc="0426001B" w:tentative="1">
      <w:start w:val="1"/>
      <w:numFmt w:val="lowerRoman"/>
      <w:lvlText w:val="%6."/>
      <w:lvlJc w:val="right"/>
      <w:pPr>
        <w:ind w:left="6840" w:hanging="180"/>
      </w:pPr>
    </w:lvl>
    <w:lvl w:ilvl="6" w:tplc="0426000F" w:tentative="1">
      <w:start w:val="1"/>
      <w:numFmt w:val="decimal"/>
      <w:lvlText w:val="%7."/>
      <w:lvlJc w:val="left"/>
      <w:pPr>
        <w:ind w:left="7560" w:hanging="360"/>
      </w:pPr>
    </w:lvl>
    <w:lvl w:ilvl="7" w:tplc="04260019" w:tentative="1">
      <w:start w:val="1"/>
      <w:numFmt w:val="lowerLetter"/>
      <w:lvlText w:val="%8."/>
      <w:lvlJc w:val="left"/>
      <w:pPr>
        <w:ind w:left="8280" w:hanging="360"/>
      </w:pPr>
    </w:lvl>
    <w:lvl w:ilvl="8" w:tplc="0426001B" w:tentative="1">
      <w:start w:val="1"/>
      <w:numFmt w:val="lowerRoman"/>
      <w:lvlText w:val="%9."/>
      <w:lvlJc w:val="right"/>
      <w:pPr>
        <w:ind w:left="9000" w:hanging="180"/>
      </w:pPr>
    </w:lvl>
  </w:abstractNum>
  <w:abstractNum w:abstractNumId="16" w15:restartNumberingAfterBreak="0">
    <w:nsid w:val="7F7748E0"/>
    <w:multiLevelType w:val="hybridMultilevel"/>
    <w:tmpl w:val="2682C71C"/>
    <w:lvl w:ilvl="0" w:tplc="BB7ABEB8">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0"/>
  </w:num>
  <w:num w:numId="2">
    <w:abstractNumId w:val="16"/>
  </w:num>
  <w:num w:numId="3">
    <w:abstractNumId w:val="4"/>
  </w:num>
  <w:num w:numId="4">
    <w:abstractNumId w:val="12"/>
  </w:num>
  <w:num w:numId="5">
    <w:abstractNumId w:val="6"/>
  </w:num>
  <w:num w:numId="6">
    <w:abstractNumId w:val="2"/>
  </w:num>
  <w:num w:numId="7">
    <w:abstractNumId w:val="15"/>
  </w:num>
  <w:num w:numId="8">
    <w:abstractNumId w:val="3"/>
  </w:num>
  <w:num w:numId="9">
    <w:abstractNumId w:val="7"/>
  </w:num>
  <w:num w:numId="10">
    <w:abstractNumId w:val="8"/>
  </w:num>
  <w:num w:numId="11">
    <w:abstractNumId w:val="11"/>
  </w:num>
  <w:num w:numId="12">
    <w:abstractNumId w:val="5"/>
  </w:num>
  <w:num w:numId="13">
    <w:abstractNumId w:val="0"/>
  </w:num>
  <w:num w:numId="14">
    <w:abstractNumId w:val="1"/>
  </w:num>
  <w:num w:numId="15">
    <w:abstractNumId w:val="9"/>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2E9"/>
    <w:rsid w:val="000078BB"/>
    <w:rsid w:val="000271D4"/>
    <w:rsid w:val="00040994"/>
    <w:rsid w:val="00044295"/>
    <w:rsid w:val="00047767"/>
    <w:rsid w:val="00047BBD"/>
    <w:rsid w:val="00061546"/>
    <w:rsid w:val="000638E5"/>
    <w:rsid w:val="00073067"/>
    <w:rsid w:val="00073E79"/>
    <w:rsid w:val="0007405E"/>
    <w:rsid w:val="000A30A1"/>
    <w:rsid w:val="000A655A"/>
    <w:rsid w:val="000B019A"/>
    <w:rsid w:val="000B43C2"/>
    <w:rsid w:val="000D0120"/>
    <w:rsid w:val="000D1575"/>
    <w:rsid w:val="000E7544"/>
    <w:rsid w:val="000F0B8F"/>
    <w:rsid w:val="000F1189"/>
    <w:rsid w:val="000F537E"/>
    <w:rsid w:val="001026A0"/>
    <w:rsid w:val="00103AC3"/>
    <w:rsid w:val="00110DCC"/>
    <w:rsid w:val="00110F70"/>
    <w:rsid w:val="001111DA"/>
    <w:rsid w:val="00131B28"/>
    <w:rsid w:val="00137AB0"/>
    <w:rsid w:val="00137E21"/>
    <w:rsid w:val="0014092E"/>
    <w:rsid w:val="00143188"/>
    <w:rsid w:val="00144445"/>
    <w:rsid w:val="00145DFC"/>
    <w:rsid w:val="00147D88"/>
    <w:rsid w:val="00150432"/>
    <w:rsid w:val="001C439D"/>
    <w:rsid w:val="001C62D7"/>
    <w:rsid w:val="001D18C8"/>
    <w:rsid w:val="001D21E7"/>
    <w:rsid w:val="001D7FBB"/>
    <w:rsid w:val="001E002F"/>
    <w:rsid w:val="001E3BAC"/>
    <w:rsid w:val="001F310B"/>
    <w:rsid w:val="001F46DF"/>
    <w:rsid w:val="001F7449"/>
    <w:rsid w:val="00203744"/>
    <w:rsid w:val="0020770D"/>
    <w:rsid w:val="0021058C"/>
    <w:rsid w:val="00210760"/>
    <w:rsid w:val="00224035"/>
    <w:rsid w:val="00233E69"/>
    <w:rsid w:val="00235156"/>
    <w:rsid w:val="00235BB6"/>
    <w:rsid w:val="002438DB"/>
    <w:rsid w:val="002510DC"/>
    <w:rsid w:val="0026056C"/>
    <w:rsid w:val="00262528"/>
    <w:rsid w:val="00266C46"/>
    <w:rsid w:val="0028029B"/>
    <w:rsid w:val="00282269"/>
    <w:rsid w:val="00285624"/>
    <w:rsid w:val="002869E4"/>
    <w:rsid w:val="00292513"/>
    <w:rsid w:val="002A104D"/>
    <w:rsid w:val="002A1C46"/>
    <w:rsid w:val="002A2959"/>
    <w:rsid w:val="002A313F"/>
    <w:rsid w:val="002A47F7"/>
    <w:rsid w:val="002A488C"/>
    <w:rsid w:val="002B0378"/>
    <w:rsid w:val="002B2C8D"/>
    <w:rsid w:val="002C26A7"/>
    <w:rsid w:val="002C3157"/>
    <w:rsid w:val="002C33EF"/>
    <w:rsid w:val="002C4BF7"/>
    <w:rsid w:val="002D2A66"/>
    <w:rsid w:val="002E3C5A"/>
    <w:rsid w:val="002F2731"/>
    <w:rsid w:val="002F30A4"/>
    <w:rsid w:val="002F57DF"/>
    <w:rsid w:val="003030F2"/>
    <w:rsid w:val="00305A23"/>
    <w:rsid w:val="00314586"/>
    <w:rsid w:val="003174C6"/>
    <w:rsid w:val="00324412"/>
    <w:rsid w:val="00324C65"/>
    <w:rsid w:val="003255C3"/>
    <w:rsid w:val="00331DAE"/>
    <w:rsid w:val="00341075"/>
    <w:rsid w:val="00343C26"/>
    <w:rsid w:val="00351097"/>
    <w:rsid w:val="00353982"/>
    <w:rsid w:val="00353A18"/>
    <w:rsid w:val="0035519F"/>
    <w:rsid w:val="00356334"/>
    <w:rsid w:val="00363D5E"/>
    <w:rsid w:val="00363DAC"/>
    <w:rsid w:val="00376642"/>
    <w:rsid w:val="00384A49"/>
    <w:rsid w:val="003850E0"/>
    <w:rsid w:val="0039036A"/>
    <w:rsid w:val="00390AFC"/>
    <w:rsid w:val="00393280"/>
    <w:rsid w:val="00395526"/>
    <w:rsid w:val="003A4661"/>
    <w:rsid w:val="003A4C67"/>
    <w:rsid w:val="003C2051"/>
    <w:rsid w:val="003C5327"/>
    <w:rsid w:val="003D6780"/>
    <w:rsid w:val="003E092B"/>
    <w:rsid w:val="003E3C01"/>
    <w:rsid w:val="003E56D1"/>
    <w:rsid w:val="003F2B32"/>
    <w:rsid w:val="003F5711"/>
    <w:rsid w:val="003F5DC3"/>
    <w:rsid w:val="003F677B"/>
    <w:rsid w:val="00400D20"/>
    <w:rsid w:val="004027AF"/>
    <w:rsid w:val="00405E8C"/>
    <w:rsid w:val="00413376"/>
    <w:rsid w:val="0042572C"/>
    <w:rsid w:val="00445DA1"/>
    <w:rsid w:val="0044685A"/>
    <w:rsid w:val="00447D10"/>
    <w:rsid w:val="00450FB7"/>
    <w:rsid w:val="0045153B"/>
    <w:rsid w:val="00455C69"/>
    <w:rsid w:val="00464A86"/>
    <w:rsid w:val="00464E18"/>
    <w:rsid w:val="00472A56"/>
    <w:rsid w:val="004758B2"/>
    <w:rsid w:val="00483531"/>
    <w:rsid w:val="004848A2"/>
    <w:rsid w:val="004950DD"/>
    <w:rsid w:val="004A1B6D"/>
    <w:rsid w:val="004A224C"/>
    <w:rsid w:val="004A3AF7"/>
    <w:rsid w:val="004A451E"/>
    <w:rsid w:val="004A7652"/>
    <w:rsid w:val="004B2327"/>
    <w:rsid w:val="004B53C8"/>
    <w:rsid w:val="004B672A"/>
    <w:rsid w:val="004D1362"/>
    <w:rsid w:val="004D4DCC"/>
    <w:rsid w:val="004E776E"/>
    <w:rsid w:val="004F0DF1"/>
    <w:rsid w:val="004F1530"/>
    <w:rsid w:val="004F37F9"/>
    <w:rsid w:val="00502056"/>
    <w:rsid w:val="00503557"/>
    <w:rsid w:val="00503967"/>
    <w:rsid w:val="00507DB3"/>
    <w:rsid w:val="00517D2C"/>
    <w:rsid w:val="00520217"/>
    <w:rsid w:val="0052630D"/>
    <w:rsid w:val="0052659E"/>
    <w:rsid w:val="00541581"/>
    <w:rsid w:val="0054202C"/>
    <w:rsid w:val="005431D7"/>
    <w:rsid w:val="0055006A"/>
    <w:rsid w:val="00570CC8"/>
    <w:rsid w:val="00574AD5"/>
    <w:rsid w:val="00574EB9"/>
    <w:rsid w:val="00583D32"/>
    <w:rsid w:val="00583FC2"/>
    <w:rsid w:val="005B3297"/>
    <w:rsid w:val="005B3D12"/>
    <w:rsid w:val="005C1F7E"/>
    <w:rsid w:val="005D0FFC"/>
    <w:rsid w:val="005E552F"/>
    <w:rsid w:val="005E6BA9"/>
    <w:rsid w:val="005F1A69"/>
    <w:rsid w:val="005F38B1"/>
    <w:rsid w:val="005F685D"/>
    <w:rsid w:val="005F726B"/>
    <w:rsid w:val="00602367"/>
    <w:rsid w:val="0062758D"/>
    <w:rsid w:val="00631851"/>
    <w:rsid w:val="00637D39"/>
    <w:rsid w:val="006449C9"/>
    <w:rsid w:val="00646572"/>
    <w:rsid w:val="00646781"/>
    <w:rsid w:val="00651DED"/>
    <w:rsid w:val="00663FB5"/>
    <w:rsid w:val="00670DF3"/>
    <w:rsid w:val="006715B7"/>
    <w:rsid w:val="006A6610"/>
    <w:rsid w:val="006B176D"/>
    <w:rsid w:val="006B198A"/>
    <w:rsid w:val="006B529F"/>
    <w:rsid w:val="006B53D1"/>
    <w:rsid w:val="006C113A"/>
    <w:rsid w:val="006C6ADA"/>
    <w:rsid w:val="006D0D40"/>
    <w:rsid w:val="006E3840"/>
    <w:rsid w:val="006E66ED"/>
    <w:rsid w:val="006F0FA6"/>
    <w:rsid w:val="006F1F81"/>
    <w:rsid w:val="00706898"/>
    <w:rsid w:val="0071562E"/>
    <w:rsid w:val="0071599B"/>
    <w:rsid w:val="00721703"/>
    <w:rsid w:val="0073111B"/>
    <w:rsid w:val="00734BDE"/>
    <w:rsid w:val="007375B9"/>
    <w:rsid w:val="00751D5F"/>
    <w:rsid w:val="007534B9"/>
    <w:rsid w:val="00761BF2"/>
    <w:rsid w:val="007629D9"/>
    <w:rsid w:val="0076421E"/>
    <w:rsid w:val="00767478"/>
    <w:rsid w:val="007675C6"/>
    <w:rsid w:val="007705CB"/>
    <w:rsid w:val="00771F5B"/>
    <w:rsid w:val="00782847"/>
    <w:rsid w:val="00786E88"/>
    <w:rsid w:val="00792DE0"/>
    <w:rsid w:val="00793182"/>
    <w:rsid w:val="007B2E8E"/>
    <w:rsid w:val="007B38DB"/>
    <w:rsid w:val="007B4D9B"/>
    <w:rsid w:val="007B5528"/>
    <w:rsid w:val="007B6294"/>
    <w:rsid w:val="007B7FE1"/>
    <w:rsid w:val="007C08A3"/>
    <w:rsid w:val="007C1EA9"/>
    <w:rsid w:val="007C61BD"/>
    <w:rsid w:val="007C69D2"/>
    <w:rsid w:val="007D118A"/>
    <w:rsid w:val="007D2F3D"/>
    <w:rsid w:val="00801A89"/>
    <w:rsid w:val="00804923"/>
    <w:rsid w:val="00806213"/>
    <w:rsid w:val="00807B6A"/>
    <w:rsid w:val="0081312E"/>
    <w:rsid w:val="0081442F"/>
    <w:rsid w:val="00821F06"/>
    <w:rsid w:val="008226B6"/>
    <w:rsid w:val="0083445C"/>
    <w:rsid w:val="0084065C"/>
    <w:rsid w:val="00847BC8"/>
    <w:rsid w:val="008516BF"/>
    <w:rsid w:val="008560D3"/>
    <w:rsid w:val="00861068"/>
    <w:rsid w:val="00861773"/>
    <w:rsid w:val="008669F2"/>
    <w:rsid w:val="008700AB"/>
    <w:rsid w:val="008717E3"/>
    <w:rsid w:val="00876A8A"/>
    <w:rsid w:val="00884DA7"/>
    <w:rsid w:val="0088511B"/>
    <w:rsid w:val="008854C6"/>
    <w:rsid w:val="00885B6D"/>
    <w:rsid w:val="0089213E"/>
    <w:rsid w:val="008935A7"/>
    <w:rsid w:val="00893634"/>
    <w:rsid w:val="008A4E46"/>
    <w:rsid w:val="008A734C"/>
    <w:rsid w:val="008B1FDB"/>
    <w:rsid w:val="008B3E17"/>
    <w:rsid w:val="008B5E41"/>
    <w:rsid w:val="008B6108"/>
    <w:rsid w:val="008D72B5"/>
    <w:rsid w:val="008F19EB"/>
    <w:rsid w:val="008F1C2D"/>
    <w:rsid w:val="008F282B"/>
    <w:rsid w:val="009024ED"/>
    <w:rsid w:val="00916CE5"/>
    <w:rsid w:val="009174DD"/>
    <w:rsid w:val="00922F78"/>
    <w:rsid w:val="00925753"/>
    <w:rsid w:val="00933220"/>
    <w:rsid w:val="00936D8E"/>
    <w:rsid w:val="00945F41"/>
    <w:rsid w:val="00954376"/>
    <w:rsid w:val="00954C7C"/>
    <w:rsid w:val="00954E68"/>
    <w:rsid w:val="009551F8"/>
    <w:rsid w:val="00956BF8"/>
    <w:rsid w:val="00960269"/>
    <w:rsid w:val="0096766B"/>
    <w:rsid w:val="009701B3"/>
    <w:rsid w:val="00974432"/>
    <w:rsid w:val="0098080E"/>
    <w:rsid w:val="00984FE9"/>
    <w:rsid w:val="009B67BB"/>
    <w:rsid w:val="009C5C30"/>
    <w:rsid w:val="009C7775"/>
    <w:rsid w:val="009E030C"/>
    <w:rsid w:val="009F1C7F"/>
    <w:rsid w:val="00A02B0B"/>
    <w:rsid w:val="00A046FD"/>
    <w:rsid w:val="00A06585"/>
    <w:rsid w:val="00A07C02"/>
    <w:rsid w:val="00A12BA9"/>
    <w:rsid w:val="00A218B2"/>
    <w:rsid w:val="00A30D48"/>
    <w:rsid w:val="00A316A6"/>
    <w:rsid w:val="00A356F8"/>
    <w:rsid w:val="00A35DEA"/>
    <w:rsid w:val="00A36E73"/>
    <w:rsid w:val="00A4048B"/>
    <w:rsid w:val="00A43707"/>
    <w:rsid w:val="00A51F12"/>
    <w:rsid w:val="00A55CAC"/>
    <w:rsid w:val="00A61E46"/>
    <w:rsid w:val="00A72A1A"/>
    <w:rsid w:val="00A74591"/>
    <w:rsid w:val="00AA0377"/>
    <w:rsid w:val="00AA094E"/>
    <w:rsid w:val="00AA1612"/>
    <w:rsid w:val="00AA7A33"/>
    <w:rsid w:val="00AB099B"/>
    <w:rsid w:val="00AB15C9"/>
    <w:rsid w:val="00AD1520"/>
    <w:rsid w:val="00AD764B"/>
    <w:rsid w:val="00AE13B8"/>
    <w:rsid w:val="00AE46D8"/>
    <w:rsid w:val="00AE753E"/>
    <w:rsid w:val="00AE7D64"/>
    <w:rsid w:val="00AF2AFB"/>
    <w:rsid w:val="00AF681C"/>
    <w:rsid w:val="00AF761C"/>
    <w:rsid w:val="00B02ABF"/>
    <w:rsid w:val="00B11C9C"/>
    <w:rsid w:val="00B223FF"/>
    <w:rsid w:val="00B232DA"/>
    <w:rsid w:val="00B25BAF"/>
    <w:rsid w:val="00B34B87"/>
    <w:rsid w:val="00B35EA3"/>
    <w:rsid w:val="00B36E1F"/>
    <w:rsid w:val="00B37247"/>
    <w:rsid w:val="00B4089C"/>
    <w:rsid w:val="00B411B6"/>
    <w:rsid w:val="00B51653"/>
    <w:rsid w:val="00B56464"/>
    <w:rsid w:val="00B665B2"/>
    <w:rsid w:val="00B67991"/>
    <w:rsid w:val="00B70B80"/>
    <w:rsid w:val="00B73B65"/>
    <w:rsid w:val="00B75126"/>
    <w:rsid w:val="00B875DD"/>
    <w:rsid w:val="00B91BE4"/>
    <w:rsid w:val="00B96A2F"/>
    <w:rsid w:val="00B97FBF"/>
    <w:rsid w:val="00BA0733"/>
    <w:rsid w:val="00BA11C6"/>
    <w:rsid w:val="00BA4234"/>
    <w:rsid w:val="00BB113A"/>
    <w:rsid w:val="00BB661D"/>
    <w:rsid w:val="00BC097E"/>
    <w:rsid w:val="00BC36A8"/>
    <w:rsid w:val="00BC3DDB"/>
    <w:rsid w:val="00BD10B8"/>
    <w:rsid w:val="00BD2C1E"/>
    <w:rsid w:val="00BD76C5"/>
    <w:rsid w:val="00BE0B16"/>
    <w:rsid w:val="00BE1727"/>
    <w:rsid w:val="00BE1AC8"/>
    <w:rsid w:val="00BE5D9E"/>
    <w:rsid w:val="00BF2AD1"/>
    <w:rsid w:val="00C0245F"/>
    <w:rsid w:val="00C04F3B"/>
    <w:rsid w:val="00C145F3"/>
    <w:rsid w:val="00C219E8"/>
    <w:rsid w:val="00C26D00"/>
    <w:rsid w:val="00C3013A"/>
    <w:rsid w:val="00C4005A"/>
    <w:rsid w:val="00C447E0"/>
    <w:rsid w:val="00C51049"/>
    <w:rsid w:val="00C5403B"/>
    <w:rsid w:val="00C60942"/>
    <w:rsid w:val="00C65086"/>
    <w:rsid w:val="00C67B63"/>
    <w:rsid w:val="00C8178B"/>
    <w:rsid w:val="00C829AE"/>
    <w:rsid w:val="00C84868"/>
    <w:rsid w:val="00C85A25"/>
    <w:rsid w:val="00C90158"/>
    <w:rsid w:val="00C93AC4"/>
    <w:rsid w:val="00C94904"/>
    <w:rsid w:val="00CA6B99"/>
    <w:rsid w:val="00CB32C2"/>
    <w:rsid w:val="00CC20CA"/>
    <w:rsid w:val="00CC6427"/>
    <w:rsid w:val="00CD2350"/>
    <w:rsid w:val="00CF2C25"/>
    <w:rsid w:val="00CF7F61"/>
    <w:rsid w:val="00D02310"/>
    <w:rsid w:val="00D1083B"/>
    <w:rsid w:val="00D11CEA"/>
    <w:rsid w:val="00D17F6A"/>
    <w:rsid w:val="00D229AE"/>
    <w:rsid w:val="00D2392B"/>
    <w:rsid w:val="00D30BFC"/>
    <w:rsid w:val="00D32E2A"/>
    <w:rsid w:val="00D33CBC"/>
    <w:rsid w:val="00D345AD"/>
    <w:rsid w:val="00D43A50"/>
    <w:rsid w:val="00D43BB6"/>
    <w:rsid w:val="00D523E1"/>
    <w:rsid w:val="00D52EF5"/>
    <w:rsid w:val="00D5448E"/>
    <w:rsid w:val="00D56573"/>
    <w:rsid w:val="00D57968"/>
    <w:rsid w:val="00D601E0"/>
    <w:rsid w:val="00D72BB0"/>
    <w:rsid w:val="00D72F3F"/>
    <w:rsid w:val="00D84DCF"/>
    <w:rsid w:val="00D96C5E"/>
    <w:rsid w:val="00D97261"/>
    <w:rsid w:val="00D9782E"/>
    <w:rsid w:val="00DB2C80"/>
    <w:rsid w:val="00DC115E"/>
    <w:rsid w:val="00DC46EC"/>
    <w:rsid w:val="00DD54E9"/>
    <w:rsid w:val="00DF0A82"/>
    <w:rsid w:val="00DF3524"/>
    <w:rsid w:val="00DF3751"/>
    <w:rsid w:val="00DF6BAB"/>
    <w:rsid w:val="00E019C4"/>
    <w:rsid w:val="00E03E14"/>
    <w:rsid w:val="00E112DB"/>
    <w:rsid w:val="00E126A6"/>
    <w:rsid w:val="00E1573D"/>
    <w:rsid w:val="00E22438"/>
    <w:rsid w:val="00E26C27"/>
    <w:rsid w:val="00E27130"/>
    <w:rsid w:val="00E31DBE"/>
    <w:rsid w:val="00E34B48"/>
    <w:rsid w:val="00E36F1C"/>
    <w:rsid w:val="00E420E2"/>
    <w:rsid w:val="00E52042"/>
    <w:rsid w:val="00E53C11"/>
    <w:rsid w:val="00E543B3"/>
    <w:rsid w:val="00E56B06"/>
    <w:rsid w:val="00E60081"/>
    <w:rsid w:val="00E72F17"/>
    <w:rsid w:val="00E737EF"/>
    <w:rsid w:val="00E752E9"/>
    <w:rsid w:val="00E760E1"/>
    <w:rsid w:val="00E8096D"/>
    <w:rsid w:val="00E94663"/>
    <w:rsid w:val="00E96D5E"/>
    <w:rsid w:val="00EA1654"/>
    <w:rsid w:val="00EA4800"/>
    <w:rsid w:val="00EA4E6D"/>
    <w:rsid w:val="00EA5D85"/>
    <w:rsid w:val="00EB17F1"/>
    <w:rsid w:val="00EB6491"/>
    <w:rsid w:val="00EC0954"/>
    <w:rsid w:val="00EC2BD2"/>
    <w:rsid w:val="00EC4A84"/>
    <w:rsid w:val="00ED144D"/>
    <w:rsid w:val="00ED1C6F"/>
    <w:rsid w:val="00ED6F70"/>
    <w:rsid w:val="00EE436E"/>
    <w:rsid w:val="00EF0CE1"/>
    <w:rsid w:val="00EF18EA"/>
    <w:rsid w:val="00EF45D5"/>
    <w:rsid w:val="00F01AC4"/>
    <w:rsid w:val="00F06F32"/>
    <w:rsid w:val="00F309D6"/>
    <w:rsid w:val="00F32ED5"/>
    <w:rsid w:val="00F33C28"/>
    <w:rsid w:val="00F35C09"/>
    <w:rsid w:val="00F4626F"/>
    <w:rsid w:val="00F46687"/>
    <w:rsid w:val="00F4733F"/>
    <w:rsid w:val="00F5344D"/>
    <w:rsid w:val="00F57F37"/>
    <w:rsid w:val="00F605EA"/>
    <w:rsid w:val="00F6610F"/>
    <w:rsid w:val="00F76C97"/>
    <w:rsid w:val="00F80418"/>
    <w:rsid w:val="00F9187A"/>
    <w:rsid w:val="00F97646"/>
    <w:rsid w:val="00FA3D4A"/>
    <w:rsid w:val="00FA41CD"/>
    <w:rsid w:val="00FA61AA"/>
    <w:rsid w:val="00FC0B7A"/>
    <w:rsid w:val="00FC13F6"/>
    <w:rsid w:val="00FC531B"/>
    <w:rsid w:val="00FD34AD"/>
    <w:rsid w:val="00FD7AE2"/>
    <w:rsid w:val="00FE4303"/>
    <w:rsid w:val="00FE5797"/>
    <w:rsid w:val="00FF31D5"/>
    <w:rsid w:val="00FF3715"/>
    <w:rsid w:val="00FF7A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7468DA"/>
  <w15:chartTrackingRefBased/>
  <w15:docId w15:val="{ED14F680-E425-4055-BB54-76617D5CF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2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E752E9"/>
    <w:pPr>
      <w:spacing w:before="75" w:after="75"/>
      <w:jc w:val="right"/>
    </w:pPr>
  </w:style>
  <w:style w:type="paragraph" w:styleId="BodyText">
    <w:name w:val="Body Text"/>
    <w:basedOn w:val="Normal"/>
    <w:rsid w:val="00E752E9"/>
    <w:pPr>
      <w:jc w:val="both"/>
    </w:pPr>
    <w:rPr>
      <w:sz w:val="28"/>
      <w:lang w:eastAsia="en-US"/>
    </w:rPr>
  </w:style>
  <w:style w:type="paragraph" w:customStyle="1" w:styleId="naisf">
    <w:name w:val="naisf"/>
    <w:basedOn w:val="Normal"/>
    <w:rsid w:val="00E752E9"/>
    <w:pPr>
      <w:spacing w:before="75" w:after="75"/>
      <w:ind w:firstLine="375"/>
      <w:jc w:val="both"/>
    </w:pPr>
  </w:style>
  <w:style w:type="paragraph" w:styleId="Header">
    <w:name w:val="header"/>
    <w:basedOn w:val="Normal"/>
    <w:rsid w:val="00E752E9"/>
    <w:pPr>
      <w:tabs>
        <w:tab w:val="center" w:pos="4153"/>
        <w:tab w:val="right" w:pos="8306"/>
      </w:tabs>
    </w:pPr>
  </w:style>
  <w:style w:type="paragraph" w:styleId="Footer">
    <w:name w:val="footer"/>
    <w:basedOn w:val="Normal"/>
    <w:rsid w:val="00E752E9"/>
    <w:pPr>
      <w:tabs>
        <w:tab w:val="center" w:pos="4153"/>
        <w:tab w:val="right" w:pos="8306"/>
      </w:tabs>
    </w:pPr>
  </w:style>
  <w:style w:type="paragraph" w:customStyle="1" w:styleId="StyleRight">
    <w:name w:val="Style Right"/>
    <w:basedOn w:val="Normal"/>
    <w:rsid w:val="00E752E9"/>
    <w:pPr>
      <w:spacing w:after="120"/>
      <w:ind w:firstLine="720"/>
      <w:jc w:val="right"/>
    </w:pPr>
    <w:rPr>
      <w:sz w:val="28"/>
      <w:szCs w:val="28"/>
      <w:lang w:eastAsia="en-US"/>
    </w:rPr>
  </w:style>
  <w:style w:type="paragraph" w:styleId="BodyTextIndent3">
    <w:name w:val="Body Text Indent 3"/>
    <w:basedOn w:val="Normal"/>
    <w:rsid w:val="000D0120"/>
    <w:pPr>
      <w:spacing w:after="120"/>
      <w:ind w:left="283"/>
    </w:pPr>
    <w:rPr>
      <w:sz w:val="16"/>
      <w:szCs w:val="16"/>
    </w:rPr>
  </w:style>
  <w:style w:type="character" w:styleId="PageNumber">
    <w:name w:val="page number"/>
    <w:basedOn w:val="DefaultParagraphFont"/>
    <w:rsid w:val="002A47F7"/>
  </w:style>
  <w:style w:type="paragraph" w:styleId="BalloonText">
    <w:name w:val="Balloon Text"/>
    <w:basedOn w:val="Normal"/>
    <w:semiHidden/>
    <w:rsid w:val="00BE5D9E"/>
    <w:rPr>
      <w:rFonts w:ascii="Tahoma" w:hAnsi="Tahoma" w:cs="Tahoma"/>
      <w:sz w:val="16"/>
      <w:szCs w:val="16"/>
    </w:rPr>
  </w:style>
  <w:style w:type="character" w:customStyle="1" w:styleId="apple-converted-space">
    <w:name w:val="apple-converted-space"/>
    <w:rsid w:val="00A046FD"/>
  </w:style>
  <w:style w:type="character" w:styleId="CommentReference">
    <w:name w:val="annotation reference"/>
    <w:rsid w:val="00464A86"/>
    <w:rPr>
      <w:sz w:val="16"/>
      <w:szCs w:val="16"/>
    </w:rPr>
  </w:style>
  <w:style w:type="paragraph" w:styleId="CommentText">
    <w:name w:val="annotation text"/>
    <w:basedOn w:val="Normal"/>
    <w:link w:val="CommentTextChar"/>
    <w:rsid w:val="00464A86"/>
    <w:rPr>
      <w:sz w:val="20"/>
      <w:szCs w:val="20"/>
    </w:rPr>
  </w:style>
  <w:style w:type="character" w:customStyle="1" w:styleId="CommentTextChar">
    <w:name w:val="Comment Text Char"/>
    <w:basedOn w:val="DefaultParagraphFont"/>
    <w:link w:val="CommentText"/>
    <w:rsid w:val="00464A86"/>
  </w:style>
  <w:style w:type="paragraph" w:styleId="CommentSubject">
    <w:name w:val="annotation subject"/>
    <w:basedOn w:val="CommentText"/>
    <w:next w:val="CommentText"/>
    <w:link w:val="CommentSubjectChar"/>
    <w:rsid w:val="00464A86"/>
    <w:rPr>
      <w:b/>
      <w:bCs/>
    </w:rPr>
  </w:style>
  <w:style w:type="character" w:customStyle="1" w:styleId="CommentSubjectChar">
    <w:name w:val="Comment Subject Char"/>
    <w:link w:val="CommentSubject"/>
    <w:rsid w:val="00464A86"/>
    <w:rPr>
      <w:b/>
      <w:bCs/>
    </w:rPr>
  </w:style>
  <w:style w:type="paragraph" w:styleId="Revision">
    <w:name w:val="Revision"/>
    <w:hidden/>
    <w:uiPriority w:val="99"/>
    <w:semiHidden/>
    <w:rsid w:val="0062758D"/>
    <w:rPr>
      <w:sz w:val="24"/>
      <w:szCs w:val="24"/>
    </w:rPr>
  </w:style>
  <w:style w:type="character" w:styleId="Hyperlink">
    <w:name w:val="Hyperlink"/>
    <w:uiPriority w:val="99"/>
    <w:unhideWhenUsed/>
    <w:rsid w:val="002F57DF"/>
    <w:rPr>
      <w:color w:val="0000FF"/>
      <w:u w:val="single"/>
    </w:rPr>
  </w:style>
  <w:style w:type="paragraph" w:customStyle="1" w:styleId="tv213">
    <w:name w:val="tv213"/>
    <w:basedOn w:val="Normal"/>
    <w:rsid w:val="007375B9"/>
    <w:pPr>
      <w:spacing w:before="100" w:beforeAutospacing="1" w:after="100" w:afterAutospacing="1"/>
    </w:pPr>
  </w:style>
  <w:style w:type="paragraph" w:styleId="ListParagraph">
    <w:name w:val="List Paragraph"/>
    <w:basedOn w:val="Normal"/>
    <w:uiPriority w:val="34"/>
    <w:qFormat/>
    <w:rsid w:val="00137AB0"/>
    <w:pPr>
      <w:spacing w:line="259" w:lineRule="auto"/>
      <w:ind w:left="720"/>
      <w:contextualSpacing/>
      <w:jc w:val="both"/>
    </w:pPr>
    <w:rPr>
      <w:rFonts w:eastAsia="Arial"/>
      <w:szCs w:val="22"/>
      <w:lang w:eastAsia="en-US"/>
    </w:rPr>
  </w:style>
  <w:style w:type="paragraph" w:customStyle="1" w:styleId="labojumupamats">
    <w:name w:val="labojumu_pamats"/>
    <w:basedOn w:val="Normal"/>
    <w:rsid w:val="00D72F3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49716">
      <w:bodyDiv w:val="1"/>
      <w:marLeft w:val="0"/>
      <w:marRight w:val="0"/>
      <w:marTop w:val="0"/>
      <w:marBottom w:val="0"/>
      <w:divBdr>
        <w:top w:val="none" w:sz="0" w:space="0" w:color="auto"/>
        <w:left w:val="none" w:sz="0" w:space="0" w:color="auto"/>
        <w:bottom w:val="none" w:sz="0" w:space="0" w:color="auto"/>
        <w:right w:val="none" w:sz="0" w:space="0" w:color="auto"/>
      </w:divBdr>
    </w:div>
    <w:div w:id="287247354">
      <w:bodyDiv w:val="1"/>
      <w:marLeft w:val="0"/>
      <w:marRight w:val="0"/>
      <w:marTop w:val="0"/>
      <w:marBottom w:val="0"/>
      <w:divBdr>
        <w:top w:val="none" w:sz="0" w:space="0" w:color="auto"/>
        <w:left w:val="none" w:sz="0" w:space="0" w:color="auto"/>
        <w:bottom w:val="none" w:sz="0" w:space="0" w:color="auto"/>
        <w:right w:val="none" w:sz="0" w:space="0" w:color="auto"/>
      </w:divBdr>
    </w:div>
    <w:div w:id="369456480">
      <w:bodyDiv w:val="1"/>
      <w:marLeft w:val="0"/>
      <w:marRight w:val="0"/>
      <w:marTop w:val="0"/>
      <w:marBottom w:val="0"/>
      <w:divBdr>
        <w:top w:val="none" w:sz="0" w:space="0" w:color="auto"/>
        <w:left w:val="none" w:sz="0" w:space="0" w:color="auto"/>
        <w:bottom w:val="none" w:sz="0" w:space="0" w:color="auto"/>
        <w:right w:val="none" w:sz="0" w:space="0" w:color="auto"/>
      </w:divBdr>
    </w:div>
    <w:div w:id="445468764">
      <w:bodyDiv w:val="1"/>
      <w:marLeft w:val="0"/>
      <w:marRight w:val="0"/>
      <w:marTop w:val="0"/>
      <w:marBottom w:val="0"/>
      <w:divBdr>
        <w:top w:val="none" w:sz="0" w:space="0" w:color="auto"/>
        <w:left w:val="none" w:sz="0" w:space="0" w:color="auto"/>
        <w:bottom w:val="none" w:sz="0" w:space="0" w:color="auto"/>
        <w:right w:val="none" w:sz="0" w:space="0" w:color="auto"/>
      </w:divBdr>
    </w:div>
    <w:div w:id="464081879">
      <w:bodyDiv w:val="1"/>
      <w:marLeft w:val="0"/>
      <w:marRight w:val="0"/>
      <w:marTop w:val="0"/>
      <w:marBottom w:val="0"/>
      <w:divBdr>
        <w:top w:val="none" w:sz="0" w:space="0" w:color="auto"/>
        <w:left w:val="none" w:sz="0" w:space="0" w:color="auto"/>
        <w:bottom w:val="none" w:sz="0" w:space="0" w:color="auto"/>
        <w:right w:val="none" w:sz="0" w:space="0" w:color="auto"/>
      </w:divBdr>
    </w:div>
    <w:div w:id="971978868">
      <w:bodyDiv w:val="1"/>
      <w:marLeft w:val="0"/>
      <w:marRight w:val="0"/>
      <w:marTop w:val="0"/>
      <w:marBottom w:val="0"/>
      <w:divBdr>
        <w:top w:val="none" w:sz="0" w:space="0" w:color="auto"/>
        <w:left w:val="none" w:sz="0" w:space="0" w:color="auto"/>
        <w:bottom w:val="none" w:sz="0" w:space="0" w:color="auto"/>
        <w:right w:val="none" w:sz="0" w:space="0" w:color="auto"/>
      </w:divBdr>
    </w:div>
    <w:div w:id="1211726124">
      <w:bodyDiv w:val="1"/>
      <w:marLeft w:val="0"/>
      <w:marRight w:val="0"/>
      <w:marTop w:val="0"/>
      <w:marBottom w:val="0"/>
      <w:divBdr>
        <w:top w:val="none" w:sz="0" w:space="0" w:color="auto"/>
        <w:left w:val="none" w:sz="0" w:space="0" w:color="auto"/>
        <w:bottom w:val="none" w:sz="0" w:space="0" w:color="auto"/>
        <w:right w:val="none" w:sz="0" w:space="0" w:color="auto"/>
      </w:divBdr>
    </w:div>
    <w:div w:id="1735543547">
      <w:bodyDiv w:val="1"/>
      <w:marLeft w:val="0"/>
      <w:marRight w:val="0"/>
      <w:marTop w:val="0"/>
      <w:marBottom w:val="0"/>
      <w:divBdr>
        <w:top w:val="none" w:sz="0" w:space="0" w:color="auto"/>
        <w:left w:val="none" w:sz="0" w:space="0" w:color="auto"/>
        <w:bottom w:val="none" w:sz="0" w:space="0" w:color="auto"/>
        <w:right w:val="none" w:sz="0" w:space="0" w:color="auto"/>
      </w:divBdr>
    </w:div>
    <w:div w:id="188536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D1233A-4AC9-4EF7-B71D-708C9DC34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767</Words>
  <Characters>438</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Nelikumīgi izmantoto zivju ieguves  rīku iznīcināšanas kārtība"</vt:lpstr>
      <vt:lpstr>Grozījumi Ministru kabineta 2010. gada 9. novembra noteikumos Nr. 1033</vt:lpstr>
    </vt:vector>
  </TitlesOfParts>
  <Company>VARAM</Company>
  <LinksUpToDate>false</LinksUpToDate>
  <CharactersWithSpaces>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Nelikumīgi izmantoto zivju ieguves  rīku iznīcināšanas kārtība"</dc:title>
  <dc:subject>Ministru kabineta noteikumu projekts</dc:subject>
  <dc:creator>Vilnis Bernards</dc:creator>
  <cp:keywords/>
  <dc:description>67026524;vilnis.bernards@varam.gov.lv</dc:description>
  <cp:lastModifiedBy>Dagnija</cp:lastModifiedBy>
  <cp:revision>5</cp:revision>
  <cp:lastPrinted>2018-10-25T10:19:00Z</cp:lastPrinted>
  <dcterms:created xsi:type="dcterms:W3CDTF">2020-02-13T12:40:00Z</dcterms:created>
  <dcterms:modified xsi:type="dcterms:W3CDTF">2020-02-21T12:20:00Z</dcterms:modified>
</cp:coreProperties>
</file>