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399E" w14:textId="77777777" w:rsidR="00B330B9" w:rsidRPr="00B330B9" w:rsidRDefault="00B330B9" w:rsidP="00B330B9">
      <w:pPr>
        <w:tabs>
          <w:tab w:val="center" w:pos="4153"/>
          <w:tab w:val="right" w:pos="8306"/>
        </w:tabs>
        <w:jc w:val="right"/>
        <w:rPr>
          <w:i/>
          <w:sz w:val="24"/>
          <w:szCs w:val="24"/>
        </w:rPr>
      </w:pPr>
      <w:r w:rsidRPr="00B330B9">
        <w:rPr>
          <w:i/>
          <w:sz w:val="24"/>
          <w:szCs w:val="24"/>
        </w:rPr>
        <w:t>Projekts</w:t>
      </w:r>
    </w:p>
    <w:p w14:paraId="76164680" w14:textId="77777777" w:rsidR="00B330B9" w:rsidRPr="00B330B9" w:rsidRDefault="00B330B9" w:rsidP="00B330B9">
      <w:pPr>
        <w:jc w:val="center"/>
        <w:rPr>
          <w:b/>
          <w:sz w:val="24"/>
          <w:szCs w:val="24"/>
        </w:rPr>
      </w:pPr>
      <w:proofErr w:type="gramStart"/>
      <w:r w:rsidRPr="00B330B9">
        <w:rPr>
          <w:b/>
          <w:sz w:val="24"/>
          <w:szCs w:val="24"/>
        </w:rPr>
        <w:t>LATVIJAS REPUBLIKAS MINISTRU KABINETA</w:t>
      </w:r>
      <w:proofErr w:type="gramEnd"/>
      <w:r w:rsidRPr="00B330B9">
        <w:rPr>
          <w:b/>
          <w:sz w:val="24"/>
          <w:szCs w:val="24"/>
        </w:rPr>
        <w:t xml:space="preserve"> </w:t>
      </w:r>
    </w:p>
    <w:p w14:paraId="4F9B901D" w14:textId="77777777" w:rsidR="00B330B9" w:rsidRPr="00B330B9" w:rsidRDefault="00B330B9" w:rsidP="00B330B9">
      <w:pPr>
        <w:jc w:val="center"/>
        <w:rPr>
          <w:b/>
          <w:sz w:val="24"/>
          <w:szCs w:val="24"/>
        </w:rPr>
      </w:pPr>
      <w:r w:rsidRPr="00B330B9">
        <w:rPr>
          <w:b/>
          <w:sz w:val="24"/>
          <w:szCs w:val="24"/>
        </w:rPr>
        <w:t>SĒDES PROTOKOLLĒMUMS</w:t>
      </w:r>
    </w:p>
    <w:p w14:paraId="38AB0B43" w14:textId="77777777" w:rsidR="00B330B9" w:rsidRPr="00B330B9" w:rsidRDefault="00B330B9" w:rsidP="00B330B9">
      <w:pPr>
        <w:jc w:val="center"/>
        <w:rPr>
          <w:b/>
          <w:sz w:val="24"/>
          <w:szCs w:val="24"/>
        </w:rPr>
      </w:pPr>
    </w:p>
    <w:p w14:paraId="49CCDC71" w14:textId="36B63CD5" w:rsidR="00B330B9" w:rsidRPr="00B330B9" w:rsidRDefault="00B330B9" w:rsidP="00B330B9">
      <w:pPr>
        <w:tabs>
          <w:tab w:val="center" w:pos="4500"/>
          <w:tab w:val="right" w:pos="9000"/>
        </w:tabs>
        <w:jc w:val="both"/>
        <w:rPr>
          <w:sz w:val="24"/>
          <w:szCs w:val="24"/>
        </w:rPr>
      </w:pPr>
      <w:r w:rsidRPr="00B330B9">
        <w:rPr>
          <w:sz w:val="24"/>
          <w:szCs w:val="24"/>
        </w:rPr>
        <w:t>Rīgā</w:t>
      </w:r>
      <w:r w:rsidRPr="00B330B9">
        <w:rPr>
          <w:sz w:val="24"/>
          <w:szCs w:val="24"/>
        </w:rPr>
        <w:tab/>
        <w:t>Nr.</w:t>
      </w:r>
      <w:r w:rsidRPr="00B330B9">
        <w:rPr>
          <w:sz w:val="24"/>
          <w:szCs w:val="24"/>
        </w:rPr>
        <w:tab/>
        <w:t>2020.gada ___.________</w:t>
      </w:r>
    </w:p>
    <w:p w14:paraId="5331B2F1" w14:textId="77777777" w:rsidR="00B330B9" w:rsidRPr="00862DDF" w:rsidRDefault="00B330B9" w:rsidP="00B330B9">
      <w:pPr>
        <w:jc w:val="center"/>
        <w:rPr>
          <w:sz w:val="24"/>
        </w:rPr>
      </w:pPr>
      <w:r w:rsidRPr="00862DDF">
        <w:rPr>
          <w:sz w:val="24"/>
        </w:rPr>
        <w:t>.§</w:t>
      </w:r>
    </w:p>
    <w:p w14:paraId="34AAA3DD" w14:textId="77777777" w:rsidR="00B330B9" w:rsidRPr="00B330B9" w:rsidRDefault="00B330B9" w:rsidP="00B330B9">
      <w:pPr>
        <w:jc w:val="center"/>
        <w:rPr>
          <w:sz w:val="24"/>
          <w:szCs w:val="24"/>
        </w:rPr>
      </w:pPr>
    </w:p>
    <w:p w14:paraId="303917D5" w14:textId="4AAB235B" w:rsidR="00B330B9" w:rsidRPr="00B330B9" w:rsidRDefault="00B330B9" w:rsidP="00B330B9">
      <w:pPr>
        <w:keepNext/>
        <w:keepLines/>
        <w:spacing w:before="120" w:after="120"/>
        <w:ind w:right="-567"/>
        <w:jc w:val="center"/>
        <w:outlineLvl w:val="0"/>
        <w:rPr>
          <w:rFonts w:eastAsiaTheme="majorEastAsia" w:cstheme="majorBidi"/>
          <w:b/>
          <w:bCs/>
          <w:lang w:eastAsia="en-US"/>
        </w:rPr>
      </w:pPr>
      <w:r w:rsidRPr="00B330B9">
        <w:rPr>
          <w:rFonts w:eastAsiaTheme="majorEastAsia" w:cstheme="majorBidi"/>
          <w:b/>
          <w:bCs/>
          <w:lang w:eastAsia="en-US"/>
        </w:rPr>
        <w:t>Par Rīgas domes atlaišanu</w:t>
      </w:r>
    </w:p>
    <w:p w14:paraId="4DDAD93E" w14:textId="77777777" w:rsidR="00B330B9" w:rsidRPr="00B330B9" w:rsidRDefault="00B330B9" w:rsidP="00B330B9">
      <w:pPr>
        <w:tabs>
          <w:tab w:val="left" w:pos="3504"/>
        </w:tabs>
        <w:jc w:val="center"/>
        <w:rPr>
          <w:b/>
        </w:rPr>
      </w:pPr>
      <w:r w:rsidRPr="00B330B9">
        <w:rPr>
          <w:b/>
        </w:rPr>
        <w:t>____________________________________________________</w:t>
      </w:r>
    </w:p>
    <w:p w14:paraId="5FCD1084" w14:textId="77777777" w:rsidR="00B330B9" w:rsidRDefault="00B330B9" w:rsidP="00B330B9">
      <w:pPr>
        <w:jc w:val="center"/>
      </w:pPr>
      <w:r w:rsidRPr="00B330B9">
        <w:t xml:space="preserve"> (...)</w:t>
      </w:r>
    </w:p>
    <w:p w14:paraId="4886C140" w14:textId="77777777" w:rsidR="00A55ED1" w:rsidRPr="00B330B9" w:rsidRDefault="00A55ED1" w:rsidP="00B330B9">
      <w:pPr>
        <w:jc w:val="center"/>
      </w:pPr>
      <w:bookmarkStart w:id="0" w:name="_GoBack"/>
      <w:bookmarkEnd w:id="0"/>
    </w:p>
    <w:p w14:paraId="35299598" w14:textId="188DB6CB" w:rsidR="00B330B9" w:rsidRPr="00B330B9" w:rsidRDefault="00B330B9" w:rsidP="00B330B9">
      <w:pPr>
        <w:ind w:firstLine="567"/>
        <w:jc w:val="both"/>
      </w:pPr>
      <w:r w:rsidRPr="00B330B9">
        <w:t xml:space="preserve">1.Pieņemt zināšanai sagatavoto informāciju par nenotikušām sēdēm Rīgas domē </w:t>
      </w:r>
      <w:proofErr w:type="gramStart"/>
      <w:r w:rsidRPr="00B330B9">
        <w:t>2020.gada</w:t>
      </w:r>
      <w:proofErr w:type="gramEnd"/>
      <w:r w:rsidRPr="00B330B9">
        <w:t xml:space="preserve"> 5. plkst.9:30 un 13:00 un 6.februārī plkst.10:00 un 17:30, kā arī to, ka Rīgas dome normatīvajos aktos noteiktajā kārtībā un termiņos nav pieņēmusi saistošos noteikumus par 2020.gada pašvaldības budžetu.</w:t>
      </w:r>
    </w:p>
    <w:p w14:paraId="062DAE11" w14:textId="77777777" w:rsidR="00B330B9" w:rsidRPr="00B330B9" w:rsidRDefault="00B330B9" w:rsidP="00B330B9">
      <w:pPr>
        <w:ind w:firstLine="567"/>
        <w:jc w:val="both"/>
        <w:rPr>
          <w:shd w:val="clear" w:color="auto" w:fill="FFFFFF"/>
        </w:rPr>
      </w:pPr>
      <w:r w:rsidRPr="00B330B9">
        <w:t>2.Saskaņā ar likuma “Par pašvaldībām” 91. panta pirmās daļas 4.punktu Saeima var atlaist domi</w:t>
      </w:r>
      <w:proofErr w:type="gramStart"/>
      <w:r w:rsidRPr="00B330B9">
        <w:t xml:space="preserve"> ja tā </w:t>
      </w:r>
      <w:r w:rsidRPr="00B330B9">
        <w:rPr>
          <w:shd w:val="clear" w:color="auto" w:fill="FFFFFF"/>
        </w:rPr>
        <w:t>nav spējīga pieņemt lēmumus sakarā ar to, ka trīs sēdēs pēc kārtas nepiedalās vairāk nekā puse no attiecīgās domes deputātu kopskaita</w:t>
      </w:r>
      <w:proofErr w:type="gramEnd"/>
      <w:r w:rsidRPr="00B330B9">
        <w:rPr>
          <w:shd w:val="clear" w:color="auto" w:fill="FFFFFF"/>
        </w:rPr>
        <w:t xml:space="preserve">. </w:t>
      </w:r>
    </w:p>
    <w:p w14:paraId="23C49406" w14:textId="73949FF1" w:rsidR="00B330B9" w:rsidRPr="00B330B9" w:rsidRDefault="00B330B9" w:rsidP="00B330B9">
      <w:pPr>
        <w:ind w:firstLine="567"/>
        <w:jc w:val="both"/>
      </w:pPr>
      <w:r w:rsidRPr="00B330B9">
        <w:t>3.</w:t>
      </w:r>
      <w:r w:rsidRPr="00B330B9">
        <w:rPr>
          <w:iCs/>
        </w:rPr>
        <w:t xml:space="preserve"> </w:t>
      </w:r>
      <w:proofErr w:type="gramStart"/>
      <w:r w:rsidRPr="00B330B9">
        <w:rPr>
          <w:iCs/>
        </w:rPr>
        <w:t xml:space="preserve">Izvērtējot šī </w:t>
      </w:r>
      <w:proofErr w:type="spellStart"/>
      <w:r w:rsidRPr="00B330B9">
        <w:rPr>
          <w:iCs/>
        </w:rPr>
        <w:t>protokollēmuma</w:t>
      </w:r>
      <w:proofErr w:type="spellEnd"/>
      <w:r w:rsidRPr="00B330B9">
        <w:rPr>
          <w:iCs/>
        </w:rPr>
        <w:t xml:space="preserve"> 1.punktā minētos</w:t>
      </w:r>
      <w:proofErr w:type="gramEnd"/>
      <w:r w:rsidRPr="00B330B9">
        <w:rPr>
          <w:iCs/>
        </w:rPr>
        <w:t xml:space="preserve"> apstākļus</w:t>
      </w:r>
      <w:r w:rsidRPr="00B330B9">
        <w:rPr>
          <w:shd w:val="clear" w:color="auto" w:fill="FFFFFF"/>
        </w:rPr>
        <w:t xml:space="preserve"> Ministru kabinets konstatē, ka </w:t>
      </w:r>
      <w:r w:rsidRPr="00B330B9">
        <w:t xml:space="preserve">ir izveidojies jauns juridiskais pamats Rīgas domes atlaišanai. </w:t>
      </w:r>
    </w:p>
    <w:p w14:paraId="71DC59E0" w14:textId="2712866C" w:rsidR="00B330B9" w:rsidRPr="00B330B9" w:rsidRDefault="00B330B9" w:rsidP="00B330B9">
      <w:pPr>
        <w:ind w:firstLine="567"/>
        <w:jc w:val="both"/>
      </w:pPr>
      <w:r w:rsidRPr="00B330B9">
        <w:rPr>
          <w:shd w:val="clear" w:color="auto" w:fill="FFFFFF"/>
        </w:rPr>
        <w:t>4.</w:t>
      </w:r>
      <w:r w:rsidRPr="00B330B9">
        <w:t xml:space="preserve"> Ievērojot šī </w:t>
      </w:r>
      <w:proofErr w:type="spellStart"/>
      <w:r w:rsidRPr="00B330B9">
        <w:t>protokollēmuma</w:t>
      </w:r>
      <w:proofErr w:type="spellEnd"/>
      <w:r w:rsidRPr="00B330B9">
        <w:t xml:space="preserve"> 3.punktu, </w:t>
      </w:r>
      <w:r w:rsidRPr="00B330B9">
        <w:rPr>
          <w:iCs/>
        </w:rPr>
        <w:t xml:space="preserve">uzdot vides aizsardzības un reģionālās attīstības ministram iesniegt Latvijas Republikas Saeimas Budžeta un finanšu (nodokļu) komisijai sagatavoto informāciju un sākotnējās ietekmes novērtējuma ziņojumu ar lūgumu izvērtēt un papildināt </w:t>
      </w:r>
      <w:r w:rsidRPr="00B330B9">
        <w:t xml:space="preserve">likumprojektu “Rīgas domes atlaišanas likums” </w:t>
      </w:r>
      <w:r w:rsidRPr="00B330B9">
        <w:rPr>
          <w:iCs/>
        </w:rPr>
        <w:t>(Nr.530/Lp13)</w:t>
      </w:r>
      <w:r w:rsidRPr="00B330B9">
        <w:t>.</w:t>
      </w:r>
    </w:p>
    <w:p w14:paraId="2479B43A" w14:textId="62CF0370" w:rsidR="00B330B9" w:rsidRPr="00B330B9" w:rsidRDefault="00B330B9" w:rsidP="00B330B9">
      <w:pPr>
        <w:ind w:firstLine="567"/>
        <w:jc w:val="both"/>
      </w:pPr>
      <w:r w:rsidRPr="00B330B9">
        <w:t xml:space="preserve">5. Pamatojoties uz Saeimas kārtības ruļļa </w:t>
      </w:r>
      <w:proofErr w:type="gramStart"/>
      <w:r w:rsidRPr="00B330B9">
        <w:t>57.panta</w:t>
      </w:r>
      <w:proofErr w:type="gramEnd"/>
      <w:r w:rsidRPr="00B330B9">
        <w:t xml:space="preserve"> pirmo daļu un 58.panta otro daļu, pilnvarot vides aizsardzības un reģionālās attīstības ministru J.Pūci izteikties kā Ministru kabineta pārstāvi, izskatot Saeimas 2020.gada 13.februāra sēdes darba kārtībā iekļauto likumprojektu “Rīgas domes atlaišanas likums”.</w:t>
      </w:r>
    </w:p>
    <w:p w14:paraId="2D404660" w14:textId="77777777" w:rsidR="00B330B9" w:rsidRPr="00B330B9" w:rsidRDefault="00B330B9" w:rsidP="00B330B9">
      <w:pPr>
        <w:ind w:left="142" w:firstLine="567"/>
        <w:contextualSpacing/>
        <w:jc w:val="both"/>
      </w:pPr>
    </w:p>
    <w:p w14:paraId="15D89D14" w14:textId="77777777" w:rsidR="00B330B9" w:rsidRPr="00B330B9" w:rsidRDefault="00B330B9" w:rsidP="00B330B9">
      <w:pPr>
        <w:ind w:left="142"/>
        <w:contextualSpacing/>
        <w:jc w:val="both"/>
      </w:pPr>
    </w:p>
    <w:p w14:paraId="47243BB3" w14:textId="77777777" w:rsidR="00B330B9" w:rsidRPr="00B330B9" w:rsidRDefault="00B330B9" w:rsidP="00B330B9">
      <w:pPr>
        <w:tabs>
          <w:tab w:val="left" w:pos="6237"/>
        </w:tabs>
        <w:jc w:val="both"/>
      </w:pPr>
      <w:r w:rsidRPr="00B330B9">
        <w:t>Ministru prezidents</w:t>
      </w:r>
      <w:r w:rsidRPr="00B330B9">
        <w:tab/>
      </w:r>
      <w:r w:rsidRPr="00B330B9">
        <w:tab/>
        <w:t>Arturs Krišjānis Kariņš</w:t>
      </w:r>
    </w:p>
    <w:p w14:paraId="7B57AE5F" w14:textId="77777777" w:rsidR="00B330B9" w:rsidRPr="00B330B9" w:rsidRDefault="00B330B9" w:rsidP="00B330B9">
      <w:pPr>
        <w:tabs>
          <w:tab w:val="left" w:pos="6237"/>
        </w:tabs>
        <w:jc w:val="both"/>
      </w:pPr>
    </w:p>
    <w:p w14:paraId="3398B307" w14:textId="77777777" w:rsidR="00B330B9" w:rsidRPr="00B330B9" w:rsidRDefault="00B330B9" w:rsidP="00B330B9">
      <w:pPr>
        <w:tabs>
          <w:tab w:val="left" w:pos="6237"/>
        </w:tabs>
        <w:jc w:val="both"/>
      </w:pPr>
    </w:p>
    <w:p w14:paraId="6DC95FD4" w14:textId="77777777" w:rsidR="00B330B9" w:rsidRPr="00B330B9" w:rsidRDefault="00B330B9" w:rsidP="00B330B9">
      <w:pPr>
        <w:tabs>
          <w:tab w:val="left" w:pos="6237"/>
        </w:tabs>
        <w:jc w:val="both"/>
      </w:pPr>
      <w:r w:rsidRPr="00B330B9">
        <w:t>Valsts kancelejas direktors</w:t>
      </w:r>
      <w:r w:rsidRPr="00B330B9">
        <w:tab/>
      </w:r>
      <w:r w:rsidRPr="00B330B9">
        <w:tab/>
        <w:t xml:space="preserve">Jānis </w:t>
      </w:r>
      <w:proofErr w:type="spellStart"/>
      <w:r w:rsidRPr="00B330B9">
        <w:t>Citskovskis</w:t>
      </w:r>
      <w:proofErr w:type="spellEnd"/>
    </w:p>
    <w:p w14:paraId="5EEC5D0E" w14:textId="77777777" w:rsidR="00B330B9" w:rsidRPr="00B330B9" w:rsidRDefault="00B330B9" w:rsidP="00B330B9">
      <w:pPr>
        <w:tabs>
          <w:tab w:val="left" w:pos="6237"/>
        </w:tabs>
        <w:jc w:val="both"/>
      </w:pPr>
    </w:p>
    <w:p w14:paraId="2CBAC7D7" w14:textId="7ECBF457" w:rsidR="00CC559A" w:rsidRPr="005D7805" w:rsidRDefault="00CC559A" w:rsidP="00CC559A">
      <w:pPr>
        <w:tabs>
          <w:tab w:val="left" w:pos="6237"/>
        </w:tabs>
        <w:ind w:right="-766"/>
      </w:pPr>
    </w:p>
    <w:sectPr w:rsidR="00CC559A" w:rsidRPr="005D7805" w:rsidSect="00CC559A">
      <w:footerReference w:type="default" r:id="rId8"/>
      <w:pgSz w:w="11906" w:h="16838"/>
      <w:pgMar w:top="851" w:right="1134"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18DC" w14:textId="77777777" w:rsidR="00B330B9" w:rsidRDefault="00B330B9" w:rsidP="00E433BC">
      <w:r>
        <w:separator/>
      </w:r>
    </w:p>
  </w:endnote>
  <w:endnote w:type="continuationSeparator" w:id="0">
    <w:p w14:paraId="1114714F" w14:textId="77777777" w:rsidR="00B330B9" w:rsidRDefault="00B330B9" w:rsidP="00E433BC">
      <w:r>
        <w:continuationSeparator/>
      </w:r>
    </w:p>
  </w:endnote>
  <w:endnote w:type="continuationNotice" w:id="1">
    <w:p w14:paraId="68C7F5F0" w14:textId="77777777" w:rsidR="00B330B9" w:rsidRDefault="00B33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15E33" w14:textId="4CEC72D9" w:rsidR="00B330B9" w:rsidRPr="00A250C4" w:rsidRDefault="00B330B9" w:rsidP="00F36B78">
    <w:pPr>
      <w:pStyle w:val="Footer"/>
      <w:jc w:val="both"/>
      <w:rPr>
        <w:sz w:val="20"/>
        <w:szCs w:val="20"/>
      </w:rPr>
    </w:pPr>
    <w:r w:rsidRPr="00EF050D">
      <w:rPr>
        <w:sz w:val="20"/>
        <w:szCs w:val="20"/>
      </w:rPr>
      <w:t>VARAMProt</w:t>
    </w:r>
    <w:r w:rsidRPr="00A250C4">
      <w:rPr>
        <w:sz w:val="20"/>
        <w:szCs w:val="20"/>
      </w:rPr>
      <w:t>_</w:t>
    </w:r>
    <w:r>
      <w:rPr>
        <w:sz w:val="20"/>
        <w:szCs w:val="20"/>
      </w:rPr>
      <w:t>10</w:t>
    </w:r>
    <w:r w:rsidRPr="00A250C4">
      <w:rPr>
        <w:sz w:val="20"/>
        <w:szCs w:val="20"/>
      </w:rPr>
      <w:t>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EC41" w14:textId="77777777" w:rsidR="00B330B9" w:rsidRDefault="00B330B9" w:rsidP="00E433BC">
      <w:r>
        <w:separator/>
      </w:r>
    </w:p>
  </w:footnote>
  <w:footnote w:type="continuationSeparator" w:id="0">
    <w:p w14:paraId="7CE2FB75" w14:textId="77777777" w:rsidR="00B330B9" w:rsidRDefault="00B330B9" w:rsidP="00E433BC">
      <w:r>
        <w:continuationSeparator/>
      </w:r>
    </w:p>
  </w:footnote>
  <w:footnote w:type="continuationNotice" w:id="1">
    <w:p w14:paraId="613AEBDA" w14:textId="77777777" w:rsidR="00B330B9" w:rsidRDefault="00B33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9A"/>
    <w:rsid w:val="00015D79"/>
    <w:rsid w:val="00021323"/>
    <w:rsid w:val="0003579E"/>
    <w:rsid w:val="0007255A"/>
    <w:rsid w:val="00073089"/>
    <w:rsid w:val="0008162E"/>
    <w:rsid w:val="0008227A"/>
    <w:rsid w:val="0009702A"/>
    <w:rsid w:val="000A3722"/>
    <w:rsid w:val="000A5A15"/>
    <w:rsid w:val="000A7794"/>
    <w:rsid w:val="000F0305"/>
    <w:rsid w:val="00101A29"/>
    <w:rsid w:val="00102893"/>
    <w:rsid w:val="00105C6D"/>
    <w:rsid w:val="001134E0"/>
    <w:rsid w:val="001254D2"/>
    <w:rsid w:val="001465AF"/>
    <w:rsid w:val="00147ECD"/>
    <w:rsid w:val="001559EB"/>
    <w:rsid w:val="00161A5E"/>
    <w:rsid w:val="00165ADE"/>
    <w:rsid w:val="00170A67"/>
    <w:rsid w:val="001931D6"/>
    <w:rsid w:val="001A3A39"/>
    <w:rsid w:val="001F05BE"/>
    <w:rsid w:val="002020DB"/>
    <w:rsid w:val="002945E8"/>
    <w:rsid w:val="002A40B9"/>
    <w:rsid w:val="002A7FF5"/>
    <w:rsid w:val="002E42BA"/>
    <w:rsid w:val="002F0757"/>
    <w:rsid w:val="002F4913"/>
    <w:rsid w:val="00307A29"/>
    <w:rsid w:val="003114B7"/>
    <w:rsid w:val="00320DB5"/>
    <w:rsid w:val="00326D6F"/>
    <w:rsid w:val="00345EAA"/>
    <w:rsid w:val="00346FB5"/>
    <w:rsid w:val="00373CB2"/>
    <w:rsid w:val="003B0A40"/>
    <w:rsid w:val="003D31BE"/>
    <w:rsid w:val="004068E8"/>
    <w:rsid w:val="00410AD0"/>
    <w:rsid w:val="00436939"/>
    <w:rsid w:val="00442A81"/>
    <w:rsid w:val="00467732"/>
    <w:rsid w:val="004776F8"/>
    <w:rsid w:val="004A71F7"/>
    <w:rsid w:val="004D2BBA"/>
    <w:rsid w:val="0053305D"/>
    <w:rsid w:val="005377A4"/>
    <w:rsid w:val="00551E84"/>
    <w:rsid w:val="00573E6C"/>
    <w:rsid w:val="005860F4"/>
    <w:rsid w:val="00587F3B"/>
    <w:rsid w:val="005905E5"/>
    <w:rsid w:val="00593842"/>
    <w:rsid w:val="005B1F1D"/>
    <w:rsid w:val="005B4287"/>
    <w:rsid w:val="005C521A"/>
    <w:rsid w:val="005D3D8D"/>
    <w:rsid w:val="005D7805"/>
    <w:rsid w:val="005E1CE6"/>
    <w:rsid w:val="005E50D7"/>
    <w:rsid w:val="00603F16"/>
    <w:rsid w:val="0061256B"/>
    <w:rsid w:val="00614ACA"/>
    <w:rsid w:val="00616308"/>
    <w:rsid w:val="00665500"/>
    <w:rsid w:val="00672F16"/>
    <w:rsid w:val="006A34AD"/>
    <w:rsid w:val="006B1FFD"/>
    <w:rsid w:val="006C75BA"/>
    <w:rsid w:val="00725663"/>
    <w:rsid w:val="00734146"/>
    <w:rsid w:val="00740EE6"/>
    <w:rsid w:val="00746A5E"/>
    <w:rsid w:val="00773B90"/>
    <w:rsid w:val="007A4CB1"/>
    <w:rsid w:val="007B1CE4"/>
    <w:rsid w:val="007D0B49"/>
    <w:rsid w:val="007D21AD"/>
    <w:rsid w:val="00813F94"/>
    <w:rsid w:val="00817A89"/>
    <w:rsid w:val="00837019"/>
    <w:rsid w:val="00857BF0"/>
    <w:rsid w:val="00862DDF"/>
    <w:rsid w:val="00865861"/>
    <w:rsid w:val="00874F1C"/>
    <w:rsid w:val="00897C1F"/>
    <w:rsid w:val="008A6ADF"/>
    <w:rsid w:val="008B1520"/>
    <w:rsid w:val="008D1024"/>
    <w:rsid w:val="008F7280"/>
    <w:rsid w:val="008F74E5"/>
    <w:rsid w:val="00903DA1"/>
    <w:rsid w:val="00906D4B"/>
    <w:rsid w:val="00913D01"/>
    <w:rsid w:val="009237F2"/>
    <w:rsid w:val="00934E60"/>
    <w:rsid w:val="009520D9"/>
    <w:rsid w:val="00967215"/>
    <w:rsid w:val="00991086"/>
    <w:rsid w:val="00994120"/>
    <w:rsid w:val="009A7F71"/>
    <w:rsid w:val="009E0D40"/>
    <w:rsid w:val="00A15015"/>
    <w:rsid w:val="00A15838"/>
    <w:rsid w:val="00A24C27"/>
    <w:rsid w:val="00A250C4"/>
    <w:rsid w:val="00A43884"/>
    <w:rsid w:val="00A5321D"/>
    <w:rsid w:val="00A55ED1"/>
    <w:rsid w:val="00AA0CA0"/>
    <w:rsid w:val="00AB686D"/>
    <w:rsid w:val="00AB7EB3"/>
    <w:rsid w:val="00AD7F7F"/>
    <w:rsid w:val="00AE2B04"/>
    <w:rsid w:val="00AE4FAD"/>
    <w:rsid w:val="00AF020E"/>
    <w:rsid w:val="00AF5771"/>
    <w:rsid w:val="00B03DED"/>
    <w:rsid w:val="00B07EA7"/>
    <w:rsid w:val="00B07FDE"/>
    <w:rsid w:val="00B263FE"/>
    <w:rsid w:val="00B2780B"/>
    <w:rsid w:val="00B330B9"/>
    <w:rsid w:val="00B44FC6"/>
    <w:rsid w:val="00B6646E"/>
    <w:rsid w:val="00B67BE8"/>
    <w:rsid w:val="00B95F06"/>
    <w:rsid w:val="00BA4B8F"/>
    <w:rsid w:val="00BB4330"/>
    <w:rsid w:val="00BC3970"/>
    <w:rsid w:val="00C06488"/>
    <w:rsid w:val="00C065B3"/>
    <w:rsid w:val="00C10BED"/>
    <w:rsid w:val="00C22590"/>
    <w:rsid w:val="00C23350"/>
    <w:rsid w:val="00C26ECA"/>
    <w:rsid w:val="00C27C65"/>
    <w:rsid w:val="00C41F14"/>
    <w:rsid w:val="00C518FA"/>
    <w:rsid w:val="00C60561"/>
    <w:rsid w:val="00C61503"/>
    <w:rsid w:val="00C71C8F"/>
    <w:rsid w:val="00C7690D"/>
    <w:rsid w:val="00C77114"/>
    <w:rsid w:val="00C86115"/>
    <w:rsid w:val="00C86E91"/>
    <w:rsid w:val="00CB0944"/>
    <w:rsid w:val="00CB2581"/>
    <w:rsid w:val="00CC559A"/>
    <w:rsid w:val="00D01D27"/>
    <w:rsid w:val="00D13A76"/>
    <w:rsid w:val="00D22FC2"/>
    <w:rsid w:val="00DB2CE4"/>
    <w:rsid w:val="00DC1FDD"/>
    <w:rsid w:val="00DE0471"/>
    <w:rsid w:val="00DE1233"/>
    <w:rsid w:val="00DF2993"/>
    <w:rsid w:val="00E433BC"/>
    <w:rsid w:val="00E52461"/>
    <w:rsid w:val="00E70D06"/>
    <w:rsid w:val="00E806E5"/>
    <w:rsid w:val="00E83461"/>
    <w:rsid w:val="00EB5FBA"/>
    <w:rsid w:val="00EB7509"/>
    <w:rsid w:val="00EC1772"/>
    <w:rsid w:val="00EC5B16"/>
    <w:rsid w:val="00EF050D"/>
    <w:rsid w:val="00EF0F7D"/>
    <w:rsid w:val="00F12E78"/>
    <w:rsid w:val="00F22C78"/>
    <w:rsid w:val="00F32053"/>
    <w:rsid w:val="00F36B78"/>
    <w:rsid w:val="00F374A7"/>
    <w:rsid w:val="00F419C3"/>
    <w:rsid w:val="00F422CE"/>
    <w:rsid w:val="00F44F71"/>
    <w:rsid w:val="00F451FE"/>
    <w:rsid w:val="00F46EAE"/>
    <w:rsid w:val="00F549E6"/>
    <w:rsid w:val="00F670B8"/>
    <w:rsid w:val="00F76EE5"/>
    <w:rsid w:val="00F8294E"/>
    <w:rsid w:val="00F92D12"/>
    <w:rsid w:val="00F95F21"/>
    <w:rsid w:val="00FD2B90"/>
    <w:rsid w:val="00FF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46B"/>
  <w15:chartTrackingRefBased/>
  <w15:docId w15:val="{F8B412FD-D9D7-469C-81DD-74CBF976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9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0A3722"/>
    <w:pPr>
      <w:keepNext/>
      <w:keepLines/>
      <w:spacing w:before="480"/>
      <w:ind w:firstLine="720"/>
      <w:jc w:val="center"/>
      <w:outlineLvl w:val="0"/>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559A"/>
    <w:rPr>
      <w:b/>
      <w:bCs w:val="0"/>
    </w:rPr>
  </w:style>
  <w:style w:type="paragraph" w:styleId="Header">
    <w:name w:val="header"/>
    <w:basedOn w:val="Normal"/>
    <w:link w:val="HeaderChar"/>
    <w:uiPriority w:val="99"/>
    <w:unhideWhenUsed/>
    <w:rsid w:val="00CC559A"/>
    <w:pPr>
      <w:tabs>
        <w:tab w:val="center" w:pos="4153"/>
        <w:tab w:val="right" w:pos="8306"/>
      </w:tabs>
    </w:pPr>
  </w:style>
  <w:style w:type="character" w:customStyle="1" w:styleId="HeaderChar">
    <w:name w:val="Header Char"/>
    <w:basedOn w:val="DefaultParagraphFont"/>
    <w:link w:val="Header"/>
    <w:uiPriority w:val="99"/>
    <w:rsid w:val="00CC559A"/>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CC559A"/>
    <w:rPr>
      <w:szCs w:val="24"/>
      <w:lang w:eastAsia="en-US"/>
    </w:rPr>
  </w:style>
  <w:style w:type="character" w:customStyle="1" w:styleId="BodyTextChar">
    <w:name w:val="Body Text Char"/>
    <w:basedOn w:val="DefaultParagraphFont"/>
    <w:link w:val="BodyText"/>
    <w:semiHidden/>
    <w:rsid w:val="00CC559A"/>
    <w:rPr>
      <w:rFonts w:ascii="Times New Roman" w:eastAsia="Times New Roman" w:hAnsi="Times New Roman" w:cs="Times New Roman"/>
      <w:sz w:val="28"/>
      <w:szCs w:val="24"/>
    </w:rPr>
  </w:style>
  <w:style w:type="paragraph" w:styleId="ListParagraph">
    <w:name w:val="List Paragraph"/>
    <w:aliases w:val="2"/>
    <w:basedOn w:val="Normal"/>
    <w:link w:val="ListParagraphChar"/>
    <w:uiPriority w:val="34"/>
    <w:qFormat/>
    <w:rsid w:val="00CC559A"/>
    <w:pPr>
      <w:ind w:left="720"/>
      <w:contextualSpacing/>
    </w:pPr>
  </w:style>
  <w:style w:type="paragraph" w:customStyle="1" w:styleId="Parasts1">
    <w:name w:val="Parasts1"/>
    <w:uiPriority w:val="99"/>
    <w:rsid w:val="00CC559A"/>
    <w:pPr>
      <w:spacing w:after="0" w:line="240" w:lineRule="auto"/>
      <w:ind w:firstLine="720"/>
      <w:jc w:val="both"/>
    </w:pPr>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E433BC"/>
    <w:pPr>
      <w:tabs>
        <w:tab w:val="center" w:pos="4153"/>
        <w:tab w:val="right" w:pos="8306"/>
      </w:tabs>
    </w:pPr>
  </w:style>
  <w:style w:type="character" w:customStyle="1" w:styleId="FooterChar">
    <w:name w:val="Footer Char"/>
    <w:basedOn w:val="DefaultParagraphFont"/>
    <w:link w:val="Footer"/>
    <w:uiPriority w:val="99"/>
    <w:rsid w:val="00E433B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817A89"/>
    <w:rPr>
      <w:sz w:val="16"/>
      <w:szCs w:val="16"/>
    </w:rPr>
  </w:style>
  <w:style w:type="paragraph" w:styleId="CommentText">
    <w:name w:val="annotation text"/>
    <w:basedOn w:val="Normal"/>
    <w:link w:val="CommentTextChar"/>
    <w:uiPriority w:val="99"/>
    <w:unhideWhenUsed/>
    <w:rsid w:val="00817A89"/>
    <w:rPr>
      <w:sz w:val="20"/>
      <w:szCs w:val="20"/>
    </w:rPr>
  </w:style>
  <w:style w:type="character" w:customStyle="1" w:styleId="CommentTextChar">
    <w:name w:val="Comment Text Char"/>
    <w:basedOn w:val="DefaultParagraphFont"/>
    <w:link w:val="CommentText"/>
    <w:uiPriority w:val="99"/>
    <w:rsid w:val="00817A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A89"/>
    <w:rPr>
      <w:b/>
      <w:bCs/>
    </w:rPr>
  </w:style>
  <w:style w:type="character" w:customStyle="1" w:styleId="CommentSubjectChar">
    <w:name w:val="Comment Subject Char"/>
    <w:basedOn w:val="CommentTextChar"/>
    <w:link w:val="CommentSubject"/>
    <w:uiPriority w:val="99"/>
    <w:semiHidden/>
    <w:rsid w:val="00817A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9"/>
    <w:rPr>
      <w:rFonts w:ascii="Segoe UI" w:eastAsia="Times New Roman" w:hAnsi="Segoe UI" w:cs="Segoe UI"/>
      <w:sz w:val="18"/>
      <w:szCs w:val="18"/>
      <w:lang w:eastAsia="lv-LV"/>
    </w:rPr>
  </w:style>
  <w:style w:type="paragraph" w:customStyle="1" w:styleId="tv213">
    <w:name w:val="tv213"/>
    <w:basedOn w:val="Normal"/>
    <w:rsid w:val="00817A8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3722"/>
    <w:rPr>
      <w:rFonts w:ascii="Times New Roman" w:eastAsiaTheme="majorEastAsia" w:hAnsi="Times New Roman" w:cstheme="majorBidi"/>
      <w:b/>
      <w:bCs/>
      <w:sz w:val="28"/>
      <w:szCs w:val="28"/>
    </w:rPr>
  </w:style>
  <w:style w:type="character" w:customStyle="1" w:styleId="ListParagraphChar">
    <w:name w:val="List Paragraph Char"/>
    <w:aliases w:val="2 Char"/>
    <w:link w:val="ListParagraph"/>
    <w:uiPriority w:val="34"/>
    <w:locked/>
    <w:rsid w:val="00897C1F"/>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5586">
      <w:bodyDiv w:val="1"/>
      <w:marLeft w:val="0"/>
      <w:marRight w:val="0"/>
      <w:marTop w:val="0"/>
      <w:marBottom w:val="0"/>
      <w:divBdr>
        <w:top w:val="none" w:sz="0" w:space="0" w:color="auto"/>
        <w:left w:val="none" w:sz="0" w:space="0" w:color="auto"/>
        <w:bottom w:val="none" w:sz="0" w:space="0" w:color="auto"/>
        <w:right w:val="none" w:sz="0" w:space="0" w:color="auto"/>
      </w:divBdr>
    </w:div>
    <w:div w:id="228619964">
      <w:bodyDiv w:val="1"/>
      <w:marLeft w:val="0"/>
      <w:marRight w:val="0"/>
      <w:marTop w:val="0"/>
      <w:marBottom w:val="0"/>
      <w:divBdr>
        <w:top w:val="none" w:sz="0" w:space="0" w:color="auto"/>
        <w:left w:val="none" w:sz="0" w:space="0" w:color="auto"/>
        <w:bottom w:val="none" w:sz="0" w:space="0" w:color="auto"/>
        <w:right w:val="none" w:sz="0" w:space="0" w:color="auto"/>
      </w:divBdr>
    </w:div>
    <w:div w:id="2140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ED55-7DD4-4632-BC8E-CC776C99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Informatīvais ziņojums "Par vides trokšņa regulējumu"</vt:lpstr>
    </vt:vector>
  </TitlesOfParts>
  <Company>VARAM</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dc:title>
  <dc:subject>Protokollēmums</dc:subject>
  <dc:creator>Judīte Dipāne</dc:creator>
  <cp:keywords/>
  <dc:description>67026415, judite.dipane@varam.gov.lv</dc:description>
  <cp:lastModifiedBy>Madara Gaile</cp:lastModifiedBy>
  <cp:revision>6</cp:revision>
  <cp:lastPrinted>2019-11-01T10:05:00Z</cp:lastPrinted>
  <dcterms:created xsi:type="dcterms:W3CDTF">2020-02-10T18:34:00Z</dcterms:created>
  <dcterms:modified xsi:type="dcterms:W3CDTF">2020-02-11T09:55:00Z</dcterms:modified>
</cp:coreProperties>
</file>