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1D956CCD"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mi</w:t>
      </w:r>
      <w:r w:rsidR="002D6958">
        <w:rPr>
          <w:rFonts w:ascii="Times New Roman" w:eastAsia="Times New Roman" w:hAnsi="Times New Roman" w:cs="Times New Roman"/>
          <w:b/>
          <w:bCs/>
          <w:sz w:val="28"/>
          <w:szCs w:val="24"/>
          <w:lang w:eastAsia="lv-LV"/>
        </w:rPr>
        <w:t xml:space="preserve"> Mikrouzņēmumu nodokļu likumā</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3931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3346E4A8" w14:textId="671BF209" w:rsidR="00C74F98" w:rsidRDefault="0008458A" w:rsidP="002745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r w:rsidR="00393145">
              <w:rPr>
                <w:rFonts w:ascii="Times New Roman" w:eastAsia="Times New Roman" w:hAnsi="Times New Roman" w:cs="Times New Roman"/>
                <w:iCs/>
                <w:sz w:val="24"/>
                <w:szCs w:val="24"/>
                <w:lang w:eastAsia="lv-LV"/>
              </w:rPr>
              <w:t>.</w:t>
            </w:r>
          </w:p>
          <w:p w14:paraId="18897AB2" w14:textId="55ACF410" w:rsidR="002745B4" w:rsidRPr="00023654" w:rsidRDefault="002745B4" w:rsidP="002745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aprūpes finansēšanas likuma Pārejas noteikumu 13.punkts</w:t>
            </w:r>
            <w:r w:rsidR="00393145">
              <w:rPr>
                <w:rFonts w:ascii="Times New Roman" w:eastAsia="Times New Roman" w:hAnsi="Times New Roman" w:cs="Times New Roman"/>
                <w:iCs/>
                <w:sz w:val="24"/>
                <w:szCs w:val="24"/>
                <w:lang w:eastAsia="lv-LV"/>
              </w:rPr>
              <w:t>.</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7BFFDAF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04796579"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patenmaksas maksātāji, sezonas laukstrādnieki, pašnodarbinātie, </w:t>
            </w:r>
            <w:r w:rsidR="00476749" w:rsidRPr="006D1C97">
              <w:rPr>
                <w:rFonts w:ascii="Times New Roman" w:hAnsi="Times New Roman" w:cs="Times New Roman"/>
                <w:sz w:val="24"/>
                <w:szCs w:val="24"/>
              </w:rPr>
              <w:t>kur</w:t>
            </w:r>
            <w:r w:rsidR="00476749">
              <w:rPr>
                <w:rFonts w:ascii="Times New Roman" w:hAnsi="Times New Roman" w:cs="Times New Roman"/>
                <w:sz w:val="24"/>
                <w:szCs w:val="24"/>
              </w:rPr>
              <w:t>i veic iemaksas 5% apmērā pensiju apdrošināšanai</w:t>
            </w:r>
            <w:r w:rsidRPr="006D1C97">
              <w:rPr>
                <w:rFonts w:ascii="Times New Roman" w:hAnsi="Times New Roman" w:cs="Times New Roman"/>
                <w:sz w:val="24"/>
                <w:szCs w:val="24"/>
              </w:rPr>
              <w:t xml:space="preserve">. Šāds dalījums, kas paredz atšķirīgu pieeju veselības apdrošināšanai valsts sociālās apdrošināšanas obligāto </w:t>
            </w:r>
            <w:r w:rsidRPr="006D1C97">
              <w:rPr>
                <w:rFonts w:ascii="Times New Roman" w:hAnsi="Times New Roman" w:cs="Times New Roman"/>
                <w:sz w:val="24"/>
                <w:szCs w:val="24"/>
              </w:rPr>
              <w:lastRenderedPageBreak/>
              <w:t>iemaksu veicējiem, nav uzskatāms par objektīvu un 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307DB92C"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w:t>
            </w:r>
            <w:r w:rsidR="002745B4">
              <w:rPr>
                <w:rFonts w:ascii="Times New Roman" w:hAnsi="Times New Roman" w:cs="Times New Roman"/>
                <w:sz w:val="24"/>
                <w:szCs w:val="24"/>
              </w:rPr>
              <w:t>uz 2019.gada vidu</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744B3ADC" w14:textId="6465A0DE"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Lai risinātu iepriekš identificētās problēmas, būtu nepieciešams pārskatīt Veselības aprūpes finansēšanas likumā ietverto veselības aprūpes pakalpojumu finansēšanas modeli, saglabājot obligāto veselības apdrošināšanu, taču paplašinot personu loku, kuras ir pakļautas obligātai veselības apdrošināšanai, </w:t>
            </w:r>
            <w:r w:rsidR="002745B4" w:rsidRPr="006D1C97">
              <w:rPr>
                <w:rFonts w:ascii="Times New Roman" w:hAnsi="Times New Roman" w:cs="Times New Roman"/>
                <w:sz w:val="24"/>
                <w:szCs w:val="24"/>
              </w:rPr>
              <w:t xml:space="preserve">t.i., valsts obligātai veselības apdrošināšanai </w:t>
            </w:r>
            <w:r w:rsidR="002745B4">
              <w:rPr>
                <w:rFonts w:ascii="Times New Roman" w:hAnsi="Times New Roman" w:cs="Times New Roman"/>
                <w:sz w:val="24"/>
                <w:szCs w:val="24"/>
              </w:rPr>
              <w:t xml:space="preserve">tiek </w:t>
            </w:r>
            <w:r w:rsidR="002745B4" w:rsidRPr="006D1C97">
              <w:rPr>
                <w:rFonts w:ascii="Times New Roman" w:hAnsi="Times New Roman" w:cs="Times New Roman"/>
                <w:sz w:val="24"/>
                <w:szCs w:val="24"/>
              </w:rPr>
              <w:t>pakļaut</w:t>
            </w:r>
            <w:r w:rsidR="002745B4">
              <w:rPr>
                <w:rFonts w:ascii="Times New Roman" w:hAnsi="Times New Roman" w:cs="Times New Roman"/>
                <w:sz w:val="24"/>
                <w:szCs w:val="24"/>
              </w:rPr>
              <w:t>i visi Latvijas rezidenti, un nosakot vienotus nosacījumus, pie kuriem persona tiks uzskatīta par sociāli apdrošinātu veselības apdrošināšana.</w:t>
            </w:r>
          </w:p>
          <w:p w14:paraId="499A2B10" w14:textId="1EA8D586" w:rsidR="006D1C97" w:rsidRPr="000374F6" w:rsidRDefault="006D1C97" w:rsidP="006D1C9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Ņemot vērā minēto, ir izstrādāts likumprojekts “Grozījumi </w:t>
            </w:r>
            <w:r w:rsidR="002D6958">
              <w:rPr>
                <w:rFonts w:ascii="Times New Roman" w:hAnsi="Times New Roman" w:cs="Times New Roman"/>
                <w:sz w:val="24"/>
                <w:szCs w:val="24"/>
              </w:rPr>
              <w:t>Mikrouzņēmumu nodokļu likumā”, ar kuru tiek par vienu procentpunktu palielināta mikrouzņēmumu nodokļu likme, kā arī tiek precizēta mikrouzņēmumu nodokļu sadales kārtība, novirzot daļu no mikrouzņēmumu nodokļa valsts pamatbudžeta ieņēmumos veselības aprūpes pakalpojumu finansēšanai.</w:t>
            </w:r>
          </w:p>
          <w:p w14:paraId="6C4CB618" w14:textId="05123AEA" w:rsidR="002410E0" w:rsidRPr="006D1C97" w:rsidRDefault="002410E0" w:rsidP="00C74F98">
            <w:pPr>
              <w:jc w:val="both"/>
              <w:rPr>
                <w:rFonts w:ascii="Times New Roman" w:eastAsia="Times New Roman" w:hAnsi="Times New Roman" w:cs="Times New Roman"/>
                <w:iCs/>
                <w:sz w:val="24"/>
                <w:szCs w:val="24"/>
                <w:lang w:eastAsia="lv-LV"/>
              </w:rPr>
            </w:pP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68AC682" w:rsidR="00E5323B" w:rsidRPr="00C74F98" w:rsidRDefault="000374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 Valsts sociālās apdrošināšanas aģentūra, </w:t>
            </w:r>
            <w:r w:rsidR="00C74F98">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77777777" w:rsidR="00EB6902" w:rsidRDefault="000374F6"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Tiesiskais regulējums attieksies uz:</w:t>
            </w:r>
          </w:p>
          <w:p w14:paraId="7C6D31BD" w14:textId="490ABAA8" w:rsidR="000374F6" w:rsidRDefault="000374F6"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mikrouzņēmumu darbiniekiem – aptuveni </w:t>
            </w:r>
            <w:r w:rsidR="00215B1C">
              <w:rPr>
                <w:rFonts w:ascii="Times New Roman" w:eastAsia="Times New Roman" w:hAnsi="Times New Roman" w:cs="Times New Roman"/>
                <w:iCs/>
                <w:sz w:val="24"/>
                <w:szCs w:val="24"/>
                <w:lang w:eastAsia="lv-LV"/>
              </w:rPr>
              <w:t>68 130</w:t>
            </w:r>
            <w:r>
              <w:rPr>
                <w:rFonts w:ascii="Times New Roman" w:eastAsia="Times New Roman" w:hAnsi="Times New Roman" w:cs="Times New Roman"/>
                <w:iCs/>
                <w:sz w:val="24"/>
                <w:szCs w:val="24"/>
                <w:lang w:eastAsia="lv-LV"/>
              </w:rPr>
              <w:t xml:space="preserve"> personas</w:t>
            </w:r>
          </w:p>
          <w:p w14:paraId="3A55D869" w14:textId="735D3344" w:rsidR="000374F6" w:rsidRPr="00B77F37" w:rsidRDefault="000374F6" w:rsidP="00B77F37">
            <w:pPr>
              <w:spacing w:after="0" w:line="240" w:lineRule="auto"/>
              <w:jc w:val="both"/>
              <w:rPr>
                <w:rFonts w:ascii="Times New Roman" w:eastAsia="Times New Roman" w:hAnsi="Times New Roman" w:cs="Times New Roman"/>
                <w:iCs/>
                <w:sz w:val="24"/>
                <w:szCs w:val="24"/>
                <w:lang w:eastAsia="lv-LV"/>
              </w:rPr>
            </w:pP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4"/>
        <w:gridCol w:w="1159"/>
        <w:gridCol w:w="1073"/>
        <w:gridCol w:w="1148"/>
        <w:gridCol w:w="1134"/>
        <w:gridCol w:w="992"/>
        <w:gridCol w:w="1134"/>
        <w:gridCol w:w="1134"/>
      </w:tblGrid>
      <w:tr w:rsidR="00C02060" w14:paraId="5B41F34D" w14:textId="77777777" w:rsidTr="00BC1D48">
        <w:trPr>
          <w:tblCellSpacing w:w="15" w:type="dxa"/>
          <w:jc w:val="center"/>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215B1C" w14:paraId="5F5008D5" w14:textId="77777777" w:rsidTr="00BC1D48">
        <w:trPr>
          <w:tblCellSpacing w:w="15" w:type="dxa"/>
          <w:jc w:val="center"/>
        </w:trPr>
        <w:tc>
          <w:tcPr>
            <w:tcW w:w="1529" w:type="dxa"/>
            <w:vMerge w:val="restart"/>
            <w:tcBorders>
              <w:top w:val="outset" w:sz="6" w:space="0" w:color="auto"/>
              <w:left w:val="outset" w:sz="6" w:space="0" w:color="auto"/>
              <w:bottom w:val="outset" w:sz="6" w:space="0" w:color="auto"/>
              <w:right w:val="outset" w:sz="6" w:space="0" w:color="auto"/>
            </w:tcBorders>
            <w:vAlign w:val="center"/>
            <w:hideMark/>
          </w:tcPr>
          <w:p w14:paraId="0C1FC51D" w14:textId="77777777" w:rsidR="00215B1C" w:rsidRDefault="00215B1C" w:rsidP="00215B1C">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Rādītāji</w:t>
            </w:r>
          </w:p>
        </w:tc>
        <w:tc>
          <w:tcPr>
            <w:tcW w:w="220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9D9B1D7" w14:textId="00735BA4"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w:t>
            </w:r>
            <w:r w:rsidR="00BC1D48">
              <w:rPr>
                <w:rFonts w:ascii="Times New Roman" w:hAnsi="Times New Roman" w:cs="Times New Roman"/>
              </w:rPr>
              <w:t>20</w:t>
            </w:r>
            <w:r w:rsidRPr="00215B1C">
              <w:rPr>
                <w:rFonts w:ascii="Times New Roman" w:hAnsi="Times New Roman" w:cs="Times New Roman"/>
              </w:rPr>
              <w:t>.gads</w:t>
            </w:r>
          </w:p>
        </w:tc>
        <w:tc>
          <w:tcPr>
            <w:tcW w:w="5497" w:type="dxa"/>
            <w:gridSpan w:val="5"/>
            <w:tcBorders>
              <w:top w:val="outset" w:sz="6" w:space="0" w:color="auto"/>
              <w:left w:val="outset" w:sz="6" w:space="0" w:color="auto"/>
              <w:bottom w:val="outset" w:sz="6" w:space="0" w:color="auto"/>
              <w:right w:val="outset" w:sz="6" w:space="0" w:color="auto"/>
            </w:tcBorders>
            <w:hideMark/>
          </w:tcPr>
          <w:p w14:paraId="6F8869CE" w14:textId="4709F6FC"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 xml:space="preserve">Turpmākie trīs gadi </w:t>
            </w:r>
            <w:r w:rsidRPr="00215B1C">
              <w:rPr>
                <w:rFonts w:ascii="Times New Roman" w:hAnsi="Times New Roman" w:cs="Times New Roman"/>
                <w:i/>
              </w:rPr>
              <w:t>(euro)</w:t>
            </w:r>
          </w:p>
        </w:tc>
      </w:tr>
      <w:tr w:rsidR="00760C29" w14:paraId="1CB3DA04" w14:textId="77777777" w:rsidTr="00BC1D48">
        <w:trPr>
          <w:tblCellSpacing w:w="15" w:type="dxa"/>
          <w:jc w:val="center"/>
        </w:trPr>
        <w:tc>
          <w:tcPr>
            <w:tcW w:w="1529" w:type="dxa"/>
            <w:vMerge/>
            <w:tcBorders>
              <w:top w:val="outset" w:sz="6" w:space="0" w:color="auto"/>
              <w:left w:val="outset" w:sz="6" w:space="0" w:color="auto"/>
              <w:bottom w:val="outset" w:sz="6" w:space="0" w:color="auto"/>
              <w:right w:val="outset" w:sz="6" w:space="0" w:color="auto"/>
            </w:tcBorders>
            <w:vAlign w:val="center"/>
            <w:hideMark/>
          </w:tcPr>
          <w:p w14:paraId="1C6FBD1B" w14:textId="77777777" w:rsidR="00215B1C" w:rsidRDefault="00215B1C" w:rsidP="00215B1C">
            <w:pPr>
              <w:spacing w:after="0"/>
              <w:rPr>
                <w:rFonts w:ascii="Times New Roman" w:eastAsia="Times New Roman" w:hAnsi="Times New Roman" w:cs="Times New Roman"/>
                <w:iCs/>
                <w:color w:val="414142"/>
                <w:sz w:val="24"/>
                <w:szCs w:val="24"/>
                <w:lang w:val="en-US" w:eastAsia="lv-LV"/>
              </w:rPr>
            </w:pPr>
          </w:p>
        </w:tc>
        <w:tc>
          <w:tcPr>
            <w:tcW w:w="2202" w:type="dxa"/>
            <w:gridSpan w:val="2"/>
            <w:vMerge/>
            <w:tcBorders>
              <w:top w:val="outset" w:sz="6" w:space="0" w:color="auto"/>
              <w:left w:val="outset" w:sz="6" w:space="0" w:color="auto"/>
              <w:bottom w:val="outset" w:sz="6" w:space="0" w:color="auto"/>
              <w:right w:val="outset" w:sz="6" w:space="0" w:color="auto"/>
            </w:tcBorders>
            <w:hideMark/>
          </w:tcPr>
          <w:p w14:paraId="05B6739A" w14:textId="77777777" w:rsidR="00215B1C" w:rsidRPr="00215B1C" w:rsidRDefault="00215B1C" w:rsidP="00215B1C">
            <w:pPr>
              <w:spacing w:after="0"/>
              <w:jc w:val="center"/>
              <w:rPr>
                <w:rFonts w:ascii="Times New Roman" w:eastAsia="Times New Roman" w:hAnsi="Times New Roman" w:cs="Times New Roman"/>
                <w:iCs/>
                <w:sz w:val="24"/>
                <w:szCs w:val="24"/>
                <w:lang w:val="en-US" w:eastAsia="lv-LV"/>
              </w:rPr>
            </w:pPr>
          </w:p>
        </w:tc>
        <w:tc>
          <w:tcPr>
            <w:tcW w:w="2252" w:type="dxa"/>
            <w:gridSpan w:val="2"/>
            <w:tcBorders>
              <w:top w:val="outset" w:sz="6" w:space="0" w:color="auto"/>
              <w:left w:val="outset" w:sz="6" w:space="0" w:color="auto"/>
              <w:bottom w:val="outset" w:sz="6" w:space="0" w:color="auto"/>
              <w:right w:val="outset" w:sz="6" w:space="0" w:color="auto"/>
            </w:tcBorders>
            <w:hideMark/>
          </w:tcPr>
          <w:p w14:paraId="437D96AA" w14:textId="677844B1"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202</w:t>
            </w:r>
            <w:r w:rsidR="00BC1D48">
              <w:rPr>
                <w:rFonts w:ascii="Times New Roman" w:hAnsi="Times New Roman" w:cs="Times New Roman"/>
              </w:rPr>
              <w:t>1</w:t>
            </w:r>
            <w:r w:rsidRPr="00215B1C">
              <w:rPr>
                <w:rFonts w:ascii="Times New Roman" w:hAnsi="Times New Roman" w:cs="Times New Roman"/>
              </w:rPr>
              <w:t>.gads</w:t>
            </w:r>
          </w:p>
        </w:tc>
        <w:tc>
          <w:tcPr>
            <w:tcW w:w="2096" w:type="dxa"/>
            <w:gridSpan w:val="2"/>
            <w:tcBorders>
              <w:top w:val="outset" w:sz="6" w:space="0" w:color="auto"/>
              <w:left w:val="outset" w:sz="6" w:space="0" w:color="auto"/>
              <w:bottom w:val="outset" w:sz="6" w:space="0" w:color="auto"/>
              <w:right w:val="outset" w:sz="6" w:space="0" w:color="auto"/>
            </w:tcBorders>
            <w:hideMark/>
          </w:tcPr>
          <w:p w14:paraId="4409C8AE" w14:textId="27186333"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202</w:t>
            </w:r>
            <w:r w:rsidR="00BC1D48">
              <w:rPr>
                <w:rFonts w:ascii="Times New Roman" w:hAnsi="Times New Roman" w:cs="Times New Roman"/>
              </w:rPr>
              <w:t>2</w:t>
            </w:r>
            <w:r w:rsidRPr="00215B1C">
              <w:rPr>
                <w:rFonts w:ascii="Times New Roman" w:hAnsi="Times New Roman" w:cs="Times New Roman"/>
              </w:rPr>
              <w:t>.gads</w:t>
            </w:r>
          </w:p>
        </w:tc>
        <w:tc>
          <w:tcPr>
            <w:tcW w:w="1089" w:type="dxa"/>
            <w:tcBorders>
              <w:top w:val="outset" w:sz="6" w:space="0" w:color="auto"/>
              <w:left w:val="outset" w:sz="6" w:space="0" w:color="auto"/>
              <w:bottom w:val="outset" w:sz="6" w:space="0" w:color="auto"/>
              <w:right w:val="outset" w:sz="6" w:space="0" w:color="auto"/>
            </w:tcBorders>
            <w:hideMark/>
          </w:tcPr>
          <w:p w14:paraId="46649BA5" w14:textId="36A755C9"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202</w:t>
            </w:r>
            <w:r w:rsidR="00BC1D48">
              <w:rPr>
                <w:rFonts w:ascii="Times New Roman" w:hAnsi="Times New Roman" w:cs="Times New Roman"/>
              </w:rPr>
              <w:t>3</w:t>
            </w:r>
            <w:r w:rsidRPr="00215B1C">
              <w:rPr>
                <w:rFonts w:ascii="Times New Roman" w:hAnsi="Times New Roman" w:cs="Times New Roman"/>
              </w:rPr>
              <w:t>.gads</w:t>
            </w:r>
          </w:p>
        </w:tc>
      </w:tr>
      <w:tr w:rsidR="00440BDD" w14:paraId="79BE5CB5" w14:textId="77777777" w:rsidTr="00BC1D48">
        <w:trPr>
          <w:tblCellSpacing w:w="15" w:type="dxa"/>
          <w:jc w:val="center"/>
        </w:trPr>
        <w:tc>
          <w:tcPr>
            <w:tcW w:w="1529" w:type="dxa"/>
            <w:vMerge/>
            <w:tcBorders>
              <w:top w:val="outset" w:sz="6" w:space="0" w:color="auto"/>
              <w:left w:val="outset" w:sz="6" w:space="0" w:color="auto"/>
              <w:bottom w:val="outset" w:sz="6" w:space="0" w:color="auto"/>
              <w:right w:val="outset" w:sz="6" w:space="0" w:color="auto"/>
            </w:tcBorders>
            <w:vAlign w:val="center"/>
            <w:hideMark/>
          </w:tcPr>
          <w:p w14:paraId="3ABF937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29" w:type="dxa"/>
            <w:tcBorders>
              <w:top w:val="outset" w:sz="6" w:space="0" w:color="auto"/>
              <w:left w:val="outset" w:sz="6" w:space="0" w:color="auto"/>
              <w:bottom w:val="outset" w:sz="6" w:space="0" w:color="auto"/>
              <w:right w:val="outset" w:sz="6" w:space="0" w:color="auto"/>
            </w:tcBorders>
            <w:vAlign w:val="center"/>
            <w:hideMark/>
          </w:tcPr>
          <w:p w14:paraId="6288DEB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saskaņā ar valsts budžetu kārtējam gadam</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7D441C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izmaiņas kārtējā gadā, salīdzinot ar valsts budžetu kārtējam gadam</w:t>
            </w:r>
          </w:p>
        </w:tc>
        <w:tc>
          <w:tcPr>
            <w:tcW w:w="1118" w:type="dxa"/>
            <w:tcBorders>
              <w:top w:val="outset" w:sz="6" w:space="0" w:color="auto"/>
              <w:left w:val="outset" w:sz="6" w:space="0" w:color="auto"/>
              <w:bottom w:val="outset" w:sz="6" w:space="0" w:color="auto"/>
              <w:right w:val="outset" w:sz="6" w:space="0" w:color="auto"/>
            </w:tcBorders>
            <w:vAlign w:val="center"/>
            <w:hideMark/>
          </w:tcPr>
          <w:p w14:paraId="64EC7DCE"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A3341B" w14:textId="1712FA4B"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215B1C">
              <w:rPr>
                <w:rFonts w:ascii="Times New Roman" w:eastAsia="Times New Roman" w:hAnsi="Times New Roman" w:cs="Times New Roman"/>
                <w:iCs/>
                <w:sz w:val="24"/>
                <w:szCs w:val="24"/>
                <w:lang w:val="sv-SE" w:eastAsia="lv-LV"/>
              </w:rPr>
              <w:t>202</w:t>
            </w:r>
            <w:r w:rsidR="00BC1D48">
              <w:rPr>
                <w:rFonts w:ascii="Times New Roman" w:eastAsia="Times New Roman" w:hAnsi="Times New Roman" w:cs="Times New Roman"/>
                <w:iCs/>
                <w:sz w:val="24"/>
                <w:szCs w:val="24"/>
                <w:lang w:val="sv-SE" w:eastAsia="lv-LV"/>
              </w:rPr>
              <w:t>1</w:t>
            </w:r>
            <w:r w:rsidR="00215B1C">
              <w:rPr>
                <w:rFonts w:ascii="Times New Roman" w:eastAsia="Times New Roman" w:hAnsi="Times New Roman" w:cs="Times New Roman"/>
                <w:iCs/>
                <w:sz w:val="24"/>
                <w:szCs w:val="24"/>
                <w:lang w:val="sv-SE" w:eastAsia="lv-LV"/>
              </w:rPr>
              <w:t>.</w:t>
            </w:r>
            <w:r w:rsidRPr="00C02060">
              <w:rPr>
                <w:rFonts w:ascii="Times New Roman" w:eastAsia="Times New Roman" w:hAnsi="Times New Roman" w:cs="Times New Roman"/>
                <w:iCs/>
                <w:sz w:val="24"/>
                <w:szCs w:val="24"/>
                <w:lang w:val="sv-SE"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12DBB5"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8377CF" w14:textId="0A24A3DA"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215B1C">
              <w:rPr>
                <w:rFonts w:ascii="Times New Roman" w:eastAsia="Times New Roman" w:hAnsi="Times New Roman" w:cs="Times New Roman"/>
                <w:iCs/>
                <w:sz w:val="24"/>
                <w:szCs w:val="24"/>
                <w:lang w:val="sv-SE" w:eastAsia="lv-LV"/>
              </w:rPr>
              <w:t>202</w:t>
            </w:r>
            <w:r w:rsidR="00BC1D48">
              <w:rPr>
                <w:rFonts w:ascii="Times New Roman" w:eastAsia="Times New Roman" w:hAnsi="Times New Roman" w:cs="Times New Roman"/>
                <w:iCs/>
                <w:sz w:val="24"/>
                <w:szCs w:val="24"/>
                <w:lang w:val="sv-SE" w:eastAsia="lv-LV"/>
              </w:rPr>
              <w:t>2</w:t>
            </w:r>
            <w:r w:rsidR="00215B1C">
              <w:rPr>
                <w:rFonts w:ascii="Times New Roman" w:eastAsia="Times New Roman" w:hAnsi="Times New Roman" w:cs="Times New Roman"/>
                <w:iCs/>
                <w:sz w:val="24"/>
                <w:szCs w:val="24"/>
                <w:lang w:val="sv-SE" w:eastAsia="lv-LV"/>
              </w:rPr>
              <w:t>.</w:t>
            </w:r>
            <w:r w:rsidRPr="00C02060">
              <w:rPr>
                <w:rFonts w:ascii="Times New Roman" w:eastAsia="Times New Roman" w:hAnsi="Times New Roman" w:cs="Times New Roman"/>
                <w:iCs/>
                <w:sz w:val="24"/>
                <w:szCs w:val="24"/>
                <w:lang w:val="sv-SE"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F981DDC" w14:textId="3815E618"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215B1C">
              <w:rPr>
                <w:rFonts w:ascii="Times New Roman" w:eastAsia="Times New Roman" w:hAnsi="Times New Roman" w:cs="Times New Roman"/>
                <w:iCs/>
                <w:sz w:val="24"/>
                <w:szCs w:val="24"/>
                <w:lang w:val="sv-SE" w:eastAsia="lv-LV"/>
              </w:rPr>
              <w:t>202</w:t>
            </w:r>
            <w:r w:rsidR="00BC1D48">
              <w:rPr>
                <w:rFonts w:ascii="Times New Roman" w:eastAsia="Times New Roman" w:hAnsi="Times New Roman" w:cs="Times New Roman"/>
                <w:iCs/>
                <w:sz w:val="24"/>
                <w:szCs w:val="24"/>
                <w:lang w:val="sv-SE" w:eastAsia="lv-LV"/>
              </w:rPr>
              <w:t>2</w:t>
            </w:r>
            <w:r w:rsidR="00215B1C">
              <w:rPr>
                <w:rFonts w:ascii="Times New Roman" w:eastAsia="Times New Roman" w:hAnsi="Times New Roman" w:cs="Times New Roman"/>
                <w:iCs/>
                <w:sz w:val="24"/>
                <w:szCs w:val="24"/>
                <w:lang w:val="sv-SE" w:eastAsia="lv-LV"/>
              </w:rPr>
              <w:t>.</w:t>
            </w:r>
            <w:r w:rsidRPr="00C02060">
              <w:rPr>
                <w:rFonts w:ascii="Times New Roman" w:eastAsia="Times New Roman" w:hAnsi="Times New Roman" w:cs="Times New Roman"/>
                <w:iCs/>
                <w:sz w:val="24"/>
                <w:szCs w:val="24"/>
                <w:lang w:val="sv-SE" w:eastAsia="lv-LV"/>
              </w:rPr>
              <w:t xml:space="preserve"> gadam</w:t>
            </w:r>
          </w:p>
        </w:tc>
      </w:tr>
      <w:tr w:rsidR="00760C29" w14:paraId="1C2E9C25"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vAlign w:val="center"/>
            <w:hideMark/>
          </w:tcPr>
          <w:p w14:paraId="16F77927"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14:paraId="2EEF882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6467EA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118" w:type="dxa"/>
            <w:tcBorders>
              <w:top w:val="outset" w:sz="6" w:space="0" w:color="auto"/>
              <w:left w:val="outset" w:sz="6" w:space="0" w:color="auto"/>
              <w:bottom w:val="outset" w:sz="6" w:space="0" w:color="auto"/>
              <w:right w:val="outset" w:sz="6" w:space="0" w:color="auto"/>
            </w:tcBorders>
            <w:vAlign w:val="center"/>
            <w:hideMark/>
          </w:tcPr>
          <w:p w14:paraId="4976BC7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29FB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4492D94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A75C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9397A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w:t>
            </w:r>
          </w:p>
        </w:tc>
      </w:tr>
      <w:tr w:rsidR="00BC1D48" w14:paraId="29F06C2D"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4328F82E"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 Budžeta ieņēmumi</w:t>
            </w:r>
          </w:p>
        </w:tc>
        <w:tc>
          <w:tcPr>
            <w:tcW w:w="1129" w:type="dxa"/>
            <w:tcBorders>
              <w:top w:val="outset" w:sz="6" w:space="0" w:color="auto"/>
              <w:left w:val="outset" w:sz="6" w:space="0" w:color="auto"/>
              <w:bottom w:val="outset" w:sz="6" w:space="0" w:color="auto"/>
              <w:right w:val="outset" w:sz="6" w:space="0" w:color="auto"/>
            </w:tcBorders>
            <w:vAlign w:val="center"/>
            <w:hideMark/>
          </w:tcPr>
          <w:p w14:paraId="15C5D428" w14:textId="4A661FC3"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Pr>
                <w:rFonts w:ascii="Times New Roman" w:eastAsia="Times New Roman" w:hAnsi="Times New Roman" w:cs="Times New Roman"/>
                <w:iCs/>
                <w:sz w:val="16"/>
                <w:szCs w:val="16"/>
                <w:lang w:val="en-US" w:eastAsia="lv-LV"/>
              </w:rPr>
              <w:t>1 058 150 760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168B508" w14:textId="6D6F5574"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hideMark/>
          </w:tcPr>
          <w:p w14:paraId="08F5DE15" w14:textId="07707977"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558DDD" w14:textId="00F090F8"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06C68">
              <w:rPr>
                <w:rFonts w:ascii="Times New Roman" w:eastAsia="Times New Roman" w:hAnsi="Times New Roman" w:cs="Times New Roman"/>
                <w:iCs/>
                <w:color w:val="414142"/>
                <w:sz w:val="16"/>
                <w:szCs w:val="16"/>
                <w:lang w:eastAsia="lv-LV"/>
              </w:rPr>
              <w:t>+5 466 667</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304700" w14:textId="7B87F49D"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20C488" w14:textId="6BA1A2F0"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06C68">
              <w:rPr>
                <w:rFonts w:ascii="Times New Roman" w:eastAsia="Times New Roman" w:hAnsi="Times New Roman" w:cs="Times New Roman"/>
                <w:iCs/>
                <w:color w:val="414142"/>
                <w:sz w:val="16"/>
                <w:szCs w:val="16"/>
                <w:lang w:eastAsia="lv-LV"/>
              </w:rPr>
              <w:t>+5 466 667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208738" w14:textId="7584B5E6"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06C68">
              <w:rPr>
                <w:rFonts w:ascii="Times New Roman" w:eastAsia="Times New Roman" w:hAnsi="Times New Roman" w:cs="Times New Roman"/>
                <w:iCs/>
                <w:color w:val="414142"/>
                <w:sz w:val="16"/>
                <w:szCs w:val="16"/>
                <w:lang w:eastAsia="lv-LV"/>
              </w:rPr>
              <w:t>+5 466 667</w:t>
            </w:r>
          </w:p>
        </w:tc>
      </w:tr>
      <w:tr w:rsidR="00BC1D48" w14:paraId="4A679A2B"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0772C581"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90FA075"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78B83FE"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4E5378CB" w14:textId="27312EE4"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4DF58F" w14:textId="59903472"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D26BC8"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7DA2CE"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BC028"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r>
      <w:tr w:rsidR="00BC1D48" w14:paraId="082F31D7"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7685752A" w14:textId="5BE9E803"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33.03.00</w:t>
            </w:r>
          </w:p>
        </w:tc>
        <w:tc>
          <w:tcPr>
            <w:tcW w:w="1129" w:type="dxa"/>
            <w:tcBorders>
              <w:top w:val="outset" w:sz="6" w:space="0" w:color="auto"/>
              <w:left w:val="outset" w:sz="6" w:space="0" w:color="auto"/>
              <w:bottom w:val="outset" w:sz="6" w:space="0" w:color="auto"/>
              <w:right w:val="outset" w:sz="6" w:space="0" w:color="auto"/>
            </w:tcBorders>
            <w:vAlign w:val="center"/>
          </w:tcPr>
          <w:p w14:paraId="78ECCBA2"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2F4CFDF7"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37B7A6CD"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B86D78C" w14:textId="0C38EABF"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853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740</w:t>
            </w:r>
          </w:p>
        </w:tc>
        <w:tc>
          <w:tcPr>
            <w:tcW w:w="962" w:type="dxa"/>
            <w:tcBorders>
              <w:top w:val="outset" w:sz="6" w:space="0" w:color="auto"/>
              <w:left w:val="outset" w:sz="6" w:space="0" w:color="auto"/>
              <w:bottom w:val="outset" w:sz="6" w:space="0" w:color="auto"/>
              <w:right w:val="outset" w:sz="6" w:space="0" w:color="auto"/>
            </w:tcBorders>
            <w:vAlign w:val="center"/>
          </w:tcPr>
          <w:p w14:paraId="1F07DDDE"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BD7567B" w14:textId="2562BBF5"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853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740</w:t>
            </w:r>
          </w:p>
        </w:tc>
        <w:tc>
          <w:tcPr>
            <w:tcW w:w="1089" w:type="dxa"/>
            <w:tcBorders>
              <w:top w:val="outset" w:sz="6" w:space="0" w:color="auto"/>
              <w:left w:val="outset" w:sz="6" w:space="0" w:color="auto"/>
              <w:bottom w:val="outset" w:sz="6" w:space="0" w:color="auto"/>
              <w:right w:val="outset" w:sz="6" w:space="0" w:color="auto"/>
            </w:tcBorders>
            <w:vAlign w:val="center"/>
          </w:tcPr>
          <w:p w14:paraId="5F1D7570" w14:textId="2A333A8C"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853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740</w:t>
            </w:r>
          </w:p>
        </w:tc>
      </w:tr>
      <w:tr w:rsidR="00BC1D48" w14:paraId="5124BEC0"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4E6AFD37" w14:textId="3776AA0F"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33.04.00</w:t>
            </w:r>
          </w:p>
        </w:tc>
        <w:tc>
          <w:tcPr>
            <w:tcW w:w="1129" w:type="dxa"/>
            <w:tcBorders>
              <w:top w:val="outset" w:sz="6" w:space="0" w:color="auto"/>
              <w:left w:val="outset" w:sz="6" w:space="0" w:color="auto"/>
              <w:bottom w:val="outset" w:sz="6" w:space="0" w:color="auto"/>
              <w:right w:val="outset" w:sz="6" w:space="0" w:color="auto"/>
            </w:tcBorders>
            <w:vAlign w:val="center"/>
          </w:tcPr>
          <w:p w14:paraId="7980FC9F"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64685134"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11001208"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AC08416" w14:textId="7E925DC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90</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987</w:t>
            </w:r>
          </w:p>
        </w:tc>
        <w:tc>
          <w:tcPr>
            <w:tcW w:w="962" w:type="dxa"/>
            <w:tcBorders>
              <w:top w:val="outset" w:sz="6" w:space="0" w:color="auto"/>
              <w:left w:val="outset" w:sz="6" w:space="0" w:color="auto"/>
              <w:bottom w:val="outset" w:sz="6" w:space="0" w:color="auto"/>
              <w:right w:val="outset" w:sz="6" w:space="0" w:color="auto"/>
            </w:tcBorders>
            <w:vAlign w:val="center"/>
          </w:tcPr>
          <w:p w14:paraId="56982F42"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759ED11" w14:textId="57D16B29"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90</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987</w:t>
            </w:r>
          </w:p>
        </w:tc>
        <w:tc>
          <w:tcPr>
            <w:tcW w:w="1089" w:type="dxa"/>
            <w:tcBorders>
              <w:top w:val="outset" w:sz="6" w:space="0" w:color="auto"/>
              <w:left w:val="outset" w:sz="6" w:space="0" w:color="auto"/>
              <w:bottom w:val="outset" w:sz="6" w:space="0" w:color="auto"/>
              <w:right w:val="outset" w:sz="6" w:space="0" w:color="auto"/>
            </w:tcBorders>
            <w:vAlign w:val="center"/>
          </w:tcPr>
          <w:p w14:paraId="3FE862D8" w14:textId="0A59D75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90</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987</w:t>
            </w:r>
          </w:p>
        </w:tc>
      </w:tr>
      <w:tr w:rsidR="00BC1D48" w14:paraId="54D8FB55"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43CC4B6B" w14:textId="5E66DBA9"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33.12.00</w:t>
            </w:r>
          </w:p>
        </w:tc>
        <w:tc>
          <w:tcPr>
            <w:tcW w:w="1129" w:type="dxa"/>
            <w:tcBorders>
              <w:top w:val="outset" w:sz="6" w:space="0" w:color="auto"/>
              <w:left w:val="outset" w:sz="6" w:space="0" w:color="auto"/>
              <w:bottom w:val="outset" w:sz="6" w:space="0" w:color="auto"/>
              <w:right w:val="outset" w:sz="6" w:space="0" w:color="auto"/>
            </w:tcBorders>
            <w:vAlign w:val="center"/>
          </w:tcPr>
          <w:p w14:paraId="0F761DD1"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41629B84"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7EF4E074"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353C99D" w14:textId="50248491"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37</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097</w:t>
            </w:r>
          </w:p>
        </w:tc>
        <w:tc>
          <w:tcPr>
            <w:tcW w:w="962" w:type="dxa"/>
            <w:tcBorders>
              <w:top w:val="outset" w:sz="6" w:space="0" w:color="auto"/>
              <w:left w:val="outset" w:sz="6" w:space="0" w:color="auto"/>
              <w:bottom w:val="outset" w:sz="6" w:space="0" w:color="auto"/>
              <w:right w:val="outset" w:sz="6" w:space="0" w:color="auto"/>
            </w:tcBorders>
            <w:vAlign w:val="center"/>
          </w:tcPr>
          <w:p w14:paraId="106A4F19"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9693B5C" w14:textId="1808F6D6"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37</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097</w:t>
            </w:r>
          </w:p>
        </w:tc>
        <w:tc>
          <w:tcPr>
            <w:tcW w:w="1089" w:type="dxa"/>
            <w:tcBorders>
              <w:top w:val="outset" w:sz="6" w:space="0" w:color="auto"/>
              <w:left w:val="outset" w:sz="6" w:space="0" w:color="auto"/>
              <w:bottom w:val="outset" w:sz="6" w:space="0" w:color="auto"/>
              <w:right w:val="outset" w:sz="6" w:space="0" w:color="auto"/>
            </w:tcBorders>
            <w:vAlign w:val="center"/>
          </w:tcPr>
          <w:p w14:paraId="35172AFD" w14:textId="33A6ED36"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37</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097</w:t>
            </w:r>
          </w:p>
        </w:tc>
      </w:tr>
      <w:tr w:rsidR="00BC1D48" w14:paraId="70A1B630"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155163F7" w14:textId="2B05D6E9"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33.14.00</w:t>
            </w:r>
          </w:p>
        </w:tc>
        <w:tc>
          <w:tcPr>
            <w:tcW w:w="1129" w:type="dxa"/>
            <w:tcBorders>
              <w:top w:val="outset" w:sz="6" w:space="0" w:color="auto"/>
              <w:left w:val="outset" w:sz="6" w:space="0" w:color="auto"/>
              <w:bottom w:val="outset" w:sz="6" w:space="0" w:color="auto"/>
              <w:right w:val="outset" w:sz="6" w:space="0" w:color="auto"/>
            </w:tcBorders>
            <w:vAlign w:val="center"/>
          </w:tcPr>
          <w:p w14:paraId="6E74C7FB"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1128CC71"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6537C006"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6CE9021" w14:textId="23FE9076"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694</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398</w:t>
            </w:r>
          </w:p>
        </w:tc>
        <w:tc>
          <w:tcPr>
            <w:tcW w:w="962" w:type="dxa"/>
            <w:tcBorders>
              <w:top w:val="outset" w:sz="6" w:space="0" w:color="auto"/>
              <w:left w:val="outset" w:sz="6" w:space="0" w:color="auto"/>
              <w:bottom w:val="outset" w:sz="6" w:space="0" w:color="auto"/>
              <w:right w:val="outset" w:sz="6" w:space="0" w:color="auto"/>
            </w:tcBorders>
            <w:vAlign w:val="center"/>
          </w:tcPr>
          <w:p w14:paraId="5D7C15AF"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C58B04A" w14:textId="2AF23BA5"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694</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398</w:t>
            </w:r>
          </w:p>
        </w:tc>
        <w:tc>
          <w:tcPr>
            <w:tcW w:w="1089" w:type="dxa"/>
            <w:tcBorders>
              <w:top w:val="outset" w:sz="6" w:space="0" w:color="auto"/>
              <w:left w:val="outset" w:sz="6" w:space="0" w:color="auto"/>
              <w:bottom w:val="outset" w:sz="6" w:space="0" w:color="auto"/>
              <w:right w:val="outset" w:sz="6" w:space="0" w:color="auto"/>
            </w:tcBorders>
            <w:vAlign w:val="center"/>
          </w:tcPr>
          <w:p w14:paraId="716FFF4A" w14:textId="25E70AD5"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694</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398</w:t>
            </w:r>
          </w:p>
        </w:tc>
      </w:tr>
      <w:tr w:rsidR="00BC1D48" w14:paraId="415859E2"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60685C99" w14:textId="1A126D6E"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33.15.00</w:t>
            </w:r>
          </w:p>
        </w:tc>
        <w:tc>
          <w:tcPr>
            <w:tcW w:w="1129" w:type="dxa"/>
            <w:tcBorders>
              <w:top w:val="outset" w:sz="6" w:space="0" w:color="auto"/>
              <w:left w:val="outset" w:sz="6" w:space="0" w:color="auto"/>
              <w:bottom w:val="outset" w:sz="6" w:space="0" w:color="auto"/>
              <w:right w:val="outset" w:sz="6" w:space="0" w:color="auto"/>
            </w:tcBorders>
            <w:vAlign w:val="center"/>
          </w:tcPr>
          <w:p w14:paraId="1EB53B97"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29BBD9D0"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269FBEC1"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965C2CF" w14:textId="77F8B3EA"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193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881</w:t>
            </w:r>
          </w:p>
        </w:tc>
        <w:tc>
          <w:tcPr>
            <w:tcW w:w="962" w:type="dxa"/>
            <w:tcBorders>
              <w:top w:val="outset" w:sz="6" w:space="0" w:color="auto"/>
              <w:left w:val="outset" w:sz="6" w:space="0" w:color="auto"/>
              <w:bottom w:val="outset" w:sz="6" w:space="0" w:color="auto"/>
              <w:right w:val="outset" w:sz="6" w:space="0" w:color="auto"/>
            </w:tcBorders>
            <w:vAlign w:val="center"/>
          </w:tcPr>
          <w:p w14:paraId="2FEF7117"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FD25CCB" w14:textId="29E702DB"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193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881</w:t>
            </w:r>
          </w:p>
        </w:tc>
        <w:tc>
          <w:tcPr>
            <w:tcW w:w="1089" w:type="dxa"/>
            <w:tcBorders>
              <w:top w:val="outset" w:sz="6" w:space="0" w:color="auto"/>
              <w:left w:val="outset" w:sz="6" w:space="0" w:color="auto"/>
              <w:bottom w:val="outset" w:sz="6" w:space="0" w:color="auto"/>
              <w:right w:val="outset" w:sz="6" w:space="0" w:color="auto"/>
            </w:tcBorders>
            <w:vAlign w:val="center"/>
          </w:tcPr>
          <w:p w14:paraId="143E9EA2" w14:textId="2B975B88"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193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881</w:t>
            </w:r>
          </w:p>
        </w:tc>
      </w:tr>
      <w:tr w:rsidR="00BC1D48" w14:paraId="41EA63AF"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5FFD0C0D" w14:textId="4FFCE50F"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33.16.00</w:t>
            </w:r>
          </w:p>
        </w:tc>
        <w:tc>
          <w:tcPr>
            <w:tcW w:w="1129" w:type="dxa"/>
            <w:tcBorders>
              <w:top w:val="outset" w:sz="6" w:space="0" w:color="auto"/>
              <w:left w:val="outset" w:sz="6" w:space="0" w:color="auto"/>
              <w:bottom w:val="outset" w:sz="6" w:space="0" w:color="auto"/>
              <w:right w:val="outset" w:sz="6" w:space="0" w:color="auto"/>
            </w:tcBorders>
            <w:vAlign w:val="center"/>
          </w:tcPr>
          <w:p w14:paraId="09C437B3"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479993DC"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69CA43D9"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F99CF60" w14:textId="1B1B08ED"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223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118</w:t>
            </w:r>
          </w:p>
        </w:tc>
        <w:tc>
          <w:tcPr>
            <w:tcW w:w="962" w:type="dxa"/>
            <w:tcBorders>
              <w:top w:val="outset" w:sz="6" w:space="0" w:color="auto"/>
              <w:left w:val="outset" w:sz="6" w:space="0" w:color="auto"/>
              <w:bottom w:val="outset" w:sz="6" w:space="0" w:color="auto"/>
              <w:right w:val="outset" w:sz="6" w:space="0" w:color="auto"/>
            </w:tcBorders>
            <w:vAlign w:val="center"/>
          </w:tcPr>
          <w:p w14:paraId="1AB54CCD"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8500D6B" w14:textId="4BACE359"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223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118</w:t>
            </w:r>
          </w:p>
        </w:tc>
        <w:tc>
          <w:tcPr>
            <w:tcW w:w="1089" w:type="dxa"/>
            <w:tcBorders>
              <w:top w:val="outset" w:sz="6" w:space="0" w:color="auto"/>
              <w:left w:val="outset" w:sz="6" w:space="0" w:color="auto"/>
              <w:bottom w:val="outset" w:sz="6" w:space="0" w:color="auto"/>
              <w:right w:val="outset" w:sz="6" w:space="0" w:color="auto"/>
            </w:tcBorders>
            <w:vAlign w:val="center"/>
          </w:tcPr>
          <w:p w14:paraId="721F9D81" w14:textId="689F3530"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223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118</w:t>
            </w:r>
          </w:p>
        </w:tc>
      </w:tr>
      <w:tr w:rsidR="00BC1D48" w14:paraId="10A641B4"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50BC934A" w14:textId="33EC50F5"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33.17.00</w:t>
            </w:r>
          </w:p>
        </w:tc>
        <w:tc>
          <w:tcPr>
            <w:tcW w:w="1129" w:type="dxa"/>
            <w:tcBorders>
              <w:top w:val="outset" w:sz="6" w:space="0" w:color="auto"/>
              <w:left w:val="outset" w:sz="6" w:space="0" w:color="auto"/>
              <w:bottom w:val="outset" w:sz="6" w:space="0" w:color="auto"/>
              <w:right w:val="outset" w:sz="6" w:space="0" w:color="auto"/>
            </w:tcBorders>
            <w:vAlign w:val="center"/>
          </w:tcPr>
          <w:p w14:paraId="6D6B4CC8"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486D78C3"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2ABE9E18"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DC3BC9B" w14:textId="77323BBE"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533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728</w:t>
            </w:r>
          </w:p>
        </w:tc>
        <w:tc>
          <w:tcPr>
            <w:tcW w:w="962" w:type="dxa"/>
            <w:tcBorders>
              <w:top w:val="outset" w:sz="6" w:space="0" w:color="auto"/>
              <w:left w:val="outset" w:sz="6" w:space="0" w:color="auto"/>
              <w:bottom w:val="outset" w:sz="6" w:space="0" w:color="auto"/>
              <w:right w:val="outset" w:sz="6" w:space="0" w:color="auto"/>
            </w:tcBorders>
            <w:vAlign w:val="center"/>
          </w:tcPr>
          <w:p w14:paraId="092787DD"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C93DF02" w14:textId="7A912A00"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533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728</w:t>
            </w:r>
          </w:p>
        </w:tc>
        <w:tc>
          <w:tcPr>
            <w:tcW w:w="1089" w:type="dxa"/>
            <w:tcBorders>
              <w:top w:val="outset" w:sz="6" w:space="0" w:color="auto"/>
              <w:left w:val="outset" w:sz="6" w:space="0" w:color="auto"/>
              <w:bottom w:val="outset" w:sz="6" w:space="0" w:color="auto"/>
              <w:right w:val="outset" w:sz="6" w:space="0" w:color="auto"/>
            </w:tcBorders>
            <w:vAlign w:val="center"/>
          </w:tcPr>
          <w:p w14:paraId="5FDF32A1" w14:textId="3EC868E6"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533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728</w:t>
            </w:r>
          </w:p>
        </w:tc>
      </w:tr>
      <w:tr w:rsidR="00BC1D48" w14:paraId="30F53DB7"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749EDB15" w14:textId="0BEA9F0C"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33.18.00</w:t>
            </w:r>
          </w:p>
        </w:tc>
        <w:tc>
          <w:tcPr>
            <w:tcW w:w="1129" w:type="dxa"/>
            <w:tcBorders>
              <w:top w:val="outset" w:sz="6" w:space="0" w:color="auto"/>
              <w:left w:val="outset" w:sz="6" w:space="0" w:color="auto"/>
              <w:bottom w:val="outset" w:sz="6" w:space="0" w:color="auto"/>
              <w:right w:val="outset" w:sz="6" w:space="0" w:color="auto"/>
            </w:tcBorders>
            <w:vAlign w:val="center"/>
          </w:tcPr>
          <w:p w14:paraId="0D47B18A"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tcPr>
          <w:p w14:paraId="1272A6D2"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tcPr>
          <w:p w14:paraId="537675CB"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291CCBC" w14:textId="5D2AEB72"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839</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718</w:t>
            </w:r>
          </w:p>
        </w:tc>
        <w:tc>
          <w:tcPr>
            <w:tcW w:w="962" w:type="dxa"/>
            <w:tcBorders>
              <w:top w:val="outset" w:sz="6" w:space="0" w:color="auto"/>
              <w:left w:val="outset" w:sz="6" w:space="0" w:color="auto"/>
              <w:bottom w:val="outset" w:sz="6" w:space="0" w:color="auto"/>
              <w:right w:val="outset" w:sz="6" w:space="0" w:color="auto"/>
            </w:tcBorders>
            <w:vAlign w:val="center"/>
          </w:tcPr>
          <w:p w14:paraId="2E67EF90"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45E21AF" w14:textId="2E053CCF" w:rsidR="00BC1D48" w:rsidRPr="00440BDD" w:rsidRDefault="00BC1D48" w:rsidP="00BC1D48">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839</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718</w:t>
            </w:r>
          </w:p>
        </w:tc>
        <w:tc>
          <w:tcPr>
            <w:tcW w:w="1089" w:type="dxa"/>
            <w:tcBorders>
              <w:top w:val="outset" w:sz="6" w:space="0" w:color="auto"/>
              <w:left w:val="outset" w:sz="6" w:space="0" w:color="auto"/>
              <w:bottom w:val="outset" w:sz="6" w:space="0" w:color="auto"/>
              <w:right w:val="outset" w:sz="6" w:space="0" w:color="auto"/>
            </w:tcBorders>
            <w:vAlign w:val="center"/>
          </w:tcPr>
          <w:p w14:paraId="0A3F142A" w14:textId="296D2010"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839</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718</w:t>
            </w:r>
          </w:p>
        </w:tc>
      </w:tr>
      <w:tr w:rsidR="00760C29" w14:paraId="5C1C6579"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0392431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1.2. valsts speciālais 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1D243FD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12B1F2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4FAA1E1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520EB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0B1D3C"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6D345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7E4B5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r>
      <w:tr w:rsidR="00760C29" w14:paraId="63D56F5A"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486DC73F"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1.3. pašvaldību 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3681922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23CFD87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77AF932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AD6E8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74FFD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79E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FBFF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BC1D48" w14:paraId="0DFA0CE2"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0E1DC81C"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 Budžeta izdevumi</w:t>
            </w:r>
          </w:p>
        </w:tc>
        <w:tc>
          <w:tcPr>
            <w:tcW w:w="1129" w:type="dxa"/>
            <w:tcBorders>
              <w:top w:val="outset" w:sz="6" w:space="0" w:color="auto"/>
              <w:left w:val="outset" w:sz="6" w:space="0" w:color="auto"/>
              <w:bottom w:val="outset" w:sz="6" w:space="0" w:color="auto"/>
              <w:right w:val="outset" w:sz="6" w:space="0" w:color="auto"/>
            </w:tcBorders>
            <w:vAlign w:val="center"/>
            <w:hideMark/>
          </w:tcPr>
          <w:p w14:paraId="279289AE" w14:textId="0C204FF7"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16"/>
                <w:szCs w:val="16"/>
                <w:lang w:val="en-US" w:eastAsia="lv-LV"/>
              </w:rPr>
              <w:t>1 058 150 760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BB891D5" w14:textId="2ED2F0DF"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vAlign w:val="center"/>
            <w:hideMark/>
          </w:tcPr>
          <w:p w14:paraId="32BF6601" w14:textId="05061A58"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B91518" w14:textId="562D6541"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5 466 667</w:t>
            </w:r>
          </w:p>
        </w:tc>
        <w:tc>
          <w:tcPr>
            <w:tcW w:w="962" w:type="dxa"/>
            <w:tcBorders>
              <w:top w:val="outset" w:sz="6" w:space="0" w:color="auto"/>
              <w:left w:val="outset" w:sz="6" w:space="0" w:color="auto"/>
              <w:bottom w:val="outset" w:sz="6" w:space="0" w:color="auto"/>
              <w:right w:val="outset" w:sz="6" w:space="0" w:color="auto"/>
            </w:tcBorders>
            <w:vAlign w:val="center"/>
            <w:hideMark/>
          </w:tcPr>
          <w:p w14:paraId="1E6B26AB" w14:textId="4F47D252"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B725CC" w14:textId="119ED52C"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5 466 667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031B504" w14:textId="29C12AB9" w:rsidR="00BC1D48" w:rsidRDefault="00BC1D48" w:rsidP="00BC1D48">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5 466 667</w:t>
            </w:r>
          </w:p>
        </w:tc>
      </w:tr>
      <w:tr w:rsidR="00BC1D48" w14:paraId="53FB538D"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4CCCF6F2" w14:textId="77777777" w:rsidR="00BC1D48" w:rsidRPr="00C02060" w:rsidRDefault="00BC1D48" w:rsidP="00BC1D48">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2.1. valsts pamatbudžets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6E2A76A3" w14:textId="77777777"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E163DA1" w14:textId="77777777"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66473169" w14:textId="55991450"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3F86F3" w14:textId="468971A0"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28F125" w14:textId="77777777"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B7DC40" w14:textId="77777777"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896BDA" w14:textId="77777777" w:rsidR="00BC1D48" w:rsidRDefault="00BC1D48" w:rsidP="00BC1D4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BC1D48" w14:paraId="1A80413A"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26BD9BB4" w14:textId="46A2C519"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lastRenderedPageBreak/>
              <w:t>33.03.00</w:t>
            </w:r>
          </w:p>
        </w:tc>
        <w:tc>
          <w:tcPr>
            <w:tcW w:w="1129" w:type="dxa"/>
            <w:tcBorders>
              <w:top w:val="outset" w:sz="6" w:space="0" w:color="auto"/>
              <w:left w:val="outset" w:sz="6" w:space="0" w:color="auto"/>
              <w:bottom w:val="outset" w:sz="6" w:space="0" w:color="auto"/>
              <w:right w:val="outset" w:sz="6" w:space="0" w:color="auto"/>
            </w:tcBorders>
          </w:tcPr>
          <w:p w14:paraId="530B15F1"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6B559850"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4DC12621"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5E09D94" w14:textId="21D8ECF4"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853 740</w:t>
            </w:r>
          </w:p>
        </w:tc>
        <w:tc>
          <w:tcPr>
            <w:tcW w:w="962" w:type="dxa"/>
            <w:tcBorders>
              <w:top w:val="outset" w:sz="6" w:space="0" w:color="auto"/>
              <w:left w:val="outset" w:sz="6" w:space="0" w:color="auto"/>
              <w:bottom w:val="outset" w:sz="6" w:space="0" w:color="auto"/>
              <w:right w:val="outset" w:sz="6" w:space="0" w:color="auto"/>
            </w:tcBorders>
          </w:tcPr>
          <w:p w14:paraId="1509E539"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7AB86DC" w14:textId="6D7038E7"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853 740</w:t>
            </w:r>
          </w:p>
        </w:tc>
        <w:tc>
          <w:tcPr>
            <w:tcW w:w="1089" w:type="dxa"/>
            <w:tcBorders>
              <w:top w:val="outset" w:sz="6" w:space="0" w:color="auto"/>
              <w:left w:val="outset" w:sz="6" w:space="0" w:color="auto"/>
              <w:bottom w:val="outset" w:sz="6" w:space="0" w:color="auto"/>
              <w:right w:val="outset" w:sz="6" w:space="0" w:color="auto"/>
            </w:tcBorders>
          </w:tcPr>
          <w:p w14:paraId="4A6186E1" w14:textId="0543FA8C"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853 740</w:t>
            </w:r>
          </w:p>
        </w:tc>
      </w:tr>
      <w:tr w:rsidR="00BC1D48" w14:paraId="50DCF2C9"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2E0AB4C8" w14:textId="1BEF6D75"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33.04.00</w:t>
            </w:r>
          </w:p>
        </w:tc>
        <w:tc>
          <w:tcPr>
            <w:tcW w:w="1129" w:type="dxa"/>
            <w:tcBorders>
              <w:top w:val="outset" w:sz="6" w:space="0" w:color="auto"/>
              <w:left w:val="outset" w:sz="6" w:space="0" w:color="auto"/>
              <w:bottom w:val="outset" w:sz="6" w:space="0" w:color="auto"/>
              <w:right w:val="outset" w:sz="6" w:space="0" w:color="auto"/>
            </w:tcBorders>
          </w:tcPr>
          <w:p w14:paraId="6BC624CF"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2B7F1655"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45887B8B"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1FF853F9" w14:textId="1A0720B6"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90 987</w:t>
            </w:r>
          </w:p>
        </w:tc>
        <w:tc>
          <w:tcPr>
            <w:tcW w:w="962" w:type="dxa"/>
            <w:tcBorders>
              <w:top w:val="outset" w:sz="6" w:space="0" w:color="auto"/>
              <w:left w:val="outset" w:sz="6" w:space="0" w:color="auto"/>
              <w:bottom w:val="outset" w:sz="6" w:space="0" w:color="auto"/>
              <w:right w:val="outset" w:sz="6" w:space="0" w:color="auto"/>
            </w:tcBorders>
          </w:tcPr>
          <w:p w14:paraId="14BA2E15"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5869F10" w14:textId="4B46D581"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90 987</w:t>
            </w:r>
          </w:p>
        </w:tc>
        <w:tc>
          <w:tcPr>
            <w:tcW w:w="1089" w:type="dxa"/>
            <w:tcBorders>
              <w:top w:val="outset" w:sz="6" w:space="0" w:color="auto"/>
              <w:left w:val="outset" w:sz="6" w:space="0" w:color="auto"/>
              <w:bottom w:val="outset" w:sz="6" w:space="0" w:color="auto"/>
              <w:right w:val="outset" w:sz="6" w:space="0" w:color="auto"/>
            </w:tcBorders>
          </w:tcPr>
          <w:p w14:paraId="589114EF" w14:textId="777991F2"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90 987</w:t>
            </w:r>
          </w:p>
        </w:tc>
      </w:tr>
      <w:tr w:rsidR="00BC1D48" w14:paraId="6024066F"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3C664903" w14:textId="0DE0FA30"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33.12.00</w:t>
            </w:r>
          </w:p>
        </w:tc>
        <w:tc>
          <w:tcPr>
            <w:tcW w:w="1129" w:type="dxa"/>
            <w:tcBorders>
              <w:top w:val="outset" w:sz="6" w:space="0" w:color="auto"/>
              <w:left w:val="outset" w:sz="6" w:space="0" w:color="auto"/>
              <w:bottom w:val="outset" w:sz="6" w:space="0" w:color="auto"/>
              <w:right w:val="outset" w:sz="6" w:space="0" w:color="auto"/>
            </w:tcBorders>
          </w:tcPr>
          <w:p w14:paraId="3B0BC771"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4DEEFB3D"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64292E0C"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1AD868DD" w14:textId="1E7EB851"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37 097</w:t>
            </w:r>
          </w:p>
        </w:tc>
        <w:tc>
          <w:tcPr>
            <w:tcW w:w="962" w:type="dxa"/>
            <w:tcBorders>
              <w:top w:val="outset" w:sz="6" w:space="0" w:color="auto"/>
              <w:left w:val="outset" w:sz="6" w:space="0" w:color="auto"/>
              <w:bottom w:val="outset" w:sz="6" w:space="0" w:color="auto"/>
              <w:right w:val="outset" w:sz="6" w:space="0" w:color="auto"/>
            </w:tcBorders>
          </w:tcPr>
          <w:p w14:paraId="7B3BAC57"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B4F7F71" w14:textId="0AEAADED"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37 097</w:t>
            </w:r>
          </w:p>
        </w:tc>
        <w:tc>
          <w:tcPr>
            <w:tcW w:w="1089" w:type="dxa"/>
            <w:tcBorders>
              <w:top w:val="outset" w:sz="6" w:space="0" w:color="auto"/>
              <w:left w:val="outset" w:sz="6" w:space="0" w:color="auto"/>
              <w:bottom w:val="outset" w:sz="6" w:space="0" w:color="auto"/>
              <w:right w:val="outset" w:sz="6" w:space="0" w:color="auto"/>
            </w:tcBorders>
          </w:tcPr>
          <w:p w14:paraId="73D8D303" w14:textId="681F1032"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37 097</w:t>
            </w:r>
          </w:p>
        </w:tc>
      </w:tr>
      <w:tr w:rsidR="00BC1D48" w14:paraId="55A61A10"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542E901A" w14:textId="0ABD49B9"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33.14.00</w:t>
            </w:r>
          </w:p>
        </w:tc>
        <w:tc>
          <w:tcPr>
            <w:tcW w:w="1129" w:type="dxa"/>
            <w:tcBorders>
              <w:top w:val="outset" w:sz="6" w:space="0" w:color="auto"/>
              <w:left w:val="outset" w:sz="6" w:space="0" w:color="auto"/>
              <w:bottom w:val="outset" w:sz="6" w:space="0" w:color="auto"/>
              <w:right w:val="outset" w:sz="6" w:space="0" w:color="auto"/>
            </w:tcBorders>
          </w:tcPr>
          <w:p w14:paraId="195B1DF9"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57999BD8"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3AFC84C3"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47DF7C6" w14:textId="7E71B8DD"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694 398</w:t>
            </w:r>
          </w:p>
        </w:tc>
        <w:tc>
          <w:tcPr>
            <w:tcW w:w="962" w:type="dxa"/>
            <w:tcBorders>
              <w:top w:val="outset" w:sz="6" w:space="0" w:color="auto"/>
              <w:left w:val="outset" w:sz="6" w:space="0" w:color="auto"/>
              <w:bottom w:val="outset" w:sz="6" w:space="0" w:color="auto"/>
              <w:right w:val="outset" w:sz="6" w:space="0" w:color="auto"/>
            </w:tcBorders>
          </w:tcPr>
          <w:p w14:paraId="6F970C9E"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10CBF141" w14:textId="1AC205D7"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694 398</w:t>
            </w:r>
          </w:p>
        </w:tc>
        <w:tc>
          <w:tcPr>
            <w:tcW w:w="1089" w:type="dxa"/>
            <w:tcBorders>
              <w:top w:val="outset" w:sz="6" w:space="0" w:color="auto"/>
              <w:left w:val="outset" w:sz="6" w:space="0" w:color="auto"/>
              <w:bottom w:val="outset" w:sz="6" w:space="0" w:color="auto"/>
              <w:right w:val="outset" w:sz="6" w:space="0" w:color="auto"/>
            </w:tcBorders>
          </w:tcPr>
          <w:p w14:paraId="7AF2F4CB" w14:textId="2066D576"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694 398</w:t>
            </w:r>
          </w:p>
        </w:tc>
      </w:tr>
      <w:tr w:rsidR="00BC1D48" w14:paraId="4E598AA1"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61FF0FD0" w14:textId="2417C6DE"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33.15.00</w:t>
            </w:r>
          </w:p>
        </w:tc>
        <w:tc>
          <w:tcPr>
            <w:tcW w:w="1129" w:type="dxa"/>
            <w:tcBorders>
              <w:top w:val="outset" w:sz="6" w:space="0" w:color="auto"/>
              <w:left w:val="outset" w:sz="6" w:space="0" w:color="auto"/>
              <w:bottom w:val="outset" w:sz="6" w:space="0" w:color="auto"/>
              <w:right w:val="outset" w:sz="6" w:space="0" w:color="auto"/>
            </w:tcBorders>
          </w:tcPr>
          <w:p w14:paraId="110E9507"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7777E7AF"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4E0022FA"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764ABB24" w14:textId="6BCDF463"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193 881</w:t>
            </w:r>
          </w:p>
        </w:tc>
        <w:tc>
          <w:tcPr>
            <w:tcW w:w="962" w:type="dxa"/>
            <w:tcBorders>
              <w:top w:val="outset" w:sz="6" w:space="0" w:color="auto"/>
              <w:left w:val="outset" w:sz="6" w:space="0" w:color="auto"/>
              <w:bottom w:val="outset" w:sz="6" w:space="0" w:color="auto"/>
              <w:right w:val="outset" w:sz="6" w:space="0" w:color="auto"/>
            </w:tcBorders>
          </w:tcPr>
          <w:p w14:paraId="2BFA4A9E"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C0D50A9" w14:textId="3F34F290"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193 881</w:t>
            </w:r>
          </w:p>
        </w:tc>
        <w:tc>
          <w:tcPr>
            <w:tcW w:w="1089" w:type="dxa"/>
            <w:tcBorders>
              <w:top w:val="outset" w:sz="6" w:space="0" w:color="auto"/>
              <w:left w:val="outset" w:sz="6" w:space="0" w:color="auto"/>
              <w:bottom w:val="outset" w:sz="6" w:space="0" w:color="auto"/>
              <w:right w:val="outset" w:sz="6" w:space="0" w:color="auto"/>
            </w:tcBorders>
          </w:tcPr>
          <w:p w14:paraId="65DC4540" w14:textId="6D4A55D4"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193 881</w:t>
            </w:r>
          </w:p>
        </w:tc>
      </w:tr>
      <w:tr w:rsidR="00BC1D48" w14:paraId="40F467B6"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6078A948" w14:textId="57CB85D9"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33.16.00</w:t>
            </w:r>
          </w:p>
        </w:tc>
        <w:tc>
          <w:tcPr>
            <w:tcW w:w="1129" w:type="dxa"/>
            <w:tcBorders>
              <w:top w:val="outset" w:sz="6" w:space="0" w:color="auto"/>
              <w:left w:val="outset" w:sz="6" w:space="0" w:color="auto"/>
              <w:bottom w:val="outset" w:sz="6" w:space="0" w:color="auto"/>
              <w:right w:val="outset" w:sz="6" w:space="0" w:color="auto"/>
            </w:tcBorders>
          </w:tcPr>
          <w:p w14:paraId="10031849"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61C755ED"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373841C9"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44089F3" w14:textId="57256EC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1 223 118</w:t>
            </w:r>
          </w:p>
        </w:tc>
        <w:tc>
          <w:tcPr>
            <w:tcW w:w="962" w:type="dxa"/>
            <w:tcBorders>
              <w:top w:val="outset" w:sz="6" w:space="0" w:color="auto"/>
              <w:left w:val="outset" w:sz="6" w:space="0" w:color="auto"/>
              <w:bottom w:val="outset" w:sz="6" w:space="0" w:color="auto"/>
              <w:right w:val="outset" w:sz="6" w:space="0" w:color="auto"/>
            </w:tcBorders>
          </w:tcPr>
          <w:p w14:paraId="3AF8DF28"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7895DDFD" w14:textId="35DABBF6"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1 223 118</w:t>
            </w:r>
          </w:p>
        </w:tc>
        <w:tc>
          <w:tcPr>
            <w:tcW w:w="1089" w:type="dxa"/>
            <w:tcBorders>
              <w:top w:val="outset" w:sz="6" w:space="0" w:color="auto"/>
              <w:left w:val="outset" w:sz="6" w:space="0" w:color="auto"/>
              <w:bottom w:val="outset" w:sz="6" w:space="0" w:color="auto"/>
              <w:right w:val="outset" w:sz="6" w:space="0" w:color="auto"/>
            </w:tcBorders>
          </w:tcPr>
          <w:p w14:paraId="287238A9" w14:textId="236995F3"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1 223 118</w:t>
            </w:r>
          </w:p>
        </w:tc>
      </w:tr>
      <w:tr w:rsidR="00BC1D48" w14:paraId="515C0F88"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41B25B40" w14:textId="24AA4CFE"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33.17.00</w:t>
            </w:r>
          </w:p>
        </w:tc>
        <w:tc>
          <w:tcPr>
            <w:tcW w:w="1129" w:type="dxa"/>
            <w:tcBorders>
              <w:top w:val="outset" w:sz="6" w:space="0" w:color="auto"/>
              <w:left w:val="outset" w:sz="6" w:space="0" w:color="auto"/>
              <w:bottom w:val="outset" w:sz="6" w:space="0" w:color="auto"/>
              <w:right w:val="outset" w:sz="6" w:space="0" w:color="auto"/>
            </w:tcBorders>
          </w:tcPr>
          <w:p w14:paraId="72638209"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6E8080AA"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52D4DB17"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AE5D965" w14:textId="5217A906"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1 533 728</w:t>
            </w:r>
          </w:p>
        </w:tc>
        <w:tc>
          <w:tcPr>
            <w:tcW w:w="962" w:type="dxa"/>
            <w:tcBorders>
              <w:top w:val="outset" w:sz="6" w:space="0" w:color="auto"/>
              <w:left w:val="outset" w:sz="6" w:space="0" w:color="auto"/>
              <w:bottom w:val="outset" w:sz="6" w:space="0" w:color="auto"/>
              <w:right w:val="outset" w:sz="6" w:space="0" w:color="auto"/>
            </w:tcBorders>
          </w:tcPr>
          <w:p w14:paraId="6ED1E1F0"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4D5A3C2" w14:textId="34586B37"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1 533 728</w:t>
            </w:r>
          </w:p>
        </w:tc>
        <w:tc>
          <w:tcPr>
            <w:tcW w:w="1089" w:type="dxa"/>
            <w:tcBorders>
              <w:top w:val="outset" w:sz="6" w:space="0" w:color="auto"/>
              <w:left w:val="outset" w:sz="6" w:space="0" w:color="auto"/>
              <w:bottom w:val="outset" w:sz="6" w:space="0" w:color="auto"/>
              <w:right w:val="outset" w:sz="6" w:space="0" w:color="auto"/>
            </w:tcBorders>
          </w:tcPr>
          <w:p w14:paraId="12F80ECA" w14:textId="3F15E6A3"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1 533 728</w:t>
            </w:r>
          </w:p>
        </w:tc>
      </w:tr>
      <w:tr w:rsidR="00BC1D48" w14:paraId="131A77E3"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tcPr>
          <w:p w14:paraId="3285C1B6" w14:textId="463DC3E5" w:rsidR="00BC1D48" w:rsidRPr="00440BDD" w:rsidRDefault="00BC1D48" w:rsidP="00BC1D48">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33.18.00</w:t>
            </w:r>
          </w:p>
        </w:tc>
        <w:tc>
          <w:tcPr>
            <w:tcW w:w="1129" w:type="dxa"/>
            <w:tcBorders>
              <w:top w:val="outset" w:sz="6" w:space="0" w:color="auto"/>
              <w:left w:val="outset" w:sz="6" w:space="0" w:color="auto"/>
              <w:bottom w:val="outset" w:sz="6" w:space="0" w:color="auto"/>
              <w:right w:val="outset" w:sz="6" w:space="0" w:color="auto"/>
            </w:tcBorders>
          </w:tcPr>
          <w:p w14:paraId="50652EF2"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tcPr>
          <w:p w14:paraId="54C6CCDC"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18" w:type="dxa"/>
            <w:tcBorders>
              <w:top w:val="outset" w:sz="6" w:space="0" w:color="auto"/>
              <w:left w:val="outset" w:sz="6" w:space="0" w:color="auto"/>
              <w:bottom w:val="outset" w:sz="6" w:space="0" w:color="auto"/>
              <w:right w:val="outset" w:sz="6" w:space="0" w:color="auto"/>
            </w:tcBorders>
          </w:tcPr>
          <w:p w14:paraId="69ADF0AE"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50F73E78" w14:textId="70BC381F"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r w:rsidRPr="00440BDD">
              <w:rPr>
                <w:rFonts w:ascii="Times New Roman" w:hAnsi="Times New Roman" w:cs="Times New Roman"/>
                <w:sz w:val="16"/>
                <w:szCs w:val="16"/>
              </w:rPr>
              <w:t>839 718</w:t>
            </w:r>
          </w:p>
        </w:tc>
        <w:tc>
          <w:tcPr>
            <w:tcW w:w="962" w:type="dxa"/>
            <w:tcBorders>
              <w:top w:val="outset" w:sz="6" w:space="0" w:color="auto"/>
              <w:left w:val="outset" w:sz="6" w:space="0" w:color="auto"/>
              <w:bottom w:val="outset" w:sz="6" w:space="0" w:color="auto"/>
              <w:right w:val="outset" w:sz="6" w:space="0" w:color="auto"/>
            </w:tcBorders>
          </w:tcPr>
          <w:p w14:paraId="382453B7" w14:textId="77777777" w:rsidR="00BC1D48" w:rsidRPr="00440BDD" w:rsidRDefault="00BC1D48" w:rsidP="00BC1D48">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64AC7051" w14:textId="4A910960"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839 718</w:t>
            </w:r>
          </w:p>
        </w:tc>
        <w:tc>
          <w:tcPr>
            <w:tcW w:w="1089" w:type="dxa"/>
            <w:tcBorders>
              <w:top w:val="outset" w:sz="6" w:space="0" w:color="auto"/>
              <w:left w:val="outset" w:sz="6" w:space="0" w:color="auto"/>
              <w:bottom w:val="outset" w:sz="6" w:space="0" w:color="auto"/>
              <w:right w:val="outset" w:sz="6" w:space="0" w:color="auto"/>
            </w:tcBorders>
          </w:tcPr>
          <w:p w14:paraId="465DAF4A" w14:textId="392171E8" w:rsidR="00BC1D48" w:rsidRPr="00440BDD" w:rsidRDefault="00BC1D48" w:rsidP="00BC1D48">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839 718</w:t>
            </w:r>
          </w:p>
        </w:tc>
      </w:tr>
      <w:tr w:rsidR="00760C29" w14:paraId="59ACECE8"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6BC11B64"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2.2. valsts speciālais 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6A44BC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A134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013A63B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117D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CB4B5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1670E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F5D9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75C06432"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5A09746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2.3. pašvaldību 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37C41B8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796161D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27F32D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20A59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7DC3B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CAE5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CE8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7F466964"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70D0C5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 Finansiālā ietekme</w:t>
            </w:r>
          </w:p>
        </w:tc>
        <w:tc>
          <w:tcPr>
            <w:tcW w:w="1129" w:type="dxa"/>
            <w:tcBorders>
              <w:top w:val="outset" w:sz="6" w:space="0" w:color="auto"/>
              <w:left w:val="outset" w:sz="6" w:space="0" w:color="auto"/>
              <w:bottom w:val="outset" w:sz="6" w:space="0" w:color="auto"/>
              <w:right w:val="outset" w:sz="6" w:space="0" w:color="auto"/>
            </w:tcBorders>
            <w:vAlign w:val="center"/>
            <w:hideMark/>
          </w:tcPr>
          <w:p w14:paraId="1434C82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7EED96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31182E5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B5E61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47F1B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0FF32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DEF456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28D4EF03"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4B460D86"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3.1. valsts pamatbudžets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981B29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FADD7D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2B3E7D1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52C73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B117E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EE654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DB08B1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7CC579CC"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0BE211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3.2. speciālais 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7AB698B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A0E6E6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26ADC32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256EC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18F6C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BF382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DB367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61916842"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3EDE9001"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3.3. pašvaldību budžets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7B474AC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14:paraId="790DB5D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tcBorders>
              <w:top w:val="outset" w:sz="6" w:space="0" w:color="auto"/>
              <w:left w:val="outset" w:sz="6" w:space="0" w:color="auto"/>
              <w:bottom w:val="outset" w:sz="6" w:space="0" w:color="auto"/>
              <w:right w:val="outset" w:sz="6" w:space="0" w:color="auto"/>
            </w:tcBorders>
            <w:vAlign w:val="center"/>
            <w:hideMark/>
          </w:tcPr>
          <w:p w14:paraId="1E0721B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A59DD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A4D63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B9E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4B0113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288C6C16"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2259A0CB"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29" w:type="dxa"/>
            <w:tcBorders>
              <w:top w:val="outset" w:sz="6" w:space="0" w:color="auto"/>
              <w:left w:val="outset" w:sz="6" w:space="0" w:color="auto"/>
              <w:bottom w:val="outset" w:sz="6" w:space="0" w:color="auto"/>
              <w:right w:val="outset" w:sz="6" w:space="0" w:color="auto"/>
            </w:tcBorders>
            <w:vAlign w:val="center"/>
            <w:hideMark/>
          </w:tcPr>
          <w:p w14:paraId="637A460A" w14:textId="77777777" w:rsidR="00C02060" w:rsidRDefault="00C0206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4DDD39C" w14:textId="77777777" w:rsidR="00C02060" w:rsidRDefault="00C02060">
            <w:pPr>
              <w:rPr>
                <w:rFonts w:ascii="Times New Roman" w:eastAsia="Times New Roman" w:hAnsi="Times New Roman" w:cs="Times New Roman"/>
                <w:iCs/>
                <w:color w:val="414142"/>
                <w:sz w:val="24"/>
                <w:szCs w:val="24"/>
                <w:lang w:eastAsia="lv-LV"/>
              </w:rPr>
            </w:pPr>
          </w:p>
        </w:tc>
        <w:tc>
          <w:tcPr>
            <w:tcW w:w="1118" w:type="dxa"/>
            <w:tcBorders>
              <w:top w:val="outset" w:sz="6" w:space="0" w:color="auto"/>
              <w:left w:val="outset" w:sz="6" w:space="0" w:color="auto"/>
              <w:bottom w:val="outset" w:sz="6" w:space="0" w:color="auto"/>
              <w:right w:val="outset" w:sz="6" w:space="0" w:color="auto"/>
            </w:tcBorders>
            <w:vAlign w:val="center"/>
            <w:hideMark/>
          </w:tcPr>
          <w:p w14:paraId="2D0BE9AE"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10822A" w14:textId="77777777" w:rsidR="00C02060" w:rsidRDefault="00C02060">
            <w:pPr>
              <w:rPr>
                <w:rFonts w:ascii="Times New Roman" w:eastAsia="Times New Roman" w:hAnsi="Times New Roman" w:cs="Times New Roman"/>
                <w:iCs/>
                <w:color w:val="414142"/>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D5E69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0E214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B1ED2D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14436B81"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2E1B4EE0"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 Precizēta finansiālā ietekme</w:t>
            </w:r>
          </w:p>
        </w:tc>
        <w:tc>
          <w:tcPr>
            <w:tcW w:w="1129" w:type="dxa"/>
            <w:vMerge w:val="restart"/>
            <w:tcBorders>
              <w:top w:val="outset" w:sz="6" w:space="0" w:color="auto"/>
              <w:left w:val="outset" w:sz="6" w:space="0" w:color="auto"/>
              <w:bottom w:val="outset" w:sz="6" w:space="0" w:color="auto"/>
              <w:right w:val="outset" w:sz="6" w:space="0" w:color="auto"/>
            </w:tcBorders>
            <w:vAlign w:val="center"/>
          </w:tcPr>
          <w:p w14:paraId="68ADBAC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6BE2F7C6"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48497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937084F"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F46B3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66D08BB"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FF4C36D" w14:textId="77777777" w:rsidR="00C02060" w:rsidRDefault="00C02060">
            <w:pPr>
              <w:rPr>
                <w:rFonts w:ascii="Times New Roman" w:eastAsia="Times New Roman" w:hAnsi="Times New Roman" w:cs="Times New Roman"/>
                <w:iCs/>
                <w:color w:val="414142"/>
                <w:sz w:val="24"/>
                <w:szCs w:val="24"/>
                <w:lang w:val="en-US" w:eastAsia="lv-LV"/>
              </w:rPr>
            </w:pPr>
          </w:p>
        </w:tc>
        <w:tc>
          <w:tcPr>
            <w:tcW w:w="1118" w:type="dxa"/>
            <w:vMerge w:val="restart"/>
            <w:tcBorders>
              <w:top w:val="outset" w:sz="6" w:space="0" w:color="auto"/>
              <w:left w:val="outset" w:sz="6" w:space="0" w:color="auto"/>
              <w:bottom w:val="outset" w:sz="6" w:space="0" w:color="auto"/>
              <w:right w:val="outset" w:sz="6" w:space="0" w:color="auto"/>
            </w:tcBorders>
            <w:vAlign w:val="center"/>
          </w:tcPr>
          <w:p w14:paraId="4BFA101A"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3489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2EFA6B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EDB45F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D1726B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C35E1A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1D7D1B" w14:textId="77777777" w:rsidR="00C02060" w:rsidRDefault="00C02060">
            <w:pPr>
              <w:rPr>
                <w:rFonts w:ascii="Times New Roman" w:eastAsia="Times New Roman" w:hAnsi="Times New Roman" w:cs="Times New Roman"/>
                <w:iCs/>
                <w:color w:val="414142"/>
                <w:sz w:val="24"/>
                <w:szCs w:val="24"/>
                <w:lang w:val="en-US"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38556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F771CC8"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79802B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AC189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E374B77"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A56F783"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6229E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1EEE13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40BDD" w14:paraId="75422F43"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797FE9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5.1. valsts pamatbudžets</w:t>
            </w:r>
          </w:p>
        </w:tc>
        <w:tc>
          <w:tcPr>
            <w:tcW w:w="1129" w:type="dxa"/>
            <w:vMerge/>
            <w:tcBorders>
              <w:top w:val="outset" w:sz="6" w:space="0" w:color="auto"/>
              <w:left w:val="outset" w:sz="6" w:space="0" w:color="auto"/>
              <w:bottom w:val="outset" w:sz="6" w:space="0" w:color="auto"/>
              <w:right w:val="outset" w:sz="6" w:space="0" w:color="auto"/>
            </w:tcBorders>
            <w:vAlign w:val="center"/>
            <w:hideMark/>
          </w:tcPr>
          <w:p w14:paraId="3B3C81E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1B4F7B7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vMerge/>
            <w:tcBorders>
              <w:top w:val="outset" w:sz="6" w:space="0" w:color="auto"/>
              <w:left w:val="outset" w:sz="6" w:space="0" w:color="auto"/>
              <w:bottom w:val="outset" w:sz="6" w:space="0" w:color="auto"/>
              <w:right w:val="outset" w:sz="6" w:space="0" w:color="auto"/>
            </w:tcBorders>
            <w:vAlign w:val="center"/>
            <w:hideMark/>
          </w:tcPr>
          <w:p w14:paraId="53405F3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790C84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85FE75E"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23BD4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C66F7E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40BDD" w14:paraId="225F078A"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071C1A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5.2. speciālais budžets</w:t>
            </w:r>
          </w:p>
        </w:tc>
        <w:tc>
          <w:tcPr>
            <w:tcW w:w="1129" w:type="dxa"/>
            <w:vMerge/>
            <w:tcBorders>
              <w:top w:val="outset" w:sz="6" w:space="0" w:color="auto"/>
              <w:left w:val="outset" w:sz="6" w:space="0" w:color="auto"/>
              <w:bottom w:val="outset" w:sz="6" w:space="0" w:color="auto"/>
              <w:right w:val="outset" w:sz="6" w:space="0" w:color="auto"/>
            </w:tcBorders>
            <w:vAlign w:val="center"/>
            <w:hideMark/>
          </w:tcPr>
          <w:p w14:paraId="5C2A94BA"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689894B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vMerge/>
            <w:tcBorders>
              <w:top w:val="outset" w:sz="6" w:space="0" w:color="auto"/>
              <w:left w:val="outset" w:sz="6" w:space="0" w:color="auto"/>
              <w:bottom w:val="outset" w:sz="6" w:space="0" w:color="auto"/>
              <w:right w:val="outset" w:sz="6" w:space="0" w:color="auto"/>
            </w:tcBorders>
            <w:vAlign w:val="center"/>
            <w:hideMark/>
          </w:tcPr>
          <w:p w14:paraId="408DEE99"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0072D5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E6225B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64D94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93A731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40BDD" w14:paraId="72F50E67"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32B0F11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5.3. pašvaldību budžets</w:t>
            </w:r>
          </w:p>
        </w:tc>
        <w:tc>
          <w:tcPr>
            <w:tcW w:w="1129" w:type="dxa"/>
            <w:vMerge/>
            <w:tcBorders>
              <w:top w:val="outset" w:sz="6" w:space="0" w:color="auto"/>
              <w:left w:val="outset" w:sz="6" w:space="0" w:color="auto"/>
              <w:bottom w:val="outset" w:sz="6" w:space="0" w:color="auto"/>
              <w:right w:val="outset" w:sz="6" w:space="0" w:color="auto"/>
            </w:tcBorders>
            <w:vAlign w:val="center"/>
            <w:hideMark/>
          </w:tcPr>
          <w:p w14:paraId="491E6695"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2E5250C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18" w:type="dxa"/>
            <w:vMerge/>
            <w:tcBorders>
              <w:top w:val="outset" w:sz="6" w:space="0" w:color="auto"/>
              <w:left w:val="outset" w:sz="6" w:space="0" w:color="auto"/>
              <w:bottom w:val="outset" w:sz="6" w:space="0" w:color="auto"/>
              <w:right w:val="outset" w:sz="6" w:space="0" w:color="auto"/>
            </w:tcBorders>
            <w:vAlign w:val="center"/>
            <w:hideMark/>
          </w:tcPr>
          <w:p w14:paraId="26F286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12AB83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EE93F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541ECB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D24419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215B1C" w14:paraId="448232B2"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3E366973" w14:textId="77777777" w:rsidR="00215B1C" w:rsidRPr="00C02060" w:rsidRDefault="00215B1C" w:rsidP="00215B1C">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72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F7B82F5" w14:textId="5B2C7DF6" w:rsidR="005363A4" w:rsidRPr="003C4EF3" w:rsidRDefault="005363A4" w:rsidP="005363A4">
            <w:pPr>
              <w:pStyle w:val="tvhtml"/>
              <w:spacing w:before="0" w:beforeAutospacing="0" w:after="0" w:afterAutospacing="0"/>
              <w:jc w:val="both"/>
              <w:rPr>
                <w:noProof/>
              </w:rPr>
            </w:pPr>
            <w:r w:rsidRPr="004F7545">
              <w:rPr>
                <w:noProof/>
              </w:rPr>
              <w:t>*Atbilstoši likumam</w:t>
            </w:r>
            <w:r w:rsidRPr="003C4EF3">
              <w:rPr>
                <w:noProof/>
              </w:rPr>
              <w:t xml:space="preserve"> “Par valsts budžetu 2020.gadam”</w:t>
            </w:r>
            <w:r w:rsidR="00BC1D48">
              <w:rPr>
                <w:noProof/>
              </w:rPr>
              <w:t>.</w:t>
            </w:r>
          </w:p>
          <w:p w14:paraId="305BCAC5" w14:textId="77777777" w:rsidR="005363A4" w:rsidRPr="00556A87" w:rsidRDefault="005363A4" w:rsidP="005363A4">
            <w:pPr>
              <w:spacing w:after="0" w:line="240" w:lineRule="auto"/>
              <w:ind w:firstLine="298"/>
              <w:jc w:val="both"/>
              <w:rPr>
                <w:noProof/>
                <w:sz w:val="24"/>
                <w:szCs w:val="24"/>
                <w:u w:val="single"/>
              </w:rPr>
            </w:pPr>
          </w:p>
          <w:p w14:paraId="4C7EB245" w14:textId="77777777" w:rsidR="005363A4" w:rsidRPr="004039E0" w:rsidRDefault="005363A4" w:rsidP="005363A4">
            <w:pPr>
              <w:widowControl w:val="0"/>
              <w:spacing w:after="0" w:line="240" w:lineRule="auto"/>
              <w:jc w:val="both"/>
              <w:rPr>
                <w:rFonts w:ascii="Times New Roman" w:eastAsia="Times New Roman" w:hAnsi="Times New Roman" w:cs="Times New Roman"/>
                <w:noProof/>
                <w:sz w:val="24"/>
                <w:szCs w:val="24"/>
                <w:lang w:eastAsia="lv-LV"/>
              </w:rPr>
            </w:pPr>
            <w:r w:rsidRPr="00AF5AB7">
              <w:rPr>
                <w:rFonts w:ascii="Times New Roman" w:eastAsia="Times New Roman" w:hAnsi="Times New Roman" w:cs="Times New Roman"/>
                <w:noProof/>
                <w:sz w:val="24"/>
                <w:szCs w:val="24"/>
                <w:lang w:eastAsia="lv-LV"/>
              </w:rPr>
              <w:t>Veselības ministrijas (NVD) budžeta programmas 33.00.00 “Veselības aprūpes nodrošināšana”:</w:t>
            </w:r>
          </w:p>
          <w:p w14:paraId="3389DE94" w14:textId="77777777" w:rsidR="005363A4" w:rsidRPr="00D010C5" w:rsidRDefault="005363A4" w:rsidP="005363A4">
            <w:pPr>
              <w:widowControl w:val="0"/>
              <w:spacing w:after="0" w:line="240" w:lineRule="auto"/>
              <w:jc w:val="both"/>
              <w:rPr>
                <w:rFonts w:ascii="Times New Roman" w:eastAsia="Times New Roman" w:hAnsi="Times New Roman" w:cs="Times New Roman"/>
                <w:b/>
                <w:i/>
                <w:noProof/>
                <w:sz w:val="24"/>
                <w:szCs w:val="24"/>
                <w:u w:val="single"/>
                <w:lang w:eastAsia="lv-LV"/>
              </w:rPr>
            </w:pPr>
            <w:r w:rsidRPr="004E4374">
              <w:rPr>
                <w:rFonts w:ascii="Times New Roman" w:eastAsia="Times New Roman" w:hAnsi="Times New Roman" w:cs="Times New Roman"/>
                <w:b/>
                <w:i/>
                <w:noProof/>
                <w:sz w:val="24"/>
                <w:szCs w:val="24"/>
                <w:u w:val="single"/>
                <w:lang w:eastAsia="lv-LV"/>
              </w:rPr>
              <w:t>2020</w:t>
            </w:r>
            <w:r w:rsidRPr="00D010C5">
              <w:rPr>
                <w:rFonts w:ascii="Times New Roman" w:eastAsia="Times New Roman" w:hAnsi="Times New Roman" w:cs="Times New Roman"/>
                <w:b/>
                <w:i/>
                <w:noProof/>
                <w:sz w:val="24"/>
                <w:szCs w:val="24"/>
                <w:u w:val="single"/>
                <w:lang w:eastAsia="lv-LV"/>
              </w:rPr>
              <w:t>.gads</w:t>
            </w:r>
          </w:p>
          <w:p w14:paraId="4B2CA19E" w14:textId="77777777" w:rsidR="005363A4" w:rsidRPr="004F7545" w:rsidRDefault="005363A4" w:rsidP="005363A4">
            <w:pPr>
              <w:spacing w:after="0" w:line="240" w:lineRule="auto"/>
              <w:ind w:firstLine="298"/>
              <w:jc w:val="both"/>
              <w:rPr>
                <w:rFonts w:ascii="Times New Roman" w:hAnsi="Times New Roman" w:cs="Times New Roman"/>
                <w:i/>
                <w:sz w:val="24"/>
                <w:szCs w:val="24"/>
              </w:rPr>
            </w:pPr>
          </w:p>
          <w:p w14:paraId="0A40F9AD" w14:textId="77777777" w:rsidR="005363A4" w:rsidRPr="004F7545" w:rsidRDefault="005363A4" w:rsidP="005363A4">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79B71C10" w14:textId="77777777" w:rsidR="005363A4" w:rsidRPr="004F7545" w:rsidRDefault="005363A4" w:rsidP="005363A4">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w:t>
            </w:r>
            <w:r>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p>
          <w:p w14:paraId="00BC9730" w14:textId="77777777" w:rsidR="005363A4" w:rsidRPr="004F7545" w:rsidRDefault="005363A4" w:rsidP="005363A4">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bCs/>
                <w:sz w:val="24"/>
                <w:szCs w:val="24"/>
              </w:rPr>
              <w:t>7 022 054</w:t>
            </w:r>
            <w:r w:rsidRPr="004F7545">
              <w:rPr>
                <w:b/>
                <w:bCs/>
                <w:sz w:val="24"/>
                <w:szCs w:val="24"/>
              </w:rPr>
              <w:t xml:space="preserve"> </w:t>
            </w:r>
            <w:r w:rsidRPr="004F7545">
              <w:rPr>
                <w:rFonts w:ascii="Times New Roman" w:hAnsi="Times New Roman" w:cs="Times New Roman"/>
                <w:i/>
                <w:noProof/>
                <w:sz w:val="24"/>
                <w:szCs w:val="24"/>
              </w:rPr>
              <w:t>euro</w:t>
            </w:r>
          </w:p>
          <w:p w14:paraId="5E00CC33" w14:textId="77777777" w:rsidR="005363A4" w:rsidRPr="004F7545" w:rsidRDefault="005363A4" w:rsidP="005363A4">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w:t>
            </w:r>
            <w:r>
              <w:rPr>
                <w:rFonts w:ascii="Times New Roman" w:hAnsi="Times New Roman" w:cs="Times New Roman"/>
                <w:bCs/>
                <w:sz w:val="24"/>
                <w:szCs w:val="24"/>
              </w:rPr>
              <w:t>60 508 630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5FA6B078" w14:textId="77777777" w:rsidR="005363A4" w:rsidRPr="004F7545" w:rsidRDefault="005363A4" w:rsidP="005363A4">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w:t>
            </w:r>
            <w:r>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8CCDF23" w14:textId="77777777" w:rsidR="005363A4" w:rsidRPr="004F7545" w:rsidRDefault="005363A4" w:rsidP="005363A4">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w:t>
            </w:r>
            <w:r>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p>
          <w:p w14:paraId="0698F8A4" w14:textId="77777777" w:rsidR="005363A4" w:rsidRPr="004F7545" w:rsidRDefault="005363A4" w:rsidP="005363A4">
            <w:pPr>
              <w:widowControl w:val="0"/>
              <w:spacing w:after="0" w:line="240" w:lineRule="auto"/>
              <w:jc w:val="both"/>
              <w:rPr>
                <w:rFonts w:ascii="Times New Roman" w:hAnsi="Times New Roman" w:cs="Times New Roman"/>
                <w:sz w:val="24"/>
                <w:szCs w:val="24"/>
                <w:shd w:val="clear" w:color="auto" w:fill="FFFFFF"/>
                <w:lang w:bidi="lv-LV"/>
              </w:rPr>
            </w:pPr>
          </w:p>
          <w:p w14:paraId="35876486"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“Centralizēta medikamentu un materiālu iegāde”:</w:t>
            </w:r>
          </w:p>
          <w:p w14:paraId="26284452"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71D1B6E2"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1561E5AE"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67B4F523"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242D3102" w14:textId="77777777" w:rsidR="005363A4" w:rsidRPr="002D56FE" w:rsidRDefault="005363A4" w:rsidP="005363A4">
            <w:pPr>
              <w:spacing w:after="0" w:line="240" w:lineRule="auto"/>
              <w:ind w:firstLine="259"/>
              <w:rPr>
                <w:rFonts w:ascii="Times New Roman" w:hAnsi="Times New Roman" w:cs="Times New Roman"/>
                <w:i/>
                <w:noProof/>
                <w:sz w:val="24"/>
                <w:szCs w:val="24"/>
              </w:rPr>
            </w:pPr>
          </w:p>
          <w:p w14:paraId="74BDE5C7"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“Reto slimību ārstēšana”:</w:t>
            </w:r>
          </w:p>
          <w:p w14:paraId="3424EB25"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7 045 813 </w:t>
            </w:r>
            <w:r w:rsidRPr="002D56FE">
              <w:rPr>
                <w:rFonts w:ascii="Times New Roman" w:eastAsia="Times New Roman" w:hAnsi="Times New Roman" w:cs="Times New Roman"/>
                <w:i/>
                <w:noProof/>
                <w:sz w:val="24"/>
                <w:szCs w:val="24"/>
                <w:lang w:eastAsia="lv-LV"/>
              </w:rPr>
              <w:t>euro</w:t>
            </w:r>
          </w:p>
          <w:p w14:paraId="075DBAFE"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1DB5FDE"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7F986F6"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7 045 813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4ABB77DD" w14:textId="77777777" w:rsidR="005363A4" w:rsidRPr="002D56FE" w:rsidRDefault="005363A4" w:rsidP="005363A4">
            <w:pPr>
              <w:spacing w:after="0" w:line="240" w:lineRule="auto"/>
              <w:ind w:firstLine="259"/>
              <w:rPr>
                <w:rFonts w:ascii="Times New Roman" w:hAnsi="Times New Roman" w:cs="Times New Roman"/>
                <w:i/>
                <w:noProof/>
                <w:sz w:val="24"/>
                <w:szCs w:val="24"/>
              </w:rPr>
            </w:pPr>
          </w:p>
          <w:p w14:paraId="14F233BA"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“Primārās ambulatorās veselības aprūpes nodrošināšanai”:</w:t>
            </w:r>
          </w:p>
          <w:p w14:paraId="2AB72344"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134 662 057 </w:t>
            </w:r>
            <w:r w:rsidRPr="002D56FE">
              <w:rPr>
                <w:rFonts w:ascii="Times New Roman" w:eastAsia="Times New Roman" w:hAnsi="Times New Roman" w:cs="Times New Roman"/>
                <w:i/>
                <w:noProof/>
                <w:sz w:val="24"/>
                <w:szCs w:val="24"/>
                <w:lang w:eastAsia="lv-LV"/>
              </w:rPr>
              <w:t>euro</w:t>
            </w:r>
          </w:p>
          <w:p w14:paraId="4ED0A020"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13 304 </w:t>
            </w:r>
            <w:r w:rsidRPr="002D56FE">
              <w:rPr>
                <w:rFonts w:ascii="Times New Roman" w:eastAsia="Times New Roman" w:hAnsi="Times New Roman" w:cs="Times New Roman"/>
                <w:i/>
                <w:noProof/>
                <w:sz w:val="24"/>
                <w:szCs w:val="24"/>
                <w:lang w:eastAsia="lv-LV"/>
              </w:rPr>
              <w:t>euro</w:t>
            </w:r>
          </w:p>
          <w:p w14:paraId="349BBCD9"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134 648 753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55A8A6C6"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134 662 057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212E0E2"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133 038 343 </w:t>
            </w:r>
            <w:r w:rsidRPr="002D56FE">
              <w:rPr>
                <w:rFonts w:ascii="Times New Roman" w:eastAsia="Times New Roman" w:hAnsi="Times New Roman" w:cs="Times New Roman"/>
                <w:i/>
                <w:noProof/>
                <w:sz w:val="24"/>
                <w:szCs w:val="24"/>
                <w:lang w:eastAsia="lv-LV"/>
              </w:rPr>
              <w:t>euro</w:t>
            </w:r>
          </w:p>
          <w:p w14:paraId="694A079B"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1 623 714 </w:t>
            </w:r>
            <w:r w:rsidRPr="002D56FE">
              <w:rPr>
                <w:rFonts w:ascii="Times New Roman" w:eastAsia="Times New Roman" w:hAnsi="Times New Roman" w:cs="Times New Roman"/>
                <w:i/>
                <w:noProof/>
                <w:sz w:val="24"/>
                <w:szCs w:val="24"/>
                <w:lang w:eastAsia="lv-LV"/>
              </w:rPr>
              <w:t>euro</w:t>
            </w:r>
          </w:p>
          <w:p w14:paraId="5812A66A" w14:textId="77777777" w:rsidR="005363A4" w:rsidRPr="00556A87" w:rsidRDefault="005363A4" w:rsidP="005363A4">
            <w:pPr>
              <w:widowControl w:val="0"/>
              <w:spacing w:after="0" w:line="240" w:lineRule="auto"/>
              <w:jc w:val="both"/>
              <w:rPr>
                <w:rFonts w:ascii="Times New Roman" w:hAnsi="Times New Roman" w:cs="Times New Roman"/>
                <w:sz w:val="24"/>
                <w:szCs w:val="24"/>
                <w:shd w:val="clear" w:color="auto" w:fill="FFFFFF"/>
                <w:lang w:bidi="lv-LV"/>
              </w:rPr>
            </w:pPr>
          </w:p>
          <w:p w14:paraId="5E8719EE" w14:textId="77777777" w:rsidR="005363A4" w:rsidRPr="00AF5AB7" w:rsidRDefault="005363A4" w:rsidP="005363A4">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7FFAAF1A" w14:textId="77777777" w:rsidR="005363A4" w:rsidRPr="00D010C5" w:rsidRDefault="005363A4" w:rsidP="005363A4">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Resursi izdevumu segšanai 37 730 790</w:t>
            </w:r>
            <w:r w:rsidRPr="00E50FAE">
              <w:rPr>
                <w:rFonts w:ascii="Times New Roman" w:hAnsi="Times New Roman" w:cs="Times New Roman"/>
                <w:sz w:val="24"/>
                <w:szCs w:val="24"/>
                <w:shd w:val="clear" w:color="auto" w:fill="FFFFFF"/>
                <w:lang w:bidi="lv-LV"/>
              </w:rPr>
              <w:t xml:space="preserve"> </w:t>
            </w:r>
            <w:r w:rsidRPr="004E4374">
              <w:rPr>
                <w:rFonts w:ascii="Times New Roman" w:hAnsi="Times New Roman" w:cs="Times New Roman"/>
                <w:i/>
                <w:noProof/>
                <w:sz w:val="24"/>
                <w:szCs w:val="24"/>
              </w:rPr>
              <w:t>euro</w:t>
            </w:r>
          </w:p>
          <w:p w14:paraId="4F1C6B03" w14:textId="77777777" w:rsidR="005363A4" w:rsidRPr="004F7545" w:rsidRDefault="005363A4" w:rsidP="005363A4">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10422198" w14:textId="77777777" w:rsidR="005363A4" w:rsidRPr="004F7545" w:rsidRDefault="005363A4" w:rsidP="005363A4">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40F6CFB" w14:textId="77777777" w:rsidR="005363A4" w:rsidRPr="004F7545" w:rsidRDefault="005363A4" w:rsidP="005363A4">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37 725 231</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6ED4ABD4" w14:textId="77777777" w:rsidR="005363A4" w:rsidRPr="004F7545" w:rsidRDefault="005363A4" w:rsidP="005363A4">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6FD0CB44" w14:textId="77777777" w:rsidR="005363A4" w:rsidRPr="004F7545" w:rsidRDefault="005363A4" w:rsidP="005363A4">
            <w:pPr>
              <w:spacing w:after="0" w:line="240" w:lineRule="auto"/>
              <w:ind w:firstLine="259"/>
              <w:rPr>
                <w:rFonts w:ascii="Times New Roman" w:hAnsi="Times New Roman" w:cs="Times New Roman"/>
                <w:i/>
                <w:noProof/>
                <w:sz w:val="24"/>
                <w:szCs w:val="24"/>
              </w:rPr>
            </w:pPr>
          </w:p>
          <w:p w14:paraId="3812D53B" w14:textId="77777777" w:rsidR="005363A4" w:rsidRPr="004F7545"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458B1711" w14:textId="77777777" w:rsidR="005363A4" w:rsidRPr="004F7545" w:rsidRDefault="005363A4" w:rsidP="005363A4">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235 170 818 </w:t>
            </w:r>
            <w:r w:rsidRPr="004F7545">
              <w:rPr>
                <w:rFonts w:ascii="Times New Roman" w:eastAsia="Times New Roman" w:hAnsi="Times New Roman" w:cs="Times New Roman"/>
                <w:i/>
                <w:noProof/>
                <w:sz w:val="24"/>
                <w:szCs w:val="24"/>
                <w:lang w:eastAsia="lv-LV"/>
              </w:rPr>
              <w:t>euro</w:t>
            </w:r>
          </w:p>
          <w:p w14:paraId="0400D0D4"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2E580CD7"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235 145 766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2F153F3"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235 170 818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7F2E3B75"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234 490 606 </w:t>
            </w:r>
            <w:r w:rsidRPr="004F7545">
              <w:rPr>
                <w:rFonts w:ascii="Times New Roman" w:eastAsia="Times New Roman" w:hAnsi="Times New Roman" w:cs="Times New Roman"/>
                <w:i/>
                <w:noProof/>
                <w:sz w:val="24"/>
                <w:szCs w:val="24"/>
                <w:lang w:eastAsia="lv-LV"/>
              </w:rPr>
              <w:t>euro</w:t>
            </w:r>
          </w:p>
          <w:p w14:paraId="2BAC01D3"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00CED20D" w14:textId="77777777" w:rsidR="005363A4" w:rsidRPr="004F7545"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195CDA66"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p>
          <w:p w14:paraId="1A332BD6"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300 957 068 </w:t>
            </w:r>
            <w:r w:rsidRPr="002D56FE">
              <w:rPr>
                <w:rFonts w:ascii="Times New Roman" w:eastAsia="Times New Roman" w:hAnsi="Times New Roman" w:cs="Times New Roman"/>
                <w:i/>
                <w:noProof/>
                <w:sz w:val="24"/>
                <w:szCs w:val="24"/>
                <w:lang w:eastAsia="lv-LV"/>
              </w:rPr>
              <w:t>euro</w:t>
            </w:r>
          </w:p>
          <w:p w14:paraId="3825793C"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Ieņēmumi no maksas pakalpojumiem 816 391 </w:t>
            </w:r>
            <w:r w:rsidRPr="002D56FE">
              <w:rPr>
                <w:rFonts w:ascii="Times New Roman" w:eastAsia="Times New Roman" w:hAnsi="Times New Roman" w:cs="Times New Roman"/>
                <w:i/>
                <w:noProof/>
                <w:sz w:val="24"/>
                <w:szCs w:val="24"/>
                <w:lang w:eastAsia="lv-LV"/>
              </w:rPr>
              <w:t>euro</w:t>
            </w:r>
          </w:p>
          <w:p w14:paraId="10A8D5BE"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300 140 677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81C9B36"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289 053 878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3C7B4181"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289 053 878</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5F8CD85D" w14:textId="77777777" w:rsidR="005363A4" w:rsidRPr="004F7545" w:rsidRDefault="005363A4" w:rsidP="005363A4">
            <w:pPr>
              <w:spacing w:after="0" w:line="240" w:lineRule="auto"/>
              <w:rPr>
                <w:rFonts w:ascii="Times New Roman" w:hAnsi="Times New Roman" w:cs="Times New Roman"/>
                <w:noProof/>
                <w:sz w:val="24"/>
                <w:szCs w:val="24"/>
              </w:rPr>
            </w:pPr>
          </w:p>
          <w:p w14:paraId="39555435" w14:textId="77777777" w:rsidR="005363A4" w:rsidRPr="00AF5AB7"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556A8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198C48BA" w14:textId="77777777" w:rsidR="005363A4" w:rsidRPr="00D010C5" w:rsidRDefault="005363A4" w:rsidP="005363A4">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 xml:space="preserve">157 939 </w:t>
            </w:r>
            <w:r w:rsidRPr="00E50FAE">
              <w:rPr>
                <w:rFonts w:ascii="Times New Roman" w:eastAsia="Times New Roman" w:hAnsi="Times New Roman" w:cs="Times New Roman"/>
                <w:sz w:val="24"/>
                <w:szCs w:val="24"/>
                <w:shd w:val="clear" w:color="auto" w:fill="FFFFFF"/>
                <w:lang w:eastAsia="lv-LV" w:bidi="lv-LV"/>
              </w:rPr>
              <w:t>363</w:t>
            </w:r>
            <w:r w:rsidRPr="004E4374">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35CEC862"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58EA3603"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157 708 656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2C26E5D6"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157 939 363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B4C06ED"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157 939 363 </w:t>
            </w:r>
            <w:r w:rsidRPr="004F7545">
              <w:rPr>
                <w:rFonts w:ascii="Times New Roman" w:eastAsia="Times New Roman" w:hAnsi="Times New Roman" w:cs="Times New Roman"/>
                <w:i/>
                <w:noProof/>
                <w:sz w:val="24"/>
                <w:szCs w:val="24"/>
                <w:lang w:eastAsia="lv-LV"/>
              </w:rPr>
              <w:t>euro</w:t>
            </w:r>
          </w:p>
          <w:p w14:paraId="5EB2972D" w14:textId="77777777" w:rsidR="005363A4" w:rsidRPr="004F7545" w:rsidRDefault="005363A4" w:rsidP="005363A4">
            <w:pPr>
              <w:spacing w:after="0" w:line="240" w:lineRule="auto"/>
              <w:rPr>
                <w:rFonts w:ascii="Times New Roman" w:eastAsia="Times New Roman" w:hAnsi="Times New Roman" w:cs="Times New Roman"/>
                <w:iCs/>
                <w:color w:val="414142"/>
                <w:sz w:val="24"/>
                <w:szCs w:val="24"/>
                <w:lang w:eastAsia="lv-LV"/>
              </w:rPr>
            </w:pPr>
          </w:p>
          <w:p w14:paraId="045E748A" w14:textId="77777777" w:rsidR="005363A4" w:rsidRPr="004F7545" w:rsidRDefault="005363A4" w:rsidP="005363A4">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2021.gads</w:t>
            </w:r>
          </w:p>
          <w:p w14:paraId="36A987C8" w14:textId="77777777" w:rsidR="005363A4" w:rsidRPr="004F7545" w:rsidRDefault="005363A4" w:rsidP="005363A4">
            <w:pPr>
              <w:spacing w:after="0" w:line="240" w:lineRule="auto"/>
              <w:rPr>
                <w:rFonts w:ascii="Times New Roman" w:eastAsia="Times New Roman" w:hAnsi="Times New Roman" w:cs="Times New Roman"/>
                <w:iCs/>
                <w:color w:val="414142"/>
                <w:sz w:val="24"/>
                <w:szCs w:val="24"/>
                <w:lang w:eastAsia="lv-LV"/>
              </w:rPr>
            </w:pPr>
          </w:p>
          <w:p w14:paraId="20CADF98" w14:textId="77777777" w:rsidR="005363A4" w:rsidRPr="004F7545" w:rsidRDefault="005363A4" w:rsidP="005363A4">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21F09F31" w14:textId="77777777" w:rsidR="005363A4" w:rsidRPr="004F7545" w:rsidRDefault="005363A4" w:rsidP="005363A4">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w:t>
            </w:r>
            <w:r>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p>
          <w:p w14:paraId="2717CD87" w14:textId="77777777" w:rsidR="005363A4" w:rsidRPr="004F7545" w:rsidRDefault="005363A4" w:rsidP="005363A4">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Pr>
                <w:rFonts w:ascii="Times New Roman" w:hAnsi="Times New Roman" w:cs="Times New Roman"/>
                <w:noProof/>
                <w:sz w:val="24"/>
                <w:szCs w:val="24"/>
              </w:rPr>
              <w:t>22 054</w:t>
            </w:r>
            <w:r w:rsidRPr="004F7545">
              <w:rPr>
                <w:b/>
                <w:bCs/>
                <w:sz w:val="24"/>
                <w:szCs w:val="24"/>
              </w:rPr>
              <w:t xml:space="preserve"> </w:t>
            </w:r>
            <w:r w:rsidRPr="004F7545">
              <w:rPr>
                <w:rFonts w:ascii="Times New Roman" w:hAnsi="Times New Roman" w:cs="Times New Roman"/>
                <w:i/>
                <w:noProof/>
                <w:sz w:val="24"/>
                <w:szCs w:val="24"/>
              </w:rPr>
              <w:t>euro</w:t>
            </w:r>
          </w:p>
          <w:p w14:paraId="57348CC2" w14:textId="77777777" w:rsidR="005363A4" w:rsidRPr="004F7545" w:rsidRDefault="005363A4" w:rsidP="005363A4">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w:t>
            </w:r>
            <w:r>
              <w:rPr>
                <w:rFonts w:ascii="Times New Roman" w:hAnsi="Times New Roman" w:cs="Times New Roman"/>
                <w:bCs/>
                <w:sz w:val="24"/>
                <w:szCs w:val="24"/>
              </w:rPr>
              <w:t>6</w:t>
            </w:r>
            <w:r w:rsidRPr="004F7545">
              <w:rPr>
                <w:rFonts w:ascii="Times New Roman" w:hAnsi="Times New Roman" w:cs="Times New Roman"/>
                <w:bCs/>
                <w:sz w:val="24"/>
                <w:szCs w:val="24"/>
              </w:rPr>
              <w:t>0</w:t>
            </w:r>
            <w:r>
              <w:rPr>
                <w:rFonts w:ascii="Times New Roman" w:hAnsi="Times New Roman" w:cs="Times New Roman"/>
                <w:bCs/>
                <w:sz w:val="24"/>
                <w:szCs w:val="24"/>
              </w:rPr>
              <w:t>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1608CAB7" w14:textId="77777777" w:rsidR="005363A4" w:rsidRPr="004F7545" w:rsidRDefault="005363A4" w:rsidP="005363A4">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w:t>
            </w:r>
            <w:r>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6A5598F5" w14:textId="77777777" w:rsidR="005363A4" w:rsidRPr="004F7545" w:rsidRDefault="005363A4" w:rsidP="005363A4">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w:t>
            </w:r>
            <w:r>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p>
          <w:p w14:paraId="70D9DDF8" w14:textId="77777777" w:rsidR="005363A4" w:rsidRPr="004F7545" w:rsidRDefault="005363A4" w:rsidP="005363A4">
            <w:pPr>
              <w:spacing w:after="0" w:line="240" w:lineRule="auto"/>
              <w:ind w:firstLine="259"/>
              <w:rPr>
                <w:rFonts w:ascii="Times New Roman" w:hAnsi="Times New Roman" w:cs="Times New Roman"/>
                <w:sz w:val="24"/>
                <w:szCs w:val="24"/>
                <w:shd w:val="clear" w:color="auto" w:fill="FFFFFF"/>
                <w:lang w:bidi="lv-LV"/>
              </w:rPr>
            </w:pPr>
          </w:p>
          <w:p w14:paraId="712573AB"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“Pārējo ambulatoro veselības aprūpes pakalpojumu nodrošināšana”:</w:t>
            </w:r>
          </w:p>
          <w:p w14:paraId="44D35BA2"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17</w:t>
            </w:r>
            <w:r>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7B6F4112"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w:t>
            </w:r>
            <w:r>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76204CF7"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w:t>
            </w:r>
            <w:r>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035A2A1"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17 1</w:t>
            </w:r>
            <w:r>
              <w:rPr>
                <w:rFonts w:ascii="Times New Roman" w:eastAsia="Times New Roman" w:hAnsi="Times New Roman" w:cs="Times New Roman"/>
                <w:sz w:val="24"/>
                <w:szCs w:val="24"/>
                <w:shd w:val="clear" w:color="auto" w:fill="FFFFFF"/>
                <w:lang w:eastAsia="lv-LV" w:bidi="lv-LV"/>
              </w:rPr>
              <w:t>14</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4ACE0EB" w14:textId="77777777" w:rsidR="005363A4" w:rsidRPr="002D56FE" w:rsidRDefault="005363A4" w:rsidP="005363A4">
            <w:pPr>
              <w:spacing w:after="0" w:line="240" w:lineRule="auto"/>
              <w:ind w:firstLine="259"/>
              <w:rPr>
                <w:rFonts w:ascii="Times New Roman" w:hAnsi="Times New Roman" w:cs="Times New Roman"/>
                <w:i/>
                <w:noProof/>
                <w:sz w:val="24"/>
                <w:szCs w:val="24"/>
              </w:rPr>
            </w:pPr>
          </w:p>
          <w:p w14:paraId="673D5675"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w:t>
            </w:r>
            <w:r>
              <w:rPr>
                <w:rFonts w:ascii="Times New Roman" w:eastAsia="Times New Roman" w:hAnsi="Times New Roman" w:cs="Times New Roman"/>
                <w:sz w:val="24"/>
                <w:szCs w:val="24"/>
                <w:shd w:val="clear" w:color="auto" w:fill="FFFFFF"/>
                <w:lang w:eastAsia="lv-LV" w:bidi="lv-LV"/>
              </w:rPr>
              <w:t>Reto slimību ārstēšana</w:t>
            </w:r>
            <w:r w:rsidRPr="002D56FE">
              <w:rPr>
                <w:rFonts w:ascii="Times New Roman" w:eastAsia="Times New Roman" w:hAnsi="Times New Roman" w:cs="Times New Roman"/>
                <w:sz w:val="24"/>
                <w:szCs w:val="24"/>
                <w:shd w:val="clear" w:color="auto" w:fill="FFFFFF"/>
                <w:lang w:eastAsia="lv-LV" w:bidi="lv-LV"/>
              </w:rPr>
              <w:t>”:</w:t>
            </w:r>
          </w:p>
          <w:p w14:paraId="372AC476" w14:textId="77777777" w:rsidR="005363A4" w:rsidRPr="00C52960"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7EBFA34D"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18E8C945"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357E1F21"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427CFE45" w14:textId="77777777" w:rsidR="005363A4" w:rsidRPr="002D56FE" w:rsidRDefault="005363A4" w:rsidP="005363A4">
            <w:pPr>
              <w:spacing w:after="0" w:line="240" w:lineRule="auto"/>
              <w:ind w:firstLine="259"/>
              <w:rPr>
                <w:rFonts w:ascii="Times New Roman" w:hAnsi="Times New Roman" w:cs="Times New Roman"/>
                <w:i/>
                <w:noProof/>
                <w:sz w:val="24"/>
                <w:szCs w:val="24"/>
              </w:rPr>
            </w:pPr>
          </w:p>
          <w:p w14:paraId="50336945"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“Pārējo ambulatoro veselības aprūpes pakalpojumu nodrošināšana”:</w:t>
            </w:r>
          </w:p>
          <w:p w14:paraId="5F5A4B7D"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30 615 566</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260EE8EE"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w:t>
            </w:r>
            <w:r>
              <w:rPr>
                <w:rFonts w:ascii="Times New Roman" w:eastAsia="Times New Roman" w:hAnsi="Times New Roman" w:cs="Times New Roman"/>
                <w:noProof/>
                <w:sz w:val="24"/>
                <w:szCs w:val="24"/>
                <w:lang w:eastAsia="lv-LV"/>
              </w:rPr>
              <w:t>13 304</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250AC93B"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130 602 262</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29D69CF3"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w:t>
            </w:r>
            <w:r>
              <w:rPr>
                <w:rFonts w:ascii="Times New Roman" w:eastAsia="Times New Roman" w:hAnsi="Times New Roman" w:cs="Times New Roman"/>
                <w:sz w:val="24"/>
                <w:szCs w:val="24"/>
                <w:shd w:val="clear" w:color="auto" w:fill="FFFFFF"/>
                <w:lang w:eastAsia="lv-LV" w:bidi="lv-LV"/>
              </w:rPr>
              <w:t>30 615 566</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294FD8D1"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28 991 852</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773D88CA"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w:t>
            </w:r>
            <w:r>
              <w:rPr>
                <w:rFonts w:ascii="Times New Roman" w:eastAsia="Times New Roman" w:hAnsi="Times New Roman" w:cs="Times New Roman"/>
                <w:noProof/>
                <w:sz w:val="24"/>
                <w:szCs w:val="24"/>
                <w:lang w:eastAsia="lv-LV"/>
              </w:rPr>
              <w:t>1 </w:t>
            </w:r>
            <w:r w:rsidRPr="002D56FE">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23 714</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0EB59670" w14:textId="77777777" w:rsidR="005363A4" w:rsidRPr="00556A87" w:rsidRDefault="005363A4" w:rsidP="005363A4">
            <w:pPr>
              <w:widowControl w:val="0"/>
              <w:spacing w:after="0" w:line="240" w:lineRule="auto"/>
              <w:jc w:val="both"/>
              <w:rPr>
                <w:rFonts w:ascii="Times New Roman" w:hAnsi="Times New Roman" w:cs="Times New Roman"/>
                <w:sz w:val="24"/>
                <w:szCs w:val="24"/>
                <w:shd w:val="clear" w:color="auto" w:fill="FFFFFF"/>
                <w:lang w:bidi="lv-LV"/>
              </w:rPr>
            </w:pPr>
          </w:p>
          <w:p w14:paraId="6758ED46" w14:textId="77777777" w:rsidR="005363A4" w:rsidRPr="004039E0" w:rsidRDefault="005363A4" w:rsidP="005363A4">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5993852C" w14:textId="77777777" w:rsidR="005363A4" w:rsidRPr="00D010C5" w:rsidRDefault="005363A4" w:rsidP="005363A4">
            <w:pPr>
              <w:spacing w:after="0" w:line="240" w:lineRule="auto"/>
              <w:rPr>
                <w:rFonts w:ascii="Times New Roman" w:hAnsi="Times New Roman" w:cs="Times New Roman"/>
                <w:noProof/>
                <w:sz w:val="24"/>
                <w:szCs w:val="24"/>
              </w:rPr>
            </w:pPr>
            <w:r w:rsidRPr="004E4374">
              <w:rPr>
                <w:rFonts w:ascii="Times New Roman" w:hAnsi="Times New Roman" w:cs="Times New Roman"/>
                <w:noProof/>
                <w:sz w:val="24"/>
                <w:szCs w:val="24"/>
              </w:rPr>
              <w:lastRenderedPageBreak/>
              <w:t>Resursi izdevumu segšanai 3</w:t>
            </w:r>
            <w:r>
              <w:rPr>
                <w:rFonts w:ascii="Times New Roman" w:hAnsi="Times New Roman" w:cs="Times New Roman"/>
                <w:noProof/>
                <w:sz w:val="24"/>
                <w:szCs w:val="24"/>
              </w:rPr>
              <w:t>6 </w:t>
            </w:r>
            <w:r w:rsidRPr="004E4374">
              <w:rPr>
                <w:rFonts w:ascii="Times New Roman" w:hAnsi="Times New Roman" w:cs="Times New Roman"/>
                <w:noProof/>
                <w:sz w:val="24"/>
                <w:szCs w:val="24"/>
              </w:rPr>
              <w:t>4</w:t>
            </w:r>
            <w:r>
              <w:rPr>
                <w:rFonts w:ascii="Times New Roman" w:hAnsi="Times New Roman" w:cs="Times New Roman"/>
                <w:noProof/>
                <w:sz w:val="24"/>
                <w:szCs w:val="24"/>
              </w:rPr>
              <w:t>68 854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0B68D4A9" w14:textId="77777777" w:rsidR="005363A4" w:rsidRPr="004F7545" w:rsidRDefault="005363A4" w:rsidP="005363A4">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sz w:val="24"/>
                <w:szCs w:val="24"/>
                <w:shd w:val="clear" w:color="auto" w:fill="FFFFFF"/>
                <w:lang w:bidi="lv-LV"/>
              </w:rPr>
              <w:t>3</w:t>
            </w:r>
            <w:r>
              <w:rPr>
                <w:rFonts w:ascii="Times New Roman" w:hAnsi="Times New Roman" w:cs="Times New Roman"/>
                <w:sz w:val="24"/>
                <w:szCs w:val="24"/>
                <w:shd w:val="clear" w:color="auto" w:fill="FFFFFF"/>
                <w:lang w:bidi="lv-LV"/>
              </w:rPr>
              <w:t>6 </w:t>
            </w:r>
            <w:r w:rsidRPr="004F7545">
              <w:rPr>
                <w:rFonts w:ascii="Times New Roman" w:hAnsi="Times New Roman" w:cs="Times New Roman"/>
                <w:sz w:val="24"/>
                <w:szCs w:val="24"/>
                <w:shd w:val="clear" w:color="auto" w:fill="FFFFFF"/>
                <w:lang w:bidi="lv-LV"/>
              </w:rPr>
              <w:t>4</w:t>
            </w:r>
            <w:r>
              <w:rPr>
                <w:rFonts w:ascii="Times New Roman" w:hAnsi="Times New Roman" w:cs="Times New Roman"/>
                <w:sz w:val="24"/>
                <w:szCs w:val="24"/>
                <w:shd w:val="clear" w:color="auto" w:fill="FFFFFF"/>
                <w:lang w:bidi="lv-LV"/>
              </w:rPr>
              <w:t>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4FB30B8B" w14:textId="77777777" w:rsidR="005363A4" w:rsidRPr="004F7545" w:rsidRDefault="005363A4" w:rsidP="005363A4">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 xml:space="preserve">Izdevumi </w:t>
            </w:r>
            <w:r w:rsidRPr="004F7545">
              <w:rPr>
                <w:rFonts w:ascii="Times New Roman" w:hAnsi="Times New Roman" w:cs="Times New Roman"/>
                <w:sz w:val="24"/>
                <w:szCs w:val="24"/>
                <w:shd w:val="clear" w:color="auto" w:fill="FFFFFF"/>
                <w:lang w:bidi="lv-LV"/>
              </w:rPr>
              <w:t>3</w:t>
            </w:r>
            <w:r>
              <w:rPr>
                <w:rFonts w:ascii="Times New Roman" w:hAnsi="Times New Roman" w:cs="Times New Roman"/>
                <w:sz w:val="24"/>
                <w:szCs w:val="24"/>
                <w:shd w:val="clear" w:color="auto" w:fill="FFFFFF"/>
                <w:lang w:bidi="lv-LV"/>
              </w:rPr>
              <w:t xml:space="preserve">6 468 854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22CEBD86" w14:textId="77777777" w:rsidR="005363A4" w:rsidRPr="004F7545" w:rsidRDefault="005363A4" w:rsidP="005363A4">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w:t>
            </w:r>
            <w:r>
              <w:rPr>
                <w:rFonts w:ascii="Times New Roman" w:hAnsi="Times New Roman" w:cs="Times New Roman"/>
                <w:noProof/>
                <w:sz w:val="24"/>
                <w:szCs w:val="24"/>
              </w:rPr>
              <w:t>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704971FA" w14:textId="77777777" w:rsidR="005363A4" w:rsidRPr="004F7545" w:rsidRDefault="005363A4" w:rsidP="005363A4">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Uzturēšanas izdevumu transferti </w:t>
            </w:r>
            <w:r w:rsidRPr="004F7545">
              <w:rPr>
                <w:rFonts w:ascii="Times New Roman" w:hAnsi="Times New Roman" w:cs="Times New Roman"/>
                <w:sz w:val="24"/>
                <w:szCs w:val="24"/>
                <w:shd w:val="clear" w:color="auto" w:fill="FFFFFF"/>
                <w:lang w:bidi="lv-LV"/>
              </w:rPr>
              <w:t xml:space="preserve">5 559 </w:t>
            </w:r>
            <w:r w:rsidRPr="004F7545">
              <w:rPr>
                <w:rFonts w:ascii="Times New Roman" w:hAnsi="Times New Roman" w:cs="Times New Roman"/>
                <w:i/>
                <w:noProof/>
                <w:sz w:val="24"/>
                <w:szCs w:val="24"/>
              </w:rPr>
              <w:t>euro</w:t>
            </w:r>
          </w:p>
          <w:p w14:paraId="4CA67BC8" w14:textId="77777777" w:rsidR="005363A4" w:rsidRPr="004F7545" w:rsidRDefault="005363A4" w:rsidP="005363A4">
            <w:pPr>
              <w:spacing w:after="0" w:line="240" w:lineRule="auto"/>
              <w:ind w:firstLine="259"/>
              <w:rPr>
                <w:rFonts w:ascii="Times New Roman" w:hAnsi="Times New Roman" w:cs="Times New Roman"/>
                <w:noProof/>
                <w:sz w:val="24"/>
                <w:szCs w:val="24"/>
              </w:rPr>
            </w:pPr>
          </w:p>
          <w:p w14:paraId="29E77A27" w14:textId="77777777" w:rsidR="005363A4" w:rsidRPr="004F7545"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3046037C" w14:textId="77777777" w:rsidR="005363A4" w:rsidRPr="004F7545" w:rsidRDefault="005363A4" w:rsidP="005363A4">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900734F"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71544735"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230 041 692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493CAE38"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37F47ED3"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229 386 532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9B22E62"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03AA3541" w14:textId="77777777" w:rsidR="005363A4" w:rsidRPr="004F7545" w:rsidRDefault="005363A4" w:rsidP="005363A4">
            <w:pPr>
              <w:spacing w:after="0" w:line="240" w:lineRule="auto"/>
              <w:rPr>
                <w:rFonts w:ascii="Times New Roman" w:hAnsi="Times New Roman" w:cs="Times New Roman"/>
                <w:noProof/>
                <w:sz w:val="24"/>
                <w:szCs w:val="24"/>
              </w:rPr>
            </w:pPr>
          </w:p>
          <w:p w14:paraId="33C9B550"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“Pārējo ambulatoro veselības aprūpes pakalpojumu nodrošināšana”:</w:t>
            </w:r>
          </w:p>
          <w:p w14:paraId="5C3D8877" w14:textId="77777777" w:rsidR="005363A4" w:rsidRPr="002D56FE" w:rsidRDefault="005363A4" w:rsidP="005363A4">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FA9253B"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w:t>
            </w:r>
            <w:r>
              <w:rPr>
                <w:rFonts w:ascii="Times New Roman" w:eastAsia="Times New Roman" w:hAnsi="Times New Roman" w:cs="Times New Roman"/>
                <w:noProof/>
                <w:sz w:val="24"/>
                <w:szCs w:val="24"/>
                <w:lang w:eastAsia="lv-LV"/>
              </w:rPr>
              <w:t>816 391</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570626C4" w14:textId="77777777" w:rsidR="005363A4" w:rsidRPr="002D56FE" w:rsidRDefault="005363A4" w:rsidP="005363A4">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287 676 053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220A2158" w14:textId="77777777" w:rsidR="005363A4" w:rsidRPr="002D56FE" w:rsidRDefault="005363A4" w:rsidP="005363A4">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79ADF545" w14:textId="77777777" w:rsidR="005363A4" w:rsidRPr="002D56FE"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21A76323" w14:textId="77777777" w:rsidR="005363A4" w:rsidRPr="00556A87" w:rsidRDefault="005363A4" w:rsidP="005363A4">
            <w:pPr>
              <w:spacing w:after="0" w:line="240" w:lineRule="auto"/>
              <w:rPr>
                <w:rFonts w:ascii="Times New Roman" w:hAnsi="Times New Roman" w:cs="Times New Roman"/>
                <w:noProof/>
                <w:sz w:val="24"/>
                <w:szCs w:val="24"/>
              </w:rPr>
            </w:pPr>
          </w:p>
          <w:p w14:paraId="2D92EDFD" w14:textId="77777777" w:rsidR="005363A4" w:rsidRPr="004039E0"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78C0C631" w14:textId="77777777" w:rsidR="005363A4" w:rsidRPr="00D010C5" w:rsidRDefault="005363A4" w:rsidP="005363A4">
            <w:pPr>
              <w:spacing w:after="0" w:line="240" w:lineRule="auto"/>
              <w:rPr>
                <w:rFonts w:ascii="Times New Roman" w:eastAsia="Times New Roman" w:hAnsi="Times New Roman" w:cs="Times New Roman"/>
                <w:i/>
                <w:noProof/>
                <w:sz w:val="24"/>
                <w:szCs w:val="24"/>
                <w:lang w:eastAsia="lv-LV"/>
              </w:rPr>
            </w:pPr>
            <w:r w:rsidRPr="004E4374">
              <w:rPr>
                <w:rFonts w:ascii="Times New Roman" w:eastAsia="Times New Roman" w:hAnsi="Times New Roman" w:cs="Times New Roman"/>
                <w:noProof/>
                <w:sz w:val="24"/>
                <w:szCs w:val="24"/>
                <w:lang w:eastAsia="lv-LV"/>
              </w:rPr>
              <w:t xml:space="preserve">Resursi izdevumu segšanai </w:t>
            </w:r>
            <w:r w:rsidRPr="00D010C5">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57 950 363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16804A5A"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52B11E9C"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w:t>
            </w:r>
            <w:r>
              <w:rPr>
                <w:rFonts w:ascii="Times New Roman" w:eastAsia="Times New Roman" w:hAnsi="Times New Roman" w:cs="Times New Roman"/>
                <w:sz w:val="24"/>
                <w:szCs w:val="24"/>
                <w:shd w:val="clear" w:color="auto" w:fill="FFFFFF"/>
                <w:lang w:eastAsia="lv-LV" w:bidi="lv-LV"/>
              </w:rPr>
              <w:t>57 719 656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6FF01E2F"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w:t>
            </w:r>
            <w:r>
              <w:rPr>
                <w:rFonts w:ascii="Times New Roman" w:eastAsia="Times New Roman" w:hAnsi="Times New Roman" w:cs="Times New Roman"/>
                <w:sz w:val="24"/>
                <w:szCs w:val="24"/>
                <w:shd w:val="clear" w:color="auto" w:fill="FFFFFF"/>
                <w:lang w:eastAsia="lv-LV" w:bidi="lv-LV"/>
              </w:rPr>
              <w:t>57 950 363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9C2F745"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1</w:t>
            </w:r>
            <w:r>
              <w:rPr>
                <w:rFonts w:ascii="Times New Roman" w:eastAsia="Times New Roman" w:hAnsi="Times New Roman" w:cs="Times New Roman"/>
                <w:sz w:val="24"/>
                <w:szCs w:val="24"/>
                <w:shd w:val="clear" w:color="auto" w:fill="FFFFFF"/>
                <w:lang w:eastAsia="lv-LV" w:bidi="lv-LV"/>
              </w:rPr>
              <w:t>57 950 363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794F831" w14:textId="77777777" w:rsidR="005363A4" w:rsidRPr="004F7545" w:rsidRDefault="005363A4" w:rsidP="005363A4">
            <w:pPr>
              <w:spacing w:after="0" w:line="240" w:lineRule="auto"/>
              <w:rPr>
                <w:rFonts w:ascii="Times New Roman" w:hAnsi="Times New Roman" w:cs="Times New Roman"/>
                <w:noProof/>
                <w:sz w:val="24"/>
                <w:szCs w:val="24"/>
                <w:u w:val="single"/>
              </w:rPr>
            </w:pPr>
          </w:p>
          <w:p w14:paraId="29025FBF" w14:textId="77777777" w:rsidR="005363A4" w:rsidRPr="004F7545" w:rsidRDefault="005363A4" w:rsidP="005363A4">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w:t>
            </w:r>
            <w:r>
              <w:rPr>
                <w:rFonts w:ascii="Times New Roman" w:eastAsia="Times New Roman" w:hAnsi="Times New Roman" w:cs="Times New Roman"/>
                <w:b/>
                <w:i/>
                <w:noProof/>
                <w:sz w:val="24"/>
                <w:szCs w:val="24"/>
                <w:u w:val="single"/>
                <w:lang w:eastAsia="lv-LV"/>
              </w:rPr>
              <w:t>2</w:t>
            </w:r>
            <w:r w:rsidRPr="004F7545">
              <w:rPr>
                <w:rFonts w:ascii="Times New Roman" w:eastAsia="Times New Roman" w:hAnsi="Times New Roman" w:cs="Times New Roman"/>
                <w:b/>
                <w:i/>
                <w:noProof/>
                <w:sz w:val="24"/>
                <w:szCs w:val="24"/>
                <w:u w:val="single"/>
                <w:lang w:eastAsia="lv-LV"/>
              </w:rPr>
              <w:t>.gads</w:t>
            </w:r>
          </w:p>
          <w:p w14:paraId="5B1FE43F" w14:textId="77777777" w:rsidR="005363A4" w:rsidRPr="004F7545" w:rsidRDefault="005363A4" w:rsidP="005363A4">
            <w:pPr>
              <w:widowControl w:val="0"/>
              <w:spacing w:after="0" w:line="240" w:lineRule="auto"/>
              <w:jc w:val="both"/>
              <w:rPr>
                <w:rFonts w:ascii="Times New Roman" w:eastAsia="Times New Roman" w:hAnsi="Times New Roman" w:cs="Times New Roman"/>
                <w:noProof/>
                <w:color w:val="FF0000"/>
                <w:sz w:val="24"/>
                <w:szCs w:val="24"/>
                <w:lang w:eastAsia="lv-LV"/>
              </w:rPr>
            </w:pPr>
          </w:p>
          <w:p w14:paraId="71843820" w14:textId="77777777" w:rsidR="005363A4" w:rsidRPr="004F7545" w:rsidRDefault="005363A4" w:rsidP="005363A4">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786A0B66" w14:textId="77777777" w:rsidR="005363A4" w:rsidRPr="004F7545" w:rsidRDefault="005363A4" w:rsidP="005363A4">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174437ED" w14:textId="77777777" w:rsidR="005363A4" w:rsidRPr="004F7545" w:rsidRDefault="005363A4" w:rsidP="005363A4">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22 054</w:t>
            </w:r>
            <w:r w:rsidRPr="004F7545">
              <w:rPr>
                <w:b/>
                <w:bCs/>
                <w:sz w:val="24"/>
                <w:szCs w:val="24"/>
              </w:rPr>
              <w:t xml:space="preserve"> </w:t>
            </w:r>
            <w:r w:rsidRPr="004F7545">
              <w:rPr>
                <w:rFonts w:ascii="Times New Roman" w:hAnsi="Times New Roman" w:cs="Times New Roman"/>
                <w:i/>
                <w:noProof/>
                <w:sz w:val="24"/>
                <w:szCs w:val="24"/>
              </w:rPr>
              <w:t>euro</w:t>
            </w:r>
          </w:p>
          <w:p w14:paraId="2F2239EB" w14:textId="77777777" w:rsidR="005363A4" w:rsidRPr="004F7545" w:rsidRDefault="005363A4" w:rsidP="005363A4">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160 565 630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4F14B666" w14:textId="77777777" w:rsidR="005363A4" w:rsidRPr="004F7545" w:rsidRDefault="005363A4" w:rsidP="005363A4">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68A65293" w14:textId="77777777" w:rsidR="005363A4" w:rsidRPr="004F7545" w:rsidRDefault="005363A4" w:rsidP="005363A4">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4FBAC457" w14:textId="77777777" w:rsidR="005363A4" w:rsidRPr="004F7545" w:rsidRDefault="005363A4" w:rsidP="005363A4">
            <w:pPr>
              <w:spacing w:after="0" w:line="240" w:lineRule="auto"/>
              <w:ind w:firstLine="259"/>
              <w:rPr>
                <w:rFonts w:ascii="Times New Roman" w:hAnsi="Times New Roman" w:cs="Times New Roman"/>
                <w:i/>
                <w:noProof/>
                <w:sz w:val="24"/>
                <w:szCs w:val="24"/>
              </w:rPr>
            </w:pPr>
          </w:p>
          <w:p w14:paraId="4B0B2FDF" w14:textId="77777777" w:rsidR="005363A4" w:rsidRPr="004F7545"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33.04.00 “</w:t>
            </w:r>
            <w:r w:rsidRPr="002D56FE">
              <w:rPr>
                <w:rFonts w:ascii="Times New Roman" w:eastAsia="Times New Roman" w:hAnsi="Times New Roman" w:cs="Times New Roman"/>
                <w:sz w:val="24"/>
                <w:szCs w:val="24"/>
                <w:shd w:val="clear" w:color="auto" w:fill="FFFFFF"/>
                <w:lang w:eastAsia="lv-LV" w:bidi="lv-LV"/>
              </w:rPr>
              <w:t>Centralizēta medikamentu un materiālu iegāde</w:t>
            </w:r>
            <w:r w:rsidRPr="004F7545">
              <w:rPr>
                <w:rFonts w:ascii="Times New Roman" w:eastAsia="Times New Roman" w:hAnsi="Times New Roman" w:cs="Times New Roman"/>
                <w:sz w:val="24"/>
                <w:szCs w:val="24"/>
                <w:shd w:val="clear" w:color="auto" w:fill="FFFFFF"/>
                <w:lang w:eastAsia="lv-LV" w:bidi="lv-LV"/>
              </w:rPr>
              <w:t>”:</w:t>
            </w:r>
          </w:p>
          <w:p w14:paraId="073857EE" w14:textId="77777777" w:rsidR="005363A4" w:rsidRPr="003C4EF3" w:rsidRDefault="005363A4" w:rsidP="005363A4">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17 114 167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791F7BE" w14:textId="77777777" w:rsidR="005363A4" w:rsidRPr="003C4EF3" w:rsidRDefault="005363A4" w:rsidP="005363A4">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55D9E2ED" w14:textId="77777777" w:rsidR="005363A4" w:rsidRPr="004E07A8" w:rsidRDefault="005363A4" w:rsidP="005363A4">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xml:space="preserve"> 114 167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22E39310" w14:textId="77777777" w:rsidR="005363A4" w:rsidRPr="003C4EF3"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4E07A8">
              <w:rPr>
                <w:rFonts w:ascii="Times New Roman" w:eastAsia="Times New Roman" w:hAnsi="Times New Roman" w:cs="Times New Roman"/>
                <w:sz w:val="24"/>
                <w:szCs w:val="24"/>
                <w:shd w:val="clear" w:color="auto" w:fill="FFFFFF"/>
                <w:lang w:eastAsia="lv-LV" w:bidi="lv-LV"/>
              </w:rPr>
              <w:t>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F8D950C" w14:textId="77777777" w:rsidR="005363A4" w:rsidRPr="00556A87" w:rsidRDefault="005363A4" w:rsidP="005363A4">
            <w:pPr>
              <w:spacing w:after="0" w:line="240" w:lineRule="auto"/>
              <w:ind w:firstLine="259"/>
              <w:rPr>
                <w:rFonts w:ascii="Times New Roman" w:hAnsi="Times New Roman" w:cs="Times New Roman"/>
                <w:i/>
                <w:noProof/>
                <w:sz w:val="24"/>
                <w:szCs w:val="24"/>
              </w:rPr>
            </w:pPr>
          </w:p>
          <w:p w14:paraId="459BA4BB" w14:textId="77777777" w:rsidR="005363A4" w:rsidRPr="004039E0"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33.12.00 “Reto slimību ārstēšana</w:t>
            </w:r>
            <w:r w:rsidRPr="004039E0">
              <w:rPr>
                <w:rFonts w:ascii="Times New Roman" w:eastAsia="Times New Roman" w:hAnsi="Times New Roman" w:cs="Times New Roman"/>
                <w:sz w:val="24"/>
                <w:szCs w:val="24"/>
                <w:shd w:val="clear" w:color="auto" w:fill="FFFFFF"/>
                <w:lang w:eastAsia="lv-LV" w:bidi="lv-LV"/>
              </w:rPr>
              <w:t>”:</w:t>
            </w:r>
          </w:p>
          <w:p w14:paraId="7F0B7CB0" w14:textId="77777777" w:rsidR="005363A4" w:rsidRPr="003C4EF3" w:rsidRDefault="005363A4" w:rsidP="005363A4">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6BB5535" w14:textId="77777777" w:rsidR="005363A4" w:rsidRPr="003C4EF3" w:rsidRDefault="005363A4" w:rsidP="005363A4">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0BC0DA67" w14:textId="77777777" w:rsidR="005363A4" w:rsidRPr="004E07A8" w:rsidRDefault="005363A4" w:rsidP="005363A4">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 xml:space="preserve">6 977 813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0087568C" w14:textId="77777777" w:rsidR="005363A4" w:rsidRPr="003C4EF3"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lastRenderedPageBreak/>
              <w:t xml:space="preserve">Subsīdijas un dotācijas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30FE404" w14:textId="77777777" w:rsidR="005363A4" w:rsidRPr="002D56FE"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73AB5F44" w14:textId="77777777" w:rsidR="005363A4" w:rsidRPr="00556A87"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w:t>
            </w:r>
            <w:r w:rsidRPr="003C4EF3">
              <w:rPr>
                <w:rFonts w:ascii="Times New Roman" w:eastAsia="Times New Roman" w:hAnsi="Times New Roman" w:cs="Times New Roman"/>
                <w:sz w:val="24"/>
                <w:szCs w:val="24"/>
                <w:shd w:val="clear" w:color="auto" w:fill="FFFFFF"/>
                <w:lang w:eastAsia="lv-LV" w:bidi="lv-LV"/>
              </w:rPr>
              <w:t xml:space="preserve">4.00 </w:t>
            </w:r>
            <w:r w:rsidRPr="004E07A8">
              <w:rPr>
                <w:rFonts w:ascii="Times New Roman" w:eastAsia="Times New Roman" w:hAnsi="Times New Roman" w:cs="Times New Roman"/>
                <w:sz w:val="24"/>
                <w:szCs w:val="24"/>
                <w:shd w:val="clear" w:color="auto" w:fill="FFFFFF"/>
                <w:lang w:eastAsia="lv-LV" w:bidi="lv-LV"/>
              </w:rPr>
              <w:t>“Primārās ambulatorās veselības aprūpes nodrošināšanai</w:t>
            </w:r>
            <w:r w:rsidRPr="00556A87">
              <w:rPr>
                <w:rFonts w:ascii="Times New Roman" w:eastAsia="Times New Roman" w:hAnsi="Times New Roman" w:cs="Times New Roman"/>
                <w:sz w:val="24"/>
                <w:szCs w:val="24"/>
                <w:shd w:val="clear" w:color="auto" w:fill="FFFFFF"/>
                <w:lang w:eastAsia="lv-LV" w:bidi="lv-LV"/>
              </w:rPr>
              <w:t>”:</w:t>
            </w:r>
          </w:p>
          <w:p w14:paraId="1072BC00" w14:textId="77777777" w:rsidR="005363A4" w:rsidRPr="003C4EF3" w:rsidRDefault="005363A4" w:rsidP="005363A4">
            <w:pPr>
              <w:spacing w:after="0" w:line="240" w:lineRule="auto"/>
              <w:rPr>
                <w:rFonts w:ascii="Times New Roman" w:eastAsia="Times New Roman" w:hAnsi="Times New Roman" w:cs="Times New Roman"/>
                <w:i/>
                <w:noProof/>
                <w:sz w:val="24"/>
                <w:szCs w:val="24"/>
                <w:lang w:eastAsia="lv-LV"/>
              </w:rPr>
            </w:pPr>
            <w:r w:rsidRPr="00556A87">
              <w:rPr>
                <w:rFonts w:ascii="Times New Roman" w:eastAsia="Times New Roman" w:hAnsi="Times New Roman" w:cs="Times New Roman"/>
                <w:noProof/>
                <w:sz w:val="24"/>
                <w:szCs w:val="24"/>
                <w:lang w:eastAsia="lv-LV"/>
              </w:rPr>
              <w:t xml:space="preserve">Resursi izdevumu segšanai </w:t>
            </w:r>
            <w:r w:rsidRPr="00556A87">
              <w:rPr>
                <w:rFonts w:ascii="Times New Roman" w:eastAsia="Times New Roman" w:hAnsi="Times New Roman" w:cs="Times New Roman"/>
                <w:sz w:val="24"/>
                <w:szCs w:val="24"/>
                <w:shd w:val="clear" w:color="auto" w:fill="FFFFFF"/>
                <w:lang w:eastAsia="lv-LV" w:bidi="lv-LV"/>
              </w:rPr>
              <w:t>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CA30F10" w14:textId="77777777" w:rsidR="005363A4" w:rsidRPr="003C4EF3" w:rsidRDefault="005363A4" w:rsidP="005363A4">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13 304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3685A218" w14:textId="77777777" w:rsidR="005363A4" w:rsidRPr="003C4EF3" w:rsidRDefault="005363A4" w:rsidP="005363A4">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w:t>
            </w:r>
            <w:r>
              <w:rPr>
                <w:rFonts w:ascii="Times New Roman" w:eastAsia="Times New Roman" w:hAnsi="Times New Roman" w:cs="Times New Roman"/>
                <w:sz w:val="24"/>
                <w:szCs w:val="24"/>
                <w:shd w:val="clear" w:color="auto" w:fill="FFFFFF"/>
                <w:lang w:eastAsia="lv-LV" w:bidi="lv-LV"/>
              </w:rPr>
              <w:t> </w:t>
            </w:r>
            <w:r w:rsidRPr="002D56FE">
              <w:rPr>
                <w:rFonts w:ascii="Times New Roman" w:eastAsia="Times New Roman" w:hAnsi="Times New Roman" w:cs="Times New Roman"/>
                <w:sz w:val="24"/>
                <w:szCs w:val="24"/>
                <w:shd w:val="clear" w:color="auto" w:fill="FFFFFF"/>
                <w:lang w:eastAsia="lv-LV" w:bidi="lv-LV"/>
              </w:rPr>
              <w:t>6</w:t>
            </w:r>
            <w:r>
              <w:rPr>
                <w:rFonts w:ascii="Times New Roman" w:eastAsia="Times New Roman" w:hAnsi="Times New Roman" w:cs="Times New Roman"/>
                <w:sz w:val="24"/>
                <w:szCs w:val="24"/>
                <w:shd w:val="clear" w:color="auto" w:fill="FFFFFF"/>
                <w:lang w:eastAsia="lv-LV" w:bidi="lv-LV"/>
              </w:rPr>
              <w:t>02 262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3FA83EEC" w14:textId="77777777" w:rsidR="005363A4" w:rsidRPr="004E07A8" w:rsidRDefault="005363A4" w:rsidP="005363A4">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tai ska</w:t>
            </w:r>
            <w:r w:rsidRPr="004E07A8">
              <w:rPr>
                <w:rFonts w:ascii="Times New Roman" w:eastAsia="Times New Roman" w:hAnsi="Times New Roman" w:cs="Times New Roman"/>
                <w:noProof/>
                <w:sz w:val="24"/>
                <w:szCs w:val="24"/>
                <w:lang w:eastAsia="lv-LV"/>
              </w:rPr>
              <w:t>itā:</w:t>
            </w:r>
          </w:p>
          <w:p w14:paraId="3482B329" w14:textId="77777777" w:rsidR="005363A4" w:rsidRPr="003C4EF3"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128 991 852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51FF40E" w14:textId="77777777" w:rsidR="005363A4" w:rsidRPr="003C4EF3"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Uzturēšanas izdevumu transferti </w:t>
            </w:r>
            <w:r w:rsidRPr="002D56FE">
              <w:rPr>
                <w:rFonts w:ascii="Times New Roman" w:eastAsia="Times New Roman" w:hAnsi="Times New Roman" w:cs="Times New Roman"/>
                <w:noProof/>
                <w:sz w:val="24"/>
                <w:szCs w:val="24"/>
                <w:lang w:eastAsia="lv-LV"/>
              </w:rPr>
              <w:t>1 623 714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05E26D7E" w14:textId="77777777" w:rsidR="005363A4" w:rsidRPr="00556A87" w:rsidRDefault="005363A4" w:rsidP="005363A4">
            <w:pPr>
              <w:spacing w:after="0" w:line="240" w:lineRule="auto"/>
              <w:ind w:firstLine="259"/>
              <w:rPr>
                <w:rFonts w:ascii="Times New Roman" w:hAnsi="Times New Roman" w:cs="Times New Roman"/>
                <w:i/>
                <w:noProof/>
                <w:sz w:val="24"/>
                <w:szCs w:val="24"/>
              </w:rPr>
            </w:pPr>
          </w:p>
          <w:p w14:paraId="5A8F3B49" w14:textId="77777777" w:rsidR="005363A4" w:rsidRPr="00AF5AB7" w:rsidRDefault="005363A4" w:rsidP="005363A4">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43E2486B" w14:textId="77777777" w:rsidR="005363A4" w:rsidRPr="00D010C5" w:rsidRDefault="005363A4" w:rsidP="005363A4">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 xml:space="preserve">Resursi izdevumu segšanai 36 468 </w:t>
            </w:r>
            <w:r w:rsidRPr="00E50FAE">
              <w:rPr>
                <w:rFonts w:ascii="Times New Roman" w:hAnsi="Times New Roman" w:cs="Times New Roman"/>
                <w:noProof/>
                <w:sz w:val="24"/>
                <w:szCs w:val="24"/>
              </w:rPr>
              <w:t>8</w:t>
            </w:r>
            <w:r w:rsidRPr="004E4374">
              <w:rPr>
                <w:rFonts w:ascii="Times New Roman" w:hAnsi="Times New Roman" w:cs="Times New Roman"/>
                <w:noProof/>
                <w:sz w:val="24"/>
                <w:szCs w:val="24"/>
              </w:rPr>
              <w:t>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5B011619" w14:textId="77777777" w:rsidR="005363A4" w:rsidRPr="004F7545" w:rsidRDefault="005363A4" w:rsidP="005363A4">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53B9A621" w14:textId="77777777" w:rsidR="005363A4" w:rsidRPr="004F7545" w:rsidRDefault="005363A4" w:rsidP="005363A4">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4273328" w14:textId="77777777" w:rsidR="005363A4" w:rsidRPr="004F7545" w:rsidRDefault="005363A4" w:rsidP="005363A4">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3EE23FFA" w14:textId="77777777" w:rsidR="005363A4" w:rsidRPr="004F7545" w:rsidRDefault="005363A4" w:rsidP="005363A4">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08BD2760" w14:textId="77777777" w:rsidR="005363A4" w:rsidRPr="004F7545" w:rsidRDefault="005363A4" w:rsidP="005363A4">
            <w:pPr>
              <w:widowControl w:val="0"/>
              <w:spacing w:after="0" w:line="240" w:lineRule="auto"/>
              <w:jc w:val="both"/>
              <w:rPr>
                <w:rFonts w:ascii="Times New Roman" w:eastAsia="Times New Roman" w:hAnsi="Times New Roman" w:cs="Times New Roman"/>
                <w:noProof/>
                <w:color w:val="FF0000"/>
                <w:sz w:val="24"/>
                <w:szCs w:val="24"/>
                <w:lang w:eastAsia="lv-LV"/>
              </w:rPr>
            </w:pPr>
          </w:p>
          <w:p w14:paraId="5B9C4146" w14:textId="77777777" w:rsidR="005363A4" w:rsidRPr="004F7545"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14810B80" w14:textId="77777777" w:rsidR="005363A4" w:rsidRPr="004F7545" w:rsidRDefault="005363A4" w:rsidP="005363A4">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noProof/>
                <w:sz w:val="24"/>
                <w:szCs w:val="24"/>
                <w:lang w:eastAsia="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5A2E4A6"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452A8228"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230 041 692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AD007CF"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9C84A6B"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noProof/>
                <w:sz w:val="24"/>
                <w:szCs w:val="24"/>
                <w:lang w:eastAsia="lv-LV"/>
              </w:rPr>
              <w:t>229 386 532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3DBC9E1"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61DCA2DD" w14:textId="77777777" w:rsidR="005363A4"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p>
          <w:p w14:paraId="6860E83A" w14:textId="77777777" w:rsidR="005363A4" w:rsidRPr="004F7545"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r w:rsidRPr="004F7545">
              <w:rPr>
                <w:rFonts w:ascii="Times New Roman" w:eastAsia="Times New Roman" w:hAnsi="Times New Roman" w:cs="Times New Roman"/>
                <w:sz w:val="24"/>
                <w:szCs w:val="24"/>
                <w:shd w:val="clear" w:color="auto" w:fill="FFFFFF"/>
                <w:lang w:eastAsia="lv-LV" w:bidi="lv-LV"/>
              </w:rPr>
              <w:t>”:</w:t>
            </w:r>
          </w:p>
          <w:p w14:paraId="68B9E125" w14:textId="77777777" w:rsidR="005363A4" w:rsidRPr="003C4EF3" w:rsidRDefault="005363A4" w:rsidP="005363A4">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DFF2DBF" w14:textId="77777777" w:rsidR="005363A4" w:rsidRPr="003C4EF3" w:rsidRDefault="005363A4" w:rsidP="005363A4">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3C4EF3">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816 391</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018AC20C" w14:textId="77777777" w:rsidR="005363A4" w:rsidRPr="003C4EF3" w:rsidRDefault="005363A4" w:rsidP="005363A4">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3C4EF3">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287 676 053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4342E8AD" w14:textId="77777777" w:rsidR="005363A4" w:rsidRPr="000D71ED" w:rsidRDefault="005363A4" w:rsidP="005363A4">
            <w:pPr>
              <w:spacing w:after="0" w:line="240" w:lineRule="auto"/>
              <w:rPr>
                <w:rFonts w:ascii="Times New Roman" w:eastAsia="Times New Roman" w:hAnsi="Times New Roman" w:cs="Times New Roman"/>
                <w:noProof/>
                <w:sz w:val="24"/>
                <w:szCs w:val="24"/>
                <w:lang w:eastAsia="lv-LV"/>
              </w:rPr>
            </w:pPr>
            <w:r w:rsidRPr="00556A87">
              <w:rPr>
                <w:rFonts w:ascii="Times New Roman" w:eastAsia="Times New Roman" w:hAnsi="Times New Roman" w:cs="Times New Roman"/>
                <w:noProof/>
                <w:sz w:val="24"/>
                <w:szCs w:val="24"/>
                <w:lang w:eastAsia="lv-LV"/>
              </w:rPr>
              <w:t xml:space="preserve">Izdevumi </w:t>
            </w:r>
            <w:r w:rsidRPr="00556A87">
              <w:rPr>
                <w:rFonts w:ascii="Times New Roman" w:eastAsia="Times New Roman" w:hAnsi="Times New Roman" w:cs="Times New Roman"/>
                <w:sz w:val="24"/>
                <w:szCs w:val="24"/>
                <w:shd w:val="clear" w:color="auto" w:fill="FFFFFF"/>
                <w:lang w:eastAsia="lv-LV" w:bidi="lv-LV"/>
              </w:rPr>
              <w:t xml:space="preserve"> 288 492 444 </w:t>
            </w:r>
            <w:r w:rsidRPr="00556A87">
              <w:rPr>
                <w:rFonts w:ascii="Times New Roman" w:eastAsia="Times New Roman" w:hAnsi="Times New Roman" w:cs="Times New Roman"/>
                <w:i/>
                <w:noProof/>
                <w:sz w:val="24"/>
                <w:szCs w:val="24"/>
                <w:lang w:eastAsia="lv-LV"/>
              </w:rPr>
              <w:t>euro</w:t>
            </w:r>
            <w:r w:rsidRPr="00556A87">
              <w:rPr>
                <w:rFonts w:ascii="Times New Roman" w:eastAsia="Times New Roman" w:hAnsi="Times New Roman" w:cs="Times New Roman"/>
                <w:noProof/>
                <w:sz w:val="24"/>
                <w:szCs w:val="24"/>
                <w:lang w:eastAsia="lv-LV"/>
              </w:rPr>
              <w:t xml:space="preserve">, tai </w:t>
            </w:r>
            <w:r w:rsidRPr="007E620C">
              <w:rPr>
                <w:rFonts w:ascii="Times New Roman" w:eastAsia="Times New Roman" w:hAnsi="Times New Roman" w:cs="Times New Roman"/>
                <w:noProof/>
                <w:sz w:val="24"/>
                <w:szCs w:val="24"/>
                <w:lang w:eastAsia="lv-LV"/>
              </w:rPr>
              <w:t>skaitā:</w:t>
            </w:r>
          </w:p>
          <w:p w14:paraId="78E51607" w14:textId="77777777" w:rsidR="005363A4" w:rsidRPr="003C4EF3"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0D71ED">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78B0667" w14:textId="77777777" w:rsidR="005363A4" w:rsidRPr="00556A87"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7B815AA2" w14:textId="77777777" w:rsidR="005363A4" w:rsidRPr="00AF5AB7" w:rsidRDefault="005363A4" w:rsidP="005363A4">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2C7EE20D" w14:textId="77777777" w:rsidR="005363A4" w:rsidRPr="00D010C5" w:rsidRDefault="005363A4" w:rsidP="005363A4">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157 </w:t>
            </w:r>
            <w:r w:rsidRPr="00E50FAE">
              <w:rPr>
                <w:rFonts w:ascii="Times New Roman" w:eastAsia="Times New Roman" w:hAnsi="Times New Roman" w:cs="Times New Roman"/>
                <w:sz w:val="24"/>
                <w:szCs w:val="24"/>
                <w:shd w:val="clear" w:color="auto" w:fill="FFFFFF"/>
                <w:lang w:eastAsia="lv-LV" w:bidi="lv-LV"/>
              </w:rPr>
              <w:t xml:space="preserve">950 </w:t>
            </w:r>
            <w:r w:rsidRPr="004E4374">
              <w:rPr>
                <w:rFonts w:ascii="Times New Roman" w:eastAsia="Times New Roman" w:hAnsi="Times New Roman" w:cs="Times New Roman"/>
                <w:sz w:val="24"/>
                <w:szCs w:val="24"/>
                <w:shd w:val="clear" w:color="auto" w:fill="FFFFFF"/>
                <w:lang w:eastAsia="lv-LV" w:bidi="lv-LV"/>
              </w:rPr>
              <w:t>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1AB2E777"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5C66726E" w14:textId="77777777" w:rsidR="005363A4" w:rsidRPr="004F7545" w:rsidRDefault="005363A4" w:rsidP="005363A4">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157 719 656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6140DA9F" w14:textId="77777777" w:rsidR="005363A4" w:rsidRPr="004F7545" w:rsidRDefault="005363A4" w:rsidP="005363A4">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157 950 363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2A72B9A" w14:textId="100FFED9" w:rsidR="00215B1C" w:rsidRPr="004F7545" w:rsidRDefault="005363A4" w:rsidP="005363A4">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157 950 363 </w:t>
            </w:r>
            <w:r w:rsidRPr="004F7545">
              <w:rPr>
                <w:rFonts w:ascii="Times New Roman" w:eastAsia="Times New Roman" w:hAnsi="Times New Roman" w:cs="Times New Roman"/>
                <w:i/>
                <w:noProof/>
                <w:sz w:val="24"/>
                <w:szCs w:val="24"/>
                <w:lang w:eastAsia="lv-LV"/>
              </w:rPr>
              <w:t>euro</w:t>
            </w:r>
          </w:p>
          <w:p w14:paraId="22409088" w14:textId="77777777" w:rsidR="00215B1C" w:rsidRPr="004F7545" w:rsidRDefault="00215B1C" w:rsidP="00215B1C">
            <w:pPr>
              <w:spacing w:after="0" w:line="240" w:lineRule="auto"/>
              <w:rPr>
                <w:rFonts w:ascii="Times New Roman" w:hAnsi="Times New Roman" w:cs="Times New Roman"/>
                <w:noProof/>
                <w:sz w:val="24"/>
                <w:szCs w:val="24"/>
                <w:u w:val="single"/>
              </w:rPr>
            </w:pPr>
          </w:p>
          <w:p w14:paraId="21F5863A" w14:textId="77777777" w:rsidR="00215B1C" w:rsidRPr="004F7545" w:rsidRDefault="00215B1C" w:rsidP="00215B1C">
            <w:pPr>
              <w:spacing w:after="0" w:line="240" w:lineRule="auto"/>
              <w:ind w:firstLine="259"/>
              <w:rPr>
                <w:rFonts w:ascii="Times New Roman" w:hAnsi="Times New Roman" w:cs="Times New Roman"/>
                <w:noProof/>
                <w:sz w:val="24"/>
                <w:szCs w:val="24"/>
                <w:u w:val="single"/>
              </w:rPr>
            </w:pPr>
            <w:r w:rsidRPr="004F7545">
              <w:rPr>
                <w:rFonts w:ascii="Times New Roman" w:hAnsi="Times New Roman" w:cs="Times New Roman"/>
                <w:noProof/>
                <w:sz w:val="24"/>
                <w:szCs w:val="24"/>
                <w:u w:val="single"/>
              </w:rPr>
              <w:t>Indikatīvi prognozētie papildus ieņēmumi un izdevumi 2021.gadā:</w:t>
            </w:r>
          </w:p>
          <w:p w14:paraId="632B2A39" w14:textId="77777777" w:rsidR="00215B1C" w:rsidRPr="004F7545" w:rsidRDefault="00215B1C" w:rsidP="00215B1C">
            <w:pPr>
              <w:spacing w:after="0" w:line="240" w:lineRule="auto"/>
              <w:ind w:firstLine="259"/>
              <w:rPr>
                <w:rFonts w:ascii="Times New Roman" w:hAnsi="Times New Roman" w:cs="Times New Roman"/>
                <w:b/>
                <w:i/>
                <w:noProof/>
                <w:sz w:val="24"/>
                <w:szCs w:val="24"/>
                <w:u w:val="single"/>
              </w:rPr>
            </w:pPr>
            <w:r w:rsidRPr="004F7545">
              <w:rPr>
                <w:rFonts w:ascii="Times New Roman" w:hAnsi="Times New Roman" w:cs="Times New Roman"/>
                <w:b/>
                <w:i/>
                <w:noProof/>
                <w:sz w:val="24"/>
                <w:szCs w:val="24"/>
                <w:u w:val="single"/>
              </w:rPr>
              <w:t>Ieņēmumi</w:t>
            </w:r>
          </w:p>
          <w:p w14:paraId="208B5A98" w14:textId="77777777" w:rsidR="00215B1C" w:rsidRPr="004F7545" w:rsidRDefault="00215B1C" w:rsidP="00215B1C">
            <w:pPr>
              <w:shd w:val="clear" w:color="auto" w:fill="FFFFFF"/>
              <w:spacing w:after="0" w:line="240" w:lineRule="auto"/>
              <w:jc w:val="both"/>
              <w:rPr>
                <w:rFonts w:ascii="Times New Roman" w:hAnsi="Times New Roman" w:cs="Times New Roman"/>
                <w:sz w:val="24"/>
                <w:szCs w:val="24"/>
              </w:rPr>
            </w:pPr>
          </w:p>
          <w:p w14:paraId="1D1F3696" w14:textId="77777777" w:rsidR="00215B1C" w:rsidRPr="004F7545" w:rsidRDefault="00215B1C" w:rsidP="00215B1C">
            <w:pPr>
              <w:pStyle w:val="ListParagraph"/>
              <w:numPr>
                <w:ilvl w:val="0"/>
                <w:numId w:val="2"/>
              </w:numPr>
              <w:shd w:val="clear" w:color="auto" w:fill="FFFFFF"/>
              <w:spacing w:after="0" w:line="240" w:lineRule="auto"/>
              <w:jc w:val="both"/>
              <w:rPr>
                <w:rFonts w:ascii="Times New Roman" w:eastAsia="Times New Roman" w:hAnsi="Times New Roman" w:cs="Times New Roman"/>
                <w:b/>
                <w:sz w:val="24"/>
                <w:szCs w:val="24"/>
                <w:lang w:eastAsia="lv-LV"/>
              </w:rPr>
            </w:pPr>
            <w:r w:rsidRPr="004F7545">
              <w:rPr>
                <w:rFonts w:ascii="Times New Roman" w:eastAsia="Times New Roman" w:hAnsi="Times New Roman" w:cs="Times New Roman"/>
                <w:b/>
                <w:i/>
                <w:iCs/>
                <w:sz w:val="24"/>
                <w:szCs w:val="24"/>
                <w:lang w:eastAsia="lv-LV"/>
              </w:rPr>
              <w:t>Mikrouzņēmuma darbinieki</w:t>
            </w:r>
          </w:p>
          <w:p w14:paraId="666AA832" w14:textId="6C513D6F" w:rsidR="00215B1C" w:rsidRPr="004F7545" w:rsidRDefault="00215B1C" w:rsidP="00215B1C">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eastAsia="Times New Roman" w:hAnsi="Times New Roman" w:cs="Times New Roman"/>
                <w:sz w:val="24"/>
                <w:szCs w:val="24"/>
                <w:lang w:eastAsia="lv-LV"/>
              </w:rPr>
              <w:t xml:space="preserve">2018.gadā tika identificēti 68 130 mikrouzņēmuma režīmā nodarbināto skaits un kuru ienākumi bija virs 0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Kopumā ņemot vērā tendenci, ka samazinās Mikrouzņēmuma nodokļa (turpmāk-MUN) maksātāju skaits un MUN </w:t>
            </w:r>
            <w:r w:rsidRPr="004F7545">
              <w:rPr>
                <w:rFonts w:ascii="Times New Roman" w:eastAsia="Times New Roman" w:hAnsi="Times New Roman" w:cs="Times New Roman"/>
                <w:sz w:val="24"/>
                <w:szCs w:val="24"/>
                <w:lang w:eastAsia="lv-LV"/>
              </w:rPr>
              <w:lastRenderedPageBreak/>
              <w:t>ieņēmumi, aprēķinā ņemta vērā 2019.gada MUN ieņēmumu prognoze,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Ja MUN likmi ar 2021.gada 1.janvārī palielinātu par 1% un šo daļu novirzītu veselības apdrošināšanai,  ieņēmumi valsts pamatbudžetā no VSAOI sadales veselības aprūpes finansēšanai palielinātos 2021.gadā par 5 466 667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Aprēķinos ņemta vērā maksāšanas kārtība, kas nosaka, ka pašnodarbinātā ziņojumu iesniedz reizi ceturksnī (par tekošā gada 4.ceturksni pārskatu iesniedz nākamā gada sākumā), līdz ar to ieviešanas gadā nodokļu ieņēmumi būs par trīs ceturkšņiem.</w:t>
            </w:r>
          </w:p>
          <w:p w14:paraId="5906B7FA" w14:textId="77777777" w:rsidR="00215B1C" w:rsidRPr="004039E0" w:rsidRDefault="00215B1C" w:rsidP="00215B1C">
            <w:pPr>
              <w:spacing w:after="0" w:line="240" w:lineRule="auto"/>
              <w:jc w:val="both"/>
              <w:rPr>
                <w:rFonts w:ascii="Times New Roman" w:hAnsi="Times New Roman"/>
                <w:sz w:val="24"/>
                <w:szCs w:val="24"/>
              </w:rPr>
            </w:pPr>
          </w:p>
          <w:p w14:paraId="71CCE548" w14:textId="106445D6" w:rsidR="00215B1C" w:rsidRPr="004E07A8" w:rsidRDefault="00215B1C" w:rsidP="00215B1C">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b/>
                <w:color w:val="000000"/>
                <w:sz w:val="24"/>
                <w:szCs w:val="24"/>
                <w:shd w:val="clear" w:color="auto" w:fill="FFFFFF"/>
              </w:rPr>
              <w:t>Pavisam kopā 202</w:t>
            </w:r>
            <w:r w:rsidRPr="00D010C5">
              <w:rPr>
                <w:rFonts w:ascii="Times New Roman" w:hAnsi="Times New Roman" w:cs="Times New Roman"/>
                <w:b/>
                <w:color w:val="000000"/>
                <w:sz w:val="24"/>
                <w:szCs w:val="24"/>
                <w:shd w:val="clear" w:color="auto" w:fill="FFFFFF"/>
              </w:rPr>
              <w:t xml:space="preserve">1.gadā </w:t>
            </w:r>
            <w:r>
              <w:rPr>
                <w:rFonts w:ascii="Times New Roman" w:hAnsi="Times New Roman" w:cs="Times New Roman"/>
                <w:b/>
                <w:color w:val="000000"/>
                <w:sz w:val="24"/>
                <w:szCs w:val="24"/>
                <w:shd w:val="clear" w:color="auto" w:fill="FFFFFF"/>
              </w:rPr>
              <w:t>5 466 667</w:t>
            </w:r>
            <w:r w:rsidRPr="004E07A8">
              <w:rPr>
                <w:rFonts w:ascii="Times New Roman" w:hAnsi="Times New Roman" w:cs="Times New Roman"/>
                <w:b/>
                <w:color w:val="000000"/>
                <w:sz w:val="24"/>
                <w:szCs w:val="24"/>
                <w:shd w:val="clear" w:color="auto" w:fill="FFFFFF"/>
              </w:rPr>
              <w:t xml:space="preserve"> </w:t>
            </w:r>
            <w:r w:rsidRPr="004E07A8">
              <w:rPr>
                <w:rFonts w:ascii="Times New Roman" w:hAnsi="Times New Roman" w:cs="Times New Roman"/>
                <w:b/>
                <w:i/>
                <w:color w:val="000000"/>
                <w:sz w:val="24"/>
                <w:szCs w:val="24"/>
                <w:shd w:val="clear" w:color="auto" w:fill="FFFFFF"/>
              </w:rPr>
              <w:t>euro</w:t>
            </w:r>
            <w:r w:rsidRPr="004E07A8">
              <w:rPr>
                <w:rFonts w:ascii="Times New Roman" w:hAnsi="Times New Roman" w:cs="Times New Roman"/>
                <w:color w:val="000000"/>
                <w:sz w:val="24"/>
                <w:szCs w:val="24"/>
                <w:shd w:val="clear" w:color="auto" w:fill="FFFFFF"/>
              </w:rPr>
              <w:t>.</w:t>
            </w:r>
          </w:p>
          <w:p w14:paraId="5C84F7D6" w14:textId="77777777" w:rsidR="00215B1C" w:rsidRPr="00556A87" w:rsidRDefault="00215B1C" w:rsidP="00215B1C">
            <w:pPr>
              <w:spacing w:after="0" w:line="240" w:lineRule="auto"/>
              <w:ind w:firstLine="259"/>
              <w:jc w:val="both"/>
              <w:rPr>
                <w:rFonts w:ascii="Times New Roman" w:hAnsi="Times New Roman" w:cs="Times New Roman"/>
                <w:color w:val="000000"/>
                <w:sz w:val="24"/>
                <w:szCs w:val="24"/>
                <w:shd w:val="clear" w:color="auto" w:fill="FFFFFF"/>
              </w:rPr>
            </w:pPr>
          </w:p>
          <w:p w14:paraId="7424B02B" w14:textId="77777777" w:rsidR="00215B1C" w:rsidRPr="00AF5AB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3E87633F" w14:textId="1BA0764A" w:rsidR="00215B1C" w:rsidRPr="00CE0D90" w:rsidRDefault="00215B1C" w:rsidP="00215B1C">
            <w:pPr>
              <w:spacing w:after="0" w:line="240" w:lineRule="auto"/>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 xml:space="preserve">Izdevumi </w:t>
            </w:r>
            <w:r w:rsidRPr="00215B1C">
              <w:rPr>
                <w:rFonts w:ascii="Times New Roman" w:hAnsi="Times New Roman" w:cs="Times New Roman"/>
                <w:b/>
                <w:color w:val="000000"/>
                <w:sz w:val="24"/>
                <w:szCs w:val="24"/>
                <w:shd w:val="clear" w:color="auto" w:fill="FFFFFF"/>
              </w:rPr>
              <w:t xml:space="preserve">5 466 667 </w:t>
            </w:r>
            <w:r w:rsidRPr="00215B1C">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 xml:space="preserve">Veselības ministrijai atbilstoši plānotajiem ieņēmumiem (dotācija atbilstoši ieņēmumiem) valsts nodrošināto veselības aprūpes pakalpojumiem sadalījumā pa budžeta </w:t>
            </w:r>
            <w:r w:rsidRPr="00CE0D90">
              <w:rPr>
                <w:rFonts w:ascii="Times New Roman" w:hAnsi="Times New Roman" w:cs="Times New Roman"/>
                <w:color w:val="000000"/>
                <w:sz w:val="24"/>
                <w:szCs w:val="24"/>
                <w:shd w:val="clear" w:color="auto" w:fill="FFFFFF"/>
              </w:rPr>
              <w:t>apakšprogrammām:</w:t>
            </w:r>
          </w:p>
          <w:p w14:paraId="6AF74B04" w14:textId="70EBEB01"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853 740</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33.03.00 “Kompensējamo medikamentu un materiālu apmaksāšana”;</w:t>
            </w:r>
          </w:p>
          <w:p w14:paraId="2C05BE35" w14:textId="37B9BC7C"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90 987</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33.04.00 “Centralizēta medikamentu un materiālu iegāde”;</w:t>
            </w:r>
          </w:p>
          <w:p w14:paraId="735EC481" w14:textId="0694A8F4"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37 097</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33.12.00 “Reto slimību ārstēšana”;</w:t>
            </w:r>
          </w:p>
          <w:p w14:paraId="15A56D1F" w14:textId="59B75352"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694 398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33.14.00 “Primārās ambulatorās veselības aprūpes nodrošināšanai”;</w:t>
            </w:r>
          </w:p>
          <w:p w14:paraId="0657F33D" w14:textId="4F879577"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193 881</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33.15.00 “Laboratorisko izmeklējumu nodrošināšana ambulatorajā aprūpē”;</w:t>
            </w:r>
          </w:p>
          <w:p w14:paraId="771B2EBE" w14:textId="30734267"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1 223 118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33.16.00 “Pārējo ambulatoro veselības aprūpes pakalpojumu nodrošināšana”;</w:t>
            </w:r>
          </w:p>
          <w:p w14:paraId="68DD2914" w14:textId="405BE087"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1 533 728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33.17 00 “Neatliekamās medicīniskās palīdzības nodrošināšana”;</w:t>
            </w:r>
          </w:p>
          <w:p w14:paraId="077DE06D" w14:textId="777C3670" w:rsidR="00215B1C"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839 718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33.18.00 “Plānveida stacionāro veselības aprūpes pakalpojumu nodrošināšana”.</w:t>
            </w:r>
          </w:p>
          <w:p w14:paraId="03176841" w14:textId="77777777" w:rsidR="00215B1C" w:rsidRPr="00215B1C" w:rsidRDefault="00215B1C" w:rsidP="00215B1C">
            <w:pPr>
              <w:tabs>
                <w:tab w:val="left" w:pos="851"/>
                <w:tab w:val="left" w:pos="993"/>
              </w:tabs>
              <w:spacing w:after="0" w:line="240" w:lineRule="auto"/>
              <w:ind w:left="360"/>
              <w:jc w:val="both"/>
              <w:rPr>
                <w:rFonts w:ascii="Times New Roman" w:eastAsia="Calibri" w:hAnsi="Times New Roman" w:cs="Times New Roman"/>
                <w:sz w:val="24"/>
                <w:szCs w:val="24"/>
              </w:rPr>
            </w:pPr>
          </w:p>
          <w:p w14:paraId="340730FF" w14:textId="77777777" w:rsidR="00215B1C" w:rsidRPr="00A95EE2" w:rsidRDefault="00215B1C" w:rsidP="00215B1C">
            <w:pPr>
              <w:spacing w:after="0" w:line="240" w:lineRule="auto"/>
              <w:ind w:firstLine="259"/>
              <w:jc w:val="both"/>
              <w:rPr>
                <w:rFonts w:ascii="Times New Roman" w:hAnsi="Times New Roman" w:cs="Times New Roman"/>
                <w:b/>
                <w:noProof/>
                <w:sz w:val="24"/>
                <w:szCs w:val="24"/>
                <w:u w:val="single"/>
              </w:rPr>
            </w:pPr>
            <w:r w:rsidRPr="00CE0D90">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2</w:t>
            </w:r>
            <w:r w:rsidRPr="00A95EE2">
              <w:rPr>
                <w:rFonts w:ascii="Times New Roman" w:hAnsi="Times New Roman" w:cs="Times New Roman"/>
                <w:b/>
                <w:noProof/>
                <w:sz w:val="24"/>
                <w:szCs w:val="24"/>
                <w:u w:val="single"/>
              </w:rPr>
              <w:t>.gadā:</w:t>
            </w:r>
          </w:p>
          <w:p w14:paraId="12EF8700" w14:textId="77777777" w:rsidR="00215B1C" w:rsidRPr="00556A87" w:rsidRDefault="00215B1C" w:rsidP="00215B1C">
            <w:pPr>
              <w:spacing w:after="0" w:line="240" w:lineRule="auto"/>
              <w:ind w:firstLine="259"/>
              <w:rPr>
                <w:rFonts w:ascii="Times New Roman" w:hAnsi="Times New Roman" w:cs="Times New Roman"/>
                <w:b/>
                <w:i/>
                <w:noProof/>
                <w:sz w:val="24"/>
                <w:szCs w:val="24"/>
                <w:u w:val="single"/>
              </w:rPr>
            </w:pPr>
          </w:p>
          <w:p w14:paraId="0A1AC5BF" w14:textId="77777777" w:rsidR="00215B1C" w:rsidRPr="00AF5AB7" w:rsidRDefault="00215B1C" w:rsidP="00215B1C">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33719125" w14:textId="77777777" w:rsidR="00215B1C" w:rsidRPr="00556A87" w:rsidRDefault="00215B1C" w:rsidP="00215B1C">
            <w:pPr>
              <w:shd w:val="clear" w:color="auto" w:fill="FFFFFF"/>
              <w:spacing w:after="0" w:line="240" w:lineRule="auto"/>
              <w:jc w:val="both"/>
              <w:rPr>
                <w:rFonts w:ascii="Times New Roman" w:hAnsi="Times New Roman" w:cs="Times New Roman"/>
                <w:sz w:val="24"/>
                <w:szCs w:val="24"/>
              </w:rPr>
            </w:pPr>
          </w:p>
          <w:p w14:paraId="26D9F8F5" w14:textId="77777777" w:rsidR="00215B1C" w:rsidRPr="00AF5AB7" w:rsidRDefault="00215B1C" w:rsidP="00215B1C">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eastAsia="lv-LV"/>
              </w:rPr>
            </w:pPr>
            <w:r w:rsidRPr="00AF5AB7">
              <w:rPr>
                <w:rFonts w:ascii="Times New Roman" w:eastAsia="Times New Roman" w:hAnsi="Times New Roman" w:cs="Times New Roman"/>
                <w:b/>
                <w:i/>
                <w:iCs/>
                <w:sz w:val="24"/>
                <w:szCs w:val="24"/>
                <w:lang w:eastAsia="lv-LV"/>
              </w:rPr>
              <w:t>Mikrouzņēmuma darbinieki</w:t>
            </w:r>
          </w:p>
          <w:p w14:paraId="1330918B" w14:textId="77777777" w:rsidR="00215B1C" w:rsidRPr="00556A87" w:rsidRDefault="00215B1C" w:rsidP="00215B1C">
            <w:pPr>
              <w:shd w:val="clear" w:color="auto" w:fill="FFFFFF"/>
              <w:spacing w:after="0" w:line="240" w:lineRule="auto"/>
              <w:jc w:val="both"/>
              <w:rPr>
                <w:rFonts w:ascii="Times New Roman" w:eastAsia="Times New Roman" w:hAnsi="Times New Roman" w:cs="Times New Roman"/>
                <w:sz w:val="24"/>
                <w:szCs w:val="24"/>
                <w:lang w:eastAsia="lv-LV"/>
              </w:rPr>
            </w:pPr>
            <w:r w:rsidRPr="004039E0">
              <w:rPr>
                <w:rFonts w:ascii="Times New Roman" w:eastAsia="Times New Roman" w:hAnsi="Times New Roman" w:cs="Times New Roman"/>
                <w:sz w:val="24"/>
                <w:szCs w:val="24"/>
                <w:lang w:eastAsia="lv-LV"/>
              </w:rPr>
              <w:t>2018.gadā tika identificēti 68 130 mikrouzņēmuma režīmā nodarbināto skaits un ku</w:t>
            </w:r>
            <w:r w:rsidRPr="004E4374">
              <w:rPr>
                <w:rFonts w:ascii="Times New Roman" w:eastAsia="Times New Roman" w:hAnsi="Times New Roman" w:cs="Times New Roman"/>
                <w:sz w:val="24"/>
                <w:szCs w:val="24"/>
                <w:lang w:eastAsia="lv-LV"/>
              </w:rPr>
              <w:t xml:space="preserve">ru ienākumi bija virs 0 </w:t>
            </w:r>
            <w:r w:rsidRPr="00D010C5">
              <w:rPr>
                <w:rFonts w:ascii="Times New Roman" w:eastAsia="Times New Roman" w:hAnsi="Times New Roman" w:cs="Times New Roman"/>
                <w:i/>
                <w:sz w:val="24"/>
                <w:szCs w:val="24"/>
                <w:lang w:eastAsia="lv-LV"/>
              </w:rPr>
              <w:t>euro</w:t>
            </w:r>
            <w:r w:rsidRPr="00D010C5">
              <w:rPr>
                <w:rFonts w:ascii="Times New Roman" w:eastAsia="Times New Roman" w:hAnsi="Times New Roman" w:cs="Times New Roman"/>
                <w:sz w:val="24"/>
                <w:szCs w:val="24"/>
                <w:lang w:eastAsia="lv-LV"/>
              </w:rPr>
              <w:t>. Ņemot vērā tendenci, ka samazinās MUN maksātāju skaits un MUN ieņēmumi, aprēķinā ņemta vērā 2019.gada MUN ieņēmumu prognoze,</w:t>
            </w:r>
            <w:r w:rsidRPr="004F7545">
              <w:rPr>
                <w:rFonts w:ascii="Times New Roman" w:eastAsia="Times New Roman" w:hAnsi="Times New Roman" w:cs="Times New Roman"/>
                <w:sz w:val="24"/>
                <w:szCs w:val="24"/>
                <w:lang w:eastAsia="lv-LV"/>
              </w:rPr>
              <w:t xml:space="preserv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Ja MUN likmi ar 202</w:t>
            </w:r>
            <w:r>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5 466 667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 xml:space="preserve">. Aprēķinos ņemta vērā </w:t>
            </w:r>
            <w:r w:rsidRPr="00556A87">
              <w:rPr>
                <w:rFonts w:ascii="Times New Roman" w:eastAsia="Times New Roman" w:hAnsi="Times New Roman" w:cs="Times New Roman"/>
                <w:sz w:val="24"/>
                <w:szCs w:val="24"/>
                <w:lang w:eastAsia="lv-LV"/>
              </w:rPr>
              <w:t>maksāšanas kārtība, kas nosaka, ka pašnodarbinātā ziņojumu iesniedz reizi ceturksnī (par tekošā gada 4.ceturksni pārskatu iesniedz nākamā gada sākumā), līdz ar to ieviešanas gadā nodokļu ieņēmumi būs par trīs ceturkšņiem.</w:t>
            </w:r>
          </w:p>
          <w:p w14:paraId="337B0FD5" w14:textId="77777777" w:rsidR="00215B1C" w:rsidRPr="00A95EE2" w:rsidRDefault="00215B1C" w:rsidP="00215B1C">
            <w:pPr>
              <w:spacing w:after="0" w:line="240" w:lineRule="auto"/>
              <w:jc w:val="both"/>
              <w:rPr>
                <w:rFonts w:ascii="Times New Roman" w:hAnsi="Times New Roman" w:cs="Times New Roman"/>
                <w:vanish/>
                <w:color w:val="000000"/>
                <w:sz w:val="24"/>
                <w:szCs w:val="24"/>
                <w:shd w:val="clear" w:color="auto" w:fill="FFFFFF"/>
                <w:specVanish/>
              </w:rPr>
            </w:pPr>
          </w:p>
          <w:p w14:paraId="131B3C91" w14:textId="77777777" w:rsidR="00215B1C" w:rsidRPr="00A95EE2" w:rsidRDefault="00215B1C" w:rsidP="00215B1C">
            <w:pPr>
              <w:spacing w:after="0" w:line="240" w:lineRule="auto"/>
              <w:jc w:val="both"/>
              <w:rPr>
                <w:rFonts w:ascii="Times New Roman" w:hAnsi="Times New Roman" w:cs="Times New Roman"/>
                <w:color w:val="000000"/>
                <w:sz w:val="24"/>
                <w:szCs w:val="24"/>
                <w:shd w:val="clear" w:color="auto" w:fill="FFFFFF"/>
              </w:rPr>
            </w:pPr>
          </w:p>
          <w:p w14:paraId="16EF4684" w14:textId="00E4DF8A" w:rsidR="00215B1C" w:rsidRPr="00A95EE2" w:rsidRDefault="00215B1C" w:rsidP="00215B1C">
            <w:pPr>
              <w:spacing w:after="0" w:line="240" w:lineRule="auto"/>
              <w:ind w:firstLine="259"/>
              <w:jc w:val="both"/>
              <w:rPr>
                <w:rFonts w:ascii="Times New Roman" w:hAnsi="Times New Roman" w:cs="Times New Roman"/>
                <w:b/>
                <w:color w:val="000000"/>
                <w:sz w:val="24"/>
                <w:szCs w:val="24"/>
                <w:shd w:val="clear" w:color="auto" w:fill="FFFFFF"/>
              </w:rPr>
            </w:pPr>
            <w:r w:rsidRPr="00A95EE2">
              <w:rPr>
                <w:rFonts w:ascii="Times New Roman" w:hAnsi="Times New Roman" w:cs="Times New Roman"/>
                <w:b/>
                <w:color w:val="000000"/>
                <w:sz w:val="24"/>
                <w:szCs w:val="24"/>
                <w:shd w:val="clear" w:color="auto" w:fill="FFFFFF"/>
              </w:rPr>
              <w:t>Pavisam kopā 202</w:t>
            </w:r>
            <w:r>
              <w:rPr>
                <w:rFonts w:ascii="Times New Roman" w:hAnsi="Times New Roman" w:cs="Times New Roman"/>
                <w:b/>
                <w:color w:val="000000"/>
                <w:sz w:val="24"/>
                <w:szCs w:val="24"/>
                <w:shd w:val="clear" w:color="auto" w:fill="FFFFFF"/>
              </w:rPr>
              <w:t>2</w:t>
            </w:r>
            <w:r w:rsidRPr="00A95EE2">
              <w:rPr>
                <w:rFonts w:ascii="Times New Roman" w:hAnsi="Times New Roman" w:cs="Times New Roman"/>
                <w:b/>
                <w:color w:val="000000"/>
                <w:sz w:val="24"/>
                <w:szCs w:val="24"/>
                <w:shd w:val="clear" w:color="auto" w:fill="FFFFFF"/>
              </w:rPr>
              <w:t xml:space="preserve">.gadā </w:t>
            </w:r>
            <w:r w:rsidR="007F6284">
              <w:rPr>
                <w:rFonts w:ascii="Times New Roman" w:hAnsi="Times New Roman" w:cs="Times New Roman"/>
                <w:b/>
                <w:color w:val="000000"/>
                <w:sz w:val="24"/>
                <w:szCs w:val="24"/>
                <w:shd w:val="clear" w:color="auto" w:fill="FFFFFF"/>
              </w:rPr>
              <w:t>5 466 667</w:t>
            </w:r>
            <w:r w:rsidRPr="00A95EE2">
              <w:rPr>
                <w:rFonts w:ascii="Times New Roman" w:hAnsi="Times New Roman" w:cs="Times New Roman"/>
                <w:b/>
                <w:color w:val="000000"/>
                <w:sz w:val="24"/>
                <w:szCs w:val="24"/>
                <w:shd w:val="clear" w:color="auto" w:fill="FFFFFF"/>
              </w:rPr>
              <w:t xml:space="preserve"> </w:t>
            </w:r>
            <w:r w:rsidRPr="00A95EE2">
              <w:rPr>
                <w:rFonts w:ascii="Times New Roman" w:hAnsi="Times New Roman" w:cs="Times New Roman"/>
                <w:b/>
                <w:i/>
                <w:color w:val="000000"/>
                <w:sz w:val="24"/>
                <w:szCs w:val="24"/>
                <w:shd w:val="clear" w:color="auto" w:fill="FFFFFF"/>
              </w:rPr>
              <w:t>euro</w:t>
            </w:r>
            <w:r w:rsidRPr="00A95EE2">
              <w:rPr>
                <w:rFonts w:ascii="Times New Roman" w:hAnsi="Times New Roman" w:cs="Times New Roman"/>
                <w:b/>
                <w:color w:val="000000"/>
                <w:sz w:val="24"/>
                <w:szCs w:val="24"/>
                <w:shd w:val="clear" w:color="auto" w:fill="FFFFFF"/>
              </w:rPr>
              <w:t>.</w:t>
            </w:r>
          </w:p>
          <w:p w14:paraId="74710680" w14:textId="77777777" w:rsidR="00215B1C" w:rsidRPr="00556A8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p>
          <w:p w14:paraId="2F134075" w14:textId="77777777" w:rsidR="00215B1C" w:rsidRPr="00AF5AB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109C87F9" w14:textId="38A62810" w:rsidR="00215B1C" w:rsidRPr="00A95EE2" w:rsidRDefault="00215B1C" w:rsidP="00215B1C">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7F6284" w:rsidRPr="007F6284">
              <w:rPr>
                <w:rFonts w:ascii="Times New Roman" w:hAnsi="Times New Roman" w:cs="Times New Roman"/>
                <w:b/>
                <w:color w:val="000000"/>
                <w:sz w:val="24"/>
                <w:szCs w:val="24"/>
                <w:shd w:val="clear" w:color="auto" w:fill="FFFFFF"/>
              </w:rPr>
              <w:t>5 466 667</w:t>
            </w:r>
            <w:r w:rsidRPr="007F6284">
              <w:rPr>
                <w:rFonts w:ascii="Times New Roman" w:hAnsi="Times New Roman" w:cs="Times New Roman"/>
                <w:b/>
                <w:color w:val="000000"/>
                <w:sz w:val="24"/>
                <w:szCs w:val="24"/>
                <w:shd w:val="clear" w:color="auto" w:fill="FFFFFF"/>
              </w:rPr>
              <w:t xml:space="preserve"> </w:t>
            </w:r>
            <w:r w:rsidRPr="007F6284">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321B16ED"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853 740</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33.03.00 “Kompensējamo medikamentu un materiālu apmaksāšana”;</w:t>
            </w:r>
          </w:p>
          <w:p w14:paraId="544B4F7F"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90 987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33.04.00 “Centralizēta medikamentu un materiālu iegāde”;</w:t>
            </w:r>
          </w:p>
          <w:p w14:paraId="6835AD53"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37 097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33.12.00 “Reto slimību ārstēšana”;</w:t>
            </w:r>
          </w:p>
          <w:p w14:paraId="6E474275"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694 398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33.14.00 “Primārās ambulatorās veselības aprūpes nodrošināšanai”;</w:t>
            </w:r>
          </w:p>
          <w:p w14:paraId="3ECD85A1"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193 881</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33.15.00 “Laboratorisko izmeklējumu nodrošināšana ambulatorajā aprūpē”;</w:t>
            </w:r>
          </w:p>
          <w:p w14:paraId="6D8C4688"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1 223 118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33.16.00 “Pārējo ambulatoro veselības aprūpes pakalpojumu nodrošināšana”;</w:t>
            </w:r>
          </w:p>
          <w:p w14:paraId="397AAF77"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1 533 728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33.17 00 “Neatliekamās medicīniskās palīdzības nodrošināšana”;</w:t>
            </w:r>
          </w:p>
          <w:p w14:paraId="25AF7523" w14:textId="4285FC61" w:rsidR="00215B1C" w:rsidRPr="007F6284"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839 718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33.18.00 “Plānveida stacionāro veselības aprūpes pakalpojumu nodrošināšana”.</w:t>
            </w:r>
          </w:p>
          <w:p w14:paraId="572D89AB" w14:textId="77777777" w:rsidR="00215B1C" w:rsidRPr="00A95EE2" w:rsidRDefault="00215B1C" w:rsidP="00215B1C">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14:paraId="090749AE" w14:textId="77777777" w:rsidR="00215B1C" w:rsidRPr="003B321E" w:rsidRDefault="00215B1C" w:rsidP="00215B1C">
            <w:pPr>
              <w:spacing w:after="0" w:line="240" w:lineRule="auto"/>
              <w:ind w:firstLine="259"/>
              <w:jc w:val="both"/>
              <w:rPr>
                <w:rFonts w:ascii="Times New Roman" w:hAnsi="Times New Roman" w:cs="Times New Roman"/>
                <w:b/>
                <w:noProof/>
                <w:sz w:val="24"/>
                <w:szCs w:val="24"/>
                <w:u w:val="single"/>
              </w:rPr>
            </w:pPr>
            <w:r w:rsidRPr="003B321E">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3</w:t>
            </w:r>
            <w:r w:rsidRPr="003B321E">
              <w:rPr>
                <w:rFonts w:ascii="Times New Roman" w:hAnsi="Times New Roman" w:cs="Times New Roman"/>
                <w:b/>
                <w:noProof/>
                <w:sz w:val="24"/>
                <w:szCs w:val="24"/>
                <w:u w:val="single"/>
              </w:rPr>
              <w:t>.gadā:</w:t>
            </w:r>
          </w:p>
          <w:p w14:paraId="77A2428B" w14:textId="77777777" w:rsidR="00215B1C" w:rsidRPr="00556A87" w:rsidRDefault="00215B1C" w:rsidP="00215B1C">
            <w:pPr>
              <w:spacing w:after="0" w:line="240" w:lineRule="auto"/>
              <w:ind w:firstLine="259"/>
              <w:rPr>
                <w:rFonts w:ascii="Times New Roman" w:hAnsi="Times New Roman" w:cs="Times New Roman"/>
                <w:b/>
                <w:i/>
                <w:noProof/>
                <w:sz w:val="24"/>
                <w:szCs w:val="24"/>
                <w:u w:val="single"/>
              </w:rPr>
            </w:pPr>
          </w:p>
          <w:p w14:paraId="26DFC064" w14:textId="77777777" w:rsidR="00215B1C" w:rsidRPr="00AF5AB7" w:rsidRDefault="00215B1C" w:rsidP="00215B1C">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08BBEAB5" w14:textId="77777777" w:rsidR="00215B1C" w:rsidRPr="00556A87" w:rsidRDefault="00215B1C" w:rsidP="00215B1C">
            <w:pPr>
              <w:shd w:val="clear" w:color="auto" w:fill="FFFFFF"/>
              <w:spacing w:after="0" w:line="240" w:lineRule="auto"/>
              <w:jc w:val="both"/>
              <w:rPr>
                <w:rFonts w:ascii="Times New Roman" w:hAnsi="Times New Roman" w:cs="Times New Roman"/>
                <w:sz w:val="24"/>
                <w:szCs w:val="24"/>
              </w:rPr>
            </w:pPr>
          </w:p>
          <w:p w14:paraId="2C27E976" w14:textId="2D9AB375" w:rsidR="00215B1C" w:rsidRPr="00AF5AB7" w:rsidRDefault="007F6284" w:rsidP="00215B1C">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i/>
                <w:iCs/>
                <w:sz w:val="24"/>
                <w:szCs w:val="24"/>
                <w:lang w:eastAsia="lv-LV"/>
              </w:rPr>
              <w:t>1</w:t>
            </w:r>
            <w:r w:rsidR="00215B1C" w:rsidRPr="00AF5AB7">
              <w:rPr>
                <w:rFonts w:ascii="Times New Roman" w:eastAsia="Times New Roman" w:hAnsi="Times New Roman" w:cs="Times New Roman"/>
                <w:b/>
                <w:i/>
                <w:iCs/>
                <w:sz w:val="24"/>
                <w:szCs w:val="24"/>
                <w:lang w:eastAsia="lv-LV"/>
              </w:rPr>
              <w:t>. Mikrouzņēmuma darbinieki</w:t>
            </w:r>
          </w:p>
          <w:p w14:paraId="7E2746A4" w14:textId="768C3B5D" w:rsidR="00215B1C" w:rsidRPr="00556A87" w:rsidRDefault="00215B1C" w:rsidP="00065482">
            <w:pPr>
              <w:shd w:val="clear" w:color="auto" w:fill="FFFFFF"/>
              <w:spacing w:after="0" w:line="240" w:lineRule="auto"/>
              <w:jc w:val="both"/>
              <w:rPr>
                <w:rFonts w:ascii="Times New Roman" w:eastAsia="Times New Roman" w:hAnsi="Times New Roman" w:cs="Times New Roman"/>
                <w:sz w:val="24"/>
                <w:szCs w:val="24"/>
                <w:lang w:eastAsia="lv-LV"/>
              </w:rPr>
            </w:pPr>
            <w:r w:rsidRPr="004039E0">
              <w:rPr>
                <w:rFonts w:ascii="Times New Roman" w:eastAsia="Times New Roman" w:hAnsi="Times New Roman" w:cs="Times New Roman"/>
                <w:sz w:val="24"/>
                <w:szCs w:val="24"/>
                <w:lang w:eastAsia="lv-LV"/>
              </w:rPr>
              <w:t>2018.gadā tika identificēti 68 130 mikrouzņēmuma režīmā nodarbināto skaits un kuru ienākumi b</w:t>
            </w:r>
            <w:r w:rsidRPr="004E4374">
              <w:rPr>
                <w:rFonts w:ascii="Times New Roman" w:eastAsia="Times New Roman" w:hAnsi="Times New Roman" w:cs="Times New Roman"/>
                <w:sz w:val="24"/>
                <w:szCs w:val="24"/>
                <w:lang w:eastAsia="lv-LV"/>
              </w:rPr>
              <w:t xml:space="preserve">ija virs 0 </w:t>
            </w:r>
            <w:r w:rsidRPr="00D010C5">
              <w:rPr>
                <w:rFonts w:ascii="Times New Roman" w:eastAsia="Times New Roman" w:hAnsi="Times New Roman" w:cs="Times New Roman"/>
                <w:i/>
                <w:sz w:val="24"/>
                <w:szCs w:val="24"/>
                <w:lang w:eastAsia="lv-LV"/>
              </w:rPr>
              <w:t>euro</w:t>
            </w:r>
            <w:r w:rsidRPr="00D010C5">
              <w:rPr>
                <w:rFonts w:ascii="Times New Roman" w:eastAsia="Times New Roman" w:hAnsi="Times New Roman" w:cs="Times New Roman"/>
                <w:sz w:val="24"/>
                <w:szCs w:val="24"/>
                <w:lang w:eastAsia="lv-LV"/>
              </w:rPr>
              <w:t xml:space="preserve">. Ņemot vērā tendenci, ka samazinās MUN maksātāju skaits un MUN ieņēmumi, aprēķinā ņemta vērā 2019.gada MUN ieņēmumu </w:t>
            </w:r>
            <w:r w:rsidRPr="004F7545">
              <w:rPr>
                <w:rFonts w:ascii="Times New Roman" w:eastAsia="Times New Roman" w:hAnsi="Times New Roman" w:cs="Times New Roman"/>
                <w:sz w:val="24"/>
                <w:szCs w:val="24"/>
                <w:lang w:eastAsia="lv-LV"/>
              </w:rPr>
              <w:t>prognoze,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Ja MUN likmi ar 202</w:t>
            </w:r>
            <w:r>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5 466 667 </w:t>
            </w:r>
            <w:r w:rsidRPr="003B321E">
              <w:rPr>
                <w:rFonts w:ascii="Times New Roman" w:eastAsia="Times New Roman" w:hAnsi="Times New Roman" w:cs="Times New Roman"/>
                <w:i/>
                <w:sz w:val="24"/>
                <w:szCs w:val="24"/>
                <w:lang w:eastAsia="lv-LV"/>
              </w:rPr>
              <w:t>euro</w:t>
            </w:r>
            <w:r w:rsidRPr="003B321E">
              <w:rPr>
                <w:rFonts w:ascii="Times New Roman" w:eastAsia="Times New Roman" w:hAnsi="Times New Roman" w:cs="Times New Roman"/>
                <w:sz w:val="24"/>
                <w:szCs w:val="24"/>
                <w:lang w:eastAsia="lv-LV"/>
              </w:rPr>
              <w:t>. Aprēķinos ņemta vērā maksāšanas kā</w:t>
            </w:r>
            <w:r w:rsidRPr="00556A87">
              <w:rPr>
                <w:rFonts w:ascii="Times New Roman" w:eastAsia="Times New Roman" w:hAnsi="Times New Roman" w:cs="Times New Roman"/>
                <w:sz w:val="24"/>
                <w:szCs w:val="24"/>
                <w:lang w:eastAsia="lv-LV"/>
              </w:rPr>
              <w:t>rtība, kas nosaka, ka pašnodarbinātā ziņojumu iesniedz reizi ceturksnī (par tekošā gada 4.ceturksni pārskatu iesniedz nākamā gada sākumā), līdz ar to ieviešanas gadā nodokļu ieņēmumi būs par trīs ceturkšņiem.</w:t>
            </w:r>
          </w:p>
          <w:p w14:paraId="56E8626E" w14:textId="77777777" w:rsidR="00215B1C" w:rsidRPr="00556A87" w:rsidRDefault="00215B1C" w:rsidP="00215B1C">
            <w:pPr>
              <w:spacing w:after="0" w:line="240" w:lineRule="auto"/>
              <w:jc w:val="both"/>
              <w:rPr>
                <w:rFonts w:ascii="Times New Roman" w:hAnsi="Times New Roman" w:cs="Times New Roman"/>
                <w:color w:val="000000"/>
                <w:sz w:val="24"/>
                <w:szCs w:val="24"/>
                <w:shd w:val="clear" w:color="auto" w:fill="FFFFFF"/>
              </w:rPr>
            </w:pPr>
          </w:p>
          <w:p w14:paraId="2C14F63F" w14:textId="416FF11D" w:rsidR="00215B1C" w:rsidRPr="004D095A" w:rsidRDefault="00215B1C" w:rsidP="00215B1C">
            <w:pPr>
              <w:spacing w:after="0" w:line="240" w:lineRule="auto"/>
              <w:ind w:firstLine="259"/>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Pavisam kopā 202</w:t>
            </w:r>
            <w:r>
              <w:rPr>
                <w:rFonts w:ascii="Times New Roman" w:hAnsi="Times New Roman" w:cs="Times New Roman"/>
                <w:color w:val="000000"/>
                <w:sz w:val="24"/>
                <w:szCs w:val="24"/>
                <w:shd w:val="clear" w:color="auto" w:fill="FFFFFF"/>
              </w:rPr>
              <w:t>3</w:t>
            </w:r>
            <w:r w:rsidRPr="004D095A">
              <w:rPr>
                <w:rFonts w:ascii="Times New Roman" w:hAnsi="Times New Roman" w:cs="Times New Roman"/>
                <w:color w:val="000000"/>
                <w:sz w:val="24"/>
                <w:szCs w:val="24"/>
                <w:shd w:val="clear" w:color="auto" w:fill="FFFFFF"/>
              </w:rPr>
              <w:t xml:space="preserve">.gadā </w:t>
            </w:r>
            <w:r w:rsidR="007F6284" w:rsidRPr="007F6284">
              <w:rPr>
                <w:rFonts w:ascii="Times New Roman" w:hAnsi="Times New Roman" w:cs="Times New Roman"/>
                <w:b/>
                <w:color w:val="000000"/>
                <w:sz w:val="24"/>
                <w:szCs w:val="24"/>
                <w:shd w:val="clear" w:color="auto" w:fill="FFFFFF"/>
              </w:rPr>
              <w:t>5 466 667</w:t>
            </w:r>
            <w:r w:rsidRPr="007F6284">
              <w:rPr>
                <w:rFonts w:ascii="Times New Roman" w:hAnsi="Times New Roman" w:cs="Times New Roman"/>
                <w:b/>
                <w:color w:val="000000"/>
                <w:sz w:val="24"/>
                <w:szCs w:val="24"/>
                <w:shd w:val="clear" w:color="auto" w:fill="FFFFFF"/>
              </w:rPr>
              <w:t xml:space="preserve"> </w:t>
            </w:r>
            <w:r w:rsidRPr="007F6284">
              <w:rPr>
                <w:rFonts w:ascii="Times New Roman" w:hAnsi="Times New Roman" w:cs="Times New Roman"/>
                <w:b/>
                <w:i/>
                <w:color w:val="000000"/>
                <w:sz w:val="24"/>
                <w:szCs w:val="24"/>
                <w:shd w:val="clear" w:color="auto" w:fill="FFFFFF"/>
              </w:rPr>
              <w:t>euro</w:t>
            </w:r>
            <w:r w:rsidRPr="004D095A">
              <w:rPr>
                <w:rFonts w:ascii="Times New Roman" w:hAnsi="Times New Roman" w:cs="Times New Roman"/>
                <w:color w:val="000000"/>
                <w:sz w:val="24"/>
                <w:szCs w:val="24"/>
                <w:shd w:val="clear" w:color="auto" w:fill="FFFFFF"/>
              </w:rPr>
              <w:t>.</w:t>
            </w:r>
          </w:p>
          <w:p w14:paraId="3B379206" w14:textId="77777777" w:rsidR="00215B1C" w:rsidRPr="00556A87" w:rsidRDefault="00215B1C" w:rsidP="00215B1C">
            <w:pPr>
              <w:spacing w:after="0" w:line="240" w:lineRule="auto"/>
              <w:rPr>
                <w:rFonts w:ascii="Times New Roman" w:eastAsia="Times New Roman" w:hAnsi="Times New Roman" w:cs="Times New Roman"/>
                <w:iCs/>
                <w:color w:val="414142"/>
                <w:sz w:val="24"/>
                <w:szCs w:val="24"/>
                <w:lang w:eastAsia="lv-LV"/>
              </w:rPr>
            </w:pPr>
          </w:p>
          <w:p w14:paraId="5DE9C06D" w14:textId="77777777" w:rsidR="00215B1C" w:rsidRPr="00AF5AB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6B88040A" w14:textId="21C111CD" w:rsidR="00215B1C" w:rsidRPr="004D095A" w:rsidRDefault="00215B1C" w:rsidP="00215B1C">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7F6284" w:rsidRPr="007F6284">
              <w:rPr>
                <w:rFonts w:ascii="Times New Roman" w:hAnsi="Times New Roman" w:cs="Times New Roman"/>
                <w:b/>
                <w:color w:val="000000"/>
                <w:sz w:val="24"/>
                <w:szCs w:val="24"/>
                <w:shd w:val="clear" w:color="auto" w:fill="FFFFFF"/>
              </w:rPr>
              <w:t>5 466 667</w:t>
            </w:r>
            <w:r w:rsidRPr="007F6284">
              <w:rPr>
                <w:rFonts w:ascii="Times New Roman" w:hAnsi="Times New Roman" w:cs="Times New Roman"/>
                <w:b/>
                <w:color w:val="000000"/>
                <w:sz w:val="24"/>
                <w:szCs w:val="24"/>
                <w:shd w:val="clear" w:color="auto" w:fill="FFFFFF"/>
              </w:rPr>
              <w:t xml:space="preserve"> </w:t>
            </w:r>
            <w:r w:rsidRPr="007F6284">
              <w:rPr>
                <w:rFonts w:ascii="Times New Roman" w:hAnsi="Times New Roman" w:cs="Times New Roman"/>
                <w:b/>
                <w:i/>
                <w:color w:val="000000"/>
                <w:sz w:val="24"/>
                <w:szCs w:val="24"/>
              </w:rPr>
              <w:t>euro</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rPr>
              <w:t>apmērā</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6817A93A"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853 740</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33.03.00 “Kompensējamo medikamentu un materiālu apmaksāšana”;</w:t>
            </w:r>
          </w:p>
          <w:p w14:paraId="6EC40663"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90 987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33.04.00 “Centralizēta medikamentu un materiālu iegāde”;</w:t>
            </w:r>
          </w:p>
          <w:p w14:paraId="7135E884"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37 097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33.12.00 “Reto slimību ārstēšana”;</w:t>
            </w:r>
          </w:p>
          <w:p w14:paraId="3C26072A"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694 398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33.14.00 “Primārās ambulatorās veselības aprūpes nodrošināšanai”;</w:t>
            </w:r>
          </w:p>
          <w:p w14:paraId="19EDAFCD"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193 881</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33.15.00 “Laboratorisko izmeklējumu nodrošināšana ambulatorajā aprūpē”;</w:t>
            </w:r>
          </w:p>
          <w:p w14:paraId="4E7E0145"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1 223 118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33.16.00 “Pārējo ambulatoro veselības aprūpes pakalpojumu nodrošināšana”;</w:t>
            </w:r>
          </w:p>
          <w:p w14:paraId="53039DF0"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1 533 728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33.17 00 “Neatliekamās medicīniskās palīdzības nodrošināšana”;</w:t>
            </w:r>
          </w:p>
          <w:p w14:paraId="4CCEF347" w14:textId="77777777" w:rsidR="007F6284"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839 718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33.18.00 “Plānveida stacionāro veselības aprūpes pakalpojumu nodrošināšana”.</w:t>
            </w:r>
          </w:p>
          <w:p w14:paraId="03A52908" w14:textId="77777777" w:rsidR="00215B1C" w:rsidRPr="002D56FE" w:rsidRDefault="00215B1C" w:rsidP="00215B1C">
            <w:pPr>
              <w:tabs>
                <w:tab w:val="left" w:pos="851"/>
                <w:tab w:val="left" w:pos="993"/>
              </w:tabs>
              <w:spacing w:after="0" w:line="240" w:lineRule="auto"/>
              <w:jc w:val="both"/>
              <w:rPr>
                <w:rFonts w:ascii="Times New Roman" w:eastAsia="Calibri" w:hAnsi="Times New Roman" w:cs="Times New Roman"/>
                <w:sz w:val="24"/>
                <w:szCs w:val="24"/>
              </w:rPr>
            </w:pPr>
          </w:p>
          <w:p w14:paraId="7223CA8E" w14:textId="77777777" w:rsidR="00215B1C" w:rsidRDefault="00215B1C" w:rsidP="00215B1C">
            <w:pPr>
              <w:spacing w:after="0" w:line="240" w:lineRule="auto"/>
              <w:jc w:val="both"/>
              <w:rPr>
                <w:rFonts w:ascii="Times New Roman" w:eastAsia="Times New Roman" w:hAnsi="Times New Roman" w:cs="Times New Roman"/>
                <w:iCs/>
                <w:color w:val="414142"/>
                <w:sz w:val="24"/>
                <w:szCs w:val="24"/>
                <w:lang w:eastAsia="lv-LV"/>
              </w:rPr>
            </w:pPr>
            <w:r w:rsidRPr="00577A0C">
              <w:rPr>
                <w:rFonts w:ascii="Times New Roman" w:hAnsi="Times New Roman"/>
                <w:sz w:val="24"/>
                <w:szCs w:val="24"/>
              </w:rPr>
              <w:t xml:space="preserve">Izdevumi tiks izlietoti atbilstoši saņemtajiem ieņēmumiem no </w:t>
            </w:r>
            <w:r>
              <w:rPr>
                <w:rFonts w:ascii="Times New Roman" w:hAnsi="Times New Roman"/>
                <w:sz w:val="24"/>
                <w:szCs w:val="24"/>
              </w:rPr>
              <w:t xml:space="preserve">obligātajām </w:t>
            </w:r>
            <w:r w:rsidRPr="00577A0C">
              <w:rPr>
                <w:rFonts w:ascii="Times New Roman" w:hAnsi="Times New Roman"/>
                <w:sz w:val="24"/>
                <w:szCs w:val="24"/>
              </w:rPr>
              <w:t>veselības apdrošināšanas iemaksām.</w:t>
            </w:r>
          </w:p>
          <w:p w14:paraId="621EA1B2" w14:textId="77777777" w:rsidR="00215B1C" w:rsidRDefault="00215B1C" w:rsidP="00215B1C">
            <w:pPr>
              <w:spacing w:after="0" w:line="240" w:lineRule="auto"/>
              <w:jc w:val="both"/>
              <w:rPr>
                <w:rFonts w:ascii="Times New Roman" w:eastAsia="Times New Roman" w:hAnsi="Times New Roman" w:cs="Times New Roman"/>
                <w:iCs/>
                <w:color w:val="414142"/>
                <w:sz w:val="24"/>
                <w:szCs w:val="24"/>
                <w:lang w:eastAsia="lv-LV"/>
              </w:rPr>
            </w:pPr>
          </w:p>
          <w:p w14:paraId="48782723" w14:textId="4C2E0A19" w:rsidR="00215B1C" w:rsidRDefault="00215B1C" w:rsidP="0062578B">
            <w:pPr>
              <w:spacing w:after="0" w:line="240" w:lineRule="auto"/>
              <w:jc w:val="both"/>
              <w:rPr>
                <w:rFonts w:ascii="Times New Roman" w:eastAsia="Times New Roman" w:hAnsi="Times New Roman" w:cs="Times New Roman"/>
                <w:iCs/>
                <w:color w:val="414142"/>
                <w:sz w:val="24"/>
                <w:szCs w:val="24"/>
                <w:lang w:eastAsia="lv-LV"/>
              </w:rPr>
            </w:pPr>
            <w:r w:rsidRPr="002D56FE">
              <w:rPr>
                <w:rFonts w:ascii="Times New Roman" w:hAnsi="Times New Roman"/>
                <w:sz w:val="24"/>
                <w:szCs w:val="24"/>
              </w:rPr>
              <w:t xml:space="preserve">Fiskālo ietekmju novērtējumu </w:t>
            </w:r>
            <w:r>
              <w:rPr>
                <w:rFonts w:ascii="Times New Roman" w:hAnsi="Times New Roman"/>
                <w:sz w:val="24"/>
                <w:szCs w:val="24"/>
              </w:rPr>
              <w:t xml:space="preserve">balstoties </w:t>
            </w:r>
            <w:r w:rsidRPr="002D56FE">
              <w:rPr>
                <w:rFonts w:ascii="Times New Roman" w:hAnsi="Times New Roman"/>
                <w:sz w:val="24"/>
                <w:szCs w:val="24"/>
              </w:rPr>
              <w:t xml:space="preserve">uz 2019.gada datiem </w:t>
            </w:r>
            <w:r>
              <w:rPr>
                <w:rFonts w:ascii="Times New Roman" w:hAnsi="Times New Roman"/>
                <w:sz w:val="24"/>
                <w:szCs w:val="24"/>
              </w:rPr>
              <w:t>Finanšu ministrija veiks</w:t>
            </w:r>
            <w:r w:rsidRPr="002D56FE">
              <w:rPr>
                <w:rFonts w:ascii="Times New Roman" w:hAnsi="Times New Roman"/>
                <w:sz w:val="24"/>
                <w:szCs w:val="24"/>
              </w:rPr>
              <w:t xml:space="preserve"> 2020.gada martā</w:t>
            </w:r>
            <w:r>
              <w:rPr>
                <w:rFonts w:ascii="Times New Roman" w:hAnsi="Times New Roman"/>
                <w:sz w:val="24"/>
                <w:szCs w:val="24"/>
              </w:rPr>
              <w:t>, līdz ar to pēc šī novērtējuma iesniegšanas tiks aktualizēti fiskālās ietekmes dati.</w:t>
            </w:r>
          </w:p>
        </w:tc>
      </w:tr>
      <w:tr w:rsidR="00215B1C" w14:paraId="6176FFC0"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51DFAD5B"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6.1. detalizēts ieņēmumu aprēķins</w:t>
            </w:r>
          </w:p>
        </w:tc>
        <w:tc>
          <w:tcPr>
            <w:tcW w:w="7729" w:type="dxa"/>
            <w:gridSpan w:val="7"/>
            <w:vMerge/>
            <w:tcBorders>
              <w:top w:val="outset" w:sz="6" w:space="0" w:color="auto"/>
              <w:left w:val="outset" w:sz="6" w:space="0" w:color="auto"/>
              <w:bottom w:val="outset" w:sz="6" w:space="0" w:color="auto"/>
              <w:right w:val="outset" w:sz="6" w:space="0" w:color="auto"/>
            </w:tcBorders>
            <w:vAlign w:val="center"/>
            <w:hideMark/>
          </w:tcPr>
          <w:p w14:paraId="0D0A5BF8" w14:textId="77777777" w:rsidR="00215B1C" w:rsidRDefault="00215B1C" w:rsidP="00215B1C">
            <w:pPr>
              <w:spacing w:after="0"/>
              <w:rPr>
                <w:rFonts w:ascii="Times New Roman" w:eastAsia="Times New Roman" w:hAnsi="Times New Roman" w:cs="Times New Roman"/>
                <w:iCs/>
                <w:color w:val="414142"/>
                <w:sz w:val="24"/>
                <w:szCs w:val="24"/>
                <w:lang w:eastAsia="lv-LV"/>
              </w:rPr>
            </w:pPr>
          </w:p>
        </w:tc>
      </w:tr>
      <w:tr w:rsidR="00215B1C" w14:paraId="46F81E5C"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2D3E4D9B"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6.2. detalizēts izdevumu aprēķins</w:t>
            </w:r>
          </w:p>
        </w:tc>
        <w:tc>
          <w:tcPr>
            <w:tcW w:w="7729" w:type="dxa"/>
            <w:gridSpan w:val="7"/>
            <w:vMerge/>
            <w:tcBorders>
              <w:top w:val="outset" w:sz="6" w:space="0" w:color="auto"/>
              <w:left w:val="outset" w:sz="6" w:space="0" w:color="auto"/>
              <w:bottom w:val="outset" w:sz="6" w:space="0" w:color="auto"/>
              <w:right w:val="outset" w:sz="6" w:space="0" w:color="auto"/>
            </w:tcBorders>
            <w:vAlign w:val="center"/>
            <w:hideMark/>
          </w:tcPr>
          <w:p w14:paraId="4A33F984" w14:textId="77777777" w:rsidR="00215B1C" w:rsidRDefault="00215B1C" w:rsidP="00215B1C">
            <w:pPr>
              <w:spacing w:after="0"/>
              <w:rPr>
                <w:rFonts w:ascii="Times New Roman" w:eastAsia="Times New Roman" w:hAnsi="Times New Roman" w:cs="Times New Roman"/>
                <w:iCs/>
                <w:color w:val="414142"/>
                <w:sz w:val="24"/>
                <w:szCs w:val="24"/>
                <w:lang w:eastAsia="lv-LV"/>
              </w:rPr>
            </w:pPr>
          </w:p>
        </w:tc>
      </w:tr>
      <w:tr w:rsidR="00215B1C" w14:paraId="2540EA0C"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37B18E5B"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7. Amata vietu skaita izmaiņas</w:t>
            </w:r>
          </w:p>
        </w:tc>
        <w:tc>
          <w:tcPr>
            <w:tcW w:w="7729" w:type="dxa"/>
            <w:gridSpan w:val="7"/>
            <w:tcBorders>
              <w:top w:val="outset" w:sz="6" w:space="0" w:color="auto"/>
              <w:left w:val="outset" w:sz="6" w:space="0" w:color="auto"/>
              <w:bottom w:val="outset" w:sz="6" w:space="0" w:color="auto"/>
              <w:right w:val="outset" w:sz="6" w:space="0" w:color="auto"/>
            </w:tcBorders>
            <w:hideMark/>
          </w:tcPr>
          <w:p w14:paraId="31AF1838" w14:textId="41ED50E3" w:rsidR="00215B1C" w:rsidRDefault="00215B1C" w:rsidP="0012303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24735">
              <w:rPr>
                <w:rFonts w:ascii="Times New Roman" w:eastAsia="Times New Roman" w:hAnsi="Times New Roman" w:cs="Times New Roman"/>
                <w:iCs/>
                <w:sz w:val="24"/>
                <w:szCs w:val="24"/>
                <w:lang w:eastAsia="lv-LV"/>
              </w:rPr>
              <w:t>Nacionāla</w:t>
            </w:r>
            <w:r>
              <w:rPr>
                <w:rFonts w:ascii="Times New Roman" w:eastAsia="Times New Roman" w:hAnsi="Times New Roman" w:cs="Times New Roman"/>
                <w:iCs/>
                <w:sz w:val="24"/>
                <w:szCs w:val="24"/>
                <w:lang w:eastAsia="lv-LV"/>
              </w:rPr>
              <w:t>is</w:t>
            </w:r>
            <w:r w:rsidRPr="00124735">
              <w:rPr>
                <w:rFonts w:ascii="Times New Roman" w:eastAsia="Times New Roman" w:hAnsi="Times New Roman" w:cs="Times New Roman"/>
                <w:iCs/>
                <w:sz w:val="24"/>
                <w:szCs w:val="24"/>
                <w:lang w:eastAsia="lv-LV"/>
              </w:rPr>
              <w:t xml:space="preserve"> veselības </w:t>
            </w:r>
            <w:r>
              <w:rPr>
                <w:rFonts w:ascii="Times New Roman" w:eastAsia="Times New Roman" w:hAnsi="Times New Roman" w:cs="Times New Roman"/>
                <w:iCs/>
                <w:sz w:val="24"/>
                <w:szCs w:val="24"/>
                <w:lang w:eastAsia="lv-LV"/>
              </w:rPr>
              <w:t>dienests jauno funkciju nodrošinās esošo amata vietu ietvaros.</w:t>
            </w:r>
          </w:p>
        </w:tc>
      </w:tr>
      <w:tr w:rsidR="00215B1C" w14:paraId="573901AB" w14:textId="77777777" w:rsidTr="00BC1D48">
        <w:trPr>
          <w:tblCellSpacing w:w="15" w:type="dxa"/>
          <w:jc w:val="center"/>
        </w:trPr>
        <w:tc>
          <w:tcPr>
            <w:tcW w:w="1529" w:type="dxa"/>
            <w:tcBorders>
              <w:top w:val="outset" w:sz="6" w:space="0" w:color="auto"/>
              <w:left w:val="outset" w:sz="6" w:space="0" w:color="auto"/>
              <w:bottom w:val="outset" w:sz="6" w:space="0" w:color="auto"/>
              <w:right w:val="outset" w:sz="6" w:space="0" w:color="auto"/>
            </w:tcBorders>
            <w:hideMark/>
          </w:tcPr>
          <w:p w14:paraId="465F8FB2"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 Cita informācija</w:t>
            </w:r>
          </w:p>
        </w:tc>
        <w:tc>
          <w:tcPr>
            <w:tcW w:w="7729" w:type="dxa"/>
            <w:gridSpan w:val="7"/>
            <w:tcBorders>
              <w:top w:val="outset" w:sz="6" w:space="0" w:color="auto"/>
              <w:left w:val="outset" w:sz="6" w:space="0" w:color="auto"/>
              <w:bottom w:val="outset" w:sz="6" w:space="0" w:color="auto"/>
              <w:right w:val="outset" w:sz="6" w:space="0" w:color="auto"/>
            </w:tcBorders>
            <w:hideMark/>
          </w:tcPr>
          <w:p w14:paraId="308FC6E7" w14:textId="77777777" w:rsidR="00215B1C" w:rsidRDefault="00215B1C" w:rsidP="00595ABA">
            <w:pPr>
              <w:spacing w:after="0" w:line="240" w:lineRule="auto"/>
              <w:ind w:firstLine="567"/>
              <w:jc w:val="both"/>
              <w:rPr>
                <w:rFonts w:ascii="Times New Roman" w:hAnsi="Times New Roman" w:cs="Times New Roman"/>
                <w:color w:val="000000"/>
                <w:sz w:val="24"/>
                <w:szCs w:val="24"/>
                <w:shd w:val="clear" w:color="auto" w:fill="FFFFFF"/>
              </w:rPr>
            </w:pPr>
            <w:r w:rsidRPr="000918BB">
              <w:rPr>
                <w:rFonts w:ascii="Times New Roman" w:hAnsi="Times New Roman" w:cs="Times New Roman"/>
                <w:color w:val="000000"/>
                <w:sz w:val="24"/>
                <w:szCs w:val="24"/>
                <w:shd w:val="clear" w:color="auto" w:fill="FFFFFF"/>
              </w:rPr>
              <w:t>Finanšu ministrijai gadskārtējā valsts budžeta likumprojekta un vidēja termiņa budžeta ietvara likumprojekta sagatavošanas procesā precizēt Veselības ministrijas bāzi 202</w:t>
            </w:r>
            <w:r>
              <w:rPr>
                <w:rFonts w:ascii="Times New Roman" w:hAnsi="Times New Roman" w:cs="Times New Roman"/>
                <w:color w:val="000000"/>
                <w:sz w:val="24"/>
                <w:szCs w:val="24"/>
                <w:shd w:val="clear" w:color="auto" w:fill="FFFFFF"/>
              </w:rPr>
              <w:t>1</w:t>
            </w:r>
            <w:r w:rsidRPr="000918BB">
              <w:rPr>
                <w:rFonts w:ascii="Times New Roman" w:hAnsi="Times New Roman" w:cs="Times New Roman"/>
                <w:color w:val="000000"/>
                <w:sz w:val="24"/>
                <w:szCs w:val="24"/>
                <w:shd w:val="clear" w:color="auto" w:fill="FFFFFF"/>
              </w:rPr>
              <w:t>.-202</w:t>
            </w:r>
            <w:r>
              <w:rPr>
                <w:rFonts w:ascii="Times New Roman" w:hAnsi="Times New Roman" w:cs="Times New Roman"/>
                <w:color w:val="000000"/>
                <w:sz w:val="24"/>
                <w:szCs w:val="24"/>
                <w:shd w:val="clear" w:color="auto" w:fill="FFFFFF"/>
              </w:rPr>
              <w:t>3</w:t>
            </w:r>
            <w:r w:rsidRPr="000918BB">
              <w:rPr>
                <w:rFonts w:ascii="Times New Roman" w:hAnsi="Times New Roman" w:cs="Times New Roman"/>
                <w:color w:val="000000"/>
                <w:sz w:val="24"/>
                <w:szCs w:val="24"/>
                <w:shd w:val="clear" w:color="auto" w:fill="FFFFFF"/>
              </w:rPr>
              <w:t>.gadam pārdalot</w:t>
            </w:r>
            <w:r>
              <w:rPr>
                <w:rFonts w:ascii="Times New Roman" w:hAnsi="Times New Roman" w:cs="Times New Roman"/>
                <w:color w:val="000000"/>
                <w:sz w:val="24"/>
                <w:szCs w:val="24"/>
                <w:shd w:val="clear" w:color="auto" w:fill="FFFFFF"/>
              </w:rPr>
              <w:t xml:space="preserve"> </w:t>
            </w:r>
            <w:r w:rsidRPr="000918BB">
              <w:rPr>
                <w:rFonts w:ascii="Times New Roman" w:hAnsi="Times New Roman" w:cs="Times New Roman"/>
                <w:color w:val="000000"/>
                <w:sz w:val="24"/>
                <w:szCs w:val="24"/>
                <w:shd w:val="clear" w:color="auto" w:fill="FFFFFF"/>
              </w:rPr>
              <w:t>finansējumu no budžeta resora  “74.Gadskārtējā valsts budžeta izpildes procesā pārdalāmais finansējums” programmas “Veselības aprūpes sistēmas reformas ieviešanas finansējums” 202</w:t>
            </w:r>
            <w:r>
              <w:rPr>
                <w:rFonts w:ascii="Times New Roman" w:hAnsi="Times New Roman" w:cs="Times New Roman"/>
                <w:color w:val="000000"/>
                <w:sz w:val="24"/>
                <w:szCs w:val="24"/>
                <w:shd w:val="clear" w:color="auto" w:fill="FFFFFF"/>
              </w:rPr>
              <w:t>1</w:t>
            </w:r>
            <w:r w:rsidRPr="000918BB">
              <w:rPr>
                <w:rFonts w:ascii="Times New Roman" w:hAnsi="Times New Roman" w:cs="Times New Roman"/>
                <w:color w:val="000000"/>
                <w:sz w:val="24"/>
                <w:szCs w:val="24"/>
                <w:shd w:val="clear" w:color="auto" w:fill="FFFFFF"/>
              </w:rPr>
              <w:t>.gadam</w:t>
            </w:r>
            <w:r>
              <w:rPr>
                <w:rFonts w:ascii="Times New Roman" w:hAnsi="Times New Roman" w:cs="Times New Roman"/>
                <w:color w:val="000000"/>
                <w:sz w:val="24"/>
                <w:szCs w:val="24"/>
                <w:shd w:val="clear" w:color="auto" w:fill="FFFFFF"/>
              </w:rPr>
              <w:t xml:space="preserve"> un turpmāk ik gadu</w:t>
            </w:r>
            <w:r w:rsidRPr="000918BB">
              <w:rPr>
                <w:rFonts w:ascii="Times New Roman" w:hAnsi="Times New Roman" w:cs="Times New Roman"/>
                <w:color w:val="000000"/>
                <w:sz w:val="24"/>
                <w:szCs w:val="24"/>
                <w:shd w:val="clear" w:color="auto" w:fill="FFFFFF"/>
              </w:rPr>
              <w:t xml:space="preserve"> </w:t>
            </w:r>
            <w:r w:rsidR="0062578B">
              <w:rPr>
                <w:rFonts w:ascii="Times New Roman" w:hAnsi="Times New Roman" w:cs="Times New Roman"/>
                <w:color w:val="000000"/>
                <w:sz w:val="24"/>
                <w:szCs w:val="24"/>
                <w:shd w:val="clear" w:color="auto" w:fill="FFFFFF"/>
              </w:rPr>
              <w:t>5 466 667</w:t>
            </w:r>
            <w:r w:rsidRPr="000918BB">
              <w:rPr>
                <w:rFonts w:ascii="Times New Roman" w:hAnsi="Times New Roman" w:cs="Times New Roman"/>
                <w:color w:val="000000"/>
                <w:sz w:val="24"/>
                <w:szCs w:val="24"/>
                <w:shd w:val="clear" w:color="auto" w:fill="FFFFFF"/>
              </w:rPr>
              <w:t> </w:t>
            </w:r>
            <w:r w:rsidRPr="00595ABA">
              <w:rPr>
                <w:rFonts w:ascii="Times New Roman" w:hAnsi="Times New Roman" w:cs="Times New Roman"/>
                <w:color w:val="000000"/>
                <w:sz w:val="24"/>
                <w:szCs w:val="24"/>
                <w:shd w:val="clear" w:color="auto" w:fill="FFFFFF"/>
              </w:rPr>
              <w:t>euro apmērā </w:t>
            </w:r>
            <w:r w:rsidRPr="00577A0C">
              <w:rPr>
                <w:rFonts w:ascii="Times New Roman" w:hAnsi="Times New Roman" w:cs="Times New Roman"/>
                <w:color w:val="000000"/>
                <w:sz w:val="24"/>
                <w:szCs w:val="24"/>
                <w:shd w:val="clear" w:color="auto" w:fill="FFFFFF"/>
              </w:rPr>
              <w:t>a</w:t>
            </w:r>
            <w:r w:rsidRPr="000918BB">
              <w:rPr>
                <w:rFonts w:ascii="Times New Roman" w:hAnsi="Times New Roman" w:cs="Times New Roman"/>
                <w:color w:val="000000"/>
                <w:sz w:val="24"/>
                <w:szCs w:val="24"/>
                <w:shd w:val="clear" w:color="auto" w:fill="FFFFFF"/>
              </w:rPr>
              <w:t>tbilstoši veiktajiem aprēķiniem</w:t>
            </w:r>
            <w:r>
              <w:rPr>
                <w:rFonts w:ascii="Times New Roman" w:hAnsi="Times New Roman" w:cs="Times New Roman"/>
                <w:color w:val="000000"/>
                <w:sz w:val="24"/>
                <w:szCs w:val="24"/>
                <w:shd w:val="clear" w:color="auto" w:fill="FFFFFF"/>
              </w:rPr>
              <w:t>.</w:t>
            </w:r>
          </w:p>
          <w:p w14:paraId="615CC884" w14:textId="77777777" w:rsidR="00146D57" w:rsidRDefault="00146D57" w:rsidP="00146D57">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Tomēr šie papildus veselības obligātie apdrošināšanas maksājumi nosedz tikai daļu no faktiski apzinātā un nepieciešamā finansējuma veselības nozares pakalpojumu nodrošināšanai. </w:t>
            </w:r>
          </w:p>
          <w:p w14:paraId="5B18887D" w14:textId="3F8563F1" w:rsidR="00595ABA" w:rsidRPr="00595ABA" w:rsidRDefault="00146D57" w:rsidP="00146D57">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Veselības ministrija sagatavoja un iesniedza Finanšu ministrijā un PKC prioritāros pasākumus ar tiem norādīto nepieciešamo papildus finansējumu 2020.gadā 279 402 919 </w:t>
            </w:r>
            <w:r>
              <w:rPr>
                <w:rFonts w:ascii="Times New Roman" w:hAnsi="Times New Roman" w:cs="Times New Roman"/>
                <w:i/>
                <w:sz w:val="24"/>
                <w:szCs w:val="24"/>
              </w:rPr>
              <w:t>euro</w:t>
            </w:r>
            <w:r>
              <w:rPr>
                <w:rFonts w:ascii="Times New Roman" w:hAnsi="Times New Roman" w:cs="Times New Roman"/>
                <w:sz w:val="24"/>
                <w:szCs w:val="24"/>
              </w:rPr>
              <w:t xml:space="preserve">, 2021.gadā 444 961 984 </w:t>
            </w:r>
            <w:r>
              <w:rPr>
                <w:rFonts w:ascii="Times New Roman" w:hAnsi="Times New Roman" w:cs="Times New Roman"/>
                <w:i/>
                <w:sz w:val="24"/>
                <w:szCs w:val="24"/>
              </w:rPr>
              <w:t>euro</w:t>
            </w:r>
            <w:r>
              <w:rPr>
                <w:rFonts w:ascii="Times New Roman" w:hAnsi="Times New Roman" w:cs="Times New Roman"/>
                <w:sz w:val="24"/>
                <w:szCs w:val="24"/>
              </w:rPr>
              <w:t xml:space="preserve"> un 2022.gadam 606 846 829 </w:t>
            </w:r>
            <w:r>
              <w:rPr>
                <w:rFonts w:ascii="Times New Roman" w:hAnsi="Times New Roman" w:cs="Times New Roman"/>
                <w:i/>
                <w:sz w:val="24"/>
                <w:szCs w:val="24"/>
              </w:rPr>
              <w:t>euro</w:t>
            </w:r>
            <w:r>
              <w:rPr>
                <w:rFonts w:ascii="Times New Roman" w:hAnsi="Times New Roman" w:cs="Times New Roman"/>
                <w:sz w:val="24"/>
                <w:szCs w:val="24"/>
              </w:rPr>
              <w:t xml:space="preserve"> apjomā.  </w:t>
            </w:r>
          </w:p>
        </w:tc>
      </w:tr>
    </w:tbl>
    <w:p w14:paraId="29576472" w14:textId="77777777" w:rsidR="00C02060" w:rsidRDefault="00C02060" w:rsidP="00E5323B">
      <w:pPr>
        <w:spacing w:after="0" w:line="240" w:lineRule="auto"/>
        <w:rPr>
          <w:rFonts w:ascii="Times New Roman" w:eastAsia="Times New Roman" w:hAnsi="Times New Roman" w:cs="Times New Roman"/>
          <w:iCs/>
          <w:color w:val="414142"/>
          <w:sz w:val="24"/>
          <w:szCs w:val="24"/>
          <w:lang w:eastAsia="lv-LV"/>
        </w:rPr>
      </w:pPr>
    </w:p>
    <w:p w14:paraId="349370A4" w14:textId="0684A26A"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C02060" w14:paraId="14D7697A"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C02060" w:rsidRDefault="00C02060">
            <w:pPr>
              <w:spacing w:after="0" w:line="240" w:lineRule="auto"/>
              <w:rPr>
                <w:rFonts w:ascii="Times New Roman" w:eastAsia="Times New Roman" w:hAnsi="Times New Roman" w:cs="Times New Roman"/>
                <w:b/>
                <w:bCs/>
                <w:iCs/>
                <w:sz w:val="24"/>
                <w:szCs w:val="24"/>
                <w:lang w:eastAsia="lv-LV"/>
              </w:rPr>
            </w:pPr>
            <w:r w:rsidRPr="00C02060">
              <w:rPr>
                <w:rFonts w:ascii="Times New Roman" w:eastAsia="Times New Roman" w:hAnsi="Times New Roman" w:cs="Times New Roman"/>
                <w:b/>
                <w:bCs/>
                <w:iCs/>
                <w:sz w:val="24"/>
                <w:szCs w:val="24"/>
                <w:lang w:eastAsia="lv-LV"/>
              </w:rPr>
              <w:t>IV. Tiesību akta projekta ietekme uz spēkā esošo tiesību normu sistēmu</w:t>
            </w:r>
          </w:p>
        </w:tc>
      </w:tr>
      <w:tr w:rsidR="00C02060" w:rsidRPr="00C02060" w14:paraId="79285E70"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63807"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D01BB1"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2FBE841" w14:textId="454291DB"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Veselības aprūpes finansēšanas likumā”, kurš paredz atteikties no diviem veselības aprūpes pakalpojumu “groziem”, kā arī precizēs personu loku, kuras ir pakļautas valsts obligātai veselības apdrošināšanai</w:t>
            </w:r>
          </w:p>
          <w:p w14:paraId="766BC563" w14:textId="77777777"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iedzīvotāju ienākuma nodokli”, kurš paredz palielināt patentmaksas apmēru un sezonas laukstrādnieka ienākuma nodokļa likmi, kā arī precizēt patentmaksas un sezonas laukstrādnieka ienākuma nodokļa sadali.</w:t>
            </w:r>
          </w:p>
          <w:p w14:paraId="20C32327" w14:textId="1B1E5E6B" w:rsidR="002D6958" w:rsidRPr="00C02060" w:rsidRDefault="002D6958"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valsts sociālo apdrošināšanu”, k</w:t>
            </w:r>
            <w:r w:rsidR="00BC7EEA">
              <w:rPr>
                <w:rFonts w:ascii="Times New Roman" w:eastAsia="Times New Roman" w:hAnsi="Times New Roman" w:cs="Times New Roman"/>
                <w:iCs/>
                <w:sz w:val="24"/>
                <w:szCs w:val="24"/>
                <w:lang w:eastAsia="lv-LV"/>
              </w:rPr>
              <w:t xml:space="preserve">urš paredz noteikt, ka valsts obligātai apdrošināšanai ir pakļauti visi valsts sociālās apdrošināšanas obligāto iemaksu veicēji, kā arī par </w:t>
            </w:r>
            <w:r w:rsidR="00BC7EEA">
              <w:rPr>
                <w:rFonts w:ascii="Times New Roman" w:eastAsia="Times New Roman" w:hAnsi="Times New Roman" w:cs="Times New Roman"/>
                <w:iCs/>
                <w:sz w:val="24"/>
                <w:szCs w:val="24"/>
                <w:lang w:eastAsia="lv-LV"/>
              </w:rPr>
              <w:lastRenderedPageBreak/>
              <w:t xml:space="preserve">vienu procentpunktu palielināt valsts sociālās apdrošināšanas obligātās iemaksas autoratlīdzību saņēmējiem un </w:t>
            </w:r>
            <w:r w:rsidR="00BC7EEA" w:rsidRPr="00406364">
              <w:rPr>
                <w:rFonts w:ascii="Times New Roman" w:eastAsia="Times New Roman" w:hAnsi="Times New Roman" w:cs="Times New Roman"/>
                <w:iCs/>
                <w:sz w:val="24"/>
                <w:szCs w:val="24"/>
                <w:lang w:eastAsia="lv-LV"/>
              </w:rPr>
              <w:t>pašnodarbinātajiem, kuri veic iemaksas 5 % apmērā pensiju apdrošināšanai</w:t>
            </w:r>
            <w:r w:rsidR="002745B4" w:rsidRPr="00406364">
              <w:rPr>
                <w:rFonts w:ascii="Times New Roman" w:eastAsia="Times New Roman" w:hAnsi="Times New Roman" w:cs="Times New Roman"/>
                <w:iCs/>
                <w:sz w:val="24"/>
                <w:szCs w:val="24"/>
                <w:lang w:eastAsia="lv-LV"/>
              </w:rPr>
              <w:t>, kā arī ieviešot valsts sociālās apdrošināšanas obligāto iemaksu veselības apdrošināšanai tiem Latvijas rezidentiem, kas nav valsts sociālās apdrošināšanas obligāto iemaksu veicēji ne vispārējā, ne speciālajā režīmā.</w:t>
            </w:r>
          </w:p>
        </w:tc>
      </w:tr>
      <w:tr w:rsidR="00C02060" w:rsidRPr="00C02060" w14:paraId="6581A231"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BF5A3"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CB26EF"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9A18BEC" w14:textId="0122F343"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C02060" w:rsidRPr="00C02060" w14:paraId="08AAAD59"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81A40"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53EB08"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C6D53" w14:textId="1B0C744A"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A9D2FD6" w14:textId="1A1175DE" w:rsidR="00E5323B" w:rsidRPr="00C0206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BC1D48" w:rsidRDefault="00C02060">
            <w:pPr>
              <w:spacing w:after="0" w:line="240" w:lineRule="auto"/>
              <w:rPr>
                <w:rFonts w:ascii="Times New Roman" w:eastAsia="Times New Roman" w:hAnsi="Times New Roman" w:cs="Times New Roman"/>
                <w:b/>
                <w:bCs/>
                <w:iCs/>
                <w:sz w:val="24"/>
                <w:szCs w:val="24"/>
                <w:lang w:eastAsia="lv-LV"/>
              </w:rPr>
            </w:pPr>
            <w:r w:rsidRPr="00BC1D48">
              <w:rPr>
                <w:rFonts w:ascii="Times New Roman" w:eastAsia="Times New Roman" w:hAnsi="Times New Roman" w:cs="Times New Roman"/>
                <w:b/>
                <w:bCs/>
                <w:iCs/>
                <w:sz w:val="24"/>
                <w:szCs w:val="24"/>
                <w:lang w:eastAsia="lv-LV"/>
              </w:rPr>
              <w:t>VI. Sabiedrības līdzdalība un komunikācijas aktivitātes</w:t>
            </w:r>
          </w:p>
        </w:tc>
      </w:tr>
      <w:tr w:rsidR="00C02060" w14:paraId="19A7A742" w14:textId="77777777" w:rsidTr="006E0D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A578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2CF364" w14:textId="77777777" w:rsidR="00C02060" w:rsidRPr="00BC1D48" w:rsidRDefault="00C02060">
            <w:pPr>
              <w:spacing w:after="0" w:line="240" w:lineRule="auto"/>
              <w:rPr>
                <w:rFonts w:ascii="Times New Roman" w:eastAsia="Times New Roman" w:hAnsi="Times New Roman" w:cs="Times New Roman"/>
                <w:iCs/>
                <w:sz w:val="24"/>
                <w:szCs w:val="24"/>
                <w:lang w:eastAsia="lv-LV"/>
              </w:rPr>
            </w:pPr>
            <w:r w:rsidRPr="00BC1D4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D824541" w14:textId="297D2324" w:rsidR="00C02060" w:rsidRPr="003660F3" w:rsidRDefault="006E0D63" w:rsidP="006E0D63">
            <w:pPr>
              <w:spacing w:after="0" w:line="240" w:lineRule="auto"/>
              <w:jc w:val="both"/>
              <w:rPr>
                <w:rFonts w:ascii="Times New Roman" w:eastAsia="Times New Roman" w:hAnsi="Times New Roman" w:cs="Times New Roman"/>
                <w:iCs/>
                <w:sz w:val="24"/>
                <w:szCs w:val="24"/>
                <w:lang w:val="en-US" w:eastAsia="lv-LV"/>
              </w:rPr>
            </w:pPr>
            <w:r w:rsidRPr="003660F3">
              <w:rPr>
                <w:rFonts w:ascii="Times New Roman" w:eastAsia="Times New Roman" w:hAnsi="Times New Roman" w:cs="Times New Roman"/>
                <w:iCs/>
                <w:sz w:val="24"/>
                <w:szCs w:val="24"/>
                <w:lang w:eastAsia="lv-LV"/>
              </w:rPr>
              <w:t>Likumprojekts 2020.gada 15.janvāri publicēts Veselības ministrijas un Valsts kancelejas mājas lapā un 2020.gada 29.janvārī notika sabiedriskā apspriede.</w:t>
            </w:r>
          </w:p>
        </w:tc>
      </w:tr>
      <w:tr w:rsidR="00C02060" w14:paraId="456E0B7F" w14:textId="77777777" w:rsidTr="006E0D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83D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FAD5B3" w14:textId="77777777" w:rsidR="00C02060" w:rsidRPr="00BC1D48" w:rsidRDefault="00C02060">
            <w:pPr>
              <w:spacing w:after="0" w:line="240" w:lineRule="auto"/>
              <w:rPr>
                <w:rFonts w:ascii="Times New Roman" w:eastAsia="Times New Roman" w:hAnsi="Times New Roman" w:cs="Times New Roman"/>
                <w:iCs/>
                <w:sz w:val="24"/>
                <w:szCs w:val="24"/>
                <w:lang w:eastAsia="lv-LV"/>
              </w:rPr>
            </w:pPr>
            <w:r w:rsidRPr="00BC1D4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4E5229F" w14:textId="2EA8BBBD" w:rsidR="00C02060" w:rsidRPr="003660F3" w:rsidRDefault="006E0D63" w:rsidP="006E0D63">
            <w:pPr>
              <w:spacing w:after="0" w:line="240" w:lineRule="auto"/>
              <w:jc w:val="both"/>
              <w:rPr>
                <w:rFonts w:ascii="Times New Roman" w:eastAsia="Times New Roman" w:hAnsi="Times New Roman" w:cs="Times New Roman"/>
                <w:iCs/>
                <w:sz w:val="24"/>
                <w:szCs w:val="24"/>
                <w:lang w:val="en-US" w:eastAsia="lv-LV"/>
              </w:rPr>
            </w:pPr>
            <w:r w:rsidRPr="003660F3">
              <w:rPr>
                <w:rFonts w:ascii="Times New Roman" w:eastAsia="Times New Roman" w:hAnsi="Times New Roman" w:cs="Times New Roman"/>
                <w:iCs/>
                <w:sz w:val="24"/>
                <w:szCs w:val="24"/>
                <w:lang w:eastAsia="lv-LV"/>
              </w:rPr>
              <w:t>Apspriedē piedalījās pārstāvji no Biofarmaceitisko zāļu ražotāju asociācijas Latvijā, Veselības aprūpes darba devēju asociācijas, kā arī LDDK sociālās drošības un veselības aprūpes eksperts.</w:t>
            </w:r>
          </w:p>
        </w:tc>
      </w:tr>
      <w:tr w:rsidR="006E0D63" w14:paraId="1D23389D" w14:textId="77777777" w:rsidTr="006E0D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BBE9E5" w14:textId="77777777" w:rsidR="006E0D63" w:rsidRPr="00C02060" w:rsidRDefault="006E0D63" w:rsidP="006E0D63">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08B91B" w14:textId="77777777" w:rsidR="006E0D63" w:rsidRPr="00BC1D48" w:rsidRDefault="006E0D63" w:rsidP="006E0D63">
            <w:pPr>
              <w:spacing w:after="0" w:line="240" w:lineRule="auto"/>
              <w:rPr>
                <w:rFonts w:ascii="Times New Roman" w:eastAsia="Times New Roman" w:hAnsi="Times New Roman" w:cs="Times New Roman"/>
                <w:iCs/>
                <w:sz w:val="24"/>
                <w:szCs w:val="24"/>
                <w:lang w:eastAsia="lv-LV"/>
              </w:rPr>
            </w:pPr>
            <w:r w:rsidRPr="00BC1D4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1C52CE1" w14:textId="77777777" w:rsidR="006E0D63" w:rsidRPr="003660F3" w:rsidRDefault="006E0D63" w:rsidP="006E0D63">
            <w:pPr>
              <w:spacing w:after="0" w:line="240" w:lineRule="auto"/>
              <w:jc w:val="both"/>
              <w:rPr>
                <w:rFonts w:ascii="Times New Roman" w:eastAsia="Times New Roman" w:hAnsi="Times New Roman" w:cs="Times New Roman"/>
                <w:iCs/>
                <w:sz w:val="24"/>
                <w:szCs w:val="24"/>
                <w:lang w:eastAsia="lv-LV"/>
              </w:rPr>
            </w:pPr>
            <w:r w:rsidRPr="003660F3">
              <w:rPr>
                <w:rFonts w:ascii="Times New Roman" w:eastAsia="Times New Roman" w:hAnsi="Times New Roman" w:cs="Times New Roman"/>
                <w:iCs/>
                <w:sz w:val="24"/>
                <w:szCs w:val="24"/>
                <w:lang w:eastAsia="lv-LV"/>
              </w:rPr>
              <w:t>Tikšanās laikā netika pausti konceptuāli iebildumi Veselības ministrijas virzītajām izmaiņām.</w:t>
            </w:r>
          </w:p>
          <w:p w14:paraId="34579C57" w14:textId="77777777" w:rsidR="006E0D63" w:rsidRPr="003660F3" w:rsidRDefault="006E0D63" w:rsidP="006E0D63">
            <w:pPr>
              <w:spacing w:after="0" w:line="240" w:lineRule="auto"/>
              <w:jc w:val="both"/>
              <w:rPr>
                <w:rFonts w:ascii="Times New Roman" w:eastAsia="Times New Roman" w:hAnsi="Times New Roman" w:cs="Times New Roman"/>
                <w:iCs/>
                <w:sz w:val="24"/>
                <w:szCs w:val="24"/>
                <w:lang w:eastAsia="lv-LV"/>
              </w:rPr>
            </w:pPr>
            <w:r w:rsidRPr="003660F3">
              <w:rPr>
                <w:rFonts w:ascii="Times New Roman" w:eastAsia="Times New Roman" w:hAnsi="Times New Roman" w:cs="Times New Roman"/>
                <w:iCs/>
                <w:sz w:val="24"/>
                <w:szCs w:val="24"/>
                <w:lang w:eastAsia="lv-LV"/>
              </w:rPr>
              <w:t xml:space="preserve">LDDK sociālās drošības un veselības aprūpes eksperts rosināja patentmaksas veicējiem vienu procentpunktu attiecināt nevis uz patentmaksas apmēru, bet gan uz ienākumiem, vai arī visiem darba ienākuma veidiem, izņemot vispārīgā režīmā strādājošiem un mikrouzņēmuma nodokļa maksātājiem, piemērot samērīgu, fiskētu veselības apdrošināšanas iemaksu, kas būtu vismaz viena procentpunkta apmērā no minimālās algas. </w:t>
            </w:r>
          </w:p>
          <w:p w14:paraId="4EB1FC27" w14:textId="20157EF6" w:rsidR="006E0D63" w:rsidRPr="003660F3" w:rsidRDefault="006E0D63" w:rsidP="006E0D63">
            <w:pPr>
              <w:spacing w:after="0" w:line="240" w:lineRule="auto"/>
              <w:jc w:val="both"/>
              <w:rPr>
                <w:rFonts w:ascii="Times New Roman" w:eastAsia="Times New Roman" w:hAnsi="Times New Roman" w:cs="Times New Roman"/>
                <w:iCs/>
                <w:sz w:val="24"/>
                <w:szCs w:val="24"/>
                <w:lang w:val="en-US" w:eastAsia="lv-LV"/>
              </w:rPr>
            </w:pPr>
            <w:r w:rsidRPr="003660F3">
              <w:rPr>
                <w:rFonts w:ascii="Times New Roman" w:eastAsia="Times New Roman" w:hAnsi="Times New Roman" w:cs="Times New Roman"/>
                <w:iCs/>
                <w:sz w:val="24"/>
                <w:szCs w:val="24"/>
                <w:lang w:eastAsia="lv-LV"/>
              </w:rPr>
              <w:t>Veselības ministrija skaidro, ka j</w:t>
            </w:r>
            <w:r w:rsidRPr="003660F3">
              <w:rPr>
                <w:rFonts w:ascii="Times New Roman" w:hAnsi="Times New Roman" w:cs="Times New Roman"/>
                <w:sz w:val="24"/>
                <w:szCs w:val="24"/>
              </w:rPr>
              <w:t>au šobrīd iemaksa valsts sociālās apdrošināšanas speciālajā budžetā pensiju apdrošināšanai un invaliditātes apdrošināšanai tiek veiktas no patentmaksas apmēra. Ņemot vērā, ka veselība apdrošināšana ir vi</w:t>
            </w:r>
            <w:bookmarkStart w:id="0" w:name="_GoBack"/>
            <w:bookmarkEnd w:id="0"/>
            <w:r w:rsidRPr="003660F3">
              <w:rPr>
                <w:rFonts w:ascii="Times New Roman" w:hAnsi="Times New Roman" w:cs="Times New Roman"/>
                <w:sz w:val="24"/>
                <w:szCs w:val="24"/>
              </w:rPr>
              <w:t>ens no sociālās apdrošināšanas veidiem, Veselības ministrija uzskata, ka nav pamata vienam sociālās apdrošināšanas veidam noteikt citu principu iemaksas bāzes noteikšanai.</w:t>
            </w:r>
            <w:r w:rsidRPr="003660F3">
              <w:rPr>
                <w:rFonts w:ascii="Times New Roman" w:eastAsia="Times New Roman" w:hAnsi="Times New Roman" w:cs="Times New Roman"/>
                <w:iCs/>
                <w:sz w:val="24"/>
                <w:szCs w:val="24"/>
                <w:lang w:eastAsia="lv-LV"/>
              </w:rPr>
              <w:t xml:space="preserve"> Veselības ministrija arī nevar piekrist priekšlikumam palielināt par vienu procentpunktu valsts sociālās apdrošināšanas obligātās iemaksas veselības apdrošināšanai tikai vispārējā režīmā strādājošiem un mikrouzņēmuma nodokļa maksātājiem, savukārt pārējiem noteikt vienotu fiksētu maksājumu vismaz </w:t>
            </w:r>
            <w:r w:rsidRPr="003660F3">
              <w:rPr>
                <w:rFonts w:ascii="Times New Roman" w:eastAsia="Times New Roman" w:hAnsi="Times New Roman" w:cs="Times New Roman"/>
                <w:iCs/>
                <w:sz w:val="24"/>
                <w:szCs w:val="24"/>
                <w:lang w:eastAsia="lv-LV"/>
              </w:rPr>
              <w:lastRenderedPageBreak/>
              <w:t>viena procentpunkta apmērā no minimālās algas. Veselības apdrošināšana ir viens no sociālās apdrošināšanas veidiem un līdz ar to tam arī jāatbilst valsts sociālās apdrošināšanas obligātās iemaksas veikšanas principiem.</w:t>
            </w:r>
          </w:p>
        </w:tc>
      </w:tr>
      <w:tr w:rsidR="006E0D63" w14:paraId="2C1309A3" w14:textId="77777777" w:rsidTr="006E0D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FADB5" w14:textId="77777777" w:rsidR="006E0D63" w:rsidRPr="00C02060" w:rsidRDefault="006E0D63" w:rsidP="006E0D63">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4F7EE52" w14:textId="77777777" w:rsidR="006E0D63" w:rsidRPr="00BC1D48" w:rsidRDefault="006E0D63" w:rsidP="006E0D63">
            <w:pPr>
              <w:spacing w:after="0" w:line="240" w:lineRule="auto"/>
              <w:rPr>
                <w:rFonts w:ascii="Times New Roman" w:eastAsia="Times New Roman" w:hAnsi="Times New Roman" w:cs="Times New Roman"/>
                <w:iCs/>
                <w:sz w:val="24"/>
                <w:szCs w:val="24"/>
                <w:lang w:eastAsia="lv-LV"/>
              </w:rPr>
            </w:pPr>
            <w:r w:rsidRPr="00BC1D4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67E731E" w14:textId="3BF4B2ED" w:rsidR="006E0D63" w:rsidRDefault="006E0D63" w:rsidP="006E0D63">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70EC17F8" w:rsidR="00E5323B" w:rsidRPr="00CB2374" w:rsidRDefault="00C02060" w:rsidP="008D24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apdrošināšanas aģentūra, Valsts kase, </w:t>
            </w:r>
            <w:r w:rsidR="007C1550">
              <w:rPr>
                <w:rFonts w:ascii="Times New Roman" w:eastAsia="Times New Roman" w:hAnsi="Times New Roman" w:cs="Times New Roman"/>
                <w:iCs/>
                <w:sz w:val="24"/>
                <w:szCs w:val="24"/>
                <w:lang w:eastAsia="lv-LV"/>
              </w:rPr>
              <w:t>Nacionālais veselības dienests</w:t>
            </w:r>
            <w:r w:rsidR="00A829B9">
              <w:rPr>
                <w:rFonts w:ascii="Times New Roman" w:eastAsia="Times New Roman" w:hAnsi="Times New Roman" w:cs="Times New Roman"/>
                <w:iCs/>
                <w:sz w:val="24"/>
                <w:szCs w:val="24"/>
                <w:lang w:eastAsia="lv-LV"/>
              </w:rPr>
              <w:t>, Valsts ieņēmumu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3227B0FA" w14:textId="0E1FB24F"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CF66F3">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550">
        <w:rPr>
          <w:rFonts w:ascii="Times New Roman" w:hAnsi="Times New Roman" w:cs="Times New Roman"/>
          <w:sz w:val="28"/>
          <w:szCs w:val="28"/>
        </w:rPr>
        <w:t>I</w:t>
      </w:r>
      <w:r w:rsidR="00CF66F3">
        <w:rPr>
          <w:rFonts w:ascii="Times New Roman" w:hAnsi="Times New Roman" w:cs="Times New Roman"/>
          <w:sz w:val="28"/>
          <w:szCs w:val="28"/>
        </w:rPr>
        <w:t>.</w:t>
      </w:r>
      <w:r w:rsidR="007C1550">
        <w:rPr>
          <w:rFonts w:ascii="Times New Roman" w:hAnsi="Times New Roman" w:cs="Times New Roman"/>
          <w:sz w:val="28"/>
          <w:szCs w:val="28"/>
        </w:rPr>
        <w:t xml:space="preserv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709122E1"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CF66F3">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w:t>
      </w:r>
      <w:r w:rsidR="00CF66F3">
        <w:rPr>
          <w:rFonts w:ascii="Times New Roman" w:eastAsia="Calibri" w:hAnsi="Times New Roman" w:cs="Times New Roman"/>
          <w:noProof/>
          <w:color w:val="000000" w:themeColor="text1"/>
          <w:sz w:val="28"/>
          <w:szCs w:val="28"/>
        </w:rPr>
        <w:t>.</w:t>
      </w:r>
      <w:r w:rsidR="008D481E" w:rsidRPr="008D481E">
        <w:rPr>
          <w:rFonts w:ascii="Times New Roman" w:eastAsia="Calibri" w:hAnsi="Times New Roman" w:cs="Times New Roman"/>
          <w:noProof/>
          <w:color w:val="000000" w:themeColor="text1"/>
          <w:sz w:val="28"/>
          <w:szCs w:val="28"/>
        </w:rPr>
        <w:t xml:space="preserve">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DCF06A9" w14:textId="50E543F0" w:rsidR="007031BA" w:rsidRDefault="00146D57"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w:t>
      </w:r>
      <w:r w:rsidR="007C1550">
        <w:rPr>
          <w:rFonts w:ascii="Times New Roman" w:hAnsi="Times New Roman" w:cs="Times New Roman"/>
          <w:sz w:val="24"/>
          <w:szCs w:val="28"/>
        </w:rPr>
        <w:t>urševica</w:t>
      </w:r>
      <w:r w:rsidR="007031BA">
        <w:rPr>
          <w:rFonts w:ascii="Times New Roman" w:hAnsi="Times New Roman" w:cs="Times New Roman"/>
          <w:sz w:val="24"/>
          <w:szCs w:val="28"/>
        </w:rPr>
        <w:t>, 67876</w:t>
      </w:r>
      <w:r w:rsidR="007C1550">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123033" w:rsidRDefault="00123033" w:rsidP="00894C55">
      <w:pPr>
        <w:spacing w:after="0" w:line="240" w:lineRule="auto"/>
      </w:pPr>
      <w:r>
        <w:separator/>
      </w:r>
    </w:p>
  </w:endnote>
  <w:endnote w:type="continuationSeparator" w:id="0">
    <w:p w14:paraId="032ECB82" w14:textId="77777777" w:rsidR="00123033" w:rsidRDefault="001230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56C30554" w:rsidR="00123033" w:rsidRPr="00894C55" w:rsidRDefault="00123033">
    <w:pPr>
      <w:pStyle w:val="Footer"/>
      <w:rPr>
        <w:rFonts w:ascii="Times New Roman" w:hAnsi="Times New Roman" w:cs="Times New Roman"/>
        <w:sz w:val="20"/>
        <w:szCs w:val="20"/>
      </w:rPr>
    </w:pPr>
    <w:r>
      <w:rPr>
        <w:rFonts w:ascii="Times New Roman" w:hAnsi="Times New Roman" w:cs="Times New Roman"/>
        <w:sz w:val="20"/>
        <w:szCs w:val="20"/>
      </w:rPr>
      <w:t>VManot_</w:t>
    </w:r>
    <w:r w:rsidR="006E0D63">
      <w:rPr>
        <w:rFonts w:ascii="Times New Roman" w:hAnsi="Times New Roman" w:cs="Times New Roman"/>
        <w:sz w:val="20"/>
        <w:szCs w:val="20"/>
      </w:rPr>
      <w:t>100220</w:t>
    </w:r>
    <w:r>
      <w:rPr>
        <w:rFonts w:ascii="Times New Roman" w:hAnsi="Times New Roman" w:cs="Times New Roman"/>
        <w:sz w:val="20"/>
        <w:szCs w:val="20"/>
      </w:rPr>
      <w:t>_Mikro_VAFL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518647E8" w:rsidR="00123033" w:rsidRPr="002400DB" w:rsidRDefault="00123033"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6E0D63">
      <w:rPr>
        <w:rFonts w:ascii="Times New Roman" w:hAnsi="Times New Roman" w:cs="Times New Roman"/>
        <w:sz w:val="20"/>
        <w:szCs w:val="20"/>
      </w:rPr>
      <w:t>100220</w:t>
    </w:r>
    <w:r>
      <w:rPr>
        <w:rFonts w:ascii="Times New Roman" w:hAnsi="Times New Roman" w:cs="Times New Roman"/>
        <w:sz w:val="20"/>
        <w:szCs w:val="20"/>
      </w:rPr>
      <w:t>_Mikro_VAFL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123033" w:rsidRDefault="00123033" w:rsidP="00894C55">
      <w:pPr>
        <w:spacing w:after="0" w:line="240" w:lineRule="auto"/>
      </w:pPr>
      <w:r>
        <w:separator/>
      </w:r>
    </w:p>
  </w:footnote>
  <w:footnote w:type="continuationSeparator" w:id="0">
    <w:p w14:paraId="38C55CDB" w14:textId="77777777" w:rsidR="00123033" w:rsidRDefault="001230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123033" w:rsidRPr="00C25B49" w:rsidRDefault="0012303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8233AB6"/>
    <w:multiLevelType w:val="hybridMultilevel"/>
    <w:tmpl w:val="345E4718"/>
    <w:lvl w:ilvl="0" w:tplc="83827460">
      <w:start w:val="1"/>
      <w:numFmt w:val="bullet"/>
      <w:lvlText w:val=""/>
      <w:lvlJc w:val="left"/>
      <w:pPr>
        <w:ind w:left="720" w:hanging="360"/>
      </w:pPr>
      <w:rPr>
        <w:rFonts w:ascii="Symbol" w:hAnsi="Symbol" w:hint="default"/>
      </w:rPr>
    </w:lvl>
    <w:lvl w:ilvl="1" w:tplc="FDB0CB68" w:tentative="1">
      <w:start w:val="1"/>
      <w:numFmt w:val="bullet"/>
      <w:lvlText w:val="o"/>
      <w:lvlJc w:val="left"/>
      <w:pPr>
        <w:ind w:left="1440" w:hanging="360"/>
      </w:pPr>
      <w:rPr>
        <w:rFonts w:ascii="Courier New" w:hAnsi="Courier New" w:cs="Courier New" w:hint="default"/>
      </w:rPr>
    </w:lvl>
    <w:lvl w:ilvl="2" w:tplc="DF50C4D2" w:tentative="1">
      <w:start w:val="1"/>
      <w:numFmt w:val="bullet"/>
      <w:lvlText w:val=""/>
      <w:lvlJc w:val="left"/>
      <w:pPr>
        <w:ind w:left="2160" w:hanging="360"/>
      </w:pPr>
      <w:rPr>
        <w:rFonts w:ascii="Wingdings" w:hAnsi="Wingdings" w:hint="default"/>
      </w:rPr>
    </w:lvl>
    <w:lvl w:ilvl="3" w:tplc="217A99A8" w:tentative="1">
      <w:start w:val="1"/>
      <w:numFmt w:val="bullet"/>
      <w:lvlText w:val=""/>
      <w:lvlJc w:val="left"/>
      <w:pPr>
        <w:ind w:left="2880" w:hanging="360"/>
      </w:pPr>
      <w:rPr>
        <w:rFonts w:ascii="Symbol" w:hAnsi="Symbol" w:hint="default"/>
      </w:rPr>
    </w:lvl>
    <w:lvl w:ilvl="4" w:tplc="6CC66BAC" w:tentative="1">
      <w:start w:val="1"/>
      <w:numFmt w:val="bullet"/>
      <w:lvlText w:val="o"/>
      <w:lvlJc w:val="left"/>
      <w:pPr>
        <w:ind w:left="3600" w:hanging="360"/>
      </w:pPr>
      <w:rPr>
        <w:rFonts w:ascii="Courier New" w:hAnsi="Courier New" w:cs="Courier New" w:hint="default"/>
      </w:rPr>
    </w:lvl>
    <w:lvl w:ilvl="5" w:tplc="026C2C96" w:tentative="1">
      <w:start w:val="1"/>
      <w:numFmt w:val="bullet"/>
      <w:lvlText w:val=""/>
      <w:lvlJc w:val="left"/>
      <w:pPr>
        <w:ind w:left="4320" w:hanging="360"/>
      </w:pPr>
      <w:rPr>
        <w:rFonts w:ascii="Wingdings" w:hAnsi="Wingdings" w:hint="default"/>
      </w:rPr>
    </w:lvl>
    <w:lvl w:ilvl="6" w:tplc="F104EF1E" w:tentative="1">
      <w:start w:val="1"/>
      <w:numFmt w:val="bullet"/>
      <w:lvlText w:val=""/>
      <w:lvlJc w:val="left"/>
      <w:pPr>
        <w:ind w:left="5040" w:hanging="360"/>
      </w:pPr>
      <w:rPr>
        <w:rFonts w:ascii="Symbol" w:hAnsi="Symbol" w:hint="default"/>
      </w:rPr>
    </w:lvl>
    <w:lvl w:ilvl="7" w:tplc="EF14932E" w:tentative="1">
      <w:start w:val="1"/>
      <w:numFmt w:val="bullet"/>
      <w:lvlText w:val="o"/>
      <w:lvlJc w:val="left"/>
      <w:pPr>
        <w:ind w:left="5760" w:hanging="360"/>
      </w:pPr>
      <w:rPr>
        <w:rFonts w:ascii="Courier New" w:hAnsi="Courier New" w:cs="Courier New" w:hint="default"/>
      </w:rPr>
    </w:lvl>
    <w:lvl w:ilvl="8" w:tplc="DE805AA2" w:tentative="1">
      <w:start w:val="1"/>
      <w:numFmt w:val="bullet"/>
      <w:lvlText w:val=""/>
      <w:lvlJc w:val="left"/>
      <w:pPr>
        <w:ind w:left="6480" w:hanging="360"/>
      </w:pPr>
      <w:rPr>
        <w:rFonts w:ascii="Wingdings" w:hAnsi="Wingdings" w:hint="default"/>
      </w:rPr>
    </w:lvl>
  </w:abstractNum>
  <w:abstractNum w:abstractNumId="1" w15:restartNumberingAfterBreak="0">
    <w:nsid w:val="4E2225BA"/>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AC485B"/>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65482"/>
    <w:rsid w:val="00074BFF"/>
    <w:rsid w:val="0008458A"/>
    <w:rsid w:val="000E37AF"/>
    <w:rsid w:val="000E5815"/>
    <w:rsid w:val="000F7321"/>
    <w:rsid w:val="00123033"/>
    <w:rsid w:val="00132E0F"/>
    <w:rsid w:val="00146D57"/>
    <w:rsid w:val="001628C3"/>
    <w:rsid w:val="001A69EA"/>
    <w:rsid w:val="001F58BF"/>
    <w:rsid w:val="00212FDE"/>
    <w:rsid w:val="00215B1C"/>
    <w:rsid w:val="00217702"/>
    <w:rsid w:val="002248E1"/>
    <w:rsid w:val="002400DB"/>
    <w:rsid w:val="002410E0"/>
    <w:rsid w:val="00243426"/>
    <w:rsid w:val="00247D0F"/>
    <w:rsid w:val="002745B4"/>
    <w:rsid w:val="002C6157"/>
    <w:rsid w:val="002D6958"/>
    <w:rsid w:val="002E1C05"/>
    <w:rsid w:val="002F611D"/>
    <w:rsid w:val="0031073D"/>
    <w:rsid w:val="00352EB5"/>
    <w:rsid w:val="003660F3"/>
    <w:rsid w:val="00393145"/>
    <w:rsid w:val="003B0BF9"/>
    <w:rsid w:val="003E0791"/>
    <w:rsid w:val="003E0B31"/>
    <w:rsid w:val="003F28AC"/>
    <w:rsid w:val="00406364"/>
    <w:rsid w:val="00411AD1"/>
    <w:rsid w:val="00437717"/>
    <w:rsid w:val="00440BDD"/>
    <w:rsid w:val="004454FE"/>
    <w:rsid w:val="00453EF0"/>
    <w:rsid w:val="00456E40"/>
    <w:rsid w:val="00471F27"/>
    <w:rsid w:val="00476749"/>
    <w:rsid w:val="00477222"/>
    <w:rsid w:val="00487198"/>
    <w:rsid w:val="004B4E9C"/>
    <w:rsid w:val="004E7386"/>
    <w:rsid w:val="0050178F"/>
    <w:rsid w:val="00531733"/>
    <w:rsid w:val="005363A4"/>
    <w:rsid w:val="00567B32"/>
    <w:rsid w:val="005742E3"/>
    <w:rsid w:val="00595ABA"/>
    <w:rsid w:val="0062578B"/>
    <w:rsid w:val="00625C5A"/>
    <w:rsid w:val="00634A15"/>
    <w:rsid w:val="006543B7"/>
    <w:rsid w:val="00655F2C"/>
    <w:rsid w:val="006651F9"/>
    <w:rsid w:val="00665FDF"/>
    <w:rsid w:val="0068138E"/>
    <w:rsid w:val="006D1C97"/>
    <w:rsid w:val="006E0D63"/>
    <w:rsid w:val="006E1081"/>
    <w:rsid w:val="007031BA"/>
    <w:rsid w:val="00720585"/>
    <w:rsid w:val="00760C29"/>
    <w:rsid w:val="00771D41"/>
    <w:rsid w:val="00773AF6"/>
    <w:rsid w:val="0079379A"/>
    <w:rsid w:val="00795F71"/>
    <w:rsid w:val="007C1550"/>
    <w:rsid w:val="007E5F7A"/>
    <w:rsid w:val="007E73AB"/>
    <w:rsid w:val="007F3D99"/>
    <w:rsid w:val="007F6284"/>
    <w:rsid w:val="008113AC"/>
    <w:rsid w:val="00816C11"/>
    <w:rsid w:val="00822D27"/>
    <w:rsid w:val="00835309"/>
    <w:rsid w:val="00865346"/>
    <w:rsid w:val="00894C55"/>
    <w:rsid w:val="008C0E8B"/>
    <w:rsid w:val="008D24CB"/>
    <w:rsid w:val="008D481E"/>
    <w:rsid w:val="008F4492"/>
    <w:rsid w:val="009147E2"/>
    <w:rsid w:val="00921630"/>
    <w:rsid w:val="0092570B"/>
    <w:rsid w:val="00967C14"/>
    <w:rsid w:val="009A2654"/>
    <w:rsid w:val="009E571F"/>
    <w:rsid w:val="009F688D"/>
    <w:rsid w:val="00A037AF"/>
    <w:rsid w:val="00A10FC3"/>
    <w:rsid w:val="00A11A1A"/>
    <w:rsid w:val="00A268F7"/>
    <w:rsid w:val="00A5119E"/>
    <w:rsid w:val="00A6073E"/>
    <w:rsid w:val="00A829B9"/>
    <w:rsid w:val="00A85407"/>
    <w:rsid w:val="00AA6E1A"/>
    <w:rsid w:val="00AE5567"/>
    <w:rsid w:val="00AF1239"/>
    <w:rsid w:val="00B16480"/>
    <w:rsid w:val="00B20492"/>
    <w:rsid w:val="00B2165C"/>
    <w:rsid w:val="00B34374"/>
    <w:rsid w:val="00B47C92"/>
    <w:rsid w:val="00B61F99"/>
    <w:rsid w:val="00B75153"/>
    <w:rsid w:val="00B77F37"/>
    <w:rsid w:val="00B96DBB"/>
    <w:rsid w:val="00B96DEF"/>
    <w:rsid w:val="00BA20AA"/>
    <w:rsid w:val="00BC1D48"/>
    <w:rsid w:val="00BC7EEA"/>
    <w:rsid w:val="00BD4425"/>
    <w:rsid w:val="00BE1728"/>
    <w:rsid w:val="00C02060"/>
    <w:rsid w:val="00C22BC1"/>
    <w:rsid w:val="00C25B49"/>
    <w:rsid w:val="00C25B9E"/>
    <w:rsid w:val="00C260EA"/>
    <w:rsid w:val="00C26597"/>
    <w:rsid w:val="00C66F8D"/>
    <w:rsid w:val="00C74F98"/>
    <w:rsid w:val="00C86EBC"/>
    <w:rsid w:val="00CB2374"/>
    <w:rsid w:val="00CC0D2D"/>
    <w:rsid w:val="00CC6CE1"/>
    <w:rsid w:val="00CE5657"/>
    <w:rsid w:val="00CF66F3"/>
    <w:rsid w:val="00D070FA"/>
    <w:rsid w:val="00D133F8"/>
    <w:rsid w:val="00D14A3E"/>
    <w:rsid w:val="00D31D1C"/>
    <w:rsid w:val="00D468E4"/>
    <w:rsid w:val="00D62E02"/>
    <w:rsid w:val="00DA5FD2"/>
    <w:rsid w:val="00DB7B77"/>
    <w:rsid w:val="00E3716B"/>
    <w:rsid w:val="00E5323B"/>
    <w:rsid w:val="00E7443A"/>
    <w:rsid w:val="00E8749E"/>
    <w:rsid w:val="00E90C01"/>
    <w:rsid w:val="00E92111"/>
    <w:rsid w:val="00EA486E"/>
    <w:rsid w:val="00EB6902"/>
    <w:rsid w:val="00EC55FC"/>
    <w:rsid w:val="00ED34AE"/>
    <w:rsid w:val="00EF7769"/>
    <w:rsid w:val="00F31789"/>
    <w:rsid w:val="00F3533C"/>
    <w:rsid w:val="00F57B0C"/>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374F6"/>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16092</Words>
  <Characters>9174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Grozījumi Mikrouzņēmumu nodokļa likumā</vt:lpstr>
    </vt:vector>
  </TitlesOfParts>
  <Company>Veselības ministrija</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Mikrouzņēmumu nodokļa likumā</dc:title>
  <dc:subject>Anotācija</dc:subject>
  <dc:creator>Anita Jurševica</dc:creator>
  <dc:description>67876186, anita.jursevica@vm.gov.lv</dc:description>
  <cp:lastModifiedBy>Anita Jurševica</cp:lastModifiedBy>
  <cp:revision>3</cp:revision>
  <cp:lastPrinted>2020-01-29T06:32:00Z</cp:lastPrinted>
  <dcterms:created xsi:type="dcterms:W3CDTF">2020-02-07T12:08:00Z</dcterms:created>
  <dcterms:modified xsi:type="dcterms:W3CDTF">2020-02-10T14:14:00Z</dcterms:modified>
</cp:coreProperties>
</file>