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AE46" w14:textId="77777777" w:rsidR="00FE0904" w:rsidRPr="00FE0904" w:rsidRDefault="00FE0904" w:rsidP="00FE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r w:rsidRPr="00FE09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“Grozījumi Ministru kabineta </w:t>
      </w:r>
      <w:r w:rsidRPr="00FE0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2009.gada 20.janvāra noteikumos Nr.60 ”Noteikumi par obligātajām prasībām ārstniecības iestādēm un to struktūrvienībām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””</w:t>
      </w:r>
      <w:r w:rsidRPr="00FE09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bookmarkEnd w:id="0"/>
    <w:bookmarkEnd w:id="1"/>
    <w:p w14:paraId="29EC89E6" w14:textId="77777777" w:rsidR="00FE0904" w:rsidRPr="00FE0904" w:rsidRDefault="00FE0904" w:rsidP="00FE0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2"/>
        <w:gridCol w:w="6768"/>
      </w:tblGrid>
      <w:tr w:rsidR="00FE0904" w:rsidRPr="00FE0904" w14:paraId="41F5CBF8" w14:textId="77777777" w:rsidTr="00FE0904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078E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sv-SE" w:eastAsia="lv-LV"/>
              </w:rPr>
              <w:t>Tiesību akta projekta anotācijas kopsavilkums</w:t>
            </w:r>
          </w:p>
        </w:tc>
      </w:tr>
      <w:tr w:rsidR="00FE0904" w:rsidRPr="00FE0904" w14:paraId="34E81D09" w14:textId="77777777" w:rsidTr="00FE0904">
        <w:trPr>
          <w:tblCellSpacing w:w="15" w:type="dxa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ECCD4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48B6D" w14:textId="77777777" w:rsidR="00F41EB1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Ministru kabineta noteikumu projekta “Grozījumi Ministru kabineta 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2009.gada 20.janvāra noteikumos Nr.60 ”Noteikumi par obligātajām prasībām ārstniecības iestādēm un to struktūrvienībām””</w:t>
            </w: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(turpmāk</w:t>
            </w:r>
            <w:r w:rsidRPr="00FE0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- </w:t>
            </w:r>
            <w:r w:rsidRPr="00FE0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oteikumu projekts) mērķis ir precizēt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obligāto prasību normas, kuras nav attiecināmas uz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optometristu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kabinetu</w:t>
            </w:r>
            <w:r w:rsidR="00F031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  <w:p w14:paraId="3505A718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spēkā stāšanās laiks atbilstoši Oficiālo publikāciju un tiesiskās informācijas likumam.</w:t>
            </w:r>
          </w:p>
        </w:tc>
      </w:tr>
    </w:tbl>
    <w:p w14:paraId="47AEA987" w14:textId="77777777" w:rsidR="00FE0904" w:rsidRPr="00FE0904" w:rsidRDefault="00FE0904" w:rsidP="00FE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754"/>
        <w:gridCol w:w="6889"/>
      </w:tblGrid>
      <w:tr w:rsidR="00FE0904" w:rsidRPr="00FE0904" w14:paraId="2F9455FA" w14:textId="77777777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6FEB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E0904" w:rsidRPr="00FE0904" w14:paraId="2164142D" w14:textId="77777777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315DC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A820C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DA21" w14:textId="77777777" w:rsidR="00FE0904" w:rsidRDefault="00FE0904" w:rsidP="00FE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likuma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55.panta otr</w:t>
            </w:r>
            <w:r w:rsidR="00DD15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daļ</w:t>
            </w:r>
            <w:r w:rsidR="00CC0A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732C00AC" w14:textId="77777777" w:rsidR="00F41EB1" w:rsidRPr="00FE0904" w:rsidRDefault="00F41EB1" w:rsidP="00FE0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Veselības ministrijas iniciatīva.</w:t>
            </w:r>
          </w:p>
          <w:p w14:paraId="7A22BAC5" w14:textId="77777777" w:rsidR="00FE0904" w:rsidRPr="00FE0904" w:rsidRDefault="00FE0904" w:rsidP="00FE090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0904" w:rsidRPr="00FE0904" w14:paraId="7DE84BBE" w14:textId="77777777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6B886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1ACAB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309FA9B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0DFE805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8D4EE3E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BC4A5FA" w14:textId="77777777" w:rsidR="00FE0904" w:rsidRPr="00FE0904" w:rsidRDefault="00FE0904" w:rsidP="007C5A3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2203F69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A2D85F2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F7876D7" w14:textId="77777777" w:rsidR="00FE0904" w:rsidRPr="00FE0904" w:rsidRDefault="00FE0904" w:rsidP="007C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6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7425D1" w14:textId="77777777" w:rsidR="00D41487" w:rsidRDefault="007C5A36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Saskaņā ar 2016.gada 22.decembra grozījumiem </w:t>
            </w:r>
            <w:r w:rsidRPr="007C5A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Ārstniecības likum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A12EA"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sākot ar 2020.gada 1.janvāri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funkcionālo  speciālistu saraksts 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papildināts</w:t>
            </w:r>
            <w:r w:rsidR="002A12EA"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proofErr w:type="spellStart"/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optometristu</w:t>
            </w:r>
            <w:proofErr w:type="spellEnd"/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(45.</w:t>
            </w:r>
            <w:r w:rsidR="002D737E" w:rsidRPr="007C5A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pants). </w:t>
            </w:r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Līdz ar to </w:t>
            </w:r>
            <w:proofErr w:type="spellStart"/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optometrists</w:t>
            </w:r>
            <w:proofErr w:type="spellEnd"/>
            <w:r w:rsid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A12E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 ārstniecības persona, kas ieguvusi otrā līmeņa profesionālo augstāko medicīnisko izglītību un darbojas atbilstoši savai kompetencei ārstniecībā.</w:t>
            </w:r>
            <w:r w:rsid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41DBABC0" w14:textId="77777777" w:rsidR="00FE0904" w:rsidRPr="002D737E" w:rsidRDefault="002A12EA" w:rsidP="00FE0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Ņemot vērā Ārstniecības likumā noteikto, ka ārstniecības persona nodarbojas ar ārstniecību ārstniecības iestādē, no 2020.gada 1.janvāra </w:t>
            </w:r>
            <w:proofErr w:type="spellStart"/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kabineti  ir jāreģistrē kā ambulatora ārstniecības iestāde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>. O</w:t>
            </w:r>
            <w:r w:rsidR="00862C5F" w:rsidRPr="002D737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bligāti izpildāmas prasības ārstniecības iestādēm un to struktūrvienībām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nosaka M</w:t>
            </w:r>
            <w:r w:rsidR="00862C5F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inistru kabineta 2009.gada 20.janvāra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noteikumi Nr.6o “Noteikumi par obligātajām prasībām ārstniecības iestādēm un to struktūrvienībām” (turpmāk - Noteikumi). </w:t>
            </w:r>
          </w:p>
          <w:p w14:paraId="2358C303" w14:textId="77777777" w:rsidR="00862C5F" w:rsidRPr="002D737E" w:rsidRDefault="00862C5F" w:rsidP="00FE09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Lai ārstniecības iestādi varētu reģistrēt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Veselības inspekcijas Ārstniecības iestāžu reģistrā, </w:t>
            </w:r>
            <w:r w:rsidRPr="002D737E">
              <w:rPr>
                <w:rFonts w:ascii="Times New Roman" w:hAnsi="Times New Roman" w:cs="Times New Roman"/>
                <w:sz w:val="28"/>
                <w:szCs w:val="28"/>
              </w:rPr>
              <w:t>Noteikumi paredz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, ka ārstniecības iestādei jānodrošina 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 xml:space="preserve">normu izpilde,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kur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noteikt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Noteikumu vispārīgajās prasībās,</w:t>
            </w:r>
            <w:r w:rsidR="00D41487">
              <w:rPr>
                <w:rFonts w:ascii="Times New Roman" w:hAnsi="Times New Roman" w:cs="Times New Roman"/>
                <w:sz w:val="28"/>
                <w:szCs w:val="28"/>
              </w:rPr>
              <w:t xml:space="preserve"> kā arī jāizpilda </w:t>
            </w:r>
            <w:r w:rsidR="009679C9" w:rsidRPr="002D737E">
              <w:rPr>
                <w:rFonts w:ascii="Times New Roman" w:hAnsi="Times New Roman" w:cs="Times New Roman"/>
                <w:sz w:val="28"/>
                <w:szCs w:val="28"/>
              </w:rPr>
              <w:t xml:space="preserve"> prasības ambulatorajām ārstniecības iestādēm atbilstoši pakalpojuma sniedzēja kompetencei. </w:t>
            </w:r>
          </w:p>
          <w:p w14:paraId="1F3E10E6" w14:textId="77777777" w:rsidR="00660399" w:rsidRPr="002D737E" w:rsidRDefault="00660399" w:rsidP="002D737E">
            <w:pPr>
              <w:spacing w:after="0" w:line="240" w:lineRule="auto"/>
              <w:ind w:hanging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Lai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optometristu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kabinets varētu izpildīt Noteikumu prasības  atbilstoši tā kompetencei, nepieciešams veikt precizējošus grozījumus Noteikumu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punkt</w:t>
            </w: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ā un 27.punkta ievaddaļā.</w:t>
            </w:r>
          </w:p>
          <w:p w14:paraId="2B1B13FC" w14:textId="77777777" w:rsidR="00660399" w:rsidRPr="00660399" w:rsidRDefault="00660399" w:rsidP="002D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Noteikumu 26.punkts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nosaka ambulatorās ārstniecības iestādes aprīkojumu, kurš nepieciešams neatliekamās medicīniskās palīdzības sniegšanai.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kabinetā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tiek sniegti tikai </w:t>
            </w:r>
            <w:proofErr w:type="spellStart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pakalpojumi un tie nav orientēti uz citu veselības aprūpes pakalpojumu sniegšanu, kuru sniegšanas gadījumā varētu rasties nepieciešamība neatliekamās medicīniskās palīdzības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nodrošināšanai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Pamatojoties uz minēto, noteikumu projekts paredz papildināt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oteikumu 26.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punktu,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nosakot, ka arī </w:t>
            </w:r>
            <w:proofErr w:type="spellStart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kabinetam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nepiemēro obligātu prasību nodrošināt prakses vietu ar visu 26.punktā minēto ierīču klāstu neatliekamās medicīniskās palīdzības sniegšanai. </w:t>
            </w:r>
            <w:r w:rsidR="00D41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Vienlaikus </w:t>
            </w:r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noteikumu projekts </w:t>
            </w:r>
            <w:r w:rsidR="00D41487"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papildina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>arī 27.punkta ievaddaļ</w:t>
            </w:r>
            <w:r w:rsidR="00D41487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 nosacījumu, ka šajā punktā minētais aprīkojums nav attiecināms uz </w:t>
            </w:r>
            <w:proofErr w:type="spellStart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optometrista</w:t>
            </w:r>
            <w:proofErr w:type="spellEnd"/>
            <w:r w:rsidR="002D737E" w:rsidRPr="002D7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0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praksi kā obligāta prasība. </w:t>
            </w:r>
          </w:p>
          <w:p w14:paraId="48DA6883" w14:textId="77777777" w:rsidR="005B1E43" w:rsidRPr="00A42E12" w:rsidRDefault="005B1E43" w:rsidP="005B1E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E0904" w:rsidRPr="00FE0904" w14:paraId="20D8695B" w14:textId="77777777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B647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39E2D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82320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Veselības ministrija, </w:t>
            </w:r>
            <w:r w:rsidR="00F41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Latvijas </w:t>
            </w:r>
            <w:proofErr w:type="spellStart"/>
            <w:r w:rsidR="005B1E43" w:rsidRPr="005B1E43">
              <w:rPr>
                <w:rFonts w:ascii="Times New Roman" w:eastAsia="Times New Roman" w:hAnsi="Times New Roman" w:cs="Times New Roman"/>
                <w:sz w:val="28"/>
                <w:szCs w:val="28"/>
              </w:rPr>
              <w:t>Optometristu</w:t>
            </w:r>
            <w:proofErr w:type="spellEnd"/>
            <w:r w:rsidR="005B1E43" w:rsidRPr="005B1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optiķu asociācija</w:t>
            </w:r>
            <w:r w:rsidR="00BC16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904" w:rsidRPr="00FE0904" w14:paraId="5E27E714" w14:textId="77777777" w:rsidTr="00FE0904">
        <w:trPr>
          <w:tblCellSpacing w:w="15" w:type="dxa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E7CA9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2680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EE4CE" w14:textId="77777777" w:rsidR="00FE0904" w:rsidRPr="00FE0904" w:rsidRDefault="00F41EB1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  <w:p w14:paraId="649C6051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14:paraId="3BD8DA6F" w14:textId="77777777"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"/>
        <w:gridCol w:w="2781"/>
        <w:gridCol w:w="5656"/>
      </w:tblGrid>
      <w:tr w:rsidR="00FE0904" w:rsidRPr="00FE0904" w14:paraId="10EAB87E" w14:textId="77777777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AAF2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E0904" w:rsidRPr="00FE0904" w14:paraId="4F82CCEA" w14:textId="77777777" w:rsidTr="00F41EB1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848E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DF9B5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proofErr w:type="spellEnd"/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1381E" w14:textId="77777777" w:rsidR="00FE0904" w:rsidRPr="00FE0904" w:rsidRDefault="00F41EB1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Optometristi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Veselības inspekcija</w:t>
            </w:r>
          </w:p>
        </w:tc>
      </w:tr>
      <w:tr w:rsidR="00FE0904" w:rsidRPr="00FE0904" w14:paraId="7E0324FD" w14:textId="77777777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FAB5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D974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Tiesiskā regulējuma ietekme uz 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tautsaimniecību un administratīvo slogu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1FF8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Noteikumu projekta tiesiskais regulējums administratīvo slogu neietekmē un tiks īstenots no esošajiem administratīvajiem resursiem.</w:t>
            </w:r>
          </w:p>
        </w:tc>
      </w:tr>
      <w:tr w:rsidR="00FE0904" w:rsidRPr="00FE0904" w14:paraId="4394B08E" w14:textId="77777777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EB14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5122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4A49" w14:textId="77777777"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FE0904" w:rsidRPr="00FE0904" w14:paraId="6ABD2678" w14:textId="77777777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0FDA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F6FD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04C0" w14:textId="77777777"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</w:p>
        </w:tc>
      </w:tr>
      <w:tr w:rsidR="00FE0904" w:rsidRPr="00FE0904" w14:paraId="4449EED5" w14:textId="77777777" w:rsidTr="00FE0904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9B8EF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A5E1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88B9" w14:textId="77777777" w:rsidR="00FE0904" w:rsidRPr="00FE0904" w:rsidRDefault="00FE0904" w:rsidP="00FE09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635C421C" w14:textId="77777777" w:rsid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051D03" w:rsidRPr="00FE0904" w14:paraId="590D71C8" w14:textId="77777777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191E" w14:textId="77777777"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42E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51D03" w:rsidRPr="00FE0904" w14:paraId="7F41955C" w14:textId="77777777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2F658" w14:textId="77777777"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p w14:paraId="120BF352" w14:textId="77777777"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FE0904" w:rsidRPr="00FE0904" w14:paraId="72B2BFAF" w14:textId="77777777" w:rsidTr="00FE0904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3EDE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bookmarkStart w:id="2" w:name="_Hlk25851667"/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E0904" w:rsidRPr="00FE0904" w14:paraId="4FA8E225" w14:textId="77777777" w:rsidTr="00FE0904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09249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bookmarkEnd w:id="2"/>
    <w:p w14:paraId="1CF8874D" w14:textId="77777777" w:rsid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E090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4"/>
      </w:tblGrid>
      <w:tr w:rsidR="00051D03" w:rsidRPr="00FE0904" w14:paraId="010EE6B6" w14:textId="77777777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50FE" w14:textId="77777777"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51D03" w:rsidRPr="00FE0904" w14:paraId="54A434F6" w14:textId="77777777" w:rsidTr="006150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57DB4" w14:textId="77777777" w:rsidR="00051D03" w:rsidRPr="00FE0904" w:rsidRDefault="00051D03" w:rsidP="006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Noteikumu projekts šo jomu neskar</w:t>
            </w:r>
          </w:p>
        </w:tc>
      </w:tr>
    </w:tbl>
    <w:p w14:paraId="3A90AD27" w14:textId="77777777" w:rsidR="00051D03" w:rsidRDefault="00051D03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3012"/>
        <w:gridCol w:w="5430"/>
      </w:tblGrid>
      <w:tr w:rsidR="00FE0904" w:rsidRPr="00FE0904" w14:paraId="14610B3D" w14:textId="77777777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82FD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FE0904" w:rsidRPr="00FE0904" w14:paraId="0AB326DF" w14:textId="77777777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E924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4FCF2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3894D8" w14:textId="16C89593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Sabiedrības līdzdalība nodrošināta saskaņā ar Ministru kabineta 2009.gada 25.augusta noteikumiem Nr.970 “Sabiedrības līdzdalības kārtība attīstības plānošanas procesā”, sagatavojot un publicējot paziņojumu par līdzdalības procesu.</w:t>
            </w:r>
          </w:p>
        </w:tc>
      </w:tr>
      <w:tr w:rsidR="00FE0904" w:rsidRPr="00FE0904" w14:paraId="6C90D85E" w14:textId="77777777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EAFE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1CBAB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8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F3E34" w14:textId="08017AD1" w:rsidR="00FE0904" w:rsidRPr="000159AC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Paziņojums par noteikumu projekta izstrādi 20</w:t>
            </w:r>
            <w:r w:rsidR="00A127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.gada</w:t>
            </w:r>
            <w:r w:rsidR="00F41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7EE">
              <w:rPr>
                <w:rFonts w:ascii="Times New Roman" w:hAnsi="Times New Roman" w:cs="Times New Roman"/>
                <w:sz w:val="28"/>
                <w:szCs w:val="28"/>
              </w:rPr>
              <w:t xml:space="preserve">3.janvārī 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ievietots Veselības ministrijas tīmekļa vietnē </w:t>
            </w:r>
            <w:hyperlink r:id="rId7" w:history="1">
              <w:r w:rsidRPr="00FE090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www.vm.gov.lv</w:t>
              </w:r>
            </w:hyperlink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 sadaļā “Sabiedrības līdzdalība</w:t>
            </w:r>
            <w:r w:rsidR="009F4A0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, aicinot sabiedrību piedalīties projekta sabiedriskajā apspriedē</w:t>
            </w:r>
            <w:r w:rsidR="0001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7EE">
              <w:rPr>
                <w:rFonts w:ascii="Times New Roman" w:hAnsi="Times New Roman" w:cs="Times New Roman"/>
                <w:sz w:val="28"/>
                <w:szCs w:val="28"/>
              </w:rPr>
              <w:t xml:space="preserve"> 2020.gada 23</w:t>
            </w: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7EE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janvārī</w:t>
            </w:r>
            <w:r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abiedriskajā apspriedē no nevalstiskām organizācijām piedalījās</w:t>
            </w:r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pārstāvji no Latvijas </w:t>
            </w:r>
            <w:proofErr w:type="spellStart"/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Optometristu</w:t>
            </w:r>
            <w:proofErr w:type="spellEnd"/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 opt</w:t>
            </w:r>
            <w:r w:rsid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ķu asociācijas</w:t>
            </w:r>
            <w:r w:rsid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(turpmāk - LOOA)</w:t>
            </w:r>
            <w:r w:rsidR="000159AC" w:rsidRPr="00015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1823DFD" w14:textId="77777777" w:rsidR="00FE0904" w:rsidRPr="00FE0904" w:rsidRDefault="00FE0904" w:rsidP="00F41EB1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04" w:rsidRPr="00FE0904" w14:paraId="5B8ED6DC" w14:textId="77777777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9769A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AD83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C7D9D" w14:textId="18FAECFE" w:rsidR="00FE0904" w:rsidRDefault="000159AC" w:rsidP="000159AC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159A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iebildumi un priekšlikumi par noteikumu projektu</w:t>
            </w:r>
            <w:r w:rsidR="009F4A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81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ievietoti </w:t>
            </w:r>
            <w:r w:rsidR="009F4A06" w:rsidRPr="009F4A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Veselības ministrijas tīmekļa vietnē www.vm.gov.lv sadaļā “Sabiedrības līdzdalība”</w:t>
            </w:r>
            <w:r w:rsidR="009F4A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14:paraId="4F2863F0" w14:textId="725C6024" w:rsidR="009F4A06" w:rsidRPr="00FE0904" w:rsidRDefault="009F4A06" w:rsidP="000159AC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Veselības ministrija neatbalsta LOOA ierosinājumu Noteikumu papildināšanai ar jaunu punktu, kas pagarinātu </w:t>
            </w:r>
            <w:r w:rsidR="00E81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pārejas periodu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vides pieejamības prasību nodrošināšan</w:t>
            </w:r>
            <w:r w:rsidR="00E81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ai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personām ar funkcionāliem traucējumiem vēl par gadu. </w:t>
            </w:r>
          </w:p>
        </w:tc>
      </w:tr>
      <w:tr w:rsidR="00FE0904" w:rsidRPr="00FE0904" w14:paraId="1F27007A" w14:textId="77777777" w:rsidTr="00051D03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AC9D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ABB9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7A3E2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364A0709" w14:textId="77777777" w:rsidR="00FE0904" w:rsidRPr="00FE0904" w:rsidRDefault="00FE0904" w:rsidP="00FE09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8"/>
        <w:gridCol w:w="3012"/>
        <w:gridCol w:w="5430"/>
      </w:tblGrid>
      <w:tr w:rsidR="00FE0904" w:rsidRPr="00FE0904" w14:paraId="0B46E7A6" w14:textId="77777777" w:rsidTr="00FE0904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BF62" w14:textId="77777777" w:rsidR="00FE0904" w:rsidRPr="00FE0904" w:rsidRDefault="00FE0904" w:rsidP="00FE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FE0904" w:rsidRPr="00FE0904" w14:paraId="14C6F657" w14:textId="77777777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8500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2599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714D4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 xml:space="preserve">Veselības </w:t>
            </w:r>
            <w:r w:rsidR="00A42E12">
              <w:rPr>
                <w:rFonts w:ascii="Times New Roman" w:hAnsi="Times New Roman" w:cs="Times New Roman"/>
                <w:sz w:val="28"/>
                <w:szCs w:val="28"/>
              </w:rPr>
              <w:t>inspekcija</w:t>
            </w:r>
          </w:p>
        </w:tc>
        <w:bookmarkStart w:id="3" w:name="_GoBack"/>
        <w:bookmarkEnd w:id="3"/>
      </w:tr>
      <w:tr w:rsidR="00FE0904" w:rsidRPr="00FE0904" w14:paraId="28345C6E" w14:textId="77777777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51B9B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E566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699" w14:textId="77777777" w:rsidR="00FE0904" w:rsidRPr="00FE0904" w:rsidRDefault="00FE0904" w:rsidP="00FE0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904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FE0904" w:rsidRPr="00FE0904" w14:paraId="70077B75" w14:textId="77777777" w:rsidTr="00FE0904">
        <w:trPr>
          <w:tblCellSpacing w:w="15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C16C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47CB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DFE74" w14:textId="77777777" w:rsidR="00FE0904" w:rsidRPr="00FE0904" w:rsidRDefault="00FE0904" w:rsidP="00FE09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9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6A18371B" w14:textId="77777777"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6ED89" w14:textId="77777777"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37BBC" w14:textId="77777777"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Veselības ministre                                 </w:t>
      </w:r>
      <w:r w:rsidRPr="00FE0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I. Viņķele</w:t>
      </w:r>
    </w:p>
    <w:p w14:paraId="0E3EA268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E931B9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2533B0" w14:textId="77777777"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04">
        <w:rPr>
          <w:rFonts w:ascii="Times New Roman" w:hAnsi="Times New Roman" w:cs="Times New Roman"/>
          <w:sz w:val="28"/>
          <w:szCs w:val="28"/>
        </w:rPr>
        <w:t>Vīza: Valsts sekretāre</w:t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</w:r>
      <w:r w:rsidRPr="00FE0904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Mūrmane</w:t>
      </w:r>
      <w:proofErr w:type="spellEnd"/>
      <w:r w:rsidRPr="00FE09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E0904">
        <w:rPr>
          <w:rFonts w:ascii="Times New Roman" w:hAnsi="Times New Roman" w:cs="Times New Roman"/>
          <w:sz w:val="28"/>
          <w:szCs w:val="28"/>
        </w:rPr>
        <w:t>Umbraško</w:t>
      </w:r>
      <w:proofErr w:type="spellEnd"/>
    </w:p>
    <w:p w14:paraId="523CCA97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34F32D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61C389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9755D5" w14:textId="77777777" w:rsidR="00FE0904" w:rsidRPr="00FE0904" w:rsidRDefault="00FE0904" w:rsidP="00FE09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4C4A35F" w14:textId="77777777" w:rsidR="00FE0904" w:rsidRPr="00FE0904" w:rsidRDefault="00FE0904" w:rsidP="00FE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C48EE" w14:textId="77777777" w:rsidR="00FE0904" w:rsidRPr="00FE0904" w:rsidRDefault="00FE0904" w:rsidP="00FE09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904">
        <w:rPr>
          <w:rFonts w:ascii="Times New Roman" w:hAnsi="Times New Roman" w:cs="Times New Roman"/>
          <w:sz w:val="24"/>
          <w:szCs w:val="24"/>
        </w:rPr>
        <w:t>Eglīte 67876091</w:t>
      </w:r>
    </w:p>
    <w:p w14:paraId="4046AEFF" w14:textId="77777777" w:rsidR="00AF644A" w:rsidRDefault="00167071" w:rsidP="00FE0904">
      <w:hyperlink r:id="rId8" w:history="1">
        <w:r w:rsidR="00FE0904" w:rsidRPr="00FE0904">
          <w:rPr>
            <w:rFonts w:ascii="Times New Roman" w:hAnsi="Times New Roman" w:cs="Times New Roman"/>
            <w:sz w:val="24"/>
            <w:szCs w:val="24"/>
            <w:u w:val="single"/>
          </w:rPr>
          <w:t>Leonora.Eglite@vm.gov.lv</w:t>
        </w:r>
      </w:hyperlink>
    </w:p>
    <w:sectPr w:rsidR="00AF644A" w:rsidSect="0016707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D6D1" w14:textId="77777777" w:rsidR="00051D03" w:rsidRDefault="00051D03" w:rsidP="00051D03">
      <w:pPr>
        <w:spacing w:after="0" w:line="240" w:lineRule="auto"/>
      </w:pPr>
      <w:r>
        <w:separator/>
      </w:r>
    </w:p>
  </w:endnote>
  <w:endnote w:type="continuationSeparator" w:id="0">
    <w:p w14:paraId="7F3D3B52" w14:textId="77777777" w:rsidR="00051D03" w:rsidRDefault="00051D03" w:rsidP="0005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AF8B" w14:textId="37ECE98D" w:rsidR="00051D03" w:rsidRPr="00BC16FF" w:rsidRDefault="00BC16FF">
    <w:pPr>
      <w:pStyle w:val="Footer"/>
      <w:rPr>
        <w:rFonts w:ascii="Times New Roman" w:hAnsi="Times New Roman" w:cs="Times New Roman"/>
        <w:sz w:val="24"/>
        <w:szCs w:val="24"/>
        <w:lang w:val="en-GB"/>
      </w:rPr>
    </w:pPr>
    <w:r w:rsidRPr="00BC16FF">
      <w:rPr>
        <w:rFonts w:ascii="Times New Roman" w:hAnsi="Times New Roman" w:cs="Times New Roman"/>
        <w:sz w:val="24"/>
        <w:szCs w:val="24"/>
        <w:lang w:val="en-GB"/>
      </w:rPr>
      <w:t>VManot_28</w:t>
    </w:r>
    <w:r w:rsidR="00A127EE">
      <w:rPr>
        <w:rFonts w:ascii="Times New Roman" w:hAnsi="Times New Roman" w:cs="Times New Roman"/>
        <w:sz w:val="24"/>
        <w:szCs w:val="24"/>
        <w:lang w:val="en-GB"/>
      </w:rPr>
      <w:t>0</w:t>
    </w:r>
    <w:r w:rsidRPr="00BC16FF">
      <w:rPr>
        <w:rFonts w:ascii="Times New Roman" w:hAnsi="Times New Roman" w:cs="Times New Roman"/>
        <w:sz w:val="24"/>
        <w:szCs w:val="24"/>
        <w:lang w:val="en-GB"/>
      </w:rPr>
      <w:t>1</w:t>
    </w:r>
    <w:r w:rsidR="00A127EE">
      <w:rPr>
        <w:rFonts w:ascii="Times New Roman" w:hAnsi="Times New Roman" w:cs="Times New Roman"/>
        <w:sz w:val="24"/>
        <w:szCs w:val="24"/>
        <w:lang w:val="en-GB"/>
      </w:rPr>
      <w:t>20</w:t>
    </w:r>
    <w:r w:rsidRPr="00BC16FF">
      <w:rPr>
        <w:rFonts w:ascii="Times New Roman" w:hAnsi="Times New Roman" w:cs="Times New Roman"/>
        <w:sz w:val="24"/>
        <w:szCs w:val="24"/>
        <w:lang w:val="en-GB"/>
      </w:rPr>
      <w:t>_not60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52FC" w14:textId="77777777" w:rsidR="00051D03" w:rsidRDefault="00051D03" w:rsidP="00051D03">
      <w:pPr>
        <w:spacing w:after="0" w:line="240" w:lineRule="auto"/>
      </w:pPr>
      <w:r>
        <w:separator/>
      </w:r>
    </w:p>
  </w:footnote>
  <w:footnote w:type="continuationSeparator" w:id="0">
    <w:p w14:paraId="645D087A" w14:textId="77777777" w:rsidR="00051D03" w:rsidRDefault="00051D03" w:rsidP="0005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92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97AE59" w14:textId="6DB7C980" w:rsidR="00167071" w:rsidRDefault="001670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6199B" w14:textId="77777777" w:rsidR="00167071" w:rsidRDefault="0016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6E54"/>
    <w:multiLevelType w:val="hybridMultilevel"/>
    <w:tmpl w:val="D3E471FE"/>
    <w:lvl w:ilvl="0" w:tplc="E1007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61C0"/>
    <w:multiLevelType w:val="hybridMultilevel"/>
    <w:tmpl w:val="72C8FBD8"/>
    <w:lvl w:ilvl="0" w:tplc="ABA451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4"/>
    <w:rsid w:val="000159AC"/>
    <w:rsid w:val="00051D03"/>
    <w:rsid w:val="000A692F"/>
    <w:rsid w:val="00167071"/>
    <w:rsid w:val="0021207B"/>
    <w:rsid w:val="002A12EA"/>
    <w:rsid w:val="002D737E"/>
    <w:rsid w:val="005B1E43"/>
    <w:rsid w:val="00660399"/>
    <w:rsid w:val="007C5A36"/>
    <w:rsid w:val="00862C5F"/>
    <w:rsid w:val="009679C9"/>
    <w:rsid w:val="009F4A06"/>
    <w:rsid w:val="00A127EE"/>
    <w:rsid w:val="00A42E12"/>
    <w:rsid w:val="00AF644A"/>
    <w:rsid w:val="00BC16FF"/>
    <w:rsid w:val="00C12B2D"/>
    <w:rsid w:val="00CC0A4E"/>
    <w:rsid w:val="00D41487"/>
    <w:rsid w:val="00DD1571"/>
    <w:rsid w:val="00E81FAB"/>
    <w:rsid w:val="00E91193"/>
    <w:rsid w:val="00F031A1"/>
    <w:rsid w:val="00F41EB1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2AB8"/>
  <w15:chartTrackingRefBased/>
  <w15:docId w15:val="{FB1C313E-68C5-4C96-8469-5BF3E35F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9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04"/>
  </w:style>
  <w:style w:type="paragraph" w:styleId="Footer">
    <w:name w:val="footer"/>
    <w:basedOn w:val="Normal"/>
    <w:link w:val="FooterChar"/>
    <w:uiPriority w:val="99"/>
    <w:unhideWhenUsed/>
    <w:rsid w:val="00FE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04"/>
  </w:style>
  <w:style w:type="paragraph" w:styleId="NoSpacing">
    <w:name w:val="No Spacing"/>
    <w:uiPriority w:val="1"/>
    <w:qFormat/>
    <w:rsid w:val="00F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FE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FE0904"/>
    <w:rPr>
      <w:sz w:val="20"/>
      <w:szCs w:val="20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Ref,Times 10 Point,fr,ftref,note TESI"/>
    <w:basedOn w:val="DefaultParagraphFont"/>
    <w:uiPriority w:val="99"/>
    <w:unhideWhenUsed/>
    <w:qFormat/>
    <w:rsid w:val="00FE090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904"/>
  </w:style>
  <w:style w:type="character" w:styleId="CommentReference">
    <w:name w:val="annotation reference"/>
    <w:basedOn w:val="DefaultParagraphFont"/>
    <w:uiPriority w:val="99"/>
    <w:semiHidden/>
    <w:unhideWhenUsed/>
    <w:rsid w:val="00FE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0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E090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904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0904"/>
  </w:style>
  <w:style w:type="paragraph" w:customStyle="1" w:styleId="tvhtml">
    <w:name w:val="tv_html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FE090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E0904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FE0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E0904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FE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unhideWhenUsed/>
    <w:rsid w:val="00FE090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E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E0904"/>
  </w:style>
  <w:style w:type="paragraph" w:styleId="Title">
    <w:name w:val="Title"/>
    <w:basedOn w:val="Normal"/>
    <w:next w:val="Normal"/>
    <w:link w:val="TitleChar"/>
    <w:uiPriority w:val="10"/>
    <w:qFormat/>
    <w:rsid w:val="00FE0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0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3924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leglite</cp:lastModifiedBy>
  <cp:revision>4</cp:revision>
  <dcterms:created xsi:type="dcterms:W3CDTF">2020-01-28T09:19:00Z</dcterms:created>
  <dcterms:modified xsi:type="dcterms:W3CDTF">2020-01-28T10:05:00Z</dcterms:modified>
</cp:coreProperties>
</file>