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5E2D9" w14:textId="30AC9525" w:rsidR="00B672D0" w:rsidRPr="00E00A9C" w:rsidRDefault="00135533" w:rsidP="004C7861">
      <w:pPr>
        <w:widowControl w:val="0"/>
        <w:ind w:firstLine="720"/>
        <w:jc w:val="center"/>
        <w:rPr>
          <w:b/>
          <w:iCs/>
          <w:sz w:val="28"/>
          <w:szCs w:val="28"/>
        </w:rPr>
      </w:pPr>
      <w:bookmarkStart w:id="0" w:name="OLE_LINK13"/>
      <w:bookmarkStart w:id="1" w:name="OLE_LINK14"/>
      <w:bookmarkStart w:id="2" w:name="OLE_LINK3"/>
      <w:bookmarkStart w:id="3" w:name="OLE_LINK4"/>
      <w:r w:rsidRPr="00E00A9C">
        <w:rPr>
          <w:b/>
          <w:iCs/>
          <w:sz w:val="28"/>
          <w:szCs w:val="28"/>
        </w:rPr>
        <w:t>Informatīvais ziņojums par Eiropas Savienības Nodarbinātības, sociālās politikas, veselības un patērē</w:t>
      </w:r>
      <w:r w:rsidR="000B5BF0" w:rsidRPr="00E00A9C">
        <w:rPr>
          <w:b/>
          <w:iCs/>
          <w:sz w:val="28"/>
          <w:szCs w:val="28"/>
        </w:rPr>
        <w:t>tāju lietu m</w:t>
      </w:r>
      <w:r w:rsidR="004B0BEA" w:rsidRPr="00E00A9C">
        <w:rPr>
          <w:b/>
          <w:iCs/>
          <w:sz w:val="28"/>
          <w:szCs w:val="28"/>
        </w:rPr>
        <w:t>inistru padomes 20</w:t>
      </w:r>
      <w:r w:rsidR="00E77A54" w:rsidRPr="00E00A9C">
        <w:rPr>
          <w:b/>
          <w:iCs/>
          <w:sz w:val="28"/>
          <w:szCs w:val="28"/>
        </w:rPr>
        <w:t>20</w:t>
      </w:r>
      <w:r w:rsidRPr="00E00A9C">
        <w:rPr>
          <w:b/>
          <w:iCs/>
          <w:sz w:val="28"/>
          <w:szCs w:val="28"/>
        </w:rPr>
        <w:t xml:space="preserve">. </w:t>
      </w:r>
      <w:r w:rsidR="00964DC9" w:rsidRPr="00E00A9C">
        <w:rPr>
          <w:b/>
          <w:iCs/>
          <w:sz w:val="28"/>
          <w:szCs w:val="28"/>
        </w:rPr>
        <w:t xml:space="preserve">gada </w:t>
      </w:r>
      <w:r w:rsidR="00E520DE" w:rsidRPr="00E00A9C">
        <w:rPr>
          <w:b/>
          <w:iCs/>
          <w:sz w:val="28"/>
          <w:szCs w:val="28"/>
        </w:rPr>
        <w:t>1</w:t>
      </w:r>
      <w:r w:rsidR="00D27725" w:rsidRPr="00E00A9C">
        <w:rPr>
          <w:b/>
          <w:iCs/>
          <w:sz w:val="28"/>
          <w:szCs w:val="28"/>
        </w:rPr>
        <w:t>3</w:t>
      </w:r>
      <w:r w:rsidR="00A74A32" w:rsidRPr="00E00A9C">
        <w:rPr>
          <w:b/>
          <w:iCs/>
          <w:sz w:val="28"/>
          <w:szCs w:val="28"/>
        </w:rPr>
        <w:t>.</w:t>
      </w:r>
      <w:r w:rsidR="007D6A8A" w:rsidRPr="00E00A9C">
        <w:rPr>
          <w:b/>
          <w:iCs/>
          <w:sz w:val="28"/>
          <w:szCs w:val="28"/>
        </w:rPr>
        <w:t xml:space="preserve"> </w:t>
      </w:r>
      <w:r w:rsidR="00E520DE" w:rsidRPr="00E00A9C">
        <w:rPr>
          <w:b/>
          <w:iCs/>
          <w:sz w:val="28"/>
          <w:szCs w:val="28"/>
        </w:rPr>
        <w:t>febru</w:t>
      </w:r>
      <w:r w:rsidR="0051595B" w:rsidRPr="00E00A9C">
        <w:rPr>
          <w:b/>
          <w:iCs/>
          <w:sz w:val="28"/>
          <w:szCs w:val="28"/>
        </w:rPr>
        <w:t>āra</w:t>
      </w:r>
      <w:r w:rsidR="004B0BEA" w:rsidRPr="00E00A9C">
        <w:rPr>
          <w:b/>
          <w:iCs/>
          <w:sz w:val="28"/>
          <w:szCs w:val="28"/>
        </w:rPr>
        <w:t xml:space="preserve"> </w:t>
      </w:r>
      <w:r w:rsidRPr="00E00A9C">
        <w:rPr>
          <w:b/>
          <w:iCs/>
          <w:sz w:val="28"/>
          <w:szCs w:val="28"/>
        </w:rPr>
        <w:t>sanāksmē izskatāmajiem Veselības ministrijas kompetences jautājumiem</w:t>
      </w:r>
      <w:bookmarkEnd w:id="0"/>
      <w:bookmarkEnd w:id="1"/>
    </w:p>
    <w:p w14:paraId="7C81CBCB" w14:textId="77777777" w:rsidR="00E03284" w:rsidRPr="00E00A9C" w:rsidRDefault="00E03284" w:rsidP="004C7861">
      <w:pPr>
        <w:widowControl w:val="0"/>
        <w:ind w:firstLine="720"/>
        <w:jc w:val="both"/>
        <w:rPr>
          <w:sz w:val="28"/>
          <w:szCs w:val="28"/>
          <w:lang w:eastAsia="en-US"/>
        </w:rPr>
      </w:pPr>
    </w:p>
    <w:bookmarkEnd w:id="2"/>
    <w:bookmarkEnd w:id="3"/>
    <w:p w14:paraId="0CDB1272" w14:textId="49E01311" w:rsidR="004A5A5F" w:rsidRPr="00E00A9C" w:rsidRDefault="00135533" w:rsidP="004C7861">
      <w:pPr>
        <w:widowControl w:val="0"/>
        <w:autoSpaceDE w:val="0"/>
        <w:autoSpaceDN w:val="0"/>
        <w:adjustRightInd w:val="0"/>
        <w:jc w:val="both"/>
        <w:rPr>
          <w:bCs/>
          <w:sz w:val="28"/>
          <w:szCs w:val="28"/>
        </w:rPr>
      </w:pPr>
      <w:r w:rsidRPr="00E00A9C">
        <w:rPr>
          <w:bCs/>
          <w:sz w:val="28"/>
          <w:szCs w:val="28"/>
        </w:rPr>
        <w:t>20</w:t>
      </w:r>
      <w:r w:rsidR="0051595B" w:rsidRPr="00E00A9C">
        <w:rPr>
          <w:bCs/>
          <w:sz w:val="28"/>
          <w:szCs w:val="28"/>
        </w:rPr>
        <w:t>20</w:t>
      </w:r>
      <w:r w:rsidR="004A5A5F" w:rsidRPr="00E00A9C">
        <w:rPr>
          <w:bCs/>
          <w:sz w:val="28"/>
          <w:szCs w:val="28"/>
        </w:rPr>
        <w:t>.</w:t>
      </w:r>
      <w:r w:rsidR="00216F2C" w:rsidRPr="00E00A9C">
        <w:rPr>
          <w:bCs/>
          <w:sz w:val="28"/>
          <w:szCs w:val="28"/>
        </w:rPr>
        <w:t> </w:t>
      </w:r>
      <w:r w:rsidR="004A5A5F" w:rsidRPr="00E00A9C">
        <w:rPr>
          <w:bCs/>
          <w:sz w:val="28"/>
          <w:szCs w:val="28"/>
        </w:rPr>
        <w:t xml:space="preserve">gada </w:t>
      </w:r>
      <w:r w:rsidR="0051595B" w:rsidRPr="00E00A9C">
        <w:rPr>
          <w:bCs/>
          <w:sz w:val="28"/>
          <w:szCs w:val="28"/>
        </w:rPr>
        <w:t>1</w:t>
      </w:r>
      <w:r w:rsidR="00005B55" w:rsidRPr="00E00A9C">
        <w:rPr>
          <w:bCs/>
          <w:sz w:val="28"/>
          <w:szCs w:val="28"/>
        </w:rPr>
        <w:t>3</w:t>
      </w:r>
      <w:r w:rsidR="00993CE5" w:rsidRPr="00E00A9C">
        <w:rPr>
          <w:bCs/>
          <w:sz w:val="28"/>
          <w:szCs w:val="28"/>
        </w:rPr>
        <w:t>.</w:t>
      </w:r>
      <w:r w:rsidR="00216F2C" w:rsidRPr="00E00A9C">
        <w:rPr>
          <w:bCs/>
          <w:sz w:val="28"/>
          <w:szCs w:val="28"/>
        </w:rPr>
        <w:t> </w:t>
      </w:r>
      <w:r w:rsidR="00E77A54" w:rsidRPr="00E00A9C">
        <w:rPr>
          <w:bCs/>
          <w:sz w:val="28"/>
          <w:szCs w:val="28"/>
        </w:rPr>
        <w:t>februārī</w:t>
      </w:r>
      <w:r w:rsidRPr="00E00A9C">
        <w:rPr>
          <w:bCs/>
          <w:sz w:val="28"/>
          <w:szCs w:val="28"/>
        </w:rPr>
        <w:t xml:space="preserve"> </w:t>
      </w:r>
      <w:r w:rsidR="00F67F74" w:rsidRPr="00E00A9C">
        <w:rPr>
          <w:bCs/>
          <w:sz w:val="28"/>
          <w:szCs w:val="28"/>
        </w:rPr>
        <w:t>Bris</w:t>
      </w:r>
      <w:r w:rsidR="00CD618C" w:rsidRPr="00E00A9C">
        <w:rPr>
          <w:bCs/>
          <w:sz w:val="28"/>
          <w:szCs w:val="28"/>
        </w:rPr>
        <w:t>e</w:t>
      </w:r>
      <w:r w:rsidR="00F67F74" w:rsidRPr="00E00A9C">
        <w:rPr>
          <w:bCs/>
          <w:sz w:val="28"/>
          <w:szCs w:val="28"/>
        </w:rPr>
        <w:t>lē, Beļģijā</w:t>
      </w:r>
      <w:r w:rsidR="00A5295F" w:rsidRPr="00E00A9C">
        <w:rPr>
          <w:bCs/>
          <w:sz w:val="28"/>
          <w:szCs w:val="28"/>
        </w:rPr>
        <w:t xml:space="preserve"> </w:t>
      </w:r>
      <w:r w:rsidRPr="00E00A9C">
        <w:rPr>
          <w:bCs/>
          <w:sz w:val="28"/>
          <w:szCs w:val="28"/>
        </w:rPr>
        <w:t xml:space="preserve">notiks </w:t>
      </w:r>
      <w:r w:rsidR="00E77A54" w:rsidRPr="00E00A9C">
        <w:rPr>
          <w:bCs/>
          <w:sz w:val="28"/>
          <w:szCs w:val="28"/>
        </w:rPr>
        <w:t>ārkārtas</w:t>
      </w:r>
      <w:r w:rsidRPr="00E00A9C">
        <w:rPr>
          <w:bCs/>
          <w:sz w:val="28"/>
          <w:szCs w:val="28"/>
        </w:rPr>
        <w:t xml:space="preserve"> Eiropas Savienības (turpmāk - ES) Nodarbinātības, sociālās politikas,</w:t>
      </w:r>
      <w:r w:rsidR="000B5BF0" w:rsidRPr="00E00A9C">
        <w:rPr>
          <w:bCs/>
          <w:sz w:val="28"/>
          <w:szCs w:val="28"/>
        </w:rPr>
        <w:t xml:space="preserve"> veselības un patērētāju lietu m</w:t>
      </w:r>
      <w:r w:rsidRPr="00E00A9C">
        <w:rPr>
          <w:bCs/>
          <w:sz w:val="28"/>
          <w:szCs w:val="28"/>
        </w:rPr>
        <w:t>inistru padomes (turpmāk - EPSCO) sanāksme, k</w:t>
      </w:r>
      <w:r w:rsidR="00754FA8" w:rsidRPr="00E00A9C">
        <w:rPr>
          <w:bCs/>
          <w:sz w:val="28"/>
          <w:szCs w:val="28"/>
        </w:rPr>
        <w:t xml:space="preserve">uras darba kārtībā ir ietverti </w:t>
      </w:r>
      <w:r w:rsidR="00C90391" w:rsidRPr="00E00A9C">
        <w:rPr>
          <w:bCs/>
          <w:sz w:val="28"/>
          <w:szCs w:val="28"/>
        </w:rPr>
        <w:t>divi</w:t>
      </w:r>
      <w:r w:rsidRPr="00E00A9C">
        <w:rPr>
          <w:bCs/>
          <w:sz w:val="28"/>
          <w:szCs w:val="28"/>
        </w:rPr>
        <w:t xml:space="preserve"> Veselības ministrijas kompetencē esoši</w:t>
      </w:r>
      <w:r w:rsidR="00F9770C" w:rsidRPr="00E00A9C">
        <w:rPr>
          <w:bCs/>
          <w:sz w:val="28"/>
          <w:szCs w:val="28"/>
        </w:rPr>
        <w:t>e jautājumi lemjošajā daļā</w:t>
      </w:r>
      <w:r w:rsidR="00E77A54" w:rsidRPr="00E00A9C">
        <w:rPr>
          <w:bCs/>
          <w:sz w:val="28"/>
          <w:szCs w:val="28"/>
        </w:rPr>
        <w:t>.</w:t>
      </w:r>
    </w:p>
    <w:p w14:paraId="7D3AB4CD" w14:textId="77777777" w:rsidR="00C37A42" w:rsidRPr="00E00A9C" w:rsidRDefault="00C37A42" w:rsidP="004C7861">
      <w:pPr>
        <w:widowControl w:val="0"/>
        <w:autoSpaceDE w:val="0"/>
        <w:autoSpaceDN w:val="0"/>
        <w:adjustRightInd w:val="0"/>
        <w:ind w:firstLine="720"/>
        <w:jc w:val="both"/>
        <w:rPr>
          <w:bCs/>
          <w:sz w:val="28"/>
          <w:szCs w:val="28"/>
        </w:rPr>
      </w:pPr>
    </w:p>
    <w:p w14:paraId="27B43E70" w14:textId="39EDFA12" w:rsidR="00E03284" w:rsidRPr="00E00A9C" w:rsidRDefault="00135533" w:rsidP="004C7861">
      <w:pPr>
        <w:widowControl w:val="0"/>
        <w:autoSpaceDE w:val="0"/>
        <w:autoSpaceDN w:val="0"/>
        <w:adjustRightInd w:val="0"/>
        <w:jc w:val="center"/>
        <w:rPr>
          <w:b/>
          <w:bCs/>
          <w:sz w:val="28"/>
          <w:szCs w:val="28"/>
        </w:rPr>
      </w:pPr>
      <w:r w:rsidRPr="00E00A9C">
        <w:rPr>
          <w:b/>
          <w:bCs/>
          <w:sz w:val="28"/>
          <w:szCs w:val="28"/>
        </w:rPr>
        <w:t>Darba kārtība</w:t>
      </w:r>
      <w:r w:rsidR="00993962" w:rsidRPr="00E00A9C">
        <w:rPr>
          <w:b/>
          <w:bCs/>
          <w:sz w:val="28"/>
          <w:szCs w:val="28"/>
        </w:rPr>
        <w:t>.</w:t>
      </w:r>
    </w:p>
    <w:p w14:paraId="2E10D934" w14:textId="77777777" w:rsidR="004A5A5F" w:rsidRPr="00E00A9C" w:rsidRDefault="004A5A5F" w:rsidP="004C7861">
      <w:pPr>
        <w:rPr>
          <w:sz w:val="28"/>
          <w:szCs w:val="28"/>
        </w:rPr>
      </w:pPr>
    </w:p>
    <w:p w14:paraId="48CC1E43" w14:textId="3FD026A2" w:rsidR="00E03284" w:rsidRPr="00E00A9C" w:rsidRDefault="00135533" w:rsidP="004C7861">
      <w:pPr>
        <w:widowControl w:val="0"/>
        <w:autoSpaceDE w:val="0"/>
        <w:autoSpaceDN w:val="0"/>
        <w:adjustRightInd w:val="0"/>
        <w:jc w:val="both"/>
        <w:rPr>
          <w:b/>
          <w:bCs/>
          <w:sz w:val="28"/>
          <w:szCs w:val="28"/>
        </w:rPr>
      </w:pPr>
      <w:r w:rsidRPr="00E00A9C">
        <w:rPr>
          <w:b/>
          <w:bCs/>
          <w:sz w:val="28"/>
          <w:szCs w:val="28"/>
        </w:rPr>
        <w:t>1</w:t>
      </w:r>
      <w:r w:rsidR="00D40294" w:rsidRPr="00E00A9C">
        <w:rPr>
          <w:b/>
          <w:bCs/>
          <w:sz w:val="28"/>
          <w:szCs w:val="28"/>
        </w:rPr>
        <w:t>.</w:t>
      </w:r>
      <w:r w:rsidRPr="00E00A9C">
        <w:rPr>
          <w:b/>
          <w:bCs/>
          <w:sz w:val="28"/>
          <w:szCs w:val="28"/>
        </w:rPr>
        <w:t xml:space="preserve"> Lemjošā daļa:</w:t>
      </w:r>
    </w:p>
    <w:p w14:paraId="2F66DF55" w14:textId="77777777" w:rsidR="00D40839" w:rsidRPr="00E00A9C" w:rsidRDefault="00D40839" w:rsidP="004C7861">
      <w:pPr>
        <w:widowControl w:val="0"/>
        <w:autoSpaceDE w:val="0"/>
        <w:autoSpaceDN w:val="0"/>
        <w:adjustRightInd w:val="0"/>
        <w:jc w:val="both"/>
        <w:rPr>
          <w:b/>
          <w:bCs/>
          <w:sz w:val="28"/>
          <w:szCs w:val="28"/>
        </w:rPr>
      </w:pPr>
    </w:p>
    <w:p w14:paraId="6B9901BB" w14:textId="300FD04F" w:rsidR="00D40839" w:rsidRPr="00E00A9C" w:rsidRDefault="00D40839" w:rsidP="004C7861">
      <w:pPr>
        <w:autoSpaceDE w:val="0"/>
        <w:autoSpaceDN w:val="0"/>
        <w:adjustRightInd w:val="0"/>
        <w:jc w:val="both"/>
        <w:rPr>
          <w:rFonts w:eastAsia="Calibri"/>
          <w:sz w:val="28"/>
          <w:szCs w:val="28"/>
        </w:rPr>
      </w:pPr>
      <w:r w:rsidRPr="00E00A9C">
        <w:rPr>
          <w:b/>
          <w:bCs/>
          <w:sz w:val="28"/>
          <w:szCs w:val="28"/>
        </w:rPr>
        <w:t>1.</w:t>
      </w:r>
      <w:r w:rsidR="003D60DF" w:rsidRPr="00E00A9C">
        <w:rPr>
          <w:b/>
          <w:bCs/>
          <w:sz w:val="28"/>
          <w:szCs w:val="28"/>
        </w:rPr>
        <w:t>1</w:t>
      </w:r>
      <w:r w:rsidRPr="00E00A9C">
        <w:rPr>
          <w:b/>
          <w:bCs/>
          <w:sz w:val="28"/>
          <w:szCs w:val="28"/>
        </w:rPr>
        <w:t>. Jaunais koron</w:t>
      </w:r>
      <w:r w:rsidR="004C7861" w:rsidRPr="00E00A9C">
        <w:rPr>
          <w:b/>
          <w:bCs/>
          <w:sz w:val="28"/>
          <w:szCs w:val="28"/>
        </w:rPr>
        <w:t>a</w:t>
      </w:r>
      <w:r w:rsidRPr="00E00A9C">
        <w:rPr>
          <w:b/>
          <w:bCs/>
          <w:sz w:val="28"/>
          <w:szCs w:val="28"/>
        </w:rPr>
        <w:t xml:space="preserve">vīruss </w:t>
      </w:r>
      <w:r w:rsidRPr="00E00A9C">
        <w:rPr>
          <w:rFonts w:eastAsiaTheme="minorHAnsi"/>
          <w:color w:val="000000"/>
          <w:sz w:val="28"/>
          <w:szCs w:val="28"/>
          <w:lang w:eastAsia="en-US"/>
        </w:rPr>
        <w:t xml:space="preserve">(2019-nCoV) </w:t>
      </w:r>
      <w:r w:rsidRPr="00E00A9C">
        <w:rPr>
          <w:bCs/>
          <w:i/>
          <w:sz w:val="28"/>
          <w:szCs w:val="28"/>
        </w:rPr>
        <w:t>(</w:t>
      </w:r>
      <w:r w:rsidRPr="00E00A9C">
        <w:rPr>
          <w:rFonts w:eastAsiaTheme="minorHAnsi"/>
          <w:color w:val="000000"/>
          <w:sz w:val="28"/>
          <w:szCs w:val="28"/>
          <w:lang w:eastAsia="en-US"/>
        </w:rPr>
        <w:t>novel coronavirus (2019-nCoV)</w:t>
      </w:r>
      <w:r w:rsidR="002E3733">
        <w:rPr>
          <w:rFonts w:eastAsiaTheme="minorHAnsi"/>
          <w:color w:val="000000"/>
          <w:sz w:val="28"/>
          <w:szCs w:val="28"/>
          <w:lang w:eastAsia="en-US"/>
        </w:rPr>
        <w:t>)</w:t>
      </w:r>
      <w:r w:rsidRPr="00E00A9C">
        <w:rPr>
          <w:sz w:val="28"/>
          <w:szCs w:val="28"/>
        </w:rPr>
        <w:t>.</w:t>
      </w:r>
    </w:p>
    <w:p w14:paraId="67E463A9" w14:textId="77777777" w:rsidR="00D40839" w:rsidRPr="00E00A9C" w:rsidRDefault="00D40839" w:rsidP="004C7861">
      <w:pPr>
        <w:widowControl w:val="0"/>
        <w:autoSpaceDE w:val="0"/>
        <w:autoSpaceDN w:val="0"/>
        <w:adjustRightInd w:val="0"/>
        <w:jc w:val="both"/>
        <w:rPr>
          <w:bCs/>
          <w:sz w:val="28"/>
          <w:szCs w:val="28"/>
        </w:rPr>
      </w:pPr>
      <w:r w:rsidRPr="00E00A9C">
        <w:rPr>
          <w:bCs/>
          <w:sz w:val="28"/>
          <w:szCs w:val="28"/>
        </w:rPr>
        <w:t xml:space="preserve">- Viedokļu apmaiņa. </w:t>
      </w:r>
    </w:p>
    <w:p w14:paraId="44927C1C" w14:textId="41F6D11C" w:rsidR="004619C4" w:rsidRPr="00E00A9C" w:rsidRDefault="004619C4" w:rsidP="004C7861">
      <w:pPr>
        <w:widowControl w:val="0"/>
        <w:autoSpaceDE w:val="0"/>
        <w:autoSpaceDN w:val="0"/>
        <w:adjustRightInd w:val="0"/>
        <w:jc w:val="both"/>
        <w:rPr>
          <w:bCs/>
          <w:sz w:val="28"/>
          <w:szCs w:val="28"/>
        </w:rPr>
      </w:pPr>
    </w:p>
    <w:p w14:paraId="52823619" w14:textId="54546C23" w:rsidR="00E77A54" w:rsidRPr="00E00A9C" w:rsidRDefault="00E77A54" w:rsidP="004C7861">
      <w:pPr>
        <w:pStyle w:val="Default"/>
        <w:jc w:val="both"/>
        <w:rPr>
          <w:rFonts w:eastAsiaTheme="minorHAnsi"/>
          <w:sz w:val="28"/>
          <w:szCs w:val="28"/>
          <w:lang w:val="lv-LV" w:eastAsia="en-US"/>
        </w:rPr>
      </w:pPr>
      <w:r w:rsidRPr="00E00A9C">
        <w:rPr>
          <w:b/>
          <w:bCs/>
          <w:sz w:val="28"/>
          <w:szCs w:val="28"/>
          <w:lang w:val="lv-LV"/>
        </w:rPr>
        <w:t>1.</w:t>
      </w:r>
      <w:r w:rsidR="003D60DF" w:rsidRPr="00E00A9C">
        <w:rPr>
          <w:b/>
          <w:bCs/>
          <w:sz w:val="28"/>
          <w:szCs w:val="28"/>
          <w:lang w:val="lv-LV"/>
        </w:rPr>
        <w:t>2</w:t>
      </w:r>
      <w:r w:rsidRPr="00E00A9C">
        <w:rPr>
          <w:b/>
          <w:bCs/>
          <w:sz w:val="28"/>
          <w:szCs w:val="28"/>
          <w:lang w:val="lv-LV"/>
        </w:rPr>
        <w:t xml:space="preserve">. Padomes secinājumu projekts par </w:t>
      </w:r>
      <w:r w:rsidR="00C37A42" w:rsidRPr="00E00A9C">
        <w:rPr>
          <w:b/>
          <w:bCs/>
          <w:sz w:val="28"/>
          <w:szCs w:val="28"/>
          <w:lang w:val="lv-LV"/>
        </w:rPr>
        <w:t>jauno koron</w:t>
      </w:r>
      <w:r w:rsidR="004C7861" w:rsidRPr="00E00A9C">
        <w:rPr>
          <w:b/>
          <w:bCs/>
          <w:sz w:val="28"/>
          <w:szCs w:val="28"/>
          <w:lang w:val="lv-LV"/>
        </w:rPr>
        <w:t>a</w:t>
      </w:r>
      <w:r w:rsidR="00C37A42" w:rsidRPr="00E00A9C">
        <w:rPr>
          <w:b/>
          <w:bCs/>
          <w:sz w:val="28"/>
          <w:szCs w:val="28"/>
          <w:lang w:val="lv-LV"/>
        </w:rPr>
        <w:t>vīrusu</w:t>
      </w:r>
      <w:r w:rsidRPr="00E00A9C">
        <w:rPr>
          <w:b/>
          <w:bCs/>
          <w:sz w:val="28"/>
          <w:szCs w:val="28"/>
          <w:lang w:val="lv-LV"/>
        </w:rPr>
        <w:t xml:space="preserve"> </w:t>
      </w:r>
      <w:r w:rsidRPr="00E00A9C">
        <w:rPr>
          <w:bCs/>
          <w:sz w:val="28"/>
          <w:szCs w:val="28"/>
          <w:lang w:val="lv-LV"/>
        </w:rPr>
        <w:t>(</w:t>
      </w:r>
      <w:r w:rsidR="00C37A42" w:rsidRPr="00E00A9C">
        <w:rPr>
          <w:rFonts w:eastAsiaTheme="minorHAnsi"/>
          <w:i/>
          <w:iCs/>
          <w:sz w:val="28"/>
          <w:szCs w:val="28"/>
          <w:lang w:val="lv-LV" w:eastAsia="en-US"/>
        </w:rPr>
        <w:t>Draft Council Conclusions on novel coronavirus (2019-nCoV))</w:t>
      </w:r>
      <w:r w:rsidRPr="00E00A9C">
        <w:rPr>
          <w:bCs/>
          <w:i/>
          <w:sz w:val="28"/>
          <w:szCs w:val="28"/>
          <w:lang w:val="lv-LV"/>
        </w:rPr>
        <w:t>.</w:t>
      </w:r>
    </w:p>
    <w:p w14:paraId="44C0A679" w14:textId="66180BD5" w:rsidR="00431F75" w:rsidRPr="00E00A9C" w:rsidRDefault="00E77A54" w:rsidP="004C7861">
      <w:pPr>
        <w:widowControl w:val="0"/>
        <w:autoSpaceDE w:val="0"/>
        <w:autoSpaceDN w:val="0"/>
        <w:adjustRightInd w:val="0"/>
        <w:jc w:val="both"/>
        <w:rPr>
          <w:bCs/>
          <w:sz w:val="28"/>
          <w:szCs w:val="28"/>
        </w:rPr>
      </w:pPr>
      <w:r w:rsidRPr="00E00A9C">
        <w:rPr>
          <w:b/>
          <w:bCs/>
          <w:sz w:val="28"/>
          <w:szCs w:val="28"/>
        </w:rPr>
        <w:t xml:space="preserve">- </w:t>
      </w:r>
      <w:r w:rsidRPr="00E00A9C">
        <w:rPr>
          <w:bCs/>
          <w:sz w:val="28"/>
          <w:szCs w:val="28"/>
        </w:rPr>
        <w:t>Pieņemšana.</w:t>
      </w:r>
    </w:p>
    <w:p w14:paraId="4B26FE99" w14:textId="77777777" w:rsidR="00A000AF" w:rsidRPr="00E00A9C" w:rsidRDefault="00A000AF" w:rsidP="004C7861">
      <w:pPr>
        <w:widowControl w:val="0"/>
        <w:autoSpaceDE w:val="0"/>
        <w:autoSpaceDN w:val="0"/>
        <w:adjustRightInd w:val="0"/>
        <w:jc w:val="both"/>
        <w:rPr>
          <w:bCs/>
          <w:sz w:val="28"/>
          <w:szCs w:val="28"/>
        </w:rPr>
      </w:pPr>
    </w:p>
    <w:p w14:paraId="28D3A232" w14:textId="67E515E5" w:rsidR="00E03284" w:rsidRPr="00E00A9C" w:rsidRDefault="00135533" w:rsidP="004C7861">
      <w:pPr>
        <w:widowControl w:val="0"/>
        <w:autoSpaceDE w:val="0"/>
        <w:autoSpaceDN w:val="0"/>
        <w:adjustRightInd w:val="0"/>
        <w:jc w:val="center"/>
        <w:rPr>
          <w:b/>
          <w:bCs/>
          <w:sz w:val="28"/>
          <w:szCs w:val="28"/>
        </w:rPr>
      </w:pPr>
      <w:r w:rsidRPr="00E00A9C">
        <w:rPr>
          <w:b/>
          <w:bCs/>
          <w:sz w:val="28"/>
          <w:szCs w:val="28"/>
        </w:rPr>
        <w:t xml:space="preserve">Latvijas </w:t>
      </w:r>
      <w:r w:rsidR="00E77A54" w:rsidRPr="00E00A9C">
        <w:rPr>
          <w:b/>
          <w:bCs/>
          <w:sz w:val="28"/>
          <w:szCs w:val="28"/>
        </w:rPr>
        <w:t>nostāja</w:t>
      </w:r>
    </w:p>
    <w:p w14:paraId="5A85E880" w14:textId="5E356F6F" w:rsidR="00A427EF" w:rsidRPr="00E00A9C" w:rsidRDefault="00A427EF" w:rsidP="004C7861">
      <w:pPr>
        <w:widowControl w:val="0"/>
        <w:autoSpaceDE w:val="0"/>
        <w:autoSpaceDN w:val="0"/>
        <w:adjustRightInd w:val="0"/>
        <w:jc w:val="center"/>
        <w:rPr>
          <w:b/>
          <w:bCs/>
          <w:sz w:val="28"/>
          <w:szCs w:val="28"/>
        </w:rPr>
      </w:pPr>
    </w:p>
    <w:p w14:paraId="4300D59B" w14:textId="4B9FAFDF" w:rsidR="00A427EF" w:rsidRPr="00E00A9C" w:rsidRDefault="00A427EF" w:rsidP="004C7861">
      <w:pPr>
        <w:pStyle w:val="ListParagraph"/>
        <w:widowControl w:val="0"/>
        <w:numPr>
          <w:ilvl w:val="1"/>
          <w:numId w:val="28"/>
        </w:numPr>
        <w:autoSpaceDE w:val="0"/>
        <w:autoSpaceDN w:val="0"/>
        <w:adjustRightInd w:val="0"/>
        <w:jc w:val="both"/>
        <w:rPr>
          <w:b/>
          <w:bCs/>
          <w:sz w:val="28"/>
          <w:szCs w:val="28"/>
        </w:rPr>
      </w:pPr>
      <w:r w:rsidRPr="00E00A9C">
        <w:rPr>
          <w:b/>
          <w:bCs/>
          <w:sz w:val="28"/>
          <w:szCs w:val="28"/>
        </w:rPr>
        <w:t xml:space="preserve">Jaunais koronovīruss </w:t>
      </w:r>
    </w:p>
    <w:p w14:paraId="1B8452DD" w14:textId="7DA9CBD0" w:rsidR="00A427EF" w:rsidRPr="00E00A9C" w:rsidRDefault="00A427EF" w:rsidP="004C7861">
      <w:pPr>
        <w:pStyle w:val="ListParagraph"/>
        <w:widowControl w:val="0"/>
        <w:autoSpaceDE w:val="0"/>
        <w:autoSpaceDN w:val="0"/>
        <w:adjustRightInd w:val="0"/>
        <w:ind w:left="0"/>
        <w:jc w:val="both"/>
        <w:rPr>
          <w:b/>
          <w:bCs/>
          <w:sz w:val="28"/>
          <w:szCs w:val="28"/>
        </w:rPr>
      </w:pPr>
    </w:p>
    <w:p w14:paraId="75FCF062" w14:textId="156926E0" w:rsidR="00A427EF" w:rsidRPr="00E00A9C" w:rsidRDefault="00A427EF" w:rsidP="004C7861">
      <w:pPr>
        <w:pStyle w:val="ListParagraph"/>
        <w:widowControl w:val="0"/>
        <w:autoSpaceDE w:val="0"/>
        <w:autoSpaceDN w:val="0"/>
        <w:adjustRightInd w:val="0"/>
        <w:ind w:left="0"/>
        <w:jc w:val="both"/>
        <w:rPr>
          <w:sz w:val="28"/>
          <w:szCs w:val="28"/>
        </w:rPr>
      </w:pPr>
      <w:r w:rsidRPr="00E00A9C">
        <w:rPr>
          <w:sz w:val="28"/>
          <w:szCs w:val="28"/>
        </w:rPr>
        <w:t xml:space="preserve">Uz informatīvā ziņojuma tapšanas brīdi dokuments nav pieejams. </w:t>
      </w:r>
    </w:p>
    <w:p w14:paraId="78A40A96" w14:textId="1128097F" w:rsidR="00610219" w:rsidRPr="00E00A9C" w:rsidRDefault="00610219" w:rsidP="004C7861">
      <w:pPr>
        <w:widowControl w:val="0"/>
        <w:autoSpaceDE w:val="0"/>
        <w:autoSpaceDN w:val="0"/>
        <w:adjustRightInd w:val="0"/>
        <w:jc w:val="both"/>
        <w:rPr>
          <w:b/>
          <w:bCs/>
          <w:sz w:val="28"/>
          <w:szCs w:val="28"/>
        </w:rPr>
      </w:pPr>
    </w:p>
    <w:p w14:paraId="44C645E3" w14:textId="63A97ABB" w:rsidR="00A80D2C" w:rsidRPr="00E00A9C" w:rsidRDefault="00135533" w:rsidP="004C7861">
      <w:pPr>
        <w:widowControl w:val="0"/>
        <w:autoSpaceDE w:val="0"/>
        <w:autoSpaceDN w:val="0"/>
        <w:adjustRightInd w:val="0"/>
        <w:jc w:val="both"/>
        <w:rPr>
          <w:b/>
          <w:bCs/>
          <w:sz w:val="28"/>
          <w:szCs w:val="28"/>
        </w:rPr>
      </w:pPr>
      <w:r w:rsidRPr="00E00A9C">
        <w:rPr>
          <w:b/>
          <w:bCs/>
          <w:sz w:val="28"/>
          <w:szCs w:val="28"/>
        </w:rPr>
        <w:t>1.</w:t>
      </w:r>
      <w:r w:rsidR="00A427EF" w:rsidRPr="00E00A9C">
        <w:rPr>
          <w:b/>
          <w:bCs/>
          <w:sz w:val="28"/>
          <w:szCs w:val="28"/>
        </w:rPr>
        <w:t>2</w:t>
      </w:r>
      <w:r w:rsidR="004018AE" w:rsidRPr="00E00A9C">
        <w:rPr>
          <w:b/>
          <w:bCs/>
          <w:sz w:val="28"/>
          <w:szCs w:val="28"/>
        </w:rPr>
        <w:t>.</w:t>
      </w:r>
      <w:r w:rsidRPr="00E00A9C">
        <w:rPr>
          <w:b/>
          <w:bCs/>
          <w:sz w:val="28"/>
          <w:szCs w:val="28"/>
        </w:rPr>
        <w:t xml:space="preserve"> </w:t>
      </w:r>
      <w:r w:rsidR="00DC1FD0" w:rsidRPr="00E00A9C">
        <w:rPr>
          <w:b/>
          <w:bCs/>
          <w:sz w:val="28"/>
          <w:szCs w:val="28"/>
        </w:rPr>
        <w:t>Padomes secinājumu projekts par jauno koron</w:t>
      </w:r>
      <w:r w:rsidR="004C7861" w:rsidRPr="00E00A9C">
        <w:rPr>
          <w:b/>
          <w:bCs/>
          <w:sz w:val="28"/>
          <w:szCs w:val="28"/>
        </w:rPr>
        <w:t>a</w:t>
      </w:r>
      <w:r w:rsidR="00DC1FD0" w:rsidRPr="00E00A9C">
        <w:rPr>
          <w:b/>
          <w:bCs/>
          <w:sz w:val="28"/>
          <w:szCs w:val="28"/>
        </w:rPr>
        <w:t xml:space="preserve">vīrusu </w:t>
      </w:r>
    </w:p>
    <w:p w14:paraId="7BDAC225" w14:textId="77777777" w:rsidR="00FC7B44" w:rsidRPr="00E00A9C" w:rsidRDefault="00FC7B44" w:rsidP="004C7861">
      <w:pPr>
        <w:widowControl w:val="0"/>
        <w:autoSpaceDE w:val="0"/>
        <w:autoSpaceDN w:val="0"/>
        <w:adjustRightInd w:val="0"/>
        <w:jc w:val="both"/>
        <w:rPr>
          <w:bCs/>
          <w:sz w:val="28"/>
          <w:szCs w:val="28"/>
        </w:rPr>
      </w:pPr>
    </w:p>
    <w:p w14:paraId="3B6DF92D" w14:textId="2C9709FD" w:rsidR="0064236C" w:rsidRPr="00E00A9C" w:rsidRDefault="0064236C" w:rsidP="004C7861">
      <w:pPr>
        <w:tabs>
          <w:tab w:val="num" w:pos="720"/>
        </w:tabs>
        <w:jc w:val="both"/>
        <w:rPr>
          <w:sz w:val="28"/>
          <w:szCs w:val="28"/>
        </w:rPr>
      </w:pPr>
      <w:r w:rsidRPr="00E00A9C">
        <w:rPr>
          <w:sz w:val="28"/>
          <w:szCs w:val="28"/>
        </w:rPr>
        <w:t xml:space="preserve">Ņemot vērā straujo koronavīrusa infekcijas izplatību pasaulē no avota Ķīnā, ES Padomes Horvātijas prezidentūra nākusi klajā ar priekšlikumu </w:t>
      </w:r>
      <w:r w:rsidRPr="00E00A9C">
        <w:rPr>
          <w:b/>
          <w:bCs/>
          <w:sz w:val="28"/>
          <w:szCs w:val="28"/>
        </w:rPr>
        <w:t xml:space="preserve">Padomes secinājumu projektam par jauno koronavīrusu (2019-nCoV) </w:t>
      </w:r>
      <w:r w:rsidRPr="00E00A9C">
        <w:rPr>
          <w:sz w:val="28"/>
          <w:szCs w:val="28"/>
        </w:rPr>
        <w:t xml:space="preserve">ar mērķi veicināt efektīvu un koordinētu rīcību, lai novērstu draudus, ko rada jaunais koronavīruss (2019-nCoV) un ierobežotu tā izplatību ES. Projektu paredzēts izskatīt  Pastāvīgo pārstāvju komitejā (COREPER I) š.g.12.februārī, bet Padomes secinājumus pieņemt ārkārtas Nodarbinātības, sociālās politikas, veselības un patērētāju tiesību aizsardzības padomes (EPSCO) sanāksmē </w:t>
      </w:r>
      <w:r w:rsidR="00E00A9C" w:rsidRPr="00E00A9C">
        <w:rPr>
          <w:sz w:val="28"/>
          <w:szCs w:val="28"/>
        </w:rPr>
        <w:t xml:space="preserve"> š.g.</w:t>
      </w:r>
      <w:r w:rsidRPr="00E00A9C">
        <w:rPr>
          <w:sz w:val="28"/>
          <w:szCs w:val="28"/>
        </w:rPr>
        <w:t>13.februārī.</w:t>
      </w:r>
    </w:p>
    <w:p w14:paraId="510DFEAC" w14:textId="77777777" w:rsidR="0064236C" w:rsidRPr="00E00A9C" w:rsidRDefault="0064236C" w:rsidP="004C7861">
      <w:pPr>
        <w:tabs>
          <w:tab w:val="num" w:pos="720"/>
        </w:tabs>
        <w:jc w:val="both"/>
        <w:rPr>
          <w:sz w:val="28"/>
          <w:szCs w:val="28"/>
        </w:rPr>
      </w:pPr>
    </w:p>
    <w:p w14:paraId="04FD1043" w14:textId="16F4A446" w:rsidR="0064236C" w:rsidRPr="00E00A9C" w:rsidRDefault="0064236C" w:rsidP="004C7861">
      <w:pPr>
        <w:tabs>
          <w:tab w:val="num" w:pos="720"/>
        </w:tabs>
        <w:jc w:val="both"/>
        <w:rPr>
          <w:sz w:val="28"/>
          <w:szCs w:val="28"/>
        </w:rPr>
      </w:pPr>
      <w:r w:rsidRPr="00E00A9C">
        <w:rPr>
          <w:sz w:val="28"/>
          <w:szCs w:val="28"/>
        </w:rPr>
        <w:t>Padome pauž gandarījumu par ES dalībvalstu, Eiropas Komisijas (turpmāk – Komisija), Eiropas Slimību profilakses un kontroles centra (turpmāk -</w:t>
      </w:r>
      <w:r w:rsidR="00CF7BD4" w:rsidRPr="00E00A9C">
        <w:rPr>
          <w:sz w:val="28"/>
          <w:szCs w:val="28"/>
        </w:rPr>
        <w:t xml:space="preserve"> </w:t>
      </w:r>
      <w:r w:rsidRPr="00E00A9C">
        <w:rPr>
          <w:sz w:val="28"/>
          <w:szCs w:val="28"/>
        </w:rPr>
        <w:t>ECDC), Veselības drošības komitejas (turpmāk - HSC) un starptautisko reakciju uz iespējamā pandēmijas uzliesmojuma draudiem un aicina turpināt un pastiprināt sadarbību ES un starptautiskā līmenī.</w:t>
      </w:r>
    </w:p>
    <w:p w14:paraId="1DB6002E" w14:textId="77777777" w:rsidR="000307DA" w:rsidRPr="00E00A9C" w:rsidRDefault="000307DA" w:rsidP="004C7861">
      <w:pPr>
        <w:tabs>
          <w:tab w:val="num" w:pos="720"/>
        </w:tabs>
        <w:jc w:val="both"/>
        <w:rPr>
          <w:sz w:val="28"/>
          <w:szCs w:val="28"/>
        </w:rPr>
      </w:pPr>
    </w:p>
    <w:p w14:paraId="7B6596CE" w14:textId="3967077A" w:rsidR="0064236C" w:rsidRPr="00E00A9C" w:rsidRDefault="0064236C" w:rsidP="004C7861">
      <w:pPr>
        <w:tabs>
          <w:tab w:val="num" w:pos="720"/>
        </w:tabs>
        <w:jc w:val="both"/>
        <w:rPr>
          <w:sz w:val="28"/>
          <w:szCs w:val="28"/>
        </w:rPr>
      </w:pPr>
      <w:r w:rsidRPr="00E00A9C">
        <w:rPr>
          <w:sz w:val="28"/>
          <w:szCs w:val="28"/>
        </w:rPr>
        <w:lastRenderedPageBreak/>
        <w:t xml:space="preserve">Padomes secinājumos pausts aicinājums </w:t>
      </w:r>
      <w:r w:rsidRPr="00E00A9C">
        <w:rPr>
          <w:b/>
          <w:sz w:val="28"/>
          <w:szCs w:val="28"/>
        </w:rPr>
        <w:t>dalībvalstīm sadarbībā ar Komisiju</w:t>
      </w:r>
      <w:r w:rsidRPr="00E00A9C">
        <w:rPr>
          <w:sz w:val="28"/>
          <w:szCs w:val="28"/>
        </w:rPr>
        <w:t>:</w:t>
      </w:r>
    </w:p>
    <w:p w14:paraId="04D7CE75" w14:textId="77777777" w:rsidR="004C7861" w:rsidRPr="00E00A9C" w:rsidRDefault="004C7861" w:rsidP="004C7861">
      <w:pPr>
        <w:tabs>
          <w:tab w:val="num" w:pos="720"/>
        </w:tabs>
        <w:jc w:val="both"/>
        <w:rPr>
          <w:sz w:val="28"/>
          <w:szCs w:val="28"/>
        </w:rPr>
      </w:pPr>
    </w:p>
    <w:p w14:paraId="03574D15" w14:textId="77777777" w:rsidR="0064236C" w:rsidRPr="00E00A9C" w:rsidRDefault="0064236C" w:rsidP="004C7861">
      <w:pPr>
        <w:pStyle w:val="ListParagraph"/>
        <w:numPr>
          <w:ilvl w:val="0"/>
          <w:numId w:val="29"/>
        </w:numPr>
        <w:jc w:val="both"/>
        <w:rPr>
          <w:sz w:val="28"/>
          <w:szCs w:val="28"/>
        </w:rPr>
      </w:pPr>
      <w:r w:rsidRPr="00E00A9C">
        <w:rPr>
          <w:sz w:val="28"/>
          <w:szCs w:val="28"/>
        </w:rPr>
        <w:t>veikt nepieciešamos pasākumus, lai nodrošinātu sabiedrības veselības aizsardzību pilsoņu labā, tostarp nodrošināt, ka visās ieceļošanas vietās ES ir iespēja identificēt 2019-nCov nesējus un ir pieejama informācija pasažieriem ar iespējamiem saslimšanas simptomiem, kā arī plāni un resursi iespējamo un apstiprināto 2019-nCov nesēju izolēšanai, aprūpei veselības aprūpes iestādēs un kontaktu izsekošanai un karantīnai.</w:t>
      </w:r>
    </w:p>
    <w:p w14:paraId="4734D600" w14:textId="77777777" w:rsidR="0064236C" w:rsidRPr="00E00A9C" w:rsidRDefault="0064236C" w:rsidP="004C7861">
      <w:pPr>
        <w:pStyle w:val="ListParagraph"/>
        <w:numPr>
          <w:ilvl w:val="0"/>
          <w:numId w:val="29"/>
        </w:numPr>
        <w:jc w:val="both"/>
        <w:rPr>
          <w:sz w:val="28"/>
          <w:szCs w:val="28"/>
        </w:rPr>
      </w:pPr>
      <w:r w:rsidRPr="00E00A9C">
        <w:rPr>
          <w:sz w:val="28"/>
          <w:szCs w:val="28"/>
        </w:rPr>
        <w:t xml:space="preserve">attīstīt ciešu un pastiprinātu sadarbību starp dalībvalstīm, lai nodrošinātu visu pasākumu efektivitāti, ieskaitot ceļošanas, vienlaikus nodrošinot brīvu pārvietošanos ES. </w:t>
      </w:r>
    </w:p>
    <w:p w14:paraId="5102A0C1" w14:textId="7F6534DD" w:rsidR="0064236C" w:rsidRPr="00E00A9C" w:rsidRDefault="0064236C" w:rsidP="004C7861">
      <w:pPr>
        <w:pStyle w:val="ListParagraph"/>
        <w:numPr>
          <w:ilvl w:val="0"/>
          <w:numId w:val="29"/>
        </w:numPr>
        <w:jc w:val="both"/>
        <w:rPr>
          <w:sz w:val="28"/>
          <w:szCs w:val="28"/>
        </w:rPr>
      </w:pPr>
      <w:r w:rsidRPr="00E00A9C">
        <w:rPr>
          <w:sz w:val="28"/>
          <w:szCs w:val="28"/>
        </w:rPr>
        <w:t>monitoringa un uzraudzības jomā dalībvalstis aicinātas pastāvīgi dalīties ar informāciju par 2019-nCoV izplatību savā teritorijā</w:t>
      </w:r>
      <w:r w:rsidR="00D50A7B">
        <w:rPr>
          <w:sz w:val="28"/>
          <w:szCs w:val="28"/>
        </w:rPr>
        <w:t>,</w:t>
      </w:r>
      <w:r w:rsidRPr="00E00A9C">
        <w:rPr>
          <w:sz w:val="28"/>
          <w:szCs w:val="28"/>
        </w:rPr>
        <w:t xml:space="preserve"> izmantojot esošās Eiropas un starptautiskās struktūras un saskaņā ar Starptautiskajiem veselības aizsardzības noteikumiem un Padomes Lēmumu 1082/2013/ES</w:t>
      </w:r>
      <w:r w:rsidR="004C7861" w:rsidRPr="00E00A9C">
        <w:rPr>
          <w:rStyle w:val="FootnoteReference"/>
          <w:sz w:val="28"/>
          <w:szCs w:val="28"/>
        </w:rPr>
        <w:footnoteReference w:id="1"/>
      </w:r>
      <w:r w:rsidRPr="00E00A9C">
        <w:rPr>
          <w:sz w:val="28"/>
          <w:szCs w:val="28"/>
        </w:rPr>
        <w:t xml:space="preserve">. </w:t>
      </w:r>
    </w:p>
    <w:p w14:paraId="6CDDF563" w14:textId="01297BDB" w:rsidR="0064236C" w:rsidRPr="00E00A9C" w:rsidRDefault="0064236C" w:rsidP="004C7861">
      <w:pPr>
        <w:pStyle w:val="ListParagraph"/>
        <w:numPr>
          <w:ilvl w:val="0"/>
          <w:numId w:val="29"/>
        </w:numPr>
        <w:jc w:val="both"/>
        <w:rPr>
          <w:sz w:val="28"/>
          <w:szCs w:val="28"/>
        </w:rPr>
      </w:pPr>
      <w:r w:rsidRPr="00E00A9C">
        <w:rPr>
          <w:sz w:val="28"/>
          <w:szCs w:val="28"/>
        </w:rPr>
        <w:t>diagnostikas un ārstēšanas jomā dalībvalstīm jāturpina demonstrēt solidaritāti un sadarbību, sniedzot atbalstu citām dalībvalstīm un globālajai sabiedrībai 2019-nCoV</w:t>
      </w:r>
      <w:r w:rsidR="00E00A9C">
        <w:rPr>
          <w:sz w:val="28"/>
          <w:szCs w:val="28"/>
        </w:rPr>
        <w:t xml:space="preserve"> </w:t>
      </w:r>
      <w:r w:rsidRPr="00E00A9C">
        <w:rPr>
          <w:sz w:val="28"/>
          <w:szCs w:val="28"/>
        </w:rPr>
        <w:t xml:space="preserve">slimības avotu identificēšanā un nepieciešamās ārstēšanas vadlīniju izstrādē, kā arī vajadzības gadījumā sadarbojoties diagnostikā un pretvīrusu līdzekļu lietošanas optimizācijā. </w:t>
      </w:r>
    </w:p>
    <w:p w14:paraId="1A1BB8AD" w14:textId="77777777" w:rsidR="0064236C" w:rsidRPr="00E00A9C" w:rsidRDefault="0064236C" w:rsidP="004C7861">
      <w:pPr>
        <w:pStyle w:val="ListParagraph"/>
        <w:numPr>
          <w:ilvl w:val="0"/>
          <w:numId w:val="29"/>
        </w:numPr>
        <w:jc w:val="both"/>
        <w:rPr>
          <w:sz w:val="28"/>
          <w:szCs w:val="28"/>
        </w:rPr>
      </w:pPr>
      <w:r w:rsidRPr="00E00A9C">
        <w:rPr>
          <w:sz w:val="28"/>
          <w:szCs w:val="28"/>
        </w:rPr>
        <w:t>komunikācijas jomā jānodrošina koordinēta, precīza, savlaicīga un konsekventa informācija un norādījumi par 2019-nCoV, tādējādi izvairoties no nesamērīgas trauksmes un novēršot kļūdainu informāciju un dezinformāciju.</w:t>
      </w:r>
    </w:p>
    <w:p w14:paraId="348872EE" w14:textId="73512B02" w:rsidR="0064236C" w:rsidRPr="00E00A9C" w:rsidRDefault="00E00A9C" w:rsidP="004C7861">
      <w:pPr>
        <w:pStyle w:val="ListParagraph"/>
        <w:numPr>
          <w:ilvl w:val="0"/>
          <w:numId w:val="29"/>
        </w:numPr>
        <w:jc w:val="both"/>
        <w:rPr>
          <w:sz w:val="28"/>
          <w:szCs w:val="28"/>
        </w:rPr>
      </w:pPr>
      <w:r>
        <w:rPr>
          <w:sz w:val="28"/>
          <w:szCs w:val="28"/>
        </w:rPr>
        <w:t>d</w:t>
      </w:r>
      <w:r w:rsidR="0064236C" w:rsidRPr="00E00A9C">
        <w:rPr>
          <w:sz w:val="28"/>
          <w:szCs w:val="28"/>
        </w:rPr>
        <w:t>alībvalstīm nepieciešams sadarboties savā starpā un, ja vajadzīgs, ar farmācijas nozari, lai atvieglotu izmēģinājuma vakcīnas izstrādi pret 2019-nCoV, nodrošinot šādas vakcīnas visefektīvāko iegādi un ieviešanu.</w:t>
      </w:r>
    </w:p>
    <w:p w14:paraId="71ADE322" w14:textId="77777777" w:rsidR="0064236C" w:rsidRPr="00E00A9C" w:rsidRDefault="0064236C" w:rsidP="004C7861">
      <w:pPr>
        <w:tabs>
          <w:tab w:val="num" w:pos="720"/>
        </w:tabs>
        <w:jc w:val="both"/>
        <w:rPr>
          <w:sz w:val="28"/>
          <w:szCs w:val="28"/>
        </w:rPr>
      </w:pPr>
    </w:p>
    <w:p w14:paraId="36EF84EA" w14:textId="6CE0F80F" w:rsidR="0064236C" w:rsidRPr="00E00A9C" w:rsidRDefault="0064236C" w:rsidP="004C7861">
      <w:pPr>
        <w:tabs>
          <w:tab w:val="num" w:pos="720"/>
        </w:tabs>
        <w:jc w:val="both"/>
        <w:rPr>
          <w:sz w:val="28"/>
          <w:szCs w:val="28"/>
        </w:rPr>
      </w:pPr>
      <w:r w:rsidRPr="00E00A9C">
        <w:rPr>
          <w:b/>
          <w:sz w:val="28"/>
          <w:szCs w:val="28"/>
        </w:rPr>
        <w:t>Komisija</w:t>
      </w:r>
      <w:r w:rsidRPr="00E00A9C">
        <w:rPr>
          <w:sz w:val="28"/>
          <w:szCs w:val="28"/>
        </w:rPr>
        <w:t xml:space="preserve"> aicināta veicināt </w:t>
      </w:r>
      <w:r w:rsidR="003D1F8D" w:rsidRPr="00E00A9C">
        <w:rPr>
          <w:sz w:val="28"/>
          <w:szCs w:val="28"/>
        </w:rPr>
        <w:t>starpnozaru</w:t>
      </w:r>
      <w:r w:rsidRPr="00E00A9C">
        <w:rPr>
          <w:sz w:val="28"/>
          <w:szCs w:val="28"/>
        </w:rPr>
        <w:t xml:space="preserve"> informācijas dalīšanos un sadarbību starp dalībvalstīm; atbalstīt HSC ietvaros koordinētu pasākumu priekšlikumus; aktivizēt esošos finansēšanas mehānismus saskaņā ar esošajām ES programmām un darbībām, lai atbalstītu sadarbību starp dalībvalstīm, gatavojoties un reaģējot uz 2019-nCoV radītajiem draudiem veselībai, un izskatīt visas iespējas, jo īpaši kopīgo iepirkumu, lai atvieglotu piekļuvi dalībvalstīm nepieciešamajiem individuālajiem aizsardzības līdzekļiem</w:t>
      </w:r>
      <w:r w:rsidR="00E00A9C">
        <w:rPr>
          <w:sz w:val="28"/>
          <w:szCs w:val="28"/>
        </w:rPr>
        <w:t xml:space="preserve"> </w:t>
      </w:r>
      <w:r w:rsidR="00E00A9C" w:rsidRPr="00E00A9C">
        <w:rPr>
          <w:sz w:val="28"/>
          <w:szCs w:val="28"/>
        </w:rPr>
        <w:t>(turpmāk – IAL)</w:t>
      </w:r>
      <w:r w:rsidRPr="00E00A9C">
        <w:rPr>
          <w:sz w:val="28"/>
          <w:szCs w:val="28"/>
        </w:rPr>
        <w:t>.</w:t>
      </w:r>
    </w:p>
    <w:p w14:paraId="1DCADEB3" w14:textId="20EFE799" w:rsidR="0064236C" w:rsidRPr="00E00A9C" w:rsidRDefault="0064236C" w:rsidP="004C7861">
      <w:pPr>
        <w:tabs>
          <w:tab w:val="num" w:pos="720"/>
        </w:tabs>
        <w:jc w:val="both"/>
        <w:rPr>
          <w:sz w:val="28"/>
          <w:szCs w:val="28"/>
        </w:rPr>
      </w:pPr>
    </w:p>
    <w:p w14:paraId="2E94ADA1" w14:textId="07ED620C" w:rsidR="0064236C" w:rsidRPr="00E00A9C" w:rsidRDefault="0064236C" w:rsidP="004C7861">
      <w:pPr>
        <w:tabs>
          <w:tab w:val="num" w:pos="720"/>
        </w:tabs>
        <w:jc w:val="both"/>
        <w:rPr>
          <w:sz w:val="28"/>
          <w:szCs w:val="28"/>
        </w:rPr>
      </w:pPr>
    </w:p>
    <w:p w14:paraId="38D723BA" w14:textId="30826758" w:rsidR="004C7861" w:rsidRPr="00E00A9C" w:rsidRDefault="004C7861" w:rsidP="004C7861">
      <w:pPr>
        <w:tabs>
          <w:tab w:val="num" w:pos="720"/>
        </w:tabs>
        <w:jc w:val="both"/>
        <w:rPr>
          <w:sz w:val="28"/>
          <w:szCs w:val="28"/>
        </w:rPr>
      </w:pPr>
    </w:p>
    <w:p w14:paraId="15C36D78" w14:textId="054B478D" w:rsidR="004C7861" w:rsidRPr="00E00A9C" w:rsidRDefault="004C7861" w:rsidP="004C7861">
      <w:pPr>
        <w:tabs>
          <w:tab w:val="num" w:pos="720"/>
        </w:tabs>
        <w:jc w:val="both"/>
        <w:rPr>
          <w:sz w:val="28"/>
          <w:szCs w:val="28"/>
        </w:rPr>
      </w:pPr>
    </w:p>
    <w:p w14:paraId="34048D1E" w14:textId="77777777" w:rsidR="004C7861" w:rsidRPr="00E00A9C" w:rsidRDefault="004C7861" w:rsidP="004C7861">
      <w:pPr>
        <w:tabs>
          <w:tab w:val="num" w:pos="720"/>
        </w:tabs>
        <w:jc w:val="both"/>
        <w:rPr>
          <w:sz w:val="28"/>
          <w:szCs w:val="28"/>
        </w:rPr>
      </w:pPr>
    </w:p>
    <w:p w14:paraId="0CD04DCB" w14:textId="77777777" w:rsidR="000307DA" w:rsidRPr="00E00A9C" w:rsidRDefault="000307DA" w:rsidP="004C7861">
      <w:pPr>
        <w:tabs>
          <w:tab w:val="num" w:pos="720"/>
        </w:tabs>
        <w:rPr>
          <w:sz w:val="28"/>
          <w:szCs w:val="28"/>
        </w:rPr>
      </w:pPr>
    </w:p>
    <w:p w14:paraId="0ACE3CC4" w14:textId="6A319FE7" w:rsidR="0064236C" w:rsidRPr="00E00A9C" w:rsidRDefault="0064236C" w:rsidP="004C7861">
      <w:pPr>
        <w:tabs>
          <w:tab w:val="num" w:pos="720"/>
        </w:tabs>
        <w:rPr>
          <w:b/>
          <w:bCs/>
          <w:sz w:val="28"/>
          <w:szCs w:val="28"/>
        </w:rPr>
      </w:pPr>
      <w:r w:rsidRPr="00E00A9C">
        <w:rPr>
          <w:b/>
          <w:bCs/>
          <w:sz w:val="28"/>
          <w:szCs w:val="28"/>
        </w:rPr>
        <w:lastRenderedPageBreak/>
        <w:t>Situācija Latvijā un pasaulē</w:t>
      </w:r>
    </w:p>
    <w:p w14:paraId="24FDE679" w14:textId="77777777" w:rsidR="0064236C" w:rsidRPr="00E00A9C" w:rsidRDefault="0064236C" w:rsidP="004C7861">
      <w:pPr>
        <w:tabs>
          <w:tab w:val="num" w:pos="720"/>
        </w:tabs>
        <w:ind w:left="720" w:hanging="360"/>
        <w:jc w:val="both"/>
        <w:rPr>
          <w:sz w:val="28"/>
          <w:szCs w:val="28"/>
        </w:rPr>
      </w:pPr>
    </w:p>
    <w:p w14:paraId="3B7F7D6F" w14:textId="1B33CD28" w:rsidR="0064236C" w:rsidRPr="00E00A9C" w:rsidRDefault="0064236C" w:rsidP="004C7861">
      <w:pPr>
        <w:jc w:val="both"/>
        <w:rPr>
          <w:sz w:val="28"/>
          <w:szCs w:val="28"/>
          <w:u w:val="single"/>
        </w:rPr>
      </w:pPr>
      <w:r w:rsidRPr="00E00A9C">
        <w:rPr>
          <w:sz w:val="28"/>
          <w:szCs w:val="28"/>
        </w:rPr>
        <w:t>2019. gada decembrī Ķīnā sākās jauna koron</w:t>
      </w:r>
      <w:r w:rsidR="004C7861" w:rsidRPr="00E00A9C">
        <w:rPr>
          <w:sz w:val="28"/>
          <w:szCs w:val="28"/>
        </w:rPr>
        <w:t>a</w:t>
      </w:r>
      <w:r w:rsidRPr="00E00A9C">
        <w:rPr>
          <w:sz w:val="28"/>
          <w:szCs w:val="28"/>
        </w:rPr>
        <w:t xml:space="preserve">vīrusa izplatīšanās. Kopumā pasaulē no 2019. gada 31. decembra līdz 2020. gada </w:t>
      </w:r>
      <w:r w:rsidR="006C4AFB" w:rsidRPr="00E00A9C">
        <w:rPr>
          <w:sz w:val="28"/>
          <w:szCs w:val="28"/>
        </w:rPr>
        <w:t>10</w:t>
      </w:r>
      <w:r w:rsidRPr="00E00A9C">
        <w:rPr>
          <w:sz w:val="28"/>
          <w:szCs w:val="28"/>
        </w:rPr>
        <w:t xml:space="preserve">. februārim ziņots par </w:t>
      </w:r>
      <w:r w:rsidR="006C4AFB" w:rsidRPr="00E00A9C">
        <w:rPr>
          <w:sz w:val="28"/>
          <w:szCs w:val="28"/>
        </w:rPr>
        <w:t xml:space="preserve">40 </w:t>
      </w:r>
      <w:r w:rsidR="003A5BA8">
        <w:rPr>
          <w:sz w:val="28"/>
          <w:szCs w:val="28"/>
        </w:rPr>
        <w:t>553</w:t>
      </w:r>
      <w:r w:rsidRPr="00E00A9C">
        <w:rPr>
          <w:sz w:val="28"/>
          <w:szCs w:val="28"/>
        </w:rPr>
        <w:t xml:space="preserve"> laboratoriski apstiprinātiem saslimšanas gadījumiem, ko </w:t>
      </w:r>
      <w:r w:rsidR="00D50A7B">
        <w:rPr>
          <w:sz w:val="28"/>
          <w:szCs w:val="28"/>
        </w:rPr>
        <w:t>iz</w:t>
      </w:r>
      <w:r w:rsidRPr="00E00A9C">
        <w:rPr>
          <w:sz w:val="28"/>
          <w:szCs w:val="28"/>
        </w:rPr>
        <w:t>raisīja jaunais koron</w:t>
      </w:r>
      <w:r w:rsidR="004C7861" w:rsidRPr="00E00A9C">
        <w:rPr>
          <w:sz w:val="28"/>
          <w:szCs w:val="28"/>
        </w:rPr>
        <w:t>a</w:t>
      </w:r>
      <w:r w:rsidRPr="00E00A9C">
        <w:rPr>
          <w:sz w:val="28"/>
          <w:szCs w:val="28"/>
        </w:rPr>
        <w:t xml:space="preserve">vīruss (2019-nCoV). Tostarp saslimuši arī 16 veselības aprūpes darbinieki. </w:t>
      </w:r>
      <w:r w:rsidR="003A5BA8">
        <w:rPr>
          <w:sz w:val="28"/>
          <w:szCs w:val="28"/>
        </w:rPr>
        <w:t>910</w:t>
      </w:r>
      <w:bookmarkStart w:id="4" w:name="_GoBack"/>
      <w:bookmarkEnd w:id="4"/>
      <w:r w:rsidRPr="00E00A9C">
        <w:rPr>
          <w:sz w:val="28"/>
          <w:szCs w:val="28"/>
        </w:rPr>
        <w:t xml:space="preserve"> pacienti ar nopietnām blakusslimībām ir miruši. </w:t>
      </w:r>
      <w:r w:rsidR="00362D50" w:rsidRPr="00E00A9C">
        <w:rPr>
          <w:sz w:val="28"/>
          <w:szCs w:val="28"/>
        </w:rPr>
        <w:t>Lielākā daļa gadījumu reģistrēti Ķīnā, Uhaņas pilsētā. Ir ziņots par gadījumiem vairākās citās Ķīnas provincēs un pilsētās, Honkongas īpašās pārvaldes apgabalā, Makao īpašās pārvaldes reģionā, Taivānā, Taizemē, Japānā, ASV, Dienvidkorejā, Singapūrā</w:t>
      </w:r>
      <w:r w:rsidR="00E00A9C">
        <w:rPr>
          <w:sz w:val="28"/>
          <w:szCs w:val="28"/>
        </w:rPr>
        <w:t>,</w:t>
      </w:r>
      <w:r w:rsidR="00362D50" w:rsidRPr="00E00A9C">
        <w:rPr>
          <w:sz w:val="28"/>
          <w:szCs w:val="28"/>
        </w:rPr>
        <w:t xml:space="preserve"> Vjetnamā, Malaizijā, Austrālijā, Nepālā, Francijā, Kanādā, Vācijā, Somijā, Itālijā, Apvienotajā Karalistē, Spānijā, Zviedrijā</w:t>
      </w:r>
      <w:r w:rsidR="00E00A9C">
        <w:rPr>
          <w:sz w:val="28"/>
          <w:szCs w:val="28"/>
        </w:rPr>
        <w:t xml:space="preserve"> un</w:t>
      </w:r>
      <w:r w:rsidR="00362D50" w:rsidRPr="00E00A9C">
        <w:rPr>
          <w:sz w:val="28"/>
          <w:szCs w:val="28"/>
        </w:rPr>
        <w:t xml:space="preserve"> Beļģijā.</w:t>
      </w:r>
      <w:r w:rsidRPr="00E00A9C">
        <w:rPr>
          <w:sz w:val="28"/>
          <w:szCs w:val="28"/>
        </w:rPr>
        <w:t xml:space="preserve"> </w:t>
      </w:r>
      <w:r w:rsidRPr="00E00A9C">
        <w:rPr>
          <w:sz w:val="28"/>
          <w:szCs w:val="28"/>
          <w:u w:val="single"/>
        </w:rPr>
        <w:t>Latvijā šobrīd nav apstiprināts neviens saslimšanas gadījums ar jauno koron</w:t>
      </w:r>
      <w:r w:rsidR="004C7861" w:rsidRPr="00E00A9C">
        <w:rPr>
          <w:sz w:val="28"/>
          <w:szCs w:val="28"/>
          <w:u w:val="single"/>
        </w:rPr>
        <w:t>a</w:t>
      </w:r>
      <w:r w:rsidRPr="00E00A9C">
        <w:rPr>
          <w:sz w:val="28"/>
          <w:szCs w:val="28"/>
          <w:u w:val="single"/>
        </w:rPr>
        <w:t>vīrusu</w:t>
      </w:r>
      <w:r w:rsidR="00E00A9C">
        <w:rPr>
          <w:sz w:val="28"/>
          <w:szCs w:val="28"/>
          <w:u w:val="single"/>
        </w:rPr>
        <w:t xml:space="preserve"> </w:t>
      </w:r>
      <w:r w:rsidR="00E00A9C" w:rsidRPr="00E00A9C">
        <w:rPr>
          <w:sz w:val="28"/>
          <w:szCs w:val="28"/>
        </w:rPr>
        <w:t>(2019-nCoV)</w:t>
      </w:r>
      <w:r w:rsidRPr="00E00A9C">
        <w:rPr>
          <w:sz w:val="28"/>
          <w:szCs w:val="28"/>
          <w:u w:val="single"/>
        </w:rPr>
        <w:t>.</w:t>
      </w:r>
    </w:p>
    <w:p w14:paraId="68B38288" w14:textId="77777777" w:rsidR="004C7861" w:rsidRPr="00E00A9C" w:rsidRDefault="004C7861" w:rsidP="004C7861">
      <w:pPr>
        <w:jc w:val="both"/>
        <w:rPr>
          <w:sz w:val="28"/>
          <w:szCs w:val="28"/>
        </w:rPr>
      </w:pPr>
    </w:p>
    <w:p w14:paraId="24FBDE1F" w14:textId="4BCD958E" w:rsidR="0064236C" w:rsidRPr="00E00A9C" w:rsidRDefault="0064236C" w:rsidP="004C7861">
      <w:pPr>
        <w:jc w:val="both"/>
        <w:rPr>
          <w:sz w:val="28"/>
          <w:szCs w:val="28"/>
        </w:rPr>
      </w:pPr>
      <w:r w:rsidRPr="00E00A9C">
        <w:rPr>
          <w:sz w:val="28"/>
          <w:szCs w:val="28"/>
        </w:rPr>
        <w:t xml:space="preserve">Koronavīrusi ir vīrusu grupa, kas atrasta gan dzīvniekiem, gan cilvēkiem. Cilvēkiem koronavīrusu infekcijas tiek reģistrētas visu gadu, īpaši rudenī un ziemā. Tie var izraisīt gan vieglas elpceļu infekcijas, gan smagas saslimšanas ar nopietnām komplikācijām (pneimoniju, nieru mazspēju) un pat nāvi. Nopietnus saslimšanas gadījumus iepriekš ir izraisījis SARS koronavīruss (infekcijas avots dabā ir cibetkaķi un, iespējams, sikspārņi) un MERS koronavīruss (infekcijas avots dabā - vienkupra kamieļi). Koronavīrusa </w:t>
      </w:r>
      <w:r w:rsidR="00E00A9C">
        <w:rPr>
          <w:sz w:val="28"/>
          <w:szCs w:val="28"/>
        </w:rPr>
        <w:t>(</w:t>
      </w:r>
      <w:r w:rsidRPr="00E00A9C">
        <w:rPr>
          <w:sz w:val="28"/>
          <w:szCs w:val="28"/>
        </w:rPr>
        <w:t>2019-nCoV</w:t>
      </w:r>
      <w:r w:rsidR="00E00A9C">
        <w:rPr>
          <w:sz w:val="28"/>
          <w:szCs w:val="28"/>
        </w:rPr>
        <w:t>)</w:t>
      </w:r>
      <w:r w:rsidRPr="00E00A9C">
        <w:rPr>
          <w:sz w:val="28"/>
          <w:szCs w:val="28"/>
        </w:rPr>
        <w:t xml:space="preserve"> infekcijas avots pagaidām nav zināms, bet ir apstiprināta 2019-nCoV pārnešana no cilvēka uz cilvēku, un visticamāk infekcijai raksturīgs pilienu un kontakta izplatīšanās ceļš. </w:t>
      </w:r>
      <w:r w:rsidRPr="00E00A9C">
        <w:rPr>
          <w:bCs/>
          <w:sz w:val="28"/>
          <w:szCs w:val="28"/>
        </w:rPr>
        <w:t>Vienlaikus, ņemot vērā pieejamos datus, secināms, ka minētā infekcijas slimība ir diezgan lipīga, tās izplatība ir lielāka kā SARS, bet mirstība no tās nav tik liela kā mirstība no SARS.</w:t>
      </w:r>
      <w:r w:rsidRPr="00E00A9C">
        <w:rPr>
          <w:b/>
          <w:i/>
          <w:iCs/>
          <w:sz w:val="28"/>
          <w:szCs w:val="28"/>
        </w:rPr>
        <w:t xml:space="preserve"> </w:t>
      </w:r>
      <w:r w:rsidRPr="00E00A9C">
        <w:rPr>
          <w:sz w:val="28"/>
          <w:szCs w:val="28"/>
        </w:rPr>
        <w:t>Nozīmīgs inficēšanās ziņā ir tuvs kontakts bez IAL lietošanas. Lai pilnībā novērtētu infekcijas izplatīšanās ceļus un riskus, ir nepieciešams vairāk informācijas.</w:t>
      </w:r>
    </w:p>
    <w:p w14:paraId="4821AE3C" w14:textId="77777777" w:rsidR="004C7861" w:rsidRPr="00E00A9C" w:rsidRDefault="004C7861" w:rsidP="004C7861">
      <w:pPr>
        <w:jc w:val="both"/>
        <w:rPr>
          <w:sz w:val="28"/>
          <w:szCs w:val="28"/>
        </w:rPr>
      </w:pPr>
    </w:p>
    <w:p w14:paraId="26469B21" w14:textId="1EA2B8B1" w:rsidR="0064236C" w:rsidRPr="00E00A9C" w:rsidRDefault="0064236C" w:rsidP="004C7861">
      <w:pPr>
        <w:jc w:val="both"/>
        <w:rPr>
          <w:sz w:val="28"/>
          <w:szCs w:val="28"/>
        </w:rPr>
      </w:pPr>
      <w:r w:rsidRPr="00E00A9C">
        <w:rPr>
          <w:sz w:val="28"/>
          <w:szCs w:val="28"/>
        </w:rPr>
        <w:t>2020. gada 30. janvārī tika sasaukta Pasaules Veselības organizācijas (turpmāk – PVO) Ārkārtas komiteja par jauno koronavīrusu (2019-nCoV). Pēc komitejas sanāksmes PVO Ģenerāldirektors paziņoja, ka 2019-nCoV uzliesmojums ir starptautiskās nozīmes sabiedrības veselības apdraudējums. Saskaņā ar PVO paziņojumu, valstīm īpašs būtu jāliek uzsvars uz tādiem sabiedrības veselības aizsardzības pasākumiem kā infekcijas gadījumu agrīna atklāšana, diagnostika, ziņošana par gadījumiem, kontaktpersonu identificēšana un novērošana, infekcijas profilakse un kontrole veselības aprūpes iestādēs, veselības aizsardzības pasākumu īstenošana ceļotājiem, iedzīvotāju izpratnes veicināšana un riska komunikācija.</w:t>
      </w:r>
      <w:r w:rsidR="00362D50" w:rsidRPr="00E00A9C">
        <w:rPr>
          <w:sz w:val="28"/>
          <w:szCs w:val="28"/>
        </w:rPr>
        <w:t xml:space="preserve"> </w:t>
      </w:r>
      <w:r w:rsidRPr="00E00A9C">
        <w:rPr>
          <w:sz w:val="28"/>
          <w:szCs w:val="28"/>
        </w:rPr>
        <w:t>Pašreiz PVO izvirza šādus stratēģiskus rīcības mērķus sabiedrības veselības aizsardzībai:</w:t>
      </w:r>
    </w:p>
    <w:p w14:paraId="7DBA126F" w14:textId="77777777" w:rsidR="0064236C" w:rsidRPr="00E00A9C" w:rsidRDefault="0064236C" w:rsidP="004C7861">
      <w:pPr>
        <w:jc w:val="both"/>
        <w:rPr>
          <w:sz w:val="28"/>
          <w:szCs w:val="28"/>
        </w:rPr>
      </w:pPr>
      <w:r w:rsidRPr="00E00A9C">
        <w:rPr>
          <w:sz w:val="28"/>
          <w:szCs w:val="28"/>
        </w:rPr>
        <w:t xml:space="preserve">• ierobežot infekcijas transmisiju no viena cilvēka uz otru, ieskaitot sekundāro infekcijas gadījumu samazināšanu starp cilvēkiem, kas bija ciešā kontaktā ar slimnieku un veselības aprūpes darbinieku vidū, novērst infekcijas izplatīšanos </w:t>
      </w:r>
      <w:r w:rsidRPr="00E00A9C">
        <w:rPr>
          <w:sz w:val="28"/>
          <w:szCs w:val="28"/>
        </w:rPr>
        <w:lastRenderedPageBreak/>
        <w:t>pastiprinošus riskus un novērst infekcijas turpmāku starptautisku izplatīšanos no Ķīnas (minēto var panākt, apvienojot sabiedrības veselības aizsardzības pasākumus, piemēram, infekcijas gadījumu agrīnu atklāšanu, diagnostiku, kontaktpersonu identificēšanu un novērošanu, infekcijas profilaksi un kontroli veselības aprūpes iestādēs, veselības aizsardzības pasākumu īstenošanu ceļotājiem, iedzīvotāju izpratnes veicināšanu un riska komunikāciju);</w:t>
      </w:r>
    </w:p>
    <w:p w14:paraId="6662172C" w14:textId="77777777" w:rsidR="0064236C" w:rsidRPr="00E00A9C" w:rsidRDefault="0064236C" w:rsidP="004C7861">
      <w:pPr>
        <w:jc w:val="both"/>
        <w:rPr>
          <w:sz w:val="28"/>
          <w:szCs w:val="28"/>
        </w:rPr>
      </w:pPr>
      <w:r w:rsidRPr="00E00A9C">
        <w:rPr>
          <w:sz w:val="28"/>
          <w:szCs w:val="28"/>
        </w:rPr>
        <w:t>• agrīni atklāt saslimšanas gadījumus, izolēt un veikt pacientu aprūpi, tostarp nodrošinot optimālo aprūpi inficētiem pacientiem;</w:t>
      </w:r>
    </w:p>
    <w:p w14:paraId="5C1FCDB9" w14:textId="77777777" w:rsidR="0064236C" w:rsidRPr="00E00A9C" w:rsidRDefault="0064236C" w:rsidP="004C7861">
      <w:pPr>
        <w:jc w:val="both"/>
        <w:rPr>
          <w:sz w:val="28"/>
          <w:szCs w:val="28"/>
        </w:rPr>
      </w:pPr>
      <w:r w:rsidRPr="00E00A9C">
        <w:rPr>
          <w:sz w:val="28"/>
          <w:szCs w:val="28"/>
        </w:rPr>
        <w:t>• identificēt un samazināt transmisiju no dzīvnieku izcelsmes infekcijas avotiem;</w:t>
      </w:r>
    </w:p>
    <w:p w14:paraId="4B240AC6" w14:textId="685E96AE" w:rsidR="0064236C" w:rsidRPr="00E00A9C" w:rsidRDefault="0064236C" w:rsidP="004C7861">
      <w:pPr>
        <w:jc w:val="both"/>
        <w:rPr>
          <w:sz w:val="28"/>
          <w:szCs w:val="28"/>
        </w:rPr>
      </w:pPr>
      <w:r w:rsidRPr="00E00A9C">
        <w:rPr>
          <w:sz w:val="28"/>
          <w:szCs w:val="28"/>
        </w:rPr>
        <w:t xml:space="preserve">• pievērst uzmanību svarīgākajiem pagaidām nezināmiem faktoriem attiecībā uz jaunā koronavīrusa </w:t>
      </w:r>
      <w:r w:rsidR="00E00A9C" w:rsidRPr="00E00A9C">
        <w:rPr>
          <w:sz w:val="28"/>
          <w:szCs w:val="28"/>
        </w:rPr>
        <w:t>(2019-nCoV)</w:t>
      </w:r>
      <w:r w:rsidR="00E00A9C">
        <w:rPr>
          <w:sz w:val="28"/>
          <w:szCs w:val="28"/>
        </w:rPr>
        <w:t xml:space="preserve"> </w:t>
      </w:r>
      <w:r w:rsidRPr="00E00A9C">
        <w:rPr>
          <w:sz w:val="28"/>
          <w:szCs w:val="28"/>
        </w:rPr>
        <w:t>infekciju, t. i. slimības klīniskajam smagumam, transmisijas ceļiem un infekciozitātei, ārstēšanas iespējām un diagnostikas attīstības paātrināšanai, ārstniecisko līdzekļu un vakcīnu izstrādei;</w:t>
      </w:r>
    </w:p>
    <w:p w14:paraId="40BE1C3B" w14:textId="77777777" w:rsidR="0064236C" w:rsidRPr="00E00A9C" w:rsidRDefault="0064236C" w:rsidP="004C7861">
      <w:pPr>
        <w:jc w:val="both"/>
        <w:rPr>
          <w:sz w:val="28"/>
          <w:szCs w:val="28"/>
        </w:rPr>
      </w:pPr>
      <w:r w:rsidRPr="00E00A9C">
        <w:rPr>
          <w:sz w:val="28"/>
          <w:szCs w:val="28"/>
        </w:rPr>
        <w:t>• komunicēt informāciju par būtiskiem riskiem un notikumiem visai sabiedrībai un tās kopienām, un novērst dezinformāciju;</w:t>
      </w:r>
    </w:p>
    <w:p w14:paraId="584DD627" w14:textId="0310EA71" w:rsidR="0064236C" w:rsidRPr="00E00A9C" w:rsidRDefault="0064236C" w:rsidP="004C7861">
      <w:pPr>
        <w:jc w:val="both"/>
        <w:rPr>
          <w:sz w:val="28"/>
          <w:szCs w:val="28"/>
        </w:rPr>
      </w:pPr>
      <w:r w:rsidRPr="00E00A9C">
        <w:rPr>
          <w:sz w:val="28"/>
          <w:szCs w:val="28"/>
        </w:rPr>
        <w:t>• samazināt infekcijas ietekmi uz sociālo un ekonomisko stāvokli, veicinot starpnozaru sadarbību.</w:t>
      </w:r>
    </w:p>
    <w:p w14:paraId="0D199B27" w14:textId="77777777" w:rsidR="004C7861" w:rsidRPr="00E00A9C" w:rsidRDefault="004C7861" w:rsidP="004C7861">
      <w:pPr>
        <w:jc w:val="both"/>
        <w:rPr>
          <w:sz w:val="28"/>
          <w:szCs w:val="28"/>
        </w:rPr>
      </w:pPr>
    </w:p>
    <w:p w14:paraId="3D1D8463" w14:textId="59F88D07" w:rsidR="0064236C" w:rsidRPr="00E00A9C" w:rsidRDefault="0064236C" w:rsidP="004C7861">
      <w:pPr>
        <w:jc w:val="both"/>
        <w:rPr>
          <w:sz w:val="28"/>
          <w:szCs w:val="28"/>
        </w:rPr>
      </w:pPr>
      <w:r w:rsidRPr="00E00A9C">
        <w:rPr>
          <w:sz w:val="28"/>
          <w:szCs w:val="28"/>
        </w:rPr>
        <w:t>Atbilstoši PVO sniegtajām rekomendācijām dalībvalstīm, Slimību profilakses un kontroles centrs (turpmāk – SPKC) sadarbībā ar Neatliekamās medicīniskās palīdzības dienestu (turpmāk – NMPD) un citām iesaistītajām institūcijām nodrošina aktīvu epidemioloģisko uzraudzību un gatavību sabiedrības veselības aizsardzības pasākumu īstenošanai: agrīnai ievesto gadījumu atklāšanai, izolēšanai, diagnostikai un pretepidēmijas pasākumu veikšanai 2019-nCoV infekcijas tālākas izplatīšanās ierobežošanai, t. sk. kontaktpersonu izsekošanai, kā arī sadarbībai, t.sk. pilnīgai datu apmaiņai ar PVO, ECDC un Komisiju. Vienlaikus atbildīgo institūciju rīcība tiek īstenota atbilstoši Valsts katastrofu medicīnas plāna 2.pielikumā “Rīcība bīstamo un citu infekcijas slimību gadījumā”, kā arī Valsts civilās aizsardzības plāna 25.pielikumā “Bīstamās infekcijas slimības un citu infekcijas slimību ar ievērojamu un grūti kontrolējamu infekcijas izplatīšanās potenciālu uzliesmojumi (to draudi) un masveida saindēšanās” noteiktajam.</w:t>
      </w:r>
    </w:p>
    <w:p w14:paraId="0A2CD9AA" w14:textId="77777777" w:rsidR="004C7861" w:rsidRPr="00E00A9C" w:rsidRDefault="004C7861" w:rsidP="004C7861">
      <w:pPr>
        <w:jc w:val="both"/>
        <w:rPr>
          <w:sz w:val="28"/>
          <w:szCs w:val="28"/>
        </w:rPr>
      </w:pPr>
    </w:p>
    <w:p w14:paraId="306CAB39" w14:textId="5999A118" w:rsidR="0064236C" w:rsidRPr="00E00A9C" w:rsidRDefault="0064236C" w:rsidP="004C7861">
      <w:pPr>
        <w:jc w:val="both"/>
        <w:rPr>
          <w:sz w:val="28"/>
          <w:szCs w:val="28"/>
        </w:rPr>
      </w:pPr>
      <w:r w:rsidRPr="00E00A9C">
        <w:rPr>
          <w:sz w:val="28"/>
          <w:szCs w:val="28"/>
        </w:rPr>
        <w:t>Ņemot vērā, ka PVO saistībā ar jauno koronavīrusa</w:t>
      </w:r>
      <w:r w:rsidR="00E00A9C">
        <w:rPr>
          <w:sz w:val="28"/>
          <w:szCs w:val="28"/>
        </w:rPr>
        <w:t xml:space="preserve"> </w:t>
      </w:r>
      <w:r w:rsidR="00E00A9C" w:rsidRPr="00E00A9C">
        <w:rPr>
          <w:sz w:val="28"/>
          <w:szCs w:val="28"/>
        </w:rPr>
        <w:t>(2019-nCoV)</w:t>
      </w:r>
      <w:r w:rsidRPr="00E00A9C">
        <w:rPr>
          <w:sz w:val="28"/>
          <w:szCs w:val="28"/>
        </w:rPr>
        <w:t xml:space="preserve"> izraisīto uzliesmojumu Ķīnā izsludināja augstāko globālo ārkārtas situāciju veselības jomā, 31. janvārī Veselības ministrijā notika Valsts operatīvās medicīniskās komisijas sēde, lai vēlreiz izvērtētu dienestu gatavību.</w:t>
      </w:r>
    </w:p>
    <w:p w14:paraId="23C58132" w14:textId="77777777" w:rsidR="004C7861" w:rsidRPr="00E00A9C" w:rsidRDefault="004C7861" w:rsidP="004C7861">
      <w:pPr>
        <w:jc w:val="both"/>
        <w:rPr>
          <w:sz w:val="28"/>
          <w:szCs w:val="28"/>
        </w:rPr>
      </w:pPr>
    </w:p>
    <w:p w14:paraId="53F17AB4" w14:textId="77777777" w:rsidR="0064236C" w:rsidRPr="00E00A9C" w:rsidRDefault="0064236C" w:rsidP="004C7861">
      <w:pPr>
        <w:jc w:val="both"/>
        <w:rPr>
          <w:sz w:val="28"/>
          <w:szCs w:val="28"/>
        </w:rPr>
      </w:pPr>
      <w:r w:rsidRPr="00E00A9C">
        <w:rPr>
          <w:sz w:val="28"/>
          <w:szCs w:val="28"/>
        </w:rPr>
        <w:t>PVO ekspertu lēmums par augstāku riska stāvokli pieņemts, lai valstis, tai skaitā Latvija, būtu gatavas reaģēt uz situācijas izmaiņām. Latvija ir gatava pastiprināt uzraudzību un atklāt ikvienu gadījumu, lai novērstu vīrusa izplatību.  </w:t>
      </w:r>
    </w:p>
    <w:p w14:paraId="71FD32CA" w14:textId="4C82D458" w:rsidR="0064236C" w:rsidRPr="00E00A9C" w:rsidRDefault="0064236C" w:rsidP="004C7861">
      <w:pPr>
        <w:jc w:val="both"/>
        <w:rPr>
          <w:sz w:val="28"/>
          <w:szCs w:val="28"/>
        </w:rPr>
      </w:pPr>
      <w:r w:rsidRPr="00E00A9C">
        <w:rPr>
          <w:sz w:val="28"/>
          <w:szCs w:val="28"/>
        </w:rPr>
        <w:lastRenderedPageBreak/>
        <w:t>Vienlaikus, stingri pieturoties</w:t>
      </w:r>
      <w:r w:rsidR="00D8769C">
        <w:rPr>
          <w:sz w:val="28"/>
          <w:szCs w:val="28"/>
        </w:rPr>
        <w:t xml:space="preserve"> pie</w:t>
      </w:r>
      <w:r w:rsidRPr="00E00A9C">
        <w:rPr>
          <w:sz w:val="28"/>
          <w:szCs w:val="28"/>
        </w:rPr>
        <w:t xml:space="preserve"> PVO rekomendācijām, speciālisti uzskata, ka ceļojums uz Ķīnu šobrīd nav drošs, un iesaka iedzīvotājiem uz turieni nedoties ne tikai saslimšanas risku dēļ, bet arī saistībā ar iespējamu apgrūtinātu atgriešanos. </w:t>
      </w:r>
    </w:p>
    <w:p w14:paraId="199262B3" w14:textId="4F9430B6" w:rsidR="0064236C" w:rsidRPr="00E00A9C" w:rsidRDefault="0064236C" w:rsidP="004C7861">
      <w:pPr>
        <w:jc w:val="both"/>
        <w:rPr>
          <w:sz w:val="28"/>
          <w:szCs w:val="28"/>
        </w:rPr>
      </w:pPr>
      <w:r w:rsidRPr="00E00A9C">
        <w:rPr>
          <w:sz w:val="28"/>
          <w:szCs w:val="28"/>
        </w:rPr>
        <w:t>Arī NMPD ir pārstrādājis savu algoritmu, un uz izsaukumiem dosies pie cilvēkiem, kuriem ir gripai līdzīgi simptomi un kuri ir nesen bijuši Ķīnā vai arī bijuši tuvā kontaktā ar kādu, kurš tur ir bijis. Līdz šim arī pārbaudīts, ka algoritms šādu pacientu konstatēšanai darbojas.</w:t>
      </w:r>
    </w:p>
    <w:p w14:paraId="031D8C83" w14:textId="77777777" w:rsidR="004C7861" w:rsidRPr="00E00A9C" w:rsidRDefault="004C7861" w:rsidP="004C7861">
      <w:pPr>
        <w:jc w:val="both"/>
        <w:rPr>
          <w:sz w:val="28"/>
          <w:szCs w:val="28"/>
        </w:rPr>
      </w:pPr>
    </w:p>
    <w:p w14:paraId="1FE1357C" w14:textId="49F09FAB" w:rsidR="0064236C" w:rsidRPr="00E00A9C" w:rsidRDefault="0064236C" w:rsidP="004C7861">
      <w:pPr>
        <w:jc w:val="both"/>
        <w:rPr>
          <w:sz w:val="28"/>
          <w:szCs w:val="28"/>
        </w:rPr>
      </w:pPr>
      <w:r w:rsidRPr="00E00A9C">
        <w:rPr>
          <w:sz w:val="28"/>
          <w:szCs w:val="28"/>
        </w:rPr>
        <w:t>Tāpat ir apzinātas rezerves, lai nodrošinātu ārstniecības personu aizsardzību vajadzības gadījumā. Gan Rīgas Austrumu klīniskā universitātes slimnīca, gan Bērnu klīniskā universitātes slimnīca apliecina gatavību pacientus uzņemt un nodrošināt visu nepieciešamo palīdzību. Nacionālajā references laboratorijā ir iespējama kvalitatīva Eiropas līmeņa diagnostika. Tas nozīmē, ka aptuveni 6 stundu laikā pēc parauga paņemšanas ir iespējams pateikt, vai konkrētajam pacientam ir konstatēts koronavīruss</w:t>
      </w:r>
      <w:r w:rsidR="00E00A9C">
        <w:rPr>
          <w:sz w:val="28"/>
          <w:szCs w:val="28"/>
        </w:rPr>
        <w:t xml:space="preserve"> </w:t>
      </w:r>
      <w:r w:rsidR="00E00A9C" w:rsidRPr="00E00A9C">
        <w:rPr>
          <w:sz w:val="28"/>
          <w:szCs w:val="28"/>
        </w:rPr>
        <w:t>(2019-nCoV)</w:t>
      </w:r>
      <w:r w:rsidRPr="00E00A9C">
        <w:rPr>
          <w:sz w:val="28"/>
          <w:szCs w:val="28"/>
        </w:rPr>
        <w:t>. </w:t>
      </w:r>
    </w:p>
    <w:p w14:paraId="7B766E44" w14:textId="77777777" w:rsidR="004C7861" w:rsidRPr="00E00A9C" w:rsidRDefault="004C7861" w:rsidP="004C7861">
      <w:pPr>
        <w:jc w:val="both"/>
        <w:rPr>
          <w:sz w:val="28"/>
          <w:szCs w:val="28"/>
        </w:rPr>
      </w:pPr>
    </w:p>
    <w:p w14:paraId="1DCDA254" w14:textId="2C4AD7D6" w:rsidR="0064236C" w:rsidRPr="00E00A9C" w:rsidRDefault="0064236C" w:rsidP="004C7861">
      <w:pPr>
        <w:jc w:val="both"/>
        <w:rPr>
          <w:sz w:val="28"/>
          <w:szCs w:val="28"/>
        </w:rPr>
      </w:pPr>
      <w:r w:rsidRPr="00E00A9C">
        <w:rPr>
          <w:sz w:val="28"/>
          <w:szCs w:val="28"/>
        </w:rPr>
        <w:t>SPKC un VM ir atjaunojusi arī rekomendācijas Latvijas iedzīvotājiem, kā rīkoties, ja ir aizdomas par saslimšanas gadījumu</w:t>
      </w:r>
      <w:r w:rsidR="00E00A9C">
        <w:rPr>
          <w:sz w:val="28"/>
          <w:szCs w:val="28"/>
        </w:rPr>
        <w:t xml:space="preserve"> ar </w:t>
      </w:r>
      <w:r w:rsidR="00E00A9C" w:rsidRPr="00E00A9C">
        <w:rPr>
          <w:sz w:val="28"/>
          <w:szCs w:val="28"/>
        </w:rPr>
        <w:t>2019-nCoV</w:t>
      </w:r>
      <w:r w:rsidRPr="00E00A9C">
        <w:rPr>
          <w:sz w:val="28"/>
          <w:szCs w:val="28"/>
        </w:rPr>
        <w:t>. Viens no galvenajiem ieteikumiem -  ja cilvēks ir bijis Ķīnā, kopš atgriešanās turpmākās 14 dienas ir ieteicams palikt mājās un novērot savu veselības stāvokli. Tāpat ir jāsazinās ar savu ģimenes ārstu, lai konsultētos par turpmāko rīcību. Savukārt, ja parādās saslimšanas simptomi, nepieciešams zvanīt 113. Speciālisti ir izstrādājuši arī rekomendācijas izglītības iestādēm rīcībai gadījumos, ja no Ķīnas atgriežas bērni</w:t>
      </w:r>
      <w:r w:rsidR="00E00A9C">
        <w:rPr>
          <w:sz w:val="28"/>
          <w:szCs w:val="28"/>
        </w:rPr>
        <w:t>.</w:t>
      </w:r>
    </w:p>
    <w:p w14:paraId="74D9208B" w14:textId="09712111" w:rsidR="0064236C" w:rsidRPr="00E00A9C" w:rsidRDefault="0064236C" w:rsidP="004C7861">
      <w:pPr>
        <w:jc w:val="both"/>
        <w:rPr>
          <w:rStyle w:val="Hyperlink"/>
          <w:sz w:val="28"/>
          <w:szCs w:val="28"/>
        </w:rPr>
      </w:pPr>
      <w:r w:rsidRPr="00E00A9C">
        <w:rPr>
          <w:sz w:val="28"/>
          <w:szCs w:val="28"/>
        </w:rPr>
        <w:t>Aktuālā informācija par jauno koronavīrusu (2019-nCoV) ir pieejama SPKC mājas lapā: </w:t>
      </w:r>
      <w:hyperlink r:id="rId8" w:tgtFrame="_blank" w:history="1">
        <w:r w:rsidRPr="00E00A9C">
          <w:rPr>
            <w:rStyle w:val="Hyperlink"/>
            <w:sz w:val="28"/>
            <w:szCs w:val="28"/>
          </w:rPr>
          <w:t>https://spkc.gov.lv/lv/aktualitates/get/nid/757</w:t>
        </w:r>
      </w:hyperlink>
    </w:p>
    <w:p w14:paraId="540E2E1D" w14:textId="77777777" w:rsidR="004C7861" w:rsidRPr="00E00A9C" w:rsidRDefault="004C7861" w:rsidP="004C7861">
      <w:pPr>
        <w:jc w:val="both"/>
        <w:rPr>
          <w:sz w:val="28"/>
          <w:szCs w:val="28"/>
        </w:rPr>
      </w:pPr>
    </w:p>
    <w:p w14:paraId="48C25EE5" w14:textId="4E46FD5E" w:rsidR="0064236C" w:rsidRPr="00E00A9C" w:rsidRDefault="0064236C" w:rsidP="004C7861">
      <w:pPr>
        <w:jc w:val="both"/>
        <w:rPr>
          <w:sz w:val="28"/>
          <w:szCs w:val="28"/>
        </w:rPr>
      </w:pPr>
      <w:r w:rsidRPr="00E00A9C">
        <w:rPr>
          <w:sz w:val="28"/>
          <w:szCs w:val="28"/>
        </w:rPr>
        <w:t xml:space="preserve">SPKC turpina sekot situācijas attīstībai ar jaunā koronavīrusa (2019-nCoV) uzliesmojumu. PVO un ECDC nav noteicis ierobežojumus ceļošanai un tirdzniecībai. Komisija noteikusi, ka katrs ievests 2019-nCoV infekcijas gadījums ir pakļauts epidemioloģiskajai uzraudzībai. Līdz ar to SPKC ir izplatījis rekomendācijas ārstniecības iestādēm un ārstiem kā rīkoties, ja ir akūtas respiratoras saslimšanas gadījums personai, kura 14 dienu laikā pirms saslimšanas apmeklēja Ķīnu vai bija kontaktā ar slimnieku, kurš ir saslimis pēc ceļojuma uz Ķīnu.  </w:t>
      </w:r>
    </w:p>
    <w:p w14:paraId="4A063835" w14:textId="77777777" w:rsidR="004C7861" w:rsidRPr="00E00A9C" w:rsidRDefault="004C7861" w:rsidP="004C7861">
      <w:pPr>
        <w:jc w:val="both"/>
        <w:rPr>
          <w:sz w:val="28"/>
          <w:szCs w:val="28"/>
        </w:rPr>
      </w:pPr>
    </w:p>
    <w:p w14:paraId="63BF4E55" w14:textId="691EBE6E" w:rsidR="0064236C" w:rsidRPr="00E00A9C" w:rsidRDefault="0064236C" w:rsidP="004C7861">
      <w:pPr>
        <w:jc w:val="both"/>
        <w:rPr>
          <w:sz w:val="28"/>
          <w:szCs w:val="28"/>
        </w:rPr>
      </w:pPr>
      <w:r w:rsidRPr="00E00A9C">
        <w:rPr>
          <w:sz w:val="28"/>
          <w:szCs w:val="28"/>
        </w:rPr>
        <w:t>NMPD ir apliecinājis gatavību  pacienta nogādāšanai stacionārā un Nacionālā references laboratorija ir pilnveidojusi reaģentu klāstu, lai veiktu visas nepieciešamās pārbaudes.</w:t>
      </w:r>
      <w:r w:rsidR="00362D50" w:rsidRPr="00E00A9C">
        <w:rPr>
          <w:sz w:val="28"/>
          <w:szCs w:val="28"/>
        </w:rPr>
        <w:t xml:space="preserve"> </w:t>
      </w:r>
      <w:r w:rsidR="0067542D" w:rsidRPr="00E00A9C">
        <w:rPr>
          <w:sz w:val="28"/>
          <w:szCs w:val="28"/>
        </w:rPr>
        <w:t>Sadarbībā ar lidostu “Rīga” tiek veikta ceļotāju no skartās teritorijas informēšana par profilakses pasākumiem un medicīniskās palīdzības saņemšanas iespējām. Kopīgi izstrādāti informatīvie materiāli un izvietoti lidostā.</w:t>
      </w:r>
    </w:p>
    <w:p w14:paraId="3D2CF63C" w14:textId="438AE676" w:rsidR="0064236C" w:rsidRPr="00E00A9C" w:rsidRDefault="0064236C" w:rsidP="004C7861">
      <w:pPr>
        <w:jc w:val="both"/>
        <w:rPr>
          <w:sz w:val="28"/>
          <w:szCs w:val="28"/>
        </w:rPr>
      </w:pPr>
    </w:p>
    <w:p w14:paraId="49DB3FDC" w14:textId="77777777" w:rsidR="004C7861" w:rsidRPr="00E00A9C" w:rsidRDefault="004C7861" w:rsidP="004C7861">
      <w:pPr>
        <w:jc w:val="both"/>
        <w:rPr>
          <w:sz w:val="28"/>
          <w:szCs w:val="28"/>
        </w:rPr>
      </w:pPr>
    </w:p>
    <w:p w14:paraId="10F97B12" w14:textId="572155B1" w:rsidR="0064236C" w:rsidRPr="00E00A9C" w:rsidRDefault="0064236C" w:rsidP="004C7861">
      <w:pPr>
        <w:jc w:val="both"/>
        <w:rPr>
          <w:sz w:val="28"/>
          <w:szCs w:val="28"/>
        </w:rPr>
      </w:pPr>
      <w:r w:rsidRPr="00E00A9C">
        <w:rPr>
          <w:b/>
          <w:bCs/>
          <w:sz w:val="28"/>
          <w:szCs w:val="28"/>
        </w:rPr>
        <w:t>Latvijas nostāja</w:t>
      </w:r>
    </w:p>
    <w:p w14:paraId="01886B7C" w14:textId="77777777" w:rsidR="0064236C" w:rsidRPr="00E00A9C" w:rsidRDefault="0064236C" w:rsidP="004C7861">
      <w:pPr>
        <w:jc w:val="both"/>
        <w:rPr>
          <w:sz w:val="28"/>
          <w:szCs w:val="28"/>
        </w:rPr>
      </w:pPr>
    </w:p>
    <w:p w14:paraId="5B842BB3" w14:textId="4DF31564" w:rsidR="008E09D9" w:rsidRPr="00E00A9C" w:rsidRDefault="0064236C" w:rsidP="004C7861">
      <w:pPr>
        <w:jc w:val="both"/>
        <w:rPr>
          <w:b/>
          <w:bCs/>
          <w:sz w:val="28"/>
          <w:szCs w:val="28"/>
        </w:rPr>
      </w:pPr>
      <w:r w:rsidRPr="00E00A9C">
        <w:rPr>
          <w:sz w:val="28"/>
          <w:szCs w:val="28"/>
        </w:rPr>
        <w:t xml:space="preserve">Latvija atbalsta </w:t>
      </w:r>
      <w:r w:rsidRPr="00E00A9C">
        <w:rPr>
          <w:b/>
          <w:bCs/>
          <w:sz w:val="28"/>
          <w:szCs w:val="28"/>
        </w:rPr>
        <w:t xml:space="preserve">Padomes secinājumu par </w:t>
      </w:r>
      <w:bookmarkStart w:id="5" w:name="_Hlk32225881"/>
      <w:r w:rsidRPr="00E00A9C">
        <w:rPr>
          <w:b/>
          <w:bCs/>
          <w:sz w:val="28"/>
          <w:szCs w:val="28"/>
        </w:rPr>
        <w:t xml:space="preserve">jauno koronavīrusu (2019-nCoV) </w:t>
      </w:r>
      <w:bookmarkEnd w:id="5"/>
      <w:r w:rsidRPr="00E00A9C">
        <w:rPr>
          <w:sz w:val="28"/>
          <w:szCs w:val="28"/>
        </w:rPr>
        <w:t>pieņemšanu ārkārtas Nodarbinātības, sociālās politikas, veselības un patērētāju tiesību aizsardzības padomes (EPSCO) sanāksmē, jo sekmīgai cīņai ar jauno koronavīrusu (2019-nCoV) nepieciešama visu dalībvalstu saskaņota rīcība, lai ierobežotu vīrusa izplatību ES teritorijā un mazinātu tā izraisītās saslimšanas sekas.</w:t>
      </w:r>
    </w:p>
    <w:p w14:paraId="635BCA83" w14:textId="77777777" w:rsidR="008E09D9" w:rsidRPr="00E00A9C" w:rsidRDefault="008E09D9" w:rsidP="004C7861">
      <w:pPr>
        <w:jc w:val="both"/>
        <w:rPr>
          <w:b/>
          <w:bCs/>
          <w:sz w:val="28"/>
          <w:szCs w:val="28"/>
        </w:rPr>
      </w:pPr>
    </w:p>
    <w:p w14:paraId="116004B9" w14:textId="315C05E5" w:rsidR="00B96F1D" w:rsidRPr="00E00A9C" w:rsidRDefault="00835B9B" w:rsidP="004C7861">
      <w:pPr>
        <w:keepNext/>
        <w:jc w:val="both"/>
        <w:rPr>
          <w:rFonts w:eastAsiaTheme="minorEastAsia"/>
          <w:b/>
          <w:sz w:val="28"/>
          <w:szCs w:val="28"/>
        </w:rPr>
      </w:pPr>
      <w:r w:rsidRPr="00E00A9C">
        <w:rPr>
          <w:b/>
          <w:bCs/>
          <w:sz w:val="28"/>
          <w:szCs w:val="28"/>
        </w:rPr>
        <w:t>L</w:t>
      </w:r>
      <w:r w:rsidR="00135533" w:rsidRPr="00E00A9C">
        <w:rPr>
          <w:b/>
          <w:bCs/>
          <w:sz w:val="28"/>
          <w:szCs w:val="28"/>
        </w:rPr>
        <w:t>atvijas delegācija</w:t>
      </w:r>
      <w:r w:rsidR="00345ADB" w:rsidRPr="00E00A9C">
        <w:rPr>
          <w:b/>
          <w:bCs/>
          <w:sz w:val="28"/>
          <w:szCs w:val="28"/>
        </w:rPr>
        <w:t>.</w:t>
      </w:r>
    </w:p>
    <w:p w14:paraId="7EAAEEEC" w14:textId="77777777" w:rsidR="00B96F1D" w:rsidRPr="00E00A9C" w:rsidRDefault="00B96F1D" w:rsidP="004C7861">
      <w:pPr>
        <w:ind w:firstLine="720"/>
        <w:jc w:val="both"/>
        <w:rPr>
          <w:color w:val="000000"/>
          <w:sz w:val="28"/>
          <w:szCs w:val="28"/>
          <w:shd w:val="clear" w:color="auto" w:fill="FFFFFF"/>
        </w:rPr>
      </w:pPr>
    </w:p>
    <w:p w14:paraId="5E64F36C" w14:textId="193AE98A" w:rsidR="00B96F1D" w:rsidRPr="00E00A9C" w:rsidRDefault="00135533" w:rsidP="004C7861">
      <w:pPr>
        <w:jc w:val="both"/>
        <w:rPr>
          <w:color w:val="000000"/>
          <w:sz w:val="28"/>
          <w:szCs w:val="28"/>
          <w:shd w:val="clear" w:color="auto" w:fill="FFFFFF"/>
        </w:rPr>
      </w:pPr>
      <w:r w:rsidRPr="00E00A9C">
        <w:rPr>
          <w:bCs/>
          <w:sz w:val="28"/>
          <w:szCs w:val="28"/>
        </w:rPr>
        <w:t>Delegācijas vadītāj</w:t>
      </w:r>
      <w:r w:rsidR="00DC1FD0" w:rsidRPr="00E00A9C">
        <w:rPr>
          <w:bCs/>
          <w:sz w:val="28"/>
          <w:szCs w:val="28"/>
        </w:rPr>
        <w:t>a</w:t>
      </w:r>
      <w:r w:rsidRPr="00E00A9C">
        <w:rPr>
          <w:bCs/>
          <w:sz w:val="28"/>
          <w:szCs w:val="28"/>
        </w:rPr>
        <w:t xml:space="preserve">: </w:t>
      </w:r>
    </w:p>
    <w:p w14:paraId="7AC2DB1F" w14:textId="0DBE7C0F" w:rsidR="00B96F1D" w:rsidRPr="00E00A9C" w:rsidRDefault="00673FC0" w:rsidP="004C7861">
      <w:pPr>
        <w:jc w:val="both"/>
        <w:rPr>
          <w:color w:val="000000"/>
          <w:sz w:val="28"/>
          <w:szCs w:val="28"/>
          <w:shd w:val="clear" w:color="auto" w:fill="FFFFFF"/>
        </w:rPr>
      </w:pPr>
      <w:r w:rsidRPr="00E00A9C">
        <w:rPr>
          <w:bCs/>
          <w:sz w:val="28"/>
          <w:szCs w:val="28"/>
        </w:rPr>
        <w:t>Veselības ministr</w:t>
      </w:r>
      <w:r w:rsidR="00DC1FD0" w:rsidRPr="00E00A9C">
        <w:rPr>
          <w:bCs/>
          <w:sz w:val="28"/>
          <w:szCs w:val="28"/>
        </w:rPr>
        <w:t>ijas valsts sekretāre D.Mūrmane-Umbraško</w:t>
      </w:r>
    </w:p>
    <w:p w14:paraId="1100860C" w14:textId="4C5A85C6" w:rsidR="00C206AE" w:rsidRPr="00E00A9C" w:rsidRDefault="00C206AE" w:rsidP="004C7861">
      <w:pPr>
        <w:jc w:val="both"/>
        <w:rPr>
          <w:color w:val="000000"/>
          <w:sz w:val="28"/>
          <w:szCs w:val="28"/>
          <w:shd w:val="clear" w:color="auto" w:fill="FFFFFF"/>
        </w:rPr>
      </w:pPr>
    </w:p>
    <w:p w14:paraId="47CAEBC0" w14:textId="77777777" w:rsidR="00514067" w:rsidRPr="00E00A9C" w:rsidRDefault="00514067" w:rsidP="004C7861">
      <w:pPr>
        <w:jc w:val="both"/>
        <w:rPr>
          <w:color w:val="000000"/>
          <w:sz w:val="28"/>
          <w:szCs w:val="28"/>
          <w:shd w:val="clear" w:color="auto" w:fill="FFFFFF"/>
        </w:rPr>
      </w:pPr>
    </w:p>
    <w:p w14:paraId="0B5243CC" w14:textId="77777777" w:rsidR="00D445D2" w:rsidRPr="00E00A9C" w:rsidRDefault="00135533" w:rsidP="004C7861">
      <w:pPr>
        <w:jc w:val="both"/>
        <w:rPr>
          <w:bCs/>
          <w:sz w:val="28"/>
          <w:szCs w:val="28"/>
        </w:rPr>
      </w:pPr>
      <w:r w:rsidRPr="00E00A9C">
        <w:rPr>
          <w:bCs/>
          <w:sz w:val="28"/>
          <w:szCs w:val="28"/>
        </w:rPr>
        <w:t xml:space="preserve">Delegācijas dalībnieki: </w:t>
      </w:r>
    </w:p>
    <w:p w14:paraId="7C59116C" w14:textId="03778DCC" w:rsidR="00EB4B7B" w:rsidRPr="00E00A9C" w:rsidRDefault="00EB4B7B" w:rsidP="004C7861">
      <w:pPr>
        <w:jc w:val="both"/>
        <w:rPr>
          <w:bCs/>
          <w:sz w:val="28"/>
          <w:szCs w:val="28"/>
        </w:rPr>
      </w:pPr>
      <w:r w:rsidRPr="00E00A9C">
        <w:rPr>
          <w:bCs/>
          <w:sz w:val="28"/>
          <w:szCs w:val="28"/>
        </w:rPr>
        <w:t>Latvijas Republikas Pastāvīgās pārstāvniecības ES pastāvīgā pārstāvja vietniece, vēstniece A.Balode.</w:t>
      </w:r>
    </w:p>
    <w:p w14:paraId="3A34608B" w14:textId="6F431A69" w:rsidR="000E7D11" w:rsidRPr="00E00A9C" w:rsidRDefault="00135533" w:rsidP="004C7861">
      <w:pPr>
        <w:jc w:val="both"/>
        <w:rPr>
          <w:bCs/>
          <w:sz w:val="28"/>
          <w:szCs w:val="28"/>
        </w:rPr>
      </w:pPr>
      <w:r w:rsidRPr="00E00A9C">
        <w:rPr>
          <w:bCs/>
          <w:sz w:val="28"/>
          <w:szCs w:val="28"/>
        </w:rPr>
        <w:t xml:space="preserve">Veselības ministrijas nozares padomniece Latvijas Republikas Pastāvīgajā pārstāvniecībā </w:t>
      </w:r>
      <w:r w:rsidR="00673D9C" w:rsidRPr="00E00A9C">
        <w:rPr>
          <w:bCs/>
          <w:sz w:val="28"/>
          <w:szCs w:val="28"/>
        </w:rPr>
        <w:t>ES</w:t>
      </w:r>
      <w:r w:rsidRPr="00E00A9C">
        <w:rPr>
          <w:bCs/>
          <w:sz w:val="28"/>
          <w:szCs w:val="28"/>
        </w:rPr>
        <w:t xml:space="preserve"> K.Zālīte</w:t>
      </w:r>
      <w:r w:rsidR="00673FC0" w:rsidRPr="00E00A9C">
        <w:rPr>
          <w:bCs/>
          <w:sz w:val="28"/>
          <w:szCs w:val="28"/>
        </w:rPr>
        <w:t>.</w:t>
      </w:r>
    </w:p>
    <w:p w14:paraId="1F1F15C1" w14:textId="70D6DBCD" w:rsidR="00B96F1D" w:rsidRPr="00E00A9C" w:rsidRDefault="00B96F1D" w:rsidP="004C7861">
      <w:pPr>
        <w:ind w:firstLine="720"/>
        <w:jc w:val="both"/>
        <w:rPr>
          <w:color w:val="000000"/>
          <w:sz w:val="28"/>
          <w:szCs w:val="28"/>
          <w:shd w:val="clear" w:color="auto" w:fill="FFFFFF"/>
        </w:rPr>
      </w:pPr>
    </w:p>
    <w:p w14:paraId="7DBB3191" w14:textId="45259961" w:rsidR="00F9770C" w:rsidRPr="00E00A9C" w:rsidRDefault="00F9770C" w:rsidP="004C7861">
      <w:pPr>
        <w:ind w:firstLine="720"/>
        <w:jc w:val="both"/>
        <w:rPr>
          <w:color w:val="000000"/>
          <w:sz w:val="28"/>
          <w:szCs w:val="28"/>
          <w:shd w:val="clear" w:color="auto" w:fill="FFFFFF"/>
        </w:rPr>
      </w:pPr>
    </w:p>
    <w:p w14:paraId="4E79F741" w14:textId="77777777" w:rsidR="00F9770C" w:rsidRPr="00E00A9C" w:rsidRDefault="00F9770C" w:rsidP="004C7861">
      <w:pPr>
        <w:ind w:firstLine="720"/>
        <w:jc w:val="both"/>
        <w:rPr>
          <w:color w:val="000000"/>
          <w:sz w:val="28"/>
          <w:szCs w:val="28"/>
          <w:shd w:val="clear" w:color="auto" w:fill="FFFFFF"/>
        </w:rPr>
      </w:pPr>
    </w:p>
    <w:p w14:paraId="6B3EE729" w14:textId="17658693" w:rsidR="00C50044" w:rsidRPr="00E00A9C" w:rsidRDefault="00135533" w:rsidP="004C7861">
      <w:pPr>
        <w:widowControl w:val="0"/>
        <w:rPr>
          <w:rFonts w:eastAsia="Calibri"/>
          <w:sz w:val="28"/>
          <w:szCs w:val="28"/>
        </w:rPr>
      </w:pPr>
      <w:r w:rsidRPr="00E00A9C">
        <w:rPr>
          <w:rFonts w:eastAsia="Calibri"/>
          <w:sz w:val="28"/>
          <w:szCs w:val="28"/>
        </w:rPr>
        <w:t>Veselības ministre</w:t>
      </w:r>
      <w:r w:rsidRPr="00E00A9C">
        <w:rPr>
          <w:rFonts w:eastAsia="Calibri"/>
          <w:sz w:val="28"/>
          <w:szCs w:val="28"/>
        </w:rPr>
        <w:tab/>
      </w:r>
      <w:r w:rsidRPr="00E00A9C">
        <w:rPr>
          <w:rFonts w:eastAsia="Calibri"/>
          <w:sz w:val="28"/>
          <w:szCs w:val="28"/>
        </w:rPr>
        <w:tab/>
      </w:r>
      <w:r w:rsidRPr="00E00A9C">
        <w:rPr>
          <w:rFonts w:eastAsia="Calibri"/>
          <w:sz w:val="28"/>
          <w:szCs w:val="28"/>
        </w:rPr>
        <w:tab/>
      </w:r>
      <w:r w:rsidRPr="00E00A9C">
        <w:rPr>
          <w:rFonts w:eastAsia="Calibri"/>
          <w:sz w:val="28"/>
          <w:szCs w:val="28"/>
        </w:rPr>
        <w:tab/>
      </w:r>
      <w:r w:rsidRPr="00E00A9C">
        <w:rPr>
          <w:rFonts w:eastAsia="Calibri"/>
          <w:sz w:val="28"/>
          <w:szCs w:val="28"/>
        </w:rPr>
        <w:tab/>
      </w:r>
      <w:r w:rsidRPr="00E00A9C">
        <w:rPr>
          <w:rFonts w:eastAsia="Calibri"/>
          <w:sz w:val="28"/>
          <w:szCs w:val="28"/>
        </w:rPr>
        <w:tab/>
      </w:r>
      <w:r w:rsidR="002711D0" w:rsidRPr="00E00A9C">
        <w:rPr>
          <w:rFonts w:eastAsia="Calibri"/>
          <w:sz w:val="28"/>
          <w:szCs w:val="28"/>
        </w:rPr>
        <w:tab/>
      </w:r>
      <w:r w:rsidR="002711D0" w:rsidRPr="00E00A9C">
        <w:rPr>
          <w:rFonts w:eastAsia="Calibri"/>
          <w:sz w:val="28"/>
          <w:szCs w:val="28"/>
        </w:rPr>
        <w:tab/>
      </w:r>
      <w:r w:rsidR="006B2915" w:rsidRPr="00E00A9C">
        <w:rPr>
          <w:rFonts w:eastAsia="Calibri"/>
          <w:sz w:val="28"/>
          <w:szCs w:val="28"/>
        </w:rPr>
        <w:t xml:space="preserve">     </w:t>
      </w:r>
      <w:r w:rsidR="004A421D" w:rsidRPr="00E00A9C">
        <w:rPr>
          <w:rFonts w:eastAsia="Calibri"/>
          <w:sz w:val="28"/>
          <w:szCs w:val="28"/>
        </w:rPr>
        <w:t>I</w:t>
      </w:r>
      <w:r w:rsidR="006B2915" w:rsidRPr="00E00A9C">
        <w:rPr>
          <w:rFonts w:eastAsia="Calibri"/>
          <w:sz w:val="28"/>
          <w:szCs w:val="28"/>
        </w:rPr>
        <w:t>.</w:t>
      </w:r>
      <w:r w:rsidR="004A421D" w:rsidRPr="00E00A9C">
        <w:rPr>
          <w:rFonts w:eastAsia="Calibri"/>
          <w:sz w:val="28"/>
          <w:szCs w:val="28"/>
        </w:rPr>
        <w:t>Viņķele</w:t>
      </w:r>
    </w:p>
    <w:p w14:paraId="67370202" w14:textId="77777777" w:rsidR="00C50044" w:rsidRPr="00E00A9C" w:rsidRDefault="00C50044" w:rsidP="004C7861">
      <w:pPr>
        <w:widowControl w:val="0"/>
        <w:rPr>
          <w:rFonts w:eastAsia="Calibri"/>
          <w:sz w:val="28"/>
          <w:szCs w:val="28"/>
        </w:rPr>
      </w:pPr>
    </w:p>
    <w:p w14:paraId="0AE6C1EF" w14:textId="10DD1CEC" w:rsidR="00C50044" w:rsidRPr="00E00A9C" w:rsidRDefault="00135533" w:rsidP="004C7861">
      <w:pPr>
        <w:widowControl w:val="0"/>
        <w:rPr>
          <w:rFonts w:eastAsia="Calibri"/>
          <w:sz w:val="28"/>
          <w:szCs w:val="28"/>
        </w:rPr>
      </w:pPr>
      <w:r w:rsidRPr="00E00A9C">
        <w:rPr>
          <w:rFonts w:eastAsia="Calibri"/>
          <w:sz w:val="28"/>
          <w:szCs w:val="28"/>
        </w:rPr>
        <w:t>Iesniedzējs: Veselības ministre</w:t>
      </w:r>
      <w:r w:rsidRPr="00E00A9C">
        <w:rPr>
          <w:rFonts w:eastAsia="Calibri"/>
          <w:sz w:val="28"/>
          <w:szCs w:val="28"/>
        </w:rPr>
        <w:tab/>
      </w:r>
      <w:r w:rsidR="00063DB5" w:rsidRPr="00E00A9C">
        <w:rPr>
          <w:rFonts w:eastAsia="Calibri"/>
          <w:sz w:val="28"/>
          <w:szCs w:val="28"/>
        </w:rPr>
        <w:tab/>
      </w:r>
      <w:r w:rsidR="002711D0" w:rsidRPr="00E00A9C">
        <w:rPr>
          <w:rFonts w:eastAsia="Calibri"/>
          <w:sz w:val="28"/>
          <w:szCs w:val="28"/>
        </w:rPr>
        <w:tab/>
      </w:r>
      <w:r w:rsidR="002711D0" w:rsidRPr="00E00A9C">
        <w:rPr>
          <w:rFonts w:eastAsia="Calibri"/>
          <w:sz w:val="28"/>
          <w:szCs w:val="28"/>
        </w:rPr>
        <w:tab/>
      </w:r>
      <w:r w:rsidR="002711D0" w:rsidRPr="00E00A9C">
        <w:rPr>
          <w:rFonts w:eastAsia="Calibri"/>
          <w:sz w:val="28"/>
          <w:szCs w:val="28"/>
        </w:rPr>
        <w:tab/>
      </w:r>
      <w:r w:rsidR="002711D0" w:rsidRPr="00E00A9C">
        <w:rPr>
          <w:rFonts w:eastAsia="Calibri"/>
          <w:sz w:val="28"/>
          <w:szCs w:val="28"/>
        </w:rPr>
        <w:tab/>
      </w:r>
      <w:r w:rsidR="006B2915" w:rsidRPr="00E00A9C">
        <w:rPr>
          <w:rFonts w:eastAsia="Calibri"/>
          <w:sz w:val="28"/>
          <w:szCs w:val="28"/>
        </w:rPr>
        <w:t xml:space="preserve">     </w:t>
      </w:r>
      <w:r w:rsidR="002C0D39" w:rsidRPr="00E00A9C">
        <w:rPr>
          <w:rFonts w:eastAsia="Calibri"/>
          <w:sz w:val="28"/>
          <w:szCs w:val="28"/>
        </w:rPr>
        <w:t>I</w:t>
      </w:r>
      <w:r w:rsidR="006B2915" w:rsidRPr="00E00A9C">
        <w:rPr>
          <w:rFonts w:eastAsia="Calibri"/>
          <w:sz w:val="28"/>
          <w:szCs w:val="28"/>
        </w:rPr>
        <w:t>.</w:t>
      </w:r>
      <w:r w:rsidR="002C0D39" w:rsidRPr="00E00A9C">
        <w:rPr>
          <w:rFonts w:eastAsia="Calibri"/>
          <w:sz w:val="28"/>
          <w:szCs w:val="28"/>
        </w:rPr>
        <w:t>Viņķele</w:t>
      </w:r>
    </w:p>
    <w:p w14:paraId="51AA97DC" w14:textId="77777777" w:rsidR="00C50044" w:rsidRPr="00E00A9C" w:rsidRDefault="00C50044" w:rsidP="004C7861">
      <w:pPr>
        <w:widowControl w:val="0"/>
        <w:tabs>
          <w:tab w:val="left" w:pos="7088"/>
          <w:tab w:val="right" w:pos="9072"/>
        </w:tabs>
        <w:rPr>
          <w:rFonts w:eastAsia="Calibri"/>
          <w:sz w:val="28"/>
          <w:szCs w:val="28"/>
        </w:rPr>
      </w:pPr>
    </w:p>
    <w:p w14:paraId="00ADED1D" w14:textId="79FA5820" w:rsidR="000E7D11" w:rsidRPr="00E00A9C" w:rsidRDefault="00135533" w:rsidP="004C7861">
      <w:pPr>
        <w:widowControl w:val="0"/>
        <w:jc w:val="both"/>
        <w:rPr>
          <w:rFonts w:eastAsia="Calibri"/>
          <w:sz w:val="28"/>
          <w:szCs w:val="28"/>
          <w:lang w:eastAsia="en-US"/>
        </w:rPr>
      </w:pPr>
      <w:r w:rsidRPr="00E00A9C">
        <w:rPr>
          <w:rFonts w:eastAsia="Calibri"/>
          <w:sz w:val="28"/>
          <w:szCs w:val="28"/>
          <w:lang w:eastAsia="en-US"/>
        </w:rPr>
        <w:t>Vīza: Valsts sekretār</w:t>
      </w:r>
      <w:r w:rsidR="004A421D" w:rsidRPr="00E00A9C">
        <w:rPr>
          <w:rFonts w:eastAsia="Calibri"/>
          <w:sz w:val="28"/>
          <w:szCs w:val="28"/>
          <w:lang w:eastAsia="en-US"/>
        </w:rPr>
        <w:t>e</w:t>
      </w:r>
      <w:r w:rsidR="00C50044" w:rsidRPr="00E00A9C">
        <w:rPr>
          <w:rFonts w:eastAsia="Calibri"/>
          <w:sz w:val="28"/>
          <w:szCs w:val="28"/>
          <w:lang w:eastAsia="en-US"/>
        </w:rPr>
        <w:tab/>
      </w:r>
      <w:r w:rsidRPr="00E00A9C">
        <w:rPr>
          <w:rFonts w:eastAsia="Calibri"/>
          <w:sz w:val="28"/>
          <w:szCs w:val="28"/>
          <w:lang w:eastAsia="en-US"/>
        </w:rPr>
        <w:tab/>
      </w:r>
      <w:r w:rsidRPr="00E00A9C">
        <w:rPr>
          <w:rFonts w:eastAsia="Calibri"/>
          <w:sz w:val="28"/>
          <w:szCs w:val="28"/>
          <w:lang w:eastAsia="en-US"/>
        </w:rPr>
        <w:tab/>
      </w:r>
      <w:r w:rsidR="002711D0" w:rsidRPr="00E00A9C">
        <w:rPr>
          <w:rFonts w:eastAsia="Calibri"/>
          <w:sz w:val="28"/>
          <w:szCs w:val="28"/>
          <w:lang w:eastAsia="en-US"/>
        </w:rPr>
        <w:tab/>
      </w:r>
      <w:r w:rsidR="002C0D39" w:rsidRPr="00E00A9C">
        <w:rPr>
          <w:rFonts w:eastAsia="Calibri"/>
          <w:sz w:val="28"/>
          <w:szCs w:val="28"/>
          <w:lang w:eastAsia="en-US"/>
        </w:rPr>
        <w:t xml:space="preserve">      </w:t>
      </w:r>
      <w:r w:rsidR="004A2AB4" w:rsidRPr="00E00A9C">
        <w:rPr>
          <w:rFonts w:eastAsia="Calibri"/>
          <w:sz w:val="28"/>
          <w:szCs w:val="28"/>
          <w:lang w:eastAsia="en-US"/>
        </w:rPr>
        <w:t xml:space="preserve">   </w:t>
      </w:r>
      <w:r w:rsidR="00B70E4D" w:rsidRPr="00E00A9C">
        <w:rPr>
          <w:rFonts w:eastAsia="Calibri"/>
          <w:sz w:val="28"/>
          <w:szCs w:val="28"/>
          <w:lang w:eastAsia="en-US"/>
        </w:rPr>
        <w:t xml:space="preserve">     </w:t>
      </w:r>
      <w:r w:rsidR="002C0D39" w:rsidRPr="00E00A9C">
        <w:rPr>
          <w:rFonts w:eastAsia="Calibri"/>
          <w:sz w:val="28"/>
          <w:szCs w:val="28"/>
          <w:lang w:eastAsia="en-US"/>
        </w:rPr>
        <w:t>D</w:t>
      </w:r>
      <w:r w:rsidR="004A2AB4" w:rsidRPr="00E00A9C">
        <w:rPr>
          <w:rFonts w:eastAsia="Calibri"/>
          <w:sz w:val="28"/>
          <w:szCs w:val="28"/>
          <w:lang w:eastAsia="en-US"/>
        </w:rPr>
        <w:t>.</w:t>
      </w:r>
      <w:r w:rsidR="002C0D39" w:rsidRPr="00E00A9C">
        <w:rPr>
          <w:rFonts w:eastAsia="Calibri"/>
          <w:sz w:val="28"/>
          <w:szCs w:val="28"/>
          <w:lang w:eastAsia="en-US"/>
        </w:rPr>
        <w:t>Mūrmane-Umbraško</w:t>
      </w:r>
    </w:p>
    <w:p w14:paraId="42CB695D" w14:textId="1095E7A9" w:rsidR="00514067" w:rsidRPr="00E00A9C" w:rsidRDefault="00514067" w:rsidP="004C7861">
      <w:pPr>
        <w:widowControl w:val="0"/>
        <w:jc w:val="both"/>
        <w:rPr>
          <w:sz w:val="28"/>
          <w:szCs w:val="28"/>
        </w:rPr>
      </w:pPr>
    </w:p>
    <w:p w14:paraId="39970B0C" w14:textId="77777777" w:rsidR="00514067" w:rsidRPr="00E00A9C" w:rsidRDefault="00514067" w:rsidP="004C7861">
      <w:pPr>
        <w:pStyle w:val="NormalWeb"/>
        <w:shd w:val="clear" w:color="auto" w:fill="FFFFFF"/>
        <w:spacing w:before="0" w:beforeAutospacing="0" w:after="0" w:afterAutospacing="0"/>
        <w:jc w:val="both"/>
        <w:rPr>
          <w:color w:val="000000"/>
          <w:sz w:val="28"/>
          <w:szCs w:val="28"/>
        </w:rPr>
      </w:pPr>
      <w:r w:rsidRPr="00E00A9C">
        <w:rPr>
          <w:color w:val="000000"/>
          <w:sz w:val="28"/>
          <w:szCs w:val="28"/>
        </w:rPr>
        <w:t> </w:t>
      </w:r>
    </w:p>
    <w:p w14:paraId="4EF8CAB1" w14:textId="21F04953" w:rsidR="00514067" w:rsidRPr="00E00A9C" w:rsidRDefault="00514067" w:rsidP="004C7861">
      <w:pPr>
        <w:shd w:val="clear" w:color="auto" w:fill="FFFFFF"/>
        <w:rPr>
          <w:color w:val="000000"/>
          <w:sz w:val="28"/>
          <w:szCs w:val="28"/>
        </w:rPr>
      </w:pPr>
      <w:r w:rsidRPr="00E00A9C">
        <w:rPr>
          <w:color w:val="000000"/>
          <w:sz w:val="28"/>
          <w:szCs w:val="28"/>
        </w:rPr>
        <w:t>.</w:t>
      </w:r>
    </w:p>
    <w:p w14:paraId="61E4EDD3" w14:textId="77777777" w:rsidR="00514067" w:rsidRPr="00E00A9C" w:rsidRDefault="00514067" w:rsidP="004C7861">
      <w:pPr>
        <w:widowControl w:val="0"/>
        <w:jc w:val="both"/>
        <w:rPr>
          <w:sz w:val="28"/>
          <w:szCs w:val="28"/>
        </w:rPr>
      </w:pPr>
    </w:p>
    <w:sectPr w:rsidR="00514067" w:rsidRPr="00E00A9C" w:rsidSect="002711D0">
      <w:headerReference w:type="default" r:id="rId9"/>
      <w:footerReference w:type="default" r:id="rId10"/>
      <w:headerReference w:type="first" r:id="rId11"/>
      <w:footerReference w:type="first" r:id="rId12"/>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E60BC" w14:textId="77777777" w:rsidR="009804D4" w:rsidRDefault="009804D4">
      <w:r>
        <w:separator/>
      </w:r>
    </w:p>
  </w:endnote>
  <w:endnote w:type="continuationSeparator" w:id="0">
    <w:p w14:paraId="3614B746" w14:textId="77777777" w:rsidR="009804D4" w:rsidRDefault="0098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F8BA" w14:textId="77777777" w:rsidR="00100842" w:rsidRDefault="00100842" w:rsidP="005C2800">
    <w:pPr>
      <w:pStyle w:val="Footer"/>
      <w:ind w:firstLine="720"/>
      <w:jc w:val="both"/>
      <w:rPr>
        <w:bCs/>
        <w:sz w:val="20"/>
        <w:szCs w:val="20"/>
      </w:rPr>
    </w:pPr>
  </w:p>
  <w:p w14:paraId="344BCEB6" w14:textId="77777777" w:rsidR="0051595B" w:rsidRPr="008A0B08" w:rsidRDefault="0051595B" w:rsidP="0051595B">
    <w:pPr>
      <w:pStyle w:val="Footer"/>
      <w:jc w:val="both"/>
      <w:rPr>
        <w:bCs/>
        <w:sz w:val="20"/>
        <w:szCs w:val="20"/>
      </w:rPr>
    </w:pPr>
    <w:r w:rsidRPr="008A0B08">
      <w:rPr>
        <w:bCs/>
        <w:sz w:val="20"/>
        <w:szCs w:val="20"/>
      </w:rPr>
      <w:t>VMzin</w:t>
    </w:r>
    <w:r>
      <w:rPr>
        <w:bCs/>
        <w:sz w:val="20"/>
        <w:szCs w:val="20"/>
      </w:rPr>
      <w:t>_100220_nacpoz</w:t>
    </w:r>
  </w:p>
  <w:p w14:paraId="21E167EF" w14:textId="122C3A16" w:rsidR="00813E53" w:rsidRPr="00EE25A8" w:rsidRDefault="00813E53" w:rsidP="00A82AB4">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6AFD" w14:textId="6A9E7E1A" w:rsidR="00813E53" w:rsidRPr="008A0B08" w:rsidRDefault="00135533" w:rsidP="00092041">
    <w:pPr>
      <w:pStyle w:val="Footer"/>
      <w:jc w:val="both"/>
      <w:rPr>
        <w:bCs/>
        <w:sz w:val="20"/>
        <w:szCs w:val="20"/>
      </w:rPr>
    </w:pPr>
    <w:r w:rsidRPr="008A0B08">
      <w:rPr>
        <w:bCs/>
        <w:sz w:val="20"/>
        <w:szCs w:val="20"/>
      </w:rPr>
      <w:t>VMzin</w:t>
    </w:r>
    <w:r w:rsidR="00FF77F1">
      <w:rPr>
        <w:bCs/>
        <w:sz w:val="20"/>
        <w:szCs w:val="20"/>
      </w:rPr>
      <w:t>_</w:t>
    </w:r>
    <w:r w:rsidR="0051595B">
      <w:rPr>
        <w:bCs/>
        <w:sz w:val="20"/>
        <w:szCs w:val="20"/>
      </w:rPr>
      <w:t>100220</w:t>
    </w:r>
    <w:r w:rsidR="00DA33CA">
      <w:rPr>
        <w:bCs/>
        <w:sz w:val="20"/>
        <w:szCs w:val="20"/>
      </w:rPr>
      <w:t>_nacpoz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8B9E5" w14:textId="77777777" w:rsidR="009804D4" w:rsidRDefault="009804D4">
      <w:r>
        <w:separator/>
      </w:r>
    </w:p>
  </w:footnote>
  <w:footnote w:type="continuationSeparator" w:id="0">
    <w:p w14:paraId="7DEC0D0A" w14:textId="77777777" w:rsidR="009804D4" w:rsidRDefault="009804D4">
      <w:r>
        <w:continuationSeparator/>
      </w:r>
    </w:p>
  </w:footnote>
  <w:footnote w:id="1">
    <w:p w14:paraId="3B4289EE" w14:textId="7A7743D9" w:rsidR="004C7861" w:rsidRDefault="004C7861">
      <w:pPr>
        <w:pStyle w:val="FootnoteText"/>
      </w:pPr>
      <w:r>
        <w:rPr>
          <w:rStyle w:val="FootnoteReference"/>
        </w:rPr>
        <w:footnoteRef/>
      </w:r>
      <w:r>
        <w:t xml:space="preserve"> </w:t>
      </w:r>
      <w:hyperlink r:id="rId1" w:history="1">
        <w:r w:rsidRPr="004C7861">
          <w:rPr>
            <w:color w:val="0000FF"/>
            <w:sz w:val="24"/>
            <w:szCs w:val="24"/>
            <w:u w:val="single"/>
          </w:rPr>
          <w:t>https://eur-lex.europa.eu/legal-content/LV/TXT/PDF/?uri=CELEX:32013D1082&amp;from=GA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406391"/>
      <w:docPartObj>
        <w:docPartGallery w:val="Page Numbers (Top of Page)"/>
        <w:docPartUnique/>
      </w:docPartObj>
    </w:sdtPr>
    <w:sdtEndPr/>
    <w:sdtContent>
      <w:p w14:paraId="495A52BE" w14:textId="062CA984" w:rsidR="00813E53" w:rsidRDefault="00135533">
        <w:pPr>
          <w:pStyle w:val="Header"/>
          <w:jc w:val="center"/>
        </w:pPr>
        <w:r>
          <w:fldChar w:fldCharType="begin"/>
        </w:r>
        <w:r>
          <w:instrText xml:space="preserve"> PAGE   \* MERGEFORMAT </w:instrText>
        </w:r>
        <w:r>
          <w:fldChar w:fldCharType="separate"/>
        </w:r>
        <w:r w:rsidR="006C377E">
          <w:rPr>
            <w:noProof/>
          </w:rPr>
          <w:t>8</w:t>
        </w:r>
        <w:r>
          <w:rPr>
            <w:noProof/>
          </w:rPr>
          <w:fldChar w:fldCharType="end"/>
        </w:r>
      </w:p>
    </w:sdtContent>
  </w:sdt>
  <w:p w14:paraId="29252302" w14:textId="77777777" w:rsidR="00813E53" w:rsidRDefault="00813E53">
    <w:pPr>
      <w:pStyle w:val="Header"/>
    </w:pPr>
  </w:p>
  <w:p w14:paraId="1531741C" w14:textId="77777777" w:rsidR="00DD2DF0" w:rsidRDefault="00DD2D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223C" w14:textId="77777777" w:rsidR="00813E53" w:rsidRDefault="00813E53">
    <w:pPr>
      <w:pStyle w:val="Header"/>
      <w:jc w:val="center"/>
    </w:pPr>
  </w:p>
  <w:p w14:paraId="3852FED6" w14:textId="77777777" w:rsidR="00813E53" w:rsidRDefault="00813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24C"/>
    <w:multiLevelType w:val="hybridMultilevel"/>
    <w:tmpl w:val="6C94CF06"/>
    <w:lvl w:ilvl="0" w:tplc="2B48E8F4">
      <w:start w:val="1"/>
      <w:numFmt w:val="bullet"/>
      <w:lvlText w:val="-"/>
      <w:lvlJc w:val="left"/>
      <w:pPr>
        <w:ind w:left="720" w:hanging="360"/>
      </w:pPr>
      <w:rPr>
        <w:rFonts w:ascii="Times New Roman" w:eastAsia="Times New Roman" w:hAnsi="Times New Roman" w:cs="Times New Roman" w:hint="default"/>
      </w:rPr>
    </w:lvl>
    <w:lvl w:ilvl="1" w:tplc="A0ECEE2E" w:tentative="1">
      <w:start w:val="1"/>
      <w:numFmt w:val="bullet"/>
      <w:lvlText w:val="o"/>
      <w:lvlJc w:val="left"/>
      <w:pPr>
        <w:ind w:left="1440" w:hanging="360"/>
      </w:pPr>
      <w:rPr>
        <w:rFonts w:ascii="Courier New" w:hAnsi="Courier New" w:cs="Courier New" w:hint="default"/>
      </w:rPr>
    </w:lvl>
    <w:lvl w:ilvl="2" w:tplc="09CAF2FC" w:tentative="1">
      <w:start w:val="1"/>
      <w:numFmt w:val="bullet"/>
      <w:lvlText w:val=""/>
      <w:lvlJc w:val="left"/>
      <w:pPr>
        <w:ind w:left="2160" w:hanging="360"/>
      </w:pPr>
      <w:rPr>
        <w:rFonts w:ascii="Wingdings" w:hAnsi="Wingdings" w:hint="default"/>
      </w:rPr>
    </w:lvl>
    <w:lvl w:ilvl="3" w:tplc="5BB24482" w:tentative="1">
      <w:start w:val="1"/>
      <w:numFmt w:val="bullet"/>
      <w:lvlText w:val=""/>
      <w:lvlJc w:val="left"/>
      <w:pPr>
        <w:ind w:left="2880" w:hanging="360"/>
      </w:pPr>
      <w:rPr>
        <w:rFonts w:ascii="Symbol" w:hAnsi="Symbol" w:hint="default"/>
      </w:rPr>
    </w:lvl>
    <w:lvl w:ilvl="4" w:tplc="9D901332" w:tentative="1">
      <w:start w:val="1"/>
      <w:numFmt w:val="bullet"/>
      <w:lvlText w:val="o"/>
      <w:lvlJc w:val="left"/>
      <w:pPr>
        <w:ind w:left="3600" w:hanging="360"/>
      </w:pPr>
      <w:rPr>
        <w:rFonts w:ascii="Courier New" w:hAnsi="Courier New" w:cs="Courier New" w:hint="default"/>
      </w:rPr>
    </w:lvl>
    <w:lvl w:ilvl="5" w:tplc="C86E990C" w:tentative="1">
      <w:start w:val="1"/>
      <w:numFmt w:val="bullet"/>
      <w:lvlText w:val=""/>
      <w:lvlJc w:val="left"/>
      <w:pPr>
        <w:ind w:left="4320" w:hanging="360"/>
      </w:pPr>
      <w:rPr>
        <w:rFonts w:ascii="Wingdings" w:hAnsi="Wingdings" w:hint="default"/>
      </w:rPr>
    </w:lvl>
    <w:lvl w:ilvl="6" w:tplc="EB3ACCBE" w:tentative="1">
      <w:start w:val="1"/>
      <w:numFmt w:val="bullet"/>
      <w:lvlText w:val=""/>
      <w:lvlJc w:val="left"/>
      <w:pPr>
        <w:ind w:left="5040" w:hanging="360"/>
      </w:pPr>
      <w:rPr>
        <w:rFonts w:ascii="Symbol" w:hAnsi="Symbol" w:hint="default"/>
      </w:rPr>
    </w:lvl>
    <w:lvl w:ilvl="7" w:tplc="1EA8599A" w:tentative="1">
      <w:start w:val="1"/>
      <w:numFmt w:val="bullet"/>
      <w:lvlText w:val="o"/>
      <w:lvlJc w:val="left"/>
      <w:pPr>
        <w:ind w:left="5760" w:hanging="360"/>
      </w:pPr>
      <w:rPr>
        <w:rFonts w:ascii="Courier New" w:hAnsi="Courier New" w:cs="Courier New" w:hint="default"/>
      </w:rPr>
    </w:lvl>
    <w:lvl w:ilvl="8" w:tplc="F74CA970" w:tentative="1">
      <w:start w:val="1"/>
      <w:numFmt w:val="bullet"/>
      <w:lvlText w:val=""/>
      <w:lvlJc w:val="left"/>
      <w:pPr>
        <w:ind w:left="6480" w:hanging="360"/>
      </w:pPr>
      <w:rPr>
        <w:rFonts w:ascii="Wingdings" w:hAnsi="Wingdings" w:hint="default"/>
      </w:rPr>
    </w:lvl>
  </w:abstractNum>
  <w:abstractNum w:abstractNumId="1" w15:restartNumberingAfterBreak="0">
    <w:nsid w:val="0D732EF5"/>
    <w:multiLevelType w:val="hybridMultilevel"/>
    <w:tmpl w:val="E7AA2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912489"/>
    <w:multiLevelType w:val="hybridMultilevel"/>
    <w:tmpl w:val="F05C9D96"/>
    <w:lvl w:ilvl="0" w:tplc="82927B40">
      <w:start w:val="1"/>
      <w:numFmt w:val="decimal"/>
      <w:lvlText w:val="%1."/>
      <w:lvlJc w:val="left"/>
      <w:pPr>
        <w:ind w:left="720" w:hanging="360"/>
      </w:pPr>
      <w:rPr>
        <w:rFonts w:hint="default"/>
      </w:rPr>
    </w:lvl>
    <w:lvl w:ilvl="1" w:tplc="EDB287A4" w:tentative="1">
      <w:start w:val="1"/>
      <w:numFmt w:val="lowerLetter"/>
      <w:lvlText w:val="%2."/>
      <w:lvlJc w:val="left"/>
      <w:pPr>
        <w:ind w:left="1440" w:hanging="360"/>
      </w:pPr>
    </w:lvl>
    <w:lvl w:ilvl="2" w:tplc="0C64C91C" w:tentative="1">
      <w:start w:val="1"/>
      <w:numFmt w:val="lowerRoman"/>
      <w:lvlText w:val="%3."/>
      <w:lvlJc w:val="right"/>
      <w:pPr>
        <w:ind w:left="2160" w:hanging="180"/>
      </w:pPr>
    </w:lvl>
    <w:lvl w:ilvl="3" w:tplc="F13AFFAE" w:tentative="1">
      <w:start w:val="1"/>
      <w:numFmt w:val="decimal"/>
      <w:lvlText w:val="%4."/>
      <w:lvlJc w:val="left"/>
      <w:pPr>
        <w:ind w:left="2880" w:hanging="360"/>
      </w:pPr>
    </w:lvl>
    <w:lvl w:ilvl="4" w:tplc="6BF03410" w:tentative="1">
      <w:start w:val="1"/>
      <w:numFmt w:val="lowerLetter"/>
      <w:lvlText w:val="%5."/>
      <w:lvlJc w:val="left"/>
      <w:pPr>
        <w:ind w:left="3600" w:hanging="360"/>
      </w:pPr>
    </w:lvl>
    <w:lvl w:ilvl="5" w:tplc="C1CC5F14" w:tentative="1">
      <w:start w:val="1"/>
      <w:numFmt w:val="lowerRoman"/>
      <w:lvlText w:val="%6."/>
      <w:lvlJc w:val="right"/>
      <w:pPr>
        <w:ind w:left="4320" w:hanging="180"/>
      </w:pPr>
    </w:lvl>
    <w:lvl w:ilvl="6" w:tplc="EC5C4CB0" w:tentative="1">
      <w:start w:val="1"/>
      <w:numFmt w:val="decimal"/>
      <w:lvlText w:val="%7."/>
      <w:lvlJc w:val="left"/>
      <w:pPr>
        <w:ind w:left="5040" w:hanging="360"/>
      </w:pPr>
    </w:lvl>
    <w:lvl w:ilvl="7" w:tplc="698A3AC4" w:tentative="1">
      <w:start w:val="1"/>
      <w:numFmt w:val="lowerLetter"/>
      <w:lvlText w:val="%8."/>
      <w:lvlJc w:val="left"/>
      <w:pPr>
        <w:ind w:left="5760" w:hanging="360"/>
      </w:pPr>
    </w:lvl>
    <w:lvl w:ilvl="8" w:tplc="CFCC4932" w:tentative="1">
      <w:start w:val="1"/>
      <w:numFmt w:val="lowerRoman"/>
      <w:lvlText w:val="%9."/>
      <w:lvlJc w:val="right"/>
      <w:pPr>
        <w:ind w:left="6480" w:hanging="180"/>
      </w:pPr>
    </w:lvl>
  </w:abstractNum>
  <w:abstractNum w:abstractNumId="3" w15:restartNumberingAfterBreak="0">
    <w:nsid w:val="1357155F"/>
    <w:multiLevelType w:val="multilevel"/>
    <w:tmpl w:val="0610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32563"/>
    <w:multiLevelType w:val="hybridMultilevel"/>
    <w:tmpl w:val="8CCC18A8"/>
    <w:lvl w:ilvl="0" w:tplc="52EC9BFC">
      <w:start w:val="1"/>
      <w:numFmt w:val="decimal"/>
      <w:lvlText w:val="%1)"/>
      <w:lvlJc w:val="left"/>
      <w:pPr>
        <w:ind w:left="720" w:hanging="360"/>
      </w:pPr>
      <w:rPr>
        <w:rFonts w:hint="default"/>
      </w:rPr>
    </w:lvl>
    <w:lvl w:ilvl="1" w:tplc="8E58528C" w:tentative="1">
      <w:start w:val="1"/>
      <w:numFmt w:val="lowerLetter"/>
      <w:lvlText w:val="%2."/>
      <w:lvlJc w:val="left"/>
      <w:pPr>
        <w:ind w:left="1440" w:hanging="360"/>
      </w:pPr>
    </w:lvl>
    <w:lvl w:ilvl="2" w:tplc="262CD398" w:tentative="1">
      <w:start w:val="1"/>
      <w:numFmt w:val="lowerRoman"/>
      <w:lvlText w:val="%3."/>
      <w:lvlJc w:val="right"/>
      <w:pPr>
        <w:ind w:left="2160" w:hanging="180"/>
      </w:pPr>
    </w:lvl>
    <w:lvl w:ilvl="3" w:tplc="FB50C882" w:tentative="1">
      <w:start w:val="1"/>
      <w:numFmt w:val="decimal"/>
      <w:lvlText w:val="%4."/>
      <w:lvlJc w:val="left"/>
      <w:pPr>
        <w:ind w:left="2880" w:hanging="360"/>
      </w:pPr>
    </w:lvl>
    <w:lvl w:ilvl="4" w:tplc="C1185492" w:tentative="1">
      <w:start w:val="1"/>
      <w:numFmt w:val="lowerLetter"/>
      <w:lvlText w:val="%5."/>
      <w:lvlJc w:val="left"/>
      <w:pPr>
        <w:ind w:left="3600" w:hanging="360"/>
      </w:pPr>
    </w:lvl>
    <w:lvl w:ilvl="5" w:tplc="EE7E11A4" w:tentative="1">
      <w:start w:val="1"/>
      <w:numFmt w:val="lowerRoman"/>
      <w:lvlText w:val="%6."/>
      <w:lvlJc w:val="right"/>
      <w:pPr>
        <w:ind w:left="4320" w:hanging="180"/>
      </w:pPr>
    </w:lvl>
    <w:lvl w:ilvl="6" w:tplc="0A385BFE" w:tentative="1">
      <w:start w:val="1"/>
      <w:numFmt w:val="decimal"/>
      <w:lvlText w:val="%7."/>
      <w:lvlJc w:val="left"/>
      <w:pPr>
        <w:ind w:left="5040" w:hanging="360"/>
      </w:pPr>
    </w:lvl>
    <w:lvl w:ilvl="7" w:tplc="B0928334" w:tentative="1">
      <w:start w:val="1"/>
      <w:numFmt w:val="lowerLetter"/>
      <w:lvlText w:val="%8."/>
      <w:lvlJc w:val="left"/>
      <w:pPr>
        <w:ind w:left="5760" w:hanging="360"/>
      </w:pPr>
    </w:lvl>
    <w:lvl w:ilvl="8" w:tplc="E6E6A79A" w:tentative="1">
      <w:start w:val="1"/>
      <w:numFmt w:val="lowerRoman"/>
      <w:lvlText w:val="%9."/>
      <w:lvlJc w:val="right"/>
      <w:pPr>
        <w:ind w:left="6480" w:hanging="180"/>
      </w:pPr>
    </w:lvl>
  </w:abstractNum>
  <w:abstractNum w:abstractNumId="5" w15:restartNumberingAfterBreak="0">
    <w:nsid w:val="1AD648FB"/>
    <w:multiLevelType w:val="hybridMultilevel"/>
    <w:tmpl w:val="929E64AC"/>
    <w:lvl w:ilvl="0" w:tplc="B32C1082">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8148CF"/>
    <w:multiLevelType w:val="hybridMultilevel"/>
    <w:tmpl w:val="B09A7E7A"/>
    <w:lvl w:ilvl="0" w:tplc="2EDE6450">
      <w:start w:val="1"/>
      <w:numFmt w:val="decimal"/>
      <w:lvlText w:val="%1."/>
      <w:lvlJc w:val="left"/>
      <w:pPr>
        <w:ind w:left="360" w:hanging="360"/>
      </w:pPr>
      <w:rPr>
        <w:rFonts w:hint="default"/>
      </w:rPr>
    </w:lvl>
    <w:lvl w:ilvl="1" w:tplc="C59EC244" w:tentative="1">
      <w:start w:val="1"/>
      <w:numFmt w:val="lowerLetter"/>
      <w:lvlText w:val="%2."/>
      <w:lvlJc w:val="left"/>
      <w:pPr>
        <w:ind w:left="1080" w:hanging="360"/>
      </w:pPr>
    </w:lvl>
    <w:lvl w:ilvl="2" w:tplc="679426FC" w:tentative="1">
      <w:start w:val="1"/>
      <w:numFmt w:val="lowerRoman"/>
      <w:lvlText w:val="%3."/>
      <w:lvlJc w:val="right"/>
      <w:pPr>
        <w:ind w:left="1800" w:hanging="180"/>
      </w:pPr>
    </w:lvl>
    <w:lvl w:ilvl="3" w:tplc="0010D2F6" w:tentative="1">
      <w:start w:val="1"/>
      <w:numFmt w:val="decimal"/>
      <w:lvlText w:val="%4."/>
      <w:lvlJc w:val="left"/>
      <w:pPr>
        <w:ind w:left="2520" w:hanging="360"/>
      </w:pPr>
    </w:lvl>
    <w:lvl w:ilvl="4" w:tplc="A74A5522" w:tentative="1">
      <w:start w:val="1"/>
      <w:numFmt w:val="lowerLetter"/>
      <w:lvlText w:val="%5."/>
      <w:lvlJc w:val="left"/>
      <w:pPr>
        <w:ind w:left="3240" w:hanging="360"/>
      </w:pPr>
    </w:lvl>
    <w:lvl w:ilvl="5" w:tplc="4D726C7A" w:tentative="1">
      <w:start w:val="1"/>
      <w:numFmt w:val="lowerRoman"/>
      <w:lvlText w:val="%6."/>
      <w:lvlJc w:val="right"/>
      <w:pPr>
        <w:ind w:left="3960" w:hanging="180"/>
      </w:pPr>
    </w:lvl>
    <w:lvl w:ilvl="6" w:tplc="235CC2E2" w:tentative="1">
      <w:start w:val="1"/>
      <w:numFmt w:val="decimal"/>
      <w:lvlText w:val="%7."/>
      <w:lvlJc w:val="left"/>
      <w:pPr>
        <w:ind w:left="4680" w:hanging="360"/>
      </w:pPr>
    </w:lvl>
    <w:lvl w:ilvl="7" w:tplc="EF4CBBA6" w:tentative="1">
      <w:start w:val="1"/>
      <w:numFmt w:val="lowerLetter"/>
      <w:lvlText w:val="%8."/>
      <w:lvlJc w:val="left"/>
      <w:pPr>
        <w:ind w:left="5400" w:hanging="360"/>
      </w:pPr>
    </w:lvl>
    <w:lvl w:ilvl="8" w:tplc="7222E55A" w:tentative="1">
      <w:start w:val="1"/>
      <w:numFmt w:val="lowerRoman"/>
      <w:lvlText w:val="%9."/>
      <w:lvlJc w:val="right"/>
      <w:pPr>
        <w:ind w:left="6120" w:hanging="180"/>
      </w:pPr>
    </w:lvl>
  </w:abstractNum>
  <w:abstractNum w:abstractNumId="7" w15:restartNumberingAfterBreak="0">
    <w:nsid w:val="2549174C"/>
    <w:multiLevelType w:val="hybridMultilevel"/>
    <w:tmpl w:val="E0887110"/>
    <w:lvl w:ilvl="0" w:tplc="F77048C0">
      <w:start w:val="3"/>
      <w:numFmt w:val="bullet"/>
      <w:lvlText w:val="-"/>
      <w:lvlJc w:val="left"/>
      <w:pPr>
        <w:ind w:left="375" w:hanging="360"/>
      </w:pPr>
      <w:rPr>
        <w:rFonts w:ascii="Times New Roman" w:eastAsia="Times New Roman" w:hAnsi="Times New Roman" w:cs="Times New Roman" w:hint="default"/>
      </w:rPr>
    </w:lvl>
    <w:lvl w:ilvl="1" w:tplc="5E4057EE" w:tentative="1">
      <w:start w:val="1"/>
      <w:numFmt w:val="bullet"/>
      <w:lvlText w:val="o"/>
      <w:lvlJc w:val="left"/>
      <w:pPr>
        <w:ind w:left="1095" w:hanging="360"/>
      </w:pPr>
      <w:rPr>
        <w:rFonts w:ascii="Courier New" w:hAnsi="Courier New" w:cs="Courier New" w:hint="default"/>
      </w:rPr>
    </w:lvl>
    <w:lvl w:ilvl="2" w:tplc="CAFA810C" w:tentative="1">
      <w:start w:val="1"/>
      <w:numFmt w:val="bullet"/>
      <w:lvlText w:val=""/>
      <w:lvlJc w:val="left"/>
      <w:pPr>
        <w:ind w:left="1815" w:hanging="360"/>
      </w:pPr>
      <w:rPr>
        <w:rFonts w:ascii="Wingdings" w:hAnsi="Wingdings" w:hint="default"/>
      </w:rPr>
    </w:lvl>
    <w:lvl w:ilvl="3" w:tplc="09E60182" w:tentative="1">
      <w:start w:val="1"/>
      <w:numFmt w:val="bullet"/>
      <w:lvlText w:val=""/>
      <w:lvlJc w:val="left"/>
      <w:pPr>
        <w:ind w:left="2535" w:hanging="360"/>
      </w:pPr>
      <w:rPr>
        <w:rFonts w:ascii="Symbol" w:hAnsi="Symbol" w:hint="default"/>
      </w:rPr>
    </w:lvl>
    <w:lvl w:ilvl="4" w:tplc="41E447A2" w:tentative="1">
      <w:start w:val="1"/>
      <w:numFmt w:val="bullet"/>
      <w:lvlText w:val="o"/>
      <w:lvlJc w:val="left"/>
      <w:pPr>
        <w:ind w:left="3255" w:hanging="360"/>
      </w:pPr>
      <w:rPr>
        <w:rFonts w:ascii="Courier New" w:hAnsi="Courier New" w:cs="Courier New" w:hint="default"/>
      </w:rPr>
    </w:lvl>
    <w:lvl w:ilvl="5" w:tplc="9F14479E" w:tentative="1">
      <w:start w:val="1"/>
      <w:numFmt w:val="bullet"/>
      <w:lvlText w:val=""/>
      <w:lvlJc w:val="left"/>
      <w:pPr>
        <w:ind w:left="3975" w:hanging="360"/>
      </w:pPr>
      <w:rPr>
        <w:rFonts w:ascii="Wingdings" w:hAnsi="Wingdings" w:hint="default"/>
      </w:rPr>
    </w:lvl>
    <w:lvl w:ilvl="6" w:tplc="C8CAA6D6" w:tentative="1">
      <w:start w:val="1"/>
      <w:numFmt w:val="bullet"/>
      <w:lvlText w:val=""/>
      <w:lvlJc w:val="left"/>
      <w:pPr>
        <w:ind w:left="4695" w:hanging="360"/>
      </w:pPr>
      <w:rPr>
        <w:rFonts w:ascii="Symbol" w:hAnsi="Symbol" w:hint="default"/>
      </w:rPr>
    </w:lvl>
    <w:lvl w:ilvl="7" w:tplc="FA3C9B1E" w:tentative="1">
      <w:start w:val="1"/>
      <w:numFmt w:val="bullet"/>
      <w:lvlText w:val="o"/>
      <w:lvlJc w:val="left"/>
      <w:pPr>
        <w:ind w:left="5415" w:hanging="360"/>
      </w:pPr>
      <w:rPr>
        <w:rFonts w:ascii="Courier New" w:hAnsi="Courier New" w:cs="Courier New" w:hint="default"/>
      </w:rPr>
    </w:lvl>
    <w:lvl w:ilvl="8" w:tplc="7E12F058" w:tentative="1">
      <w:start w:val="1"/>
      <w:numFmt w:val="bullet"/>
      <w:lvlText w:val=""/>
      <w:lvlJc w:val="left"/>
      <w:pPr>
        <w:ind w:left="6135" w:hanging="360"/>
      </w:pPr>
      <w:rPr>
        <w:rFonts w:ascii="Wingdings" w:hAnsi="Wingdings" w:hint="default"/>
      </w:rPr>
    </w:lvl>
  </w:abstractNum>
  <w:abstractNum w:abstractNumId="8" w15:restartNumberingAfterBreak="0">
    <w:nsid w:val="2ADB4992"/>
    <w:multiLevelType w:val="hybridMultilevel"/>
    <w:tmpl w:val="C86ED876"/>
    <w:lvl w:ilvl="0" w:tplc="D9F420CE">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2C627331"/>
    <w:multiLevelType w:val="hybridMultilevel"/>
    <w:tmpl w:val="0C4E5132"/>
    <w:lvl w:ilvl="0" w:tplc="420AE986">
      <w:start w:val="1"/>
      <w:numFmt w:val="decimal"/>
      <w:lvlText w:val="%1."/>
      <w:lvlJc w:val="left"/>
      <w:pPr>
        <w:ind w:left="720" w:hanging="720"/>
      </w:pPr>
      <w:rPr>
        <w:rFonts w:hint="default"/>
        <w:u w:val="none"/>
      </w:rPr>
    </w:lvl>
    <w:lvl w:ilvl="1" w:tplc="41A02A00" w:tentative="1">
      <w:start w:val="1"/>
      <w:numFmt w:val="lowerLetter"/>
      <w:lvlText w:val="%2."/>
      <w:lvlJc w:val="left"/>
      <w:pPr>
        <w:ind w:left="1440" w:hanging="360"/>
      </w:pPr>
    </w:lvl>
    <w:lvl w:ilvl="2" w:tplc="B192CDAA" w:tentative="1">
      <w:start w:val="1"/>
      <w:numFmt w:val="lowerRoman"/>
      <w:lvlText w:val="%3."/>
      <w:lvlJc w:val="right"/>
      <w:pPr>
        <w:ind w:left="2160" w:hanging="180"/>
      </w:pPr>
    </w:lvl>
    <w:lvl w:ilvl="3" w:tplc="AAB2D86A" w:tentative="1">
      <w:start w:val="1"/>
      <w:numFmt w:val="decimal"/>
      <w:lvlText w:val="%4."/>
      <w:lvlJc w:val="left"/>
      <w:pPr>
        <w:ind w:left="2880" w:hanging="360"/>
      </w:pPr>
    </w:lvl>
    <w:lvl w:ilvl="4" w:tplc="179C2CEA" w:tentative="1">
      <w:start w:val="1"/>
      <w:numFmt w:val="lowerLetter"/>
      <w:lvlText w:val="%5."/>
      <w:lvlJc w:val="left"/>
      <w:pPr>
        <w:ind w:left="3600" w:hanging="360"/>
      </w:pPr>
    </w:lvl>
    <w:lvl w:ilvl="5" w:tplc="6646EABE" w:tentative="1">
      <w:start w:val="1"/>
      <w:numFmt w:val="lowerRoman"/>
      <w:lvlText w:val="%6."/>
      <w:lvlJc w:val="right"/>
      <w:pPr>
        <w:ind w:left="4320" w:hanging="180"/>
      </w:pPr>
    </w:lvl>
    <w:lvl w:ilvl="6" w:tplc="05F6FDB6" w:tentative="1">
      <w:start w:val="1"/>
      <w:numFmt w:val="decimal"/>
      <w:lvlText w:val="%7."/>
      <w:lvlJc w:val="left"/>
      <w:pPr>
        <w:ind w:left="5040" w:hanging="360"/>
      </w:pPr>
    </w:lvl>
    <w:lvl w:ilvl="7" w:tplc="CBC4D034" w:tentative="1">
      <w:start w:val="1"/>
      <w:numFmt w:val="lowerLetter"/>
      <w:lvlText w:val="%8."/>
      <w:lvlJc w:val="left"/>
      <w:pPr>
        <w:ind w:left="5760" w:hanging="360"/>
      </w:pPr>
    </w:lvl>
    <w:lvl w:ilvl="8" w:tplc="E76485B8" w:tentative="1">
      <w:start w:val="1"/>
      <w:numFmt w:val="lowerRoman"/>
      <w:lvlText w:val="%9."/>
      <w:lvlJc w:val="right"/>
      <w:pPr>
        <w:ind w:left="6480" w:hanging="180"/>
      </w:pPr>
    </w:lvl>
  </w:abstractNum>
  <w:abstractNum w:abstractNumId="10" w15:restartNumberingAfterBreak="0">
    <w:nsid w:val="322E42F8"/>
    <w:multiLevelType w:val="hybridMultilevel"/>
    <w:tmpl w:val="EC8C614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4F5700"/>
    <w:multiLevelType w:val="multilevel"/>
    <w:tmpl w:val="BDDC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737DA"/>
    <w:multiLevelType w:val="hybridMultilevel"/>
    <w:tmpl w:val="B74A4B68"/>
    <w:lvl w:ilvl="0" w:tplc="CB8C7370">
      <w:start w:val="1"/>
      <w:numFmt w:val="decimal"/>
      <w:lvlText w:val="%1."/>
      <w:lvlJc w:val="left"/>
      <w:pPr>
        <w:ind w:left="720" w:hanging="360"/>
      </w:pPr>
    </w:lvl>
    <w:lvl w:ilvl="1" w:tplc="1EFE696E" w:tentative="1">
      <w:start w:val="1"/>
      <w:numFmt w:val="lowerLetter"/>
      <w:lvlText w:val="%2."/>
      <w:lvlJc w:val="left"/>
      <w:pPr>
        <w:ind w:left="1440" w:hanging="360"/>
      </w:pPr>
    </w:lvl>
    <w:lvl w:ilvl="2" w:tplc="F990D3B8" w:tentative="1">
      <w:start w:val="1"/>
      <w:numFmt w:val="lowerRoman"/>
      <w:lvlText w:val="%3."/>
      <w:lvlJc w:val="right"/>
      <w:pPr>
        <w:ind w:left="2160" w:hanging="180"/>
      </w:pPr>
    </w:lvl>
    <w:lvl w:ilvl="3" w:tplc="EF008A6E" w:tentative="1">
      <w:start w:val="1"/>
      <w:numFmt w:val="decimal"/>
      <w:lvlText w:val="%4."/>
      <w:lvlJc w:val="left"/>
      <w:pPr>
        <w:ind w:left="2880" w:hanging="360"/>
      </w:pPr>
    </w:lvl>
    <w:lvl w:ilvl="4" w:tplc="14A2F388" w:tentative="1">
      <w:start w:val="1"/>
      <w:numFmt w:val="lowerLetter"/>
      <w:lvlText w:val="%5."/>
      <w:lvlJc w:val="left"/>
      <w:pPr>
        <w:ind w:left="3600" w:hanging="360"/>
      </w:pPr>
    </w:lvl>
    <w:lvl w:ilvl="5" w:tplc="5B12383C" w:tentative="1">
      <w:start w:val="1"/>
      <w:numFmt w:val="lowerRoman"/>
      <w:lvlText w:val="%6."/>
      <w:lvlJc w:val="right"/>
      <w:pPr>
        <w:ind w:left="4320" w:hanging="180"/>
      </w:pPr>
    </w:lvl>
    <w:lvl w:ilvl="6" w:tplc="E366853E" w:tentative="1">
      <w:start w:val="1"/>
      <w:numFmt w:val="decimal"/>
      <w:lvlText w:val="%7."/>
      <w:lvlJc w:val="left"/>
      <w:pPr>
        <w:ind w:left="5040" w:hanging="360"/>
      </w:pPr>
    </w:lvl>
    <w:lvl w:ilvl="7" w:tplc="014E64E8" w:tentative="1">
      <w:start w:val="1"/>
      <w:numFmt w:val="lowerLetter"/>
      <w:lvlText w:val="%8."/>
      <w:lvlJc w:val="left"/>
      <w:pPr>
        <w:ind w:left="5760" w:hanging="360"/>
      </w:pPr>
    </w:lvl>
    <w:lvl w:ilvl="8" w:tplc="A392A6F0" w:tentative="1">
      <w:start w:val="1"/>
      <w:numFmt w:val="lowerRoman"/>
      <w:lvlText w:val="%9."/>
      <w:lvlJc w:val="right"/>
      <w:pPr>
        <w:ind w:left="6480" w:hanging="180"/>
      </w:pPr>
    </w:lvl>
  </w:abstractNum>
  <w:abstractNum w:abstractNumId="13" w15:restartNumberingAfterBreak="0">
    <w:nsid w:val="40CE6789"/>
    <w:multiLevelType w:val="hybridMultilevel"/>
    <w:tmpl w:val="3AC294E2"/>
    <w:lvl w:ilvl="0" w:tplc="F1F4DDF8">
      <w:start w:val="1"/>
      <w:numFmt w:val="decimal"/>
      <w:lvlText w:val="%1."/>
      <w:lvlJc w:val="left"/>
      <w:pPr>
        <w:ind w:left="720" w:hanging="360"/>
      </w:pPr>
      <w:rPr>
        <w:rFonts w:hint="default"/>
      </w:rPr>
    </w:lvl>
    <w:lvl w:ilvl="1" w:tplc="3768E3F2" w:tentative="1">
      <w:start w:val="1"/>
      <w:numFmt w:val="lowerLetter"/>
      <w:lvlText w:val="%2."/>
      <w:lvlJc w:val="left"/>
      <w:pPr>
        <w:ind w:left="1440" w:hanging="360"/>
      </w:pPr>
    </w:lvl>
    <w:lvl w:ilvl="2" w:tplc="4A82D824" w:tentative="1">
      <w:start w:val="1"/>
      <w:numFmt w:val="lowerRoman"/>
      <w:lvlText w:val="%3."/>
      <w:lvlJc w:val="right"/>
      <w:pPr>
        <w:ind w:left="2160" w:hanging="180"/>
      </w:pPr>
    </w:lvl>
    <w:lvl w:ilvl="3" w:tplc="7FA8DAF6" w:tentative="1">
      <w:start w:val="1"/>
      <w:numFmt w:val="decimal"/>
      <w:lvlText w:val="%4."/>
      <w:lvlJc w:val="left"/>
      <w:pPr>
        <w:ind w:left="2880" w:hanging="360"/>
      </w:pPr>
    </w:lvl>
    <w:lvl w:ilvl="4" w:tplc="AFBA116A" w:tentative="1">
      <w:start w:val="1"/>
      <w:numFmt w:val="lowerLetter"/>
      <w:lvlText w:val="%5."/>
      <w:lvlJc w:val="left"/>
      <w:pPr>
        <w:ind w:left="3600" w:hanging="360"/>
      </w:pPr>
    </w:lvl>
    <w:lvl w:ilvl="5" w:tplc="752A3238" w:tentative="1">
      <w:start w:val="1"/>
      <w:numFmt w:val="lowerRoman"/>
      <w:lvlText w:val="%6."/>
      <w:lvlJc w:val="right"/>
      <w:pPr>
        <w:ind w:left="4320" w:hanging="180"/>
      </w:pPr>
    </w:lvl>
    <w:lvl w:ilvl="6" w:tplc="ECECC348" w:tentative="1">
      <w:start w:val="1"/>
      <w:numFmt w:val="decimal"/>
      <w:lvlText w:val="%7."/>
      <w:lvlJc w:val="left"/>
      <w:pPr>
        <w:ind w:left="5040" w:hanging="360"/>
      </w:pPr>
    </w:lvl>
    <w:lvl w:ilvl="7" w:tplc="4B06A628" w:tentative="1">
      <w:start w:val="1"/>
      <w:numFmt w:val="lowerLetter"/>
      <w:lvlText w:val="%8."/>
      <w:lvlJc w:val="left"/>
      <w:pPr>
        <w:ind w:left="5760" w:hanging="360"/>
      </w:pPr>
    </w:lvl>
    <w:lvl w:ilvl="8" w:tplc="FFA89E80" w:tentative="1">
      <w:start w:val="1"/>
      <w:numFmt w:val="lowerRoman"/>
      <w:lvlText w:val="%9."/>
      <w:lvlJc w:val="right"/>
      <w:pPr>
        <w:ind w:left="6480" w:hanging="180"/>
      </w:pPr>
    </w:lvl>
  </w:abstractNum>
  <w:abstractNum w:abstractNumId="14" w15:restartNumberingAfterBreak="0">
    <w:nsid w:val="40F671CE"/>
    <w:multiLevelType w:val="hybridMultilevel"/>
    <w:tmpl w:val="5D32C85E"/>
    <w:lvl w:ilvl="0" w:tplc="BB681114">
      <w:start w:val="1"/>
      <w:numFmt w:val="decimal"/>
      <w:lvlText w:val="%1."/>
      <w:lvlJc w:val="left"/>
      <w:pPr>
        <w:ind w:left="720" w:hanging="360"/>
      </w:pPr>
    </w:lvl>
    <w:lvl w:ilvl="1" w:tplc="7DD86DD4" w:tentative="1">
      <w:start w:val="1"/>
      <w:numFmt w:val="lowerLetter"/>
      <w:lvlText w:val="%2."/>
      <w:lvlJc w:val="left"/>
      <w:pPr>
        <w:ind w:left="1440" w:hanging="360"/>
      </w:pPr>
    </w:lvl>
    <w:lvl w:ilvl="2" w:tplc="F4ECBCD0" w:tentative="1">
      <w:start w:val="1"/>
      <w:numFmt w:val="lowerRoman"/>
      <w:lvlText w:val="%3."/>
      <w:lvlJc w:val="right"/>
      <w:pPr>
        <w:ind w:left="2160" w:hanging="180"/>
      </w:pPr>
    </w:lvl>
    <w:lvl w:ilvl="3" w:tplc="FF3E95A6" w:tentative="1">
      <w:start w:val="1"/>
      <w:numFmt w:val="decimal"/>
      <w:lvlText w:val="%4."/>
      <w:lvlJc w:val="left"/>
      <w:pPr>
        <w:ind w:left="2880" w:hanging="360"/>
      </w:pPr>
    </w:lvl>
    <w:lvl w:ilvl="4" w:tplc="93D275E2" w:tentative="1">
      <w:start w:val="1"/>
      <w:numFmt w:val="lowerLetter"/>
      <w:lvlText w:val="%5."/>
      <w:lvlJc w:val="left"/>
      <w:pPr>
        <w:ind w:left="3600" w:hanging="360"/>
      </w:pPr>
    </w:lvl>
    <w:lvl w:ilvl="5" w:tplc="ECEEE8FC" w:tentative="1">
      <w:start w:val="1"/>
      <w:numFmt w:val="lowerRoman"/>
      <w:lvlText w:val="%6."/>
      <w:lvlJc w:val="right"/>
      <w:pPr>
        <w:ind w:left="4320" w:hanging="180"/>
      </w:pPr>
    </w:lvl>
    <w:lvl w:ilvl="6" w:tplc="89EEFFBE" w:tentative="1">
      <w:start w:val="1"/>
      <w:numFmt w:val="decimal"/>
      <w:lvlText w:val="%7."/>
      <w:lvlJc w:val="left"/>
      <w:pPr>
        <w:ind w:left="5040" w:hanging="360"/>
      </w:pPr>
    </w:lvl>
    <w:lvl w:ilvl="7" w:tplc="D2AEE464" w:tentative="1">
      <w:start w:val="1"/>
      <w:numFmt w:val="lowerLetter"/>
      <w:lvlText w:val="%8."/>
      <w:lvlJc w:val="left"/>
      <w:pPr>
        <w:ind w:left="5760" w:hanging="360"/>
      </w:pPr>
    </w:lvl>
    <w:lvl w:ilvl="8" w:tplc="85E41ABC" w:tentative="1">
      <w:start w:val="1"/>
      <w:numFmt w:val="lowerRoman"/>
      <w:lvlText w:val="%9."/>
      <w:lvlJc w:val="right"/>
      <w:pPr>
        <w:ind w:left="6480" w:hanging="180"/>
      </w:pPr>
    </w:lvl>
  </w:abstractNum>
  <w:abstractNum w:abstractNumId="15" w15:restartNumberingAfterBreak="0">
    <w:nsid w:val="44B87E6E"/>
    <w:multiLevelType w:val="multilevel"/>
    <w:tmpl w:val="0D5C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68417D"/>
    <w:multiLevelType w:val="hybridMultilevel"/>
    <w:tmpl w:val="80501950"/>
    <w:lvl w:ilvl="0" w:tplc="E4AADFEA">
      <w:start w:val="1"/>
      <w:numFmt w:val="decimal"/>
      <w:lvlText w:val="%1."/>
      <w:lvlJc w:val="left"/>
      <w:pPr>
        <w:ind w:left="720" w:hanging="360"/>
      </w:pPr>
      <w:rPr>
        <w:rFonts w:hint="default"/>
      </w:rPr>
    </w:lvl>
    <w:lvl w:ilvl="1" w:tplc="BBC61FE6" w:tentative="1">
      <w:start w:val="1"/>
      <w:numFmt w:val="lowerLetter"/>
      <w:lvlText w:val="%2."/>
      <w:lvlJc w:val="left"/>
      <w:pPr>
        <w:ind w:left="1440" w:hanging="360"/>
      </w:pPr>
    </w:lvl>
    <w:lvl w:ilvl="2" w:tplc="30929A7E" w:tentative="1">
      <w:start w:val="1"/>
      <w:numFmt w:val="lowerRoman"/>
      <w:lvlText w:val="%3."/>
      <w:lvlJc w:val="right"/>
      <w:pPr>
        <w:ind w:left="2160" w:hanging="180"/>
      </w:pPr>
    </w:lvl>
    <w:lvl w:ilvl="3" w:tplc="77F2E2C2" w:tentative="1">
      <w:start w:val="1"/>
      <w:numFmt w:val="decimal"/>
      <w:lvlText w:val="%4."/>
      <w:lvlJc w:val="left"/>
      <w:pPr>
        <w:ind w:left="2880" w:hanging="360"/>
      </w:pPr>
    </w:lvl>
    <w:lvl w:ilvl="4" w:tplc="CECE35C8" w:tentative="1">
      <w:start w:val="1"/>
      <w:numFmt w:val="lowerLetter"/>
      <w:lvlText w:val="%5."/>
      <w:lvlJc w:val="left"/>
      <w:pPr>
        <w:ind w:left="3600" w:hanging="360"/>
      </w:pPr>
    </w:lvl>
    <w:lvl w:ilvl="5" w:tplc="B052C636" w:tentative="1">
      <w:start w:val="1"/>
      <w:numFmt w:val="lowerRoman"/>
      <w:lvlText w:val="%6."/>
      <w:lvlJc w:val="right"/>
      <w:pPr>
        <w:ind w:left="4320" w:hanging="180"/>
      </w:pPr>
    </w:lvl>
    <w:lvl w:ilvl="6" w:tplc="BBE24CA8" w:tentative="1">
      <w:start w:val="1"/>
      <w:numFmt w:val="decimal"/>
      <w:lvlText w:val="%7."/>
      <w:lvlJc w:val="left"/>
      <w:pPr>
        <w:ind w:left="5040" w:hanging="360"/>
      </w:pPr>
    </w:lvl>
    <w:lvl w:ilvl="7" w:tplc="1C764274" w:tentative="1">
      <w:start w:val="1"/>
      <w:numFmt w:val="lowerLetter"/>
      <w:lvlText w:val="%8."/>
      <w:lvlJc w:val="left"/>
      <w:pPr>
        <w:ind w:left="5760" w:hanging="360"/>
      </w:pPr>
    </w:lvl>
    <w:lvl w:ilvl="8" w:tplc="F13AD5BA" w:tentative="1">
      <w:start w:val="1"/>
      <w:numFmt w:val="lowerRoman"/>
      <w:lvlText w:val="%9."/>
      <w:lvlJc w:val="right"/>
      <w:pPr>
        <w:ind w:left="6480" w:hanging="180"/>
      </w:pPr>
    </w:lvl>
  </w:abstractNum>
  <w:abstractNum w:abstractNumId="17" w15:restartNumberingAfterBreak="0">
    <w:nsid w:val="482A2D90"/>
    <w:multiLevelType w:val="multilevel"/>
    <w:tmpl w:val="4B9630D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A4879EA"/>
    <w:multiLevelType w:val="hybridMultilevel"/>
    <w:tmpl w:val="C79055E8"/>
    <w:lvl w:ilvl="0" w:tplc="F1B688A0">
      <w:start w:val="1"/>
      <w:numFmt w:val="decimal"/>
      <w:lvlText w:val="%1."/>
      <w:lvlJc w:val="left"/>
      <w:pPr>
        <w:ind w:left="360" w:hanging="360"/>
      </w:pPr>
      <w:rPr>
        <w:rFonts w:hint="default"/>
      </w:rPr>
    </w:lvl>
    <w:lvl w:ilvl="1" w:tplc="D9DC87C4" w:tentative="1">
      <w:start w:val="1"/>
      <w:numFmt w:val="bullet"/>
      <w:lvlText w:val="o"/>
      <w:lvlJc w:val="left"/>
      <w:pPr>
        <w:ind w:left="1080" w:hanging="360"/>
      </w:pPr>
      <w:rPr>
        <w:rFonts w:ascii="Courier New" w:hAnsi="Courier New" w:cs="Courier New" w:hint="default"/>
      </w:rPr>
    </w:lvl>
    <w:lvl w:ilvl="2" w:tplc="C9BCADF8" w:tentative="1">
      <w:start w:val="1"/>
      <w:numFmt w:val="bullet"/>
      <w:lvlText w:val=""/>
      <w:lvlJc w:val="left"/>
      <w:pPr>
        <w:ind w:left="1800" w:hanging="360"/>
      </w:pPr>
      <w:rPr>
        <w:rFonts w:ascii="Wingdings" w:hAnsi="Wingdings" w:hint="default"/>
      </w:rPr>
    </w:lvl>
    <w:lvl w:ilvl="3" w:tplc="B1CC6A4C" w:tentative="1">
      <w:start w:val="1"/>
      <w:numFmt w:val="bullet"/>
      <w:lvlText w:val=""/>
      <w:lvlJc w:val="left"/>
      <w:pPr>
        <w:ind w:left="2520" w:hanging="360"/>
      </w:pPr>
      <w:rPr>
        <w:rFonts w:ascii="Symbol" w:hAnsi="Symbol" w:hint="default"/>
      </w:rPr>
    </w:lvl>
    <w:lvl w:ilvl="4" w:tplc="55F276D8" w:tentative="1">
      <w:start w:val="1"/>
      <w:numFmt w:val="bullet"/>
      <w:lvlText w:val="o"/>
      <w:lvlJc w:val="left"/>
      <w:pPr>
        <w:ind w:left="3240" w:hanging="360"/>
      </w:pPr>
      <w:rPr>
        <w:rFonts w:ascii="Courier New" w:hAnsi="Courier New" w:cs="Courier New" w:hint="default"/>
      </w:rPr>
    </w:lvl>
    <w:lvl w:ilvl="5" w:tplc="DF520CAE" w:tentative="1">
      <w:start w:val="1"/>
      <w:numFmt w:val="bullet"/>
      <w:lvlText w:val=""/>
      <w:lvlJc w:val="left"/>
      <w:pPr>
        <w:ind w:left="3960" w:hanging="360"/>
      </w:pPr>
      <w:rPr>
        <w:rFonts w:ascii="Wingdings" w:hAnsi="Wingdings" w:hint="default"/>
      </w:rPr>
    </w:lvl>
    <w:lvl w:ilvl="6" w:tplc="C4A44302" w:tentative="1">
      <w:start w:val="1"/>
      <w:numFmt w:val="bullet"/>
      <w:lvlText w:val=""/>
      <w:lvlJc w:val="left"/>
      <w:pPr>
        <w:ind w:left="4680" w:hanging="360"/>
      </w:pPr>
      <w:rPr>
        <w:rFonts w:ascii="Symbol" w:hAnsi="Symbol" w:hint="default"/>
      </w:rPr>
    </w:lvl>
    <w:lvl w:ilvl="7" w:tplc="F1C2594C" w:tentative="1">
      <w:start w:val="1"/>
      <w:numFmt w:val="bullet"/>
      <w:lvlText w:val="o"/>
      <w:lvlJc w:val="left"/>
      <w:pPr>
        <w:ind w:left="5400" w:hanging="360"/>
      </w:pPr>
      <w:rPr>
        <w:rFonts w:ascii="Courier New" w:hAnsi="Courier New" w:cs="Courier New" w:hint="default"/>
      </w:rPr>
    </w:lvl>
    <w:lvl w:ilvl="8" w:tplc="48EE62E0" w:tentative="1">
      <w:start w:val="1"/>
      <w:numFmt w:val="bullet"/>
      <w:lvlText w:val=""/>
      <w:lvlJc w:val="left"/>
      <w:pPr>
        <w:ind w:left="6120" w:hanging="360"/>
      </w:pPr>
      <w:rPr>
        <w:rFonts w:ascii="Wingdings" w:hAnsi="Wingdings" w:hint="default"/>
      </w:rPr>
    </w:lvl>
  </w:abstractNum>
  <w:abstractNum w:abstractNumId="19" w15:restartNumberingAfterBreak="0">
    <w:nsid w:val="4D933468"/>
    <w:multiLevelType w:val="multilevel"/>
    <w:tmpl w:val="6F88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476FCD"/>
    <w:multiLevelType w:val="hybridMultilevel"/>
    <w:tmpl w:val="92401496"/>
    <w:lvl w:ilvl="0" w:tplc="75DAB06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98C1F09"/>
    <w:multiLevelType w:val="multilevel"/>
    <w:tmpl w:val="99F8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A12B79"/>
    <w:multiLevelType w:val="hybridMultilevel"/>
    <w:tmpl w:val="79F8AB9E"/>
    <w:lvl w:ilvl="0" w:tplc="D1BCBB2C">
      <w:start w:val="1"/>
      <w:numFmt w:val="bullet"/>
      <w:lvlText w:val="-"/>
      <w:lvlJc w:val="left"/>
      <w:pPr>
        <w:ind w:left="720" w:hanging="360"/>
      </w:pPr>
      <w:rPr>
        <w:rFonts w:ascii="Times New Roman" w:eastAsia="Times New Roman" w:hAnsi="Times New Roman" w:cs="Times New Roman" w:hint="default"/>
        <w:b w:val="0"/>
      </w:rPr>
    </w:lvl>
    <w:lvl w:ilvl="1" w:tplc="3CA8600C" w:tentative="1">
      <w:start w:val="1"/>
      <w:numFmt w:val="bullet"/>
      <w:lvlText w:val="o"/>
      <w:lvlJc w:val="left"/>
      <w:pPr>
        <w:ind w:left="1440" w:hanging="360"/>
      </w:pPr>
      <w:rPr>
        <w:rFonts w:ascii="Courier New" w:hAnsi="Courier New" w:cs="Courier New" w:hint="default"/>
      </w:rPr>
    </w:lvl>
    <w:lvl w:ilvl="2" w:tplc="4ACA8862" w:tentative="1">
      <w:start w:val="1"/>
      <w:numFmt w:val="bullet"/>
      <w:lvlText w:val=""/>
      <w:lvlJc w:val="left"/>
      <w:pPr>
        <w:ind w:left="2160" w:hanging="360"/>
      </w:pPr>
      <w:rPr>
        <w:rFonts w:ascii="Wingdings" w:hAnsi="Wingdings" w:hint="default"/>
      </w:rPr>
    </w:lvl>
    <w:lvl w:ilvl="3" w:tplc="A0A8C0FE" w:tentative="1">
      <w:start w:val="1"/>
      <w:numFmt w:val="bullet"/>
      <w:lvlText w:val=""/>
      <w:lvlJc w:val="left"/>
      <w:pPr>
        <w:ind w:left="2880" w:hanging="360"/>
      </w:pPr>
      <w:rPr>
        <w:rFonts w:ascii="Symbol" w:hAnsi="Symbol" w:hint="default"/>
      </w:rPr>
    </w:lvl>
    <w:lvl w:ilvl="4" w:tplc="8AEE71CC" w:tentative="1">
      <w:start w:val="1"/>
      <w:numFmt w:val="bullet"/>
      <w:lvlText w:val="o"/>
      <w:lvlJc w:val="left"/>
      <w:pPr>
        <w:ind w:left="3600" w:hanging="360"/>
      </w:pPr>
      <w:rPr>
        <w:rFonts w:ascii="Courier New" w:hAnsi="Courier New" w:cs="Courier New" w:hint="default"/>
      </w:rPr>
    </w:lvl>
    <w:lvl w:ilvl="5" w:tplc="23B0A36E" w:tentative="1">
      <w:start w:val="1"/>
      <w:numFmt w:val="bullet"/>
      <w:lvlText w:val=""/>
      <w:lvlJc w:val="left"/>
      <w:pPr>
        <w:ind w:left="4320" w:hanging="360"/>
      </w:pPr>
      <w:rPr>
        <w:rFonts w:ascii="Wingdings" w:hAnsi="Wingdings" w:hint="default"/>
      </w:rPr>
    </w:lvl>
    <w:lvl w:ilvl="6" w:tplc="1C949B32" w:tentative="1">
      <w:start w:val="1"/>
      <w:numFmt w:val="bullet"/>
      <w:lvlText w:val=""/>
      <w:lvlJc w:val="left"/>
      <w:pPr>
        <w:ind w:left="5040" w:hanging="360"/>
      </w:pPr>
      <w:rPr>
        <w:rFonts w:ascii="Symbol" w:hAnsi="Symbol" w:hint="default"/>
      </w:rPr>
    </w:lvl>
    <w:lvl w:ilvl="7" w:tplc="77DCA624" w:tentative="1">
      <w:start w:val="1"/>
      <w:numFmt w:val="bullet"/>
      <w:lvlText w:val="o"/>
      <w:lvlJc w:val="left"/>
      <w:pPr>
        <w:ind w:left="5760" w:hanging="360"/>
      </w:pPr>
      <w:rPr>
        <w:rFonts w:ascii="Courier New" w:hAnsi="Courier New" w:cs="Courier New" w:hint="default"/>
      </w:rPr>
    </w:lvl>
    <w:lvl w:ilvl="8" w:tplc="649ACDFE" w:tentative="1">
      <w:start w:val="1"/>
      <w:numFmt w:val="bullet"/>
      <w:lvlText w:val=""/>
      <w:lvlJc w:val="left"/>
      <w:pPr>
        <w:ind w:left="6480" w:hanging="360"/>
      </w:pPr>
      <w:rPr>
        <w:rFonts w:ascii="Wingdings" w:hAnsi="Wingdings" w:hint="default"/>
      </w:rPr>
    </w:lvl>
  </w:abstractNum>
  <w:abstractNum w:abstractNumId="23" w15:restartNumberingAfterBreak="0">
    <w:nsid w:val="5DCB6C51"/>
    <w:multiLevelType w:val="hybridMultilevel"/>
    <w:tmpl w:val="4A005DEA"/>
    <w:lvl w:ilvl="0" w:tplc="AD7631FC">
      <w:start w:val="1"/>
      <w:numFmt w:val="decimal"/>
      <w:lvlText w:val="%1."/>
      <w:lvlJc w:val="left"/>
      <w:pPr>
        <w:ind w:left="720" w:hanging="360"/>
      </w:pPr>
      <w:rPr>
        <w:rFonts w:hint="default"/>
        <w:b w:val="0"/>
      </w:rPr>
    </w:lvl>
    <w:lvl w:ilvl="1" w:tplc="E87EC536" w:tentative="1">
      <w:start w:val="1"/>
      <w:numFmt w:val="lowerLetter"/>
      <w:lvlText w:val="%2."/>
      <w:lvlJc w:val="left"/>
      <w:pPr>
        <w:ind w:left="1440" w:hanging="360"/>
      </w:pPr>
    </w:lvl>
    <w:lvl w:ilvl="2" w:tplc="4DB0B3FA" w:tentative="1">
      <w:start w:val="1"/>
      <w:numFmt w:val="lowerRoman"/>
      <w:lvlText w:val="%3."/>
      <w:lvlJc w:val="right"/>
      <w:pPr>
        <w:ind w:left="2160" w:hanging="180"/>
      </w:pPr>
    </w:lvl>
    <w:lvl w:ilvl="3" w:tplc="2690DDB0" w:tentative="1">
      <w:start w:val="1"/>
      <w:numFmt w:val="decimal"/>
      <w:lvlText w:val="%4."/>
      <w:lvlJc w:val="left"/>
      <w:pPr>
        <w:ind w:left="2880" w:hanging="360"/>
      </w:pPr>
    </w:lvl>
    <w:lvl w:ilvl="4" w:tplc="42B47D84" w:tentative="1">
      <w:start w:val="1"/>
      <w:numFmt w:val="lowerLetter"/>
      <w:lvlText w:val="%5."/>
      <w:lvlJc w:val="left"/>
      <w:pPr>
        <w:ind w:left="3600" w:hanging="360"/>
      </w:pPr>
    </w:lvl>
    <w:lvl w:ilvl="5" w:tplc="D6565FE2" w:tentative="1">
      <w:start w:val="1"/>
      <w:numFmt w:val="lowerRoman"/>
      <w:lvlText w:val="%6."/>
      <w:lvlJc w:val="right"/>
      <w:pPr>
        <w:ind w:left="4320" w:hanging="180"/>
      </w:pPr>
    </w:lvl>
    <w:lvl w:ilvl="6" w:tplc="D7905448" w:tentative="1">
      <w:start w:val="1"/>
      <w:numFmt w:val="decimal"/>
      <w:lvlText w:val="%7."/>
      <w:lvlJc w:val="left"/>
      <w:pPr>
        <w:ind w:left="5040" w:hanging="360"/>
      </w:pPr>
    </w:lvl>
    <w:lvl w:ilvl="7" w:tplc="A0986A24" w:tentative="1">
      <w:start w:val="1"/>
      <w:numFmt w:val="lowerLetter"/>
      <w:lvlText w:val="%8."/>
      <w:lvlJc w:val="left"/>
      <w:pPr>
        <w:ind w:left="5760" w:hanging="360"/>
      </w:pPr>
    </w:lvl>
    <w:lvl w:ilvl="8" w:tplc="79368C06" w:tentative="1">
      <w:start w:val="1"/>
      <w:numFmt w:val="lowerRoman"/>
      <w:lvlText w:val="%9."/>
      <w:lvlJc w:val="right"/>
      <w:pPr>
        <w:ind w:left="6480" w:hanging="180"/>
      </w:pPr>
    </w:lvl>
  </w:abstractNum>
  <w:abstractNum w:abstractNumId="24" w15:restartNumberingAfterBreak="0">
    <w:nsid w:val="634D4E07"/>
    <w:multiLevelType w:val="hybridMultilevel"/>
    <w:tmpl w:val="07FA540C"/>
    <w:lvl w:ilvl="0" w:tplc="11F691B6">
      <w:start w:val="1"/>
      <w:numFmt w:val="decimal"/>
      <w:lvlText w:val="%1."/>
      <w:lvlJc w:val="left"/>
      <w:pPr>
        <w:ind w:left="720" w:hanging="360"/>
      </w:pPr>
      <w:rPr>
        <w:rFonts w:hint="default"/>
      </w:rPr>
    </w:lvl>
    <w:lvl w:ilvl="1" w:tplc="638C6EF4" w:tentative="1">
      <w:start w:val="1"/>
      <w:numFmt w:val="lowerLetter"/>
      <w:lvlText w:val="%2."/>
      <w:lvlJc w:val="left"/>
      <w:pPr>
        <w:ind w:left="1440" w:hanging="360"/>
      </w:pPr>
    </w:lvl>
    <w:lvl w:ilvl="2" w:tplc="EB84CB9C" w:tentative="1">
      <w:start w:val="1"/>
      <w:numFmt w:val="lowerRoman"/>
      <w:lvlText w:val="%3."/>
      <w:lvlJc w:val="right"/>
      <w:pPr>
        <w:ind w:left="2160" w:hanging="180"/>
      </w:pPr>
    </w:lvl>
    <w:lvl w:ilvl="3" w:tplc="B3203EB0" w:tentative="1">
      <w:start w:val="1"/>
      <w:numFmt w:val="decimal"/>
      <w:lvlText w:val="%4."/>
      <w:lvlJc w:val="left"/>
      <w:pPr>
        <w:ind w:left="2880" w:hanging="360"/>
      </w:pPr>
    </w:lvl>
    <w:lvl w:ilvl="4" w:tplc="541C27DE" w:tentative="1">
      <w:start w:val="1"/>
      <w:numFmt w:val="lowerLetter"/>
      <w:lvlText w:val="%5."/>
      <w:lvlJc w:val="left"/>
      <w:pPr>
        <w:ind w:left="3600" w:hanging="360"/>
      </w:pPr>
    </w:lvl>
    <w:lvl w:ilvl="5" w:tplc="E36AD920" w:tentative="1">
      <w:start w:val="1"/>
      <w:numFmt w:val="lowerRoman"/>
      <w:lvlText w:val="%6."/>
      <w:lvlJc w:val="right"/>
      <w:pPr>
        <w:ind w:left="4320" w:hanging="180"/>
      </w:pPr>
    </w:lvl>
    <w:lvl w:ilvl="6" w:tplc="4446AD26" w:tentative="1">
      <w:start w:val="1"/>
      <w:numFmt w:val="decimal"/>
      <w:lvlText w:val="%7."/>
      <w:lvlJc w:val="left"/>
      <w:pPr>
        <w:ind w:left="5040" w:hanging="360"/>
      </w:pPr>
    </w:lvl>
    <w:lvl w:ilvl="7" w:tplc="3EC68990" w:tentative="1">
      <w:start w:val="1"/>
      <w:numFmt w:val="lowerLetter"/>
      <w:lvlText w:val="%8."/>
      <w:lvlJc w:val="left"/>
      <w:pPr>
        <w:ind w:left="5760" w:hanging="360"/>
      </w:pPr>
    </w:lvl>
    <w:lvl w:ilvl="8" w:tplc="DA0CB7CA" w:tentative="1">
      <w:start w:val="1"/>
      <w:numFmt w:val="lowerRoman"/>
      <w:lvlText w:val="%9."/>
      <w:lvlJc w:val="right"/>
      <w:pPr>
        <w:ind w:left="6480" w:hanging="180"/>
      </w:pPr>
    </w:lvl>
  </w:abstractNum>
  <w:abstractNum w:abstractNumId="25" w15:restartNumberingAfterBreak="0">
    <w:nsid w:val="6F47550E"/>
    <w:multiLevelType w:val="hybridMultilevel"/>
    <w:tmpl w:val="B28E7190"/>
    <w:lvl w:ilvl="0" w:tplc="8E4A34B4">
      <w:start w:val="2"/>
      <w:numFmt w:val="decimal"/>
      <w:lvlText w:val="%1."/>
      <w:lvlJc w:val="left"/>
      <w:pPr>
        <w:ind w:left="720" w:hanging="360"/>
      </w:pPr>
      <w:rPr>
        <w:rFonts w:hint="default"/>
      </w:rPr>
    </w:lvl>
    <w:lvl w:ilvl="1" w:tplc="44EA3B8E" w:tentative="1">
      <w:start w:val="1"/>
      <w:numFmt w:val="lowerLetter"/>
      <w:lvlText w:val="%2."/>
      <w:lvlJc w:val="left"/>
      <w:pPr>
        <w:ind w:left="1440" w:hanging="360"/>
      </w:pPr>
    </w:lvl>
    <w:lvl w:ilvl="2" w:tplc="0ABE6092" w:tentative="1">
      <w:start w:val="1"/>
      <w:numFmt w:val="lowerRoman"/>
      <w:lvlText w:val="%3."/>
      <w:lvlJc w:val="right"/>
      <w:pPr>
        <w:ind w:left="2160" w:hanging="180"/>
      </w:pPr>
    </w:lvl>
    <w:lvl w:ilvl="3" w:tplc="42D077E0" w:tentative="1">
      <w:start w:val="1"/>
      <w:numFmt w:val="decimal"/>
      <w:lvlText w:val="%4."/>
      <w:lvlJc w:val="left"/>
      <w:pPr>
        <w:ind w:left="2880" w:hanging="360"/>
      </w:pPr>
    </w:lvl>
    <w:lvl w:ilvl="4" w:tplc="6B007094" w:tentative="1">
      <w:start w:val="1"/>
      <w:numFmt w:val="lowerLetter"/>
      <w:lvlText w:val="%5."/>
      <w:lvlJc w:val="left"/>
      <w:pPr>
        <w:ind w:left="3600" w:hanging="360"/>
      </w:pPr>
    </w:lvl>
    <w:lvl w:ilvl="5" w:tplc="410612E0" w:tentative="1">
      <w:start w:val="1"/>
      <w:numFmt w:val="lowerRoman"/>
      <w:lvlText w:val="%6."/>
      <w:lvlJc w:val="right"/>
      <w:pPr>
        <w:ind w:left="4320" w:hanging="180"/>
      </w:pPr>
    </w:lvl>
    <w:lvl w:ilvl="6" w:tplc="6250F508" w:tentative="1">
      <w:start w:val="1"/>
      <w:numFmt w:val="decimal"/>
      <w:lvlText w:val="%7."/>
      <w:lvlJc w:val="left"/>
      <w:pPr>
        <w:ind w:left="5040" w:hanging="360"/>
      </w:pPr>
    </w:lvl>
    <w:lvl w:ilvl="7" w:tplc="F5B4A0F8" w:tentative="1">
      <w:start w:val="1"/>
      <w:numFmt w:val="lowerLetter"/>
      <w:lvlText w:val="%8."/>
      <w:lvlJc w:val="left"/>
      <w:pPr>
        <w:ind w:left="5760" w:hanging="360"/>
      </w:pPr>
    </w:lvl>
    <w:lvl w:ilvl="8" w:tplc="C7F22C28" w:tentative="1">
      <w:start w:val="1"/>
      <w:numFmt w:val="lowerRoman"/>
      <w:lvlText w:val="%9."/>
      <w:lvlJc w:val="right"/>
      <w:pPr>
        <w:ind w:left="6480" w:hanging="180"/>
      </w:pPr>
    </w:lvl>
  </w:abstractNum>
  <w:abstractNum w:abstractNumId="26" w15:restartNumberingAfterBreak="0">
    <w:nsid w:val="6FEA2735"/>
    <w:multiLevelType w:val="hybridMultilevel"/>
    <w:tmpl w:val="5F000396"/>
    <w:lvl w:ilvl="0" w:tplc="F6584D6A">
      <w:start w:val="1"/>
      <w:numFmt w:val="decimal"/>
      <w:lvlText w:val="%1."/>
      <w:lvlJc w:val="left"/>
      <w:pPr>
        <w:ind w:left="2912" w:hanging="360"/>
      </w:pPr>
      <w:rPr>
        <w:rFonts w:ascii="Times New Roman" w:hAnsi="Times New Roman" w:cs="Times New Roman" w:hint="default"/>
        <w:b w:val="0"/>
        <w:i w:val="0"/>
        <w:color w:val="auto"/>
        <w:sz w:val="24"/>
        <w:szCs w:val="24"/>
      </w:rPr>
    </w:lvl>
    <w:lvl w:ilvl="1" w:tplc="34449488">
      <w:start w:val="1"/>
      <w:numFmt w:val="decimal"/>
      <w:lvlText w:val="%2)"/>
      <w:lvlJc w:val="left"/>
      <w:pPr>
        <w:ind w:left="1494" w:hanging="360"/>
      </w:pPr>
      <w:rPr>
        <w:rFonts w:ascii="Times New Roman" w:eastAsiaTheme="minorEastAsia" w:hAnsi="Times New Roman" w:cs="Times New Roman"/>
        <w:color w:val="auto"/>
      </w:rPr>
    </w:lvl>
    <w:lvl w:ilvl="2" w:tplc="C9E6288C" w:tentative="1">
      <w:start w:val="1"/>
      <w:numFmt w:val="lowerRoman"/>
      <w:lvlText w:val="%3."/>
      <w:lvlJc w:val="right"/>
      <w:pPr>
        <w:ind w:left="3600" w:hanging="180"/>
      </w:pPr>
    </w:lvl>
    <w:lvl w:ilvl="3" w:tplc="D76A82E2" w:tentative="1">
      <w:start w:val="1"/>
      <w:numFmt w:val="decimal"/>
      <w:lvlText w:val="%4."/>
      <w:lvlJc w:val="left"/>
      <w:pPr>
        <w:ind w:left="4320" w:hanging="360"/>
      </w:pPr>
    </w:lvl>
    <w:lvl w:ilvl="4" w:tplc="B9941754" w:tentative="1">
      <w:start w:val="1"/>
      <w:numFmt w:val="lowerLetter"/>
      <w:lvlText w:val="%5."/>
      <w:lvlJc w:val="left"/>
      <w:pPr>
        <w:ind w:left="5040" w:hanging="360"/>
      </w:pPr>
    </w:lvl>
    <w:lvl w:ilvl="5" w:tplc="5C6E39F4" w:tentative="1">
      <w:start w:val="1"/>
      <w:numFmt w:val="lowerRoman"/>
      <w:lvlText w:val="%6."/>
      <w:lvlJc w:val="right"/>
      <w:pPr>
        <w:ind w:left="5760" w:hanging="180"/>
      </w:pPr>
    </w:lvl>
    <w:lvl w:ilvl="6" w:tplc="C8FE5D5C" w:tentative="1">
      <w:start w:val="1"/>
      <w:numFmt w:val="decimal"/>
      <w:lvlText w:val="%7."/>
      <w:lvlJc w:val="left"/>
      <w:pPr>
        <w:ind w:left="6480" w:hanging="360"/>
      </w:pPr>
    </w:lvl>
    <w:lvl w:ilvl="7" w:tplc="134812BA" w:tentative="1">
      <w:start w:val="1"/>
      <w:numFmt w:val="lowerLetter"/>
      <w:lvlText w:val="%8."/>
      <w:lvlJc w:val="left"/>
      <w:pPr>
        <w:ind w:left="7200" w:hanging="360"/>
      </w:pPr>
    </w:lvl>
    <w:lvl w:ilvl="8" w:tplc="DFC8AD16" w:tentative="1">
      <w:start w:val="1"/>
      <w:numFmt w:val="lowerRoman"/>
      <w:lvlText w:val="%9."/>
      <w:lvlJc w:val="right"/>
      <w:pPr>
        <w:ind w:left="7920" w:hanging="180"/>
      </w:pPr>
    </w:lvl>
  </w:abstractNum>
  <w:abstractNum w:abstractNumId="27" w15:restartNumberingAfterBreak="0">
    <w:nsid w:val="74291345"/>
    <w:multiLevelType w:val="hybridMultilevel"/>
    <w:tmpl w:val="FF8E7C04"/>
    <w:lvl w:ilvl="0" w:tplc="C26424C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9C37490"/>
    <w:multiLevelType w:val="hybridMultilevel"/>
    <w:tmpl w:val="1AA46248"/>
    <w:lvl w:ilvl="0" w:tplc="DE3E8C24">
      <w:start w:val="1"/>
      <w:numFmt w:val="decimal"/>
      <w:lvlText w:val="%1."/>
      <w:lvlJc w:val="left"/>
      <w:pPr>
        <w:ind w:left="720" w:hanging="360"/>
      </w:pPr>
    </w:lvl>
    <w:lvl w:ilvl="1" w:tplc="C5BE9760" w:tentative="1">
      <w:start w:val="1"/>
      <w:numFmt w:val="lowerLetter"/>
      <w:lvlText w:val="%2."/>
      <w:lvlJc w:val="left"/>
      <w:pPr>
        <w:ind w:left="1440" w:hanging="360"/>
      </w:pPr>
    </w:lvl>
    <w:lvl w:ilvl="2" w:tplc="C3D8E098" w:tentative="1">
      <w:start w:val="1"/>
      <w:numFmt w:val="lowerRoman"/>
      <w:lvlText w:val="%3."/>
      <w:lvlJc w:val="right"/>
      <w:pPr>
        <w:ind w:left="2160" w:hanging="180"/>
      </w:pPr>
    </w:lvl>
    <w:lvl w:ilvl="3" w:tplc="A0D8F0CA" w:tentative="1">
      <w:start w:val="1"/>
      <w:numFmt w:val="decimal"/>
      <w:lvlText w:val="%4."/>
      <w:lvlJc w:val="left"/>
      <w:pPr>
        <w:ind w:left="2880" w:hanging="360"/>
      </w:pPr>
    </w:lvl>
    <w:lvl w:ilvl="4" w:tplc="F6BA0922" w:tentative="1">
      <w:start w:val="1"/>
      <w:numFmt w:val="lowerLetter"/>
      <w:lvlText w:val="%5."/>
      <w:lvlJc w:val="left"/>
      <w:pPr>
        <w:ind w:left="3600" w:hanging="360"/>
      </w:pPr>
    </w:lvl>
    <w:lvl w:ilvl="5" w:tplc="D1FEB502" w:tentative="1">
      <w:start w:val="1"/>
      <w:numFmt w:val="lowerRoman"/>
      <w:lvlText w:val="%6."/>
      <w:lvlJc w:val="right"/>
      <w:pPr>
        <w:ind w:left="4320" w:hanging="180"/>
      </w:pPr>
    </w:lvl>
    <w:lvl w:ilvl="6" w:tplc="988813F2" w:tentative="1">
      <w:start w:val="1"/>
      <w:numFmt w:val="decimal"/>
      <w:lvlText w:val="%7."/>
      <w:lvlJc w:val="left"/>
      <w:pPr>
        <w:ind w:left="5040" w:hanging="360"/>
      </w:pPr>
    </w:lvl>
    <w:lvl w:ilvl="7" w:tplc="8DAA49DC" w:tentative="1">
      <w:start w:val="1"/>
      <w:numFmt w:val="lowerLetter"/>
      <w:lvlText w:val="%8."/>
      <w:lvlJc w:val="left"/>
      <w:pPr>
        <w:ind w:left="5760" w:hanging="360"/>
      </w:pPr>
    </w:lvl>
    <w:lvl w:ilvl="8" w:tplc="F5927A90" w:tentative="1">
      <w:start w:val="1"/>
      <w:numFmt w:val="lowerRoman"/>
      <w:lvlText w:val="%9."/>
      <w:lvlJc w:val="right"/>
      <w:pPr>
        <w:ind w:left="6480" w:hanging="180"/>
      </w:pPr>
    </w:lvl>
  </w:abstractNum>
  <w:num w:numId="1">
    <w:abstractNumId w:val="9"/>
  </w:num>
  <w:num w:numId="2">
    <w:abstractNumId w:val="28"/>
  </w:num>
  <w:num w:numId="3">
    <w:abstractNumId w:val="14"/>
  </w:num>
  <w:num w:numId="4">
    <w:abstractNumId w:val="2"/>
  </w:num>
  <w:num w:numId="5">
    <w:abstractNumId w:val="6"/>
  </w:num>
  <w:num w:numId="6">
    <w:abstractNumId w:val="4"/>
  </w:num>
  <w:num w:numId="7">
    <w:abstractNumId w:val="25"/>
  </w:num>
  <w:num w:numId="8">
    <w:abstractNumId w:val="23"/>
  </w:num>
  <w:num w:numId="9">
    <w:abstractNumId w:val="24"/>
  </w:num>
  <w:num w:numId="10">
    <w:abstractNumId w:val="13"/>
  </w:num>
  <w:num w:numId="11">
    <w:abstractNumId w:val="22"/>
  </w:num>
  <w:num w:numId="12">
    <w:abstractNumId w:val="26"/>
  </w:num>
  <w:num w:numId="13">
    <w:abstractNumId w:val="16"/>
  </w:num>
  <w:num w:numId="14">
    <w:abstractNumId w:val="12"/>
  </w:num>
  <w:num w:numId="15">
    <w:abstractNumId w:val="0"/>
  </w:num>
  <w:num w:numId="16">
    <w:abstractNumId w:val="7"/>
  </w:num>
  <w:num w:numId="17">
    <w:abstractNumId w:val="18"/>
  </w:num>
  <w:num w:numId="18">
    <w:abstractNumId w:val="1"/>
  </w:num>
  <w:num w:numId="19">
    <w:abstractNumId w:val="11"/>
  </w:num>
  <w:num w:numId="20">
    <w:abstractNumId w:val="21"/>
  </w:num>
  <w:num w:numId="21">
    <w:abstractNumId w:val="15"/>
  </w:num>
  <w:num w:numId="22">
    <w:abstractNumId w:val="27"/>
  </w:num>
  <w:num w:numId="23">
    <w:abstractNumId w:val="10"/>
  </w:num>
  <w:num w:numId="24">
    <w:abstractNumId w:val="20"/>
  </w:num>
  <w:num w:numId="25">
    <w:abstractNumId w:val="3"/>
  </w:num>
  <w:num w:numId="26">
    <w:abstractNumId w:val="19"/>
  </w:num>
  <w:num w:numId="27">
    <w:abstractNumId w:val="5"/>
  </w:num>
  <w:num w:numId="28">
    <w:abstractNumId w:val="17"/>
  </w:num>
  <w:num w:numId="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53"/>
    <w:rsid w:val="00003FD7"/>
    <w:rsid w:val="000057D3"/>
    <w:rsid w:val="00005B55"/>
    <w:rsid w:val="00005D0D"/>
    <w:rsid w:val="00007BB9"/>
    <w:rsid w:val="0001092C"/>
    <w:rsid w:val="00011928"/>
    <w:rsid w:val="0001480E"/>
    <w:rsid w:val="00015178"/>
    <w:rsid w:val="00015302"/>
    <w:rsid w:val="0001660E"/>
    <w:rsid w:val="00020588"/>
    <w:rsid w:val="00023F99"/>
    <w:rsid w:val="0002650E"/>
    <w:rsid w:val="00026E5E"/>
    <w:rsid w:val="0002794B"/>
    <w:rsid w:val="000307DA"/>
    <w:rsid w:val="000324F3"/>
    <w:rsid w:val="00032854"/>
    <w:rsid w:val="000343B3"/>
    <w:rsid w:val="00034BA0"/>
    <w:rsid w:val="00035623"/>
    <w:rsid w:val="00035C26"/>
    <w:rsid w:val="000365A7"/>
    <w:rsid w:val="00036DEF"/>
    <w:rsid w:val="00041817"/>
    <w:rsid w:val="000436BA"/>
    <w:rsid w:val="00044B28"/>
    <w:rsid w:val="00045C26"/>
    <w:rsid w:val="000537B3"/>
    <w:rsid w:val="00054734"/>
    <w:rsid w:val="0006094F"/>
    <w:rsid w:val="00063D40"/>
    <w:rsid w:val="00063DB5"/>
    <w:rsid w:val="0006449B"/>
    <w:rsid w:val="00067335"/>
    <w:rsid w:val="00070BF1"/>
    <w:rsid w:val="00070D6F"/>
    <w:rsid w:val="00085F70"/>
    <w:rsid w:val="00092041"/>
    <w:rsid w:val="0009454C"/>
    <w:rsid w:val="00094FC4"/>
    <w:rsid w:val="00096137"/>
    <w:rsid w:val="000970EE"/>
    <w:rsid w:val="000A01D4"/>
    <w:rsid w:val="000A1A02"/>
    <w:rsid w:val="000A2334"/>
    <w:rsid w:val="000A2CB6"/>
    <w:rsid w:val="000A7F7B"/>
    <w:rsid w:val="000B3CA9"/>
    <w:rsid w:val="000B5BF0"/>
    <w:rsid w:val="000B66B5"/>
    <w:rsid w:val="000C0AB2"/>
    <w:rsid w:val="000C1A20"/>
    <w:rsid w:val="000C21E0"/>
    <w:rsid w:val="000C23CF"/>
    <w:rsid w:val="000C5B71"/>
    <w:rsid w:val="000C6E98"/>
    <w:rsid w:val="000D04B9"/>
    <w:rsid w:val="000D0DB8"/>
    <w:rsid w:val="000D3776"/>
    <w:rsid w:val="000E67C8"/>
    <w:rsid w:val="000E69B7"/>
    <w:rsid w:val="000E7D11"/>
    <w:rsid w:val="000F118F"/>
    <w:rsid w:val="000F20DD"/>
    <w:rsid w:val="000F21F8"/>
    <w:rsid w:val="000F2C23"/>
    <w:rsid w:val="000F3588"/>
    <w:rsid w:val="000F5890"/>
    <w:rsid w:val="00100842"/>
    <w:rsid w:val="0010371F"/>
    <w:rsid w:val="0010374A"/>
    <w:rsid w:val="00103E38"/>
    <w:rsid w:val="0011151F"/>
    <w:rsid w:val="00112189"/>
    <w:rsid w:val="00112879"/>
    <w:rsid w:val="0011388A"/>
    <w:rsid w:val="00120AB1"/>
    <w:rsid w:val="001213EB"/>
    <w:rsid w:val="0012273E"/>
    <w:rsid w:val="001269DC"/>
    <w:rsid w:val="00126DC4"/>
    <w:rsid w:val="0013507B"/>
    <w:rsid w:val="00135533"/>
    <w:rsid w:val="00136E98"/>
    <w:rsid w:val="00137C7D"/>
    <w:rsid w:val="00140846"/>
    <w:rsid w:val="00144CB8"/>
    <w:rsid w:val="00146086"/>
    <w:rsid w:val="00150DF9"/>
    <w:rsid w:val="00152D33"/>
    <w:rsid w:val="00154119"/>
    <w:rsid w:val="001550AA"/>
    <w:rsid w:val="00160AAA"/>
    <w:rsid w:val="00161453"/>
    <w:rsid w:val="001622DC"/>
    <w:rsid w:val="00162AAA"/>
    <w:rsid w:val="00162D5D"/>
    <w:rsid w:val="00170DA2"/>
    <w:rsid w:val="0017320D"/>
    <w:rsid w:val="00173567"/>
    <w:rsid w:val="001737A9"/>
    <w:rsid w:val="00173E99"/>
    <w:rsid w:val="001812AD"/>
    <w:rsid w:val="001813BE"/>
    <w:rsid w:val="00185683"/>
    <w:rsid w:val="0019061D"/>
    <w:rsid w:val="001914BC"/>
    <w:rsid w:val="00192473"/>
    <w:rsid w:val="00193E8A"/>
    <w:rsid w:val="00195105"/>
    <w:rsid w:val="001A07C1"/>
    <w:rsid w:val="001A0C1D"/>
    <w:rsid w:val="001A19CC"/>
    <w:rsid w:val="001A3254"/>
    <w:rsid w:val="001A5A01"/>
    <w:rsid w:val="001A73D8"/>
    <w:rsid w:val="001B1F98"/>
    <w:rsid w:val="001B258B"/>
    <w:rsid w:val="001B5BB8"/>
    <w:rsid w:val="001C1B48"/>
    <w:rsid w:val="001D193B"/>
    <w:rsid w:val="001D6D90"/>
    <w:rsid w:val="001E536C"/>
    <w:rsid w:val="001E6926"/>
    <w:rsid w:val="001E6E42"/>
    <w:rsid w:val="001F092C"/>
    <w:rsid w:val="001F754F"/>
    <w:rsid w:val="00202139"/>
    <w:rsid w:val="002064ED"/>
    <w:rsid w:val="00207F01"/>
    <w:rsid w:val="00212C1F"/>
    <w:rsid w:val="0021421A"/>
    <w:rsid w:val="00216F2C"/>
    <w:rsid w:val="00223127"/>
    <w:rsid w:val="002279B9"/>
    <w:rsid w:val="002315C2"/>
    <w:rsid w:val="00240DF0"/>
    <w:rsid w:val="00241B40"/>
    <w:rsid w:val="00243AD6"/>
    <w:rsid w:val="002519BA"/>
    <w:rsid w:val="00253ED4"/>
    <w:rsid w:val="00257499"/>
    <w:rsid w:val="00257E32"/>
    <w:rsid w:val="0026010E"/>
    <w:rsid w:val="002711D0"/>
    <w:rsid w:val="002715FB"/>
    <w:rsid w:val="00272F8C"/>
    <w:rsid w:val="00273209"/>
    <w:rsid w:val="00275899"/>
    <w:rsid w:val="00275FDC"/>
    <w:rsid w:val="002813AC"/>
    <w:rsid w:val="00283D61"/>
    <w:rsid w:val="0028686A"/>
    <w:rsid w:val="002906E3"/>
    <w:rsid w:val="002917F2"/>
    <w:rsid w:val="00292343"/>
    <w:rsid w:val="00296757"/>
    <w:rsid w:val="002B29ED"/>
    <w:rsid w:val="002B32DB"/>
    <w:rsid w:val="002B39A7"/>
    <w:rsid w:val="002B7E7C"/>
    <w:rsid w:val="002C07FD"/>
    <w:rsid w:val="002C0D39"/>
    <w:rsid w:val="002C1122"/>
    <w:rsid w:val="002C474A"/>
    <w:rsid w:val="002C6AD2"/>
    <w:rsid w:val="002D3843"/>
    <w:rsid w:val="002D50DA"/>
    <w:rsid w:val="002D6628"/>
    <w:rsid w:val="002D793D"/>
    <w:rsid w:val="002E3733"/>
    <w:rsid w:val="002E3B49"/>
    <w:rsid w:val="002E5CDD"/>
    <w:rsid w:val="002E6E40"/>
    <w:rsid w:val="002F0E93"/>
    <w:rsid w:val="002F21C4"/>
    <w:rsid w:val="002F2395"/>
    <w:rsid w:val="002F275B"/>
    <w:rsid w:val="002F3FF8"/>
    <w:rsid w:val="002F4834"/>
    <w:rsid w:val="002F6B6D"/>
    <w:rsid w:val="002F7DDE"/>
    <w:rsid w:val="00300469"/>
    <w:rsid w:val="00303315"/>
    <w:rsid w:val="00303EA8"/>
    <w:rsid w:val="003043F6"/>
    <w:rsid w:val="00304F0E"/>
    <w:rsid w:val="00306FB7"/>
    <w:rsid w:val="003070C6"/>
    <w:rsid w:val="00313E84"/>
    <w:rsid w:val="0031744F"/>
    <w:rsid w:val="003174F5"/>
    <w:rsid w:val="00321107"/>
    <w:rsid w:val="00321980"/>
    <w:rsid w:val="003234D5"/>
    <w:rsid w:val="00324A4A"/>
    <w:rsid w:val="003271E0"/>
    <w:rsid w:val="00327A1B"/>
    <w:rsid w:val="00330869"/>
    <w:rsid w:val="00330D6C"/>
    <w:rsid w:val="003334B4"/>
    <w:rsid w:val="00333AFF"/>
    <w:rsid w:val="00335CCD"/>
    <w:rsid w:val="00335FBE"/>
    <w:rsid w:val="003405BD"/>
    <w:rsid w:val="00345023"/>
    <w:rsid w:val="00345902"/>
    <w:rsid w:val="00345ADB"/>
    <w:rsid w:val="00347983"/>
    <w:rsid w:val="00350158"/>
    <w:rsid w:val="003502F2"/>
    <w:rsid w:val="00352DF4"/>
    <w:rsid w:val="00356A39"/>
    <w:rsid w:val="00357E15"/>
    <w:rsid w:val="00360E3C"/>
    <w:rsid w:val="00362D50"/>
    <w:rsid w:val="00363D74"/>
    <w:rsid w:val="00365B3B"/>
    <w:rsid w:val="00371BD5"/>
    <w:rsid w:val="0037476D"/>
    <w:rsid w:val="00376D13"/>
    <w:rsid w:val="0038175E"/>
    <w:rsid w:val="003833F7"/>
    <w:rsid w:val="00386131"/>
    <w:rsid w:val="00395073"/>
    <w:rsid w:val="003967D8"/>
    <w:rsid w:val="003A14B9"/>
    <w:rsid w:val="003A230B"/>
    <w:rsid w:val="003A2D64"/>
    <w:rsid w:val="003A54E1"/>
    <w:rsid w:val="003A5BA8"/>
    <w:rsid w:val="003A6394"/>
    <w:rsid w:val="003B0A02"/>
    <w:rsid w:val="003B57C6"/>
    <w:rsid w:val="003B7A1F"/>
    <w:rsid w:val="003B7F6B"/>
    <w:rsid w:val="003C0D9D"/>
    <w:rsid w:val="003C433F"/>
    <w:rsid w:val="003C4474"/>
    <w:rsid w:val="003C7C44"/>
    <w:rsid w:val="003D0B34"/>
    <w:rsid w:val="003D1F8D"/>
    <w:rsid w:val="003D60DF"/>
    <w:rsid w:val="003D6D3B"/>
    <w:rsid w:val="003D72BA"/>
    <w:rsid w:val="003E1E54"/>
    <w:rsid w:val="003E4520"/>
    <w:rsid w:val="003E7E22"/>
    <w:rsid w:val="003F68FA"/>
    <w:rsid w:val="003F7F94"/>
    <w:rsid w:val="003F7FA8"/>
    <w:rsid w:val="0040103C"/>
    <w:rsid w:val="004018AE"/>
    <w:rsid w:val="0040314E"/>
    <w:rsid w:val="0040426A"/>
    <w:rsid w:val="00404704"/>
    <w:rsid w:val="004108A7"/>
    <w:rsid w:val="004166BB"/>
    <w:rsid w:val="00422B23"/>
    <w:rsid w:val="00423739"/>
    <w:rsid w:val="00424239"/>
    <w:rsid w:val="00430BFB"/>
    <w:rsid w:val="00431AAD"/>
    <w:rsid w:val="00431F75"/>
    <w:rsid w:val="004327B2"/>
    <w:rsid w:val="004336FD"/>
    <w:rsid w:val="00433944"/>
    <w:rsid w:val="00434960"/>
    <w:rsid w:val="00443FC6"/>
    <w:rsid w:val="004440B2"/>
    <w:rsid w:val="00446AAA"/>
    <w:rsid w:val="00447D1A"/>
    <w:rsid w:val="00450102"/>
    <w:rsid w:val="004520FA"/>
    <w:rsid w:val="00452F97"/>
    <w:rsid w:val="00457F64"/>
    <w:rsid w:val="004619C4"/>
    <w:rsid w:val="00461BB1"/>
    <w:rsid w:val="00462EF2"/>
    <w:rsid w:val="00464A6A"/>
    <w:rsid w:val="0046537E"/>
    <w:rsid w:val="004712BD"/>
    <w:rsid w:val="00485342"/>
    <w:rsid w:val="004862EA"/>
    <w:rsid w:val="00487718"/>
    <w:rsid w:val="00487AFE"/>
    <w:rsid w:val="004907AE"/>
    <w:rsid w:val="004916F8"/>
    <w:rsid w:val="00492B2E"/>
    <w:rsid w:val="004949F1"/>
    <w:rsid w:val="00494DF1"/>
    <w:rsid w:val="00496773"/>
    <w:rsid w:val="00496EDB"/>
    <w:rsid w:val="004A25D2"/>
    <w:rsid w:val="004A2AB4"/>
    <w:rsid w:val="004A2F72"/>
    <w:rsid w:val="004A421D"/>
    <w:rsid w:val="004A5A5F"/>
    <w:rsid w:val="004A6B61"/>
    <w:rsid w:val="004B0699"/>
    <w:rsid w:val="004B0BEA"/>
    <w:rsid w:val="004B19BA"/>
    <w:rsid w:val="004B5547"/>
    <w:rsid w:val="004B5F74"/>
    <w:rsid w:val="004C114C"/>
    <w:rsid w:val="004C1DEF"/>
    <w:rsid w:val="004C6B67"/>
    <w:rsid w:val="004C6B91"/>
    <w:rsid w:val="004C7861"/>
    <w:rsid w:val="004D3ABB"/>
    <w:rsid w:val="004D47A2"/>
    <w:rsid w:val="004D63A8"/>
    <w:rsid w:val="004D7082"/>
    <w:rsid w:val="004E1673"/>
    <w:rsid w:val="004E32F1"/>
    <w:rsid w:val="004E3D95"/>
    <w:rsid w:val="004E59F7"/>
    <w:rsid w:val="004F4DA5"/>
    <w:rsid w:val="004F64D3"/>
    <w:rsid w:val="0050067B"/>
    <w:rsid w:val="005012B7"/>
    <w:rsid w:val="00505A73"/>
    <w:rsid w:val="00514067"/>
    <w:rsid w:val="005141C2"/>
    <w:rsid w:val="0051595B"/>
    <w:rsid w:val="00521711"/>
    <w:rsid w:val="005252BA"/>
    <w:rsid w:val="00526AA5"/>
    <w:rsid w:val="00530139"/>
    <w:rsid w:val="005303E8"/>
    <w:rsid w:val="00532DC4"/>
    <w:rsid w:val="00540659"/>
    <w:rsid w:val="00541AF6"/>
    <w:rsid w:val="0054452A"/>
    <w:rsid w:val="00546680"/>
    <w:rsid w:val="005570A0"/>
    <w:rsid w:val="00561473"/>
    <w:rsid w:val="00561E9C"/>
    <w:rsid w:val="00562FC8"/>
    <w:rsid w:val="00563A4B"/>
    <w:rsid w:val="00563EE3"/>
    <w:rsid w:val="00570E1F"/>
    <w:rsid w:val="005718A8"/>
    <w:rsid w:val="00573F2A"/>
    <w:rsid w:val="005756EF"/>
    <w:rsid w:val="00580A88"/>
    <w:rsid w:val="0058359C"/>
    <w:rsid w:val="0058574F"/>
    <w:rsid w:val="005878DE"/>
    <w:rsid w:val="00594541"/>
    <w:rsid w:val="005A20E6"/>
    <w:rsid w:val="005A2DB4"/>
    <w:rsid w:val="005A3BDC"/>
    <w:rsid w:val="005A5DC7"/>
    <w:rsid w:val="005A742E"/>
    <w:rsid w:val="005B0574"/>
    <w:rsid w:val="005B0953"/>
    <w:rsid w:val="005B3180"/>
    <w:rsid w:val="005B3209"/>
    <w:rsid w:val="005C2800"/>
    <w:rsid w:val="005C41A3"/>
    <w:rsid w:val="005D0E69"/>
    <w:rsid w:val="005D1123"/>
    <w:rsid w:val="005D28E6"/>
    <w:rsid w:val="005D469F"/>
    <w:rsid w:val="005D67CB"/>
    <w:rsid w:val="005D7E47"/>
    <w:rsid w:val="005E23EB"/>
    <w:rsid w:val="005E3C0A"/>
    <w:rsid w:val="005E72CF"/>
    <w:rsid w:val="005E797D"/>
    <w:rsid w:val="005E79C6"/>
    <w:rsid w:val="005F0FC0"/>
    <w:rsid w:val="005F5AE9"/>
    <w:rsid w:val="005F631F"/>
    <w:rsid w:val="00600576"/>
    <w:rsid w:val="00605AF6"/>
    <w:rsid w:val="00606E84"/>
    <w:rsid w:val="00607A4C"/>
    <w:rsid w:val="00610219"/>
    <w:rsid w:val="00615408"/>
    <w:rsid w:val="00617018"/>
    <w:rsid w:val="0062365B"/>
    <w:rsid w:val="00630AB1"/>
    <w:rsid w:val="00630AEC"/>
    <w:rsid w:val="00637397"/>
    <w:rsid w:val="0064236C"/>
    <w:rsid w:val="00643BA1"/>
    <w:rsid w:val="00645B66"/>
    <w:rsid w:val="00645E93"/>
    <w:rsid w:val="00647965"/>
    <w:rsid w:val="00650A88"/>
    <w:rsid w:val="00650AE7"/>
    <w:rsid w:val="0065603B"/>
    <w:rsid w:val="00663E6B"/>
    <w:rsid w:val="0066578F"/>
    <w:rsid w:val="00673D9C"/>
    <w:rsid w:val="00673FC0"/>
    <w:rsid w:val="0067542D"/>
    <w:rsid w:val="00677A9C"/>
    <w:rsid w:val="00677BA1"/>
    <w:rsid w:val="006818C1"/>
    <w:rsid w:val="00682537"/>
    <w:rsid w:val="00685F75"/>
    <w:rsid w:val="006877EC"/>
    <w:rsid w:val="00691635"/>
    <w:rsid w:val="00692137"/>
    <w:rsid w:val="00692A99"/>
    <w:rsid w:val="00693170"/>
    <w:rsid w:val="00695AC8"/>
    <w:rsid w:val="00696933"/>
    <w:rsid w:val="006A1EED"/>
    <w:rsid w:val="006A2E1A"/>
    <w:rsid w:val="006A3738"/>
    <w:rsid w:val="006A428E"/>
    <w:rsid w:val="006A5CFC"/>
    <w:rsid w:val="006A6275"/>
    <w:rsid w:val="006A6D90"/>
    <w:rsid w:val="006B2915"/>
    <w:rsid w:val="006B62AF"/>
    <w:rsid w:val="006B6871"/>
    <w:rsid w:val="006C308F"/>
    <w:rsid w:val="006C3136"/>
    <w:rsid w:val="006C377E"/>
    <w:rsid w:val="006C417A"/>
    <w:rsid w:val="006C4893"/>
    <w:rsid w:val="006C4AFB"/>
    <w:rsid w:val="006C4B49"/>
    <w:rsid w:val="006C75A3"/>
    <w:rsid w:val="006D22D4"/>
    <w:rsid w:val="006D4A3B"/>
    <w:rsid w:val="006D5AF6"/>
    <w:rsid w:val="006E09DF"/>
    <w:rsid w:val="006E15CF"/>
    <w:rsid w:val="006E7A65"/>
    <w:rsid w:val="006F310A"/>
    <w:rsid w:val="006F5DDD"/>
    <w:rsid w:val="006F6630"/>
    <w:rsid w:val="007012B0"/>
    <w:rsid w:val="0070381E"/>
    <w:rsid w:val="00710F3E"/>
    <w:rsid w:val="0071182A"/>
    <w:rsid w:val="00717F7D"/>
    <w:rsid w:val="007203A5"/>
    <w:rsid w:val="00721E0F"/>
    <w:rsid w:val="00722704"/>
    <w:rsid w:val="0072368C"/>
    <w:rsid w:val="00727532"/>
    <w:rsid w:val="00727E94"/>
    <w:rsid w:val="00733581"/>
    <w:rsid w:val="00735197"/>
    <w:rsid w:val="00736FB3"/>
    <w:rsid w:val="00750457"/>
    <w:rsid w:val="00754FA8"/>
    <w:rsid w:val="0075586E"/>
    <w:rsid w:val="00756040"/>
    <w:rsid w:val="00756183"/>
    <w:rsid w:val="00757B6E"/>
    <w:rsid w:val="007602F2"/>
    <w:rsid w:val="00760FF7"/>
    <w:rsid w:val="00763443"/>
    <w:rsid w:val="00763E45"/>
    <w:rsid w:val="00764CE8"/>
    <w:rsid w:val="00771C6D"/>
    <w:rsid w:val="00772737"/>
    <w:rsid w:val="00774596"/>
    <w:rsid w:val="00780822"/>
    <w:rsid w:val="00785DAE"/>
    <w:rsid w:val="00787454"/>
    <w:rsid w:val="0078799B"/>
    <w:rsid w:val="00787E5D"/>
    <w:rsid w:val="00795B13"/>
    <w:rsid w:val="00795FE5"/>
    <w:rsid w:val="007A0AA2"/>
    <w:rsid w:val="007A253D"/>
    <w:rsid w:val="007A676F"/>
    <w:rsid w:val="007A6951"/>
    <w:rsid w:val="007A7C7D"/>
    <w:rsid w:val="007B4AFA"/>
    <w:rsid w:val="007B63D7"/>
    <w:rsid w:val="007C2716"/>
    <w:rsid w:val="007C44E1"/>
    <w:rsid w:val="007C55F1"/>
    <w:rsid w:val="007D105E"/>
    <w:rsid w:val="007D3DB4"/>
    <w:rsid w:val="007D6A8A"/>
    <w:rsid w:val="007E0B05"/>
    <w:rsid w:val="007E4C2F"/>
    <w:rsid w:val="007E5147"/>
    <w:rsid w:val="007E63F4"/>
    <w:rsid w:val="007F006A"/>
    <w:rsid w:val="007F23AF"/>
    <w:rsid w:val="007F49CC"/>
    <w:rsid w:val="007F5627"/>
    <w:rsid w:val="007F671E"/>
    <w:rsid w:val="007F70A3"/>
    <w:rsid w:val="00801B4C"/>
    <w:rsid w:val="008044B8"/>
    <w:rsid w:val="00805D15"/>
    <w:rsid w:val="00806112"/>
    <w:rsid w:val="00810BDD"/>
    <w:rsid w:val="008127D0"/>
    <w:rsid w:val="00813E53"/>
    <w:rsid w:val="00816478"/>
    <w:rsid w:val="00816706"/>
    <w:rsid w:val="00823092"/>
    <w:rsid w:val="008231CB"/>
    <w:rsid w:val="00833F99"/>
    <w:rsid w:val="00835B9B"/>
    <w:rsid w:val="0083757D"/>
    <w:rsid w:val="008419E4"/>
    <w:rsid w:val="00842A01"/>
    <w:rsid w:val="00845A8E"/>
    <w:rsid w:val="00850054"/>
    <w:rsid w:val="00851DA4"/>
    <w:rsid w:val="008555E5"/>
    <w:rsid w:val="00855AD0"/>
    <w:rsid w:val="00861687"/>
    <w:rsid w:val="008637F3"/>
    <w:rsid w:val="0086425E"/>
    <w:rsid w:val="00865EBE"/>
    <w:rsid w:val="0087029A"/>
    <w:rsid w:val="00872ED4"/>
    <w:rsid w:val="00873A9D"/>
    <w:rsid w:val="00880B63"/>
    <w:rsid w:val="008823C3"/>
    <w:rsid w:val="00883442"/>
    <w:rsid w:val="00883DE3"/>
    <w:rsid w:val="008852CF"/>
    <w:rsid w:val="008856DF"/>
    <w:rsid w:val="00896447"/>
    <w:rsid w:val="008A0B08"/>
    <w:rsid w:val="008A19B1"/>
    <w:rsid w:val="008A4C92"/>
    <w:rsid w:val="008A59B7"/>
    <w:rsid w:val="008A61FF"/>
    <w:rsid w:val="008B2DDF"/>
    <w:rsid w:val="008B7C85"/>
    <w:rsid w:val="008C1944"/>
    <w:rsid w:val="008C68CC"/>
    <w:rsid w:val="008C7392"/>
    <w:rsid w:val="008D0C4B"/>
    <w:rsid w:val="008D1415"/>
    <w:rsid w:val="008D5603"/>
    <w:rsid w:val="008D7AA2"/>
    <w:rsid w:val="008E09D9"/>
    <w:rsid w:val="008E1614"/>
    <w:rsid w:val="008E1E0D"/>
    <w:rsid w:val="008E2DC4"/>
    <w:rsid w:val="008E666A"/>
    <w:rsid w:val="008F141C"/>
    <w:rsid w:val="008F2E43"/>
    <w:rsid w:val="008F6AF9"/>
    <w:rsid w:val="008F7578"/>
    <w:rsid w:val="009041FC"/>
    <w:rsid w:val="00906276"/>
    <w:rsid w:val="00906C0D"/>
    <w:rsid w:val="009130E4"/>
    <w:rsid w:val="00913C22"/>
    <w:rsid w:val="00913C6E"/>
    <w:rsid w:val="0091509E"/>
    <w:rsid w:val="009155FF"/>
    <w:rsid w:val="009176C7"/>
    <w:rsid w:val="009228F8"/>
    <w:rsid w:val="0093039C"/>
    <w:rsid w:val="00930FE7"/>
    <w:rsid w:val="009411E2"/>
    <w:rsid w:val="009413C7"/>
    <w:rsid w:val="00947007"/>
    <w:rsid w:val="00947A6D"/>
    <w:rsid w:val="00950B5C"/>
    <w:rsid w:val="00951A53"/>
    <w:rsid w:val="00951E8D"/>
    <w:rsid w:val="00954C41"/>
    <w:rsid w:val="009600A6"/>
    <w:rsid w:val="009632DD"/>
    <w:rsid w:val="00964DC9"/>
    <w:rsid w:val="00966349"/>
    <w:rsid w:val="00972FCE"/>
    <w:rsid w:val="009776B6"/>
    <w:rsid w:val="00977E4C"/>
    <w:rsid w:val="009804D4"/>
    <w:rsid w:val="009807D2"/>
    <w:rsid w:val="00983E0F"/>
    <w:rsid w:val="00992619"/>
    <w:rsid w:val="00992790"/>
    <w:rsid w:val="00993329"/>
    <w:rsid w:val="00993962"/>
    <w:rsid w:val="00993CE5"/>
    <w:rsid w:val="0099437B"/>
    <w:rsid w:val="009953AD"/>
    <w:rsid w:val="00995CF3"/>
    <w:rsid w:val="00997496"/>
    <w:rsid w:val="009A09AB"/>
    <w:rsid w:val="009A2B3C"/>
    <w:rsid w:val="009A7A93"/>
    <w:rsid w:val="009B3702"/>
    <w:rsid w:val="009B3F3A"/>
    <w:rsid w:val="009B7186"/>
    <w:rsid w:val="009C03F2"/>
    <w:rsid w:val="009C233C"/>
    <w:rsid w:val="009C3A79"/>
    <w:rsid w:val="009D0CB4"/>
    <w:rsid w:val="009D1C7B"/>
    <w:rsid w:val="009D4AFC"/>
    <w:rsid w:val="009D5A7C"/>
    <w:rsid w:val="009D6AF5"/>
    <w:rsid w:val="009E05D2"/>
    <w:rsid w:val="009E0A8E"/>
    <w:rsid w:val="009E23AE"/>
    <w:rsid w:val="009E4169"/>
    <w:rsid w:val="009E44E4"/>
    <w:rsid w:val="009E61EE"/>
    <w:rsid w:val="009F7C8D"/>
    <w:rsid w:val="00A000AF"/>
    <w:rsid w:val="00A01962"/>
    <w:rsid w:val="00A01C8B"/>
    <w:rsid w:val="00A05652"/>
    <w:rsid w:val="00A15D7C"/>
    <w:rsid w:val="00A17730"/>
    <w:rsid w:val="00A2507C"/>
    <w:rsid w:val="00A26987"/>
    <w:rsid w:val="00A30750"/>
    <w:rsid w:val="00A3331B"/>
    <w:rsid w:val="00A36563"/>
    <w:rsid w:val="00A427EF"/>
    <w:rsid w:val="00A42EBE"/>
    <w:rsid w:val="00A434FD"/>
    <w:rsid w:val="00A44188"/>
    <w:rsid w:val="00A47871"/>
    <w:rsid w:val="00A50D22"/>
    <w:rsid w:val="00A50E88"/>
    <w:rsid w:val="00A5295F"/>
    <w:rsid w:val="00A61B90"/>
    <w:rsid w:val="00A6280C"/>
    <w:rsid w:val="00A678C8"/>
    <w:rsid w:val="00A71BAC"/>
    <w:rsid w:val="00A72599"/>
    <w:rsid w:val="00A730C9"/>
    <w:rsid w:val="00A73DF0"/>
    <w:rsid w:val="00A74A32"/>
    <w:rsid w:val="00A8044A"/>
    <w:rsid w:val="00A80D2C"/>
    <w:rsid w:val="00A829A1"/>
    <w:rsid w:val="00A82AB4"/>
    <w:rsid w:val="00A91B2B"/>
    <w:rsid w:val="00A96E22"/>
    <w:rsid w:val="00AA41FC"/>
    <w:rsid w:val="00AA5E73"/>
    <w:rsid w:val="00AA7F7F"/>
    <w:rsid w:val="00AB033D"/>
    <w:rsid w:val="00AB0706"/>
    <w:rsid w:val="00AB29DA"/>
    <w:rsid w:val="00AB639D"/>
    <w:rsid w:val="00AB78AD"/>
    <w:rsid w:val="00AC45D7"/>
    <w:rsid w:val="00AC49B0"/>
    <w:rsid w:val="00AC4E17"/>
    <w:rsid w:val="00AC4FAD"/>
    <w:rsid w:val="00AC7242"/>
    <w:rsid w:val="00AC771B"/>
    <w:rsid w:val="00AD1886"/>
    <w:rsid w:val="00AE03B3"/>
    <w:rsid w:val="00AE2D72"/>
    <w:rsid w:val="00AE4A72"/>
    <w:rsid w:val="00AE5B4F"/>
    <w:rsid w:val="00AE6118"/>
    <w:rsid w:val="00AE743C"/>
    <w:rsid w:val="00AF21EF"/>
    <w:rsid w:val="00AF2D0E"/>
    <w:rsid w:val="00AF4A56"/>
    <w:rsid w:val="00AF4F74"/>
    <w:rsid w:val="00AF554D"/>
    <w:rsid w:val="00B11607"/>
    <w:rsid w:val="00B23154"/>
    <w:rsid w:val="00B27FBD"/>
    <w:rsid w:val="00B30B16"/>
    <w:rsid w:val="00B31907"/>
    <w:rsid w:val="00B339E1"/>
    <w:rsid w:val="00B3655B"/>
    <w:rsid w:val="00B40D8E"/>
    <w:rsid w:val="00B40FAF"/>
    <w:rsid w:val="00B465EE"/>
    <w:rsid w:val="00B51538"/>
    <w:rsid w:val="00B520AF"/>
    <w:rsid w:val="00B53601"/>
    <w:rsid w:val="00B54621"/>
    <w:rsid w:val="00B5502D"/>
    <w:rsid w:val="00B61EF7"/>
    <w:rsid w:val="00B63206"/>
    <w:rsid w:val="00B64EED"/>
    <w:rsid w:val="00B65593"/>
    <w:rsid w:val="00B672D0"/>
    <w:rsid w:val="00B674AC"/>
    <w:rsid w:val="00B708ED"/>
    <w:rsid w:val="00B70BD5"/>
    <w:rsid w:val="00B70E4D"/>
    <w:rsid w:val="00B711BB"/>
    <w:rsid w:val="00B77E74"/>
    <w:rsid w:val="00B806C9"/>
    <w:rsid w:val="00B80ECC"/>
    <w:rsid w:val="00B80FAC"/>
    <w:rsid w:val="00B824EF"/>
    <w:rsid w:val="00B86D3D"/>
    <w:rsid w:val="00B9488C"/>
    <w:rsid w:val="00B95110"/>
    <w:rsid w:val="00B96F1D"/>
    <w:rsid w:val="00BA402B"/>
    <w:rsid w:val="00BB5C4F"/>
    <w:rsid w:val="00BB652A"/>
    <w:rsid w:val="00BB7E78"/>
    <w:rsid w:val="00BB7F53"/>
    <w:rsid w:val="00BC0B70"/>
    <w:rsid w:val="00BC228A"/>
    <w:rsid w:val="00BC244E"/>
    <w:rsid w:val="00BC3A07"/>
    <w:rsid w:val="00BC43AB"/>
    <w:rsid w:val="00BC4988"/>
    <w:rsid w:val="00BD0524"/>
    <w:rsid w:val="00BD134B"/>
    <w:rsid w:val="00BD21CC"/>
    <w:rsid w:val="00BD6F04"/>
    <w:rsid w:val="00BE4308"/>
    <w:rsid w:val="00BE476A"/>
    <w:rsid w:val="00BE5E56"/>
    <w:rsid w:val="00BF70E7"/>
    <w:rsid w:val="00C0111F"/>
    <w:rsid w:val="00C01877"/>
    <w:rsid w:val="00C044E0"/>
    <w:rsid w:val="00C112FA"/>
    <w:rsid w:val="00C11EB9"/>
    <w:rsid w:val="00C14BCE"/>
    <w:rsid w:val="00C20167"/>
    <w:rsid w:val="00C206AE"/>
    <w:rsid w:val="00C23F1D"/>
    <w:rsid w:val="00C246C7"/>
    <w:rsid w:val="00C2753C"/>
    <w:rsid w:val="00C30120"/>
    <w:rsid w:val="00C31BBD"/>
    <w:rsid w:val="00C336B3"/>
    <w:rsid w:val="00C34C61"/>
    <w:rsid w:val="00C37A42"/>
    <w:rsid w:val="00C43BA6"/>
    <w:rsid w:val="00C4445E"/>
    <w:rsid w:val="00C45D85"/>
    <w:rsid w:val="00C460C2"/>
    <w:rsid w:val="00C50044"/>
    <w:rsid w:val="00C500AE"/>
    <w:rsid w:val="00C50714"/>
    <w:rsid w:val="00C5346F"/>
    <w:rsid w:val="00C53888"/>
    <w:rsid w:val="00C556B1"/>
    <w:rsid w:val="00C56B5B"/>
    <w:rsid w:val="00C66A02"/>
    <w:rsid w:val="00C67A2E"/>
    <w:rsid w:val="00C71C9A"/>
    <w:rsid w:val="00C71CEB"/>
    <w:rsid w:val="00C76175"/>
    <w:rsid w:val="00C774CE"/>
    <w:rsid w:val="00C77843"/>
    <w:rsid w:val="00C82594"/>
    <w:rsid w:val="00C86510"/>
    <w:rsid w:val="00C90391"/>
    <w:rsid w:val="00C90822"/>
    <w:rsid w:val="00C91965"/>
    <w:rsid w:val="00C923B0"/>
    <w:rsid w:val="00C923F3"/>
    <w:rsid w:val="00C935AB"/>
    <w:rsid w:val="00C94935"/>
    <w:rsid w:val="00C963E4"/>
    <w:rsid w:val="00CA4D23"/>
    <w:rsid w:val="00CA5093"/>
    <w:rsid w:val="00CA5B3E"/>
    <w:rsid w:val="00CA5D2E"/>
    <w:rsid w:val="00CA60CD"/>
    <w:rsid w:val="00CA6F03"/>
    <w:rsid w:val="00CB118A"/>
    <w:rsid w:val="00CB2215"/>
    <w:rsid w:val="00CB5DEF"/>
    <w:rsid w:val="00CB7489"/>
    <w:rsid w:val="00CC0BF5"/>
    <w:rsid w:val="00CC120E"/>
    <w:rsid w:val="00CC15D2"/>
    <w:rsid w:val="00CC55DF"/>
    <w:rsid w:val="00CC66DD"/>
    <w:rsid w:val="00CC68F6"/>
    <w:rsid w:val="00CC77C7"/>
    <w:rsid w:val="00CD0CCF"/>
    <w:rsid w:val="00CD4707"/>
    <w:rsid w:val="00CD618C"/>
    <w:rsid w:val="00CD6932"/>
    <w:rsid w:val="00CD7897"/>
    <w:rsid w:val="00CE039C"/>
    <w:rsid w:val="00CE48E5"/>
    <w:rsid w:val="00CE616C"/>
    <w:rsid w:val="00CE7EF6"/>
    <w:rsid w:val="00CF051D"/>
    <w:rsid w:val="00CF2449"/>
    <w:rsid w:val="00CF3967"/>
    <w:rsid w:val="00CF3D26"/>
    <w:rsid w:val="00CF4F11"/>
    <w:rsid w:val="00CF5326"/>
    <w:rsid w:val="00CF7BD4"/>
    <w:rsid w:val="00D000F3"/>
    <w:rsid w:val="00D1022A"/>
    <w:rsid w:val="00D12E0E"/>
    <w:rsid w:val="00D141DB"/>
    <w:rsid w:val="00D154C7"/>
    <w:rsid w:val="00D16042"/>
    <w:rsid w:val="00D2285C"/>
    <w:rsid w:val="00D23410"/>
    <w:rsid w:val="00D2751A"/>
    <w:rsid w:val="00D27725"/>
    <w:rsid w:val="00D31740"/>
    <w:rsid w:val="00D31C74"/>
    <w:rsid w:val="00D35D1C"/>
    <w:rsid w:val="00D35ED0"/>
    <w:rsid w:val="00D36CF2"/>
    <w:rsid w:val="00D37617"/>
    <w:rsid w:val="00D40294"/>
    <w:rsid w:val="00D40839"/>
    <w:rsid w:val="00D43DD9"/>
    <w:rsid w:val="00D445D2"/>
    <w:rsid w:val="00D45A87"/>
    <w:rsid w:val="00D46A09"/>
    <w:rsid w:val="00D5025B"/>
    <w:rsid w:val="00D50A7B"/>
    <w:rsid w:val="00D51169"/>
    <w:rsid w:val="00D517F5"/>
    <w:rsid w:val="00D54AA0"/>
    <w:rsid w:val="00D569E1"/>
    <w:rsid w:val="00D601B3"/>
    <w:rsid w:val="00D60401"/>
    <w:rsid w:val="00D61B9E"/>
    <w:rsid w:val="00D6208F"/>
    <w:rsid w:val="00D64371"/>
    <w:rsid w:val="00D64C7E"/>
    <w:rsid w:val="00D67FE8"/>
    <w:rsid w:val="00D70E7D"/>
    <w:rsid w:val="00D72072"/>
    <w:rsid w:val="00D726EC"/>
    <w:rsid w:val="00D75634"/>
    <w:rsid w:val="00D8369C"/>
    <w:rsid w:val="00D84188"/>
    <w:rsid w:val="00D8704C"/>
    <w:rsid w:val="00D8769C"/>
    <w:rsid w:val="00D90475"/>
    <w:rsid w:val="00D90630"/>
    <w:rsid w:val="00D925AE"/>
    <w:rsid w:val="00D974C7"/>
    <w:rsid w:val="00D978A0"/>
    <w:rsid w:val="00D97BCD"/>
    <w:rsid w:val="00DA2974"/>
    <w:rsid w:val="00DA2B10"/>
    <w:rsid w:val="00DA33CA"/>
    <w:rsid w:val="00DA4706"/>
    <w:rsid w:val="00DA535C"/>
    <w:rsid w:val="00DA79EA"/>
    <w:rsid w:val="00DB3796"/>
    <w:rsid w:val="00DB3857"/>
    <w:rsid w:val="00DB6322"/>
    <w:rsid w:val="00DC1FD0"/>
    <w:rsid w:val="00DD2D4B"/>
    <w:rsid w:val="00DD2DF0"/>
    <w:rsid w:val="00DD616F"/>
    <w:rsid w:val="00DD7043"/>
    <w:rsid w:val="00DD74D1"/>
    <w:rsid w:val="00DE0EC9"/>
    <w:rsid w:val="00DE2078"/>
    <w:rsid w:val="00DE2B56"/>
    <w:rsid w:val="00DE51B3"/>
    <w:rsid w:val="00DE6C01"/>
    <w:rsid w:val="00DE7D0B"/>
    <w:rsid w:val="00DE7FCC"/>
    <w:rsid w:val="00DF0CB2"/>
    <w:rsid w:val="00DF0CB4"/>
    <w:rsid w:val="00DF51D8"/>
    <w:rsid w:val="00E00A9C"/>
    <w:rsid w:val="00E00AC7"/>
    <w:rsid w:val="00E011D7"/>
    <w:rsid w:val="00E03284"/>
    <w:rsid w:val="00E0373F"/>
    <w:rsid w:val="00E059A0"/>
    <w:rsid w:val="00E11F5E"/>
    <w:rsid w:val="00E12348"/>
    <w:rsid w:val="00E12985"/>
    <w:rsid w:val="00E147A6"/>
    <w:rsid w:val="00E153D2"/>
    <w:rsid w:val="00E17C41"/>
    <w:rsid w:val="00E2220C"/>
    <w:rsid w:val="00E257E9"/>
    <w:rsid w:val="00E272E0"/>
    <w:rsid w:val="00E27F9D"/>
    <w:rsid w:val="00E31DFA"/>
    <w:rsid w:val="00E3493D"/>
    <w:rsid w:val="00E402F6"/>
    <w:rsid w:val="00E40DB6"/>
    <w:rsid w:val="00E41657"/>
    <w:rsid w:val="00E427DB"/>
    <w:rsid w:val="00E51CA1"/>
    <w:rsid w:val="00E520DE"/>
    <w:rsid w:val="00E5284E"/>
    <w:rsid w:val="00E52F2A"/>
    <w:rsid w:val="00E5581C"/>
    <w:rsid w:val="00E565DE"/>
    <w:rsid w:val="00E66AA0"/>
    <w:rsid w:val="00E6788E"/>
    <w:rsid w:val="00E7351B"/>
    <w:rsid w:val="00E76B7A"/>
    <w:rsid w:val="00E77A54"/>
    <w:rsid w:val="00E77AF0"/>
    <w:rsid w:val="00E81616"/>
    <w:rsid w:val="00E928AE"/>
    <w:rsid w:val="00E94017"/>
    <w:rsid w:val="00E965A1"/>
    <w:rsid w:val="00E97BB2"/>
    <w:rsid w:val="00EA30F2"/>
    <w:rsid w:val="00EB4B7B"/>
    <w:rsid w:val="00EB5247"/>
    <w:rsid w:val="00EB674F"/>
    <w:rsid w:val="00EC12EC"/>
    <w:rsid w:val="00EC2A38"/>
    <w:rsid w:val="00EC4F0D"/>
    <w:rsid w:val="00ED1641"/>
    <w:rsid w:val="00ED3A73"/>
    <w:rsid w:val="00EE25A8"/>
    <w:rsid w:val="00EE2DB8"/>
    <w:rsid w:val="00EE33EB"/>
    <w:rsid w:val="00EE4A7F"/>
    <w:rsid w:val="00EE54E6"/>
    <w:rsid w:val="00EE57FE"/>
    <w:rsid w:val="00EF0359"/>
    <w:rsid w:val="00EF1D56"/>
    <w:rsid w:val="00EF4104"/>
    <w:rsid w:val="00F012B5"/>
    <w:rsid w:val="00F039A3"/>
    <w:rsid w:val="00F044A0"/>
    <w:rsid w:val="00F047BC"/>
    <w:rsid w:val="00F059AB"/>
    <w:rsid w:val="00F13CDB"/>
    <w:rsid w:val="00F1505E"/>
    <w:rsid w:val="00F16DB2"/>
    <w:rsid w:val="00F20D6F"/>
    <w:rsid w:val="00F22941"/>
    <w:rsid w:val="00F25B99"/>
    <w:rsid w:val="00F302D3"/>
    <w:rsid w:val="00F3659A"/>
    <w:rsid w:val="00F37421"/>
    <w:rsid w:val="00F37952"/>
    <w:rsid w:val="00F41326"/>
    <w:rsid w:val="00F419AB"/>
    <w:rsid w:val="00F41EB1"/>
    <w:rsid w:val="00F46ACA"/>
    <w:rsid w:val="00F4715B"/>
    <w:rsid w:val="00F5271B"/>
    <w:rsid w:val="00F52864"/>
    <w:rsid w:val="00F54633"/>
    <w:rsid w:val="00F55552"/>
    <w:rsid w:val="00F627CA"/>
    <w:rsid w:val="00F62E21"/>
    <w:rsid w:val="00F63BDF"/>
    <w:rsid w:val="00F67F74"/>
    <w:rsid w:val="00F709D4"/>
    <w:rsid w:val="00F72010"/>
    <w:rsid w:val="00F74899"/>
    <w:rsid w:val="00F83B14"/>
    <w:rsid w:val="00F869CD"/>
    <w:rsid w:val="00F93781"/>
    <w:rsid w:val="00F93C77"/>
    <w:rsid w:val="00F966A5"/>
    <w:rsid w:val="00F96A08"/>
    <w:rsid w:val="00F9770C"/>
    <w:rsid w:val="00FA2064"/>
    <w:rsid w:val="00FA214F"/>
    <w:rsid w:val="00FA36A4"/>
    <w:rsid w:val="00FA5F8B"/>
    <w:rsid w:val="00FA6289"/>
    <w:rsid w:val="00FB0275"/>
    <w:rsid w:val="00FB2585"/>
    <w:rsid w:val="00FB3362"/>
    <w:rsid w:val="00FB3928"/>
    <w:rsid w:val="00FB5A1E"/>
    <w:rsid w:val="00FC01D6"/>
    <w:rsid w:val="00FC289D"/>
    <w:rsid w:val="00FC35D1"/>
    <w:rsid w:val="00FC36AC"/>
    <w:rsid w:val="00FC624F"/>
    <w:rsid w:val="00FC7B44"/>
    <w:rsid w:val="00FD0530"/>
    <w:rsid w:val="00FD053C"/>
    <w:rsid w:val="00FD3422"/>
    <w:rsid w:val="00FE21F0"/>
    <w:rsid w:val="00FE2C44"/>
    <w:rsid w:val="00FE77BB"/>
    <w:rsid w:val="00FF071F"/>
    <w:rsid w:val="00FF12DB"/>
    <w:rsid w:val="00FF1841"/>
    <w:rsid w:val="00FF1DD6"/>
    <w:rsid w:val="00FF3335"/>
    <w:rsid w:val="00FF59AF"/>
    <w:rsid w:val="00FF77F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8FB"/>
  <w15:docId w15:val="{03C75861-9459-48AB-8ECB-EAEC866C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9B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paragraph" w:styleId="Heading5">
    <w:name w:val="heading 5"/>
    <w:basedOn w:val="Normal"/>
    <w:next w:val="Normal"/>
    <w:link w:val="Heading5Char"/>
    <w:uiPriority w:val="9"/>
    <w:semiHidden/>
    <w:unhideWhenUsed/>
    <w:qFormat/>
    <w:rsid w:val="00E0328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F53"/>
    <w:rPr>
      <w:rFonts w:ascii="Times New Roman" w:eastAsia="Times New Roman" w:hAnsi="Times New Roman" w:cs="Times New Roman"/>
      <w:b/>
      <w:bCs/>
      <w:sz w:val="28"/>
      <w:szCs w:val="2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405BD"/>
    <w:pPr>
      <w:ind w:left="720"/>
      <w:contextualSpacing/>
    </w:p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basedOn w:val="DefaultParagraphFont"/>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basedOn w:val="DefaultParagraphFont"/>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basedOn w:val="DefaultParagraphFont"/>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lv-LV"/>
    </w:rPr>
  </w:style>
  <w:style w:type="character" w:styleId="Hyperlink">
    <w:name w:val="Hyperlink"/>
    <w:basedOn w:val="DefaultParagraphFont"/>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basedOn w:val="DefaultParagraphFont"/>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basedOn w:val="CommentText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 Char,Char,FOOTNOTES,Footnote,Footnote Text Char Char1 Char,Footnote Text Char Char1 Char Char Char,Footnote Text Char1 Char Char Char Char,Footnote Text Char2 Char,Footnote Text Char2 Char Char Char,Fußnote,fn,footnote text,single space"/>
    <w:basedOn w:val="Normal"/>
    <w:link w:val="FootnoteTextChar"/>
    <w:uiPriority w:val="99"/>
    <w:unhideWhenUsed/>
    <w:qFormat/>
    <w:rsid w:val="00BC244E"/>
    <w:rPr>
      <w:sz w:val="20"/>
      <w:szCs w:val="20"/>
    </w:rPr>
  </w:style>
  <w:style w:type="character" w:customStyle="1" w:styleId="FootnoteTextChar">
    <w:name w:val="Footnote Text Char"/>
    <w:aliases w:val=" Char Char,Char Char,FOOTNOTES Char,Footnote Char,Footnote Text Char Char1 Char Char,Footnote Text Char Char1 Char Char Char Char,Footnote Text Char1 Char Char Char Char Char,Footnote Text Char2 Char Char,Fußnote Char,fn Char"/>
    <w:basedOn w:val="DefaultParagraphFont"/>
    <w:link w:val="FootnoteText"/>
    <w:uiPriority w:val="99"/>
    <w:rsid w:val="00BC244E"/>
    <w:rPr>
      <w:rFonts w:ascii="Times New Roman" w:eastAsia="Times New Roman" w:hAnsi="Times New Roman" w:cs="Times New Roman"/>
      <w:sz w:val="20"/>
      <w:szCs w:val="20"/>
      <w:lang w:eastAsia="lv-LV"/>
    </w:rPr>
  </w:style>
  <w:style w:type="character" w:styleId="FootnoteReference">
    <w:name w:val="footnote reference"/>
    <w:aliases w:val="BVI fnr,Footnote Reference Number,Footnote Reference Superscript,Footnote Reference text,Footnote Refernece,Footnote reference number,Footnote sign,Footnote symboFußnotenzeichen,Footnote symbol,SUPERS,Times 10 Point,fr,ftref,note TESI"/>
    <w:basedOn w:val="DefaultParagraphFont"/>
    <w:link w:val="CharCharCharChar"/>
    <w:uiPriority w:val="99"/>
    <w:unhideWhenUsed/>
    <w:qFormat/>
    <w:rsid w:val="00BC244E"/>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basedOn w:val="DefaultParagraphFont"/>
    <w:link w:val="BodyText"/>
    <w:rsid w:val="004108A7"/>
    <w:rPr>
      <w:rFonts w:ascii="Times New Roman" w:eastAsia="Times New Roman" w:hAnsi="Times New Roman" w:cs="Times New Roman"/>
      <w:sz w:val="24"/>
      <w:szCs w:val="24"/>
      <w:lang w:val="en-US" w:eastAsia="ar-SA" w:bidi="en-US"/>
    </w:rPr>
  </w:style>
  <w:style w:type="paragraph" w:styleId="NoSpacing">
    <w:name w:val="No Spacing"/>
    <w:aliases w:val="No Spacing1,Normal1,Parastais"/>
    <w:link w:val="NoSpacingChar"/>
    <w:uiPriority w:val="1"/>
    <w:qFormat/>
    <w:rsid w:val="009D4AFC"/>
    <w:pPr>
      <w:spacing w:after="0" w:line="240" w:lineRule="auto"/>
    </w:pPr>
    <w:rPr>
      <w:rFonts w:ascii="Calibri" w:eastAsia="Calibri" w:hAnsi="Calibri" w:cs="Times New Roman"/>
    </w:rPr>
  </w:style>
  <w:style w:type="character" w:customStyle="1" w:styleId="NoSpacingChar">
    <w:name w:val="No Spacing Char"/>
    <w:aliases w:val="No Spacing1 Char,Normal1 Char,Parastais Char"/>
    <w:link w:val="NoSpacing"/>
    <w:uiPriority w:val="1"/>
    <w:rsid w:val="009D4AFC"/>
    <w:rPr>
      <w:rFonts w:ascii="Calibri" w:eastAsia="Calibri" w:hAnsi="Calibri" w:cs="Times New Roman"/>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unhideWhenUsed/>
    <w:rsid w:val="00DE7D0B"/>
    <w:pPr>
      <w:spacing w:before="100" w:beforeAutospacing="1" w:after="100" w:afterAutospacing="1"/>
    </w:pPr>
  </w:style>
  <w:style w:type="character" w:styleId="Strong">
    <w:name w:val="Strong"/>
    <w:basedOn w:val="DefaultParagraphFont"/>
    <w:uiPriority w:val="22"/>
    <w:qFormat/>
    <w:rsid w:val="00C11EB9"/>
    <w:rPr>
      <w:b/>
      <w:bCs/>
    </w:rPr>
  </w:style>
  <w:style w:type="character" w:customStyle="1" w:styleId="st">
    <w:name w:val="st"/>
    <w:basedOn w:val="DefaultParagraphFont"/>
    <w:rsid w:val="00BF70E7"/>
  </w:style>
  <w:style w:type="paragraph" w:customStyle="1" w:styleId="naiskr">
    <w:name w:val="naiskr"/>
    <w:basedOn w:val="Normal"/>
    <w:rsid w:val="009D0CB4"/>
    <w:pPr>
      <w:spacing w:before="100" w:beforeAutospacing="1" w:after="100" w:afterAutospacing="1"/>
    </w:pPr>
    <w:rPr>
      <w:rFonts w:eastAsia="Arial Unicode MS"/>
      <w:lang w:val="en-GB" w:eastAsia="en-US"/>
    </w:rPr>
  </w:style>
  <w:style w:type="paragraph" w:customStyle="1" w:styleId="xmsofootnotetext">
    <w:name w:val="x_msofootnotetext"/>
    <w:basedOn w:val="Normal"/>
    <w:rsid w:val="000C0AB2"/>
    <w:pPr>
      <w:autoSpaceDN w:val="0"/>
      <w:spacing w:before="100" w:after="100"/>
    </w:pPr>
  </w:style>
  <w:style w:type="character" w:customStyle="1" w:styleId="Heading5Char">
    <w:name w:val="Heading 5 Char"/>
    <w:basedOn w:val="DefaultParagraphFont"/>
    <w:link w:val="Heading5"/>
    <w:uiPriority w:val="9"/>
    <w:semiHidden/>
    <w:rsid w:val="00E03284"/>
    <w:rPr>
      <w:rFonts w:asciiTheme="majorHAnsi" w:eastAsiaTheme="majorEastAsia" w:hAnsiTheme="majorHAnsi" w:cstheme="majorBidi"/>
      <w:color w:val="365F91" w:themeColor="accent1" w:themeShade="BF"/>
      <w:sz w:val="24"/>
      <w:szCs w:val="24"/>
      <w:lang w:eastAsia="lv-LV"/>
    </w:rPr>
  </w:style>
  <w:style w:type="paragraph" w:styleId="BodyText2">
    <w:name w:val="Body Text 2"/>
    <w:basedOn w:val="Normal"/>
    <w:link w:val="BodyText2Char"/>
    <w:uiPriority w:val="99"/>
    <w:unhideWhenUsed/>
    <w:rsid w:val="003174F5"/>
    <w:pPr>
      <w:spacing w:after="120" w:line="480" w:lineRule="auto"/>
    </w:pPr>
  </w:style>
  <w:style w:type="character" w:customStyle="1" w:styleId="BodyText2Char">
    <w:name w:val="Body Text 2 Char"/>
    <w:basedOn w:val="DefaultParagraphFont"/>
    <w:link w:val="BodyText2"/>
    <w:uiPriority w:val="99"/>
    <w:rsid w:val="003174F5"/>
    <w:rPr>
      <w:rFonts w:ascii="Times New Roman" w:eastAsia="Times New Roman" w:hAnsi="Times New Roman" w:cs="Times New Roman"/>
      <w:sz w:val="24"/>
      <w:szCs w:val="24"/>
      <w:lang w:eastAsia="lv-LV"/>
    </w:rPr>
  </w:style>
  <w:style w:type="paragraph" w:customStyle="1" w:styleId="naisc">
    <w:name w:val="naisc"/>
    <w:basedOn w:val="Normal"/>
    <w:rsid w:val="003174F5"/>
    <w:pPr>
      <w:spacing w:before="100" w:beforeAutospacing="1" w:after="100" w:afterAutospacing="1"/>
      <w:jc w:val="center"/>
    </w:pPr>
    <w:rPr>
      <w:rFonts w:eastAsia="Arial Unicode MS"/>
      <w:lang w:val="en-GB" w:eastAsia="en-US"/>
    </w:rPr>
  </w:style>
  <w:style w:type="paragraph" w:customStyle="1" w:styleId="CharCharCharChar">
    <w:name w:val="Char Char Char Char"/>
    <w:aliases w:val="Char2"/>
    <w:basedOn w:val="Normal"/>
    <w:next w:val="Normal"/>
    <w:link w:val="FootnoteReference"/>
    <w:uiPriority w:val="99"/>
    <w:rsid w:val="000F3588"/>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xmsolistparagraph">
    <w:name w:val="x_msolistparagraph"/>
    <w:basedOn w:val="Normal"/>
    <w:rsid w:val="00561E9C"/>
    <w:pPr>
      <w:spacing w:before="100" w:beforeAutospacing="1" w:after="100" w:afterAutospacing="1"/>
    </w:pPr>
  </w:style>
  <w:style w:type="paragraph" w:customStyle="1" w:styleId="xxmsolistparagraph">
    <w:name w:val="x_xmsolistparagraph"/>
    <w:basedOn w:val="Normal"/>
    <w:rsid w:val="00C556B1"/>
    <w:pPr>
      <w:spacing w:before="100" w:beforeAutospacing="1" w:after="100" w:afterAutospacing="1"/>
    </w:pPr>
  </w:style>
  <w:style w:type="paragraph" w:customStyle="1" w:styleId="xmsonormal">
    <w:name w:val="x_msonormal"/>
    <w:basedOn w:val="Normal"/>
    <w:rsid w:val="00514067"/>
    <w:pPr>
      <w:spacing w:before="100" w:beforeAutospacing="1" w:after="100" w:afterAutospacing="1"/>
    </w:pPr>
  </w:style>
  <w:style w:type="paragraph" w:customStyle="1" w:styleId="Text1">
    <w:name w:val="Text 1"/>
    <w:basedOn w:val="Normal"/>
    <w:rsid w:val="004A6B61"/>
    <w:pPr>
      <w:ind w:left="567"/>
    </w:pPr>
    <w:rPr>
      <w:rFonts w:eastAsiaTheme="minorHAnsi"/>
      <w:szCs w:val="22"/>
      <w:lang w:eastAsia="en-US"/>
    </w:rPr>
  </w:style>
  <w:style w:type="character" w:styleId="Emphasis">
    <w:name w:val="Emphasis"/>
    <w:uiPriority w:val="20"/>
    <w:qFormat/>
    <w:rsid w:val="007A676F"/>
    <w:rPr>
      <w:i/>
      <w:iCs/>
    </w:rPr>
  </w:style>
  <w:style w:type="character" w:customStyle="1" w:styleId="xmsofootnotereference">
    <w:name w:val="x_msofootnotereference"/>
    <w:basedOn w:val="DefaultParagraphFont"/>
    <w:rsid w:val="00B7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0103">
      <w:bodyDiv w:val="1"/>
      <w:marLeft w:val="0"/>
      <w:marRight w:val="0"/>
      <w:marTop w:val="0"/>
      <w:marBottom w:val="0"/>
      <w:divBdr>
        <w:top w:val="none" w:sz="0" w:space="0" w:color="auto"/>
        <w:left w:val="none" w:sz="0" w:space="0" w:color="auto"/>
        <w:bottom w:val="none" w:sz="0" w:space="0" w:color="auto"/>
        <w:right w:val="none" w:sz="0" w:space="0" w:color="auto"/>
      </w:divBdr>
    </w:div>
    <w:div w:id="401493113">
      <w:bodyDiv w:val="1"/>
      <w:marLeft w:val="0"/>
      <w:marRight w:val="0"/>
      <w:marTop w:val="0"/>
      <w:marBottom w:val="0"/>
      <w:divBdr>
        <w:top w:val="none" w:sz="0" w:space="0" w:color="auto"/>
        <w:left w:val="none" w:sz="0" w:space="0" w:color="auto"/>
        <w:bottom w:val="none" w:sz="0" w:space="0" w:color="auto"/>
        <w:right w:val="none" w:sz="0" w:space="0" w:color="auto"/>
      </w:divBdr>
    </w:div>
    <w:div w:id="815490281">
      <w:bodyDiv w:val="1"/>
      <w:marLeft w:val="0"/>
      <w:marRight w:val="0"/>
      <w:marTop w:val="0"/>
      <w:marBottom w:val="0"/>
      <w:divBdr>
        <w:top w:val="none" w:sz="0" w:space="0" w:color="auto"/>
        <w:left w:val="none" w:sz="0" w:space="0" w:color="auto"/>
        <w:bottom w:val="none" w:sz="0" w:space="0" w:color="auto"/>
        <w:right w:val="none" w:sz="0" w:space="0" w:color="auto"/>
      </w:divBdr>
    </w:div>
    <w:div w:id="1393964392">
      <w:bodyDiv w:val="1"/>
      <w:marLeft w:val="0"/>
      <w:marRight w:val="0"/>
      <w:marTop w:val="0"/>
      <w:marBottom w:val="0"/>
      <w:divBdr>
        <w:top w:val="none" w:sz="0" w:space="0" w:color="auto"/>
        <w:left w:val="none" w:sz="0" w:space="0" w:color="auto"/>
        <w:bottom w:val="none" w:sz="0" w:space="0" w:color="auto"/>
        <w:right w:val="none" w:sz="0" w:space="0" w:color="auto"/>
      </w:divBdr>
    </w:div>
    <w:div w:id="1584605508">
      <w:bodyDiv w:val="1"/>
      <w:marLeft w:val="0"/>
      <w:marRight w:val="0"/>
      <w:marTop w:val="0"/>
      <w:marBottom w:val="0"/>
      <w:divBdr>
        <w:top w:val="none" w:sz="0" w:space="0" w:color="auto"/>
        <w:left w:val="none" w:sz="0" w:space="0" w:color="auto"/>
        <w:bottom w:val="none" w:sz="0" w:space="0" w:color="auto"/>
        <w:right w:val="none" w:sz="0" w:space="0" w:color="auto"/>
      </w:divBdr>
    </w:div>
    <w:div w:id="18933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kc.gov.lv/lv/aktualitates/get/nid/7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PDF/?uri=CELEX:32013D1082&amp;from=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25EDD505-A405-465C-8E71-291ADACCB16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8578</Words>
  <Characters>4891</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Savienības Nodarbinātības, sociālās politikas, veselības un patērētāju lietu ministru padomes 2019. gada 9. decembra sanāksmē izskatāmajiem Veselības ministrijas kompetences jautājumiem</vt:lpstr>
      <vt:lpstr>Informatīvais ziņojums par Eiropas Savienības veselības ministru 2013.gada 8.-9.jūlija neformālajā sanāksmē izskatāmajiem jautājumiem</vt:lpstr>
    </vt:vector>
  </TitlesOfParts>
  <Company>Veselības ministrija</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Nodarbinātības, sociālās politikas, veselības un patērētāju lietu ministru padomes 2019. gada 9. decembra sanāksmē izskatāmajiem Veselības ministrijas kompetences jautājumiem</dc:title>
  <dc:subject>Informatīvais ziņojums</dc:subject>
  <dc:creator>Aleksandrs Takašovs</dc:creator>
  <dc:description>Takašovs 67876025 _x000d_
aleksandrs.takasovs@vm.gov.lv</dc:description>
  <cp:lastModifiedBy>Santa Līviņa</cp:lastModifiedBy>
  <cp:revision>8</cp:revision>
  <cp:lastPrinted>2017-03-10T09:35:00Z</cp:lastPrinted>
  <dcterms:created xsi:type="dcterms:W3CDTF">2020-02-10T13:00:00Z</dcterms:created>
  <dcterms:modified xsi:type="dcterms:W3CDTF">2020-02-10T13:59:00Z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2019-06-14</vt:lpwstr>
  </property>
  <property fmtid="{D5CDD505-2E9C-101B-9397-08002B2CF9AE}" pid="3" name="DISCesvisAdditionalMakers">
    <vt:lpwstr>Vecākais eksperts Aleksandrs Takašovs</vt:lpwstr>
  </property>
  <property fmtid="{D5CDD505-2E9C-101B-9397-08002B2CF9AE}" pid="4" name="DIScgiUrl">
    <vt:lpwstr>https://lim.esvis.gov.lv/cs/idcplg</vt:lpwstr>
  </property>
  <property fmtid="{D5CDD505-2E9C-101B-9397-08002B2CF9AE}" pid="5" name="DISdDocName">
    <vt:lpwstr>L211122</vt:lpwstr>
  </property>
  <property fmtid="{D5CDD505-2E9C-101B-9397-08002B2CF9AE}" pid="6" name="DISCesvisAdditionalTutors">
    <vt:lpwstr>Vecākais eksperts Aleksandrs Takašovs, VM nozares padomnieks LR pastāvīgajā pārstāvniecībā ES, Briselē Karina Zālīte, Vecākā referente Konstance Čimure, Departamenta direktore Līga Timša</vt:lpwstr>
  </property>
  <property fmtid="{D5CDD505-2E9C-101B-9397-08002B2CF9AE}" pid="7" name="DISCesvisAdditionalMakersPhone">
    <vt:lpwstr>67876025</vt:lpwstr>
  </property>
  <property fmtid="{D5CDD505-2E9C-101B-9397-08002B2CF9AE}" pid="8" name="DISCesvisSigner">
    <vt:lpwstr>ministrs Ilze Viņķele</vt:lpwstr>
  </property>
  <property fmtid="{D5CDD505-2E9C-101B-9397-08002B2CF9AE}" pid="9" name="DISCesvisSafetyLevel">
    <vt:lpwstr>Ierobežotas pieejamības</vt:lpwstr>
  </property>
  <property fmtid="{D5CDD505-2E9C-101B-9397-08002B2CF9AE}" pid="10" name="DISTaskPaneUrl">
    <vt:lpwstr>https://lim.esvis.gov.lv/cs/idcplg?ClientControlled=DocMan&amp;coreContentOnly=1&amp;WebdavRequest=1&amp;IdcService=DOC_INFO&amp;dID=269441</vt:lpwstr>
  </property>
  <property fmtid="{D5CDD505-2E9C-101B-9397-08002B2CF9AE}" pid="11" name="DISCesvisTitle">
    <vt:lpwstr>Informatīvais ziņojums par Latvijas Republikas nacionālajām pozīcijām par Eiropas Savienības Nodarbinātības, sociālās politikas, veselības un patērētāju lietu ministru padomes 2019. gada 14. jūnija sanāksmē izskatāmajiem Veselības ministrijas kompetences </vt:lpwstr>
  </property>
  <property fmtid="{D5CDD505-2E9C-101B-9397-08002B2CF9AE}" pid="12" name="DISCesvisMinistryOfMinister">
    <vt:lpwstr>Veselības ministra pienākumu izpildītājs - </vt:lpwstr>
  </property>
  <property fmtid="{D5CDD505-2E9C-101B-9397-08002B2CF9AE}" pid="13" name="DISCesvisAuthor">
    <vt:lpwstr>Veselības ministrija</vt:lpwstr>
  </property>
  <property fmtid="{D5CDD505-2E9C-101B-9397-08002B2CF9AE}" pid="14" name="DISCesvisMainMaker">
    <vt:lpwstr> Ārlietu ministrija</vt:lpwstr>
  </property>
  <property fmtid="{D5CDD505-2E9C-101B-9397-08002B2CF9AE}" pid="15" name="DISCesvisAdditionalTutorsMail">
    <vt:lpwstr>aleksandrs.takasovs@vm.gov.lv, karina.zalite@mfa.gov.lv, konstance.cimure@vm.gov.lv, Liga.Timsa@vm.gov.lv</vt:lpwstr>
  </property>
  <property fmtid="{D5CDD505-2E9C-101B-9397-08002B2CF9AE}" pid="16" name="DISCesvisAdditionalTutorsPhone">
    <vt:lpwstr>67876025, 67876052, 67876081</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9" name="DISCesvisDescription">
    <vt:lpwstr>
</vt:lpwstr>
  </property>
  <property fmtid="{D5CDD505-2E9C-101B-9397-08002B2CF9AE}" pid="20" name="DISCesvisAdditionalMakersMail">
    <vt:lpwstr>aleksandrs.takasovs@vm.gov.lv</vt:lpwstr>
  </property>
  <property fmtid="{D5CDD505-2E9C-101B-9397-08002B2CF9AE}" pid="21" name="DISdUser">
    <vt:lpwstr>vm_atakasovs</vt:lpwstr>
  </property>
  <property fmtid="{D5CDD505-2E9C-101B-9397-08002B2CF9AE}" pid="22" name="DISdID">
    <vt:lpwstr>269441</vt:lpwstr>
  </property>
  <property fmtid="{D5CDD505-2E9C-101B-9397-08002B2CF9AE}" pid="23" name="DISCesvisMainMakerOrgUnitTitle">
    <vt:lpwstr>Eiropas lietu un starptautiskās sadarbības departaments</vt:lpwstr>
  </property>
  <property fmtid="{D5CDD505-2E9C-101B-9397-08002B2CF9AE}" pid="24" name="DISCesvisOrgApprovers">
    <vt:lpwstr>Ārlietu ministrija, Zemkopības ministrija, Vides aizsardzības un reģionālās attīstības ministrija, Ekonomikas ministrija, Finanšu ministrija</vt:lpwstr>
  </property>
</Properties>
</file>