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0619C" w14:textId="7D1212CF" w:rsidR="00436546" w:rsidRPr="00EC0A5B" w:rsidRDefault="00436546" w:rsidP="00436546">
      <w:pPr>
        <w:tabs>
          <w:tab w:val="left" w:pos="6804"/>
        </w:tabs>
        <w:rPr>
          <w:sz w:val="28"/>
          <w:szCs w:val="28"/>
          <w:lang w:eastAsia="lv-LV"/>
        </w:rPr>
      </w:pPr>
      <w:r w:rsidRPr="00EC0A5B">
        <w:rPr>
          <w:sz w:val="28"/>
          <w:szCs w:val="28"/>
          <w:lang w:eastAsia="lv-LV"/>
        </w:rPr>
        <w:t>20</w:t>
      </w:r>
      <w:r w:rsidR="00137F1C">
        <w:rPr>
          <w:sz w:val="28"/>
          <w:szCs w:val="28"/>
          <w:lang w:eastAsia="lv-LV"/>
        </w:rPr>
        <w:t>20</w:t>
      </w:r>
      <w:r w:rsidRPr="00EC0A5B">
        <w:rPr>
          <w:sz w:val="28"/>
          <w:szCs w:val="28"/>
          <w:lang w:eastAsia="lv-LV"/>
        </w:rPr>
        <w:t>. gada     .</w:t>
      </w:r>
      <w:r w:rsidR="00DE6DBD" w:rsidRPr="00EC0A5B">
        <w:rPr>
          <w:sz w:val="28"/>
          <w:szCs w:val="28"/>
          <w:lang w:eastAsia="lv-LV"/>
        </w:rPr>
        <w:t> </w:t>
      </w:r>
      <w:r w:rsidR="00BD4815">
        <w:rPr>
          <w:sz w:val="28"/>
          <w:szCs w:val="28"/>
          <w:lang w:eastAsia="lv-LV"/>
        </w:rPr>
        <w:t>martā</w:t>
      </w:r>
      <w:r w:rsidRPr="00EC0A5B">
        <w:rPr>
          <w:sz w:val="28"/>
          <w:szCs w:val="28"/>
          <w:lang w:eastAsia="lv-LV"/>
        </w:rPr>
        <w:t xml:space="preserve">                                              </w:t>
      </w:r>
      <w:r w:rsidR="00137F1C">
        <w:rPr>
          <w:sz w:val="28"/>
          <w:szCs w:val="28"/>
          <w:lang w:eastAsia="lv-LV"/>
        </w:rPr>
        <w:t xml:space="preserve">   </w:t>
      </w:r>
      <w:r w:rsidRPr="00EC0A5B">
        <w:rPr>
          <w:sz w:val="28"/>
          <w:szCs w:val="28"/>
          <w:lang w:eastAsia="lv-LV"/>
        </w:rPr>
        <w:t xml:space="preserve">  </w:t>
      </w:r>
      <w:r w:rsidR="00BD4815">
        <w:rPr>
          <w:sz w:val="28"/>
          <w:szCs w:val="28"/>
          <w:lang w:eastAsia="lv-LV"/>
        </w:rPr>
        <w:tab/>
      </w:r>
      <w:r w:rsidRPr="00EC0A5B">
        <w:rPr>
          <w:sz w:val="28"/>
          <w:szCs w:val="28"/>
          <w:lang w:eastAsia="lv-LV"/>
        </w:rPr>
        <w:t xml:space="preserve"> Noteikumi Nr.    </w:t>
      </w:r>
    </w:p>
    <w:p w14:paraId="32FDA19F" w14:textId="39689D57" w:rsidR="00436546" w:rsidRPr="00EC0A5B" w:rsidRDefault="00436546" w:rsidP="004C48C2">
      <w:pPr>
        <w:tabs>
          <w:tab w:val="left" w:pos="6804"/>
        </w:tabs>
        <w:rPr>
          <w:sz w:val="28"/>
          <w:szCs w:val="28"/>
          <w:lang w:eastAsia="lv-LV"/>
        </w:rPr>
      </w:pPr>
      <w:r w:rsidRPr="00EC0A5B">
        <w:rPr>
          <w:sz w:val="28"/>
          <w:szCs w:val="28"/>
          <w:lang w:eastAsia="lv-LV"/>
        </w:rPr>
        <w:t xml:space="preserve">Rīgā                                                                                </w:t>
      </w:r>
      <w:r w:rsidR="00BD4815">
        <w:rPr>
          <w:sz w:val="28"/>
          <w:szCs w:val="28"/>
          <w:lang w:eastAsia="lv-LV"/>
        </w:rPr>
        <w:tab/>
      </w:r>
      <w:r w:rsidRPr="00EC0A5B">
        <w:rPr>
          <w:sz w:val="28"/>
          <w:szCs w:val="28"/>
          <w:lang w:eastAsia="lv-LV"/>
        </w:rPr>
        <w:t>(prot. Nr.           .§)</w:t>
      </w:r>
    </w:p>
    <w:p w14:paraId="472E25A8" w14:textId="77777777" w:rsidR="00436546" w:rsidRPr="00EC0A5B" w:rsidRDefault="00436546" w:rsidP="00436546">
      <w:pPr>
        <w:jc w:val="center"/>
        <w:rPr>
          <w:b/>
          <w:sz w:val="28"/>
          <w:szCs w:val="28"/>
        </w:rPr>
      </w:pPr>
    </w:p>
    <w:p w14:paraId="50677027" w14:textId="77777777" w:rsidR="006E10FC" w:rsidRDefault="00436546" w:rsidP="00436546">
      <w:pPr>
        <w:jc w:val="center"/>
        <w:rPr>
          <w:b/>
          <w:sz w:val="28"/>
          <w:szCs w:val="28"/>
        </w:rPr>
      </w:pPr>
      <w:r w:rsidRPr="00EC0A5B">
        <w:rPr>
          <w:b/>
          <w:sz w:val="28"/>
          <w:szCs w:val="28"/>
        </w:rPr>
        <w:t>Grozījum</w:t>
      </w:r>
      <w:r w:rsidR="00583631">
        <w:rPr>
          <w:b/>
          <w:sz w:val="28"/>
          <w:szCs w:val="28"/>
        </w:rPr>
        <w:t>s</w:t>
      </w:r>
      <w:r w:rsidRPr="00EC0A5B">
        <w:rPr>
          <w:b/>
          <w:sz w:val="28"/>
          <w:szCs w:val="28"/>
        </w:rPr>
        <w:t xml:space="preserve"> Ministru kabineta 201</w:t>
      </w:r>
      <w:r w:rsidR="007F7503" w:rsidRPr="00EC0A5B">
        <w:rPr>
          <w:b/>
          <w:sz w:val="28"/>
          <w:szCs w:val="28"/>
        </w:rPr>
        <w:t>0</w:t>
      </w:r>
      <w:r w:rsidRPr="00EC0A5B">
        <w:rPr>
          <w:b/>
          <w:sz w:val="28"/>
          <w:szCs w:val="28"/>
        </w:rPr>
        <w:t xml:space="preserve">. gada </w:t>
      </w:r>
      <w:r w:rsidR="007F7503" w:rsidRPr="00EC0A5B">
        <w:rPr>
          <w:b/>
          <w:sz w:val="28"/>
          <w:szCs w:val="28"/>
        </w:rPr>
        <w:t>9</w:t>
      </w:r>
      <w:r w:rsidRPr="00EC0A5B">
        <w:rPr>
          <w:b/>
          <w:sz w:val="28"/>
          <w:szCs w:val="28"/>
        </w:rPr>
        <w:t>. </w:t>
      </w:r>
      <w:r w:rsidR="007F7503" w:rsidRPr="00EC0A5B">
        <w:rPr>
          <w:b/>
          <w:sz w:val="28"/>
          <w:szCs w:val="28"/>
        </w:rPr>
        <w:t>novembra</w:t>
      </w:r>
      <w:r w:rsidRPr="00EC0A5B">
        <w:rPr>
          <w:b/>
          <w:sz w:val="28"/>
          <w:szCs w:val="28"/>
        </w:rPr>
        <w:t xml:space="preserve"> noteikumos Nr. </w:t>
      </w:r>
      <w:r w:rsidR="007F7503" w:rsidRPr="00EC0A5B">
        <w:rPr>
          <w:b/>
          <w:sz w:val="28"/>
          <w:szCs w:val="28"/>
        </w:rPr>
        <w:t>1035</w:t>
      </w:r>
      <w:r w:rsidRPr="00EC0A5B">
        <w:rPr>
          <w:sz w:val="28"/>
          <w:szCs w:val="28"/>
        </w:rPr>
        <w:t xml:space="preserve"> </w:t>
      </w:r>
      <w:r w:rsidRPr="00EC0A5B">
        <w:rPr>
          <w:b/>
          <w:sz w:val="28"/>
          <w:szCs w:val="28"/>
        </w:rPr>
        <w:t>„</w:t>
      </w:r>
      <w:r w:rsidR="007F7503" w:rsidRPr="00EC0A5B">
        <w:rPr>
          <w:b/>
          <w:bCs/>
          <w:sz w:val="28"/>
          <w:szCs w:val="28"/>
          <w:shd w:val="clear" w:color="auto" w:fill="FFFFFF"/>
        </w:rPr>
        <w:t>Prasības dzīvnieku barības mazumtirdzniecībai</w:t>
      </w:r>
      <w:r w:rsidRPr="00EC0A5B">
        <w:rPr>
          <w:b/>
          <w:sz w:val="28"/>
          <w:szCs w:val="28"/>
        </w:rPr>
        <w:t>”</w:t>
      </w:r>
    </w:p>
    <w:p w14:paraId="2B466501" w14:textId="77777777" w:rsidR="00414DBC" w:rsidRDefault="00414DBC" w:rsidP="00436546">
      <w:pPr>
        <w:jc w:val="center"/>
        <w:rPr>
          <w:b/>
          <w:sz w:val="28"/>
          <w:szCs w:val="28"/>
        </w:rPr>
      </w:pPr>
    </w:p>
    <w:p w14:paraId="469DB33A" w14:textId="77777777" w:rsidR="0098657A" w:rsidRDefault="00414DBC" w:rsidP="00414DBC">
      <w:pPr>
        <w:jc w:val="right"/>
        <w:rPr>
          <w:iCs/>
          <w:sz w:val="28"/>
          <w:szCs w:val="28"/>
          <w:shd w:val="clear" w:color="auto" w:fill="FFFFFF"/>
        </w:rPr>
      </w:pPr>
      <w:r w:rsidRPr="00C955E4">
        <w:rPr>
          <w:iCs/>
          <w:sz w:val="28"/>
          <w:szCs w:val="28"/>
          <w:shd w:val="clear" w:color="auto" w:fill="FFFFFF"/>
        </w:rPr>
        <w:t xml:space="preserve">Izdoti saskaņā ar Dzīvnieku barības </w:t>
      </w:r>
    </w:p>
    <w:p w14:paraId="2AF18613" w14:textId="77777777" w:rsidR="00414DBC" w:rsidRPr="00C955E4" w:rsidRDefault="00414DBC" w:rsidP="00414DBC">
      <w:pPr>
        <w:jc w:val="right"/>
        <w:rPr>
          <w:iCs/>
          <w:sz w:val="28"/>
          <w:szCs w:val="28"/>
          <w:shd w:val="clear" w:color="auto" w:fill="FFFFFF"/>
        </w:rPr>
      </w:pPr>
      <w:r w:rsidRPr="00C955E4">
        <w:rPr>
          <w:iCs/>
          <w:sz w:val="28"/>
          <w:szCs w:val="28"/>
          <w:shd w:val="clear" w:color="auto" w:fill="FFFFFF"/>
        </w:rPr>
        <w:t>aprites likuma 10.</w:t>
      </w:r>
      <w:r w:rsidR="0098657A" w:rsidRPr="00C955E4">
        <w:rPr>
          <w:iCs/>
          <w:sz w:val="28"/>
          <w:szCs w:val="28"/>
          <w:shd w:val="clear" w:color="auto" w:fill="FFFFFF"/>
        </w:rPr>
        <w:t> </w:t>
      </w:r>
      <w:r w:rsidRPr="00C955E4">
        <w:rPr>
          <w:iCs/>
          <w:sz w:val="28"/>
          <w:szCs w:val="28"/>
          <w:shd w:val="clear" w:color="auto" w:fill="FFFFFF"/>
        </w:rPr>
        <w:t>panta otro daļu</w:t>
      </w:r>
    </w:p>
    <w:p w14:paraId="0EB13DC1" w14:textId="77777777" w:rsidR="00414DBC" w:rsidRPr="009E0405" w:rsidRDefault="00414DBC" w:rsidP="009E0405">
      <w:pPr>
        <w:jc w:val="right"/>
        <w:rPr>
          <w:b/>
          <w:iCs/>
        </w:rPr>
      </w:pPr>
    </w:p>
    <w:p w14:paraId="409AC717" w14:textId="77777777" w:rsidR="002E07EA" w:rsidRPr="00EC0A5B" w:rsidRDefault="002E07EA" w:rsidP="002E07EA">
      <w:pPr>
        <w:jc w:val="both"/>
        <w:rPr>
          <w:b/>
          <w:sz w:val="28"/>
          <w:szCs w:val="28"/>
        </w:rPr>
      </w:pPr>
    </w:p>
    <w:p w14:paraId="0CD49D1E" w14:textId="77777777" w:rsidR="00EF2397" w:rsidRDefault="00583631" w:rsidP="00EC0A5B">
      <w:pPr>
        <w:spacing w:line="252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07EA" w:rsidRPr="00EC0A5B">
        <w:rPr>
          <w:sz w:val="28"/>
          <w:szCs w:val="28"/>
        </w:rPr>
        <w:t>Izdarīt Ministru kabineta 201</w:t>
      </w:r>
      <w:r w:rsidR="00133BD1" w:rsidRPr="00EC0A5B">
        <w:rPr>
          <w:sz w:val="28"/>
          <w:szCs w:val="28"/>
        </w:rPr>
        <w:t>0</w:t>
      </w:r>
      <w:r w:rsidR="002E07EA" w:rsidRPr="00EC0A5B">
        <w:rPr>
          <w:sz w:val="28"/>
          <w:szCs w:val="28"/>
        </w:rPr>
        <w:t xml:space="preserve">. gada </w:t>
      </w:r>
      <w:r w:rsidR="00133BD1" w:rsidRPr="00EC0A5B">
        <w:rPr>
          <w:sz w:val="28"/>
          <w:szCs w:val="28"/>
        </w:rPr>
        <w:t>9</w:t>
      </w:r>
      <w:r w:rsidR="002E07EA" w:rsidRPr="00EC0A5B">
        <w:rPr>
          <w:sz w:val="28"/>
          <w:szCs w:val="28"/>
        </w:rPr>
        <w:t>.</w:t>
      </w:r>
      <w:r w:rsidR="00AF1F8A" w:rsidRPr="00EC0A5B">
        <w:rPr>
          <w:sz w:val="28"/>
          <w:szCs w:val="28"/>
        </w:rPr>
        <w:t> </w:t>
      </w:r>
      <w:r w:rsidR="00133BD1" w:rsidRPr="00EC0A5B">
        <w:rPr>
          <w:sz w:val="28"/>
          <w:szCs w:val="28"/>
        </w:rPr>
        <w:t>novembra</w:t>
      </w:r>
      <w:r w:rsidR="002E07EA" w:rsidRPr="00EC0A5B">
        <w:rPr>
          <w:sz w:val="28"/>
          <w:szCs w:val="28"/>
        </w:rPr>
        <w:t xml:space="preserve"> noteikumos Nr. </w:t>
      </w:r>
      <w:r w:rsidR="00133BD1" w:rsidRPr="00EC0A5B">
        <w:rPr>
          <w:sz w:val="28"/>
          <w:szCs w:val="28"/>
        </w:rPr>
        <w:t>1035</w:t>
      </w:r>
      <w:r w:rsidR="002E07EA" w:rsidRPr="00EC0A5B">
        <w:rPr>
          <w:sz w:val="28"/>
          <w:szCs w:val="28"/>
        </w:rPr>
        <w:t xml:space="preserve"> „</w:t>
      </w:r>
      <w:r w:rsidR="00133BD1" w:rsidRPr="00EC0A5B">
        <w:rPr>
          <w:bCs/>
          <w:sz w:val="28"/>
          <w:szCs w:val="28"/>
          <w:shd w:val="clear" w:color="auto" w:fill="FFFFFF"/>
        </w:rPr>
        <w:t>Prasības dzīvnieku barības mazumtirdzniecībai</w:t>
      </w:r>
      <w:r w:rsidR="002E07EA" w:rsidRPr="00EC0A5B">
        <w:rPr>
          <w:sz w:val="28"/>
          <w:szCs w:val="28"/>
        </w:rPr>
        <w:t>” (Latvijas Vēstnesis, 201</w:t>
      </w:r>
      <w:r w:rsidR="00F8596F" w:rsidRPr="00EC0A5B">
        <w:rPr>
          <w:sz w:val="28"/>
          <w:szCs w:val="28"/>
        </w:rPr>
        <w:t>0</w:t>
      </w:r>
      <w:r w:rsidR="002E07EA" w:rsidRPr="00EC0A5B">
        <w:rPr>
          <w:sz w:val="28"/>
          <w:szCs w:val="28"/>
        </w:rPr>
        <w:t xml:space="preserve">, </w:t>
      </w:r>
      <w:r w:rsidR="00F8596F" w:rsidRPr="00EC0A5B">
        <w:rPr>
          <w:sz w:val="28"/>
          <w:szCs w:val="28"/>
        </w:rPr>
        <w:t>180</w:t>
      </w:r>
      <w:r w:rsidR="002E07EA" w:rsidRPr="00EC0A5B">
        <w:rPr>
          <w:sz w:val="28"/>
          <w:szCs w:val="28"/>
        </w:rPr>
        <w:t>. nr.) grozījumu</w:t>
      </w:r>
      <w:r>
        <w:rPr>
          <w:sz w:val="28"/>
          <w:szCs w:val="28"/>
        </w:rPr>
        <w:t xml:space="preserve"> un </w:t>
      </w:r>
      <w:r>
        <w:rPr>
          <w:rFonts w:eastAsiaTheme="minorEastAsia"/>
          <w:sz w:val="28"/>
          <w:szCs w:val="28"/>
        </w:rPr>
        <w:t>i</w:t>
      </w:r>
      <w:r w:rsidR="00F86F20" w:rsidRPr="00EC0A5B">
        <w:rPr>
          <w:rFonts w:eastAsiaTheme="minorEastAsia"/>
          <w:sz w:val="28"/>
          <w:szCs w:val="28"/>
        </w:rPr>
        <w:t>zteikt</w:t>
      </w:r>
      <w:r w:rsidR="00A72963" w:rsidRPr="00EC0A5B">
        <w:rPr>
          <w:rFonts w:eastAsiaTheme="minorEastAsia"/>
          <w:sz w:val="28"/>
          <w:szCs w:val="28"/>
        </w:rPr>
        <w:t xml:space="preserve"> n</w:t>
      </w:r>
      <w:r w:rsidR="00B569DB" w:rsidRPr="00EC0A5B">
        <w:rPr>
          <w:rFonts w:eastAsiaTheme="minorEastAsia"/>
          <w:sz w:val="28"/>
          <w:szCs w:val="28"/>
        </w:rPr>
        <w:t>oteikumu</w:t>
      </w:r>
      <w:r w:rsidR="00F86F20" w:rsidRPr="00EC0A5B">
        <w:rPr>
          <w:rFonts w:eastAsiaTheme="minorEastAsia"/>
          <w:sz w:val="28"/>
          <w:szCs w:val="28"/>
        </w:rPr>
        <w:t xml:space="preserve"> 2</w:t>
      </w:r>
      <w:r w:rsidR="00A72963" w:rsidRPr="00EC0A5B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 </w:t>
      </w:r>
      <w:r w:rsidR="00EF2397" w:rsidRPr="00EC0A5B">
        <w:rPr>
          <w:rFonts w:eastAsiaTheme="minorEastAsia"/>
          <w:sz w:val="28"/>
          <w:szCs w:val="28"/>
        </w:rPr>
        <w:t>punktu šādā redakcijā:</w:t>
      </w:r>
    </w:p>
    <w:p w14:paraId="539C409E" w14:textId="77777777" w:rsidR="00414DBC" w:rsidRPr="00EC0A5B" w:rsidRDefault="00414DBC" w:rsidP="00EC0A5B">
      <w:pPr>
        <w:spacing w:line="252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2C67DA7F" w14:textId="77777777" w:rsidR="00F3390F" w:rsidRPr="00EC0A5B" w:rsidRDefault="00A72963" w:rsidP="00DE6DBD">
      <w:pPr>
        <w:spacing w:line="252" w:lineRule="auto"/>
        <w:ind w:firstLine="709"/>
        <w:jc w:val="both"/>
        <w:rPr>
          <w:rFonts w:eastAsiaTheme="minorEastAsia"/>
          <w:sz w:val="28"/>
          <w:szCs w:val="28"/>
        </w:rPr>
      </w:pPr>
      <w:r w:rsidRPr="00EC0A5B">
        <w:rPr>
          <w:rFonts w:eastAsiaTheme="minorEastAsia"/>
          <w:sz w:val="28"/>
          <w:szCs w:val="28"/>
        </w:rPr>
        <w:t>“</w:t>
      </w:r>
      <w:r w:rsidR="00F86F20" w:rsidRPr="00EC0A5B">
        <w:rPr>
          <w:rFonts w:eastAsiaTheme="minorEastAsia"/>
          <w:sz w:val="28"/>
          <w:szCs w:val="28"/>
        </w:rPr>
        <w:t xml:space="preserve">2. </w:t>
      </w:r>
      <w:r w:rsidR="00F3390F" w:rsidRPr="00EC0A5B">
        <w:rPr>
          <w:sz w:val="28"/>
          <w:szCs w:val="28"/>
          <w:shd w:val="clear" w:color="auto" w:fill="FFFFFF"/>
        </w:rPr>
        <w:t>Dzīvnieku barības mazumtirdzniecības vietas (turpmāk – tirdzniecības vietas):</w:t>
      </w:r>
    </w:p>
    <w:p w14:paraId="2735FF99" w14:textId="77777777" w:rsidR="00A72963" w:rsidRPr="00EC0A5B" w:rsidRDefault="00F3390F" w:rsidP="00E964C5">
      <w:pPr>
        <w:spacing w:line="252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0A5B">
        <w:rPr>
          <w:sz w:val="28"/>
          <w:szCs w:val="28"/>
          <w:shd w:val="clear" w:color="auto" w:fill="FFFFFF"/>
        </w:rPr>
        <w:t>2.1. reģistrē saskaņā ar normatīvajiem aktiem par dzīvnieku barības apritē iesaistītā uzņēmuma reģistrācijas un atzīšanas kārtību</w:t>
      </w:r>
      <w:r w:rsidR="008E22D7" w:rsidRPr="00EC0A5B">
        <w:rPr>
          <w:sz w:val="28"/>
          <w:szCs w:val="28"/>
          <w:shd w:val="clear" w:color="auto" w:fill="FFFFFF"/>
        </w:rPr>
        <w:t xml:space="preserve">, </w:t>
      </w:r>
      <w:r w:rsidR="007F0B02">
        <w:rPr>
          <w:sz w:val="28"/>
          <w:szCs w:val="28"/>
          <w:shd w:val="clear" w:color="auto" w:fill="FFFFFF"/>
        </w:rPr>
        <w:t xml:space="preserve">tostarp </w:t>
      </w:r>
      <w:r w:rsidR="002472FE" w:rsidRPr="00EC0A5B">
        <w:rPr>
          <w:sz w:val="28"/>
          <w:szCs w:val="28"/>
          <w:shd w:val="clear" w:color="auto" w:fill="FFFFFF"/>
        </w:rPr>
        <w:t>tirdzniecības viet</w:t>
      </w:r>
      <w:r w:rsidR="007F0B02">
        <w:rPr>
          <w:sz w:val="28"/>
          <w:szCs w:val="28"/>
          <w:shd w:val="clear" w:color="auto" w:fill="FFFFFF"/>
        </w:rPr>
        <w:t>as, kurās</w:t>
      </w:r>
      <w:r w:rsidR="002472FE" w:rsidRPr="00EC0A5B">
        <w:rPr>
          <w:sz w:val="28"/>
          <w:szCs w:val="28"/>
          <w:shd w:val="clear" w:color="auto" w:fill="FFFFFF"/>
        </w:rPr>
        <w:t xml:space="preserve"> tirgo </w:t>
      </w:r>
      <w:r w:rsidR="002472FE" w:rsidRPr="00EC0A5B">
        <w:rPr>
          <w:sz w:val="28"/>
          <w:szCs w:val="28"/>
          <w:lang w:eastAsia="lv-LV"/>
        </w:rPr>
        <w:t xml:space="preserve">ārstniecisko barību </w:t>
      </w:r>
      <w:r w:rsidR="00137F1C">
        <w:rPr>
          <w:sz w:val="28"/>
          <w:szCs w:val="28"/>
          <w:lang w:eastAsia="lv-LV"/>
        </w:rPr>
        <w:t>mājas (istabas) dzīvniekiem</w:t>
      </w:r>
      <w:r w:rsidR="002472FE" w:rsidRPr="00EC0A5B">
        <w:rPr>
          <w:sz w:val="28"/>
          <w:szCs w:val="28"/>
          <w:shd w:val="clear" w:color="auto" w:fill="FFFFFF"/>
        </w:rPr>
        <w:t>;</w:t>
      </w:r>
    </w:p>
    <w:p w14:paraId="5D9B52AB" w14:textId="77777777" w:rsidR="00D41170" w:rsidRPr="00EC0A5B" w:rsidRDefault="00F3390F" w:rsidP="00EC0A5B">
      <w:pPr>
        <w:spacing w:line="252" w:lineRule="auto"/>
        <w:ind w:firstLine="709"/>
        <w:jc w:val="both"/>
        <w:rPr>
          <w:rFonts w:eastAsiaTheme="minorEastAsia"/>
          <w:sz w:val="28"/>
          <w:szCs w:val="28"/>
        </w:rPr>
      </w:pPr>
      <w:r w:rsidRPr="00EC0A5B">
        <w:rPr>
          <w:sz w:val="28"/>
          <w:szCs w:val="28"/>
          <w:shd w:val="clear" w:color="auto" w:fill="FFFFFF"/>
        </w:rPr>
        <w:t xml:space="preserve">2.2. atzīst </w:t>
      </w:r>
      <w:r w:rsidRPr="00EC0A5B">
        <w:rPr>
          <w:rFonts w:eastAsiaTheme="minorEastAsia"/>
          <w:sz w:val="28"/>
          <w:szCs w:val="28"/>
        </w:rPr>
        <w:t xml:space="preserve">saskaņā ar normatīvajiem aktiem par dzīvnieku barības apritē iesaistītā uzņēmuma reģistrācijas un atzīšanas kārtību, ja tajās tirgo ārstniecisko barību </w:t>
      </w:r>
      <w:r w:rsidR="00174D41" w:rsidRPr="00EC0A5B">
        <w:rPr>
          <w:rFonts w:eastAsiaTheme="minorEastAsia"/>
          <w:sz w:val="28"/>
          <w:szCs w:val="28"/>
        </w:rPr>
        <w:t>produktīv</w:t>
      </w:r>
      <w:r w:rsidR="00E96052" w:rsidRPr="00EC0A5B">
        <w:rPr>
          <w:rFonts w:eastAsiaTheme="minorEastAsia"/>
          <w:sz w:val="28"/>
          <w:szCs w:val="28"/>
        </w:rPr>
        <w:t>ajiem dzīvniekiem</w:t>
      </w:r>
      <w:r w:rsidR="002472FE" w:rsidRPr="00EC0A5B">
        <w:rPr>
          <w:rFonts w:eastAsiaTheme="minorEastAsia"/>
          <w:sz w:val="28"/>
          <w:szCs w:val="28"/>
        </w:rPr>
        <w:t>.</w:t>
      </w:r>
      <w:r w:rsidR="008E22D7" w:rsidRPr="00EC0A5B">
        <w:rPr>
          <w:rFonts w:eastAsiaTheme="minorEastAsia"/>
          <w:sz w:val="28"/>
          <w:szCs w:val="28"/>
        </w:rPr>
        <w:t>”</w:t>
      </w:r>
    </w:p>
    <w:p w14:paraId="2ABF4BE7" w14:textId="77777777" w:rsidR="009F5427" w:rsidRPr="00EC0A5B" w:rsidRDefault="009F5427" w:rsidP="002472FE">
      <w:pPr>
        <w:jc w:val="both"/>
        <w:rPr>
          <w:bCs/>
          <w:sz w:val="28"/>
          <w:szCs w:val="28"/>
        </w:rPr>
      </w:pPr>
      <w:bookmarkStart w:id="0" w:name="n-468432"/>
      <w:bookmarkStart w:id="1" w:name="468432"/>
      <w:bookmarkEnd w:id="0"/>
      <w:bookmarkEnd w:id="1"/>
    </w:p>
    <w:p w14:paraId="07CFB856" w14:textId="77777777" w:rsidR="008B700B" w:rsidRDefault="00DE6DBD" w:rsidP="00DE6DBD">
      <w:pPr>
        <w:spacing w:line="252" w:lineRule="auto"/>
        <w:ind w:firstLine="709"/>
        <w:rPr>
          <w:rFonts w:eastAsiaTheme="minorEastAsia"/>
          <w:sz w:val="28"/>
          <w:szCs w:val="28"/>
        </w:rPr>
      </w:pPr>
      <w:r w:rsidRPr="00EC0A5B">
        <w:rPr>
          <w:rFonts w:eastAsiaTheme="minorEastAsia"/>
          <w:sz w:val="28"/>
          <w:szCs w:val="28"/>
        </w:rPr>
        <w:t xml:space="preserve">2. </w:t>
      </w:r>
      <w:r w:rsidR="00583631">
        <w:rPr>
          <w:rFonts w:eastAsiaTheme="minorEastAsia"/>
          <w:sz w:val="28"/>
          <w:szCs w:val="28"/>
        </w:rPr>
        <w:t>Noteikumi stājas spēkā 2022. gada 2</w:t>
      </w:r>
      <w:r w:rsidR="008B700B">
        <w:rPr>
          <w:rFonts w:eastAsiaTheme="minorEastAsia"/>
          <w:sz w:val="28"/>
          <w:szCs w:val="28"/>
        </w:rPr>
        <w:t>8. janvārī.</w:t>
      </w:r>
    </w:p>
    <w:p w14:paraId="46DF5F6F" w14:textId="77777777" w:rsidR="00CB2B50" w:rsidRPr="00EC0A5B" w:rsidRDefault="00CB2B50" w:rsidP="00CB2B50">
      <w:pPr>
        <w:spacing w:line="252" w:lineRule="auto"/>
        <w:ind w:left="360"/>
        <w:rPr>
          <w:rFonts w:eastAsiaTheme="minorEastAsia"/>
          <w:sz w:val="28"/>
          <w:szCs w:val="28"/>
        </w:rPr>
      </w:pPr>
    </w:p>
    <w:p w14:paraId="432BF1A6" w14:textId="77777777" w:rsidR="00DE6DBD" w:rsidRPr="00EC0A5B" w:rsidRDefault="00DE6DBD" w:rsidP="00CB2B50">
      <w:pPr>
        <w:spacing w:line="252" w:lineRule="auto"/>
        <w:ind w:left="360"/>
        <w:rPr>
          <w:rFonts w:eastAsiaTheme="minorEastAsia"/>
          <w:sz w:val="28"/>
          <w:szCs w:val="28"/>
        </w:rPr>
      </w:pPr>
    </w:p>
    <w:p w14:paraId="07E23BD6" w14:textId="77777777" w:rsidR="002472FE" w:rsidRPr="00EC0A5B" w:rsidRDefault="002472FE" w:rsidP="00CB2B5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D1E32A6" w14:textId="3AC953BA" w:rsidR="002E07EA" w:rsidRPr="00EC0A5B" w:rsidRDefault="002E07EA" w:rsidP="0055442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0A5B">
        <w:rPr>
          <w:sz w:val="28"/>
          <w:szCs w:val="28"/>
        </w:rPr>
        <w:t xml:space="preserve">Ministru prezidents </w:t>
      </w:r>
      <w:r w:rsidRPr="00EC0A5B">
        <w:rPr>
          <w:sz w:val="28"/>
          <w:szCs w:val="28"/>
        </w:rPr>
        <w:tab/>
      </w:r>
      <w:r w:rsidRPr="00EC0A5B">
        <w:rPr>
          <w:sz w:val="28"/>
          <w:szCs w:val="28"/>
        </w:rPr>
        <w:tab/>
      </w:r>
      <w:r w:rsidRPr="00EC0A5B">
        <w:rPr>
          <w:sz w:val="28"/>
          <w:szCs w:val="28"/>
        </w:rPr>
        <w:tab/>
      </w:r>
      <w:r w:rsidRPr="00EC0A5B">
        <w:rPr>
          <w:sz w:val="28"/>
          <w:szCs w:val="28"/>
        </w:rPr>
        <w:tab/>
      </w:r>
      <w:r w:rsidR="0098657A">
        <w:rPr>
          <w:sz w:val="28"/>
          <w:szCs w:val="28"/>
        </w:rPr>
        <w:tab/>
      </w:r>
      <w:r w:rsidR="00BD4815">
        <w:rPr>
          <w:sz w:val="28"/>
          <w:szCs w:val="28"/>
        </w:rPr>
        <w:tab/>
      </w:r>
      <w:r w:rsidRPr="00EC0A5B">
        <w:rPr>
          <w:sz w:val="28"/>
          <w:szCs w:val="28"/>
        </w:rPr>
        <w:t>A</w:t>
      </w:r>
      <w:r w:rsidR="00BD4815">
        <w:rPr>
          <w:sz w:val="28"/>
          <w:szCs w:val="28"/>
        </w:rPr>
        <w:t xml:space="preserve">. </w:t>
      </w:r>
      <w:r w:rsidRPr="00EC0A5B">
        <w:rPr>
          <w:sz w:val="28"/>
          <w:szCs w:val="28"/>
        </w:rPr>
        <w:t>K</w:t>
      </w:r>
      <w:r w:rsidR="00BD4815">
        <w:rPr>
          <w:sz w:val="28"/>
          <w:szCs w:val="28"/>
        </w:rPr>
        <w:t xml:space="preserve">. </w:t>
      </w:r>
      <w:r w:rsidRPr="00EC0A5B">
        <w:rPr>
          <w:sz w:val="28"/>
          <w:szCs w:val="28"/>
        </w:rPr>
        <w:t>Kariņš</w:t>
      </w:r>
    </w:p>
    <w:p w14:paraId="5A89BCBB" w14:textId="26B54367" w:rsidR="0052223E" w:rsidRDefault="0052223E" w:rsidP="0055442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436050D" w14:textId="77777777" w:rsidR="00BD4815" w:rsidRPr="00EC0A5B" w:rsidRDefault="00BD4815" w:rsidP="0055442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2" w:name="_GoBack"/>
      <w:bookmarkEnd w:id="2"/>
    </w:p>
    <w:p w14:paraId="711A3523" w14:textId="777CEF55" w:rsidR="0052223E" w:rsidRPr="00EC0A5B" w:rsidRDefault="0052223E" w:rsidP="0052223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0A5B">
        <w:rPr>
          <w:sz w:val="28"/>
          <w:szCs w:val="28"/>
        </w:rPr>
        <w:t>Zemkopības ministrs</w:t>
      </w:r>
      <w:r w:rsidRPr="00EC0A5B">
        <w:rPr>
          <w:sz w:val="28"/>
          <w:szCs w:val="28"/>
        </w:rPr>
        <w:tab/>
      </w:r>
      <w:r w:rsidRPr="00EC0A5B">
        <w:rPr>
          <w:sz w:val="28"/>
          <w:szCs w:val="28"/>
        </w:rPr>
        <w:tab/>
      </w:r>
      <w:r w:rsidRPr="00EC0A5B">
        <w:rPr>
          <w:sz w:val="28"/>
          <w:szCs w:val="28"/>
        </w:rPr>
        <w:tab/>
      </w:r>
      <w:r w:rsidR="0098657A">
        <w:rPr>
          <w:sz w:val="28"/>
          <w:szCs w:val="28"/>
        </w:rPr>
        <w:tab/>
      </w:r>
      <w:r w:rsidR="0098657A">
        <w:rPr>
          <w:sz w:val="28"/>
          <w:szCs w:val="28"/>
        </w:rPr>
        <w:tab/>
      </w:r>
      <w:r w:rsidR="00BD4815">
        <w:rPr>
          <w:sz w:val="28"/>
          <w:szCs w:val="28"/>
        </w:rPr>
        <w:tab/>
      </w:r>
      <w:r w:rsidRPr="00EC0A5B">
        <w:rPr>
          <w:sz w:val="28"/>
          <w:szCs w:val="28"/>
        </w:rPr>
        <w:t>K</w:t>
      </w:r>
      <w:r w:rsidR="00BD4815">
        <w:rPr>
          <w:sz w:val="28"/>
          <w:szCs w:val="28"/>
        </w:rPr>
        <w:t xml:space="preserve">. </w:t>
      </w:r>
      <w:r w:rsidRPr="00EC0A5B">
        <w:rPr>
          <w:sz w:val="28"/>
          <w:szCs w:val="28"/>
        </w:rPr>
        <w:t>Gerhards</w:t>
      </w:r>
    </w:p>
    <w:p w14:paraId="15756C70" w14:textId="77777777" w:rsidR="0052223E" w:rsidRPr="00EC0A5B" w:rsidRDefault="0052223E" w:rsidP="0055442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52223E" w:rsidRPr="00EC0A5B" w:rsidSect="00BD481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5B921" w14:textId="77777777" w:rsidR="005C2319" w:rsidRDefault="005C2319" w:rsidP="001B5B69">
      <w:r>
        <w:separator/>
      </w:r>
    </w:p>
  </w:endnote>
  <w:endnote w:type="continuationSeparator" w:id="0">
    <w:p w14:paraId="3A02A109" w14:textId="77777777" w:rsidR="005C2319" w:rsidRDefault="005C2319" w:rsidP="001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5690" w14:textId="058F58AF" w:rsidR="001B5B69" w:rsidRPr="00BD4815" w:rsidRDefault="00BD4815" w:rsidP="00BD4815">
    <w:pPr>
      <w:pStyle w:val="Kjene"/>
    </w:pPr>
    <w:r w:rsidRPr="00BD4815">
      <w:rPr>
        <w:sz w:val="20"/>
        <w:szCs w:val="20"/>
      </w:rPr>
      <w:t>ZMNot_240220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DCDBE" w14:textId="77777777" w:rsidR="005C2319" w:rsidRDefault="005C2319" w:rsidP="001B5B69">
      <w:r>
        <w:separator/>
      </w:r>
    </w:p>
  </w:footnote>
  <w:footnote w:type="continuationSeparator" w:id="0">
    <w:p w14:paraId="14DE485D" w14:textId="77777777" w:rsidR="005C2319" w:rsidRDefault="005C2319" w:rsidP="001B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280"/>
    <w:multiLevelType w:val="hybridMultilevel"/>
    <w:tmpl w:val="8B745D5A"/>
    <w:lvl w:ilvl="0" w:tplc="D92AA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38D"/>
    <w:multiLevelType w:val="hybridMultilevel"/>
    <w:tmpl w:val="E1C834DE"/>
    <w:lvl w:ilvl="0" w:tplc="8F7C1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90136"/>
    <w:multiLevelType w:val="hybridMultilevel"/>
    <w:tmpl w:val="291A2E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906EC"/>
    <w:multiLevelType w:val="hybridMultilevel"/>
    <w:tmpl w:val="2D989B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7C69"/>
    <w:multiLevelType w:val="hybridMultilevel"/>
    <w:tmpl w:val="1FDEF8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068C"/>
    <w:multiLevelType w:val="hybridMultilevel"/>
    <w:tmpl w:val="C8D64C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96E91"/>
    <w:multiLevelType w:val="hybridMultilevel"/>
    <w:tmpl w:val="2B26B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422B0"/>
    <w:multiLevelType w:val="hybridMultilevel"/>
    <w:tmpl w:val="131ED50C"/>
    <w:lvl w:ilvl="0" w:tplc="A11AC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000B28"/>
    <w:multiLevelType w:val="hybridMultilevel"/>
    <w:tmpl w:val="3190AA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74E5B"/>
    <w:multiLevelType w:val="hybridMultilevel"/>
    <w:tmpl w:val="F182C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B3290"/>
    <w:multiLevelType w:val="hybridMultilevel"/>
    <w:tmpl w:val="DED403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46"/>
    <w:rsid w:val="000350E6"/>
    <w:rsid w:val="00062B41"/>
    <w:rsid w:val="000C2C4C"/>
    <w:rsid w:val="000D1D51"/>
    <w:rsid w:val="000F6464"/>
    <w:rsid w:val="000F747D"/>
    <w:rsid w:val="00120FFA"/>
    <w:rsid w:val="00133BD1"/>
    <w:rsid w:val="00137F1C"/>
    <w:rsid w:val="00174D41"/>
    <w:rsid w:val="001A2333"/>
    <w:rsid w:val="001B5B69"/>
    <w:rsid w:val="001E679B"/>
    <w:rsid w:val="002472FE"/>
    <w:rsid w:val="0026579B"/>
    <w:rsid w:val="002718A4"/>
    <w:rsid w:val="00271A12"/>
    <w:rsid w:val="00280367"/>
    <w:rsid w:val="002900C7"/>
    <w:rsid w:val="002927C2"/>
    <w:rsid w:val="002C3DF7"/>
    <w:rsid w:val="002C70AB"/>
    <w:rsid w:val="002E07EA"/>
    <w:rsid w:val="003008E8"/>
    <w:rsid w:val="00306AE5"/>
    <w:rsid w:val="003146AE"/>
    <w:rsid w:val="0039026C"/>
    <w:rsid w:val="003F55DE"/>
    <w:rsid w:val="00414DBC"/>
    <w:rsid w:val="00436546"/>
    <w:rsid w:val="004A0B72"/>
    <w:rsid w:val="004C48C2"/>
    <w:rsid w:val="0052223E"/>
    <w:rsid w:val="00554428"/>
    <w:rsid w:val="00583631"/>
    <w:rsid w:val="005A68E8"/>
    <w:rsid w:val="005B4E6D"/>
    <w:rsid w:val="005C2319"/>
    <w:rsid w:val="006B6439"/>
    <w:rsid w:val="006E10FC"/>
    <w:rsid w:val="006F23A1"/>
    <w:rsid w:val="00710079"/>
    <w:rsid w:val="00727940"/>
    <w:rsid w:val="007416E2"/>
    <w:rsid w:val="00762F3D"/>
    <w:rsid w:val="007F0B02"/>
    <w:rsid w:val="007F7503"/>
    <w:rsid w:val="0082151C"/>
    <w:rsid w:val="00827AF7"/>
    <w:rsid w:val="00840462"/>
    <w:rsid w:val="00897B89"/>
    <w:rsid w:val="008B700B"/>
    <w:rsid w:val="008E22D7"/>
    <w:rsid w:val="009347CA"/>
    <w:rsid w:val="0098657A"/>
    <w:rsid w:val="009E0405"/>
    <w:rsid w:val="009F5427"/>
    <w:rsid w:val="00A01FDD"/>
    <w:rsid w:val="00A1491C"/>
    <w:rsid w:val="00A6519D"/>
    <w:rsid w:val="00A72963"/>
    <w:rsid w:val="00AF1F8A"/>
    <w:rsid w:val="00B13DC2"/>
    <w:rsid w:val="00B569DB"/>
    <w:rsid w:val="00BB09B5"/>
    <w:rsid w:val="00BD4815"/>
    <w:rsid w:val="00BD6964"/>
    <w:rsid w:val="00BE212D"/>
    <w:rsid w:val="00C01AA8"/>
    <w:rsid w:val="00C0649A"/>
    <w:rsid w:val="00C518A8"/>
    <w:rsid w:val="00C74D4E"/>
    <w:rsid w:val="00C955E4"/>
    <w:rsid w:val="00CB2B50"/>
    <w:rsid w:val="00CD2587"/>
    <w:rsid w:val="00CF5E28"/>
    <w:rsid w:val="00D41170"/>
    <w:rsid w:val="00D50C98"/>
    <w:rsid w:val="00D5779A"/>
    <w:rsid w:val="00D6086B"/>
    <w:rsid w:val="00D86383"/>
    <w:rsid w:val="00DC4320"/>
    <w:rsid w:val="00DC6DC3"/>
    <w:rsid w:val="00DE6DBD"/>
    <w:rsid w:val="00DF68A3"/>
    <w:rsid w:val="00E06C1D"/>
    <w:rsid w:val="00E21CA8"/>
    <w:rsid w:val="00E371DE"/>
    <w:rsid w:val="00E96052"/>
    <w:rsid w:val="00E964C5"/>
    <w:rsid w:val="00EC0A5B"/>
    <w:rsid w:val="00ED49DC"/>
    <w:rsid w:val="00ED7A92"/>
    <w:rsid w:val="00EE4C27"/>
    <w:rsid w:val="00EF2397"/>
    <w:rsid w:val="00EF7AFA"/>
    <w:rsid w:val="00F26CDF"/>
    <w:rsid w:val="00F3390F"/>
    <w:rsid w:val="00F53D4B"/>
    <w:rsid w:val="00F8596F"/>
    <w:rsid w:val="00F86F20"/>
    <w:rsid w:val="00FA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4974"/>
  <w15:chartTrackingRefBased/>
  <w15:docId w15:val="{1B69E9C0-BF52-4138-B544-9303FAFA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43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E07EA"/>
    <w:pPr>
      <w:ind w:left="720"/>
      <w:contextualSpacing/>
    </w:pPr>
  </w:style>
  <w:style w:type="paragraph" w:customStyle="1" w:styleId="naisf">
    <w:name w:val="naisf"/>
    <w:basedOn w:val="Parasts"/>
    <w:rsid w:val="002E07EA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1B5B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B5B69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1B5B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B5B6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Parasts"/>
    <w:rsid w:val="00D5779A"/>
    <w:pPr>
      <w:spacing w:before="100" w:beforeAutospacing="1" w:after="100" w:afterAutospacing="1"/>
    </w:pPr>
    <w:rPr>
      <w:lang w:eastAsia="lv-LV"/>
    </w:rPr>
  </w:style>
  <w:style w:type="paragraph" w:customStyle="1" w:styleId="doc-ti">
    <w:name w:val="doc-ti"/>
    <w:basedOn w:val="Parasts"/>
    <w:rsid w:val="00D41170"/>
    <w:pPr>
      <w:spacing w:before="100" w:beforeAutospacing="1" w:after="100" w:afterAutospacing="1"/>
    </w:pPr>
    <w:rPr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D1D5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D1D5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D1D51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E6DB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6D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8E53E-3AA9-4419-8F84-014A5DCD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Noteikumu projekts</dc:subject>
  <dc:creator>Līga Villa</dc:creator>
  <cp:keywords/>
  <dc:description>Villa 67027196_x000d_
Liga.Villa@zm.gov.lv</dc:description>
  <cp:lastModifiedBy>Kristiāna Sebre</cp:lastModifiedBy>
  <cp:revision>3</cp:revision>
  <cp:lastPrinted>2019-09-12T13:05:00Z</cp:lastPrinted>
  <dcterms:created xsi:type="dcterms:W3CDTF">2020-02-24T09:16:00Z</dcterms:created>
  <dcterms:modified xsi:type="dcterms:W3CDTF">2020-02-24T10:40:00Z</dcterms:modified>
</cp:coreProperties>
</file>