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15B9" w14:textId="3EF22281" w:rsidR="00103546" w:rsidRPr="006B1077" w:rsidRDefault="00C11A57" w:rsidP="006B1077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6B1077">
        <w:rPr>
          <w:b/>
          <w:sz w:val="28"/>
          <w:szCs w:val="28"/>
          <w:lang w:val="lv-LV"/>
        </w:rPr>
        <w:t>Minis</w:t>
      </w:r>
      <w:r w:rsidR="00103546" w:rsidRPr="006B1077">
        <w:rPr>
          <w:b/>
          <w:sz w:val="28"/>
          <w:szCs w:val="28"/>
          <w:lang w:val="lv-LV"/>
        </w:rPr>
        <w:t>tru kabineta noteikumu projekta</w:t>
      </w:r>
    </w:p>
    <w:p w14:paraId="1682A924" w14:textId="09B81842" w:rsidR="00D80316" w:rsidRPr="006B1077" w:rsidRDefault="00C11A57" w:rsidP="006B1077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6B1077">
        <w:rPr>
          <w:b/>
          <w:sz w:val="28"/>
          <w:szCs w:val="28"/>
          <w:lang w:val="lv-LV"/>
        </w:rPr>
        <w:t>„</w:t>
      </w:r>
      <w:r w:rsidR="00726307" w:rsidRPr="00726307">
        <w:rPr>
          <w:b/>
          <w:sz w:val="28"/>
          <w:szCs w:val="28"/>
          <w:lang w:val="lv-LV"/>
        </w:rPr>
        <w:t>Grozījumi Ministru kabineta 2011.</w:t>
      </w:r>
      <w:r w:rsidR="00726307">
        <w:rPr>
          <w:b/>
          <w:sz w:val="28"/>
          <w:szCs w:val="28"/>
          <w:lang w:val="lv-LV"/>
        </w:rPr>
        <w:t> </w:t>
      </w:r>
      <w:r w:rsidR="00726307" w:rsidRPr="00726307">
        <w:rPr>
          <w:b/>
          <w:sz w:val="28"/>
          <w:szCs w:val="28"/>
          <w:lang w:val="lv-LV"/>
        </w:rPr>
        <w:t>gada 21.</w:t>
      </w:r>
      <w:r w:rsidR="00726307">
        <w:rPr>
          <w:b/>
          <w:sz w:val="28"/>
          <w:szCs w:val="28"/>
          <w:lang w:val="lv-LV"/>
        </w:rPr>
        <w:t> </w:t>
      </w:r>
      <w:r w:rsidR="00726307" w:rsidRPr="00726307">
        <w:rPr>
          <w:b/>
          <w:sz w:val="28"/>
          <w:szCs w:val="28"/>
          <w:lang w:val="lv-LV"/>
        </w:rPr>
        <w:t>jūnija noteikumos Nr.</w:t>
      </w:r>
      <w:r w:rsidR="00726307">
        <w:rPr>
          <w:b/>
          <w:sz w:val="28"/>
          <w:szCs w:val="28"/>
          <w:lang w:val="lv-LV"/>
        </w:rPr>
        <w:t> </w:t>
      </w:r>
      <w:r w:rsidR="00726307" w:rsidRPr="00726307">
        <w:rPr>
          <w:b/>
          <w:sz w:val="28"/>
          <w:szCs w:val="28"/>
          <w:lang w:val="lv-LV"/>
        </w:rPr>
        <w:t>491 „Mājas (istabas) dzīvnieku reģistrācijas kārtība”</w:t>
      </w:r>
      <w:r w:rsidRPr="006B1077">
        <w:rPr>
          <w:b/>
          <w:sz w:val="28"/>
          <w:szCs w:val="28"/>
          <w:lang w:val="lv-LV"/>
        </w:rPr>
        <w:t>” sākotnējās</w:t>
      </w:r>
      <w:r w:rsidR="00CF764E" w:rsidRPr="006B1077">
        <w:rPr>
          <w:b/>
          <w:sz w:val="28"/>
          <w:szCs w:val="28"/>
          <w:lang w:val="lv-LV"/>
        </w:rPr>
        <w:t xml:space="preserve"> ietekmes novērtējuma ziņojums </w:t>
      </w:r>
      <w:r w:rsidRPr="006B1077">
        <w:rPr>
          <w:b/>
          <w:sz w:val="28"/>
          <w:szCs w:val="28"/>
          <w:lang w:val="lv-LV"/>
        </w:rPr>
        <w:t>(anotācija)</w:t>
      </w:r>
    </w:p>
    <w:p w14:paraId="6B1165A4" w14:textId="77777777" w:rsidR="00840ADE" w:rsidRPr="006B1077" w:rsidRDefault="00840ADE" w:rsidP="006B1077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6B1077" w14:paraId="18E182A8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028D0DC" w14:textId="77777777" w:rsidR="007412C6" w:rsidRPr="006B1077" w:rsidRDefault="00805470" w:rsidP="006B1077">
            <w:pPr>
              <w:jc w:val="center"/>
              <w:rPr>
                <w:b/>
                <w:bCs/>
                <w:lang w:val="lv-LV" w:eastAsia="lv-LV"/>
              </w:rPr>
            </w:pPr>
            <w:r w:rsidRPr="006B1077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6B1077" w14:paraId="468B056C" w14:textId="77777777" w:rsidTr="007412C6">
        <w:tc>
          <w:tcPr>
            <w:tcW w:w="1191" w:type="pct"/>
            <w:gridSpan w:val="2"/>
            <w:shd w:val="clear" w:color="auto" w:fill="auto"/>
          </w:tcPr>
          <w:p w14:paraId="1E5E2EBD" w14:textId="371545FC" w:rsidR="007412C6" w:rsidRPr="006B1077" w:rsidRDefault="0080547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1E33DBFC" w14:textId="53F490A1" w:rsidR="00DC7D55" w:rsidRPr="006B1077" w:rsidRDefault="00DC7D55" w:rsidP="006B1077">
            <w:pPr>
              <w:jc w:val="both"/>
              <w:rPr>
                <w:lang w:val="lv-LV"/>
              </w:rPr>
            </w:pPr>
            <w:r w:rsidRPr="006B1077">
              <w:rPr>
                <w:lang w:val="lv-LV"/>
              </w:rPr>
              <w:t>Projekts šo jomu neskar.</w:t>
            </w:r>
          </w:p>
        </w:tc>
      </w:tr>
      <w:tr w:rsidR="00563946" w:rsidRPr="006B1077" w14:paraId="1203D7FA" w14:textId="77777777" w:rsidTr="007412C6">
        <w:tc>
          <w:tcPr>
            <w:tcW w:w="5000" w:type="pct"/>
            <w:gridSpan w:val="3"/>
            <w:vAlign w:val="center"/>
          </w:tcPr>
          <w:p w14:paraId="5989AECD" w14:textId="77777777" w:rsidR="00D80316" w:rsidRPr="006B1077" w:rsidRDefault="00805470" w:rsidP="006B1077">
            <w:pPr>
              <w:jc w:val="center"/>
              <w:rPr>
                <w:b/>
                <w:bCs/>
                <w:lang w:val="lv-LV" w:eastAsia="lv-LV"/>
              </w:rPr>
            </w:pPr>
            <w:r w:rsidRPr="006B1077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6B1077" w14:paraId="7652DC21" w14:textId="77777777" w:rsidTr="007412C6">
        <w:tc>
          <w:tcPr>
            <w:tcW w:w="224" w:type="pct"/>
          </w:tcPr>
          <w:p w14:paraId="38813BB5" w14:textId="77777777" w:rsidR="00D80316" w:rsidRPr="006B1077" w:rsidRDefault="00805470" w:rsidP="006B1077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50DC56D6" w14:textId="77777777" w:rsidR="00D80316" w:rsidRPr="006B1077" w:rsidRDefault="0080547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51877A0A" w14:textId="552B134B" w:rsidR="00D80316" w:rsidRPr="006B1077" w:rsidRDefault="001E303B" w:rsidP="006B107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="006803FA" w:rsidRPr="005E58D6">
              <w:rPr>
                <w:lang w:val="lv-LV"/>
              </w:rPr>
              <w:t xml:space="preserve">Veterinārmedicīnas </w:t>
            </w:r>
            <w:r w:rsidR="00B5341C" w:rsidRPr="005E58D6">
              <w:rPr>
                <w:lang w:val="lv-LV"/>
              </w:rPr>
              <w:t xml:space="preserve">likuma </w:t>
            </w:r>
            <w:r w:rsidR="00FD4639" w:rsidRPr="005E58D6">
              <w:rPr>
                <w:lang w:val="lv-LV"/>
              </w:rPr>
              <w:t>59. panta 17. punkts un pārejas noteikumu 30. punkts.</w:t>
            </w:r>
          </w:p>
          <w:p w14:paraId="2FFC1F8B" w14:textId="398FB04B" w:rsidR="00FE22E1" w:rsidRPr="006B1077" w:rsidRDefault="001E303B" w:rsidP="003C1A0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A82A78" w:rsidRPr="006B1077">
              <w:rPr>
                <w:lang w:val="lv-LV"/>
              </w:rPr>
              <w:t xml:space="preserve">. </w:t>
            </w:r>
            <w:r w:rsidR="003C1A0B">
              <w:rPr>
                <w:lang w:val="lv-LV"/>
              </w:rPr>
              <w:t>Ministru prezidenta 2019. gada 17. decembra rezolūcija Nr. 12/2019-JUR-269</w:t>
            </w:r>
            <w:r w:rsidR="00CB6524" w:rsidRPr="006B1077">
              <w:rPr>
                <w:lang w:val="lv-LV"/>
              </w:rPr>
              <w:t>.</w:t>
            </w:r>
          </w:p>
        </w:tc>
      </w:tr>
      <w:tr w:rsidR="00563946" w:rsidRPr="006B1077" w14:paraId="4858CF8F" w14:textId="77777777" w:rsidTr="007412C6">
        <w:tc>
          <w:tcPr>
            <w:tcW w:w="224" w:type="pct"/>
          </w:tcPr>
          <w:p w14:paraId="63D3C683" w14:textId="77777777" w:rsidR="00D80316" w:rsidRPr="006B1077" w:rsidRDefault="00805470" w:rsidP="006B1077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8EC04BF" w14:textId="387A0F14" w:rsidR="00D80316" w:rsidRPr="006B1077" w:rsidRDefault="0080547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 xml:space="preserve">Pašreizējā situācija </w:t>
            </w:r>
            <w:r w:rsidRPr="006B1077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480ACA38" w14:textId="23F3575E" w:rsidR="00333CD6" w:rsidRDefault="004365DC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6B1077">
              <w:rPr>
                <w:rFonts w:eastAsia="Arial Unicode MS"/>
                <w:lang w:val="lv-LV"/>
              </w:rPr>
              <w:t xml:space="preserve">Patlaban </w:t>
            </w:r>
            <w:r w:rsidR="0058772F" w:rsidRPr="0058772F">
              <w:rPr>
                <w:rFonts w:eastAsia="Arial Unicode MS"/>
                <w:lang w:val="lv-LV"/>
              </w:rPr>
              <w:t>Ministru kabineta 2011.</w:t>
            </w:r>
            <w:r w:rsidR="0058772F">
              <w:rPr>
                <w:rFonts w:eastAsia="Arial Unicode MS"/>
                <w:lang w:val="lv-LV"/>
              </w:rPr>
              <w:t> </w:t>
            </w:r>
            <w:r w:rsidR="0058772F" w:rsidRPr="0058772F">
              <w:rPr>
                <w:rFonts w:eastAsia="Arial Unicode MS"/>
                <w:lang w:val="lv-LV"/>
              </w:rPr>
              <w:t>gada 21.</w:t>
            </w:r>
            <w:r w:rsidR="0058772F">
              <w:rPr>
                <w:rFonts w:eastAsia="Arial Unicode MS"/>
                <w:lang w:val="lv-LV"/>
              </w:rPr>
              <w:t> </w:t>
            </w:r>
            <w:r w:rsidR="0058772F" w:rsidRPr="0058772F">
              <w:rPr>
                <w:rFonts w:eastAsia="Arial Unicode MS"/>
                <w:lang w:val="lv-LV"/>
              </w:rPr>
              <w:t>jūnija noteikumos Nr.</w:t>
            </w:r>
            <w:r w:rsidR="0058772F">
              <w:rPr>
                <w:rFonts w:eastAsia="Arial Unicode MS"/>
                <w:lang w:val="lv-LV"/>
              </w:rPr>
              <w:t> </w:t>
            </w:r>
            <w:r w:rsidR="0058772F" w:rsidRPr="0058772F">
              <w:rPr>
                <w:rFonts w:eastAsia="Arial Unicode MS"/>
                <w:lang w:val="lv-LV"/>
              </w:rPr>
              <w:t>491 „Mājas (istabas) dzīvnieku reģistrācijas kārtība”</w:t>
            </w:r>
            <w:r w:rsidR="0058772F" w:rsidRPr="006B1077">
              <w:rPr>
                <w:rFonts w:eastAsia="Arial Unicode MS"/>
                <w:lang w:val="lv-LV"/>
              </w:rPr>
              <w:t xml:space="preserve"> (</w:t>
            </w:r>
            <w:r w:rsidR="0058772F" w:rsidRPr="006B1077">
              <w:rPr>
                <w:lang w:val="lv-LV"/>
              </w:rPr>
              <w:t>turpmāk – noteikumi Nr. </w:t>
            </w:r>
            <w:r w:rsidR="0058772F">
              <w:rPr>
                <w:lang w:val="lv-LV"/>
              </w:rPr>
              <w:t>491</w:t>
            </w:r>
            <w:r w:rsidR="0058772F" w:rsidRPr="006B1077">
              <w:rPr>
                <w:lang w:val="lv-LV"/>
              </w:rPr>
              <w:t>)</w:t>
            </w:r>
            <w:r w:rsidR="00333CD6">
              <w:rPr>
                <w:lang w:val="lv-LV"/>
              </w:rPr>
              <w:t>:</w:t>
            </w:r>
          </w:p>
          <w:p w14:paraId="6575E196" w14:textId="5CBD0A87" w:rsidR="00C11224" w:rsidRDefault="00333CD6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58772F">
              <w:rPr>
                <w:lang w:val="lv-LV"/>
              </w:rPr>
              <w:t xml:space="preserve"> </w:t>
            </w:r>
            <w:r w:rsidR="006C2E74" w:rsidRPr="006B1077">
              <w:rPr>
                <w:lang w:val="lv-LV"/>
              </w:rPr>
              <w:t>noteikt</w:t>
            </w:r>
            <w:r w:rsidR="006C2E74">
              <w:rPr>
                <w:lang w:val="lv-LV"/>
              </w:rPr>
              <w:t>a prasība s</w:t>
            </w:r>
            <w:r w:rsidR="006C2E74" w:rsidRPr="0058772F">
              <w:rPr>
                <w:lang w:val="lv-LV"/>
              </w:rPr>
              <w:t>uņa īpašniek</w:t>
            </w:r>
            <w:r w:rsidR="006C2E74">
              <w:rPr>
                <w:lang w:val="lv-LV"/>
              </w:rPr>
              <w:t>am</w:t>
            </w:r>
            <w:r w:rsidR="006C2E74" w:rsidRPr="0058772F">
              <w:rPr>
                <w:lang w:val="lv-LV"/>
              </w:rPr>
              <w:t xml:space="preserve"> (juridiskai personai – pilnvarota</w:t>
            </w:r>
            <w:r w:rsidR="006C2E74">
              <w:rPr>
                <w:lang w:val="lv-LV"/>
              </w:rPr>
              <w:t>i</w:t>
            </w:r>
            <w:r w:rsidR="006C2E74" w:rsidRPr="0058772F">
              <w:rPr>
                <w:lang w:val="lv-LV"/>
              </w:rPr>
              <w:t xml:space="preserve"> persona</w:t>
            </w:r>
            <w:r w:rsidR="006C2E74">
              <w:rPr>
                <w:lang w:val="lv-LV"/>
              </w:rPr>
              <w:t>i</w:t>
            </w:r>
            <w:r w:rsidR="006C2E74" w:rsidRPr="0058772F">
              <w:rPr>
                <w:lang w:val="lv-LV"/>
              </w:rPr>
              <w:t>) nodrošin</w:t>
            </w:r>
            <w:r w:rsidR="006C2E74">
              <w:rPr>
                <w:lang w:val="lv-LV"/>
              </w:rPr>
              <w:t>āt</w:t>
            </w:r>
            <w:r w:rsidR="006C2E74" w:rsidRPr="0058772F">
              <w:rPr>
                <w:lang w:val="lv-LV"/>
              </w:rPr>
              <w:t>, lai sunim tiktu implantēta mikroshēma</w:t>
            </w:r>
            <w:r w:rsidR="006C2E74" w:rsidRPr="00690FBA">
              <w:rPr>
                <w:lang w:val="lv-LV"/>
              </w:rPr>
              <w:t xml:space="preserve"> </w:t>
            </w:r>
            <w:r w:rsidR="006C2E74" w:rsidRPr="0058772F">
              <w:rPr>
                <w:lang w:val="lv-LV"/>
              </w:rPr>
              <w:t xml:space="preserve">un </w:t>
            </w:r>
            <w:r w:rsidR="006C2E74">
              <w:rPr>
                <w:lang w:val="lv-LV"/>
              </w:rPr>
              <w:t>suns</w:t>
            </w:r>
            <w:r w:rsidR="006C2E74" w:rsidRPr="0058772F">
              <w:rPr>
                <w:lang w:val="lv-LV"/>
              </w:rPr>
              <w:t xml:space="preserve"> tiktu reģistrēts </w:t>
            </w:r>
            <w:r w:rsidR="006C2E74" w:rsidRPr="00FD4639">
              <w:rPr>
                <w:lang w:val="lv-LV"/>
              </w:rPr>
              <w:t>Lauksaimniecības datu centra mājas (istabas) dzīvnieku reģistra datubāzē</w:t>
            </w:r>
            <w:r w:rsidR="006C2E74">
              <w:rPr>
                <w:lang w:val="lv-LV"/>
              </w:rPr>
              <w:t xml:space="preserve"> </w:t>
            </w:r>
            <w:r w:rsidR="006C2E74" w:rsidRPr="0058772F">
              <w:rPr>
                <w:lang w:val="lv-LV"/>
              </w:rPr>
              <w:t>līdz sešu mēnešu vecuma sasniegšanai</w:t>
            </w:r>
            <w:r w:rsidR="006C2E74">
              <w:rPr>
                <w:lang w:val="lv-LV"/>
              </w:rPr>
              <w:t xml:space="preserve"> (17. punkts);</w:t>
            </w:r>
          </w:p>
          <w:p w14:paraId="7B8E9BD3" w14:textId="05748342" w:rsidR="0058772F" w:rsidRPr="00C663D0" w:rsidRDefault="00C11224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="006C2E74">
              <w:rPr>
                <w:lang w:val="lv-LV"/>
              </w:rPr>
              <w:t xml:space="preserve">attiecībā uz </w:t>
            </w:r>
            <w:r w:rsidR="006C2E74" w:rsidRPr="00C663D0">
              <w:rPr>
                <w:lang w:val="lv-LV"/>
              </w:rPr>
              <w:t xml:space="preserve">pašvaldībām ir noteikts, ka noteikumu </w:t>
            </w:r>
            <w:r w:rsidR="006C2E74" w:rsidRPr="00C663D0">
              <w:rPr>
                <w:rFonts w:eastAsia="Arial Unicode MS"/>
                <w:lang w:val="lv-LV"/>
              </w:rPr>
              <w:t xml:space="preserve">Nr. 491 </w:t>
            </w:r>
            <w:r w:rsidR="006C2E74" w:rsidRPr="00C663D0">
              <w:rPr>
                <w:lang w:val="lv-LV"/>
              </w:rPr>
              <w:t>izpildi uzrauga un kontrolē vietējās pašvaldības saskaņā ar to saistošajiem noteikumiem;</w:t>
            </w:r>
          </w:p>
          <w:p w14:paraId="61DC3EB6" w14:textId="4182367B" w:rsidR="00A62ADB" w:rsidRDefault="00A62ADB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C663D0">
              <w:rPr>
                <w:lang w:val="lv-LV"/>
              </w:rPr>
              <w:t>3) noteikts, ka Lauksaimniecības datu centrs izdara izmaiņas reģistrētajā informācijā, pamatojoties uz dzīvnieka īpašnieka iesniegumu, administratīvu aktu vai tiesas nolēmumu;</w:t>
            </w:r>
          </w:p>
          <w:p w14:paraId="0ADEB511" w14:textId="755113F6" w:rsidR="0058772F" w:rsidRDefault="00A62ADB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333CD6">
              <w:rPr>
                <w:lang w:val="lv-LV"/>
              </w:rPr>
              <w:t xml:space="preserve">) </w:t>
            </w:r>
            <w:r w:rsidR="00333CD6" w:rsidRPr="00333CD6">
              <w:rPr>
                <w:lang w:val="lv-LV"/>
              </w:rPr>
              <w:t>mājas (istabas) dzīvnieka reģistrācijas veidlap</w:t>
            </w:r>
            <w:r w:rsidR="00333CD6">
              <w:rPr>
                <w:lang w:val="lv-LV"/>
              </w:rPr>
              <w:t xml:space="preserve">ā un </w:t>
            </w:r>
            <w:r w:rsidR="00333CD6" w:rsidRPr="00333CD6">
              <w:rPr>
                <w:lang w:val="lv-LV"/>
              </w:rPr>
              <w:t>ziņojum</w:t>
            </w:r>
            <w:r w:rsidR="00333CD6">
              <w:rPr>
                <w:lang w:val="lv-LV"/>
              </w:rPr>
              <w:t>ā</w:t>
            </w:r>
            <w:r w:rsidR="00333CD6" w:rsidRPr="00333CD6">
              <w:rPr>
                <w:lang w:val="lv-LV"/>
              </w:rPr>
              <w:t xml:space="preserve"> par reģistrētu mājas (istabas) dzīvnieku</w:t>
            </w:r>
            <w:r w:rsidR="00333CD6">
              <w:rPr>
                <w:lang w:val="lv-LV"/>
              </w:rPr>
              <w:t xml:space="preserve"> </w:t>
            </w:r>
            <w:r w:rsidR="00B42314">
              <w:rPr>
                <w:lang w:val="lv-LV"/>
              </w:rPr>
              <w:t xml:space="preserve">noteikts </w:t>
            </w:r>
            <w:r w:rsidR="00333CD6">
              <w:rPr>
                <w:lang w:val="lv-LV"/>
              </w:rPr>
              <w:t xml:space="preserve">norādīt </w:t>
            </w:r>
            <w:r w:rsidR="00B42314">
              <w:rPr>
                <w:lang w:val="lv-LV"/>
              </w:rPr>
              <w:t>dzīvnieka turēšanas vietu</w:t>
            </w:r>
            <w:r w:rsidR="00333CD6" w:rsidRPr="00333CD6">
              <w:rPr>
                <w:lang w:val="lv-LV"/>
              </w:rPr>
              <w:t>, kurā dzīvnieku tur ilgāk nekā sešus mēnešus gadā</w:t>
            </w:r>
            <w:r w:rsidR="00333CD6">
              <w:rPr>
                <w:lang w:val="lv-LV"/>
              </w:rPr>
              <w:t xml:space="preserve"> (1. pielikuma 1. piezīme un 2. pielikuma 2. piezīme).</w:t>
            </w:r>
          </w:p>
          <w:p w14:paraId="2CFC30F6" w14:textId="61EF0B42" w:rsidR="00C11224" w:rsidRDefault="00C11224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14:paraId="5250EC02" w14:textId="77777777" w:rsidR="006C2E74" w:rsidRDefault="00C11224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="006C2E74">
              <w:rPr>
                <w:lang w:val="lv-LV"/>
              </w:rPr>
              <w:t>2019. gada 24. decembrī spēkā stājušies g</w:t>
            </w:r>
            <w:r w:rsidR="006C2E74" w:rsidRPr="00FD4639">
              <w:rPr>
                <w:lang w:val="lv-LV"/>
              </w:rPr>
              <w:t>rozījumi Veterinārmedicīnas likum</w:t>
            </w:r>
            <w:r w:rsidR="006C2E74">
              <w:rPr>
                <w:lang w:val="lv-LV"/>
              </w:rPr>
              <w:t>ā, kas nosaka:</w:t>
            </w:r>
          </w:p>
          <w:p w14:paraId="057AFCCB" w14:textId="77777777" w:rsidR="006C2E74" w:rsidRDefault="006C2E74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Pr="00FD4639">
              <w:rPr>
                <w:lang w:val="lv-LV"/>
              </w:rPr>
              <w:t>pienākum</w:t>
            </w:r>
            <w:r>
              <w:rPr>
                <w:lang w:val="lv-LV"/>
              </w:rPr>
              <w:t>u</w:t>
            </w:r>
            <w:r w:rsidRPr="00FD4639">
              <w:rPr>
                <w:lang w:val="lv-LV"/>
              </w:rPr>
              <w:t xml:space="preserve"> </w:t>
            </w:r>
            <w:r>
              <w:rPr>
                <w:lang w:val="lv-LV"/>
              </w:rPr>
              <w:t>d</w:t>
            </w:r>
            <w:r w:rsidRPr="00FD4639">
              <w:rPr>
                <w:lang w:val="lv-LV"/>
              </w:rPr>
              <w:t>zīvnieku īpašniekiem vai turētājiem nodrošināt, lai suns ir apzīmēts ar mikroshēmu</w:t>
            </w:r>
            <w:r>
              <w:rPr>
                <w:lang w:val="lv-LV"/>
              </w:rPr>
              <w:t xml:space="preserve"> un</w:t>
            </w:r>
            <w:r w:rsidRPr="00FD4639">
              <w:rPr>
                <w:lang w:val="lv-LV"/>
              </w:rPr>
              <w:t xml:space="preserve"> reģistrēts Lauksaimniecības datu centra mājas (istabas) dzīvnieku reģistra datubāzē līdz četru mēnešu vecumam </w:t>
            </w:r>
            <w:r>
              <w:rPr>
                <w:lang w:val="lv-LV"/>
              </w:rPr>
              <w:t>(59. panta</w:t>
            </w:r>
            <w:r w:rsidRPr="00FD4639">
              <w:rPr>
                <w:lang w:val="lv-LV"/>
              </w:rPr>
              <w:t xml:space="preserve">  17.</w:t>
            </w:r>
            <w:r>
              <w:rPr>
                <w:lang w:val="lv-LV"/>
              </w:rPr>
              <w:t> </w:t>
            </w:r>
            <w:r w:rsidRPr="00FD4639">
              <w:rPr>
                <w:lang w:val="lv-LV"/>
              </w:rPr>
              <w:t>punkt</w:t>
            </w:r>
            <w:r>
              <w:rPr>
                <w:lang w:val="lv-LV"/>
              </w:rPr>
              <w:t>s);</w:t>
            </w:r>
          </w:p>
          <w:p w14:paraId="5A40B915" w14:textId="77777777" w:rsidR="006C2E74" w:rsidRDefault="006C2E74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Pr="00321DC0">
              <w:rPr>
                <w:lang w:val="lv-LV"/>
              </w:rPr>
              <w:t>Ministru kabinet</w:t>
            </w:r>
            <w:r>
              <w:rPr>
                <w:lang w:val="lv-LV"/>
              </w:rPr>
              <w:t>am</w:t>
            </w:r>
            <w:r w:rsidRPr="00321DC0">
              <w:rPr>
                <w:lang w:val="lv-LV"/>
              </w:rPr>
              <w:t xml:space="preserve"> ne vēlāk kā līdz 2020.</w:t>
            </w:r>
            <w:r>
              <w:rPr>
                <w:lang w:val="lv-LV"/>
              </w:rPr>
              <w:t> </w:t>
            </w:r>
            <w:r w:rsidRPr="00321DC0">
              <w:rPr>
                <w:lang w:val="lv-LV"/>
              </w:rPr>
              <w:t>gada 29.</w:t>
            </w:r>
            <w:r>
              <w:rPr>
                <w:lang w:val="lv-LV"/>
              </w:rPr>
              <w:t> </w:t>
            </w:r>
            <w:r w:rsidRPr="00321DC0">
              <w:rPr>
                <w:lang w:val="lv-LV"/>
              </w:rPr>
              <w:t>februārim izdar</w:t>
            </w:r>
            <w:r>
              <w:rPr>
                <w:lang w:val="lv-LV"/>
              </w:rPr>
              <w:t>īt</w:t>
            </w:r>
            <w:r w:rsidRPr="00321DC0">
              <w:rPr>
                <w:lang w:val="lv-LV"/>
              </w:rPr>
              <w:t xml:space="preserve"> grozījumus noteikumos Nr.</w:t>
            </w:r>
            <w:r>
              <w:rPr>
                <w:lang w:val="lv-LV"/>
              </w:rPr>
              <w:t> </w:t>
            </w:r>
            <w:r w:rsidRPr="00321DC0">
              <w:rPr>
                <w:lang w:val="lv-LV"/>
              </w:rPr>
              <w:t>491</w:t>
            </w:r>
            <w:r>
              <w:rPr>
                <w:lang w:val="lv-LV"/>
              </w:rPr>
              <w:t xml:space="preserve"> (pārejas noteikumu 30. punkts).</w:t>
            </w:r>
          </w:p>
          <w:p w14:paraId="00094375" w14:textId="741A65F4" w:rsidR="006C2E74" w:rsidRDefault="0016081E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Ar </w:t>
            </w:r>
            <w:r w:rsidR="006C2E74">
              <w:rPr>
                <w:lang w:val="lv-LV"/>
              </w:rPr>
              <w:t>Ministru prezident</w:t>
            </w:r>
            <w:r>
              <w:rPr>
                <w:lang w:val="lv-LV"/>
              </w:rPr>
              <w:t>a</w:t>
            </w:r>
            <w:r w:rsidR="006C2E74">
              <w:rPr>
                <w:lang w:val="lv-LV"/>
              </w:rPr>
              <w:t xml:space="preserve"> 2019. gada 17. decembra rezolūcij</w:t>
            </w:r>
            <w:r>
              <w:rPr>
                <w:lang w:val="lv-LV"/>
              </w:rPr>
              <w:t>u</w:t>
            </w:r>
            <w:r w:rsidR="006C2E74">
              <w:rPr>
                <w:lang w:val="lv-LV"/>
              </w:rPr>
              <w:t xml:space="preserve"> Nr. 12/2019-JUR-269 </w:t>
            </w:r>
            <w:r>
              <w:rPr>
                <w:lang w:val="lv-LV"/>
              </w:rPr>
              <w:t>z</w:t>
            </w:r>
            <w:r w:rsidR="006C2E74">
              <w:rPr>
                <w:lang w:val="lv-LV"/>
              </w:rPr>
              <w:t xml:space="preserve">emkopības ministram </w:t>
            </w:r>
            <w:r>
              <w:rPr>
                <w:lang w:val="lv-LV"/>
              </w:rPr>
              <w:t>uzdots</w:t>
            </w:r>
            <w:r w:rsidR="006C2E74">
              <w:rPr>
                <w:lang w:val="lv-LV"/>
              </w:rPr>
              <w:t xml:space="preserve"> līdz 2020. gada 29. februārim sagatavot un noteiktā kārtībā iesniegt Ministru kabinetā </w:t>
            </w:r>
            <w:r w:rsidR="006C2E74" w:rsidRPr="00321DC0">
              <w:rPr>
                <w:lang w:val="lv-LV"/>
              </w:rPr>
              <w:t>Veterinārmedicīnas likum</w:t>
            </w:r>
            <w:r w:rsidR="006C2E74">
              <w:rPr>
                <w:lang w:val="lv-LV"/>
              </w:rPr>
              <w:t xml:space="preserve">a (2019. gada 28. novembra likuma </w:t>
            </w:r>
            <w:r w:rsidR="006C2E74" w:rsidRPr="0058772F">
              <w:rPr>
                <w:rFonts w:eastAsia="Arial Unicode MS"/>
                <w:lang w:val="lv-LV"/>
              </w:rPr>
              <w:t>„</w:t>
            </w:r>
            <w:r w:rsidR="006C2E74">
              <w:rPr>
                <w:lang w:val="lv-LV"/>
              </w:rPr>
              <w:t xml:space="preserve">Grozījumi </w:t>
            </w:r>
            <w:r w:rsidR="006C2E74" w:rsidRPr="00FD4639">
              <w:rPr>
                <w:lang w:val="lv-LV"/>
              </w:rPr>
              <w:t>Veterinārmedicīnas likum</w:t>
            </w:r>
            <w:r w:rsidR="006C2E74">
              <w:rPr>
                <w:lang w:val="lv-LV"/>
              </w:rPr>
              <w:t>ā” redakcijā) pārejas noteikumu 30. punktā minēto tiesību akta projektu, attiecīgi nodrošinot Ministru kabinetam dotā uzdevuma izpildi.</w:t>
            </w:r>
          </w:p>
          <w:p w14:paraId="4EDF20E9" w14:textId="7074B10A" w:rsidR="006C2E74" w:rsidRDefault="006C2E74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Ievērojot minēto, </w:t>
            </w:r>
            <w:r w:rsidR="00CE7B1C">
              <w:rPr>
                <w:lang w:val="lv-LV"/>
              </w:rPr>
              <w:t>jāizdara</w:t>
            </w:r>
            <w:r>
              <w:rPr>
                <w:lang w:val="lv-LV"/>
              </w:rPr>
              <w:t xml:space="preserve"> grozījum</w:t>
            </w:r>
            <w:r w:rsidR="00CE7B1C">
              <w:rPr>
                <w:lang w:val="lv-LV"/>
              </w:rPr>
              <w:t>i</w:t>
            </w:r>
            <w:r>
              <w:rPr>
                <w:lang w:val="lv-LV"/>
              </w:rPr>
              <w:t xml:space="preserve"> noteikumos Nr. 149</w:t>
            </w:r>
            <w:r w:rsidR="00CE7B1C">
              <w:rPr>
                <w:lang w:val="lv-LV"/>
              </w:rPr>
              <w:t>,</w:t>
            </w:r>
            <w:r>
              <w:rPr>
                <w:lang w:val="lv-LV"/>
              </w:rPr>
              <w:t xml:space="preserve"> nosakot, ka </w:t>
            </w:r>
            <w:r w:rsidRPr="00DA7890">
              <w:rPr>
                <w:lang w:val="lv-LV"/>
              </w:rPr>
              <w:t>suņa īpašniek</w:t>
            </w:r>
            <w:r>
              <w:rPr>
                <w:lang w:val="lv-LV"/>
              </w:rPr>
              <w:t>s</w:t>
            </w:r>
            <w:r w:rsidRPr="00DA7890">
              <w:rPr>
                <w:lang w:val="lv-LV"/>
              </w:rPr>
              <w:t xml:space="preserve"> (juridiskai personai – pilnvarota persona) nodrošin</w:t>
            </w:r>
            <w:r>
              <w:rPr>
                <w:lang w:val="lv-LV"/>
              </w:rPr>
              <w:t>a</w:t>
            </w:r>
            <w:r w:rsidRPr="00DA7890">
              <w:rPr>
                <w:lang w:val="lv-LV"/>
              </w:rPr>
              <w:t xml:space="preserve">, lai sunim tiktu implantēta mikroshēma un tas tiktu reģistrēts Lauksaimniecības datu </w:t>
            </w:r>
            <w:r w:rsidRPr="00DA7890">
              <w:rPr>
                <w:lang w:val="lv-LV"/>
              </w:rPr>
              <w:lastRenderedPageBreak/>
              <w:t xml:space="preserve">centra mājas (istabas) dzīvnieku reģistra datubāzē līdz </w:t>
            </w:r>
            <w:r>
              <w:rPr>
                <w:lang w:val="lv-LV"/>
              </w:rPr>
              <w:t>četru</w:t>
            </w:r>
            <w:r w:rsidRPr="00DA7890">
              <w:rPr>
                <w:lang w:val="lv-LV"/>
              </w:rPr>
              <w:t xml:space="preserve"> mēnešu vecuma sasniegšanai.</w:t>
            </w:r>
          </w:p>
          <w:p w14:paraId="24C8C7FF" w14:textId="68BCB7DD" w:rsidR="00321DC0" w:rsidRDefault="006C2E74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2. </w:t>
            </w:r>
            <w:r w:rsidR="00C11224">
              <w:rPr>
                <w:lang w:val="lv-LV"/>
              </w:rPr>
              <w:t xml:space="preserve">Zemkopības ministrija </w:t>
            </w:r>
            <w:r w:rsidR="00C11224" w:rsidRPr="00C11224">
              <w:rPr>
                <w:lang w:val="lv-LV"/>
              </w:rPr>
              <w:t>2019.</w:t>
            </w:r>
            <w:r w:rsidR="00C11224">
              <w:rPr>
                <w:lang w:val="lv-LV"/>
              </w:rPr>
              <w:t> </w:t>
            </w:r>
            <w:r w:rsidR="00C11224" w:rsidRPr="00C11224">
              <w:rPr>
                <w:lang w:val="lv-LV"/>
              </w:rPr>
              <w:t>gada 27.</w:t>
            </w:r>
            <w:r w:rsidR="00C11224">
              <w:rPr>
                <w:lang w:val="lv-LV"/>
              </w:rPr>
              <w:t> </w:t>
            </w:r>
            <w:r w:rsidR="00C11224" w:rsidRPr="00C11224">
              <w:rPr>
                <w:lang w:val="lv-LV"/>
              </w:rPr>
              <w:t xml:space="preserve">novembrī </w:t>
            </w:r>
            <w:r w:rsidR="00C11224">
              <w:rPr>
                <w:lang w:val="lv-LV"/>
              </w:rPr>
              <w:t>organizēja sanāksmi par m</w:t>
            </w:r>
            <w:r w:rsidR="00C11224" w:rsidRPr="00C11224">
              <w:rPr>
                <w:lang w:val="lv-LV"/>
              </w:rPr>
              <w:t>ājas (istabas) dzīvnieku reģistrācij</w:t>
            </w:r>
            <w:r w:rsidR="00C11224">
              <w:rPr>
                <w:lang w:val="lv-LV"/>
              </w:rPr>
              <w:t xml:space="preserve">u. Sanāksmes laikā </w:t>
            </w:r>
            <w:r w:rsidR="00C11224" w:rsidRPr="00C11224">
              <w:rPr>
                <w:lang w:val="lv-LV"/>
              </w:rPr>
              <w:t>Latvijas Pašvaldību savienīb</w:t>
            </w:r>
            <w:r w:rsidR="00C11224">
              <w:rPr>
                <w:lang w:val="lv-LV"/>
              </w:rPr>
              <w:t>a</w:t>
            </w:r>
            <w:r w:rsidR="00C11224" w:rsidRPr="00C11224">
              <w:rPr>
                <w:lang w:val="lv-LV"/>
              </w:rPr>
              <w:t xml:space="preserve"> </w:t>
            </w:r>
            <w:r w:rsidR="00C11224">
              <w:rPr>
                <w:lang w:val="lv-LV"/>
              </w:rPr>
              <w:t>aicināja</w:t>
            </w:r>
            <w:r w:rsidR="00C11224" w:rsidRPr="00C11224">
              <w:rPr>
                <w:lang w:val="lv-LV"/>
              </w:rPr>
              <w:t xml:space="preserve"> </w:t>
            </w:r>
            <w:r w:rsidR="00C11224">
              <w:rPr>
                <w:lang w:val="lv-LV"/>
              </w:rPr>
              <w:t xml:space="preserve">papildināt </w:t>
            </w:r>
            <w:r w:rsidR="00C11224" w:rsidRPr="00C11224">
              <w:rPr>
                <w:lang w:val="lv-LV"/>
              </w:rPr>
              <w:t>noteikumu</w:t>
            </w:r>
            <w:r w:rsidR="00C11224">
              <w:rPr>
                <w:lang w:val="lv-LV"/>
              </w:rPr>
              <w:t>s</w:t>
            </w:r>
            <w:r w:rsidR="00C11224" w:rsidRPr="00C11224">
              <w:rPr>
                <w:lang w:val="lv-LV"/>
              </w:rPr>
              <w:t xml:space="preserve"> </w:t>
            </w:r>
            <w:r w:rsidR="00C11224" w:rsidRPr="0058772F">
              <w:rPr>
                <w:rFonts w:eastAsia="Arial Unicode MS"/>
                <w:lang w:val="lv-LV"/>
              </w:rPr>
              <w:t>Nr.</w:t>
            </w:r>
            <w:r w:rsidR="00C11224">
              <w:rPr>
                <w:rFonts w:eastAsia="Arial Unicode MS"/>
                <w:lang w:val="lv-LV"/>
              </w:rPr>
              <w:t> </w:t>
            </w:r>
            <w:r w:rsidR="00C11224" w:rsidRPr="0058772F">
              <w:rPr>
                <w:rFonts w:eastAsia="Arial Unicode MS"/>
                <w:lang w:val="lv-LV"/>
              </w:rPr>
              <w:t>491</w:t>
            </w:r>
            <w:r w:rsidR="007138BA">
              <w:rPr>
                <w:rFonts w:eastAsia="Arial Unicode MS"/>
                <w:lang w:val="lv-LV"/>
              </w:rPr>
              <w:t>,</w:t>
            </w:r>
            <w:r w:rsidR="00C11224">
              <w:rPr>
                <w:rFonts w:eastAsia="Arial Unicode MS"/>
                <w:lang w:val="lv-LV"/>
              </w:rPr>
              <w:t xml:space="preserve"> </w:t>
            </w:r>
            <w:r w:rsidR="00D91643">
              <w:rPr>
                <w:rFonts w:eastAsia="Arial Unicode MS"/>
                <w:lang w:val="lv-LV"/>
              </w:rPr>
              <w:t>nosakot</w:t>
            </w:r>
            <w:r w:rsidR="00C11224">
              <w:rPr>
                <w:rFonts w:eastAsia="Arial Unicode MS"/>
                <w:lang w:val="lv-LV"/>
              </w:rPr>
              <w:t xml:space="preserve">, ka </w:t>
            </w:r>
            <w:r w:rsidR="00D91643">
              <w:rPr>
                <w:rFonts w:eastAsia="Arial Unicode MS"/>
                <w:lang w:val="lv-LV"/>
              </w:rPr>
              <w:t>to</w:t>
            </w:r>
            <w:r w:rsidR="00C11224" w:rsidRPr="00C11224">
              <w:rPr>
                <w:rFonts w:eastAsia="Arial Unicode MS"/>
                <w:lang w:val="lv-LV"/>
              </w:rPr>
              <w:t xml:space="preserve"> izpild</w:t>
            </w:r>
            <w:r w:rsidR="00C11224">
              <w:rPr>
                <w:rFonts w:eastAsia="Arial Unicode MS"/>
                <w:lang w:val="lv-LV"/>
              </w:rPr>
              <w:t>es</w:t>
            </w:r>
            <w:r w:rsidR="00C11224" w:rsidRPr="00C11224">
              <w:rPr>
                <w:rFonts w:eastAsia="Arial Unicode MS"/>
                <w:lang w:val="lv-LV"/>
              </w:rPr>
              <w:t xml:space="preserve"> uzrau</w:t>
            </w:r>
            <w:r w:rsidR="00C11224">
              <w:rPr>
                <w:rFonts w:eastAsia="Arial Unicode MS"/>
                <w:lang w:val="lv-LV"/>
              </w:rPr>
              <w:t>dzīb</w:t>
            </w:r>
            <w:r w:rsidR="00300D81">
              <w:rPr>
                <w:rFonts w:eastAsia="Arial Unicode MS"/>
                <w:lang w:val="lv-LV"/>
              </w:rPr>
              <w:t>u</w:t>
            </w:r>
            <w:r w:rsidR="00C11224">
              <w:rPr>
                <w:rFonts w:eastAsia="Arial Unicode MS"/>
                <w:lang w:val="lv-LV"/>
              </w:rPr>
              <w:t xml:space="preserve"> un kontroli</w:t>
            </w:r>
            <w:r w:rsidR="00C11224" w:rsidRPr="00C11224">
              <w:rPr>
                <w:rFonts w:eastAsia="Arial Unicode MS"/>
                <w:lang w:val="lv-LV"/>
              </w:rPr>
              <w:t xml:space="preserve"> </w:t>
            </w:r>
            <w:r w:rsidR="00FF3A97">
              <w:rPr>
                <w:rFonts w:eastAsia="Arial Unicode MS"/>
                <w:lang w:val="lv-LV"/>
              </w:rPr>
              <w:t xml:space="preserve">var veikt arī </w:t>
            </w:r>
            <w:r w:rsidR="00300D81" w:rsidRPr="00300D81">
              <w:rPr>
                <w:rFonts w:eastAsia="Arial Unicode MS"/>
                <w:lang w:val="lv-LV"/>
              </w:rPr>
              <w:t>pašvaldības pilnvarota persona</w:t>
            </w:r>
            <w:r w:rsidR="00C11224">
              <w:rPr>
                <w:rFonts w:eastAsia="Arial Unicode MS"/>
                <w:lang w:val="lv-LV"/>
              </w:rPr>
              <w:t xml:space="preserve">. </w:t>
            </w:r>
            <w:r w:rsidR="00C11224">
              <w:rPr>
                <w:lang w:val="lv-LV"/>
              </w:rPr>
              <w:t>Ievērojot minēto, nepieciešams grozī</w:t>
            </w:r>
            <w:r w:rsidR="007138BA">
              <w:rPr>
                <w:lang w:val="lv-LV"/>
              </w:rPr>
              <w:t>t</w:t>
            </w:r>
            <w:r w:rsidR="00C11224">
              <w:rPr>
                <w:lang w:val="lv-LV"/>
              </w:rPr>
              <w:t xml:space="preserve"> noteikumu 3. punkt</w:t>
            </w:r>
            <w:r w:rsidR="007138BA">
              <w:rPr>
                <w:lang w:val="lv-LV"/>
              </w:rPr>
              <w:t>u</w:t>
            </w:r>
            <w:r w:rsidR="00C11224">
              <w:rPr>
                <w:lang w:val="lv-LV"/>
              </w:rPr>
              <w:t>.</w:t>
            </w:r>
          </w:p>
          <w:p w14:paraId="2AE67A05" w14:textId="04E0E5B8" w:rsidR="00471C09" w:rsidRPr="00C663D0" w:rsidRDefault="00471C09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471C09">
              <w:rPr>
                <w:lang w:val="lv-LV"/>
              </w:rPr>
              <w:t>Sākot ar 2020.</w:t>
            </w:r>
            <w:r w:rsidR="00E25437">
              <w:rPr>
                <w:lang w:val="lv-LV"/>
              </w:rPr>
              <w:t> </w:t>
            </w:r>
            <w:r w:rsidRPr="00471C09">
              <w:rPr>
                <w:lang w:val="lv-LV"/>
              </w:rPr>
              <w:t>gada 1.</w:t>
            </w:r>
            <w:r w:rsidR="00E25437">
              <w:rPr>
                <w:lang w:val="lv-LV"/>
              </w:rPr>
              <w:t> </w:t>
            </w:r>
            <w:r w:rsidRPr="00471C09">
              <w:rPr>
                <w:lang w:val="lv-LV"/>
              </w:rPr>
              <w:t>jūliju</w:t>
            </w:r>
            <w:r w:rsidR="00CE7B1C">
              <w:rPr>
                <w:lang w:val="lv-LV"/>
              </w:rPr>
              <w:t>,</w:t>
            </w:r>
            <w:r w:rsidRPr="00471C09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vairs nav paredzēts </w:t>
            </w:r>
            <w:r w:rsidRPr="00471C09">
              <w:rPr>
                <w:lang w:val="lv-LV"/>
              </w:rPr>
              <w:t xml:space="preserve">administratīvais sods </w:t>
            </w:r>
            <w:r>
              <w:rPr>
                <w:lang w:val="lv-LV"/>
              </w:rPr>
              <w:t>par dzīvnieka nereģistrēšanu. L</w:t>
            </w:r>
            <w:r w:rsidRPr="00471C09">
              <w:rPr>
                <w:lang w:val="lv-LV"/>
              </w:rPr>
              <w:t xml:space="preserve">ai </w:t>
            </w:r>
            <w:r w:rsidR="00E25437">
              <w:rPr>
                <w:lang w:val="lv-LV"/>
              </w:rPr>
              <w:t>nodrošinātu</w:t>
            </w:r>
            <w:r w:rsidRPr="00471C09">
              <w:rPr>
                <w:lang w:val="lv-LV"/>
              </w:rPr>
              <w:t xml:space="preserve"> Veterinārmedicīnas likuma 59.</w:t>
            </w:r>
            <w:r w:rsidR="00E25437">
              <w:rPr>
                <w:lang w:val="lv-LV"/>
              </w:rPr>
              <w:t> </w:t>
            </w:r>
            <w:r w:rsidRPr="00471C09">
              <w:rPr>
                <w:lang w:val="lv-LV"/>
              </w:rPr>
              <w:t>panta 17.</w:t>
            </w:r>
            <w:r w:rsidR="00E25437">
              <w:rPr>
                <w:lang w:val="lv-LV"/>
              </w:rPr>
              <w:t> </w:t>
            </w:r>
            <w:r w:rsidRPr="00471C09">
              <w:rPr>
                <w:lang w:val="lv-LV"/>
              </w:rPr>
              <w:t>punktā noteiktās prasības</w:t>
            </w:r>
            <w:r w:rsidR="00E25437">
              <w:rPr>
                <w:lang w:val="lv-LV"/>
              </w:rPr>
              <w:t xml:space="preserve"> izpildi</w:t>
            </w:r>
            <w:r w:rsidRPr="00471C09">
              <w:rPr>
                <w:lang w:val="lv-LV"/>
              </w:rPr>
              <w:t xml:space="preserve">, </w:t>
            </w:r>
            <w:r w:rsidR="00E25437">
              <w:rPr>
                <w:lang w:val="lv-LV"/>
              </w:rPr>
              <w:t xml:space="preserve">kontroles institūcija ir tiesīga izdot </w:t>
            </w:r>
            <w:r w:rsidRPr="00471C09">
              <w:rPr>
                <w:lang w:val="lv-LV"/>
              </w:rPr>
              <w:t>administratīvo aktu, kas uzliek par pienākumu novērst pārkāpumu</w:t>
            </w:r>
            <w:r w:rsidR="00E25437">
              <w:rPr>
                <w:lang w:val="lv-LV"/>
              </w:rPr>
              <w:t xml:space="preserve"> atbilstoši</w:t>
            </w:r>
            <w:r w:rsidRPr="00471C09">
              <w:rPr>
                <w:lang w:val="lv-LV"/>
              </w:rPr>
              <w:t xml:space="preserve"> </w:t>
            </w:r>
            <w:r w:rsidR="00E25437" w:rsidRPr="00E25437">
              <w:rPr>
                <w:lang w:val="lv-LV"/>
              </w:rPr>
              <w:t>Administratīvā procesa likum</w:t>
            </w:r>
            <w:r w:rsidR="00E25437">
              <w:rPr>
                <w:lang w:val="lv-LV"/>
              </w:rPr>
              <w:t>am.</w:t>
            </w:r>
            <w:r w:rsidRPr="00471C09">
              <w:rPr>
                <w:lang w:val="lv-LV"/>
              </w:rPr>
              <w:t xml:space="preserve"> Tādējādi netiek zaudēta iespēja piemērot </w:t>
            </w:r>
            <w:r w:rsidRPr="00C663D0">
              <w:rPr>
                <w:lang w:val="lv-LV"/>
              </w:rPr>
              <w:t>finansiāla rakstura ietekmēšanas līdzekļus (piespiedu naudu), ja dzīvnieka īpašnieks ļaunprātīgi nepakļaujas iestādes prasībām.</w:t>
            </w:r>
          </w:p>
          <w:p w14:paraId="42D96470" w14:textId="126174F5" w:rsidR="00D941A1" w:rsidRDefault="00ED20BF" w:rsidP="006C2E74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C663D0">
              <w:rPr>
                <w:lang w:val="lv-LV"/>
              </w:rPr>
              <w:t>3. Noteikumos Nr.</w:t>
            </w:r>
            <w:r w:rsidR="00351C13" w:rsidRPr="00C663D0">
              <w:rPr>
                <w:lang w:val="lv-LV"/>
              </w:rPr>
              <w:t> </w:t>
            </w:r>
            <w:r w:rsidRPr="00C663D0">
              <w:rPr>
                <w:lang w:val="lv-LV"/>
              </w:rPr>
              <w:t xml:space="preserve">491 nepieciešams </w:t>
            </w:r>
            <w:r w:rsidR="003913C2" w:rsidRPr="00C663D0">
              <w:rPr>
                <w:lang w:val="lv-LV"/>
              </w:rPr>
              <w:t>paredzēt</w:t>
            </w:r>
            <w:r w:rsidRPr="00C663D0">
              <w:rPr>
                <w:lang w:val="lv-LV"/>
              </w:rPr>
              <w:t xml:space="preserve"> iespēju Lauksaimniecības datu centram </w:t>
            </w:r>
            <w:r w:rsidR="003D17F6" w:rsidRPr="00C663D0">
              <w:rPr>
                <w:lang w:val="lv-LV"/>
              </w:rPr>
              <w:t>reģistrēt dzīvnieka turētāju un izdarīt izmaiņas</w:t>
            </w:r>
            <w:r w:rsidRPr="00C663D0">
              <w:rPr>
                <w:lang w:val="lv-LV"/>
              </w:rPr>
              <w:t xml:space="preserve"> reģistrētajā informācijā par dzīvnieka </w:t>
            </w:r>
            <w:r w:rsidR="00351C13" w:rsidRPr="00C663D0">
              <w:rPr>
                <w:lang w:val="lv-LV"/>
              </w:rPr>
              <w:t xml:space="preserve">turētāju un </w:t>
            </w:r>
            <w:r w:rsidRPr="00C663D0">
              <w:rPr>
                <w:lang w:val="lv-LV"/>
              </w:rPr>
              <w:t>turēšanas vietu gadījumos, kad mājas (istabas) dzīvnieka īpašnieks (fiziska persona) uz laiku nespēj pildīt tam noteiktos pienākumus (piemēram, ir ievietot</w:t>
            </w:r>
            <w:r w:rsidR="003913C2" w:rsidRPr="00C663D0">
              <w:rPr>
                <w:lang w:val="lv-LV"/>
              </w:rPr>
              <w:t>s</w:t>
            </w:r>
            <w:r w:rsidRPr="00C663D0">
              <w:rPr>
                <w:lang w:val="lv-LV"/>
              </w:rPr>
              <w:t xml:space="preserve"> ārstniecības iestādē, ir aizturēt</w:t>
            </w:r>
            <w:r w:rsidR="003913C2" w:rsidRPr="00C663D0">
              <w:rPr>
                <w:lang w:val="lv-LV"/>
              </w:rPr>
              <w:t>s</w:t>
            </w:r>
            <w:r w:rsidRPr="00C663D0">
              <w:rPr>
                <w:lang w:val="lv-LV"/>
              </w:rPr>
              <w:t xml:space="preserve"> vai atrodas apcietinājumā) vai ir mir</w:t>
            </w:r>
            <w:r w:rsidR="001E3CAA" w:rsidRPr="00C663D0">
              <w:rPr>
                <w:lang w:val="lv-LV"/>
              </w:rPr>
              <w:t>is</w:t>
            </w:r>
            <w:r w:rsidRPr="00C663D0">
              <w:rPr>
                <w:lang w:val="lv-LV"/>
              </w:rPr>
              <w:t xml:space="preserve">, bet mantojuma tiesības vēl nav apstiprinātas, un kāda persona labprātīgi </w:t>
            </w:r>
            <w:r w:rsidR="001E3CAA" w:rsidRPr="00C663D0">
              <w:rPr>
                <w:lang w:val="lv-LV"/>
              </w:rPr>
              <w:t xml:space="preserve">apņemas </w:t>
            </w:r>
            <w:r w:rsidRPr="00C663D0">
              <w:rPr>
                <w:lang w:val="lv-LV"/>
              </w:rPr>
              <w:t xml:space="preserve">kļūt par minētā dzīvnieka turētāju līdz brīdim, kad mājas (istabas) dzīvnieka īpašnieks spēj pildīt dzīvnieka īpašniekam noteiktos pienākumus vai tiek apstiprinātas mantojuma tiesības. </w:t>
            </w:r>
            <w:r w:rsidR="00C61DCB" w:rsidRPr="00C663D0">
              <w:rPr>
                <w:lang w:val="lv-LV"/>
              </w:rPr>
              <w:t xml:space="preserve">Šāda iespēja nodrošina dzīvnieka aprūpi un neuzliek slogu pašvaldībām segt izdevumus par dzīvnieka ievietošanu un turēšanu patversmē. </w:t>
            </w:r>
            <w:r w:rsidR="003913C2" w:rsidRPr="00C663D0">
              <w:rPr>
                <w:lang w:val="lv-LV"/>
              </w:rPr>
              <w:t>Ie</w:t>
            </w:r>
            <w:r w:rsidRPr="00C663D0">
              <w:rPr>
                <w:lang w:val="lv-LV"/>
              </w:rPr>
              <w:t>vēr</w:t>
            </w:r>
            <w:r w:rsidR="003913C2" w:rsidRPr="00C663D0">
              <w:rPr>
                <w:lang w:val="lv-LV"/>
              </w:rPr>
              <w:t>ojot</w:t>
            </w:r>
            <w:r w:rsidRPr="00C663D0">
              <w:rPr>
                <w:lang w:val="lv-LV"/>
              </w:rPr>
              <w:t xml:space="preserve"> minēto, noteikumos Nr.</w:t>
            </w:r>
            <w:r w:rsidR="00351C13" w:rsidRPr="00C663D0">
              <w:rPr>
                <w:lang w:val="lv-LV"/>
              </w:rPr>
              <w:t> </w:t>
            </w:r>
            <w:r w:rsidRPr="00C663D0">
              <w:rPr>
                <w:lang w:val="lv-LV"/>
              </w:rPr>
              <w:t xml:space="preserve">491 jāparedz veids, kādā mājas (istabas) dzīvnieka turētājs informē Lauksaimniecības datu centru par mājas (istabas) dzīvnieka </w:t>
            </w:r>
            <w:r w:rsidR="0047470E" w:rsidRPr="00C663D0">
              <w:rPr>
                <w:lang w:val="lv-LV"/>
              </w:rPr>
              <w:t xml:space="preserve">turētāju un </w:t>
            </w:r>
            <w:r w:rsidRPr="00C663D0">
              <w:rPr>
                <w:lang w:val="lv-LV"/>
              </w:rPr>
              <w:t>turēšanas vietas maiņu</w:t>
            </w:r>
            <w:r w:rsidR="003913C2" w:rsidRPr="00C663D0">
              <w:rPr>
                <w:lang w:val="lv-LV"/>
              </w:rPr>
              <w:t>,</w:t>
            </w:r>
            <w:r w:rsidR="00351C13" w:rsidRPr="00C663D0">
              <w:rPr>
                <w:lang w:val="lv-LV"/>
              </w:rPr>
              <w:t xml:space="preserve"> un prasīb</w:t>
            </w:r>
            <w:r w:rsidR="003913C2" w:rsidRPr="00C663D0">
              <w:rPr>
                <w:lang w:val="lv-LV"/>
              </w:rPr>
              <w:t>a</w:t>
            </w:r>
            <w:r w:rsidR="00351C13" w:rsidRPr="00C663D0">
              <w:rPr>
                <w:lang w:val="lv-LV"/>
              </w:rPr>
              <w:t xml:space="preserve"> Lauksaimniecības datu centram reģistrēt š</w:t>
            </w:r>
            <w:r w:rsidR="0047470E" w:rsidRPr="00C663D0">
              <w:rPr>
                <w:lang w:val="lv-LV"/>
              </w:rPr>
              <w:t>o</w:t>
            </w:r>
            <w:r w:rsidR="00351C13" w:rsidRPr="00C663D0">
              <w:rPr>
                <w:lang w:val="lv-LV"/>
              </w:rPr>
              <w:t xml:space="preserve"> informāciju</w:t>
            </w:r>
            <w:r w:rsidRPr="00C663D0">
              <w:rPr>
                <w:lang w:val="lv-LV"/>
              </w:rPr>
              <w:t xml:space="preserve">. </w:t>
            </w:r>
            <w:r w:rsidR="003913C2" w:rsidRPr="00C663D0">
              <w:rPr>
                <w:lang w:val="lv-LV"/>
              </w:rPr>
              <w:t xml:space="preserve">Pašlaik </w:t>
            </w:r>
            <w:r w:rsidRPr="00C663D0">
              <w:rPr>
                <w:lang w:val="lv-LV"/>
              </w:rPr>
              <w:t xml:space="preserve">Lauksaimniecības datu centra mājas (istabas) dzīvnieku reģistra datubāzē ir reģistrēti </w:t>
            </w:r>
            <w:r w:rsidR="00351C13" w:rsidRPr="00C663D0">
              <w:rPr>
                <w:lang w:val="lv-LV"/>
              </w:rPr>
              <w:t>2000</w:t>
            </w:r>
            <w:r w:rsidRPr="00C663D0">
              <w:rPr>
                <w:lang w:val="lv-LV"/>
              </w:rPr>
              <w:t xml:space="preserve"> suņi, kur</w:t>
            </w:r>
            <w:r w:rsidR="003913C2" w:rsidRPr="00C663D0">
              <w:rPr>
                <w:lang w:val="lv-LV"/>
              </w:rPr>
              <w:t>u</w:t>
            </w:r>
            <w:r w:rsidR="00351C13" w:rsidRPr="00C663D0">
              <w:rPr>
                <w:lang w:val="lv-LV"/>
              </w:rPr>
              <w:t xml:space="preserve"> </w:t>
            </w:r>
            <w:r w:rsidRPr="00C663D0">
              <w:rPr>
                <w:lang w:val="lv-LV"/>
              </w:rPr>
              <w:t>īpašniek</w:t>
            </w:r>
            <w:r w:rsidR="00351C13" w:rsidRPr="00C663D0">
              <w:rPr>
                <w:lang w:val="lv-LV"/>
              </w:rPr>
              <w:t>i</w:t>
            </w:r>
            <w:r w:rsidR="003913C2" w:rsidRPr="00C663D0">
              <w:rPr>
                <w:lang w:val="lv-LV"/>
              </w:rPr>
              <w:t>,</w:t>
            </w:r>
            <w:r w:rsidR="00351C13" w:rsidRPr="00C663D0">
              <w:rPr>
                <w:lang w:val="lv-LV"/>
              </w:rPr>
              <w:t xml:space="preserve"> </w:t>
            </w:r>
            <w:r w:rsidR="003913C2" w:rsidRPr="00C663D0">
              <w:rPr>
                <w:lang w:val="lv-LV"/>
              </w:rPr>
              <w:t>pēc</w:t>
            </w:r>
            <w:r w:rsidRPr="00C663D0">
              <w:rPr>
                <w:lang w:val="lv-LV"/>
              </w:rPr>
              <w:t xml:space="preserve"> Iedzīvotāju reģistra datiem</w:t>
            </w:r>
            <w:r w:rsidR="003913C2" w:rsidRPr="00C663D0">
              <w:rPr>
                <w:lang w:val="lv-LV"/>
              </w:rPr>
              <w:t>,</w:t>
            </w:r>
            <w:r w:rsidRPr="00C663D0">
              <w:rPr>
                <w:lang w:val="lv-LV"/>
              </w:rPr>
              <w:t xml:space="preserve"> ir mir</w:t>
            </w:r>
            <w:r w:rsidR="00351C13" w:rsidRPr="00C663D0">
              <w:rPr>
                <w:lang w:val="lv-LV"/>
              </w:rPr>
              <w:t>uši (16</w:t>
            </w:r>
            <w:r w:rsidR="00652310" w:rsidRPr="00C663D0">
              <w:rPr>
                <w:lang w:val="lv-LV"/>
              </w:rPr>
              <w:t>97</w:t>
            </w:r>
            <w:r w:rsidR="00351C13" w:rsidRPr="00C663D0">
              <w:rPr>
                <w:lang w:val="lv-LV"/>
              </w:rPr>
              <w:t xml:space="preserve"> īpašnieki)</w:t>
            </w:r>
            <w:r w:rsidRPr="00C663D0">
              <w:rPr>
                <w:lang w:val="lv-LV"/>
              </w:rPr>
              <w:t>.</w:t>
            </w:r>
          </w:p>
          <w:p w14:paraId="15254B1D" w14:textId="5E370BA2" w:rsidR="00757FA0" w:rsidRDefault="00424007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57FA0">
              <w:rPr>
                <w:lang w:val="lv-LV"/>
              </w:rPr>
              <w:t>. N</w:t>
            </w:r>
            <w:r w:rsidR="00757FA0" w:rsidRPr="00757FA0">
              <w:rPr>
                <w:lang w:val="lv-LV"/>
              </w:rPr>
              <w:t>oteikum</w:t>
            </w:r>
            <w:r w:rsidR="00B42314">
              <w:rPr>
                <w:lang w:val="lv-LV"/>
              </w:rPr>
              <w:t>u</w:t>
            </w:r>
            <w:r w:rsidR="00757FA0" w:rsidRPr="00757FA0">
              <w:rPr>
                <w:lang w:val="lv-LV"/>
              </w:rPr>
              <w:t xml:space="preserve"> Nr.</w:t>
            </w:r>
            <w:r w:rsidR="00757FA0">
              <w:rPr>
                <w:lang w:val="lv-LV"/>
              </w:rPr>
              <w:t> </w:t>
            </w:r>
            <w:r w:rsidR="00757FA0" w:rsidRPr="00757FA0">
              <w:rPr>
                <w:lang w:val="lv-LV"/>
              </w:rPr>
              <w:t>491</w:t>
            </w:r>
            <w:r w:rsidR="00757FA0">
              <w:rPr>
                <w:lang w:val="lv-LV"/>
              </w:rPr>
              <w:t xml:space="preserve"> </w:t>
            </w:r>
            <w:r w:rsidR="00384544">
              <w:rPr>
                <w:lang w:val="lv-LV"/>
              </w:rPr>
              <w:t>1. un 2. </w:t>
            </w:r>
            <w:r w:rsidR="00B42314">
              <w:rPr>
                <w:lang w:val="lv-LV"/>
              </w:rPr>
              <w:t>pielikum</w:t>
            </w:r>
            <w:r w:rsidR="00384544">
              <w:rPr>
                <w:lang w:val="lv-LV"/>
              </w:rPr>
              <w:t>a</w:t>
            </w:r>
            <w:r w:rsidR="00B42314">
              <w:rPr>
                <w:lang w:val="lv-LV"/>
              </w:rPr>
              <w:t xml:space="preserve"> </w:t>
            </w:r>
            <w:r w:rsidR="005B778B">
              <w:rPr>
                <w:lang w:val="lv-LV"/>
              </w:rPr>
              <w:t xml:space="preserve">piezīmēs </w:t>
            </w:r>
            <w:r w:rsidR="00384544">
              <w:rPr>
                <w:lang w:val="lv-LV"/>
              </w:rPr>
              <w:t>noteiktajam</w:t>
            </w:r>
            <w:r w:rsidR="00B42314">
              <w:rPr>
                <w:lang w:val="lv-LV"/>
              </w:rPr>
              <w:t xml:space="preserve"> dzīvnieka turēšanas period</w:t>
            </w:r>
            <w:r w:rsidR="005B778B">
              <w:rPr>
                <w:lang w:val="lv-LV"/>
              </w:rPr>
              <w:t>am turēšanas vietā</w:t>
            </w:r>
            <w:r w:rsidR="00CE423F">
              <w:rPr>
                <w:lang w:val="lv-LV"/>
              </w:rPr>
              <w:t xml:space="preserve"> </w:t>
            </w:r>
            <w:r w:rsidR="00B42314">
              <w:rPr>
                <w:lang w:val="lv-LV"/>
              </w:rPr>
              <w:t xml:space="preserve">nav </w:t>
            </w:r>
            <w:r w:rsidR="005B778B">
              <w:rPr>
                <w:lang w:val="lv-LV"/>
              </w:rPr>
              <w:t>tiesiska pamata</w:t>
            </w:r>
            <w:r w:rsidR="00384544">
              <w:rPr>
                <w:lang w:val="lv-LV"/>
              </w:rPr>
              <w:t xml:space="preserve">, tāpēc </w:t>
            </w:r>
            <w:r w:rsidR="00B42314">
              <w:rPr>
                <w:lang w:val="lv-LV"/>
              </w:rPr>
              <w:t>precizē</w:t>
            </w:r>
            <w:r w:rsidR="00CE7B1C">
              <w:rPr>
                <w:lang w:val="lv-LV"/>
              </w:rPr>
              <w:t>jams</w:t>
            </w:r>
            <w:r w:rsidR="00B42314">
              <w:rPr>
                <w:lang w:val="lv-LV"/>
              </w:rPr>
              <w:t xml:space="preserve"> </w:t>
            </w:r>
            <w:r w:rsidR="00CE7B1C">
              <w:rPr>
                <w:lang w:val="lv-LV"/>
              </w:rPr>
              <w:t xml:space="preserve">arī </w:t>
            </w:r>
            <w:r w:rsidR="00B42314">
              <w:rPr>
                <w:lang w:val="lv-LV"/>
              </w:rPr>
              <w:t>n</w:t>
            </w:r>
            <w:r w:rsidR="00B42314" w:rsidRPr="00757FA0">
              <w:rPr>
                <w:lang w:val="lv-LV"/>
              </w:rPr>
              <w:t>oteikum</w:t>
            </w:r>
            <w:r w:rsidR="00B42314">
              <w:rPr>
                <w:lang w:val="lv-LV"/>
              </w:rPr>
              <w:t>u</w:t>
            </w:r>
            <w:r w:rsidR="00B42314" w:rsidRPr="00757FA0">
              <w:rPr>
                <w:lang w:val="lv-LV"/>
              </w:rPr>
              <w:t xml:space="preserve"> Nr.</w:t>
            </w:r>
            <w:r w:rsidR="00B42314">
              <w:rPr>
                <w:lang w:val="lv-LV"/>
              </w:rPr>
              <w:t> </w:t>
            </w:r>
            <w:r w:rsidR="00B42314" w:rsidRPr="00757FA0">
              <w:rPr>
                <w:lang w:val="lv-LV"/>
              </w:rPr>
              <w:t>491</w:t>
            </w:r>
            <w:r w:rsidR="00B42314">
              <w:rPr>
                <w:lang w:val="lv-LV"/>
              </w:rPr>
              <w:t xml:space="preserve"> </w:t>
            </w:r>
            <w:r w:rsidR="00384544">
              <w:rPr>
                <w:lang w:val="lv-LV"/>
              </w:rPr>
              <w:t>1. un 2. </w:t>
            </w:r>
            <w:r w:rsidR="00B42314">
              <w:rPr>
                <w:lang w:val="lv-LV"/>
              </w:rPr>
              <w:t>pielikum</w:t>
            </w:r>
            <w:r w:rsidR="00CE7B1C">
              <w:rPr>
                <w:lang w:val="lv-LV"/>
              </w:rPr>
              <w:t>s</w:t>
            </w:r>
            <w:r w:rsidR="00B42314">
              <w:rPr>
                <w:lang w:val="lv-LV"/>
              </w:rPr>
              <w:t>.</w:t>
            </w:r>
          </w:p>
          <w:p w14:paraId="10EF7548" w14:textId="77777777" w:rsidR="00757FA0" w:rsidRDefault="00757FA0" w:rsidP="006B10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14:paraId="20827896" w14:textId="00C62025" w:rsidR="00A50A8D" w:rsidRPr="006B1077" w:rsidRDefault="00805470" w:rsidP="006B1077">
            <w:pPr>
              <w:jc w:val="both"/>
              <w:rPr>
                <w:bCs/>
                <w:lang w:val="lv-LV"/>
              </w:rPr>
            </w:pPr>
            <w:r w:rsidRPr="006B1077">
              <w:rPr>
                <w:lang w:val="lv-LV"/>
              </w:rPr>
              <w:t>Minētās problēmas noteikumu projekt</w:t>
            </w:r>
            <w:r w:rsidR="001E7773" w:rsidRPr="006B1077">
              <w:rPr>
                <w:lang w:val="lv-LV"/>
              </w:rPr>
              <w:t>s</w:t>
            </w:r>
            <w:r w:rsidRPr="006B1077">
              <w:rPr>
                <w:lang w:val="lv-LV"/>
              </w:rPr>
              <w:t xml:space="preserve"> atrisinās pilnībā.</w:t>
            </w:r>
          </w:p>
        </w:tc>
      </w:tr>
      <w:tr w:rsidR="00563946" w:rsidRPr="006B1077" w14:paraId="33E06566" w14:textId="77777777" w:rsidTr="00300D81">
        <w:tc>
          <w:tcPr>
            <w:tcW w:w="224" w:type="pct"/>
          </w:tcPr>
          <w:p w14:paraId="121F7C37" w14:textId="77777777" w:rsidR="00D80316" w:rsidRPr="006B1077" w:rsidRDefault="00805470" w:rsidP="006B1077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5CED0699" w14:textId="2FC86D1E" w:rsidR="00D80316" w:rsidRPr="006B1077" w:rsidRDefault="0080547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 xml:space="preserve">Projekta izstrādē iesaistītās institūcijas </w:t>
            </w:r>
            <w:r w:rsidRPr="006B1077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  <w:shd w:val="clear" w:color="auto" w:fill="auto"/>
          </w:tcPr>
          <w:p w14:paraId="0C22F367" w14:textId="0EFC7A12" w:rsidR="00D80316" w:rsidRPr="00300D81" w:rsidRDefault="00C310AA" w:rsidP="006B1077">
            <w:pPr>
              <w:jc w:val="both"/>
              <w:rPr>
                <w:lang w:val="lv-LV" w:eastAsia="lv-LV"/>
              </w:rPr>
            </w:pPr>
            <w:r w:rsidRPr="00300D81">
              <w:rPr>
                <w:lang w:val="lv-LV" w:eastAsia="lv-LV"/>
              </w:rPr>
              <w:t>Pārtikas un veterinārais dienests</w:t>
            </w:r>
          </w:p>
        </w:tc>
      </w:tr>
      <w:tr w:rsidR="00563946" w:rsidRPr="006B1077" w14:paraId="5E936B83" w14:textId="77777777" w:rsidTr="007412C6">
        <w:tc>
          <w:tcPr>
            <w:tcW w:w="224" w:type="pct"/>
          </w:tcPr>
          <w:p w14:paraId="429ECF9F" w14:textId="77777777" w:rsidR="00D80316" w:rsidRPr="006B1077" w:rsidRDefault="00805470" w:rsidP="006B1077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18FF13C" w14:textId="77777777" w:rsidR="00D80316" w:rsidRPr="006B1077" w:rsidRDefault="0080547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A2668E8" w14:textId="5B8527DE" w:rsidR="00D80316" w:rsidRPr="006B1077" w:rsidRDefault="00864DB2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Nav</w:t>
            </w:r>
          </w:p>
        </w:tc>
      </w:tr>
    </w:tbl>
    <w:p w14:paraId="58907B9F" w14:textId="77777777" w:rsidR="00D80316" w:rsidRPr="006B1077" w:rsidRDefault="00D80316" w:rsidP="006B1077">
      <w:pPr>
        <w:rPr>
          <w:lang w:val="lv-LV"/>
        </w:rPr>
      </w:pPr>
    </w:p>
    <w:p w14:paraId="07091D14" w14:textId="77777777" w:rsidR="00043AA2" w:rsidRPr="006B1077" w:rsidRDefault="00043AA2" w:rsidP="006B1077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14462A" w14:paraId="63DA00CE" w14:textId="77777777" w:rsidTr="00D219D3">
        <w:tc>
          <w:tcPr>
            <w:tcW w:w="5000" w:type="pct"/>
            <w:gridSpan w:val="3"/>
            <w:vAlign w:val="center"/>
          </w:tcPr>
          <w:p w14:paraId="39E36658" w14:textId="77777777" w:rsidR="00D80316" w:rsidRPr="006B1077" w:rsidRDefault="00805470" w:rsidP="006B1077">
            <w:pPr>
              <w:jc w:val="center"/>
              <w:rPr>
                <w:b/>
                <w:bCs/>
                <w:lang w:val="lv-LV" w:eastAsia="lv-LV"/>
              </w:rPr>
            </w:pPr>
            <w:r w:rsidRPr="006B1077">
              <w:rPr>
                <w:b/>
                <w:lang w:val="lv-LV"/>
              </w:rPr>
              <w:t>II. Tiesību akta projekta ietekme uz sabiedrību,</w:t>
            </w:r>
            <w:r w:rsidRPr="006B1077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14462A" w14:paraId="3B73C16A" w14:textId="77777777" w:rsidTr="00D219D3">
        <w:tc>
          <w:tcPr>
            <w:tcW w:w="238" w:type="pct"/>
          </w:tcPr>
          <w:p w14:paraId="3D5DB993" w14:textId="77777777" w:rsidR="00D80316" w:rsidRPr="006B1077" w:rsidRDefault="00805470" w:rsidP="006B1077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4FA514F8" w14:textId="77777777" w:rsidR="00D80316" w:rsidRPr="00300D81" w:rsidRDefault="00805470" w:rsidP="006B1077">
            <w:pPr>
              <w:jc w:val="both"/>
              <w:rPr>
                <w:lang w:val="lv-LV"/>
              </w:rPr>
            </w:pPr>
            <w:r w:rsidRPr="00300D81">
              <w:rPr>
                <w:lang w:val="lv-LV"/>
              </w:rPr>
              <w:t xml:space="preserve">Sabiedrības mērķgrupas, kuras tiesiskais regulējums </w:t>
            </w:r>
            <w:r w:rsidRPr="00300D81">
              <w:rPr>
                <w:lang w:val="lv-LV"/>
              </w:rPr>
              <w:lastRenderedPageBreak/>
              <w:t>ietekmē vai varētu ietekmēt</w:t>
            </w:r>
          </w:p>
        </w:tc>
        <w:tc>
          <w:tcPr>
            <w:tcW w:w="3361" w:type="pct"/>
          </w:tcPr>
          <w:p w14:paraId="6DA0690B" w14:textId="77777777" w:rsidR="00703B20" w:rsidRDefault="008C3DF8" w:rsidP="006B1077">
            <w:pPr>
              <w:jc w:val="both"/>
              <w:rPr>
                <w:lang w:val="lv-LV"/>
              </w:rPr>
            </w:pPr>
            <w:r w:rsidRPr="00300D81">
              <w:rPr>
                <w:lang w:val="lv-LV"/>
              </w:rPr>
              <w:lastRenderedPageBreak/>
              <w:t>N</w:t>
            </w:r>
            <w:r w:rsidR="00805470" w:rsidRPr="00300D81">
              <w:rPr>
                <w:lang w:val="lv-LV"/>
              </w:rPr>
              <w:t>oteikumu projekt</w:t>
            </w:r>
            <w:r w:rsidR="00BB344C" w:rsidRPr="00300D81">
              <w:rPr>
                <w:lang w:val="lv-LV"/>
              </w:rPr>
              <w:t>ā</w:t>
            </w:r>
            <w:r w:rsidR="00805470" w:rsidRPr="00300D81">
              <w:rPr>
                <w:lang w:val="lv-LV"/>
              </w:rPr>
              <w:t xml:space="preserve"> </w:t>
            </w:r>
            <w:r w:rsidR="00815DF2" w:rsidRPr="00300D81">
              <w:rPr>
                <w:lang w:val="lv-LV"/>
              </w:rPr>
              <w:t xml:space="preserve">noteiktais </w:t>
            </w:r>
            <w:r w:rsidR="003E520D" w:rsidRPr="00300D81">
              <w:rPr>
                <w:lang w:val="lv-LV"/>
              </w:rPr>
              <w:t xml:space="preserve">tiesiskais regulējums attiecas uz </w:t>
            </w:r>
            <w:r w:rsidR="00054503" w:rsidRPr="00300D81">
              <w:rPr>
                <w:lang w:val="lv-LV"/>
              </w:rPr>
              <w:t>mājas (istabas) dzīvnieku</w:t>
            </w:r>
            <w:r w:rsidR="00F81C78" w:rsidRPr="00300D81">
              <w:rPr>
                <w:lang w:val="lv-LV"/>
              </w:rPr>
              <w:t xml:space="preserve"> </w:t>
            </w:r>
            <w:r w:rsidR="00617C3C">
              <w:rPr>
                <w:lang w:val="lv-LV"/>
              </w:rPr>
              <w:t xml:space="preserve">– suņu, kaķu un mājas </w:t>
            </w:r>
            <w:r w:rsidR="00857359">
              <w:rPr>
                <w:lang w:val="lv-LV"/>
              </w:rPr>
              <w:t xml:space="preserve">(istabas) </w:t>
            </w:r>
            <w:r w:rsidR="00617C3C">
              <w:rPr>
                <w:lang w:val="lv-LV"/>
              </w:rPr>
              <w:t>sesku –</w:t>
            </w:r>
            <w:r w:rsidR="00F81C78" w:rsidRPr="00300D81">
              <w:rPr>
                <w:lang w:val="lv-LV"/>
              </w:rPr>
              <w:t>īpašniekiem</w:t>
            </w:r>
            <w:r w:rsidR="001520B7" w:rsidRPr="00300D81">
              <w:rPr>
                <w:lang w:val="lv-LV"/>
              </w:rPr>
              <w:t>.</w:t>
            </w:r>
          </w:p>
          <w:p w14:paraId="22020F02" w14:textId="4BCBDA32" w:rsidR="00703B20" w:rsidRDefault="00703B20" w:rsidP="006B1077">
            <w:pPr>
              <w:jc w:val="both"/>
              <w:rPr>
                <w:lang w:val="lv-LV"/>
              </w:rPr>
            </w:pPr>
            <w:r w:rsidRPr="00703B20">
              <w:rPr>
                <w:lang w:val="lv-LV"/>
              </w:rPr>
              <w:lastRenderedPageBreak/>
              <w:t>Person</w:t>
            </w:r>
            <w:r w:rsidR="00CE7B1C">
              <w:rPr>
                <w:lang w:val="lv-LV"/>
              </w:rPr>
              <w:t>as</w:t>
            </w:r>
            <w:r w:rsidRPr="00703B20">
              <w:rPr>
                <w:lang w:val="lv-LV"/>
              </w:rPr>
              <w:t>, k</w:t>
            </w:r>
            <w:r>
              <w:rPr>
                <w:lang w:val="lv-LV"/>
              </w:rPr>
              <w:t>urām pieder suns, kas jaunāks par četriem mēnešiem,</w:t>
            </w:r>
            <w:r w:rsidRPr="00703B20">
              <w:rPr>
                <w:lang w:val="lv-LV"/>
              </w:rPr>
              <w:t xml:space="preserve"> Latvijā netiek uzskaitīt</w:t>
            </w:r>
            <w:r w:rsidR="00CE7B1C">
              <w:rPr>
                <w:lang w:val="lv-LV"/>
              </w:rPr>
              <w:t>a</w:t>
            </w:r>
            <w:r w:rsidRPr="00703B20">
              <w:rPr>
                <w:lang w:val="lv-LV"/>
              </w:rPr>
              <w:t>s.</w:t>
            </w:r>
          </w:p>
          <w:p w14:paraId="0B223C66" w14:textId="29D62294" w:rsidR="00703B20" w:rsidRPr="00300D81" w:rsidRDefault="00CE7B1C" w:rsidP="006B107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Patlaban</w:t>
            </w:r>
            <w:r w:rsidR="00230D73">
              <w:rPr>
                <w:lang w:val="lv-LV"/>
              </w:rPr>
              <w:t xml:space="preserve"> </w:t>
            </w:r>
            <w:r w:rsidR="00703B20" w:rsidRPr="00703B20">
              <w:rPr>
                <w:lang w:val="lv-LV"/>
              </w:rPr>
              <w:t xml:space="preserve">Lauksaimniecības datu centra mājas (istabas) dzīvnieku reģistra datubāzē </w:t>
            </w:r>
            <w:r w:rsidR="00703B20">
              <w:rPr>
                <w:lang w:val="lv-LV"/>
              </w:rPr>
              <w:t>reģistrēti</w:t>
            </w:r>
            <w:r w:rsidR="00703B20" w:rsidRPr="00703B20">
              <w:rPr>
                <w:lang w:val="lv-LV"/>
              </w:rPr>
              <w:t xml:space="preserve"> </w:t>
            </w:r>
            <w:r w:rsidR="00230D73" w:rsidRPr="00230D73">
              <w:rPr>
                <w:lang w:val="lv-LV"/>
              </w:rPr>
              <w:t>147</w:t>
            </w:r>
            <w:r>
              <w:rPr>
                <w:lang w:val="lv-LV"/>
              </w:rPr>
              <w:t xml:space="preserve"> </w:t>
            </w:r>
            <w:r w:rsidR="00230D73" w:rsidRPr="00230D73">
              <w:rPr>
                <w:lang w:val="lv-LV"/>
              </w:rPr>
              <w:t>090</w:t>
            </w:r>
            <w:r w:rsidR="00703B20">
              <w:rPr>
                <w:lang w:val="lv-LV"/>
              </w:rPr>
              <w:t xml:space="preserve"> mājas (istabas) dzīvniek</w:t>
            </w:r>
            <w:r>
              <w:rPr>
                <w:lang w:val="lv-LV"/>
              </w:rPr>
              <w:t>u</w:t>
            </w:r>
            <w:r w:rsidR="00703B20">
              <w:rPr>
                <w:lang w:val="lv-LV"/>
              </w:rPr>
              <w:t xml:space="preserve"> (</w:t>
            </w:r>
            <w:r w:rsidR="00703B20" w:rsidRPr="00703B20">
              <w:rPr>
                <w:lang w:val="lv-LV"/>
              </w:rPr>
              <w:t>140</w:t>
            </w:r>
            <w:r>
              <w:rPr>
                <w:lang w:val="lv-LV"/>
              </w:rPr>
              <w:t> </w:t>
            </w:r>
            <w:r w:rsidR="00703B20" w:rsidRPr="00703B20">
              <w:rPr>
                <w:lang w:val="lv-LV"/>
              </w:rPr>
              <w:t>871</w:t>
            </w:r>
            <w:r w:rsidR="00703B20">
              <w:rPr>
                <w:lang w:val="lv-LV"/>
              </w:rPr>
              <w:t xml:space="preserve"> su</w:t>
            </w:r>
            <w:r>
              <w:rPr>
                <w:lang w:val="lv-LV"/>
              </w:rPr>
              <w:t>ns</w:t>
            </w:r>
            <w:r w:rsidR="00703B20">
              <w:rPr>
                <w:lang w:val="lv-LV"/>
              </w:rPr>
              <w:t xml:space="preserve">, </w:t>
            </w:r>
            <w:r w:rsidR="00703B20" w:rsidRPr="00703B20">
              <w:rPr>
                <w:lang w:val="lv-LV"/>
              </w:rPr>
              <w:t>6116</w:t>
            </w:r>
            <w:r w:rsidR="00703B20">
              <w:rPr>
                <w:lang w:val="lv-LV"/>
              </w:rPr>
              <w:t xml:space="preserve"> kaķ</w:t>
            </w:r>
            <w:r>
              <w:rPr>
                <w:lang w:val="lv-LV"/>
              </w:rPr>
              <w:t>u</w:t>
            </w:r>
            <w:r w:rsidR="00703B20">
              <w:rPr>
                <w:lang w:val="lv-LV"/>
              </w:rPr>
              <w:t xml:space="preserve"> un </w:t>
            </w:r>
            <w:r w:rsidR="00703B20" w:rsidRPr="00703B20">
              <w:rPr>
                <w:lang w:val="lv-LV"/>
              </w:rPr>
              <w:t>103</w:t>
            </w:r>
            <w:r w:rsidR="00703B20">
              <w:rPr>
                <w:lang w:val="lv-LV"/>
              </w:rPr>
              <w:t xml:space="preserve"> seski).</w:t>
            </w:r>
          </w:p>
        </w:tc>
      </w:tr>
      <w:tr w:rsidR="00563946" w:rsidRPr="0014462A" w14:paraId="5ED9D1AC" w14:textId="77777777" w:rsidTr="00D219D3">
        <w:tc>
          <w:tcPr>
            <w:tcW w:w="238" w:type="pct"/>
          </w:tcPr>
          <w:p w14:paraId="62CFC75D" w14:textId="77777777" w:rsidR="00D80316" w:rsidRPr="006B1077" w:rsidRDefault="00805470" w:rsidP="006B1077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lastRenderedPageBreak/>
              <w:t>2.</w:t>
            </w:r>
          </w:p>
        </w:tc>
        <w:tc>
          <w:tcPr>
            <w:tcW w:w="1401" w:type="pct"/>
          </w:tcPr>
          <w:p w14:paraId="58201C0A" w14:textId="77777777" w:rsidR="00D80316" w:rsidRPr="00300D81" w:rsidRDefault="00805470" w:rsidP="006B1077">
            <w:pPr>
              <w:widowControl w:val="0"/>
              <w:jc w:val="both"/>
              <w:rPr>
                <w:lang w:val="lv-LV"/>
              </w:rPr>
            </w:pPr>
            <w:r w:rsidRPr="00300D81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2E0A2FE" w14:textId="5786DC7C" w:rsidR="00D80316" w:rsidRPr="00300D81" w:rsidRDefault="00CA3A99" w:rsidP="006B1077">
            <w:pPr>
              <w:jc w:val="both"/>
              <w:rPr>
                <w:lang w:val="lv-LV"/>
              </w:rPr>
            </w:pPr>
            <w:r w:rsidRPr="00300D81">
              <w:rPr>
                <w:lang w:val="lv-LV"/>
              </w:rPr>
              <w:t>N</w:t>
            </w:r>
            <w:r w:rsidR="0013538A" w:rsidRPr="00300D81">
              <w:rPr>
                <w:lang w:val="lv-LV"/>
              </w:rPr>
              <w:t xml:space="preserve">oteikumu </w:t>
            </w:r>
            <w:r w:rsidRPr="00300D81">
              <w:rPr>
                <w:lang w:val="lv-LV"/>
              </w:rPr>
              <w:t>projekts</w:t>
            </w:r>
            <w:r w:rsidR="0013538A" w:rsidRPr="00300D81">
              <w:rPr>
                <w:lang w:val="lv-LV"/>
              </w:rPr>
              <w:t xml:space="preserve"> </w:t>
            </w:r>
            <w:r w:rsidRPr="00300D81">
              <w:rPr>
                <w:lang w:val="lv-LV"/>
              </w:rPr>
              <w:t xml:space="preserve">neveido administratīvo slogu, jo </w:t>
            </w:r>
            <w:r w:rsidRPr="00300D81">
              <w:rPr>
                <w:lang w:val="lv-LV" w:eastAsia="lv-LV"/>
              </w:rPr>
              <w:t>netiek palielināts spēkā esošo prasību apjoms</w:t>
            </w:r>
            <w:r w:rsidRPr="00300D81">
              <w:rPr>
                <w:lang w:val="lv-LV"/>
              </w:rPr>
              <w:t xml:space="preserve"> un</w:t>
            </w:r>
            <w:r w:rsidR="0013538A" w:rsidRPr="00300D81">
              <w:rPr>
                <w:lang w:val="lv-LV"/>
              </w:rPr>
              <w:t xml:space="preserve"> informācijas sniegšanas pienākum</w:t>
            </w:r>
            <w:r w:rsidRPr="00300D81">
              <w:rPr>
                <w:lang w:val="lv-LV"/>
              </w:rPr>
              <w:t>s</w:t>
            </w:r>
            <w:r w:rsidR="0013538A" w:rsidRPr="00300D81">
              <w:rPr>
                <w:lang w:val="lv-LV"/>
              </w:rPr>
              <w:t>.</w:t>
            </w:r>
          </w:p>
        </w:tc>
      </w:tr>
      <w:tr w:rsidR="00455188" w:rsidRPr="006B1077" w14:paraId="27DD5B3D" w14:textId="77777777" w:rsidTr="00D219D3">
        <w:tc>
          <w:tcPr>
            <w:tcW w:w="238" w:type="pct"/>
          </w:tcPr>
          <w:p w14:paraId="654DA6CC" w14:textId="77777777" w:rsidR="00455188" w:rsidRPr="006B1077" w:rsidRDefault="00455188" w:rsidP="00455188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6F04CEDA" w14:textId="77777777" w:rsidR="00455188" w:rsidRPr="0004782B" w:rsidRDefault="00455188" w:rsidP="00455188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4782B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26806CDF" w14:textId="24ADCE3C" w:rsidR="00455188" w:rsidRPr="003560D1" w:rsidRDefault="00455188" w:rsidP="00455188">
            <w:pPr>
              <w:jc w:val="both"/>
              <w:rPr>
                <w:highlight w:val="yellow"/>
                <w:lang w:val="lv-LV" w:eastAsia="lv-LV"/>
              </w:rPr>
            </w:pPr>
            <w:r w:rsidRPr="0043600D">
              <w:rPr>
                <w:lang w:val="lv-LV" w:eastAsia="lv-LV"/>
              </w:rPr>
              <w:t>Projekts šo jomu neskar.</w:t>
            </w:r>
          </w:p>
        </w:tc>
      </w:tr>
      <w:tr w:rsidR="00455188" w:rsidRPr="006B1077" w14:paraId="4FAA6F5C" w14:textId="77777777" w:rsidTr="00D219D3">
        <w:tc>
          <w:tcPr>
            <w:tcW w:w="238" w:type="pct"/>
          </w:tcPr>
          <w:p w14:paraId="5C50FB8A" w14:textId="1E4A295D" w:rsidR="00455188" w:rsidRPr="006B1077" w:rsidRDefault="00455188" w:rsidP="00455188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29CED266" w14:textId="0921A68C" w:rsidR="00455188" w:rsidRPr="0004782B" w:rsidRDefault="00455188" w:rsidP="00455188">
            <w:pPr>
              <w:jc w:val="both"/>
              <w:rPr>
                <w:lang w:val="lv-LV"/>
              </w:rPr>
            </w:pPr>
            <w:r w:rsidRPr="0004782B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E6A50CB" w14:textId="7C26FEF1" w:rsidR="00455188" w:rsidRPr="003560D1" w:rsidRDefault="00455188" w:rsidP="00455188">
            <w:pPr>
              <w:jc w:val="both"/>
              <w:rPr>
                <w:highlight w:val="yellow"/>
                <w:lang w:val="lv-LV"/>
              </w:rPr>
            </w:pPr>
            <w:r w:rsidRPr="0043600D">
              <w:rPr>
                <w:lang w:val="lv-LV" w:eastAsia="lv-LV"/>
              </w:rPr>
              <w:t>Projekts šo jomu neskar.</w:t>
            </w:r>
          </w:p>
        </w:tc>
      </w:tr>
      <w:tr w:rsidR="00455188" w:rsidRPr="006B1077" w14:paraId="43DEC34F" w14:textId="77777777" w:rsidTr="00D219D3">
        <w:tc>
          <w:tcPr>
            <w:tcW w:w="238" w:type="pct"/>
          </w:tcPr>
          <w:p w14:paraId="7201FDC9" w14:textId="469FCBDD" w:rsidR="00455188" w:rsidRPr="006B1077" w:rsidRDefault="00455188" w:rsidP="00455188">
            <w:pPr>
              <w:jc w:val="center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517204ED" w14:textId="70CBACDC" w:rsidR="00455188" w:rsidRPr="0004782B" w:rsidRDefault="00455188" w:rsidP="00455188">
            <w:pPr>
              <w:jc w:val="both"/>
              <w:rPr>
                <w:lang w:val="lv-LV"/>
              </w:rPr>
            </w:pPr>
            <w:r w:rsidRPr="0004782B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E33CA26" w14:textId="092B5AA0" w:rsidR="00455188" w:rsidRPr="003560D1" w:rsidRDefault="00455188" w:rsidP="00455188">
            <w:pPr>
              <w:jc w:val="both"/>
              <w:rPr>
                <w:highlight w:val="yellow"/>
                <w:lang w:val="lv-LV"/>
              </w:rPr>
            </w:pPr>
            <w:r w:rsidRPr="0043600D">
              <w:rPr>
                <w:lang w:val="lv-LV"/>
              </w:rPr>
              <w:t>Nav.</w:t>
            </w:r>
          </w:p>
        </w:tc>
      </w:tr>
    </w:tbl>
    <w:p w14:paraId="53F78DAE" w14:textId="77777777" w:rsidR="00D80316" w:rsidRPr="006B1077" w:rsidRDefault="00D80316" w:rsidP="006B1077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14462A" w14:paraId="26C2C543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34033" w14:textId="77777777" w:rsidR="00400CA9" w:rsidRPr="006B1077" w:rsidRDefault="00805470" w:rsidP="006B1077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B1077">
              <w:rPr>
                <w:b/>
                <w:bCs/>
                <w:lang w:val="lv-LV"/>
              </w:rPr>
              <w:t>III. Tiesību akta projekt</w:t>
            </w:r>
            <w:r w:rsidR="00F163DE" w:rsidRPr="006B1077">
              <w:rPr>
                <w:b/>
                <w:bCs/>
                <w:lang w:val="lv-LV"/>
              </w:rPr>
              <w:t>a</w:t>
            </w:r>
            <w:r w:rsidRPr="006B1077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6B1077" w14:paraId="0AB778A0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661ED" w14:textId="7253612B" w:rsidR="00400CA9" w:rsidRPr="006B1077" w:rsidRDefault="00805470" w:rsidP="006B1077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B1077">
              <w:rPr>
                <w:lang w:val="lv-LV" w:eastAsia="lv-LV"/>
              </w:rPr>
              <w:t>Projekt</w:t>
            </w:r>
            <w:r w:rsidR="00FD5BB3" w:rsidRPr="006B1077">
              <w:rPr>
                <w:lang w:val="lv-LV" w:eastAsia="lv-LV"/>
              </w:rPr>
              <w:t>s</w:t>
            </w:r>
            <w:r w:rsidRPr="006B1077">
              <w:rPr>
                <w:lang w:val="lv-LV" w:eastAsia="lv-LV"/>
              </w:rPr>
              <w:t xml:space="preserve"> šo jomu neskar.</w:t>
            </w:r>
          </w:p>
        </w:tc>
      </w:tr>
    </w:tbl>
    <w:p w14:paraId="2B7732EC" w14:textId="0F4C448E" w:rsidR="00BD49AF" w:rsidRPr="006B1077" w:rsidRDefault="00BD49AF" w:rsidP="006B107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14462A" w14:paraId="0A17456D" w14:textId="77777777" w:rsidTr="00D219D3">
        <w:tc>
          <w:tcPr>
            <w:tcW w:w="9498" w:type="dxa"/>
          </w:tcPr>
          <w:p w14:paraId="4C76F163" w14:textId="77777777" w:rsidR="00E01493" w:rsidRPr="006B1077" w:rsidRDefault="00805470" w:rsidP="006B1077">
            <w:pPr>
              <w:pStyle w:val="naisnod"/>
              <w:spacing w:before="0" w:after="0"/>
              <w:jc w:val="center"/>
              <w:rPr>
                <w:b/>
              </w:rPr>
            </w:pPr>
            <w:r w:rsidRPr="006B1077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6B1077" w14:paraId="57AB57EB" w14:textId="77777777" w:rsidTr="00D219D3">
        <w:tc>
          <w:tcPr>
            <w:tcW w:w="9498" w:type="dxa"/>
          </w:tcPr>
          <w:p w14:paraId="468782A2" w14:textId="59DD5622" w:rsidR="004C2FDD" w:rsidRPr="006B1077" w:rsidRDefault="004C2FDD" w:rsidP="006B1077">
            <w:pPr>
              <w:pStyle w:val="naisnod"/>
              <w:spacing w:before="0" w:after="0"/>
              <w:jc w:val="center"/>
              <w:rPr>
                <w:b/>
              </w:rPr>
            </w:pPr>
            <w:r w:rsidRPr="006B1077">
              <w:rPr>
                <w:color w:val="000000" w:themeColor="text1"/>
              </w:rPr>
              <w:t>Projekts šo jomu neskar.</w:t>
            </w:r>
          </w:p>
        </w:tc>
      </w:tr>
    </w:tbl>
    <w:p w14:paraId="0A7294D5" w14:textId="77777777" w:rsidR="00D80316" w:rsidRPr="006B1077" w:rsidRDefault="00D80316" w:rsidP="006B1077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9"/>
      </w:tblGrid>
      <w:tr w:rsidR="008F0A73" w:rsidRPr="006B1077" w14:paraId="03D5A413" w14:textId="77777777" w:rsidTr="008F0A7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7F0452" w14:textId="77777777" w:rsidR="008F0A73" w:rsidRPr="006B1077" w:rsidRDefault="008F0A73" w:rsidP="006B1077">
            <w:pPr>
              <w:jc w:val="both"/>
              <w:rPr>
                <w:b/>
                <w:bCs/>
                <w:szCs w:val="28"/>
                <w:lang w:val="lv-LV" w:eastAsia="lv-LV"/>
              </w:rPr>
            </w:pPr>
            <w:r w:rsidRPr="006B1077">
              <w:rPr>
                <w:b/>
                <w:bCs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587439" w:rsidRPr="006B1077" w14:paraId="2C6E5ED1" w14:textId="77777777" w:rsidTr="008F0A7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67BA99" w14:textId="1BABE950" w:rsidR="00587439" w:rsidRPr="006B1077" w:rsidRDefault="00587439" w:rsidP="00587439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proofErr w:type="spellStart"/>
            <w:r w:rsidRPr="006B1077">
              <w:rPr>
                <w:color w:val="000000" w:themeColor="text1"/>
              </w:rPr>
              <w:t>Projekts</w:t>
            </w:r>
            <w:proofErr w:type="spellEnd"/>
            <w:r w:rsidRPr="006B1077">
              <w:rPr>
                <w:color w:val="000000" w:themeColor="text1"/>
              </w:rPr>
              <w:t xml:space="preserve"> </w:t>
            </w:r>
            <w:proofErr w:type="spellStart"/>
            <w:r w:rsidRPr="006B1077">
              <w:rPr>
                <w:color w:val="000000" w:themeColor="text1"/>
              </w:rPr>
              <w:t>šo</w:t>
            </w:r>
            <w:proofErr w:type="spellEnd"/>
            <w:r w:rsidRPr="006B1077">
              <w:rPr>
                <w:color w:val="000000" w:themeColor="text1"/>
              </w:rPr>
              <w:t xml:space="preserve"> </w:t>
            </w:r>
            <w:proofErr w:type="spellStart"/>
            <w:r w:rsidRPr="006B1077">
              <w:rPr>
                <w:color w:val="000000" w:themeColor="text1"/>
              </w:rPr>
              <w:t>jomu</w:t>
            </w:r>
            <w:proofErr w:type="spellEnd"/>
            <w:r w:rsidRPr="006B1077">
              <w:rPr>
                <w:color w:val="000000" w:themeColor="text1"/>
              </w:rPr>
              <w:t xml:space="preserve"> </w:t>
            </w:r>
            <w:proofErr w:type="spellStart"/>
            <w:r w:rsidRPr="006B1077">
              <w:rPr>
                <w:color w:val="000000" w:themeColor="text1"/>
              </w:rPr>
              <w:t>neskar</w:t>
            </w:r>
            <w:proofErr w:type="spellEnd"/>
            <w:r w:rsidRPr="006B1077">
              <w:rPr>
                <w:color w:val="000000" w:themeColor="text1"/>
              </w:rPr>
              <w:t>.</w:t>
            </w:r>
          </w:p>
        </w:tc>
      </w:tr>
    </w:tbl>
    <w:p w14:paraId="78D5FD6C" w14:textId="0DC5B1BC" w:rsidR="00A31138" w:rsidRPr="006B1077" w:rsidRDefault="00A31138" w:rsidP="006B107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63358E" w:rsidRPr="0014462A" w14:paraId="46484D77" w14:textId="77777777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AD5C737" w14:textId="4C23E330" w:rsidR="0063358E" w:rsidRPr="006B1077" w:rsidRDefault="002A1FAE" w:rsidP="006B1077">
            <w:pPr>
              <w:jc w:val="center"/>
              <w:rPr>
                <w:b/>
                <w:bCs/>
                <w:lang w:val="lv-LV"/>
              </w:rPr>
            </w:pPr>
            <w:r w:rsidRPr="006B1077">
              <w:rPr>
                <w:b/>
                <w:bCs/>
                <w:lang w:val="lv-LV" w:eastAsia="lv-LV"/>
              </w:rPr>
              <w:t>VI</w:t>
            </w:r>
            <w:r w:rsidR="0063358E" w:rsidRPr="006B1077">
              <w:rPr>
                <w:b/>
                <w:bCs/>
                <w:lang w:val="lv-LV"/>
              </w:rPr>
              <w:t xml:space="preserve">. </w:t>
            </w:r>
            <w:r w:rsidRPr="006B1077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994DC0" w:rsidRPr="0014462A" w14:paraId="216112C5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6DAF8" w14:textId="3100DFBB" w:rsidR="00994DC0" w:rsidRPr="006B1077" w:rsidRDefault="00994DC0" w:rsidP="006B1077">
            <w:pPr>
              <w:rPr>
                <w:lang w:val="lv-LV" w:eastAsia="lv-LV"/>
              </w:rPr>
            </w:pPr>
            <w:r w:rsidRPr="006B1077">
              <w:rPr>
                <w:lang w:val="lv-LV"/>
              </w:rPr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B23F4" w14:textId="0A2D4F12" w:rsidR="00994DC0" w:rsidRPr="006B1077" w:rsidRDefault="00994DC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39D722" w14:textId="7CED0DE1" w:rsidR="00994DC0" w:rsidRPr="00D01B52" w:rsidRDefault="00CC4D69" w:rsidP="006B1077">
            <w:pPr>
              <w:pStyle w:val="Kjene"/>
              <w:jc w:val="both"/>
              <w:rPr>
                <w:lang w:val="lv-LV"/>
              </w:rPr>
            </w:pPr>
            <w:r w:rsidRPr="00D01B52">
              <w:rPr>
                <w:lang w:val="lv-LV"/>
              </w:rPr>
              <w:t xml:space="preserve">Noteikumu projekts publicēts Zemkopības ministrijas tīmekļvietnes www.zm.gov.lv sadaļā „Sabiedriskā apspriešana” no 2020. gada </w:t>
            </w:r>
            <w:r w:rsidR="00D01B52" w:rsidRPr="00D01B52">
              <w:rPr>
                <w:lang w:val="lv-LV"/>
              </w:rPr>
              <w:t>16.</w:t>
            </w:r>
            <w:r w:rsidRPr="00D01B52">
              <w:rPr>
                <w:lang w:val="lv-LV"/>
              </w:rPr>
              <w:t xml:space="preserve"> līdz 2020. gada </w:t>
            </w:r>
            <w:r w:rsidR="00D01B52" w:rsidRPr="00D01B52">
              <w:rPr>
                <w:lang w:val="lv-LV"/>
              </w:rPr>
              <w:t>30.</w:t>
            </w:r>
            <w:r w:rsidRPr="00D01B52">
              <w:rPr>
                <w:lang w:val="lv-LV"/>
              </w:rPr>
              <w:t> janvārim.</w:t>
            </w:r>
          </w:p>
          <w:p w14:paraId="788F0288" w14:textId="2D3A748A" w:rsidR="00384544" w:rsidRPr="006B1077" w:rsidRDefault="006C45A2" w:rsidP="006B1077">
            <w:pPr>
              <w:pStyle w:val="Kjene"/>
              <w:jc w:val="both"/>
              <w:rPr>
                <w:lang w:val="lv-LV"/>
              </w:rPr>
            </w:pPr>
            <w:r w:rsidRPr="00D01B52">
              <w:rPr>
                <w:lang w:val="lv-LV" w:eastAsia="lv-LV"/>
              </w:rPr>
              <w:t>Noteikumu projekts nosūtīts saskaņošanai biedrīb</w:t>
            </w:r>
            <w:r w:rsidR="00CE7B1C" w:rsidRPr="00D01B52">
              <w:rPr>
                <w:lang w:val="lv-LV" w:eastAsia="lv-LV"/>
              </w:rPr>
              <w:t>ām</w:t>
            </w:r>
            <w:r w:rsidRPr="00D01B52">
              <w:rPr>
                <w:lang w:val="lv-LV" w:eastAsia="lv-LV"/>
              </w:rPr>
              <w:t xml:space="preserve"> “</w:t>
            </w:r>
            <w:r w:rsidR="00384544" w:rsidRPr="00D01B52">
              <w:rPr>
                <w:lang w:val="lv-LV" w:eastAsia="lv-LV"/>
              </w:rPr>
              <w:t>Latvijas Pašvaldību savienība</w:t>
            </w:r>
            <w:r w:rsidRPr="00D01B52">
              <w:rPr>
                <w:lang w:val="lv-LV" w:eastAsia="lv-LV"/>
              </w:rPr>
              <w:t>”</w:t>
            </w:r>
            <w:r w:rsidR="00AC6EC9" w:rsidRPr="00D01B52">
              <w:rPr>
                <w:lang w:val="lv-LV" w:eastAsia="lv-LV"/>
              </w:rPr>
              <w:t xml:space="preserve"> un</w:t>
            </w:r>
            <w:r w:rsidR="00384544" w:rsidRPr="00D01B52">
              <w:rPr>
                <w:lang w:val="lv-LV" w:eastAsia="lv-LV"/>
              </w:rPr>
              <w:t xml:space="preserve"> </w:t>
            </w:r>
            <w:r w:rsidRPr="00D01B52">
              <w:rPr>
                <w:lang w:val="lv-LV" w:eastAsia="lv-LV"/>
              </w:rPr>
              <w:t>“</w:t>
            </w:r>
            <w:r w:rsidR="00384544" w:rsidRPr="00D01B52">
              <w:rPr>
                <w:lang w:val="lv-LV" w:eastAsia="lv-LV"/>
              </w:rPr>
              <w:t>Latvijas veterinārārstu biedrība</w:t>
            </w:r>
            <w:r w:rsidRPr="00D01B52">
              <w:rPr>
                <w:lang w:val="lv-LV" w:eastAsia="lv-LV"/>
              </w:rPr>
              <w:t>”</w:t>
            </w:r>
            <w:r w:rsidR="00AC6EC9" w:rsidRPr="00D01B52">
              <w:rPr>
                <w:lang w:val="lv-LV" w:eastAsia="lv-LV"/>
              </w:rPr>
              <w:t>.</w:t>
            </w:r>
          </w:p>
        </w:tc>
      </w:tr>
      <w:tr w:rsidR="00994DC0" w:rsidRPr="0014462A" w14:paraId="1C0F14D7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9D0AE" w14:textId="68BF8E22" w:rsidR="00994DC0" w:rsidRPr="006B1077" w:rsidRDefault="00994DC0" w:rsidP="006B1077">
            <w:pPr>
              <w:rPr>
                <w:lang w:val="lv-LV" w:eastAsia="lv-LV"/>
              </w:rPr>
            </w:pPr>
            <w:r w:rsidRPr="006B1077">
              <w:rPr>
                <w:lang w:val="lv-LV"/>
              </w:rPr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2179C" w14:textId="39177693" w:rsidR="00994DC0" w:rsidRPr="006B1077" w:rsidRDefault="00994DC0" w:rsidP="006B1077">
            <w:pPr>
              <w:jc w:val="both"/>
              <w:rPr>
                <w:lang w:val="lv-LV"/>
              </w:rPr>
            </w:pPr>
            <w:r w:rsidRPr="006B1077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0A7B8" w14:textId="60366A36" w:rsidR="006062E2" w:rsidRPr="006B1077" w:rsidRDefault="006C45A2" w:rsidP="006B1077">
            <w:pPr>
              <w:pStyle w:val="naiskr"/>
              <w:spacing w:before="0" w:beforeAutospacing="0" w:after="0" w:afterAutospacing="0"/>
              <w:jc w:val="both"/>
            </w:pPr>
            <w:r w:rsidRPr="00C11224">
              <w:t>2019.</w:t>
            </w:r>
            <w:r>
              <w:t> </w:t>
            </w:r>
            <w:r w:rsidRPr="00C11224">
              <w:t>gada 27.</w:t>
            </w:r>
            <w:r>
              <w:t> </w:t>
            </w:r>
            <w:r w:rsidRPr="00C11224">
              <w:t xml:space="preserve">novembrī </w:t>
            </w:r>
            <w:r>
              <w:t>notika sanāksme par m</w:t>
            </w:r>
            <w:r w:rsidRPr="00C11224">
              <w:t>ājas (istabas) dzīvnieku reģistrācij</w:t>
            </w:r>
            <w:r>
              <w:t>u</w:t>
            </w:r>
            <w:r w:rsidR="00CE7B1C">
              <w:t xml:space="preserve"> ar</w:t>
            </w:r>
            <w:r>
              <w:t xml:space="preserve"> </w:t>
            </w:r>
            <w:r w:rsidR="00AC6EC9">
              <w:t>biedrības “</w:t>
            </w:r>
            <w:r w:rsidR="00AC6EC9" w:rsidRPr="00300D81">
              <w:t>Latvijas Pašvaldību savienība</w:t>
            </w:r>
            <w:r w:rsidR="00AC6EC9">
              <w:t>”</w:t>
            </w:r>
            <w:r>
              <w:t xml:space="preserve"> pārstāvj</w:t>
            </w:r>
            <w:r w:rsidR="00CE7B1C">
              <w:t>u piedalīšanos</w:t>
            </w:r>
            <w:r>
              <w:t>.</w:t>
            </w:r>
          </w:p>
        </w:tc>
      </w:tr>
      <w:tr w:rsidR="00994DC0" w:rsidRPr="006B1077" w14:paraId="54AE158C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F2B2A" w14:textId="204E62E9" w:rsidR="00994DC0" w:rsidRPr="006B1077" w:rsidRDefault="00994DC0" w:rsidP="006B1077">
            <w:pPr>
              <w:rPr>
                <w:lang w:val="lv-LV" w:eastAsia="lv-LV"/>
              </w:rPr>
            </w:pPr>
            <w:r w:rsidRPr="006B1077">
              <w:rPr>
                <w:lang w:val="lv-LV"/>
              </w:rPr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7A06F" w14:textId="68B0B82C" w:rsidR="00994DC0" w:rsidRPr="006B1077" w:rsidRDefault="00994DC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28250" w14:textId="209CAB1D" w:rsidR="00A31138" w:rsidRPr="006B1077" w:rsidRDefault="00094F89" w:rsidP="006B1077">
            <w:pPr>
              <w:jc w:val="both"/>
              <w:rPr>
                <w:lang w:val="lv-LV"/>
              </w:rPr>
            </w:pPr>
            <w:r w:rsidRPr="00094F89">
              <w:rPr>
                <w:lang w:val="lv-LV"/>
              </w:rPr>
              <w:t>Par noteikumu projektu netika saņemti iebildumi vai priekšlikumi.</w:t>
            </w:r>
          </w:p>
        </w:tc>
      </w:tr>
      <w:tr w:rsidR="00994DC0" w:rsidRPr="006B1077" w14:paraId="4AB8A3CF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E80C" w14:textId="35DC7DBB" w:rsidR="00994DC0" w:rsidRPr="006B1077" w:rsidRDefault="00994DC0" w:rsidP="006B1077">
            <w:pPr>
              <w:rPr>
                <w:lang w:val="lv-LV" w:eastAsia="lv-LV"/>
              </w:rPr>
            </w:pPr>
            <w:r w:rsidRPr="006B1077">
              <w:rPr>
                <w:lang w:val="lv-LV"/>
              </w:rPr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AEE47" w14:textId="66D04DA4" w:rsidR="00994DC0" w:rsidRPr="006B1077" w:rsidRDefault="00994DC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3CC12" w14:textId="5A589469" w:rsidR="00994DC0" w:rsidRPr="006B1077" w:rsidRDefault="00994DC0" w:rsidP="006B1077">
            <w:pPr>
              <w:pStyle w:val="Kjene"/>
              <w:jc w:val="both"/>
              <w:rPr>
                <w:lang w:val="lv-LV"/>
              </w:rPr>
            </w:pPr>
            <w:r w:rsidRPr="006B1077">
              <w:rPr>
                <w:lang w:val="lv-LV"/>
              </w:rPr>
              <w:t>Nav</w:t>
            </w:r>
            <w:r w:rsidR="00F305E6" w:rsidRPr="006B1077">
              <w:rPr>
                <w:lang w:val="lv-LV"/>
              </w:rPr>
              <w:t>.</w:t>
            </w:r>
          </w:p>
        </w:tc>
      </w:tr>
    </w:tbl>
    <w:p w14:paraId="2D941F65" w14:textId="77777777" w:rsidR="002A1FAE" w:rsidRPr="006B1077" w:rsidRDefault="002A1FAE" w:rsidP="006B1077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14462A" w14:paraId="5C44C18B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08A42" w14:textId="77777777" w:rsidR="00D80316" w:rsidRPr="006B1077" w:rsidRDefault="00805470" w:rsidP="006B1077">
            <w:pPr>
              <w:jc w:val="center"/>
              <w:rPr>
                <w:b/>
                <w:bCs/>
                <w:lang w:val="lv-LV" w:eastAsia="lv-LV"/>
              </w:rPr>
            </w:pPr>
            <w:r w:rsidRPr="006B1077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6B1077" w14:paraId="2F683E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1DAD8" w14:textId="10B85B5D" w:rsidR="008D6235" w:rsidRPr="006B1077" w:rsidRDefault="00805470" w:rsidP="006B1077">
            <w:pPr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1.</w:t>
            </w:r>
          </w:p>
          <w:p w14:paraId="423434B1" w14:textId="77777777" w:rsidR="008D6235" w:rsidRPr="006B1077" w:rsidRDefault="008D6235" w:rsidP="006B1077">
            <w:pPr>
              <w:rPr>
                <w:lang w:val="lv-LV" w:eastAsia="lv-LV"/>
              </w:rPr>
            </w:pPr>
          </w:p>
          <w:p w14:paraId="24766E6E" w14:textId="77777777" w:rsidR="008D6235" w:rsidRPr="006B1077" w:rsidRDefault="008D6235" w:rsidP="006B1077">
            <w:pPr>
              <w:rPr>
                <w:lang w:val="lv-LV" w:eastAsia="lv-LV"/>
              </w:rPr>
            </w:pPr>
          </w:p>
          <w:p w14:paraId="0B95A886" w14:textId="67D6548C" w:rsidR="00D80316" w:rsidRPr="006B1077" w:rsidRDefault="00D80316" w:rsidP="006B1077">
            <w:pPr>
              <w:rPr>
                <w:lang w:val="lv-LV" w:eastAsia="lv-LV"/>
              </w:rPr>
            </w:pP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57925" w14:textId="77777777" w:rsidR="00D80316" w:rsidRPr="006B1077" w:rsidRDefault="0080547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50C5" w14:textId="462E1707" w:rsidR="00D80316" w:rsidRPr="006C3441" w:rsidRDefault="00565AD0" w:rsidP="006B1077">
            <w:pPr>
              <w:pStyle w:val="Kjene"/>
              <w:jc w:val="both"/>
              <w:rPr>
                <w:lang w:val="lv-LV"/>
              </w:rPr>
            </w:pPr>
            <w:r w:rsidRPr="006C3441">
              <w:rPr>
                <w:lang w:val="lv-LV"/>
              </w:rPr>
              <w:t xml:space="preserve">Pārtikas un veterinārais dienests, </w:t>
            </w:r>
            <w:r w:rsidR="0078213E" w:rsidRPr="0078213E">
              <w:rPr>
                <w:lang w:val="lv-LV"/>
              </w:rPr>
              <w:t>Lauksaimniecības datu centrs</w:t>
            </w:r>
            <w:r w:rsidR="0078213E">
              <w:rPr>
                <w:lang w:val="lv-LV"/>
              </w:rPr>
              <w:t xml:space="preserve">, </w:t>
            </w:r>
            <w:r w:rsidR="00545CEB">
              <w:rPr>
                <w:lang w:val="lv-LV" w:eastAsia="lv-LV"/>
              </w:rPr>
              <w:t>p</w:t>
            </w:r>
            <w:r w:rsidRPr="006C3441">
              <w:rPr>
                <w:lang w:val="lv-LV" w:eastAsia="lv-LV"/>
              </w:rPr>
              <w:t>ašvaldīb</w:t>
            </w:r>
            <w:r w:rsidR="00545CEB">
              <w:rPr>
                <w:lang w:val="lv-LV" w:eastAsia="lv-LV"/>
              </w:rPr>
              <w:t>as</w:t>
            </w:r>
            <w:r w:rsidR="00201FAD">
              <w:rPr>
                <w:lang w:val="lv-LV" w:eastAsia="lv-LV"/>
              </w:rPr>
              <w:t xml:space="preserve"> vai to pilnvarotas personas</w:t>
            </w:r>
          </w:p>
        </w:tc>
      </w:tr>
      <w:tr w:rsidR="00563946" w:rsidRPr="0014462A" w14:paraId="020433EA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90F4B" w14:textId="77777777" w:rsidR="00D80316" w:rsidRPr="006B1077" w:rsidRDefault="00805470" w:rsidP="006B1077">
            <w:pPr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8C42" w14:textId="4CBE7953" w:rsidR="00D80316" w:rsidRPr="006B1077" w:rsidRDefault="00805470" w:rsidP="006B1077">
            <w:pPr>
              <w:jc w:val="both"/>
              <w:rPr>
                <w:lang w:val="lv-LV"/>
              </w:rPr>
            </w:pPr>
            <w:r w:rsidRPr="006B1077">
              <w:rPr>
                <w:lang w:val="lv-LV"/>
              </w:rPr>
              <w:t>Projekta izpildes ietekme uz pārvaldes funkcij</w:t>
            </w:r>
            <w:r w:rsidR="009768A0" w:rsidRPr="006B1077">
              <w:rPr>
                <w:lang w:val="lv-LV"/>
              </w:rPr>
              <w:t>ām un institucionālo struktūru.</w:t>
            </w:r>
          </w:p>
          <w:p w14:paraId="1CDD9BEB" w14:textId="77777777" w:rsidR="00D80316" w:rsidRPr="006B1077" w:rsidRDefault="00805470" w:rsidP="006B1077">
            <w:pPr>
              <w:jc w:val="both"/>
              <w:rPr>
                <w:lang w:val="lv-LV"/>
              </w:rPr>
            </w:pPr>
            <w:r w:rsidRPr="006B1077">
              <w:rPr>
                <w:lang w:val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334F9" w14:textId="7443F88B" w:rsidR="00565AD0" w:rsidRPr="006C3441" w:rsidRDefault="006A764E" w:rsidP="006A764E">
            <w:pPr>
              <w:pStyle w:val="naiskr"/>
              <w:spacing w:before="0" w:beforeAutospacing="0" w:after="0" w:afterAutospacing="0"/>
              <w:jc w:val="both"/>
            </w:pPr>
            <w:r w:rsidRPr="006A764E">
              <w:rPr>
                <w:iCs/>
                <w:noProof/>
              </w:rPr>
              <w:lastRenderedPageBreak/>
              <w:t xml:space="preserve">Noteikumu projekta izpildei nav </w:t>
            </w:r>
            <w:r w:rsidR="00201FAD">
              <w:rPr>
                <w:iCs/>
                <w:noProof/>
              </w:rPr>
              <w:t>ietekmes uz</w:t>
            </w:r>
            <w:r w:rsidRPr="006A764E">
              <w:rPr>
                <w:iCs/>
                <w:noProof/>
              </w:rPr>
              <w:t xml:space="preserve"> </w:t>
            </w:r>
            <w:r w:rsidR="006F188B" w:rsidRPr="006C3441">
              <w:t>Lauksaimniecības datu centra</w:t>
            </w:r>
            <w:r w:rsidR="006C3441" w:rsidRPr="006C3441">
              <w:t xml:space="preserve">, Pārtikas un veterinārā dienesta un </w:t>
            </w:r>
            <w:r w:rsidR="00201FAD">
              <w:t>p</w:t>
            </w:r>
            <w:r w:rsidR="006C3441" w:rsidRPr="006C3441">
              <w:t xml:space="preserve">ašvaldību </w:t>
            </w:r>
            <w:r w:rsidR="004643C2" w:rsidRPr="006C3441">
              <w:rPr>
                <w:iCs/>
                <w:noProof/>
              </w:rPr>
              <w:t>funkcijām un struktūru.</w:t>
            </w:r>
          </w:p>
        </w:tc>
      </w:tr>
      <w:tr w:rsidR="00563946" w:rsidRPr="006B1077" w14:paraId="7D0C8A5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4A6E" w14:textId="77777777" w:rsidR="00D80316" w:rsidRPr="006B1077" w:rsidRDefault="00805470" w:rsidP="006B1077">
            <w:pPr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6788" w14:textId="77777777" w:rsidR="00D80316" w:rsidRPr="006B1077" w:rsidRDefault="00805470" w:rsidP="006B1077">
            <w:pPr>
              <w:jc w:val="both"/>
              <w:rPr>
                <w:lang w:val="lv-LV" w:eastAsia="lv-LV"/>
              </w:rPr>
            </w:pPr>
            <w:r w:rsidRPr="006B1077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CA9D7" w14:textId="77777777" w:rsidR="00D80316" w:rsidRPr="006B1077" w:rsidRDefault="00805470" w:rsidP="006B1077">
            <w:pPr>
              <w:pStyle w:val="Kjene"/>
              <w:jc w:val="both"/>
              <w:rPr>
                <w:lang w:val="lv-LV"/>
              </w:rPr>
            </w:pPr>
            <w:r w:rsidRPr="006B1077">
              <w:rPr>
                <w:lang w:val="lv-LV"/>
              </w:rPr>
              <w:t>Nav</w:t>
            </w:r>
            <w:r w:rsidR="00EE148C" w:rsidRPr="006B1077">
              <w:rPr>
                <w:lang w:val="lv-LV"/>
              </w:rPr>
              <w:t>.</w:t>
            </w:r>
          </w:p>
        </w:tc>
      </w:tr>
    </w:tbl>
    <w:p w14:paraId="3C06A2B7" w14:textId="77777777" w:rsidR="00702C3F" w:rsidRPr="006B1077" w:rsidRDefault="00702C3F" w:rsidP="006B1077">
      <w:pPr>
        <w:pStyle w:val="naisf"/>
        <w:spacing w:before="0" w:beforeAutospacing="0" w:after="0" w:afterAutospacing="0"/>
        <w:rPr>
          <w:lang w:val="lv-LV"/>
        </w:rPr>
      </w:pPr>
    </w:p>
    <w:p w14:paraId="3F846A2D" w14:textId="77777777" w:rsidR="00775E71" w:rsidRPr="006B1077" w:rsidRDefault="00775E71" w:rsidP="006B1077">
      <w:pPr>
        <w:pStyle w:val="naisf"/>
        <w:spacing w:before="0" w:beforeAutospacing="0" w:after="0" w:afterAutospacing="0"/>
        <w:rPr>
          <w:lang w:val="lv-LV"/>
        </w:rPr>
      </w:pPr>
    </w:p>
    <w:p w14:paraId="7A817F17" w14:textId="38712597" w:rsidR="0013483A" w:rsidRPr="006B1077" w:rsidRDefault="0013483A" w:rsidP="006B1077">
      <w:pPr>
        <w:pStyle w:val="naisf"/>
        <w:spacing w:before="0" w:beforeAutospacing="0" w:after="0" w:afterAutospacing="0"/>
        <w:rPr>
          <w:lang w:val="lv-LV"/>
        </w:rPr>
      </w:pPr>
    </w:p>
    <w:p w14:paraId="659D16BA" w14:textId="70AD83CD" w:rsidR="00D80316" w:rsidRPr="006B1077" w:rsidRDefault="00805470" w:rsidP="006B107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6B1077">
        <w:rPr>
          <w:sz w:val="28"/>
          <w:szCs w:val="28"/>
          <w:lang w:val="lv-LV"/>
        </w:rPr>
        <w:t>Zemkopības ministrs</w:t>
      </w:r>
      <w:r w:rsidRPr="006B1077">
        <w:rPr>
          <w:sz w:val="28"/>
          <w:szCs w:val="28"/>
          <w:lang w:val="lv-LV"/>
        </w:rPr>
        <w:tab/>
      </w:r>
      <w:r w:rsidRPr="006B1077">
        <w:rPr>
          <w:sz w:val="28"/>
          <w:szCs w:val="28"/>
          <w:lang w:val="lv-LV"/>
        </w:rPr>
        <w:tab/>
      </w:r>
      <w:r w:rsidRPr="006B1077">
        <w:rPr>
          <w:sz w:val="28"/>
          <w:szCs w:val="28"/>
          <w:lang w:val="lv-LV"/>
        </w:rPr>
        <w:tab/>
      </w:r>
      <w:r w:rsidRPr="006B1077">
        <w:rPr>
          <w:sz w:val="28"/>
          <w:szCs w:val="28"/>
          <w:lang w:val="lv-LV"/>
        </w:rPr>
        <w:tab/>
      </w:r>
      <w:r w:rsidRPr="006B1077">
        <w:rPr>
          <w:sz w:val="28"/>
          <w:szCs w:val="28"/>
          <w:lang w:val="lv-LV"/>
        </w:rPr>
        <w:tab/>
      </w:r>
      <w:r w:rsidR="004568FB" w:rsidRPr="006B1077">
        <w:rPr>
          <w:sz w:val="28"/>
          <w:szCs w:val="28"/>
          <w:lang w:val="lv-LV"/>
        </w:rPr>
        <w:tab/>
        <w:t xml:space="preserve">K. </w:t>
      </w:r>
      <w:r w:rsidR="008E0194" w:rsidRPr="006B1077">
        <w:rPr>
          <w:sz w:val="28"/>
          <w:szCs w:val="28"/>
          <w:lang w:val="lv-LV"/>
        </w:rPr>
        <w:t>Gerhards</w:t>
      </w:r>
    </w:p>
    <w:p w14:paraId="579FA66B" w14:textId="77777777" w:rsidR="00A71791" w:rsidRPr="006B1077" w:rsidRDefault="00A71791" w:rsidP="006B1077">
      <w:pPr>
        <w:jc w:val="both"/>
        <w:rPr>
          <w:lang w:val="lv-LV"/>
        </w:rPr>
      </w:pPr>
    </w:p>
    <w:p w14:paraId="22C0416C" w14:textId="77777777" w:rsidR="00A71791" w:rsidRPr="006B1077" w:rsidRDefault="00A71791" w:rsidP="006B1077">
      <w:pPr>
        <w:jc w:val="both"/>
        <w:rPr>
          <w:lang w:val="lv-LV"/>
        </w:rPr>
      </w:pPr>
    </w:p>
    <w:p w14:paraId="2B9B1E88" w14:textId="77777777" w:rsidR="00A71791" w:rsidRPr="006B1077" w:rsidRDefault="00A71791" w:rsidP="006B1077">
      <w:pPr>
        <w:jc w:val="both"/>
        <w:rPr>
          <w:lang w:val="lv-LV"/>
        </w:rPr>
      </w:pPr>
    </w:p>
    <w:p w14:paraId="78EF0033" w14:textId="77777777" w:rsidR="00A71791" w:rsidRPr="006B1077" w:rsidRDefault="00A71791" w:rsidP="006B1077">
      <w:pPr>
        <w:jc w:val="both"/>
        <w:rPr>
          <w:lang w:val="lv-LV"/>
        </w:rPr>
      </w:pPr>
    </w:p>
    <w:p w14:paraId="03E79898" w14:textId="77777777" w:rsidR="00A71791" w:rsidRPr="006B1077" w:rsidRDefault="00A71791" w:rsidP="006B1077">
      <w:pPr>
        <w:jc w:val="both"/>
        <w:rPr>
          <w:lang w:val="lv-LV"/>
        </w:rPr>
      </w:pPr>
    </w:p>
    <w:p w14:paraId="66D5C0A1" w14:textId="77777777" w:rsidR="00A71791" w:rsidRPr="006B1077" w:rsidRDefault="00A71791" w:rsidP="006B1077">
      <w:pPr>
        <w:jc w:val="both"/>
        <w:rPr>
          <w:lang w:val="lv-LV"/>
        </w:rPr>
      </w:pPr>
    </w:p>
    <w:p w14:paraId="314BD048" w14:textId="77777777" w:rsidR="00A71791" w:rsidRPr="006B1077" w:rsidRDefault="00A71791" w:rsidP="006B1077">
      <w:pPr>
        <w:jc w:val="both"/>
        <w:rPr>
          <w:lang w:val="lv-LV"/>
        </w:rPr>
      </w:pPr>
    </w:p>
    <w:p w14:paraId="4482344C" w14:textId="77777777" w:rsidR="00A71791" w:rsidRPr="006B1077" w:rsidRDefault="00A71791" w:rsidP="006B1077">
      <w:pPr>
        <w:jc w:val="both"/>
        <w:rPr>
          <w:lang w:val="lv-LV"/>
        </w:rPr>
      </w:pPr>
    </w:p>
    <w:p w14:paraId="521D0ECA" w14:textId="77777777" w:rsidR="00A71791" w:rsidRPr="006B1077" w:rsidRDefault="00A71791" w:rsidP="006B1077">
      <w:pPr>
        <w:jc w:val="both"/>
        <w:rPr>
          <w:lang w:val="lv-LV"/>
        </w:rPr>
      </w:pPr>
    </w:p>
    <w:p w14:paraId="3FCD4AA7" w14:textId="77777777" w:rsidR="00A71791" w:rsidRPr="006B1077" w:rsidRDefault="00A71791" w:rsidP="006B1077">
      <w:pPr>
        <w:jc w:val="both"/>
        <w:rPr>
          <w:lang w:val="lv-LV"/>
        </w:rPr>
      </w:pPr>
    </w:p>
    <w:p w14:paraId="70FEFEB1" w14:textId="77777777" w:rsidR="0014462A" w:rsidRDefault="0014462A" w:rsidP="006B1077">
      <w:pPr>
        <w:jc w:val="both"/>
        <w:rPr>
          <w:lang w:val="lv-LV"/>
        </w:rPr>
      </w:pPr>
    </w:p>
    <w:p w14:paraId="529C9CB7" w14:textId="77777777" w:rsidR="0014462A" w:rsidRDefault="0014462A" w:rsidP="006B1077">
      <w:pPr>
        <w:jc w:val="both"/>
        <w:rPr>
          <w:lang w:val="lv-LV"/>
        </w:rPr>
      </w:pPr>
    </w:p>
    <w:p w14:paraId="542426B5" w14:textId="77777777" w:rsidR="0014462A" w:rsidRDefault="0014462A" w:rsidP="006B1077">
      <w:pPr>
        <w:jc w:val="both"/>
        <w:rPr>
          <w:lang w:val="lv-LV"/>
        </w:rPr>
      </w:pPr>
    </w:p>
    <w:p w14:paraId="03BE107F" w14:textId="77777777" w:rsidR="0014462A" w:rsidRDefault="0014462A" w:rsidP="006B1077">
      <w:pPr>
        <w:jc w:val="both"/>
        <w:rPr>
          <w:lang w:val="lv-LV"/>
        </w:rPr>
      </w:pPr>
    </w:p>
    <w:p w14:paraId="5CBFDFFC" w14:textId="77777777" w:rsidR="0014462A" w:rsidRDefault="0014462A" w:rsidP="006B1077">
      <w:pPr>
        <w:jc w:val="both"/>
        <w:rPr>
          <w:lang w:val="lv-LV"/>
        </w:rPr>
      </w:pPr>
    </w:p>
    <w:p w14:paraId="5A4C90B0" w14:textId="77777777" w:rsidR="0014462A" w:rsidRDefault="0014462A" w:rsidP="006B1077">
      <w:pPr>
        <w:jc w:val="both"/>
        <w:rPr>
          <w:lang w:val="lv-LV"/>
        </w:rPr>
      </w:pPr>
    </w:p>
    <w:p w14:paraId="2A38C757" w14:textId="77777777" w:rsidR="0014462A" w:rsidRDefault="0014462A" w:rsidP="006B1077">
      <w:pPr>
        <w:jc w:val="both"/>
        <w:rPr>
          <w:lang w:val="lv-LV"/>
        </w:rPr>
      </w:pPr>
    </w:p>
    <w:p w14:paraId="560CD935" w14:textId="77777777" w:rsidR="0014462A" w:rsidRDefault="0014462A" w:rsidP="006B1077">
      <w:pPr>
        <w:jc w:val="both"/>
        <w:rPr>
          <w:lang w:val="lv-LV"/>
        </w:rPr>
      </w:pPr>
    </w:p>
    <w:p w14:paraId="79B299E8" w14:textId="77777777" w:rsidR="0014462A" w:rsidRDefault="0014462A" w:rsidP="006B1077">
      <w:pPr>
        <w:jc w:val="both"/>
        <w:rPr>
          <w:lang w:val="lv-LV"/>
        </w:rPr>
      </w:pPr>
    </w:p>
    <w:p w14:paraId="210E83D0" w14:textId="77777777" w:rsidR="0014462A" w:rsidRDefault="0014462A" w:rsidP="006B1077">
      <w:pPr>
        <w:jc w:val="both"/>
        <w:rPr>
          <w:lang w:val="lv-LV"/>
        </w:rPr>
      </w:pPr>
    </w:p>
    <w:p w14:paraId="69F9D857" w14:textId="77777777" w:rsidR="0014462A" w:rsidRDefault="0014462A" w:rsidP="006B1077">
      <w:pPr>
        <w:jc w:val="both"/>
        <w:rPr>
          <w:lang w:val="lv-LV"/>
        </w:rPr>
      </w:pPr>
    </w:p>
    <w:p w14:paraId="1EC57FF9" w14:textId="77777777" w:rsidR="0014462A" w:rsidRDefault="0014462A" w:rsidP="006B1077">
      <w:pPr>
        <w:jc w:val="both"/>
        <w:rPr>
          <w:lang w:val="lv-LV"/>
        </w:rPr>
      </w:pPr>
    </w:p>
    <w:p w14:paraId="2530A780" w14:textId="77777777" w:rsidR="0014462A" w:rsidRDefault="0014462A" w:rsidP="006B1077">
      <w:pPr>
        <w:jc w:val="both"/>
        <w:rPr>
          <w:lang w:val="lv-LV"/>
        </w:rPr>
      </w:pPr>
    </w:p>
    <w:p w14:paraId="6FF6ABF9" w14:textId="19CB3EB0" w:rsidR="00FD7B25" w:rsidRPr="006B1077" w:rsidRDefault="00C850A0" w:rsidP="006B1077">
      <w:pPr>
        <w:jc w:val="both"/>
        <w:rPr>
          <w:lang w:val="lv-LV"/>
        </w:rPr>
      </w:pPr>
      <w:bookmarkStart w:id="2" w:name="_GoBack"/>
      <w:bookmarkEnd w:id="2"/>
      <w:r w:rsidRPr="006B1077">
        <w:rPr>
          <w:lang w:val="lv-LV"/>
        </w:rPr>
        <w:t>Krēgere</w:t>
      </w:r>
      <w:r w:rsidR="00805470" w:rsidRPr="006B1077">
        <w:rPr>
          <w:lang w:val="lv-LV"/>
        </w:rPr>
        <w:t xml:space="preserve"> 67027</w:t>
      </w:r>
      <w:r w:rsidRPr="006B1077">
        <w:rPr>
          <w:lang w:val="lv-LV"/>
        </w:rPr>
        <w:t>639</w:t>
      </w:r>
    </w:p>
    <w:p w14:paraId="0C278FF1" w14:textId="08B64037" w:rsidR="00D80316" w:rsidRPr="00EF56BA" w:rsidRDefault="00BA6C38" w:rsidP="006B1077">
      <w:pPr>
        <w:jc w:val="both"/>
        <w:rPr>
          <w:lang w:val="lv-LV"/>
        </w:rPr>
      </w:pPr>
      <w:r w:rsidRPr="006B1077">
        <w:rPr>
          <w:rStyle w:val="Hipersaite"/>
          <w:color w:val="auto"/>
          <w:u w:val="none"/>
          <w:lang w:val="lv-LV"/>
        </w:rPr>
        <w:t>ilze.k</w:t>
      </w:r>
      <w:r w:rsidR="00C850A0" w:rsidRPr="006B1077">
        <w:rPr>
          <w:rStyle w:val="Hipersaite"/>
          <w:color w:val="auto"/>
          <w:u w:val="none"/>
          <w:lang w:val="lv-LV"/>
        </w:rPr>
        <w:t>regere@zm.gov.lv</w:t>
      </w:r>
    </w:p>
    <w:sectPr w:rsidR="00D80316" w:rsidRPr="00EF56BA" w:rsidSect="0014462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5342" w14:textId="77777777" w:rsidR="000334E1" w:rsidRDefault="000334E1">
      <w:r>
        <w:separator/>
      </w:r>
    </w:p>
  </w:endnote>
  <w:endnote w:type="continuationSeparator" w:id="0">
    <w:p w14:paraId="7195149F" w14:textId="77777777" w:rsidR="000334E1" w:rsidRDefault="0003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39F1" w14:textId="5317E8A1" w:rsidR="00C172B3" w:rsidRPr="0014462A" w:rsidRDefault="0014462A" w:rsidP="0014462A">
    <w:pPr>
      <w:pStyle w:val="Kjene"/>
    </w:pPr>
    <w:r w:rsidRPr="0014462A">
      <w:rPr>
        <w:rFonts w:eastAsia="Arial Unicode MS"/>
        <w:sz w:val="20"/>
        <w:szCs w:val="20"/>
      </w:rPr>
      <w:t>ZManot_030220_registraci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A97D" w14:textId="315A242C" w:rsidR="00C172B3" w:rsidRPr="0014462A" w:rsidRDefault="0014462A" w:rsidP="0014462A">
    <w:pPr>
      <w:pStyle w:val="Kjene"/>
    </w:pPr>
    <w:r w:rsidRPr="0014462A">
      <w:rPr>
        <w:rFonts w:eastAsia="Arial Unicode MS"/>
        <w:sz w:val="20"/>
        <w:szCs w:val="20"/>
      </w:rPr>
      <w:t>ZManot_030220_registraci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775B" w14:textId="77777777" w:rsidR="000334E1" w:rsidRDefault="000334E1">
      <w:r>
        <w:separator/>
      </w:r>
    </w:p>
  </w:footnote>
  <w:footnote w:type="continuationSeparator" w:id="0">
    <w:p w14:paraId="03AD7889" w14:textId="77777777" w:rsidR="000334E1" w:rsidRDefault="0003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4585CCCB" w14:textId="4799BA97" w:rsidR="00C172B3" w:rsidRDefault="00C172B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4C" w:rsidRPr="00F3494C">
          <w:rPr>
            <w:noProof/>
            <w:lang w:val="lv-LV"/>
          </w:rPr>
          <w:t>7</w:t>
        </w:r>
        <w:r>
          <w:fldChar w:fldCharType="end"/>
        </w:r>
      </w:p>
    </w:sdtContent>
  </w:sdt>
  <w:p w14:paraId="390E6003" w14:textId="77777777" w:rsidR="00C172B3" w:rsidRDefault="00C172B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30"/>
    <w:rsid w:val="00000E1F"/>
    <w:rsid w:val="00001A74"/>
    <w:rsid w:val="00003804"/>
    <w:rsid w:val="00003D78"/>
    <w:rsid w:val="00004162"/>
    <w:rsid w:val="00004A96"/>
    <w:rsid w:val="00005EA9"/>
    <w:rsid w:val="00010AF2"/>
    <w:rsid w:val="000118E6"/>
    <w:rsid w:val="0001338E"/>
    <w:rsid w:val="00014351"/>
    <w:rsid w:val="00015525"/>
    <w:rsid w:val="00015A58"/>
    <w:rsid w:val="0002028D"/>
    <w:rsid w:val="00021051"/>
    <w:rsid w:val="000242A9"/>
    <w:rsid w:val="00024A66"/>
    <w:rsid w:val="00027DB4"/>
    <w:rsid w:val="000314B0"/>
    <w:rsid w:val="000334E1"/>
    <w:rsid w:val="0003463C"/>
    <w:rsid w:val="00034655"/>
    <w:rsid w:val="00035280"/>
    <w:rsid w:val="000364F8"/>
    <w:rsid w:val="0004036A"/>
    <w:rsid w:val="00041055"/>
    <w:rsid w:val="000416C2"/>
    <w:rsid w:val="00041A31"/>
    <w:rsid w:val="00042DF7"/>
    <w:rsid w:val="000431FE"/>
    <w:rsid w:val="00043AA2"/>
    <w:rsid w:val="00043E32"/>
    <w:rsid w:val="00045C9A"/>
    <w:rsid w:val="000462C8"/>
    <w:rsid w:val="0004782B"/>
    <w:rsid w:val="000510C8"/>
    <w:rsid w:val="00053277"/>
    <w:rsid w:val="00053E2A"/>
    <w:rsid w:val="00054503"/>
    <w:rsid w:val="00054D5C"/>
    <w:rsid w:val="00060AC9"/>
    <w:rsid w:val="00060B9E"/>
    <w:rsid w:val="00061E21"/>
    <w:rsid w:val="00066128"/>
    <w:rsid w:val="000661DB"/>
    <w:rsid w:val="00071D89"/>
    <w:rsid w:val="00073561"/>
    <w:rsid w:val="00074E73"/>
    <w:rsid w:val="000754C9"/>
    <w:rsid w:val="000757CD"/>
    <w:rsid w:val="00075949"/>
    <w:rsid w:val="00075A4C"/>
    <w:rsid w:val="00077B73"/>
    <w:rsid w:val="0008051E"/>
    <w:rsid w:val="00080973"/>
    <w:rsid w:val="00081915"/>
    <w:rsid w:val="00081B1E"/>
    <w:rsid w:val="00081ED6"/>
    <w:rsid w:val="000824E9"/>
    <w:rsid w:val="00084FA9"/>
    <w:rsid w:val="00085C1E"/>
    <w:rsid w:val="00087001"/>
    <w:rsid w:val="00090BC5"/>
    <w:rsid w:val="0009126F"/>
    <w:rsid w:val="00094606"/>
    <w:rsid w:val="00094F89"/>
    <w:rsid w:val="000953C6"/>
    <w:rsid w:val="000955CC"/>
    <w:rsid w:val="000972B4"/>
    <w:rsid w:val="00097433"/>
    <w:rsid w:val="000A0C27"/>
    <w:rsid w:val="000A21E9"/>
    <w:rsid w:val="000A458A"/>
    <w:rsid w:val="000A5382"/>
    <w:rsid w:val="000A6366"/>
    <w:rsid w:val="000B18B0"/>
    <w:rsid w:val="000B2E57"/>
    <w:rsid w:val="000B4F3E"/>
    <w:rsid w:val="000B75C1"/>
    <w:rsid w:val="000B76A7"/>
    <w:rsid w:val="000B7717"/>
    <w:rsid w:val="000C294B"/>
    <w:rsid w:val="000C3BAD"/>
    <w:rsid w:val="000C712B"/>
    <w:rsid w:val="000C77DE"/>
    <w:rsid w:val="000D0E33"/>
    <w:rsid w:val="000D0F89"/>
    <w:rsid w:val="000D26AF"/>
    <w:rsid w:val="000D4C09"/>
    <w:rsid w:val="000D5490"/>
    <w:rsid w:val="000D5769"/>
    <w:rsid w:val="000D5F00"/>
    <w:rsid w:val="000D617B"/>
    <w:rsid w:val="000D73CD"/>
    <w:rsid w:val="000E332A"/>
    <w:rsid w:val="000E3462"/>
    <w:rsid w:val="000E5296"/>
    <w:rsid w:val="000F02DF"/>
    <w:rsid w:val="000F210C"/>
    <w:rsid w:val="000F368F"/>
    <w:rsid w:val="000F66A1"/>
    <w:rsid w:val="00102859"/>
    <w:rsid w:val="00103546"/>
    <w:rsid w:val="00103B00"/>
    <w:rsid w:val="0010644C"/>
    <w:rsid w:val="001141B2"/>
    <w:rsid w:val="0011487E"/>
    <w:rsid w:val="00122965"/>
    <w:rsid w:val="001240F7"/>
    <w:rsid w:val="001255FD"/>
    <w:rsid w:val="00126993"/>
    <w:rsid w:val="00126F3D"/>
    <w:rsid w:val="001313F8"/>
    <w:rsid w:val="00133DE3"/>
    <w:rsid w:val="00134040"/>
    <w:rsid w:val="0013483A"/>
    <w:rsid w:val="0013538A"/>
    <w:rsid w:val="00135391"/>
    <w:rsid w:val="00136860"/>
    <w:rsid w:val="00136E0F"/>
    <w:rsid w:val="00137BFB"/>
    <w:rsid w:val="00141446"/>
    <w:rsid w:val="0014272B"/>
    <w:rsid w:val="00142BC2"/>
    <w:rsid w:val="001432B9"/>
    <w:rsid w:val="0014462A"/>
    <w:rsid w:val="00146693"/>
    <w:rsid w:val="00146EAF"/>
    <w:rsid w:val="001520B7"/>
    <w:rsid w:val="00152E08"/>
    <w:rsid w:val="00153DBA"/>
    <w:rsid w:val="0016081E"/>
    <w:rsid w:val="00164781"/>
    <w:rsid w:val="00165CEE"/>
    <w:rsid w:val="00166091"/>
    <w:rsid w:val="00167DB7"/>
    <w:rsid w:val="00167F11"/>
    <w:rsid w:val="00172B7D"/>
    <w:rsid w:val="001736B5"/>
    <w:rsid w:val="0017524A"/>
    <w:rsid w:val="001753C2"/>
    <w:rsid w:val="00176B1E"/>
    <w:rsid w:val="0018198B"/>
    <w:rsid w:val="00182264"/>
    <w:rsid w:val="00182486"/>
    <w:rsid w:val="00182F0D"/>
    <w:rsid w:val="00185AB4"/>
    <w:rsid w:val="001875B2"/>
    <w:rsid w:val="00191BB2"/>
    <w:rsid w:val="00193540"/>
    <w:rsid w:val="00194DBA"/>
    <w:rsid w:val="0019562E"/>
    <w:rsid w:val="001959B7"/>
    <w:rsid w:val="001A34C4"/>
    <w:rsid w:val="001A5B25"/>
    <w:rsid w:val="001A74D9"/>
    <w:rsid w:val="001B02AA"/>
    <w:rsid w:val="001B1EBF"/>
    <w:rsid w:val="001B3032"/>
    <w:rsid w:val="001B6611"/>
    <w:rsid w:val="001C48EB"/>
    <w:rsid w:val="001C621E"/>
    <w:rsid w:val="001D0F73"/>
    <w:rsid w:val="001D1250"/>
    <w:rsid w:val="001D155C"/>
    <w:rsid w:val="001D1E94"/>
    <w:rsid w:val="001D299B"/>
    <w:rsid w:val="001D3FF4"/>
    <w:rsid w:val="001D42C2"/>
    <w:rsid w:val="001D4771"/>
    <w:rsid w:val="001E0CBC"/>
    <w:rsid w:val="001E1926"/>
    <w:rsid w:val="001E2A04"/>
    <w:rsid w:val="001E303B"/>
    <w:rsid w:val="001E3CAA"/>
    <w:rsid w:val="001E407E"/>
    <w:rsid w:val="001E419B"/>
    <w:rsid w:val="001E7773"/>
    <w:rsid w:val="001E7AF5"/>
    <w:rsid w:val="001F07C1"/>
    <w:rsid w:val="001F19ED"/>
    <w:rsid w:val="001F32F9"/>
    <w:rsid w:val="001F3BF0"/>
    <w:rsid w:val="001F6CE5"/>
    <w:rsid w:val="001F6CF4"/>
    <w:rsid w:val="001F7C58"/>
    <w:rsid w:val="001F7FFD"/>
    <w:rsid w:val="0020098E"/>
    <w:rsid w:val="00201F66"/>
    <w:rsid w:val="00201FAD"/>
    <w:rsid w:val="00202138"/>
    <w:rsid w:val="00202827"/>
    <w:rsid w:val="00205A10"/>
    <w:rsid w:val="0021080D"/>
    <w:rsid w:val="00212657"/>
    <w:rsid w:val="002131EC"/>
    <w:rsid w:val="002136CB"/>
    <w:rsid w:val="00223DAB"/>
    <w:rsid w:val="00223E45"/>
    <w:rsid w:val="002246A0"/>
    <w:rsid w:val="00225E0F"/>
    <w:rsid w:val="00230D40"/>
    <w:rsid w:val="00230D73"/>
    <w:rsid w:val="00234B17"/>
    <w:rsid w:val="00235FBB"/>
    <w:rsid w:val="00236341"/>
    <w:rsid w:val="00236ACB"/>
    <w:rsid w:val="00240605"/>
    <w:rsid w:val="0024348A"/>
    <w:rsid w:val="00254234"/>
    <w:rsid w:val="00256343"/>
    <w:rsid w:val="00256513"/>
    <w:rsid w:val="002573CB"/>
    <w:rsid w:val="00257C95"/>
    <w:rsid w:val="00261B82"/>
    <w:rsid w:val="002634E7"/>
    <w:rsid w:val="00263CE6"/>
    <w:rsid w:val="002651EF"/>
    <w:rsid w:val="00280218"/>
    <w:rsid w:val="0028195D"/>
    <w:rsid w:val="00281DD4"/>
    <w:rsid w:val="00284055"/>
    <w:rsid w:val="00290010"/>
    <w:rsid w:val="002915EA"/>
    <w:rsid w:val="002927B0"/>
    <w:rsid w:val="0029349F"/>
    <w:rsid w:val="002A1FAE"/>
    <w:rsid w:val="002A3120"/>
    <w:rsid w:val="002A4221"/>
    <w:rsid w:val="002A6E82"/>
    <w:rsid w:val="002A7285"/>
    <w:rsid w:val="002B0984"/>
    <w:rsid w:val="002B1EEE"/>
    <w:rsid w:val="002B7920"/>
    <w:rsid w:val="002C0B76"/>
    <w:rsid w:val="002C5386"/>
    <w:rsid w:val="002C5620"/>
    <w:rsid w:val="002C65D1"/>
    <w:rsid w:val="002C70CF"/>
    <w:rsid w:val="002D1C3C"/>
    <w:rsid w:val="002D3D03"/>
    <w:rsid w:val="002D4411"/>
    <w:rsid w:val="002D6755"/>
    <w:rsid w:val="002D7E3E"/>
    <w:rsid w:val="002E02D0"/>
    <w:rsid w:val="002E16C7"/>
    <w:rsid w:val="002E32AA"/>
    <w:rsid w:val="002E461D"/>
    <w:rsid w:val="002E5AB4"/>
    <w:rsid w:val="002E65E7"/>
    <w:rsid w:val="002F1D06"/>
    <w:rsid w:val="002F28DE"/>
    <w:rsid w:val="002F2DEC"/>
    <w:rsid w:val="002F3025"/>
    <w:rsid w:val="002F3F4A"/>
    <w:rsid w:val="002F5B9D"/>
    <w:rsid w:val="002F5BC9"/>
    <w:rsid w:val="002F7EAD"/>
    <w:rsid w:val="003002DA"/>
    <w:rsid w:val="00300D81"/>
    <w:rsid w:val="00301FBB"/>
    <w:rsid w:val="0030271D"/>
    <w:rsid w:val="00302DF7"/>
    <w:rsid w:val="003036B2"/>
    <w:rsid w:val="00303EB8"/>
    <w:rsid w:val="003053DE"/>
    <w:rsid w:val="00306624"/>
    <w:rsid w:val="00306A90"/>
    <w:rsid w:val="003121F4"/>
    <w:rsid w:val="00314CDB"/>
    <w:rsid w:val="00315F49"/>
    <w:rsid w:val="00320460"/>
    <w:rsid w:val="003216B9"/>
    <w:rsid w:val="00321DC0"/>
    <w:rsid w:val="00322005"/>
    <w:rsid w:val="0032224B"/>
    <w:rsid w:val="003226D5"/>
    <w:rsid w:val="00324015"/>
    <w:rsid w:val="00326AEE"/>
    <w:rsid w:val="00331E86"/>
    <w:rsid w:val="00331EB6"/>
    <w:rsid w:val="00332D9E"/>
    <w:rsid w:val="00333CD6"/>
    <w:rsid w:val="00333DCE"/>
    <w:rsid w:val="00334E30"/>
    <w:rsid w:val="00336A6A"/>
    <w:rsid w:val="00337202"/>
    <w:rsid w:val="0033787A"/>
    <w:rsid w:val="0034042A"/>
    <w:rsid w:val="00340C0C"/>
    <w:rsid w:val="003415CF"/>
    <w:rsid w:val="00347F8C"/>
    <w:rsid w:val="00351C13"/>
    <w:rsid w:val="00352392"/>
    <w:rsid w:val="00354934"/>
    <w:rsid w:val="00355629"/>
    <w:rsid w:val="003560D1"/>
    <w:rsid w:val="00357424"/>
    <w:rsid w:val="00362129"/>
    <w:rsid w:val="00362435"/>
    <w:rsid w:val="00363A58"/>
    <w:rsid w:val="003642E8"/>
    <w:rsid w:val="00365646"/>
    <w:rsid w:val="003723D4"/>
    <w:rsid w:val="00372414"/>
    <w:rsid w:val="00372AA1"/>
    <w:rsid w:val="00374E80"/>
    <w:rsid w:val="00376FD0"/>
    <w:rsid w:val="003810C2"/>
    <w:rsid w:val="00381261"/>
    <w:rsid w:val="00381F45"/>
    <w:rsid w:val="00384544"/>
    <w:rsid w:val="00384D6B"/>
    <w:rsid w:val="0039024C"/>
    <w:rsid w:val="00390667"/>
    <w:rsid w:val="00390C59"/>
    <w:rsid w:val="003913C2"/>
    <w:rsid w:val="00394C3C"/>
    <w:rsid w:val="00395B1C"/>
    <w:rsid w:val="00396498"/>
    <w:rsid w:val="00396675"/>
    <w:rsid w:val="003A237C"/>
    <w:rsid w:val="003A5A33"/>
    <w:rsid w:val="003B0077"/>
    <w:rsid w:val="003B10F2"/>
    <w:rsid w:val="003B1D39"/>
    <w:rsid w:val="003B358A"/>
    <w:rsid w:val="003B55F7"/>
    <w:rsid w:val="003B5EF3"/>
    <w:rsid w:val="003B7046"/>
    <w:rsid w:val="003C1247"/>
    <w:rsid w:val="003C1A0B"/>
    <w:rsid w:val="003C502A"/>
    <w:rsid w:val="003C5E57"/>
    <w:rsid w:val="003C6FD5"/>
    <w:rsid w:val="003C7A93"/>
    <w:rsid w:val="003C7EF8"/>
    <w:rsid w:val="003D17F6"/>
    <w:rsid w:val="003D2D63"/>
    <w:rsid w:val="003D4DD7"/>
    <w:rsid w:val="003D58FB"/>
    <w:rsid w:val="003E520D"/>
    <w:rsid w:val="003E5246"/>
    <w:rsid w:val="003E7FAF"/>
    <w:rsid w:val="003F0ADD"/>
    <w:rsid w:val="003F1060"/>
    <w:rsid w:val="003F44F5"/>
    <w:rsid w:val="003F6D9F"/>
    <w:rsid w:val="00400CA9"/>
    <w:rsid w:val="004011B1"/>
    <w:rsid w:val="0040375C"/>
    <w:rsid w:val="00411056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1B95"/>
    <w:rsid w:val="00423111"/>
    <w:rsid w:val="00423D78"/>
    <w:rsid w:val="00424007"/>
    <w:rsid w:val="004271C4"/>
    <w:rsid w:val="00427E20"/>
    <w:rsid w:val="00430082"/>
    <w:rsid w:val="00432340"/>
    <w:rsid w:val="00433EF0"/>
    <w:rsid w:val="004353C5"/>
    <w:rsid w:val="0043578A"/>
    <w:rsid w:val="004365DC"/>
    <w:rsid w:val="0043678D"/>
    <w:rsid w:val="004371D2"/>
    <w:rsid w:val="004379E1"/>
    <w:rsid w:val="00441EC7"/>
    <w:rsid w:val="0044286F"/>
    <w:rsid w:val="00443DC8"/>
    <w:rsid w:val="00443FF5"/>
    <w:rsid w:val="00444B47"/>
    <w:rsid w:val="00447224"/>
    <w:rsid w:val="00450054"/>
    <w:rsid w:val="0045021B"/>
    <w:rsid w:val="00452098"/>
    <w:rsid w:val="00452E01"/>
    <w:rsid w:val="00454857"/>
    <w:rsid w:val="00455188"/>
    <w:rsid w:val="004568FB"/>
    <w:rsid w:val="00457BCB"/>
    <w:rsid w:val="00460A75"/>
    <w:rsid w:val="00461218"/>
    <w:rsid w:val="004643C2"/>
    <w:rsid w:val="00464531"/>
    <w:rsid w:val="00466611"/>
    <w:rsid w:val="004670CE"/>
    <w:rsid w:val="00470C4E"/>
    <w:rsid w:val="00471C09"/>
    <w:rsid w:val="00472880"/>
    <w:rsid w:val="00472E45"/>
    <w:rsid w:val="0047470E"/>
    <w:rsid w:val="0047701A"/>
    <w:rsid w:val="004805CD"/>
    <w:rsid w:val="004816BF"/>
    <w:rsid w:val="00481D73"/>
    <w:rsid w:val="00482D35"/>
    <w:rsid w:val="00482E33"/>
    <w:rsid w:val="00487BD7"/>
    <w:rsid w:val="004918A1"/>
    <w:rsid w:val="00491FE9"/>
    <w:rsid w:val="0049242B"/>
    <w:rsid w:val="004926B3"/>
    <w:rsid w:val="00493336"/>
    <w:rsid w:val="00494041"/>
    <w:rsid w:val="004944B7"/>
    <w:rsid w:val="004A03E7"/>
    <w:rsid w:val="004A0ABF"/>
    <w:rsid w:val="004A0F32"/>
    <w:rsid w:val="004A288C"/>
    <w:rsid w:val="004A7310"/>
    <w:rsid w:val="004A73C8"/>
    <w:rsid w:val="004B02C4"/>
    <w:rsid w:val="004B2622"/>
    <w:rsid w:val="004B2C61"/>
    <w:rsid w:val="004B58B8"/>
    <w:rsid w:val="004B6559"/>
    <w:rsid w:val="004C2FDD"/>
    <w:rsid w:val="004C359F"/>
    <w:rsid w:val="004C5963"/>
    <w:rsid w:val="004C6A0C"/>
    <w:rsid w:val="004C7B06"/>
    <w:rsid w:val="004D07DB"/>
    <w:rsid w:val="004D3339"/>
    <w:rsid w:val="004D4E0D"/>
    <w:rsid w:val="004D5A98"/>
    <w:rsid w:val="004E09A3"/>
    <w:rsid w:val="004E0DB1"/>
    <w:rsid w:val="004E269C"/>
    <w:rsid w:val="004E2750"/>
    <w:rsid w:val="004E651E"/>
    <w:rsid w:val="004F2443"/>
    <w:rsid w:val="004F39DF"/>
    <w:rsid w:val="004F456A"/>
    <w:rsid w:val="004F45EE"/>
    <w:rsid w:val="004F4CA0"/>
    <w:rsid w:val="004F52B0"/>
    <w:rsid w:val="004F537D"/>
    <w:rsid w:val="004F6729"/>
    <w:rsid w:val="004F743F"/>
    <w:rsid w:val="004F7917"/>
    <w:rsid w:val="005028A1"/>
    <w:rsid w:val="005105BB"/>
    <w:rsid w:val="0051243C"/>
    <w:rsid w:val="005167C8"/>
    <w:rsid w:val="00517E4C"/>
    <w:rsid w:val="0052049A"/>
    <w:rsid w:val="00521049"/>
    <w:rsid w:val="005218F8"/>
    <w:rsid w:val="00523D95"/>
    <w:rsid w:val="00524246"/>
    <w:rsid w:val="00526D53"/>
    <w:rsid w:val="00527CA5"/>
    <w:rsid w:val="00530D3F"/>
    <w:rsid w:val="00531829"/>
    <w:rsid w:val="00533CCF"/>
    <w:rsid w:val="0053545B"/>
    <w:rsid w:val="00537317"/>
    <w:rsid w:val="00537825"/>
    <w:rsid w:val="00541CCE"/>
    <w:rsid w:val="00542A70"/>
    <w:rsid w:val="005447F4"/>
    <w:rsid w:val="00545C0F"/>
    <w:rsid w:val="00545CEB"/>
    <w:rsid w:val="005507FE"/>
    <w:rsid w:val="00552C76"/>
    <w:rsid w:val="005532E6"/>
    <w:rsid w:val="00555281"/>
    <w:rsid w:val="005568AC"/>
    <w:rsid w:val="0056007C"/>
    <w:rsid w:val="005606B9"/>
    <w:rsid w:val="00563946"/>
    <w:rsid w:val="00564C7D"/>
    <w:rsid w:val="00565950"/>
    <w:rsid w:val="00565AD0"/>
    <w:rsid w:val="00567094"/>
    <w:rsid w:val="0057011C"/>
    <w:rsid w:val="00581F55"/>
    <w:rsid w:val="00582F02"/>
    <w:rsid w:val="005836BF"/>
    <w:rsid w:val="00583B97"/>
    <w:rsid w:val="00586D50"/>
    <w:rsid w:val="00587439"/>
    <w:rsid w:val="0058772F"/>
    <w:rsid w:val="005902F1"/>
    <w:rsid w:val="00591B01"/>
    <w:rsid w:val="00592715"/>
    <w:rsid w:val="00592CCB"/>
    <w:rsid w:val="005936C3"/>
    <w:rsid w:val="00594204"/>
    <w:rsid w:val="0059488D"/>
    <w:rsid w:val="005A1754"/>
    <w:rsid w:val="005A632C"/>
    <w:rsid w:val="005A6626"/>
    <w:rsid w:val="005B32C4"/>
    <w:rsid w:val="005B3F3C"/>
    <w:rsid w:val="005B418A"/>
    <w:rsid w:val="005B6403"/>
    <w:rsid w:val="005B778B"/>
    <w:rsid w:val="005B7B09"/>
    <w:rsid w:val="005C164C"/>
    <w:rsid w:val="005C253D"/>
    <w:rsid w:val="005C33AA"/>
    <w:rsid w:val="005C36BE"/>
    <w:rsid w:val="005C4003"/>
    <w:rsid w:val="005C4C13"/>
    <w:rsid w:val="005C652B"/>
    <w:rsid w:val="005C6BFB"/>
    <w:rsid w:val="005C7287"/>
    <w:rsid w:val="005C786E"/>
    <w:rsid w:val="005D0ABF"/>
    <w:rsid w:val="005D187C"/>
    <w:rsid w:val="005D4119"/>
    <w:rsid w:val="005D4E29"/>
    <w:rsid w:val="005D5F3C"/>
    <w:rsid w:val="005E0586"/>
    <w:rsid w:val="005E12D6"/>
    <w:rsid w:val="005E3161"/>
    <w:rsid w:val="005E51F7"/>
    <w:rsid w:val="005E58D6"/>
    <w:rsid w:val="005E6C44"/>
    <w:rsid w:val="005F03F5"/>
    <w:rsid w:val="005F1680"/>
    <w:rsid w:val="005F29F7"/>
    <w:rsid w:val="005F2D55"/>
    <w:rsid w:val="006009B0"/>
    <w:rsid w:val="006038F1"/>
    <w:rsid w:val="0060528B"/>
    <w:rsid w:val="006062E2"/>
    <w:rsid w:val="006069CE"/>
    <w:rsid w:val="00610015"/>
    <w:rsid w:val="006106AC"/>
    <w:rsid w:val="00612B74"/>
    <w:rsid w:val="00613D31"/>
    <w:rsid w:val="0061430D"/>
    <w:rsid w:val="006154DC"/>
    <w:rsid w:val="0061572A"/>
    <w:rsid w:val="00615EE1"/>
    <w:rsid w:val="006171BC"/>
    <w:rsid w:val="00617C3C"/>
    <w:rsid w:val="0062279F"/>
    <w:rsid w:val="00625E10"/>
    <w:rsid w:val="0062673F"/>
    <w:rsid w:val="00627302"/>
    <w:rsid w:val="00631744"/>
    <w:rsid w:val="00631F20"/>
    <w:rsid w:val="00632365"/>
    <w:rsid w:val="00632BFB"/>
    <w:rsid w:val="006332DD"/>
    <w:rsid w:val="0063358E"/>
    <w:rsid w:val="006335B4"/>
    <w:rsid w:val="00634758"/>
    <w:rsid w:val="00635548"/>
    <w:rsid w:val="00636E2E"/>
    <w:rsid w:val="00637493"/>
    <w:rsid w:val="00641578"/>
    <w:rsid w:val="00642A31"/>
    <w:rsid w:val="00645EB5"/>
    <w:rsid w:val="0064629C"/>
    <w:rsid w:val="0065045B"/>
    <w:rsid w:val="00652310"/>
    <w:rsid w:val="00654062"/>
    <w:rsid w:val="00654849"/>
    <w:rsid w:val="00655AD7"/>
    <w:rsid w:val="00656A44"/>
    <w:rsid w:val="00657AFC"/>
    <w:rsid w:val="00657D0A"/>
    <w:rsid w:val="00660B72"/>
    <w:rsid w:val="006620A2"/>
    <w:rsid w:val="00663EBD"/>
    <w:rsid w:val="0066595C"/>
    <w:rsid w:val="00665A82"/>
    <w:rsid w:val="0066705E"/>
    <w:rsid w:val="006679B1"/>
    <w:rsid w:val="00670791"/>
    <w:rsid w:val="00672E24"/>
    <w:rsid w:val="00672FDD"/>
    <w:rsid w:val="00673E6F"/>
    <w:rsid w:val="0067663F"/>
    <w:rsid w:val="006803FA"/>
    <w:rsid w:val="00680F42"/>
    <w:rsid w:val="00682326"/>
    <w:rsid w:val="00686340"/>
    <w:rsid w:val="0068661D"/>
    <w:rsid w:val="00690FBA"/>
    <w:rsid w:val="00693831"/>
    <w:rsid w:val="00693977"/>
    <w:rsid w:val="006949AD"/>
    <w:rsid w:val="006952DD"/>
    <w:rsid w:val="0069571E"/>
    <w:rsid w:val="00696704"/>
    <w:rsid w:val="00696E02"/>
    <w:rsid w:val="00697067"/>
    <w:rsid w:val="00697874"/>
    <w:rsid w:val="00697EB1"/>
    <w:rsid w:val="006A0C96"/>
    <w:rsid w:val="006A0D99"/>
    <w:rsid w:val="006A2F67"/>
    <w:rsid w:val="006A3F7B"/>
    <w:rsid w:val="006A55AE"/>
    <w:rsid w:val="006A59F6"/>
    <w:rsid w:val="006A655D"/>
    <w:rsid w:val="006A764E"/>
    <w:rsid w:val="006B1077"/>
    <w:rsid w:val="006B1E8F"/>
    <w:rsid w:val="006B2ADD"/>
    <w:rsid w:val="006B3337"/>
    <w:rsid w:val="006B3E08"/>
    <w:rsid w:val="006B6D04"/>
    <w:rsid w:val="006C0224"/>
    <w:rsid w:val="006C058D"/>
    <w:rsid w:val="006C2C1C"/>
    <w:rsid w:val="006C2E74"/>
    <w:rsid w:val="006C3441"/>
    <w:rsid w:val="006C44D1"/>
    <w:rsid w:val="006C45A2"/>
    <w:rsid w:val="006D1BE0"/>
    <w:rsid w:val="006D4E62"/>
    <w:rsid w:val="006D6923"/>
    <w:rsid w:val="006E3A81"/>
    <w:rsid w:val="006E56CA"/>
    <w:rsid w:val="006E56EC"/>
    <w:rsid w:val="006E5FF3"/>
    <w:rsid w:val="006F021D"/>
    <w:rsid w:val="006F188B"/>
    <w:rsid w:val="006F2671"/>
    <w:rsid w:val="006F292A"/>
    <w:rsid w:val="006F5CE7"/>
    <w:rsid w:val="006F60C7"/>
    <w:rsid w:val="006F6710"/>
    <w:rsid w:val="006F7C6F"/>
    <w:rsid w:val="00700320"/>
    <w:rsid w:val="0070099A"/>
    <w:rsid w:val="00702C3F"/>
    <w:rsid w:val="00703B20"/>
    <w:rsid w:val="00705735"/>
    <w:rsid w:val="007066BA"/>
    <w:rsid w:val="007069DA"/>
    <w:rsid w:val="00707EBD"/>
    <w:rsid w:val="00713310"/>
    <w:rsid w:val="007138BA"/>
    <w:rsid w:val="00715655"/>
    <w:rsid w:val="00715AF2"/>
    <w:rsid w:val="00722230"/>
    <w:rsid w:val="007238CD"/>
    <w:rsid w:val="00723CE4"/>
    <w:rsid w:val="00724A83"/>
    <w:rsid w:val="00726307"/>
    <w:rsid w:val="00730CA2"/>
    <w:rsid w:val="00731BCA"/>
    <w:rsid w:val="007346E3"/>
    <w:rsid w:val="00734A11"/>
    <w:rsid w:val="00740021"/>
    <w:rsid w:val="007404FA"/>
    <w:rsid w:val="00740E88"/>
    <w:rsid w:val="007412C6"/>
    <w:rsid w:val="00741A36"/>
    <w:rsid w:val="00745F5F"/>
    <w:rsid w:val="00746573"/>
    <w:rsid w:val="00746943"/>
    <w:rsid w:val="00746962"/>
    <w:rsid w:val="007470FD"/>
    <w:rsid w:val="007472D8"/>
    <w:rsid w:val="00752E64"/>
    <w:rsid w:val="00757FA0"/>
    <w:rsid w:val="007616D1"/>
    <w:rsid w:val="00763828"/>
    <w:rsid w:val="00765A0A"/>
    <w:rsid w:val="007677EA"/>
    <w:rsid w:val="00767B8D"/>
    <w:rsid w:val="007700BE"/>
    <w:rsid w:val="00772139"/>
    <w:rsid w:val="00772C78"/>
    <w:rsid w:val="007733EB"/>
    <w:rsid w:val="00774547"/>
    <w:rsid w:val="00775E71"/>
    <w:rsid w:val="00776135"/>
    <w:rsid w:val="0078134B"/>
    <w:rsid w:val="00781452"/>
    <w:rsid w:val="0078213E"/>
    <w:rsid w:val="00782B91"/>
    <w:rsid w:val="007863C5"/>
    <w:rsid w:val="0078663D"/>
    <w:rsid w:val="007866C4"/>
    <w:rsid w:val="007929B7"/>
    <w:rsid w:val="007959A0"/>
    <w:rsid w:val="00795ACA"/>
    <w:rsid w:val="00797078"/>
    <w:rsid w:val="007974DC"/>
    <w:rsid w:val="007975A7"/>
    <w:rsid w:val="007A0FB0"/>
    <w:rsid w:val="007A1940"/>
    <w:rsid w:val="007A254E"/>
    <w:rsid w:val="007A65B3"/>
    <w:rsid w:val="007B091E"/>
    <w:rsid w:val="007C0D43"/>
    <w:rsid w:val="007D09E8"/>
    <w:rsid w:val="007D1BED"/>
    <w:rsid w:val="007D5F30"/>
    <w:rsid w:val="007D62E1"/>
    <w:rsid w:val="007E1117"/>
    <w:rsid w:val="007E3B48"/>
    <w:rsid w:val="007E4D6E"/>
    <w:rsid w:val="007E53CD"/>
    <w:rsid w:val="007E5CB4"/>
    <w:rsid w:val="007F066D"/>
    <w:rsid w:val="007F077D"/>
    <w:rsid w:val="007F1E80"/>
    <w:rsid w:val="007F4F05"/>
    <w:rsid w:val="007F7011"/>
    <w:rsid w:val="007F7086"/>
    <w:rsid w:val="007F72BC"/>
    <w:rsid w:val="007F7585"/>
    <w:rsid w:val="00801BA9"/>
    <w:rsid w:val="008020EF"/>
    <w:rsid w:val="00804200"/>
    <w:rsid w:val="00804BD4"/>
    <w:rsid w:val="00804C4D"/>
    <w:rsid w:val="008051DF"/>
    <w:rsid w:val="00805470"/>
    <w:rsid w:val="00810FAA"/>
    <w:rsid w:val="008146C9"/>
    <w:rsid w:val="00815DF2"/>
    <w:rsid w:val="008162E3"/>
    <w:rsid w:val="00816D09"/>
    <w:rsid w:val="0081784C"/>
    <w:rsid w:val="00820895"/>
    <w:rsid w:val="00821A1E"/>
    <w:rsid w:val="00822F2E"/>
    <w:rsid w:val="00825BCC"/>
    <w:rsid w:val="00825FE1"/>
    <w:rsid w:val="008324DF"/>
    <w:rsid w:val="00833762"/>
    <w:rsid w:val="00834575"/>
    <w:rsid w:val="008361D9"/>
    <w:rsid w:val="00837FC6"/>
    <w:rsid w:val="00840ADE"/>
    <w:rsid w:val="00841A51"/>
    <w:rsid w:val="0084360D"/>
    <w:rsid w:val="00843F6E"/>
    <w:rsid w:val="00844118"/>
    <w:rsid w:val="008444C7"/>
    <w:rsid w:val="00844886"/>
    <w:rsid w:val="00844E06"/>
    <w:rsid w:val="00845F8A"/>
    <w:rsid w:val="00850BB3"/>
    <w:rsid w:val="008528FB"/>
    <w:rsid w:val="00852C49"/>
    <w:rsid w:val="00852E92"/>
    <w:rsid w:val="00853AF1"/>
    <w:rsid w:val="00854A33"/>
    <w:rsid w:val="00854A56"/>
    <w:rsid w:val="008557CF"/>
    <w:rsid w:val="008560B1"/>
    <w:rsid w:val="00856472"/>
    <w:rsid w:val="008567DD"/>
    <w:rsid w:val="008570BF"/>
    <w:rsid w:val="00857359"/>
    <w:rsid w:val="00857B39"/>
    <w:rsid w:val="00860398"/>
    <w:rsid w:val="008613BB"/>
    <w:rsid w:val="00862788"/>
    <w:rsid w:val="00863919"/>
    <w:rsid w:val="00863E57"/>
    <w:rsid w:val="00863F2F"/>
    <w:rsid w:val="00864DB2"/>
    <w:rsid w:val="00865A92"/>
    <w:rsid w:val="00870EF6"/>
    <w:rsid w:val="00872216"/>
    <w:rsid w:val="008735EB"/>
    <w:rsid w:val="008736D5"/>
    <w:rsid w:val="0087397A"/>
    <w:rsid w:val="00880359"/>
    <w:rsid w:val="008815B4"/>
    <w:rsid w:val="00882B05"/>
    <w:rsid w:val="00884194"/>
    <w:rsid w:val="008869E5"/>
    <w:rsid w:val="008917C7"/>
    <w:rsid w:val="00892144"/>
    <w:rsid w:val="00892D0F"/>
    <w:rsid w:val="00892E12"/>
    <w:rsid w:val="008931E0"/>
    <w:rsid w:val="008952A8"/>
    <w:rsid w:val="008A3446"/>
    <w:rsid w:val="008A3716"/>
    <w:rsid w:val="008A4C6E"/>
    <w:rsid w:val="008A5173"/>
    <w:rsid w:val="008A55B4"/>
    <w:rsid w:val="008A78A1"/>
    <w:rsid w:val="008B11FC"/>
    <w:rsid w:val="008C1508"/>
    <w:rsid w:val="008C341F"/>
    <w:rsid w:val="008C3DF8"/>
    <w:rsid w:val="008C4893"/>
    <w:rsid w:val="008C55D9"/>
    <w:rsid w:val="008C60E0"/>
    <w:rsid w:val="008D6010"/>
    <w:rsid w:val="008D6235"/>
    <w:rsid w:val="008E0194"/>
    <w:rsid w:val="008E08EE"/>
    <w:rsid w:val="008E0B75"/>
    <w:rsid w:val="008E4C67"/>
    <w:rsid w:val="008E4E1A"/>
    <w:rsid w:val="008E5A25"/>
    <w:rsid w:val="008E7AD0"/>
    <w:rsid w:val="008E7E9D"/>
    <w:rsid w:val="008F0A73"/>
    <w:rsid w:val="008F0E15"/>
    <w:rsid w:val="008F4482"/>
    <w:rsid w:val="008F48A1"/>
    <w:rsid w:val="008F527B"/>
    <w:rsid w:val="008F72B0"/>
    <w:rsid w:val="00900C1D"/>
    <w:rsid w:val="009012D8"/>
    <w:rsid w:val="009015FE"/>
    <w:rsid w:val="0090631A"/>
    <w:rsid w:val="00906B6E"/>
    <w:rsid w:val="00907AE7"/>
    <w:rsid w:val="009125B2"/>
    <w:rsid w:val="00912E96"/>
    <w:rsid w:val="0091373B"/>
    <w:rsid w:val="00914D77"/>
    <w:rsid w:val="00915D80"/>
    <w:rsid w:val="00916DAA"/>
    <w:rsid w:val="00921EC8"/>
    <w:rsid w:val="00921EF7"/>
    <w:rsid w:val="00922A58"/>
    <w:rsid w:val="00925D64"/>
    <w:rsid w:val="0092651E"/>
    <w:rsid w:val="009272D6"/>
    <w:rsid w:val="00930D0B"/>
    <w:rsid w:val="00930EB0"/>
    <w:rsid w:val="0093279B"/>
    <w:rsid w:val="00932817"/>
    <w:rsid w:val="009339DE"/>
    <w:rsid w:val="00933C6F"/>
    <w:rsid w:val="00934559"/>
    <w:rsid w:val="00934A8B"/>
    <w:rsid w:val="00934FF1"/>
    <w:rsid w:val="009360DE"/>
    <w:rsid w:val="00940F1A"/>
    <w:rsid w:val="00941B2E"/>
    <w:rsid w:val="00942EBA"/>
    <w:rsid w:val="00944700"/>
    <w:rsid w:val="0094550B"/>
    <w:rsid w:val="00946244"/>
    <w:rsid w:val="00946E40"/>
    <w:rsid w:val="00947579"/>
    <w:rsid w:val="00947FC1"/>
    <w:rsid w:val="009508A9"/>
    <w:rsid w:val="00950BBC"/>
    <w:rsid w:val="00951B5F"/>
    <w:rsid w:val="00951FA9"/>
    <w:rsid w:val="0095414E"/>
    <w:rsid w:val="0095543D"/>
    <w:rsid w:val="00960F21"/>
    <w:rsid w:val="009613CE"/>
    <w:rsid w:val="00962739"/>
    <w:rsid w:val="009628E0"/>
    <w:rsid w:val="0096530F"/>
    <w:rsid w:val="00965E4B"/>
    <w:rsid w:val="00966E7B"/>
    <w:rsid w:val="009722C0"/>
    <w:rsid w:val="0097240C"/>
    <w:rsid w:val="00972A02"/>
    <w:rsid w:val="00973102"/>
    <w:rsid w:val="009739C9"/>
    <w:rsid w:val="00974839"/>
    <w:rsid w:val="009749BF"/>
    <w:rsid w:val="0097681B"/>
    <w:rsid w:val="009768A0"/>
    <w:rsid w:val="009865D0"/>
    <w:rsid w:val="00986E29"/>
    <w:rsid w:val="009902C0"/>
    <w:rsid w:val="00990FFF"/>
    <w:rsid w:val="00991594"/>
    <w:rsid w:val="00991A10"/>
    <w:rsid w:val="00994DC0"/>
    <w:rsid w:val="00994F9D"/>
    <w:rsid w:val="009953C0"/>
    <w:rsid w:val="00996671"/>
    <w:rsid w:val="0099781E"/>
    <w:rsid w:val="009A0AD6"/>
    <w:rsid w:val="009A22FD"/>
    <w:rsid w:val="009A5A42"/>
    <w:rsid w:val="009A5B3A"/>
    <w:rsid w:val="009A794A"/>
    <w:rsid w:val="009B0583"/>
    <w:rsid w:val="009B1FF7"/>
    <w:rsid w:val="009B24E9"/>
    <w:rsid w:val="009B3493"/>
    <w:rsid w:val="009B43ED"/>
    <w:rsid w:val="009B4B84"/>
    <w:rsid w:val="009B6341"/>
    <w:rsid w:val="009B66F6"/>
    <w:rsid w:val="009B741E"/>
    <w:rsid w:val="009B7E4B"/>
    <w:rsid w:val="009B7EE4"/>
    <w:rsid w:val="009C0F67"/>
    <w:rsid w:val="009C38D1"/>
    <w:rsid w:val="009C46E8"/>
    <w:rsid w:val="009C4E7B"/>
    <w:rsid w:val="009C5289"/>
    <w:rsid w:val="009C6A49"/>
    <w:rsid w:val="009D157A"/>
    <w:rsid w:val="009D1972"/>
    <w:rsid w:val="009D3BCE"/>
    <w:rsid w:val="009D3CF3"/>
    <w:rsid w:val="009D554F"/>
    <w:rsid w:val="009D6C6F"/>
    <w:rsid w:val="009D7341"/>
    <w:rsid w:val="009D7BD7"/>
    <w:rsid w:val="009D7EF2"/>
    <w:rsid w:val="009E14BD"/>
    <w:rsid w:val="009E39E8"/>
    <w:rsid w:val="009E438A"/>
    <w:rsid w:val="009E701B"/>
    <w:rsid w:val="009E7CFA"/>
    <w:rsid w:val="009E7E2D"/>
    <w:rsid w:val="009F1E8C"/>
    <w:rsid w:val="009F2B82"/>
    <w:rsid w:val="009F5372"/>
    <w:rsid w:val="009F5B05"/>
    <w:rsid w:val="00A0030E"/>
    <w:rsid w:val="00A003EE"/>
    <w:rsid w:val="00A0448F"/>
    <w:rsid w:val="00A1132E"/>
    <w:rsid w:val="00A14551"/>
    <w:rsid w:val="00A1485A"/>
    <w:rsid w:val="00A1538A"/>
    <w:rsid w:val="00A16241"/>
    <w:rsid w:val="00A16C13"/>
    <w:rsid w:val="00A1738A"/>
    <w:rsid w:val="00A205F7"/>
    <w:rsid w:val="00A20DDF"/>
    <w:rsid w:val="00A21277"/>
    <w:rsid w:val="00A27469"/>
    <w:rsid w:val="00A31138"/>
    <w:rsid w:val="00A31E08"/>
    <w:rsid w:val="00A36C8B"/>
    <w:rsid w:val="00A378AC"/>
    <w:rsid w:val="00A406A5"/>
    <w:rsid w:val="00A40B97"/>
    <w:rsid w:val="00A41087"/>
    <w:rsid w:val="00A42A96"/>
    <w:rsid w:val="00A42C74"/>
    <w:rsid w:val="00A42FED"/>
    <w:rsid w:val="00A50A8D"/>
    <w:rsid w:val="00A50F4D"/>
    <w:rsid w:val="00A5263A"/>
    <w:rsid w:val="00A55773"/>
    <w:rsid w:val="00A62ADB"/>
    <w:rsid w:val="00A63DF8"/>
    <w:rsid w:val="00A642F1"/>
    <w:rsid w:val="00A64E4C"/>
    <w:rsid w:val="00A65399"/>
    <w:rsid w:val="00A6575E"/>
    <w:rsid w:val="00A67EA0"/>
    <w:rsid w:val="00A71791"/>
    <w:rsid w:val="00A75EE6"/>
    <w:rsid w:val="00A81B15"/>
    <w:rsid w:val="00A82A78"/>
    <w:rsid w:val="00A910CB"/>
    <w:rsid w:val="00A91A1A"/>
    <w:rsid w:val="00A91B78"/>
    <w:rsid w:val="00A91F1C"/>
    <w:rsid w:val="00A92200"/>
    <w:rsid w:val="00A922FE"/>
    <w:rsid w:val="00A92BD7"/>
    <w:rsid w:val="00A975E8"/>
    <w:rsid w:val="00AA12D6"/>
    <w:rsid w:val="00AA1F59"/>
    <w:rsid w:val="00AA23B7"/>
    <w:rsid w:val="00AA4095"/>
    <w:rsid w:val="00AB03D0"/>
    <w:rsid w:val="00AB428F"/>
    <w:rsid w:val="00AB54C6"/>
    <w:rsid w:val="00AB7B27"/>
    <w:rsid w:val="00AC2414"/>
    <w:rsid w:val="00AC3B20"/>
    <w:rsid w:val="00AC54AC"/>
    <w:rsid w:val="00AC6EC9"/>
    <w:rsid w:val="00AC7F46"/>
    <w:rsid w:val="00AD075C"/>
    <w:rsid w:val="00AD1A0E"/>
    <w:rsid w:val="00AD1A2D"/>
    <w:rsid w:val="00AD1F60"/>
    <w:rsid w:val="00AD329A"/>
    <w:rsid w:val="00AD3516"/>
    <w:rsid w:val="00AD358E"/>
    <w:rsid w:val="00AD3BAA"/>
    <w:rsid w:val="00AD3DB5"/>
    <w:rsid w:val="00AD3E31"/>
    <w:rsid w:val="00AD679A"/>
    <w:rsid w:val="00AD6E82"/>
    <w:rsid w:val="00AE119B"/>
    <w:rsid w:val="00AE32C8"/>
    <w:rsid w:val="00AE4AE1"/>
    <w:rsid w:val="00AF1442"/>
    <w:rsid w:val="00AF2C2F"/>
    <w:rsid w:val="00AF55E2"/>
    <w:rsid w:val="00AF7067"/>
    <w:rsid w:val="00B0077A"/>
    <w:rsid w:val="00B01E9C"/>
    <w:rsid w:val="00B03E03"/>
    <w:rsid w:val="00B03F77"/>
    <w:rsid w:val="00B04297"/>
    <w:rsid w:val="00B05DFB"/>
    <w:rsid w:val="00B07157"/>
    <w:rsid w:val="00B0745B"/>
    <w:rsid w:val="00B1042B"/>
    <w:rsid w:val="00B12221"/>
    <w:rsid w:val="00B12DFE"/>
    <w:rsid w:val="00B162CB"/>
    <w:rsid w:val="00B20E2E"/>
    <w:rsid w:val="00B212FB"/>
    <w:rsid w:val="00B25DE8"/>
    <w:rsid w:val="00B302BC"/>
    <w:rsid w:val="00B32DD6"/>
    <w:rsid w:val="00B3553E"/>
    <w:rsid w:val="00B37B79"/>
    <w:rsid w:val="00B37CFD"/>
    <w:rsid w:val="00B402C2"/>
    <w:rsid w:val="00B40603"/>
    <w:rsid w:val="00B42314"/>
    <w:rsid w:val="00B42578"/>
    <w:rsid w:val="00B45B5E"/>
    <w:rsid w:val="00B474CB"/>
    <w:rsid w:val="00B50DD9"/>
    <w:rsid w:val="00B50EF5"/>
    <w:rsid w:val="00B5341C"/>
    <w:rsid w:val="00B549E0"/>
    <w:rsid w:val="00B54ADF"/>
    <w:rsid w:val="00B568AC"/>
    <w:rsid w:val="00B65053"/>
    <w:rsid w:val="00B6555B"/>
    <w:rsid w:val="00B714E4"/>
    <w:rsid w:val="00B71ECC"/>
    <w:rsid w:val="00B744F5"/>
    <w:rsid w:val="00B74AD7"/>
    <w:rsid w:val="00B7717C"/>
    <w:rsid w:val="00B778D4"/>
    <w:rsid w:val="00B8088C"/>
    <w:rsid w:val="00B83163"/>
    <w:rsid w:val="00B87C86"/>
    <w:rsid w:val="00B87D6A"/>
    <w:rsid w:val="00B92142"/>
    <w:rsid w:val="00B92F84"/>
    <w:rsid w:val="00B9567C"/>
    <w:rsid w:val="00B96430"/>
    <w:rsid w:val="00B979B6"/>
    <w:rsid w:val="00B97ECE"/>
    <w:rsid w:val="00BA09FF"/>
    <w:rsid w:val="00BA3EF1"/>
    <w:rsid w:val="00BA6C38"/>
    <w:rsid w:val="00BB00FF"/>
    <w:rsid w:val="00BB065B"/>
    <w:rsid w:val="00BB0C92"/>
    <w:rsid w:val="00BB275E"/>
    <w:rsid w:val="00BB2973"/>
    <w:rsid w:val="00BB344C"/>
    <w:rsid w:val="00BB462F"/>
    <w:rsid w:val="00BB6A1F"/>
    <w:rsid w:val="00BB7882"/>
    <w:rsid w:val="00BB7DEF"/>
    <w:rsid w:val="00BC00BB"/>
    <w:rsid w:val="00BC2BF2"/>
    <w:rsid w:val="00BC441A"/>
    <w:rsid w:val="00BC5690"/>
    <w:rsid w:val="00BC68AD"/>
    <w:rsid w:val="00BC7DEB"/>
    <w:rsid w:val="00BC7FF7"/>
    <w:rsid w:val="00BD1ECD"/>
    <w:rsid w:val="00BD24B2"/>
    <w:rsid w:val="00BD448C"/>
    <w:rsid w:val="00BD49AF"/>
    <w:rsid w:val="00BD5D34"/>
    <w:rsid w:val="00BD5D98"/>
    <w:rsid w:val="00BD6094"/>
    <w:rsid w:val="00BD61D2"/>
    <w:rsid w:val="00BE0021"/>
    <w:rsid w:val="00BE0B6D"/>
    <w:rsid w:val="00BE199B"/>
    <w:rsid w:val="00BE21A9"/>
    <w:rsid w:val="00BE4363"/>
    <w:rsid w:val="00BE488A"/>
    <w:rsid w:val="00BE731C"/>
    <w:rsid w:val="00BF6500"/>
    <w:rsid w:val="00BF6FA3"/>
    <w:rsid w:val="00C004F0"/>
    <w:rsid w:val="00C00DB2"/>
    <w:rsid w:val="00C02846"/>
    <w:rsid w:val="00C03C8C"/>
    <w:rsid w:val="00C05A03"/>
    <w:rsid w:val="00C06413"/>
    <w:rsid w:val="00C0677B"/>
    <w:rsid w:val="00C11224"/>
    <w:rsid w:val="00C11A57"/>
    <w:rsid w:val="00C15F9F"/>
    <w:rsid w:val="00C172B3"/>
    <w:rsid w:val="00C20087"/>
    <w:rsid w:val="00C22688"/>
    <w:rsid w:val="00C24414"/>
    <w:rsid w:val="00C25021"/>
    <w:rsid w:val="00C271F3"/>
    <w:rsid w:val="00C2788A"/>
    <w:rsid w:val="00C310AA"/>
    <w:rsid w:val="00C37BF9"/>
    <w:rsid w:val="00C402C7"/>
    <w:rsid w:val="00C40807"/>
    <w:rsid w:val="00C40EA2"/>
    <w:rsid w:val="00C411AB"/>
    <w:rsid w:val="00C42FF4"/>
    <w:rsid w:val="00C4314C"/>
    <w:rsid w:val="00C4440C"/>
    <w:rsid w:val="00C447F4"/>
    <w:rsid w:val="00C44A77"/>
    <w:rsid w:val="00C46EEC"/>
    <w:rsid w:val="00C47978"/>
    <w:rsid w:val="00C51CB8"/>
    <w:rsid w:val="00C51F85"/>
    <w:rsid w:val="00C53A33"/>
    <w:rsid w:val="00C54606"/>
    <w:rsid w:val="00C55D04"/>
    <w:rsid w:val="00C60688"/>
    <w:rsid w:val="00C60EE9"/>
    <w:rsid w:val="00C6110C"/>
    <w:rsid w:val="00C61DCB"/>
    <w:rsid w:val="00C62C37"/>
    <w:rsid w:val="00C663D0"/>
    <w:rsid w:val="00C66C1F"/>
    <w:rsid w:val="00C679A0"/>
    <w:rsid w:val="00C67AFB"/>
    <w:rsid w:val="00C67FB9"/>
    <w:rsid w:val="00C700EA"/>
    <w:rsid w:val="00C708A4"/>
    <w:rsid w:val="00C7257A"/>
    <w:rsid w:val="00C7632D"/>
    <w:rsid w:val="00C76A06"/>
    <w:rsid w:val="00C76D19"/>
    <w:rsid w:val="00C77CB5"/>
    <w:rsid w:val="00C850A0"/>
    <w:rsid w:val="00C8752A"/>
    <w:rsid w:val="00C90A67"/>
    <w:rsid w:val="00C916A2"/>
    <w:rsid w:val="00C94025"/>
    <w:rsid w:val="00C94D82"/>
    <w:rsid w:val="00C9635A"/>
    <w:rsid w:val="00C97B95"/>
    <w:rsid w:val="00CA1A10"/>
    <w:rsid w:val="00CA21C0"/>
    <w:rsid w:val="00CA3A99"/>
    <w:rsid w:val="00CA48E4"/>
    <w:rsid w:val="00CA6F62"/>
    <w:rsid w:val="00CB20E0"/>
    <w:rsid w:val="00CB3215"/>
    <w:rsid w:val="00CB3467"/>
    <w:rsid w:val="00CB5D94"/>
    <w:rsid w:val="00CB6524"/>
    <w:rsid w:val="00CB6D13"/>
    <w:rsid w:val="00CB7210"/>
    <w:rsid w:val="00CB7349"/>
    <w:rsid w:val="00CB77D8"/>
    <w:rsid w:val="00CC0595"/>
    <w:rsid w:val="00CC3440"/>
    <w:rsid w:val="00CC4860"/>
    <w:rsid w:val="00CC4C39"/>
    <w:rsid w:val="00CC4D69"/>
    <w:rsid w:val="00CC767B"/>
    <w:rsid w:val="00CD0825"/>
    <w:rsid w:val="00CD1E0E"/>
    <w:rsid w:val="00CD5116"/>
    <w:rsid w:val="00CD5335"/>
    <w:rsid w:val="00CD6A5A"/>
    <w:rsid w:val="00CE031A"/>
    <w:rsid w:val="00CE2077"/>
    <w:rsid w:val="00CE423F"/>
    <w:rsid w:val="00CE42DD"/>
    <w:rsid w:val="00CE54F8"/>
    <w:rsid w:val="00CE68B9"/>
    <w:rsid w:val="00CE70A7"/>
    <w:rsid w:val="00CE7225"/>
    <w:rsid w:val="00CE744F"/>
    <w:rsid w:val="00CE7B1C"/>
    <w:rsid w:val="00CF1522"/>
    <w:rsid w:val="00CF2A22"/>
    <w:rsid w:val="00CF3042"/>
    <w:rsid w:val="00CF6DF3"/>
    <w:rsid w:val="00CF764E"/>
    <w:rsid w:val="00D01B52"/>
    <w:rsid w:val="00D01D32"/>
    <w:rsid w:val="00D04236"/>
    <w:rsid w:val="00D06545"/>
    <w:rsid w:val="00D11A0D"/>
    <w:rsid w:val="00D1529A"/>
    <w:rsid w:val="00D219D3"/>
    <w:rsid w:val="00D21ADB"/>
    <w:rsid w:val="00D2394D"/>
    <w:rsid w:val="00D248C5"/>
    <w:rsid w:val="00D31E5A"/>
    <w:rsid w:val="00D363E7"/>
    <w:rsid w:val="00D3651A"/>
    <w:rsid w:val="00D36CD2"/>
    <w:rsid w:val="00D41B77"/>
    <w:rsid w:val="00D422C5"/>
    <w:rsid w:val="00D44834"/>
    <w:rsid w:val="00D44A9B"/>
    <w:rsid w:val="00D46E60"/>
    <w:rsid w:val="00D47520"/>
    <w:rsid w:val="00D51A01"/>
    <w:rsid w:val="00D53899"/>
    <w:rsid w:val="00D55434"/>
    <w:rsid w:val="00D57789"/>
    <w:rsid w:val="00D57A35"/>
    <w:rsid w:val="00D638B1"/>
    <w:rsid w:val="00D70DF7"/>
    <w:rsid w:val="00D71A8A"/>
    <w:rsid w:val="00D72B20"/>
    <w:rsid w:val="00D7316E"/>
    <w:rsid w:val="00D7654D"/>
    <w:rsid w:val="00D776CD"/>
    <w:rsid w:val="00D80316"/>
    <w:rsid w:val="00D80576"/>
    <w:rsid w:val="00D82C33"/>
    <w:rsid w:val="00D832E0"/>
    <w:rsid w:val="00D85945"/>
    <w:rsid w:val="00D91643"/>
    <w:rsid w:val="00D941A1"/>
    <w:rsid w:val="00D944D9"/>
    <w:rsid w:val="00D9509E"/>
    <w:rsid w:val="00DA0504"/>
    <w:rsid w:val="00DA219B"/>
    <w:rsid w:val="00DA2CD4"/>
    <w:rsid w:val="00DA36DC"/>
    <w:rsid w:val="00DA475A"/>
    <w:rsid w:val="00DA6F88"/>
    <w:rsid w:val="00DA7456"/>
    <w:rsid w:val="00DA7890"/>
    <w:rsid w:val="00DB04CD"/>
    <w:rsid w:val="00DB0D62"/>
    <w:rsid w:val="00DB19C9"/>
    <w:rsid w:val="00DC445A"/>
    <w:rsid w:val="00DC50C2"/>
    <w:rsid w:val="00DC5A0D"/>
    <w:rsid w:val="00DC72BD"/>
    <w:rsid w:val="00DC751F"/>
    <w:rsid w:val="00DC7D55"/>
    <w:rsid w:val="00DD194C"/>
    <w:rsid w:val="00DD3147"/>
    <w:rsid w:val="00DD3C7B"/>
    <w:rsid w:val="00DD50CC"/>
    <w:rsid w:val="00DD5D35"/>
    <w:rsid w:val="00DD7368"/>
    <w:rsid w:val="00DD7494"/>
    <w:rsid w:val="00DE0A79"/>
    <w:rsid w:val="00DE0F15"/>
    <w:rsid w:val="00DE24EC"/>
    <w:rsid w:val="00DE5F14"/>
    <w:rsid w:val="00DE7AF5"/>
    <w:rsid w:val="00DF07ED"/>
    <w:rsid w:val="00DF0C28"/>
    <w:rsid w:val="00DF4EB4"/>
    <w:rsid w:val="00DF539D"/>
    <w:rsid w:val="00DF53C2"/>
    <w:rsid w:val="00DF586A"/>
    <w:rsid w:val="00DF6319"/>
    <w:rsid w:val="00DF6F64"/>
    <w:rsid w:val="00DF7F40"/>
    <w:rsid w:val="00E01493"/>
    <w:rsid w:val="00E02722"/>
    <w:rsid w:val="00E03ED2"/>
    <w:rsid w:val="00E04CB3"/>
    <w:rsid w:val="00E05341"/>
    <w:rsid w:val="00E05E34"/>
    <w:rsid w:val="00E072F7"/>
    <w:rsid w:val="00E11645"/>
    <w:rsid w:val="00E11F82"/>
    <w:rsid w:val="00E12382"/>
    <w:rsid w:val="00E13048"/>
    <w:rsid w:val="00E141E5"/>
    <w:rsid w:val="00E150D7"/>
    <w:rsid w:val="00E16289"/>
    <w:rsid w:val="00E1733F"/>
    <w:rsid w:val="00E20E86"/>
    <w:rsid w:val="00E21FDC"/>
    <w:rsid w:val="00E24719"/>
    <w:rsid w:val="00E25437"/>
    <w:rsid w:val="00E2552F"/>
    <w:rsid w:val="00E2655E"/>
    <w:rsid w:val="00E273C4"/>
    <w:rsid w:val="00E2760A"/>
    <w:rsid w:val="00E27B93"/>
    <w:rsid w:val="00E303D3"/>
    <w:rsid w:val="00E309DF"/>
    <w:rsid w:val="00E34CA4"/>
    <w:rsid w:val="00E35288"/>
    <w:rsid w:val="00E3613F"/>
    <w:rsid w:val="00E4066E"/>
    <w:rsid w:val="00E42844"/>
    <w:rsid w:val="00E4463F"/>
    <w:rsid w:val="00E44B7A"/>
    <w:rsid w:val="00E461FE"/>
    <w:rsid w:val="00E463FE"/>
    <w:rsid w:val="00E4671F"/>
    <w:rsid w:val="00E46DFF"/>
    <w:rsid w:val="00E475EA"/>
    <w:rsid w:val="00E51F0E"/>
    <w:rsid w:val="00E5262D"/>
    <w:rsid w:val="00E53408"/>
    <w:rsid w:val="00E55BF1"/>
    <w:rsid w:val="00E574F5"/>
    <w:rsid w:val="00E57692"/>
    <w:rsid w:val="00E57AA3"/>
    <w:rsid w:val="00E61E8B"/>
    <w:rsid w:val="00E66ED2"/>
    <w:rsid w:val="00E6792B"/>
    <w:rsid w:val="00E718CD"/>
    <w:rsid w:val="00E73A24"/>
    <w:rsid w:val="00E74652"/>
    <w:rsid w:val="00E801D0"/>
    <w:rsid w:val="00E816C3"/>
    <w:rsid w:val="00E82221"/>
    <w:rsid w:val="00E87487"/>
    <w:rsid w:val="00E87ABB"/>
    <w:rsid w:val="00E87F26"/>
    <w:rsid w:val="00E87FCD"/>
    <w:rsid w:val="00E93367"/>
    <w:rsid w:val="00E9490B"/>
    <w:rsid w:val="00E94C8F"/>
    <w:rsid w:val="00E953D4"/>
    <w:rsid w:val="00E95C7B"/>
    <w:rsid w:val="00EA33F2"/>
    <w:rsid w:val="00EA3D7A"/>
    <w:rsid w:val="00EA70DD"/>
    <w:rsid w:val="00EA7AA6"/>
    <w:rsid w:val="00EA7F20"/>
    <w:rsid w:val="00EB0BF7"/>
    <w:rsid w:val="00EB1041"/>
    <w:rsid w:val="00EB275B"/>
    <w:rsid w:val="00EB2F07"/>
    <w:rsid w:val="00EB4527"/>
    <w:rsid w:val="00EB47B3"/>
    <w:rsid w:val="00EB491C"/>
    <w:rsid w:val="00EB6ACC"/>
    <w:rsid w:val="00EC1313"/>
    <w:rsid w:val="00EC3428"/>
    <w:rsid w:val="00EC408D"/>
    <w:rsid w:val="00EC4264"/>
    <w:rsid w:val="00EC47B4"/>
    <w:rsid w:val="00EC6672"/>
    <w:rsid w:val="00EC7E29"/>
    <w:rsid w:val="00ED20BF"/>
    <w:rsid w:val="00ED5363"/>
    <w:rsid w:val="00ED680D"/>
    <w:rsid w:val="00ED70D2"/>
    <w:rsid w:val="00ED7841"/>
    <w:rsid w:val="00EE148C"/>
    <w:rsid w:val="00EE2CD9"/>
    <w:rsid w:val="00EE3148"/>
    <w:rsid w:val="00EE3D9E"/>
    <w:rsid w:val="00EE6A0D"/>
    <w:rsid w:val="00EF2083"/>
    <w:rsid w:val="00EF2F6E"/>
    <w:rsid w:val="00EF56BA"/>
    <w:rsid w:val="00EF649A"/>
    <w:rsid w:val="00F00501"/>
    <w:rsid w:val="00F03B7A"/>
    <w:rsid w:val="00F04E3A"/>
    <w:rsid w:val="00F0575B"/>
    <w:rsid w:val="00F07DE8"/>
    <w:rsid w:val="00F07F40"/>
    <w:rsid w:val="00F120C1"/>
    <w:rsid w:val="00F131AE"/>
    <w:rsid w:val="00F15182"/>
    <w:rsid w:val="00F163DE"/>
    <w:rsid w:val="00F17CDF"/>
    <w:rsid w:val="00F22413"/>
    <w:rsid w:val="00F24654"/>
    <w:rsid w:val="00F249E3"/>
    <w:rsid w:val="00F27A25"/>
    <w:rsid w:val="00F305D2"/>
    <w:rsid w:val="00F305E6"/>
    <w:rsid w:val="00F30C00"/>
    <w:rsid w:val="00F32A4E"/>
    <w:rsid w:val="00F33209"/>
    <w:rsid w:val="00F3343B"/>
    <w:rsid w:val="00F3394C"/>
    <w:rsid w:val="00F33C4F"/>
    <w:rsid w:val="00F3494C"/>
    <w:rsid w:val="00F34DF6"/>
    <w:rsid w:val="00F34E51"/>
    <w:rsid w:val="00F40103"/>
    <w:rsid w:val="00F41089"/>
    <w:rsid w:val="00F45886"/>
    <w:rsid w:val="00F47B3B"/>
    <w:rsid w:val="00F47B54"/>
    <w:rsid w:val="00F47F60"/>
    <w:rsid w:val="00F5375A"/>
    <w:rsid w:val="00F5436E"/>
    <w:rsid w:val="00F5444F"/>
    <w:rsid w:val="00F54E51"/>
    <w:rsid w:val="00F56CA3"/>
    <w:rsid w:val="00F57CFA"/>
    <w:rsid w:val="00F60E6B"/>
    <w:rsid w:val="00F64393"/>
    <w:rsid w:val="00F645B0"/>
    <w:rsid w:val="00F64987"/>
    <w:rsid w:val="00F65DA8"/>
    <w:rsid w:val="00F66069"/>
    <w:rsid w:val="00F675E2"/>
    <w:rsid w:val="00F718B5"/>
    <w:rsid w:val="00F732A9"/>
    <w:rsid w:val="00F74362"/>
    <w:rsid w:val="00F761F1"/>
    <w:rsid w:val="00F76870"/>
    <w:rsid w:val="00F81626"/>
    <w:rsid w:val="00F818FC"/>
    <w:rsid w:val="00F81B03"/>
    <w:rsid w:val="00F81C78"/>
    <w:rsid w:val="00F82214"/>
    <w:rsid w:val="00F82F05"/>
    <w:rsid w:val="00F83A5C"/>
    <w:rsid w:val="00F85F71"/>
    <w:rsid w:val="00F8642C"/>
    <w:rsid w:val="00F868F8"/>
    <w:rsid w:val="00F901E1"/>
    <w:rsid w:val="00F91A46"/>
    <w:rsid w:val="00F93A50"/>
    <w:rsid w:val="00F96000"/>
    <w:rsid w:val="00F96CA9"/>
    <w:rsid w:val="00F97004"/>
    <w:rsid w:val="00F970EC"/>
    <w:rsid w:val="00FA1307"/>
    <w:rsid w:val="00FA1773"/>
    <w:rsid w:val="00FA3888"/>
    <w:rsid w:val="00FB0C2C"/>
    <w:rsid w:val="00FB0E47"/>
    <w:rsid w:val="00FB1B13"/>
    <w:rsid w:val="00FB2A53"/>
    <w:rsid w:val="00FB350D"/>
    <w:rsid w:val="00FB3881"/>
    <w:rsid w:val="00FB4DC5"/>
    <w:rsid w:val="00FB4F28"/>
    <w:rsid w:val="00FB6C00"/>
    <w:rsid w:val="00FB734E"/>
    <w:rsid w:val="00FC01FF"/>
    <w:rsid w:val="00FC0C98"/>
    <w:rsid w:val="00FD0291"/>
    <w:rsid w:val="00FD35C0"/>
    <w:rsid w:val="00FD4639"/>
    <w:rsid w:val="00FD51F1"/>
    <w:rsid w:val="00FD5BB3"/>
    <w:rsid w:val="00FD7B25"/>
    <w:rsid w:val="00FE0290"/>
    <w:rsid w:val="00FE22E1"/>
    <w:rsid w:val="00FE5CA8"/>
    <w:rsid w:val="00FF0C1C"/>
    <w:rsid w:val="00FF3A9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2D70E"/>
  <w15:docId w15:val="{B537520C-C384-4AEE-93B4-60325028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A678-A523-4EC6-812E-EC7E565A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5196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Ministru kabineta noteikumu projektu</vt:lpstr>
    </vt:vector>
  </TitlesOfParts>
  <Company>Zemkopības Ministrija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Ilze Krēgere</dc:creator>
  <cp:keywords/>
  <dc:description>Krēgere 67027639_x000d_
ilze.kregere@zm.gov.lv</dc:description>
  <cp:lastModifiedBy>Kristiāna Sebre</cp:lastModifiedBy>
  <cp:revision>7</cp:revision>
  <cp:lastPrinted>2019-11-08T07:10:00Z</cp:lastPrinted>
  <dcterms:created xsi:type="dcterms:W3CDTF">2020-01-29T11:30:00Z</dcterms:created>
  <dcterms:modified xsi:type="dcterms:W3CDTF">2020-02-03T10:34:00Z</dcterms:modified>
</cp:coreProperties>
</file>