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63D3" w14:textId="1FBA255F" w:rsidR="0011346E" w:rsidRPr="00AF0D86" w:rsidRDefault="0011346E" w:rsidP="00433FEA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>20</w:t>
      </w:r>
      <w:r w:rsidR="00F7366C">
        <w:rPr>
          <w:rFonts w:ascii="Times New Roman" w:hAnsi="Times New Roman" w:cs="Times New Roman"/>
          <w:sz w:val="28"/>
          <w:szCs w:val="28"/>
        </w:rPr>
        <w:t>20</w:t>
      </w:r>
      <w:r w:rsidRPr="00AF0D86">
        <w:rPr>
          <w:rFonts w:ascii="Times New Roman" w:hAnsi="Times New Roman" w:cs="Times New Roman"/>
          <w:sz w:val="28"/>
          <w:szCs w:val="28"/>
        </w:rPr>
        <w:t xml:space="preserve">. gada        </w:t>
      </w:r>
      <w:r w:rsidR="002E33F7">
        <w:rPr>
          <w:rFonts w:ascii="Times New Roman" w:hAnsi="Times New Roman" w:cs="Times New Roman"/>
          <w:sz w:val="28"/>
          <w:szCs w:val="28"/>
        </w:rPr>
        <w:t>. martā</w:t>
      </w:r>
      <w:r w:rsidRPr="00AF0D86">
        <w:rPr>
          <w:rFonts w:ascii="Times New Roman" w:hAnsi="Times New Roman" w:cs="Times New Roman"/>
          <w:sz w:val="28"/>
          <w:szCs w:val="28"/>
        </w:rPr>
        <w:t xml:space="preserve">    </w:t>
      </w:r>
      <w:r w:rsidRPr="00AF0D86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4B55317" w14:textId="338F68F4" w:rsidR="0011346E" w:rsidRPr="00AF0D86" w:rsidRDefault="0011346E" w:rsidP="0063188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E33F7">
        <w:rPr>
          <w:rFonts w:ascii="Times New Roman" w:hAnsi="Times New Roman" w:cs="Times New Roman"/>
          <w:sz w:val="28"/>
          <w:szCs w:val="28"/>
        </w:rPr>
        <w:tab/>
      </w:r>
      <w:r w:rsidRPr="00AF0D86">
        <w:rPr>
          <w:rFonts w:ascii="Times New Roman" w:hAnsi="Times New Roman" w:cs="Times New Roman"/>
          <w:sz w:val="28"/>
          <w:szCs w:val="28"/>
        </w:rPr>
        <w:t>(prot. Nr.            . §)</w:t>
      </w:r>
    </w:p>
    <w:p w14:paraId="6B419775" w14:textId="77777777" w:rsidR="0011346E" w:rsidRDefault="0011346E" w:rsidP="00377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E5C5851" w14:textId="13FE022F" w:rsidR="00DD2167" w:rsidRPr="002B5405" w:rsidRDefault="00EF4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Grozījumi Ministru kabineta 20</w:t>
      </w:r>
      <w:r w:rsidR="001F2BAF"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11346E"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gada </w:t>
      </w:r>
      <w:r w:rsidR="009855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1F2BAF"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433F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F2BAF"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janvāra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noteikumos Nr.</w:t>
      </w:r>
      <w:r w:rsidR="00433F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F2BAF"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33F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hyperlink r:id="rId8" w:tgtFrame="_blank" w:history="1">
        <w:r w:rsidR="001F2BAF" w:rsidRPr="002B5405">
          <w:rPr>
            <w:rStyle w:val="Hipersait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Zinātniskiem</w:t>
        </w:r>
      </w:hyperlink>
      <w:r w:rsidR="001F2BAF" w:rsidRPr="002B5405">
        <w:rPr>
          <w:rStyle w:val="Hipersait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mērķiem izmantojamo dzīvnieku aizsardzības noteikumi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</w:p>
    <w:p w14:paraId="47B4FC28" w14:textId="77777777" w:rsidR="00EF4241" w:rsidRDefault="00EF4241" w:rsidP="00843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3717D37" w14:textId="77777777" w:rsidR="00433FEA" w:rsidRPr="00AA353E" w:rsidRDefault="00EF4241" w:rsidP="00843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Izdoti saskaņā ar</w:t>
      </w:r>
    </w:p>
    <w:p w14:paraId="053A777B" w14:textId="12A684FE" w:rsidR="00EF4241" w:rsidRPr="00AA353E" w:rsidRDefault="00E33D07" w:rsidP="00843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9" w:tgtFrame="_blank" w:history="1">
        <w:r w:rsidR="001F2BAF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Dzīvnieku aizsardzības</w:t>
        </w:r>
        <w:r w:rsidR="00EF4241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likuma</w:t>
        </w:r>
      </w:hyperlink>
      <w:r w:rsidR="00EF4241" w:rsidRPr="00AA353E">
        <w:rPr>
          <w:rFonts w:ascii="Times New Roman" w:hAnsi="Times New Roman" w:cs="Times New Roman"/>
          <w:i/>
          <w:sz w:val="24"/>
          <w:szCs w:val="24"/>
        </w:rPr>
        <w:br/>
      </w:r>
      <w:hyperlink r:id="rId10" w:anchor="p16" w:tgtFrame="_blank" w:history="1">
        <w:r w:rsidR="00EF4241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</w:t>
        </w:r>
        <w:r w:rsidR="001F2BAF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0</w:t>
        </w:r>
        <w:r w:rsidR="00EF4241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433FEA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 </w:t>
        </w:r>
        <w:r w:rsidR="00EF4241" w:rsidRPr="00AA353E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panta</w:t>
        </w:r>
      </w:hyperlink>
      <w:r w:rsidR="00EF4241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85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</w:t>
      </w:r>
      <w:r w:rsidR="009855CA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F2BAF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punktu u</w:t>
      </w:r>
      <w:r w:rsidR="00AA353E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 </w:t>
      </w:r>
      <w:r w:rsidR="001F2BAF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24.</w:t>
      </w:r>
      <w:r w:rsidR="001F2BAF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2</w:t>
      </w:r>
      <w:r w:rsidR="00433FEA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 </w:t>
      </w:r>
      <w:r w:rsidR="001F2BAF" w:rsidRPr="00AA3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pantu</w:t>
      </w:r>
    </w:p>
    <w:p w14:paraId="2F066135" w14:textId="77777777" w:rsidR="00EF4241" w:rsidRPr="00EF4241" w:rsidRDefault="00EF4241" w:rsidP="008436C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2CBF896" w14:textId="4F3A8E8B" w:rsidR="00EF4241" w:rsidRPr="00511CF5" w:rsidRDefault="00EF4241" w:rsidP="00433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Izdarīt Ministru kabineta 20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346E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433F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janvāra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noteikumos Nr.</w:t>
      </w:r>
      <w:r w:rsidR="0011346E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405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hyperlink r:id="rId11" w:tgtFrame="_blank" w:history="1">
        <w:r w:rsidR="00477154" w:rsidRPr="00511CF5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Zinātniskiem</w:t>
        </w:r>
      </w:hyperlink>
      <w:r w:rsidR="00477154" w:rsidRPr="00511CF5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</w:rPr>
        <w:t xml:space="preserve"> mērķiem izmantojamo dzīvnieku aizsardzības noteikumi</w:t>
      </w:r>
      <w:r w:rsidR="002B5405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Pr="00511CF5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Latvijas Vēstnesis</w:t>
        </w:r>
      </w:hyperlink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, 20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7154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3F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grozījumus:</w:t>
      </w:r>
    </w:p>
    <w:p w14:paraId="11998259" w14:textId="77777777" w:rsidR="002B5405" w:rsidRDefault="002B5405" w:rsidP="00631889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0C4D2A" w14:textId="147B4C48" w:rsidR="00F211EA" w:rsidRPr="00511CF5" w:rsidRDefault="00511CF5" w:rsidP="003774D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bookmarkStart w:id="0" w:name="_Hlk25662046"/>
      <w:r w:rsidR="00F211EA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33F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11EA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</w:t>
      </w:r>
      <w:bookmarkEnd w:id="0"/>
      <w:r w:rsidR="00F211EA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B03EF38" w14:textId="492A48FA" w:rsidR="00511CF5" w:rsidRPr="00511CF5" w:rsidRDefault="00F21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hAnsi="Times New Roman" w:cs="Times New Roman"/>
          <w:sz w:val="28"/>
          <w:szCs w:val="28"/>
        </w:rPr>
        <w:t>“</w:t>
      </w:r>
      <w:r w:rsidR="00511CF5"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 Noteikumus piemēro:</w:t>
      </w:r>
    </w:p>
    <w:p w14:paraId="40FD2D35" w14:textId="77777777" w:rsidR="00511CF5" w:rsidRPr="00511CF5" w:rsidRDefault="00511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3.1. gadījumos, kad dzīvniekus izmanto vai paredz izmantot procedūrās vai kad tos īpaši audzē, lai to orgānus vai audus varētu izmantot zinātniskiem mērķiem;</w:t>
      </w:r>
    </w:p>
    <w:p w14:paraId="4BBC1961" w14:textId="5A367DA4" w:rsidR="00511CF5" w:rsidRPr="00511CF5" w:rsidRDefault="00511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3.2. līdz brīdim, kad šo noteikum</w:t>
      </w:r>
      <w:r w:rsidR="00433FE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3.1.</w:t>
      </w:r>
      <w:r w:rsidR="00433F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minētie dzīvnieki ir nogalināti, izmitināti jaunā mājvietā, palaisti brīvībā piemērotā dzīvotnē vai atdoti atpakaļ sugai atbilstošā audzēšanas sistēmā;</w:t>
      </w:r>
    </w:p>
    <w:p w14:paraId="20F9005A" w14:textId="09388FD1" w:rsidR="00F211EA" w:rsidRPr="00511CF5" w:rsidRDefault="00511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3.3. arī </w:t>
      </w:r>
      <w:r w:rsidR="00507A4A">
        <w:rPr>
          <w:rFonts w:ascii="Times New Roman" w:eastAsia="Times New Roman" w:hAnsi="Times New Roman" w:cs="Times New Roman"/>
          <w:sz w:val="28"/>
          <w:szCs w:val="28"/>
          <w:lang w:eastAsia="lv-LV"/>
        </w:rPr>
        <w:t>tad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07A4A">
        <w:rPr>
          <w:rFonts w:ascii="Times New Roman" w:eastAsia="Times New Roman" w:hAnsi="Times New Roman" w:cs="Times New Roman"/>
          <w:sz w:val="28"/>
          <w:szCs w:val="28"/>
          <w:lang w:eastAsia="lv-LV"/>
        </w:rPr>
        <w:t>ja,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izmantojot dzīvnieku procedūrās, </w:t>
      </w:r>
      <w:r w:rsidR="00507A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veikta sāpju, ciešanu, diskomforta vai ilgstoša kaitējuma likvidēšana, sekmīgi izmantojot anestēziju, atsāpināšanu vai citas metodes.”</w:t>
      </w:r>
    </w:p>
    <w:p w14:paraId="0B8F4A1A" w14:textId="577F27DB" w:rsidR="0011346E" w:rsidRDefault="00113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6471AA" w14:textId="777EE09B" w:rsidR="00C73C52" w:rsidRPr="004B1276" w:rsidRDefault="00C73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Papildināt </w:t>
      </w:r>
      <w:bookmarkStart w:id="1" w:name="_Hlk25068180"/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bookmarkEnd w:id="1"/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ar 14.</w:t>
      </w:r>
      <w:r w:rsidRPr="004B12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33FEA"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98135F"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4F070A5" w14:textId="59F1F5A1" w:rsidR="00C73C52" w:rsidRPr="00C73C52" w:rsidRDefault="00C73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“14.</w:t>
      </w:r>
      <w:r w:rsidRPr="004B12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var atļaut procedūrās izmantot klaiņojošu un savvaļā mītošu mājdzīvnieku sug</w:t>
      </w:r>
      <w:r w:rsidR="009D6A36"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dzīvnieku tikai tad, ja:</w:t>
      </w:r>
    </w:p>
    <w:p w14:paraId="171E17A7" w14:textId="7A418F26" w:rsidR="00C73C52" w:rsidRPr="00C73C52" w:rsidRDefault="00C73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C73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1. pastāv būtiska vajadzība pēc pētījumiem par dzīvnieku veselību un labturību vai nopietnu apdraudējumu videi vai cilvēku un dzīvnieku veselībai</w:t>
      </w:r>
      <w:r w:rsidR="001613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7E0D7F" w14:textId="3268FDE0" w:rsidR="00C73C52" w:rsidRPr="00C73C52" w:rsidRDefault="00C73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C73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ir zinātnisks pamatojums tam, ka procedūras mērķi var sasniegt, vienīgi izmantojot </w:t>
      </w:r>
      <w:bookmarkStart w:id="2" w:name="_Hlk22199495"/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klaiņojošu vai savvaļas dzīvnieku</w:t>
      </w:r>
      <w:bookmarkEnd w:id="2"/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4428E4C9" w14:textId="68D79EAA" w:rsidR="002B5405" w:rsidRDefault="002B5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F11444" w14:textId="735807CB" w:rsidR="00EC37B8" w:rsidRPr="00F85591" w:rsidRDefault="00784DAC" w:rsidP="00433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7B8" w:rsidRPr="00F85591">
        <w:rPr>
          <w:rFonts w:ascii="Times New Roman" w:hAnsi="Times New Roman" w:cs="Times New Roman"/>
          <w:sz w:val="28"/>
          <w:szCs w:val="28"/>
        </w:rPr>
        <w:t>. Izteikt 22. punktu šādā redakcijā:</w:t>
      </w:r>
    </w:p>
    <w:p w14:paraId="1EB553BD" w14:textId="47CFE644" w:rsidR="00EC37B8" w:rsidRPr="00F26018" w:rsidRDefault="00E13ED8" w:rsidP="00433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591">
        <w:rPr>
          <w:rFonts w:ascii="Times New Roman" w:hAnsi="Times New Roman" w:cs="Times New Roman"/>
          <w:sz w:val="28"/>
          <w:szCs w:val="28"/>
        </w:rPr>
        <w:t>“</w:t>
      </w:r>
      <w:r w:rsidR="00EC37B8" w:rsidRPr="00F85591">
        <w:rPr>
          <w:rFonts w:ascii="Times New Roman" w:hAnsi="Times New Roman" w:cs="Times New Roman"/>
          <w:sz w:val="28"/>
          <w:szCs w:val="28"/>
        </w:rPr>
        <w:t xml:space="preserve">22. </w:t>
      </w:r>
      <w:r w:rsidR="00875A3C" w:rsidRPr="00875A3C">
        <w:rPr>
          <w:rFonts w:ascii="Times New Roman" w:hAnsi="Times New Roman" w:cs="Times New Roman"/>
          <w:sz w:val="28"/>
          <w:szCs w:val="28"/>
        </w:rPr>
        <w:t xml:space="preserve">Pirms sākt izmēģinājumu dzīvnieku audzēšanu, piegādi un lietošanu, izmēģinājumu dzīvnieku audzētājs, piegādātājs vai lietotājs iesniedz dienestā iesniegumu atļaujas saņemšanai nodarboties ar kādu no </w:t>
      </w:r>
      <w:r w:rsidR="007C3D1C" w:rsidRPr="00875A3C">
        <w:rPr>
          <w:rFonts w:ascii="Times New Roman" w:hAnsi="Times New Roman" w:cs="Times New Roman"/>
          <w:sz w:val="28"/>
          <w:szCs w:val="28"/>
        </w:rPr>
        <w:t>darbīb</w:t>
      </w:r>
      <w:r w:rsidR="00DC68FD">
        <w:rPr>
          <w:rFonts w:ascii="Times New Roman" w:hAnsi="Times New Roman" w:cs="Times New Roman"/>
          <w:sz w:val="28"/>
          <w:szCs w:val="28"/>
        </w:rPr>
        <w:t>as veidiem</w:t>
      </w:r>
      <w:r w:rsidR="007C3D1C">
        <w:rPr>
          <w:rFonts w:ascii="Times New Roman" w:hAnsi="Times New Roman" w:cs="Times New Roman"/>
          <w:sz w:val="28"/>
          <w:szCs w:val="28"/>
        </w:rPr>
        <w:t xml:space="preserve"> </w:t>
      </w:r>
      <w:r w:rsidR="00875A3C" w:rsidRPr="00875A3C">
        <w:rPr>
          <w:rFonts w:ascii="Times New Roman" w:hAnsi="Times New Roman" w:cs="Times New Roman"/>
          <w:sz w:val="28"/>
          <w:szCs w:val="28"/>
        </w:rPr>
        <w:t xml:space="preserve">un izmēģinājumu dzīvnieku audzētāja, piegādātāja vai lietotāja reģistrācijai dienesta </w:t>
      </w:r>
      <w:r w:rsidR="00875A3C">
        <w:rPr>
          <w:rFonts w:ascii="Times New Roman" w:hAnsi="Times New Roman" w:cs="Times New Roman"/>
          <w:sz w:val="28"/>
          <w:szCs w:val="28"/>
        </w:rPr>
        <w:t xml:space="preserve">valsts veterinārās </w:t>
      </w:r>
      <w:r w:rsidR="00875A3C" w:rsidRPr="00875A3C">
        <w:rPr>
          <w:rFonts w:ascii="Times New Roman" w:hAnsi="Times New Roman" w:cs="Times New Roman"/>
          <w:sz w:val="28"/>
          <w:szCs w:val="28"/>
        </w:rPr>
        <w:t>uzraudzības objektu reģistrā</w:t>
      </w:r>
      <w:r w:rsidR="00875A3C">
        <w:rPr>
          <w:rFonts w:ascii="Times New Roman" w:hAnsi="Times New Roman" w:cs="Times New Roman"/>
          <w:sz w:val="28"/>
          <w:szCs w:val="28"/>
        </w:rPr>
        <w:t>.</w:t>
      </w:r>
      <w:r w:rsidR="00875A3C" w:rsidRPr="00875A3C">
        <w:rPr>
          <w:rFonts w:ascii="Times New Roman" w:hAnsi="Times New Roman" w:cs="Times New Roman"/>
          <w:sz w:val="28"/>
          <w:szCs w:val="28"/>
        </w:rPr>
        <w:t xml:space="preserve"> </w:t>
      </w:r>
      <w:r w:rsidR="00070B96">
        <w:rPr>
          <w:rFonts w:ascii="Times New Roman" w:hAnsi="Times New Roman" w:cs="Times New Roman"/>
          <w:sz w:val="28"/>
          <w:szCs w:val="28"/>
        </w:rPr>
        <w:t>D</w:t>
      </w:r>
      <w:r w:rsidR="00070B96" w:rsidRPr="00875A3C">
        <w:rPr>
          <w:rFonts w:ascii="Times New Roman" w:hAnsi="Times New Roman" w:cs="Times New Roman"/>
          <w:sz w:val="28"/>
          <w:szCs w:val="28"/>
        </w:rPr>
        <w:t>ienesta tīmekļvietnē</w:t>
      </w:r>
      <w:r w:rsidR="00070B96">
        <w:rPr>
          <w:rFonts w:ascii="Times New Roman" w:hAnsi="Times New Roman" w:cs="Times New Roman"/>
          <w:sz w:val="28"/>
          <w:szCs w:val="28"/>
        </w:rPr>
        <w:t xml:space="preserve"> </w:t>
      </w:r>
      <w:r w:rsidR="00070B96" w:rsidRPr="00875A3C">
        <w:rPr>
          <w:rFonts w:ascii="Times New Roman" w:hAnsi="Times New Roman" w:cs="Times New Roman"/>
          <w:sz w:val="28"/>
          <w:szCs w:val="28"/>
        </w:rPr>
        <w:t>pieejams</w:t>
      </w:r>
      <w:r w:rsidR="00070B96">
        <w:rPr>
          <w:rFonts w:ascii="Times New Roman" w:hAnsi="Times New Roman" w:cs="Times New Roman"/>
          <w:sz w:val="28"/>
          <w:szCs w:val="28"/>
        </w:rPr>
        <w:t xml:space="preserve"> i</w:t>
      </w:r>
      <w:r w:rsidR="00875A3C" w:rsidRPr="00875A3C">
        <w:rPr>
          <w:rFonts w:ascii="Times New Roman" w:hAnsi="Times New Roman" w:cs="Times New Roman"/>
          <w:sz w:val="28"/>
          <w:szCs w:val="28"/>
        </w:rPr>
        <w:t>esnieguma veidlapas paraugs</w:t>
      </w:r>
      <w:r w:rsidR="007C3D1C">
        <w:rPr>
          <w:rFonts w:ascii="Times New Roman" w:hAnsi="Times New Roman" w:cs="Times New Roman"/>
          <w:sz w:val="28"/>
          <w:szCs w:val="28"/>
        </w:rPr>
        <w:t>,</w:t>
      </w:r>
      <w:r w:rsidR="00875A3C" w:rsidRPr="00875A3C">
        <w:rPr>
          <w:rFonts w:ascii="Times New Roman" w:hAnsi="Times New Roman" w:cs="Times New Roman"/>
          <w:sz w:val="28"/>
          <w:szCs w:val="28"/>
        </w:rPr>
        <w:t xml:space="preserve"> </w:t>
      </w:r>
      <w:r w:rsidR="00070B96">
        <w:rPr>
          <w:rFonts w:ascii="Times New Roman" w:hAnsi="Times New Roman" w:cs="Times New Roman"/>
          <w:sz w:val="28"/>
          <w:szCs w:val="28"/>
        </w:rPr>
        <w:t xml:space="preserve">un tajā </w:t>
      </w:r>
      <w:r w:rsidR="00875A3C" w:rsidRPr="00875A3C">
        <w:rPr>
          <w:rFonts w:ascii="Times New Roman" w:hAnsi="Times New Roman" w:cs="Times New Roman"/>
          <w:sz w:val="28"/>
          <w:szCs w:val="28"/>
        </w:rPr>
        <w:t>norāda vismaz šādu informāciju:</w:t>
      </w:r>
    </w:p>
    <w:p w14:paraId="1338DA2A" w14:textId="62F0179E" w:rsidR="00F7366C" w:rsidRPr="00F26018" w:rsidRDefault="00E13ED8" w:rsidP="00EC3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 xml:space="preserve">22.1. </w:t>
      </w:r>
      <w:r w:rsidR="00103A0B" w:rsidRPr="00F26018">
        <w:rPr>
          <w:rFonts w:ascii="Times New Roman" w:hAnsi="Times New Roman" w:cs="Times New Roman"/>
          <w:sz w:val="28"/>
          <w:szCs w:val="28"/>
        </w:rPr>
        <w:t>izmēģinājumu dzīvnieku audzētāj</w:t>
      </w:r>
      <w:r w:rsidR="00080842">
        <w:rPr>
          <w:rFonts w:ascii="Times New Roman" w:hAnsi="Times New Roman" w:cs="Times New Roman"/>
          <w:sz w:val="28"/>
          <w:szCs w:val="28"/>
        </w:rPr>
        <w:t>a</w:t>
      </w:r>
      <w:r w:rsidR="00103A0B" w:rsidRPr="00F26018">
        <w:rPr>
          <w:rFonts w:ascii="Times New Roman" w:hAnsi="Times New Roman" w:cs="Times New Roman"/>
          <w:sz w:val="28"/>
          <w:szCs w:val="28"/>
        </w:rPr>
        <w:t>, piegādātāj</w:t>
      </w:r>
      <w:r w:rsidR="00080842">
        <w:rPr>
          <w:rFonts w:ascii="Times New Roman" w:hAnsi="Times New Roman" w:cs="Times New Roman"/>
          <w:sz w:val="28"/>
          <w:szCs w:val="28"/>
        </w:rPr>
        <w:t>a</w:t>
      </w:r>
      <w:r w:rsidR="00103A0B" w:rsidRPr="00F26018">
        <w:rPr>
          <w:rFonts w:ascii="Times New Roman" w:hAnsi="Times New Roman" w:cs="Times New Roman"/>
          <w:sz w:val="28"/>
          <w:szCs w:val="28"/>
        </w:rPr>
        <w:t xml:space="preserve"> vai lietotāj</w:t>
      </w:r>
      <w:r w:rsidR="00080842">
        <w:rPr>
          <w:rFonts w:ascii="Times New Roman" w:hAnsi="Times New Roman" w:cs="Times New Roman"/>
          <w:sz w:val="28"/>
          <w:szCs w:val="28"/>
        </w:rPr>
        <w:t>a nosaukum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666F">
        <w:rPr>
          <w:rFonts w:ascii="Times New Roman" w:hAnsi="Times New Roman" w:cs="Times New Roman"/>
          <w:sz w:val="28"/>
          <w:szCs w:val="28"/>
        </w:rPr>
        <w:t xml:space="preserve">, </w:t>
      </w:r>
      <w:r w:rsidR="0045666F" w:rsidRPr="00F26018">
        <w:rPr>
          <w:rFonts w:ascii="Times New Roman" w:hAnsi="Times New Roman" w:cs="Times New Roman"/>
          <w:sz w:val="28"/>
          <w:szCs w:val="28"/>
        </w:rPr>
        <w:t>reģistrācijas numur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666F" w:rsidRPr="00F26018">
        <w:rPr>
          <w:rFonts w:ascii="Times New Roman" w:hAnsi="Times New Roman" w:cs="Times New Roman"/>
          <w:sz w:val="28"/>
          <w:szCs w:val="28"/>
        </w:rPr>
        <w:t xml:space="preserve"> Uzņēmumu reģistrā</w:t>
      </w:r>
      <w:r w:rsidR="0045666F">
        <w:rPr>
          <w:rFonts w:ascii="Times New Roman" w:hAnsi="Times New Roman" w:cs="Times New Roman"/>
          <w:sz w:val="28"/>
          <w:szCs w:val="28"/>
        </w:rPr>
        <w:t xml:space="preserve"> un</w:t>
      </w:r>
      <w:r w:rsidR="0045666F" w:rsidRPr="00F26018">
        <w:rPr>
          <w:rFonts w:ascii="Times New Roman" w:hAnsi="Times New Roman" w:cs="Times New Roman"/>
          <w:sz w:val="28"/>
          <w:szCs w:val="28"/>
        </w:rPr>
        <w:t xml:space="preserve"> juridisk</w:t>
      </w:r>
      <w:r w:rsidR="007C3D1C">
        <w:rPr>
          <w:rFonts w:ascii="Times New Roman" w:hAnsi="Times New Roman" w:cs="Times New Roman"/>
          <w:sz w:val="28"/>
          <w:szCs w:val="28"/>
        </w:rPr>
        <w:t>o</w:t>
      </w:r>
      <w:r w:rsidR="0045666F" w:rsidRPr="00F26018">
        <w:rPr>
          <w:rFonts w:ascii="Times New Roman" w:hAnsi="Times New Roman" w:cs="Times New Roman"/>
          <w:sz w:val="28"/>
          <w:szCs w:val="28"/>
        </w:rPr>
        <w:t xml:space="preserve">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 w:rsidR="0045666F" w:rsidRPr="00F26018">
        <w:rPr>
          <w:rFonts w:ascii="Times New Roman" w:hAnsi="Times New Roman" w:cs="Times New Roman"/>
          <w:sz w:val="28"/>
          <w:szCs w:val="28"/>
        </w:rPr>
        <w:t xml:space="preserve"> </w:t>
      </w:r>
      <w:r w:rsidR="00080842">
        <w:rPr>
          <w:rFonts w:ascii="Times New Roman" w:hAnsi="Times New Roman" w:cs="Times New Roman"/>
          <w:sz w:val="28"/>
          <w:szCs w:val="28"/>
        </w:rPr>
        <w:t xml:space="preserve">– </w:t>
      </w:r>
      <w:r w:rsidR="00080842">
        <w:rPr>
          <w:rFonts w:ascii="Times New Roman" w:hAnsi="Times New Roman" w:cs="Times New Roman"/>
          <w:sz w:val="28"/>
          <w:szCs w:val="28"/>
        </w:rPr>
        <w:lastRenderedPageBreak/>
        <w:t>juridiskai personai</w:t>
      </w:r>
      <w:r w:rsidR="007C3D1C">
        <w:rPr>
          <w:rFonts w:ascii="Times New Roman" w:hAnsi="Times New Roman" w:cs="Times New Roman"/>
          <w:sz w:val="28"/>
          <w:szCs w:val="28"/>
        </w:rPr>
        <w:t> –</w:t>
      </w:r>
      <w:r w:rsidR="00080842">
        <w:rPr>
          <w:rFonts w:ascii="Times New Roman" w:hAnsi="Times New Roman" w:cs="Times New Roman"/>
          <w:sz w:val="28"/>
          <w:szCs w:val="28"/>
        </w:rPr>
        <w:t xml:space="preserve"> vai 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666F">
        <w:rPr>
          <w:rFonts w:ascii="Times New Roman" w:hAnsi="Times New Roman" w:cs="Times New Roman"/>
          <w:sz w:val="28"/>
          <w:szCs w:val="28"/>
        </w:rPr>
        <w:t>,</w:t>
      </w:r>
      <w:r w:rsidR="00080842">
        <w:rPr>
          <w:rFonts w:ascii="Times New Roman" w:hAnsi="Times New Roman" w:cs="Times New Roman"/>
          <w:sz w:val="28"/>
          <w:szCs w:val="28"/>
        </w:rPr>
        <w:t xml:space="preserve"> uzvārd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666F">
        <w:rPr>
          <w:rFonts w:ascii="Times New Roman" w:hAnsi="Times New Roman" w:cs="Times New Roman"/>
          <w:sz w:val="28"/>
          <w:szCs w:val="28"/>
        </w:rPr>
        <w:t xml:space="preserve">, </w:t>
      </w:r>
      <w:r w:rsidR="0045666F" w:rsidRPr="00F26018">
        <w:rPr>
          <w:rFonts w:ascii="Times New Roman" w:hAnsi="Times New Roman" w:cs="Times New Roman"/>
          <w:sz w:val="28"/>
          <w:szCs w:val="28"/>
        </w:rPr>
        <w:t>personas kod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666F">
        <w:rPr>
          <w:rFonts w:ascii="Times New Roman" w:hAnsi="Times New Roman" w:cs="Times New Roman"/>
          <w:sz w:val="28"/>
          <w:szCs w:val="28"/>
        </w:rPr>
        <w:t xml:space="preserve"> un </w:t>
      </w:r>
      <w:r w:rsidR="0045666F" w:rsidRPr="00F26018">
        <w:rPr>
          <w:rFonts w:ascii="Times New Roman" w:hAnsi="Times New Roman" w:cs="Times New Roman"/>
          <w:sz w:val="28"/>
          <w:szCs w:val="28"/>
        </w:rPr>
        <w:t>deklarētās dzīvesvietas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 w:rsidR="0045666F">
        <w:rPr>
          <w:rFonts w:ascii="Times New Roman" w:hAnsi="Times New Roman" w:cs="Times New Roman"/>
          <w:sz w:val="28"/>
          <w:szCs w:val="28"/>
        </w:rPr>
        <w:t xml:space="preserve"> </w:t>
      </w:r>
      <w:r w:rsidR="00080842">
        <w:rPr>
          <w:rFonts w:ascii="Times New Roman" w:hAnsi="Times New Roman" w:cs="Times New Roman"/>
          <w:sz w:val="28"/>
          <w:szCs w:val="28"/>
        </w:rPr>
        <w:t>– fiziskai personai</w:t>
      </w:r>
      <w:r w:rsidR="00103A0B" w:rsidRPr="00F26018">
        <w:rPr>
          <w:rFonts w:ascii="Times New Roman" w:hAnsi="Times New Roman" w:cs="Times New Roman"/>
          <w:sz w:val="28"/>
          <w:szCs w:val="28"/>
        </w:rPr>
        <w:t>;</w:t>
      </w:r>
    </w:p>
    <w:p w14:paraId="240799D7" w14:textId="1FD3FE60" w:rsidR="000175FD" w:rsidRPr="00F26018" w:rsidRDefault="000175FD" w:rsidP="00A44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5973EA">
        <w:rPr>
          <w:rFonts w:ascii="Times New Roman" w:hAnsi="Times New Roman" w:cs="Times New Roman"/>
          <w:sz w:val="28"/>
          <w:szCs w:val="28"/>
        </w:rPr>
        <w:t>2</w:t>
      </w:r>
      <w:r w:rsidRPr="00F26018">
        <w:rPr>
          <w:rFonts w:ascii="Times New Roman" w:hAnsi="Times New Roman" w:cs="Times New Roman"/>
          <w:sz w:val="28"/>
          <w:szCs w:val="28"/>
        </w:rPr>
        <w:t>. faktiskā</w:t>
      </w:r>
      <w:r w:rsidR="00A44D25" w:rsidRPr="00F26018">
        <w:rPr>
          <w:rFonts w:ascii="Times New Roman" w:hAnsi="Times New Roman" w:cs="Times New Roman"/>
          <w:sz w:val="28"/>
          <w:szCs w:val="28"/>
        </w:rPr>
        <w:t>s</w:t>
      </w:r>
      <w:r w:rsidRPr="00F26018">
        <w:rPr>
          <w:rFonts w:ascii="Times New Roman" w:hAnsi="Times New Roman" w:cs="Times New Roman"/>
          <w:sz w:val="28"/>
          <w:szCs w:val="28"/>
        </w:rPr>
        <w:t xml:space="preserve"> atrašanās vietas (dzīvnieku turēšanas vieta)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286FED61" w14:textId="0A4D26CA" w:rsidR="00453B47" w:rsidRPr="00F26018" w:rsidRDefault="000175FD" w:rsidP="00A44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5973EA">
        <w:rPr>
          <w:rFonts w:ascii="Times New Roman" w:hAnsi="Times New Roman" w:cs="Times New Roman"/>
          <w:sz w:val="28"/>
          <w:szCs w:val="28"/>
        </w:rPr>
        <w:t>3</w:t>
      </w:r>
      <w:r w:rsidRPr="00F26018">
        <w:rPr>
          <w:rFonts w:ascii="Times New Roman" w:hAnsi="Times New Roman" w:cs="Times New Roman"/>
          <w:sz w:val="28"/>
          <w:szCs w:val="28"/>
        </w:rPr>
        <w:t xml:space="preserve">. </w:t>
      </w:r>
      <w:r w:rsidR="002859DF" w:rsidRPr="00F26018">
        <w:rPr>
          <w:rFonts w:ascii="Times New Roman" w:hAnsi="Times New Roman" w:cs="Times New Roman"/>
          <w:sz w:val="28"/>
          <w:szCs w:val="28"/>
        </w:rPr>
        <w:t xml:space="preserve">izmēģinājumu dzīvnieku audzētāja, piegādātāja vai lietotāja </w:t>
      </w:r>
      <w:r w:rsidR="005F6AB4">
        <w:rPr>
          <w:rFonts w:ascii="Times New Roman" w:hAnsi="Times New Roman" w:cs="Times New Roman"/>
          <w:sz w:val="28"/>
          <w:szCs w:val="28"/>
        </w:rPr>
        <w:t>pilnvarot</w:t>
      </w:r>
      <w:r w:rsidR="0045666F">
        <w:rPr>
          <w:rFonts w:ascii="Times New Roman" w:hAnsi="Times New Roman" w:cs="Times New Roman"/>
          <w:sz w:val="28"/>
          <w:szCs w:val="28"/>
        </w:rPr>
        <w:t>ās</w:t>
      </w:r>
      <w:r w:rsidR="005F6AB4">
        <w:rPr>
          <w:rFonts w:ascii="Times New Roman" w:hAnsi="Times New Roman" w:cs="Times New Roman"/>
          <w:sz w:val="28"/>
          <w:szCs w:val="28"/>
        </w:rPr>
        <w:t xml:space="preserve"> person</w:t>
      </w:r>
      <w:r w:rsidR="0045666F">
        <w:rPr>
          <w:rFonts w:ascii="Times New Roman" w:hAnsi="Times New Roman" w:cs="Times New Roman"/>
          <w:sz w:val="28"/>
          <w:szCs w:val="28"/>
        </w:rPr>
        <w:t>as</w:t>
      </w:r>
      <w:r w:rsidR="005F6AB4">
        <w:rPr>
          <w:rFonts w:ascii="Times New Roman" w:hAnsi="Times New Roman" w:cs="Times New Roman"/>
          <w:sz w:val="28"/>
          <w:szCs w:val="28"/>
        </w:rPr>
        <w:t xml:space="preserve"> (</w:t>
      </w:r>
      <w:r w:rsidR="002859DF" w:rsidRPr="00F26018">
        <w:rPr>
          <w:rFonts w:ascii="Times New Roman" w:hAnsi="Times New Roman" w:cs="Times New Roman"/>
          <w:sz w:val="28"/>
          <w:szCs w:val="28"/>
        </w:rPr>
        <w:t>pārstāv</w:t>
      </w:r>
      <w:r w:rsidR="007C3D1C">
        <w:rPr>
          <w:rFonts w:ascii="Times New Roman" w:hAnsi="Times New Roman" w:cs="Times New Roman"/>
          <w:sz w:val="28"/>
          <w:szCs w:val="28"/>
        </w:rPr>
        <w:t>ja</w:t>
      </w:r>
      <w:r w:rsidR="005F6AB4">
        <w:rPr>
          <w:rFonts w:ascii="Times New Roman" w:hAnsi="Times New Roman" w:cs="Times New Roman"/>
          <w:sz w:val="28"/>
          <w:szCs w:val="28"/>
        </w:rPr>
        <w:t>)</w:t>
      </w:r>
      <w:r w:rsidR="00453B47" w:rsidRPr="00F2601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9811190"/>
      <w:r w:rsidR="00453B47" w:rsidRPr="00F26018">
        <w:rPr>
          <w:rFonts w:ascii="Times New Roman" w:hAnsi="Times New Roman" w:cs="Times New Roman"/>
          <w:sz w:val="28"/>
          <w:szCs w:val="28"/>
        </w:rPr>
        <w:t>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3B47" w:rsidRPr="00F26018">
        <w:rPr>
          <w:rFonts w:ascii="Times New Roman" w:hAnsi="Times New Roman" w:cs="Times New Roman"/>
          <w:sz w:val="28"/>
          <w:szCs w:val="28"/>
        </w:rPr>
        <w:t>, uzvārd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3B47" w:rsidRPr="00F26018">
        <w:rPr>
          <w:rFonts w:ascii="Times New Roman" w:hAnsi="Times New Roman" w:cs="Times New Roman"/>
          <w:sz w:val="28"/>
          <w:szCs w:val="28"/>
        </w:rPr>
        <w:t>, personas kod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453B47" w:rsidRPr="00F26018">
        <w:rPr>
          <w:rFonts w:ascii="Times New Roman" w:hAnsi="Times New Roman" w:cs="Times New Roman"/>
          <w:sz w:val="28"/>
          <w:szCs w:val="28"/>
        </w:rPr>
        <w:t>, tālru</w:t>
      </w:r>
      <w:r w:rsidR="0045666F">
        <w:rPr>
          <w:rFonts w:ascii="Times New Roman" w:hAnsi="Times New Roman" w:cs="Times New Roman"/>
          <w:sz w:val="28"/>
          <w:szCs w:val="28"/>
        </w:rPr>
        <w:t>ņa n</w:t>
      </w:r>
      <w:r w:rsidR="007C3D1C">
        <w:rPr>
          <w:rFonts w:ascii="Times New Roman" w:hAnsi="Times New Roman" w:cs="Times New Roman"/>
          <w:sz w:val="28"/>
          <w:szCs w:val="28"/>
        </w:rPr>
        <w:t>umuru</w:t>
      </w:r>
      <w:r w:rsidR="00453B47" w:rsidRPr="00F26018">
        <w:rPr>
          <w:rFonts w:ascii="Times New Roman" w:hAnsi="Times New Roman" w:cs="Times New Roman"/>
          <w:sz w:val="28"/>
          <w:szCs w:val="28"/>
        </w:rPr>
        <w:t>, e</w:t>
      </w:r>
      <w:r w:rsidR="007C3D1C">
        <w:rPr>
          <w:rFonts w:ascii="Times New Roman" w:hAnsi="Times New Roman" w:cs="Times New Roman"/>
          <w:sz w:val="28"/>
          <w:szCs w:val="28"/>
        </w:rPr>
        <w:t>-</w:t>
      </w:r>
      <w:r w:rsidR="00453B47" w:rsidRPr="00F26018">
        <w:rPr>
          <w:rFonts w:ascii="Times New Roman" w:hAnsi="Times New Roman" w:cs="Times New Roman"/>
          <w:sz w:val="28"/>
          <w:szCs w:val="28"/>
        </w:rPr>
        <w:t>pasta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bookmarkEnd w:id="3"/>
      <w:r w:rsidR="00453B47" w:rsidRPr="00F26018">
        <w:rPr>
          <w:rFonts w:ascii="Times New Roman" w:hAnsi="Times New Roman" w:cs="Times New Roman"/>
          <w:sz w:val="28"/>
          <w:szCs w:val="28"/>
        </w:rPr>
        <w:t>;</w:t>
      </w:r>
    </w:p>
    <w:p w14:paraId="40E2ED43" w14:textId="1D295367" w:rsidR="002859DF" w:rsidRPr="00F26018" w:rsidRDefault="002859DF" w:rsidP="0037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DA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4</w:t>
      </w:r>
      <w:r w:rsidRPr="00F15FDA">
        <w:rPr>
          <w:rFonts w:ascii="Times New Roman" w:hAnsi="Times New Roman" w:cs="Times New Roman"/>
          <w:sz w:val="28"/>
          <w:szCs w:val="28"/>
        </w:rPr>
        <w:t xml:space="preserve">. </w:t>
      </w:r>
      <w:r w:rsidR="00AA0479" w:rsidRPr="00F15FDA">
        <w:rPr>
          <w:rFonts w:ascii="Times New Roman" w:hAnsi="Times New Roman" w:cs="Times New Roman"/>
          <w:sz w:val="28"/>
          <w:szCs w:val="28"/>
        </w:rPr>
        <w:t>personu, kas atbildīga par to, lai nodrošinātu atbilstību zinātniskiem mērķiem izmantojamo dzīvnieku aizsardzību regulējošo normatīvo aktu prasībām</w:t>
      </w:r>
      <w:r w:rsidR="00F15FDA" w:rsidRPr="00F15FDA">
        <w:rPr>
          <w:rFonts w:ascii="Times New Roman" w:hAnsi="Times New Roman" w:cs="Times New Roman"/>
          <w:sz w:val="28"/>
          <w:szCs w:val="28"/>
        </w:rPr>
        <w:t>;</w:t>
      </w:r>
    </w:p>
    <w:p w14:paraId="04961500" w14:textId="7EAE10B8" w:rsidR="00AE5288" w:rsidRPr="00F26018" w:rsidRDefault="00AE52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5</w:t>
      </w:r>
      <w:r w:rsidRPr="00F26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31704640"/>
      <w:r w:rsidR="007C3D1C" w:rsidRPr="00F26018">
        <w:rPr>
          <w:rFonts w:ascii="Times New Roman" w:hAnsi="Times New Roman" w:cs="Times New Roman"/>
          <w:sz w:val="28"/>
          <w:szCs w:val="28"/>
        </w:rPr>
        <w:t>šo noteikumu 45. punktā minēt</w:t>
      </w:r>
      <w:r w:rsidR="007C3D1C">
        <w:rPr>
          <w:rFonts w:ascii="Times New Roman" w:hAnsi="Times New Roman" w:cs="Times New Roman"/>
          <w:sz w:val="28"/>
          <w:szCs w:val="28"/>
        </w:rPr>
        <w:t>ā</w:t>
      </w:r>
      <w:r w:rsidR="007C3D1C" w:rsidRPr="00F26018">
        <w:rPr>
          <w:rFonts w:ascii="Times New Roman" w:hAnsi="Times New Roman" w:cs="Times New Roman"/>
          <w:sz w:val="28"/>
          <w:szCs w:val="28"/>
        </w:rPr>
        <w:t xml:space="preserve">s </w:t>
      </w:r>
      <w:r w:rsidRPr="00F26018">
        <w:rPr>
          <w:rFonts w:ascii="Times New Roman" w:hAnsi="Times New Roman" w:cs="Times New Roman"/>
          <w:sz w:val="28"/>
          <w:szCs w:val="28"/>
        </w:rPr>
        <w:t>personas</w:t>
      </w:r>
      <w:r w:rsidR="0045666F">
        <w:rPr>
          <w:rFonts w:ascii="Times New Roman" w:hAnsi="Times New Roman" w:cs="Times New Roman"/>
          <w:sz w:val="28"/>
          <w:szCs w:val="28"/>
        </w:rPr>
        <w:t xml:space="preserve"> </w:t>
      </w:r>
      <w:r w:rsidR="007C3D1C" w:rsidRPr="00F26018">
        <w:rPr>
          <w:rFonts w:ascii="Times New Roman" w:hAnsi="Times New Roman" w:cs="Times New Roman"/>
          <w:sz w:val="28"/>
          <w:szCs w:val="28"/>
        </w:rPr>
        <w:t xml:space="preserve">vai personu </w:t>
      </w:r>
      <w:r w:rsidRPr="00F26018">
        <w:rPr>
          <w:rFonts w:ascii="Times New Roman" w:hAnsi="Times New Roman" w:cs="Times New Roman"/>
          <w:sz w:val="28"/>
          <w:szCs w:val="28"/>
        </w:rPr>
        <w:t>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uzvārd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personas kod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tālru</w:t>
      </w:r>
      <w:r w:rsidR="0045666F">
        <w:rPr>
          <w:rFonts w:ascii="Times New Roman" w:hAnsi="Times New Roman" w:cs="Times New Roman"/>
          <w:sz w:val="28"/>
          <w:szCs w:val="28"/>
        </w:rPr>
        <w:t>ņa n</w:t>
      </w:r>
      <w:r w:rsidR="007C3D1C">
        <w:rPr>
          <w:rFonts w:ascii="Times New Roman" w:hAnsi="Times New Roman" w:cs="Times New Roman"/>
          <w:sz w:val="28"/>
          <w:szCs w:val="28"/>
        </w:rPr>
        <w:t>umuru</w:t>
      </w:r>
      <w:r w:rsidRPr="00F26018">
        <w:rPr>
          <w:rFonts w:ascii="Times New Roman" w:hAnsi="Times New Roman" w:cs="Times New Roman"/>
          <w:sz w:val="28"/>
          <w:szCs w:val="28"/>
        </w:rPr>
        <w:t>, e</w:t>
      </w:r>
      <w:r w:rsidR="007C3D1C">
        <w:rPr>
          <w:rFonts w:ascii="Times New Roman" w:hAnsi="Times New Roman" w:cs="Times New Roman"/>
          <w:sz w:val="28"/>
          <w:szCs w:val="28"/>
        </w:rPr>
        <w:t>-</w:t>
      </w:r>
      <w:r w:rsidRPr="00F26018">
        <w:rPr>
          <w:rFonts w:ascii="Times New Roman" w:hAnsi="Times New Roman" w:cs="Times New Roman"/>
          <w:sz w:val="28"/>
          <w:szCs w:val="28"/>
        </w:rPr>
        <w:t>pasta adres</w:t>
      </w:r>
      <w:r w:rsidR="007C3D1C">
        <w:rPr>
          <w:rFonts w:ascii="Times New Roman" w:hAnsi="Times New Roman" w:cs="Times New Roman"/>
          <w:sz w:val="28"/>
          <w:szCs w:val="28"/>
        </w:rPr>
        <w:t>i un</w:t>
      </w:r>
      <w:bookmarkEnd w:id="4"/>
      <w:r w:rsidR="009B1D37">
        <w:rPr>
          <w:rFonts w:ascii="Times New Roman" w:hAnsi="Times New Roman" w:cs="Times New Roman"/>
          <w:sz w:val="28"/>
          <w:szCs w:val="28"/>
        </w:rPr>
        <w:t xml:space="preserve"> </w:t>
      </w:r>
      <w:r w:rsidR="007C3D1C">
        <w:rPr>
          <w:rFonts w:ascii="Times New Roman" w:hAnsi="Times New Roman" w:cs="Times New Roman"/>
          <w:sz w:val="28"/>
          <w:szCs w:val="28"/>
        </w:rPr>
        <w:t xml:space="preserve">atbilstoši šo noteikumu IX nodaļai izsniegtās </w:t>
      </w:r>
      <w:r w:rsidR="00F27A21">
        <w:rPr>
          <w:rFonts w:ascii="Times New Roman" w:hAnsi="Times New Roman" w:cs="Times New Roman"/>
          <w:sz w:val="28"/>
          <w:szCs w:val="28"/>
        </w:rPr>
        <w:t>atļaujas numur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4EAE9677" w14:textId="2A7611FE" w:rsidR="00F27A21" w:rsidRDefault="00F27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D1C" w:rsidRPr="00F27A21">
        <w:rPr>
          <w:rFonts w:ascii="Times New Roman" w:hAnsi="Times New Roman" w:cs="Times New Roman"/>
          <w:sz w:val="28"/>
          <w:szCs w:val="28"/>
        </w:rPr>
        <w:t>šo noteikumu 50. punktā minēt</w:t>
      </w:r>
      <w:r w:rsidR="007C3D1C">
        <w:rPr>
          <w:rFonts w:ascii="Times New Roman" w:hAnsi="Times New Roman" w:cs="Times New Roman"/>
          <w:sz w:val="28"/>
          <w:szCs w:val="28"/>
        </w:rPr>
        <w:t>ā</w:t>
      </w:r>
      <w:r w:rsidR="007C3D1C" w:rsidRPr="00F27A21">
        <w:rPr>
          <w:rFonts w:ascii="Times New Roman" w:hAnsi="Times New Roman" w:cs="Times New Roman"/>
          <w:sz w:val="28"/>
          <w:szCs w:val="28"/>
        </w:rPr>
        <w:t xml:space="preserve">s personas vai </w:t>
      </w:r>
      <w:r w:rsidRPr="00F27A21">
        <w:rPr>
          <w:rFonts w:ascii="Times New Roman" w:hAnsi="Times New Roman" w:cs="Times New Roman"/>
          <w:sz w:val="28"/>
          <w:szCs w:val="28"/>
        </w:rPr>
        <w:t>personu 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uzvārd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personas kod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tālru</w:t>
      </w:r>
      <w:r w:rsidR="0045666F">
        <w:rPr>
          <w:rFonts w:ascii="Times New Roman" w:hAnsi="Times New Roman" w:cs="Times New Roman"/>
          <w:sz w:val="28"/>
          <w:szCs w:val="28"/>
        </w:rPr>
        <w:t>ņa n</w:t>
      </w:r>
      <w:r w:rsidR="007C3D1C">
        <w:rPr>
          <w:rFonts w:ascii="Times New Roman" w:hAnsi="Times New Roman" w:cs="Times New Roman"/>
          <w:sz w:val="28"/>
          <w:szCs w:val="28"/>
        </w:rPr>
        <w:t>umuru</w:t>
      </w:r>
      <w:r w:rsidRPr="00F27A21">
        <w:rPr>
          <w:rFonts w:ascii="Times New Roman" w:hAnsi="Times New Roman" w:cs="Times New Roman"/>
          <w:sz w:val="28"/>
          <w:szCs w:val="28"/>
        </w:rPr>
        <w:t>, e</w:t>
      </w:r>
      <w:r w:rsidR="007C3D1C">
        <w:rPr>
          <w:rFonts w:ascii="Times New Roman" w:hAnsi="Times New Roman" w:cs="Times New Roman"/>
          <w:sz w:val="28"/>
          <w:szCs w:val="28"/>
        </w:rPr>
        <w:t>-</w:t>
      </w:r>
      <w:r w:rsidRPr="00F27A21">
        <w:rPr>
          <w:rFonts w:ascii="Times New Roman" w:hAnsi="Times New Roman" w:cs="Times New Roman"/>
          <w:sz w:val="28"/>
          <w:szCs w:val="28"/>
        </w:rPr>
        <w:t>pasta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A4B8C" w14:textId="37E92F1C" w:rsidR="00AE5288" w:rsidRPr="00F26018" w:rsidRDefault="00AE52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7</w:t>
      </w:r>
      <w:r w:rsidRPr="00F26018">
        <w:rPr>
          <w:rFonts w:ascii="Times New Roman" w:hAnsi="Times New Roman" w:cs="Times New Roman"/>
          <w:sz w:val="28"/>
          <w:szCs w:val="28"/>
        </w:rPr>
        <w:t>. darbības veidus</w:t>
      </w:r>
      <w:r w:rsidR="007C3D1C">
        <w:rPr>
          <w:rFonts w:ascii="Times New Roman" w:hAnsi="Times New Roman" w:cs="Times New Roman"/>
          <w:sz w:val="28"/>
          <w:szCs w:val="28"/>
        </w:rPr>
        <w:t xml:space="preserve"> – </w:t>
      </w:r>
      <w:r w:rsidR="00B738E1" w:rsidRPr="00F26018">
        <w:rPr>
          <w:rFonts w:ascii="Times New Roman" w:hAnsi="Times New Roman" w:cs="Times New Roman"/>
          <w:sz w:val="28"/>
          <w:szCs w:val="28"/>
        </w:rPr>
        <w:t xml:space="preserve">izmēģinājumu dzīvnieku audzēšana, </w:t>
      </w:r>
      <w:bookmarkStart w:id="5" w:name="_Hlk29811569"/>
      <w:r w:rsidR="00B738E1" w:rsidRPr="00F26018">
        <w:rPr>
          <w:rFonts w:ascii="Times New Roman" w:hAnsi="Times New Roman" w:cs="Times New Roman"/>
          <w:sz w:val="28"/>
          <w:szCs w:val="28"/>
        </w:rPr>
        <w:t xml:space="preserve">izmēģinājumu dzīvnieku </w:t>
      </w:r>
      <w:bookmarkEnd w:id="5"/>
      <w:r w:rsidR="00B738E1" w:rsidRPr="00F26018">
        <w:rPr>
          <w:rFonts w:ascii="Times New Roman" w:hAnsi="Times New Roman" w:cs="Times New Roman"/>
          <w:sz w:val="28"/>
          <w:szCs w:val="28"/>
        </w:rPr>
        <w:t>piegād</w:t>
      </w:r>
      <w:r w:rsidR="0045666F">
        <w:rPr>
          <w:rFonts w:ascii="Times New Roman" w:hAnsi="Times New Roman" w:cs="Times New Roman"/>
          <w:sz w:val="28"/>
          <w:szCs w:val="28"/>
        </w:rPr>
        <w:t>e</w:t>
      </w:r>
      <w:r w:rsidR="00B738E1" w:rsidRPr="00F26018">
        <w:rPr>
          <w:rFonts w:ascii="Times New Roman" w:hAnsi="Times New Roman" w:cs="Times New Roman"/>
          <w:sz w:val="28"/>
          <w:szCs w:val="28"/>
        </w:rPr>
        <w:t xml:space="preserve"> vai izmēģinājumu dzīvnieku lietošana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359FB957" w14:textId="330CF92B" w:rsidR="00AE5288" w:rsidRPr="00F26018" w:rsidRDefault="00AE52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8</w:t>
      </w:r>
      <w:r w:rsidRPr="00F26018">
        <w:rPr>
          <w:rFonts w:ascii="Times New Roman" w:hAnsi="Times New Roman" w:cs="Times New Roman"/>
          <w:sz w:val="28"/>
          <w:szCs w:val="28"/>
        </w:rPr>
        <w:t xml:space="preserve">. </w:t>
      </w:r>
      <w:r w:rsidR="009D7E54">
        <w:rPr>
          <w:rFonts w:ascii="Times New Roman" w:hAnsi="Times New Roman" w:cs="Times New Roman"/>
          <w:sz w:val="28"/>
          <w:szCs w:val="28"/>
        </w:rPr>
        <w:t>atzīm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 w:rsidR="009D7E54">
        <w:rPr>
          <w:rFonts w:ascii="Times New Roman" w:hAnsi="Times New Roman" w:cs="Times New Roman"/>
          <w:sz w:val="28"/>
          <w:szCs w:val="28"/>
        </w:rPr>
        <w:t xml:space="preserve"> par </w:t>
      </w:r>
      <w:r w:rsidR="007C3D1C">
        <w:rPr>
          <w:rFonts w:ascii="Times New Roman" w:hAnsi="Times New Roman" w:cs="Times New Roman"/>
          <w:sz w:val="28"/>
          <w:szCs w:val="28"/>
        </w:rPr>
        <w:t>vēlmi</w:t>
      </w:r>
      <w:r w:rsidR="00103618" w:rsidRPr="00F26018">
        <w:rPr>
          <w:rFonts w:ascii="Times New Roman" w:hAnsi="Times New Roman" w:cs="Times New Roman"/>
          <w:sz w:val="28"/>
          <w:szCs w:val="28"/>
        </w:rPr>
        <w:t xml:space="preserve"> saņemt</w:t>
      </w:r>
      <w:r w:rsidR="00B84622" w:rsidRPr="00F26018">
        <w:rPr>
          <w:rFonts w:ascii="Times New Roman" w:hAnsi="Times New Roman" w:cs="Times New Roman"/>
          <w:sz w:val="28"/>
          <w:szCs w:val="28"/>
        </w:rPr>
        <w:t xml:space="preserve"> reģistrācijas apliecību;</w:t>
      </w:r>
    </w:p>
    <w:p w14:paraId="56E154C3" w14:textId="0B3296D3" w:rsidR="00B84622" w:rsidRPr="00F26018" w:rsidRDefault="00B84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9</w:t>
      </w:r>
      <w:r w:rsidRPr="00F26018">
        <w:rPr>
          <w:rFonts w:ascii="Times New Roman" w:hAnsi="Times New Roman" w:cs="Times New Roman"/>
          <w:sz w:val="28"/>
          <w:szCs w:val="28"/>
        </w:rPr>
        <w:t xml:space="preserve">. </w:t>
      </w:r>
      <w:r w:rsidR="00DC37A3" w:rsidRPr="00F26018">
        <w:rPr>
          <w:rFonts w:ascii="Times New Roman" w:hAnsi="Times New Roman" w:cs="Times New Roman"/>
          <w:sz w:val="28"/>
          <w:szCs w:val="28"/>
        </w:rPr>
        <w:t>vēlam</w:t>
      </w:r>
      <w:r w:rsidR="007C3D1C">
        <w:rPr>
          <w:rFonts w:ascii="Times New Roman" w:hAnsi="Times New Roman" w:cs="Times New Roman"/>
          <w:sz w:val="28"/>
          <w:szCs w:val="28"/>
        </w:rPr>
        <w:t>o</w:t>
      </w:r>
      <w:r w:rsidR="00DC37A3" w:rsidRPr="00F26018">
        <w:rPr>
          <w:rFonts w:ascii="Times New Roman" w:hAnsi="Times New Roman" w:cs="Times New Roman"/>
          <w:sz w:val="28"/>
          <w:szCs w:val="28"/>
        </w:rPr>
        <w:t xml:space="preserve"> pārbaudes </w:t>
      </w:r>
      <w:r w:rsidR="00B30A96" w:rsidRPr="00F26018">
        <w:rPr>
          <w:rFonts w:ascii="Times New Roman" w:hAnsi="Times New Roman" w:cs="Times New Roman"/>
          <w:sz w:val="28"/>
          <w:szCs w:val="28"/>
        </w:rPr>
        <w:t>datum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DB09E1" w:rsidRPr="00F26018">
        <w:rPr>
          <w:rFonts w:ascii="Times New Roman" w:hAnsi="Times New Roman" w:cs="Times New Roman"/>
          <w:sz w:val="28"/>
          <w:szCs w:val="28"/>
        </w:rPr>
        <w:t>;</w:t>
      </w:r>
    </w:p>
    <w:p w14:paraId="03DB7EA0" w14:textId="286CB922" w:rsidR="00DC37A3" w:rsidRPr="00F26018" w:rsidRDefault="00DC37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E41E58">
        <w:rPr>
          <w:rFonts w:ascii="Times New Roman" w:hAnsi="Times New Roman" w:cs="Times New Roman"/>
          <w:sz w:val="28"/>
          <w:szCs w:val="28"/>
        </w:rPr>
        <w:t>10</w:t>
      </w:r>
      <w:r w:rsidRPr="00F26018">
        <w:rPr>
          <w:rFonts w:ascii="Times New Roman" w:hAnsi="Times New Roman" w:cs="Times New Roman"/>
          <w:sz w:val="28"/>
          <w:szCs w:val="28"/>
        </w:rPr>
        <w:t xml:space="preserve">. </w:t>
      </w:r>
      <w:r w:rsidR="00DB09E1" w:rsidRPr="00F26018">
        <w:rPr>
          <w:rFonts w:ascii="Times New Roman" w:hAnsi="Times New Roman" w:cs="Times New Roman"/>
          <w:sz w:val="28"/>
          <w:szCs w:val="28"/>
        </w:rPr>
        <w:t>uzņēmuma vadītāj</w:t>
      </w:r>
      <w:r w:rsidR="009D7E54">
        <w:rPr>
          <w:rFonts w:ascii="Times New Roman" w:hAnsi="Times New Roman" w:cs="Times New Roman"/>
          <w:sz w:val="28"/>
          <w:szCs w:val="28"/>
        </w:rPr>
        <w:t>a</w:t>
      </w:r>
      <w:r w:rsidR="00DB09E1" w:rsidRPr="00F26018">
        <w:rPr>
          <w:rFonts w:ascii="Times New Roman" w:hAnsi="Times New Roman" w:cs="Times New Roman"/>
          <w:sz w:val="28"/>
          <w:szCs w:val="28"/>
        </w:rPr>
        <w:t xml:space="preserve"> vai pārstāv</w:t>
      </w:r>
      <w:r w:rsidR="009D7E54">
        <w:rPr>
          <w:rFonts w:ascii="Times New Roman" w:hAnsi="Times New Roman" w:cs="Times New Roman"/>
          <w:sz w:val="28"/>
          <w:szCs w:val="28"/>
        </w:rPr>
        <w:t xml:space="preserve">ja </w:t>
      </w:r>
      <w:r w:rsidR="00DB09E1" w:rsidRPr="00F26018">
        <w:rPr>
          <w:rFonts w:ascii="Times New Roman" w:hAnsi="Times New Roman" w:cs="Times New Roman"/>
          <w:sz w:val="28"/>
          <w:szCs w:val="28"/>
        </w:rPr>
        <w:t>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DB09E1" w:rsidRPr="00F26018">
        <w:rPr>
          <w:rFonts w:ascii="Times New Roman" w:hAnsi="Times New Roman" w:cs="Times New Roman"/>
          <w:sz w:val="28"/>
          <w:szCs w:val="28"/>
        </w:rPr>
        <w:t>, uzvārd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DB09E1" w:rsidRPr="00F26018">
        <w:rPr>
          <w:rFonts w:ascii="Times New Roman" w:hAnsi="Times New Roman" w:cs="Times New Roman"/>
          <w:sz w:val="28"/>
          <w:szCs w:val="28"/>
        </w:rPr>
        <w:t>, personas kod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="00DB09E1" w:rsidRPr="00F26018">
        <w:rPr>
          <w:rFonts w:ascii="Times New Roman" w:hAnsi="Times New Roman" w:cs="Times New Roman"/>
          <w:sz w:val="28"/>
          <w:szCs w:val="28"/>
        </w:rPr>
        <w:t>, tālru</w:t>
      </w:r>
      <w:r w:rsidR="009D7E54">
        <w:rPr>
          <w:rFonts w:ascii="Times New Roman" w:hAnsi="Times New Roman" w:cs="Times New Roman"/>
          <w:sz w:val="28"/>
          <w:szCs w:val="28"/>
        </w:rPr>
        <w:t>ņa n</w:t>
      </w:r>
      <w:r w:rsidR="007C3D1C">
        <w:rPr>
          <w:rFonts w:ascii="Times New Roman" w:hAnsi="Times New Roman" w:cs="Times New Roman"/>
          <w:sz w:val="28"/>
          <w:szCs w:val="28"/>
        </w:rPr>
        <w:t>umuru</w:t>
      </w:r>
      <w:r w:rsidR="009D7E54">
        <w:rPr>
          <w:rFonts w:ascii="Times New Roman" w:hAnsi="Times New Roman" w:cs="Times New Roman"/>
          <w:sz w:val="28"/>
          <w:szCs w:val="28"/>
        </w:rPr>
        <w:t xml:space="preserve"> un</w:t>
      </w:r>
      <w:r w:rsidR="00B30A96" w:rsidRPr="00F26018">
        <w:rPr>
          <w:rFonts w:ascii="Times New Roman" w:hAnsi="Times New Roman" w:cs="Times New Roman"/>
          <w:sz w:val="28"/>
          <w:szCs w:val="28"/>
        </w:rPr>
        <w:t xml:space="preserve"> </w:t>
      </w:r>
      <w:r w:rsidR="00DB09E1" w:rsidRPr="00F26018">
        <w:rPr>
          <w:rFonts w:ascii="Times New Roman" w:hAnsi="Times New Roman" w:cs="Times New Roman"/>
          <w:sz w:val="28"/>
          <w:szCs w:val="28"/>
        </w:rPr>
        <w:t>e</w:t>
      </w:r>
      <w:r w:rsidR="007C3D1C">
        <w:rPr>
          <w:rFonts w:ascii="Times New Roman" w:hAnsi="Times New Roman" w:cs="Times New Roman"/>
          <w:sz w:val="28"/>
          <w:szCs w:val="28"/>
        </w:rPr>
        <w:t>-</w:t>
      </w:r>
      <w:r w:rsidR="00DB09E1" w:rsidRPr="00F26018">
        <w:rPr>
          <w:rFonts w:ascii="Times New Roman" w:hAnsi="Times New Roman" w:cs="Times New Roman"/>
          <w:sz w:val="28"/>
          <w:szCs w:val="28"/>
        </w:rPr>
        <w:t>pasta adres</w:t>
      </w:r>
      <w:r w:rsidR="007C3D1C">
        <w:rPr>
          <w:rFonts w:ascii="Times New Roman" w:hAnsi="Times New Roman" w:cs="Times New Roman"/>
          <w:sz w:val="28"/>
          <w:szCs w:val="28"/>
        </w:rPr>
        <w:t>i</w:t>
      </w:r>
      <w:r w:rsidR="00DB09E1" w:rsidRPr="00F26018">
        <w:rPr>
          <w:rFonts w:ascii="Times New Roman" w:hAnsi="Times New Roman" w:cs="Times New Roman"/>
          <w:sz w:val="28"/>
          <w:szCs w:val="28"/>
        </w:rPr>
        <w:t>;</w:t>
      </w:r>
    </w:p>
    <w:p w14:paraId="3744B31C" w14:textId="6E070EE9" w:rsidR="00062D28" w:rsidRDefault="00906B8F" w:rsidP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 w:rsidR="00F27A21">
        <w:rPr>
          <w:rFonts w:ascii="Times New Roman" w:hAnsi="Times New Roman" w:cs="Times New Roman"/>
          <w:sz w:val="28"/>
          <w:szCs w:val="28"/>
        </w:rPr>
        <w:t>1</w:t>
      </w:r>
      <w:r w:rsidR="00E41E58">
        <w:rPr>
          <w:rFonts w:ascii="Times New Roman" w:hAnsi="Times New Roman" w:cs="Times New Roman"/>
          <w:sz w:val="28"/>
          <w:szCs w:val="28"/>
        </w:rPr>
        <w:t>1</w:t>
      </w:r>
      <w:r w:rsidRPr="00F26018">
        <w:rPr>
          <w:rFonts w:ascii="Times New Roman" w:hAnsi="Times New Roman" w:cs="Times New Roman"/>
          <w:sz w:val="28"/>
          <w:szCs w:val="28"/>
        </w:rPr>
        <w:t>. iesnieguma iesniegšanas datum</w:t>
      </w:r>
      <w:r w:rsidR="007C3D1C"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 w:rsidR="00AE6108" w:rsidRPr="00F26018">
        <w:rPr>
          <w:rFonts w:ascii="Times New Roman" w:hAnsi="Times New Roman" w:cs="Times New Roman"/>
          <w:sz w:val="28"/>
          <w:szCs w:val="28"/>
        </w:rPr>
        <w:t>”</w:t>
      </w:r>
    </w:p>
    <w:p w14:paraId="22A8258E" w14:textId="77777777" w:rsidR="00062D28" w:rsidRDefault="00062D28" w:rsidP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9DFD0B" w14:textId="1FAA4222" w:rsidR="00062D28" w:rsidRDefault="00784DAC" w:rsidP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D28">
        <w:rPr>
          <w:rFonts w:ascii="Times New Roman" w:hAnsi="Times New Roman" w:cs="Times New Roman"/>
          <w:sz w:val="28"/>
          <w:szCs w:val="28"/>
        </w:rPr>
        <w:t xml:space="preserve">. </w:t>
      </w:r>
      <w:r w:rsidR="00062D28" w:rsidRPr="00062D28">
        <w:rPr>
          <w:rFonts w:ascii="Times New Roman" w:hAnsi="Times New Roman" w:cs="Times New Roman"/>
          <w:sz w:val="28"/>
          <w:szCs w:val="28"/>
        </w:rPr>
        <w:t>Izteikt 2</w:t>
      </w:r>
      <w:r w:rsidR="00062D28">
        <w:rPr>
          <w:rFonts w:ascii="Times New Roman" w:hAnsi="Times New Roman" w:cs="Times New Roman"/>
          <w:sz w:val="28"/>
          <w:szCs w:val="28"/>
        </w:rPr>
        <w:t>3</w:t>
      </w:r>
      <w:r w:rsidR="00062D28" w:rsidRPr="00062D28">
        <w:rPr>
          <w:rFonts w:ascii="Times New Roman" w:hAnsi="Times New Roman" w:cs="Times New Roman"/>
          <w:sz w:val="28"/>
          <w:szCs w:val="28"/>
        </w:rPr>
        <w:t>.</w:t>
      </w:r>
      <w:r w:rsidR="00062D28">
        <w:rPr>
          <w:rFonts w:ascii="Times New Roman" w:hAnsi="Times New Roman" w:cs="Times New Roman"/>
          <w:sz w:val="28"/>
          <w:szCs w:val="28"/>
        </w:rPr>
        <w:t>1. un 23.2</w:t>
      </w:r>
      <w:r w:rsidR="00070B96">
        <w:rPr>
          <w:rFonts w:ascii="Times New Roman" w:hAnsi="Times New Roman" w:cs="Times New Roman"/>
          <w:sz w:val="28"/>
          <w:szCs w:val="28"/>
        </w:rPr>
        <w:t>.</w:t>
      </w:r>
      <w:r w:rsidR="00062D28">
        <w:rPr>
          <w:rFonts w:ascii="Times New Roman" w:hAnsi="Times New Roman" w:cs="Times New Roman"/>
          <w:sz w:val="28"/>
          <w:szCs w:val="28"/>
        </w:rPr>
        <w:t xml:space="preserve"> apakš</w:t>
      </w:r>
      <w:r w:rsidR="00062D28" w:rsidRPr="00062D2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7F1F31C" w14:textId="0E43DB16" w:rsidR="00062D28" w:rsidRDefault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“23.1. </w:t>
      </w:r>
      <w:bookmarkStart w:id="6" w:name="_Hlk33014136"/>
      <w:r>
        <w:rPr>
          <w:rFonts w:ascii="Times New Roman" w:hAnsi="Times New Roman" w:cs="Times New Roman"/>
          <w:sz w:val="28"/>
          <w:szCs w:val="28"/>
        </w:rPr>
        <w:t xml:space="preserve">piešķirt atļauju un reģistrēt </w:t>
      </w:r>
      <w:bookmarkStart w:id="7" w:name="_Hlk33013756"/>
      <w:r>
        <w:rPr>
          <w:rFonts w:ascii="Times New Roman" w:hAnsi="Times New Roman" w:cs="Times New Roman"/>
          <w:sz w:val="28"/>
          <w:szCs w:val="28"/>
        </w:rPr>
        <w:t>i</w:t>
      </w:r>
      <w:r w:rsidRPr="00062D28">
        <w:rPr>
          <w:rFonts w:ascii="Times New Roman" w:hAnsi="Times New Roman" w:cs="Times New Roman"/>
          <w:sz w:val="28"/>
          <w:szCs w:val="28"/>
        </w:rPr>
        <w:t>zmēģinājumu dzīvnieku audzētāj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62D28">
        <w:rPr>
          <w:rFonts w:ascii="Times New Roman" w:hAnsi="Times New Roman" w:cs="Times New Roman"/>
          <w:sz w:val="28"/>
          <w:szCs w:val="28"/>
        </w:rPr>
        <w:t>, piegādātāj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62D28">
        <w:rPr>
          <w:rFonts w:ascii="Times New Roman" w:hAnsi="Times New Roman" w:cs="Times New Roman"/>
          <w:sz w:val="28"/>
          <w:szCs w:val="28"/>
        </w:rPr>
        <w:t xml:space="preserve"> vai lietotāj</w:t>
      </w:r>
      <w:r>
        <w:rPr>
          <w:rFonts w:ascii="Times New Roman" w:hAnsi="Times New Roman" w:cs="Times New Roman"/>
          <w:sz w:val="28"/>
          <w:szCs w:val="28"/>
        </w:rPr>
        <w:t>u</w:t>
      </w:r>
      <w:bookmarkEnd w:id="7"/>
      <w:bookmarkEnd w:id="6"/>
      <w:r>
        <w:rPr>
          <w:rFonts w:ascii="Times New Roman" w:hAnsi="Times New Roman" w:cs="Times New Roman"/>
          <w:sz w:val="28"/>
          <w:szCs w:val="28"/>
        </w:rPr>
        <w:t>;</w:t>
      </w:r>
    </w:p>
    <w:p w14:paraId="2BCB37CF" w14:textId="22D27AEC" w:rsidR="00062D28" w:rsidRDefault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atteikt atļaujas piešķiršanu un </w:t>
      </w:r>
      <w:r w:rsidRPr="00062D28">
        <w:rPr>
          <w:rFonts w:ascii="Times New Roman" w:hAnsi="Times New Roman" w:cs="Times New Roman"/>
          <w:sz w:val="28"/>
          <w:szCs w:val="28"/>
        </w:rPr>
        <w:t>izmēģinājumu dzīvnieku audzētāj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62D28">
        <w:rPr>
          <w:rFonts w:ascii="Times New Roman" w:hAnsi="Times New Roman" w:cs="Times New Roman"/>
          <w:sz w:val="28"/>
          <w:szCs w:val="28"/>
        </w:rPr>
        <w:t>, piegādātāj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62D28">
        <w:rPr>
          <w:rFonts w:ascii="Times New Roman" w:hAnsi="Times New Roman" w:cs="Times New Roman"/>
          <w:sz w:val="28"/>
          <w:szCs w:val="28"/>
        </w:rPr>
        <w:t xml:space="preserve"> vai lietotāj</w:t>
      </w:r>
      <w:r>
        <w:rPr>
          <w:rFonts w:ascii="Times New Roman" w:hAnsi="Times New Roman" w:cs="Times New Roman"/>
          <w:sz w:val="28"/>
          <w:szCs w:val="28"/>
        </w:rPr>
        <w:t>a reģistrāciju.”</w:t>
      </w:r>
    </w:p>
    <w:p w14:paraId="6B61FB6E" w14:textId="56A4D4A0" w:rsidR="00062D28" w:rsidRDefault="0006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7DE36E" w14:textId="743D2C29" w:rsidR="002D2010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010">
        <w:rPr>
          <w:rFonts w:ascii="Times New Roman" w:hAnsi="Times New Roman" w:cs="Times New Roman"/>
          <w:sz w:val="28"/>
          <w:szCs w:val="28"/>
        </w:rPr>
        <w:t xml:space="preserve">. </w:t>
      </w:r>
      <w:r w:rsidR="002D2010" w:rsidRPr="002D2010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bookmarkStart w:id="8" w:name="_Hlk33014090"/>
      <w:r w:rsidR="002D2010">
        <w:rPr>
          <w:rFonts w:ascii="Times New Roman" w:hAnsi="Times New Roman" w:cs="Times New Roman"/>
          <w:sz w:val="28"/>
          <w:szCs w:val="28"/>
        </w:rPr>
        <w:t>23.</w:t>
      </w:r>
      <w:r w:rsidR="002D2010" w:rsidRPr="002D20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2010" w:rsidRPr="002D2010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2D2010" w:rsidRPr="002D201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77C926" w14:textId="648C44ED" w:rsidR="002D2010" w:rsidRDefault="002D2010" w:rsidP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D2010">
        <w:rPr>
          <w:rFonts w:ascii="Times New Roman" w:hAnsi="Times New Roman" w:cs="Times New Roman"/>
          <w:sz w:val="28"/>
          <w:szCs w:val="28"/>
        </w:rPr>
        <w:t>23.</w:t>
      </w:r>
      <w:r w:rsidRPr="002D20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Dienests </w:t>
      </w:r>
      <w:r w:rsidRPr="002D2010">
        <w:rPr>
          <w:rFonts w:ascii="Times New Roman" w:hAnsi="Times New Roman" w:cs="Times New Roman"/>
          <w:sz w:val="28"/>
          <w:szCs w:val="28"/>
        </w:rPr>
        <w:t xml:space="preserve">piešķir atļauju un reģistrē </w:t>
      </w:r>
      <w:bookmarkStart w:id="9" w:name="_Hlk33014281"/>
      <w:bookmarkStart w:id="10" w:name="_Hlk33014502"/>
      <w:r w:rsidRPr="002D2010">
        <w:rPr>
          <w:rFonts w:ascii="Times New Roman" w:hAnsi="Times New Roman" w:cs="Times New Roman"/>
          <w:sz w:val="28"/>
          <w:szCs w:val="28"/>
        </w:rPr>
        <w:t>izmēģinājumu dzīvnieku audzētāju, piegādātāju vai lietotāju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tikai tad, ja </w:t>
      </w:r>
      <w:r w:rsidRPr="002D2010">
        <w:rPr>
          <w:rFonts w:ascii="Times New Roman" w:hAnsi="Times New Roman" w:cs="Times New Roman"/>
          <w:sz w:val="28"/>
          <w:szCs w:val="28"/>
        </w:rPr>
        <w:t>izmēģinājumu dzīvnieku audzētāj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D2010">
        <w:rPr>
          <w:rFonts w:ascii="Times New Roman" w:hAnsi="Times New Roman" w:cs="Times New Roman"/>
          <w:sz w:val="28"/>
          <w:szCs w:val="28"/>
        </w:rPr>
        <w:t>, piegādātāj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D2010">
        <w:rPr>
          <w:rFonts w:ascii="Times New Roman" w:hAnsi="Times New Roman" w:cs="Times New Roman"/>
          <w:sz w:val="28"/>
          <w:szCs w:val="28"/>
        </w:rPr>
        <w:t xml:space="preserve"> vai lietotāj</w:t>
      </w:r>
      <w:r>
        <w:rPr>
          <w:rFonts w:ascii="Times New Roman" w:hAnsi="Times New Roman" w:cs="Times New Roman"/>
          <w:sz w:val="28"/>
          <w:szCs w:val="28"/>
        </w:rPr>
        <w:t xml:space="preserve">s atbilst </w:t>
      </w:r>
      <w:r w:rsidRPr="002D2010">
        <w:rPr>
          <w:rFonts w:ascii="Times New Roman" w:hAnsi="Times New Roman" w:cs="Times New Roman"/>
          <w:sz w:val="28"/>
          <w:szCs w:val="28"/>
        </w:rPr>
        <w:t>zinātniskiem mērķiem izmantojamo dzīvnieku aizsardzību regulējošo normatīvo aktu prasībām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74C51263" w14:textId="475F450B" w:rsidR="00784DAC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E8922F" w14:textId="4EA33364" w:rsidR="00784DAC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4DAC">
        <w:rPr>
          <w:rFonts w:ascii="Times New Roman" w:hAnsi="Times New Roman" w:cs="Times New Roman"/>
          <w:sz w:val="28"/>
          <w:szCs w:val="28"/>
        </w:rPr>
        <w:t>Izteikt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DAC">
        <w:rPr>
          <w:rFonts w:ascii="Times New Roman" w:hAnsi="Times New Roman" w:cs="Times New Roman"/>
          <w:sz w:val="28"/>
          <w:szCs w:val="28"/>
        </w:rPr>
        <w:t>. 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DDA66C" w14:textId="534A2548" w:rsidR="00784DAC" w:rsidRPr="002D2010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“25. Ja pieņemts lēmums piešķirt atļauju un reģistrēt </w:t>
      </w:r>
      <w:r w:rsidRPr="00784DAC">
        <w:rPr>
          <w:rFonts w:ascii="Times New Roman" w:hAnsi="Times New Roman" w:cs="Times New Roman"/>
          <w:sz w:val="28"/>
          <w:szCs w:val="28"/>
        </w:rPr>
        <w:t>izmēģinājumu dzīvnieku audzētāju, piegādātāju vai lietotāju</w:t>
      </w:r>
      <w:r>
        <w:rPr>
          <w:rFonts w:ascii="Times New Roman" w:hAnsi="Times New Roman" w:cs="Times New Roman"/>
          <w:sz w:val="28"/>
          <w:szCs w:val="28"/>
        </w:rPr>
        <w:t xml:space="preserve">, dienests triju darbdienu laikā pēc lēmuma pieņemšanas to iekļauj sarakstā. Atļaujā norāda </w:t>
      </w:r>
      <w:r w:rsidRPr="00784DAC">
        <w:rPr>
          <w:rFonts w:ascii="Times New Roman" w:hAnsi="Times New Roman" w:cs="Times New Roman"/>
          <w:sz w:val="28"/>
          <w:szCs w:val="28"/>
        </w:rPr>
        <w:t>personu, kas atbildīga par to, lai nodrošinātu atbilstību zinātniskiem mērķiem izmantojamo dzīvnieku aizsardzību regulējošo normatīvo aktu prasībām</w:t>
      </w:r>
      <w:r w:rsidR="007C3D1C">
        <w:rPr>
          <w:rFonts w:ascii="Times New Roman" w:hAnsi="Times New Roman" w:cs="Times New Roman"/>
          <w:sz w:val="28"/>
          <w:szCs w:val="28"/>
        </w:rPr>
        <w:t>,</w:t>
      </w:r>
      <w:r w:rsidRPr="00784DAC">
        <w:rPr>
          <w:rFonts w:ascii="Times New Roman" w:hAnsi="Times New Roman" w:cs="Times New Roman"/>
          <w:sz w:val="28"/>
          <w:szCs w:val="28"/>
        </w:rPr>
        <w:t xml:space="preserve"> un personu vai personas, kas minētas </w:t>
      </w:r>
      <w:r w:rsidRPr="00784DAC" w:rsidDel="007C3D1C">
        <w:rPr>
          <w:rFonts w:ascii="Times New Roman" w:hAnsi="Times New Roman" w:cs="Times New Roman"/>
          <w:sz w:val="28"/>
          <w:szCs w:val="28"/>
        </w:rPr>
        <w:t>šo noteikumu 45. un 50. punktā</w:t>
      </w:r>
      <w:r w:rsidRPr="00784DAC">
        <w:rPr>
          <w:rFonts w:ascii="Times New Roman" w:hAnsi="Times New Roman" w:cs="Times New Roman"/>
          <w:sz w:val="28"/>
          <w:szCs w:val="28"/>
        </w:rPr>
        <w:t>.”.</w:t>
      </w:r>
    </w:p>
    <w:p w14:paraId="6FBDD8DD" w14:textId="77777777" w:rsidR="00784DAC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1F401A" w14:textId="5E8A231C" w:rsidR="009F64B2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742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33013554"/>
      <w:bookmarkStart w:id="12" w:name="_Hlk25663008"/>
      <w:r w:rsidR="00377428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37742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377428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18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7428"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</w:t>
      </w:r>
      <w:r w:rsidR="003774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End w:id="11"/>
    </w:p>
    <w:bookmarkEnd w:id="12"/>
    <w:p w14:paraId="58AF908D" w14:textId="69D40898" w:rsidR="00377428" w:rsidRPr="003E1268" w:rsidRDefault="003774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“27. </w:t>
      </w:r>
      <w:bookmarkStart w:id="13" w:name="_Hlk29809736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zmēģinājumu dzīvnieku audzētāj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piegādātāj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vai lietotāj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s </w:t>
      </w:r>
      <w:bookmarkEnd w:id="13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paziņo dienestam par izmaiņām, kas saistītas ar </w:t>
      </w:r>
      <w:r w:rsidRPr="00F27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personu, kas atbildīga </w:t>
      </w:r>
      <w:r w:rsidRPr="003E12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to, lai nodrošinātu atbilstību 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zinātniskiem mērķiem izmantojamo dzīvnieku aizsardzību regulējošo normatīvo aktu prasībām</w:t>
      </w:r>
      <w:r w:rsidR="002048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15F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un personu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vai person</w:t>
      </w:r>
      <w:r w:rsidR="007072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ām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kas minētas šo noteikumu 45.</w:t>
      </w:r>
      <w:r w:rsidR="002048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un 50.</w:t>
      </w:r>
      <w:r w:rsidR="006318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E12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punktā.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”</w:t>
      </w:r>
    </w:p>
    <w:p w14:paraId="11DC54D5" w14:textId="19541B6D" w:rsidR="0011346E" w:rsidRDefault="00113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E9A460" w14:textId="44FEF1C8" w:rsidR="00527A38" w:rsidRPr="00F85591" w:rsidRDefault="00784DAC" w:rsidP="00433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25663165"/>
      <w:r>
        <w:rPr>
          <w:rFonts w:ascii="Times New Roman" w:hAnsi="Times New Roman" w:cs="Times New Roman"/>
          <w:sz w:val="28"/>
          <w:szCs w:val="28"/>
        </w:rPr>
        <w:t>8</w:t>
      </w:r>
      <w:r w:rsidR="008D2546">
        <w:rPr>
          <w:rFonts w:ascii="Times New Roman" w:hAnsi="Times New Roman" w:cs="Times New Roman"/>
          <w:sz w:val="28"/>
          <w:szCs w:val="28"/>
        </w:rPr>
        <w:t xml:space="preserve">. </w:t>
      </w:r>
      <w:r w:rsidR="003C531F" w:rsidRPr="003C531F">
        <w:rPr>
          <w:rFonts w:ascii="Times New Roman" w:hAnsi="Times New Roman" w:cs="Times New Roman"/>
          <w:sz w:val="28"/>
          <w:szCs w:val="28"/>
        </w:rPr>
        <w:t>Svītrot 28. punkta ievaddaļā vārdus un skaitli “šo noteikumu 2. pielikumā minēto”.</w:t>
      </w:r>
    </w:p>
    <w:p w14:paraId="47CE79FD" w14:textId="77777777" w:rsidR="00527A38" w:rsidRPr="00F85591" w:rsidRDefault="00527A38" w:rsidP="0052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60620B" w14:textId="3E62380B" w:rsidR="008D2546" w:rsidRPr="00F85591" w:rsidRDefault="00784DAC" w:rsidP="0052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A38" w:rsidRPr="00F85591">
        <w:rPr>
          <w:rFonts w:ascii="Times New Roman" w:hAnsi="Times New Roman" w:cs="Times New Roman"/>
          <w:sz w:val="28"/>
          <w:szCs w:val="28"/>
        </w:rPr>
        <w:t xml:space="preserve">. </w:t>
      </w:r>
      <w:r w:rsidR="008D2546" w:rsidRPr="00F85591">
        <w:rPr>
          <w:rFonts w:ascii="Times New Roman" w:hAnsi="Times New Roman" w:cs="Times New Roman"/>
          <w:sz w:val="28"/>
          <w:szCs w:val="28"/>
          <w:shd w:val="clear" w:color="auto" w:fill="FFFFFF"/>
        </w:rPr>
        <w:t>Izteikt 44.</w:t>
      </w:r>
      <w:r w:rsidR="00631889" w:rsidRPr="00F855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2546" w:rsidRPr="00F85591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bookmarkEnd w:id="14"/>
    <w:p w14:paraId="67F8F782" w14:textId="1A4F65B8" w:rsidR="008D2546" w:rsidRPr="008D2546" w:rsidRDefault="008D2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“44. Darbinieki, kas:</w:t>
      </w:r>
    </w:p>
    <w:p w14:paraId="553C2AE4" w14:textId="59BDD288" w:rsidR="008D2546" w:rsidRPr="008D2546" w:rsidRDefault="008D2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44.1. veic procedūras ar izmēģinājumu dzīvniekiem, ir apguvuši minimālās izmēģinājumu dzīvnieku labturības prasības jomās, kas minētas šo noteikumu 47.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izņemot šo noteikumu 47.11.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jomu, un </w:t>
      </w:r>
      <w:bookmarkStart w:id="15" w:name="_Hlk24444478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uzrauga šo noteikumu 45.3. apakšpunktā minētā persona uzdevumu veikšanas laikā, kā arī līdz brīdim, kad tie ir pierādījuši šai personai </w:t>
      </w:r>
      <w:r w:rsidRPr="00E41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vajadzīgo 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kompetenci;</w:t>
      </w:r>
    </w:p>
    <w:bookmarkEnd w:id="15"/>
    <w:p w14:paraId="00463F8E" w14:textId="2680F61A" w:rsidR="008D2546" w:rsidRPr="008D2546" w:rsidRDefault="008D2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44.2. kopj izmēģinājumu dzīvniekus, ir apguvuši minimālās izmēģinājumu dzīvnieku labturības prasības jomā, kas minēta šo noteikumu 47.1., 47.2., 47.3., 47.4., 47.6., 47.7. un 47.9.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apakšpunktā, un </w:t>
      </w:r>
      <w:bookmarkStart w:id="16" w:name="_Hlk24383452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tos uzrauga šo noteikumu 45.3.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 persona uzdevumu veikšanas laikā, kā arī līdz brīdim, kad tie ir pierādījuši šai personai vajadzīgo kompetenci;</w:t>
      </w:r>
    </w:p>
    <w:bookmarkEnd w:id="16"/>
    <w:p w14:paraId="2200CC15" w14:textId="456F010F" w:rsidR="008D2546" w:rsidRPr="008D2546" w:rsidRDefault="008D2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44.3. nogalina izmēģinājumu dzīvniekus, ir apguvuši minimālās izmēģinājumu dzīvnieku labturības prasības jomā, kas minēta šo noteikumu 47.1., 47.2., 47.3., 47.4., 47.7. un 47.8. apakšpunktā, un </w:t>
      </w:r>
      <w:bookmarkStart w:id="17" w:name="_Hlk24383124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tos uzrauga šo noteikumu 45.3.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 persona uzdevumu veikšanas laikā, kā arī līdz brīdim, kad tie ir pierādījuši šai personai vajadzīgo kompetenci.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bookmarkEnd w:id="17"/>
    <w:p w14:paraId="13A1FC87" w14:textId="77777777" w:rsidR="008D2546" w:rsidRPr="008D2546" w:rsidRDefault="008D25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73E514CD" w14:textId="031D0B44" w:rsidR="00831E64" w:rsidRPr="00831E64" w:rsidRDefault="00784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8" w:name="_Hlk25663411"/>
      <w:r>
        <w:rPr>
          <w:rFonts w:ascii="Times New Roman" w:hAnsi="Times New Roman" w:cs="Times New Roman"/>
          <w:sz w:val="28"/>
          <w:szCs w:val="28"/>
        </w:rPr>
        <w:t>10</w:t>
      </w:r>
      <w:r w:rsidR="00831E64" w:rsidRPr="00831E64">
        <w:rPr>
          <w:rFonts w:ascii="Times New Roman" w:hAnsi="Times New Roman" w:cs="Times New Roman"/>
          <w:sz w:val="28"/>
          <w:szCs w:val="28"/>
        </w:rPr>
        <w:t xml:space="preserve">. </w:t>
      </w:r>
      <w:r w:rsidR="00831E64" w:rsidRPr="00831E64">
        <w:rPr>
          <w:rFonts w:ascii="Times New Roman" w:hAnsi="Times New Roman" w:cs="Times New Roman"/>
          <w:sz w:val="28"/>
          <w:szCs w:val="28"/>
          <w:shd w:val="clear" w:color="auto" w:fill="FFFFFF"/>
        </w:rPr>
        <w:t>Izteikt 48.</w:t>
      </w:r>
      <w:r w:rsidR="006318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E64" w:rsidRPr="00831E64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bookmarkEnd w:id="18"/>
    <w:p w14:paraId="30EA8EAC" w14:textId="5C87BC41" w:rsidR="00831E64" w:rsidRPr="00831E64" w:rsidRDefault="00831E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48. </w:t>
      </w:r>
      <w:bookmarkStart w:id="19" w:name="_Hlk24118203"/>
      <w:r w:rsidRPr="00831E64">
        <w:rPr>
          <w:rFonts w:ascii="Times New Roman" w:eastAsia="Calibri" w:hAnsi="Times New Roman" w:cs="Times New Roman"/>
          <w:bCs/>
          <w:sz w:val="28"/>
          <w:szCs w:val="28"/>
        </w:rPr>
        <w:t>Šo noteikumu 42.</w:t>
      </w:r>
      <w:r w:rsidR="0063188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punktā minētie darbinieki</w:t>
      </w:r>
      <w:bookmarkEnd w:id="19"/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, uzrādot dienestam sertifikātu vai citu atbilstošu </w:t>
      </w:r>
      <w:r w:rsidR="009409E7">
        <w:rPr>
          <w:rFonts w:ascii="Times New Roman" w:eastAsia="Calibri" w:hAnsi="Times New Roman" w:cs="Times New Roman"/>
          <w:bCs/>
          <w:sz w:val="28"/>
          <w:szCs w:val="28"/>
        </w:rPr>
        <w:t xml:space="preserve">apmācību 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dokumentu, pierāda, ka atbilstoši kompetencei ir apguvuši šo noteikumu 47.</w:t>
      </w:r>
      <w:r w:rsidR="0063188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punktā minētās prasības akreditētā apmācīb</w:t>
      </w:r>
      <w:r w:rsidR="00F8056C">
        <w:rPr>
          <w:rFonts w:ascii="Times New Roman" w:eastAsia="Calibri" w:hAnsi="Times New Roman" w:cs="Times New Roman"/>
          <w:bCs/>
          <w:sz w:val="28"/>
          <w:szCs w:val="28"/>
        </w:rPr>
        <w:t>as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 programmā saskaņā ar Eiropas Komisijas vadlīnijām </w:t>
      </w:r>
      <w:r w:rsidR="00F8056C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Par vienotas izglītības un apmācības sistēmas izveidi</w:t>
      </w:r>
      <w:r w:rsidR="00631889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, kas pieejamas Zemkopības ministrijas tīmekļvietnē. Sertifikātu </w:t>
      </w:r>
      <w:r w:rsidR="009409E7">
        <w:rPr>
          <w:rFonts w:ascii="Times New Roman" w:eastAsia="Calibri" w:hAnsi="Times New Roman" w:cs="Times New Roman"/>
          <w:bCs/>
          <w:sz w:val="28"/>
          <w:szCs w:val="28"/>
        </w:rPr>
        <w:t>vai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 citu </w:t>
      </w:r>
      <w:r w:rsidR="009409E7">
        <w:rPr>
          <w:rFonts w:ascii="Times New Roman" w:eastAsia="Calibri" w:hAnsi="Times New Roman" w:cs="Times New Roman"/>
          <w:bCs/>
          <w:sz w:val="28"/>
          <w:szCs w:val="28"/>
        </w:rPr>
        <w:t xml:space="preserve">atbilstošu 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apmācību dokumentu uzrāda dienestam pēc pieprasījuma.”</w:t>
      </w:r>
    </w:p>
    <w:p w14:paraId="796BCD0A" w14:textId="77777777" w:rsidR="00831E64" w:rsidRDefault="00831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541F99" w14:textId="298862D3" w:rsidR="00831E64" w:rsidRPr="00831E64" w:rsidRDefault="0078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1E64" w:rsidRPr="00831E64">
        <w:rPr>
          <w:rFonts w:ascii="Times New Roman" w:hAnsi="Times New Roman" w:cs="Times New Roman"/>
          <w:sz w:val="28"/>
          <w:szCs w:val="28"/>
        </w:rPr>
        <w:t xml:space="preserve">. </w:t>
      </w:r>
      <w:r w:rsid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</w:t>
      </w:r>
      <w:r w:rsid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t noteikumus ar 48.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bookmarkStart w:id="20" w:name="_Hlk24383189"/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20"/>
      <w:r w:rsidR="006318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831E64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84CE94D" w14:textId="2FA397E2" w:rsidR="00831E64" w:rsidRPr="00831E64" w:rsidRDefault="00831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“48.</w:t>
      </w:r>
      <w:r w:rsidRPr="00F15F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F15FDA">
        <w:rPr>
          <w:rFonts w:ascii="Times New Roman" w:eastAsia="Calibri" w:hAnsi="Times New Roman" w:cs="Times New Roman"/>
          <w:bCs/>
          <w:sz w:val="28"/>
          <w:szCs w:val="28"/>
        </w:rPr>
        <w:t>Šo noteikumu 42.</w:t>
      </w:r>
      <w:r w:rsidR="00631889" w:rsidRPr="00F15FD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15FDA">
        <w:rPr>
          <w:rFonts w:ascii="Times New Roman" w:eastAsia="Calibri" w:hAnsi="Times New Roman" w:cs="Times New Roman"/>
          <w:bCs/>
          <w:sz w:val="28"/>
          <w:szCs w:val="28"/>
        </w:rPr>
        <w:t>punktā minētie darbinieki atbilstoši savām veicamajām darbībām iegūst, uztur un pierāda vajadzīgo kompetenci personai, kas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pilda šo noteikumu 45.3.</w:t>
      </w:r>
      <w:r w:rsidR="00631889"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</w:t>
      </w:r>
      <w:r w:rsidR="00631889"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tā minētos uzdevumus.</w:t>
      </w:r>
    </w:p>
    <w:p w14:paraId="2804A400" w14:textId="70014972" w:rsidR="00831E64" w:rsidRPr="00831E64" w:rsidRDefault="00831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 Šo noteikumu 42.</w:t>
      </w:r>
      <w:r w:rsidR="0063188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punktā minētie darbinieki uztur kompetenci atbilstoši</w:t>
      </w:r>
      <w:r w:rsidRPr="0083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>Eiropas Laboratorijas dzīvnieku zinātnes asociāciju federācijas (</w:t>
      </w:r>
      <w:r w:rsidRPr="00DC68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FELASA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) pamatnostādnēm tālākizglītībai, patstāvīgi izglītojoties (nepārtrauktā profesionālā izaugsme), </w:t>
      </w:r>
      <w:r w:rsidRPr="00831E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saskaņā ar Eiropas Komisijas vadlīnijām “Par vienotas </w:t>
      </w:r>
      <w:r w:rsidRPr="00831E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izglītības un apmācības sistēmas izveidi”, kas pieejamas Zemkopības ministrijas tīmekļvietnē. </w:t>
      </w:r>
      <w:r w:rsidRPr="00831E64">
        <w:rPr>
          <w:rFonts w:ascii="Times New Roman" w:eastAsia="Calibri" w:hAnsi="Times New Roman" w:cs="Times New Roman"/>
          <w:bCs/>
          <w:sz w:val="28"/>
          <w:szCs w:val="28"/>
        </w:rPr>
        <w:t xml:space="preserve">Nepārtrauktu profesionālo izaugsmi pārrauga 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persona, kas pilda šo noteikumu 45.3.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minētos uzdevumus.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55145616" w14:textId="77777777" w:rsidR="00831E64" w:rsidRPr="00831E64" w:rsidRDefault="00831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9048DCD" w14:textId="3B295770" w:rsidR="00B528E6" w:rsidRDefault="0052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DAC">
        <w:rPr>
          <w:rFonts w:ascii="Times New Roman" w:hAnsi="Times New Roman" w:cs="Times New Roman"/>
          <w:sz w:val="28"/>
          <w:szCs w:val="28"/>
        </w:rPr>
        <w:t>2</w:t>
      </w:r>
      <w:r w:rsidR="00B528E6" w:rsidRPr="00B528E6">
        <w:rPr>
          <w:rFonts w:ascii="Times New Roman" w:hAnsi="Times New Roman" w:cs="Times New Roman"/>
          <w:sz w:val="28"/>
          <w:szCs w:val="28"/>
        </w:rPr>
        <w:t>. Izteikt 50.</w:t>
      </w:r>
      <w:r w:rsidR="00631889">
        <w:rPr>
          <w:rFonts w:ascii="Times New Roman" w:hAnsi="Times New Roman" w:cs="Times New Roman"/>
          <w:sz w:val="28"/>
          <w:szCs w:val="28"/>
        </w:rPr>
        <w:t> </w:t>
      </w:r>
      <w:r w:rsidR="00B528E6" w:rsidRPr="00B528E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0BCB8B2" w14:textId="08D3A57B" w:rsidR="00B528E6" w:rsidRPr="00B528E6" w:rsidRDefault="00B528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“50. </w:t>
      </w:r>
      <w:r w:rsidR="00A522B0">
        <w:rPr>
          <w:rFonts w:ascii="Times New Roman" w:eastAsia="Calibri" w:hAnsi="Times New Roman" w:cs="Times New Roman"/>
          <w:sz w:val="28"/>
          <w:szCs w:val="28"/>
        </w:rPr>
        <w:t>Katram i</w:t>
      </w:r>
      <w:r w:rsidRPr="00F15FDA">
        <w:rPr>
          <w:rFonts w:ascii="Times New Roman" w:eastAsia="Calibri" w:hAnsi="Times New Roman" w:cs="Times New Roman"/>
          <w:sz w:val="28"/>
          <w:szCs w:val="28"/>
        </w:rPr>
        <w:t>zmēģinājumu dzīvnieku audzētājam, piegādātājam un lietotājam ir norīkots praktizējošs veterinārārsts, kam ir īpašas zināšanas laboratorijas dzīvnieku medicīnā</w:t>
      </w:r>
      <w:r w:rsidR="00F8056C">
        <w:rPr>
          <w:rFonts w:ascii="Times New Roman" w:eastAsia="Calibri" w:hAnsi="Times New Roman" w:cs="Times New Roman"/>
          <w:sz w:val="28"/>
          <w:szCs w:val="28"/>
        </w:rPr>
        <w:t>,</w:t>
      </w: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 vai – atbilstīgā gadījumā </w:t>
      </w:r>
      <w:r w:rsidR="009F2BD3" w:rsidRPr="00F15F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piemēroti kvalificēts eksperts, kam uzticēti padomdevēja pienākumi saistībā ar </w:t>
      </w:r>
      <w:r w:rsidR="00167AF6">
        <w:rPr>
          <w:rFonts w:ascii="Times New Roman" w:eastAsia="Calibri" w:hAnsi="Times New Roman" w:cs="Times New Roman"/>
          <w:sz w:val="28"/>
          <w:szCs w:val="28"/>
        </w:rPr>
        <w:t xml:space="preserve">izmēģinājumu </w:t>
      </w:r>
      <w:r w:rsidRPr="00F15FDA">
        <w:rPr>
          <w:rFonts w:ascii="Times New Roman" w:eastAsia="Calibri" w:hAnsi="Times New Roman" w:cs="Times New Roman"/>
          <w:sz w:val="28"/>
          <w:szCs w:val="28"/>
        </w:rPr>
        <w:t>dzīvnieku labsajūtu un ārstēšanu.”</w:t>
      </w:r>
    </w:p>
    <w:p w14:paraId="4AACF721" w14:textId="331ED4B6" w:rsidR="008D2546" w:rsidRDefault="008D2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5AB9A8" w14:textId="38E400C8" w:rsidR="00B528E6" w:rsidRDefault="00527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DAC">
        <w:rPr>
          <w:rFonts w:ascii="Times New Roman" w:hAnsi="Times New Roman" w:cs="Times New Roman"/>
          <w:sz w:val="28"/>
          <w:szCs w:val="28"/>
        </w:rPr>
        <w:t>3</w:t>
      </w:r>
      <w:r w:rsidR="00B528E6">
        <w:rPr>
          <w:rFonts w:ascii="Times New Roman" w:hAnsi="Times New Roman" w:cs="Times New Roman"/>
          <w:sz w:val="28"/>
          <w:szCs w:val="28"/>
        </w:rPr>
        <w:t xml:space="preserve">. </w:t>
      </w:r>
      <w:r w:rsidR="00B528E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</w:t>
      </w:r>
      <w:r w:rsidR="00B528E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 noteikumus ar </w:t>
      </w:r>
      <w:r w:rsidR="00B528E6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B528E6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318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B528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B528E6"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7F7ECCE" w14:textId="42EA2141" w:rsidR="00B528E6" w:rsidRPr="00B528E6" w:rsidRDefault="00B528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E6">
        <w:rPr>
          <w:rFonts w:ascii="Times New Roman" w:eastAsia="Calibri" w:hAnsi="Times New Roman" w:cs="Times New Roman"/>
          <w:sz w:val="28"/>
          <w:szCs w:val="28"/>
        </w:rPr>
        <w:t>“50.</w:t>
      </w:r>
      <w:r w:rsidRPr="00B528E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1" w:name="_Hlk22639875"/>
      <w:r w:rsidRPr="00B528E6">
        <w:rPr>
          <w:rFonts w:ascii="Times New Roman" w:eastAsia="Calibri" w:hAnsi="Times New Roman" w:cs="Times New Roman"/>
          <w:sz w:val="28"/>
          <w:szCs w:val="28"/>
        </w:rPr>
        <w:t>Šo noteikumu 50.</w:t>
      </w:r>
      <w:r w:rsidR="00631889"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>punktā minēta</w:t>
      </w:r>
      <w:bookmarkEnd w:id="21"/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is </w:t>
      </w:r>
      <w:r w:rsidR="004B5BA6">
        <w:rPr>
          <w:rFonts w:ascii="Times New Roman" w:eastAsia="Calibri" w:hAnsi="Times New Roman" w:cs="Times New Roman"/>
          <w:sz w:val="28"/>
          <w:szCs w:val="28"/>
        </w:rPr>
        <w:t xml:space="preserve">praktizējošais </w:t>
      </w:r>
      <w:r w:rsidRPr="00B528E6">
        <w:rPr>
          <w:rFonts w:ascii="Times New Roman" w:eastAsia="Calibri" w:hAnsi="Times New Roman" w:cs="Times New Roman"/>
          <w:sz w:val="28"/>
          <w:szCs w:val="28"/>
        </w:rPr>
        <w:t>veterinārārsts ir apguvis apmācīb</w:t>
      </w:r>
      <w:r w:rsidR="00F8056C">
        <w:rPr>
          <w:rFonts w:ascii="Times New Roman" w:eastAsia="Calibri" w:hAnsi="Times New Roman" w:cs="Times New Roman"/>
          <w:sz w:val="28"/>
          <w:szCs w:val="28"/>
        </w:rPr>
        <w:t>u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 atbilstoši Eiropas Komisijas vadlīnijām </w:t>
      </w:r>
      <w:r w:rsidR="00C97BA6">
        <w:rPr>
          <w:rFonts w:ascii="Times New Roman" w:eastAsia="Calibri" w:hAnsi="Times New Roman" w:cs="Times New Roman"/>
          <w:sz w:val="28"/>
          <w:szCs w:val="28"/>
        </w:rPr>
        <w:t>“</w:t>
      </w:r>
      <w:r w:rsidRPr="00B528E6">
        <w:rPr>
          <w:rFonts w:ascii="Times New Roman" w:eastAsia="Calibri" w:hAnsi="Times New Roman" w:cs="Times New Roman"/>
          <w:sz w:val="28"/>
          <w:szCs w:val="28"/>
        </w:rPr>
        <w:t>Par vienotas izglītības un apmācības sistēmas izveidi</w:t>
      </w:r>
      <w:r w:rsidR="00C97BA6">
        <w:rPr>
          <w:rFonts w:ascii="Times New Roman" w:eastAsia="Calibri" w:hAnsi="Times New Roman" w:cs="Times New Roman"/>
          <w:sz w:val="28"/>
          <w:szCs w:val="28"/>
        </w:rPr>
        <w:t>”</w:t>
      </w:r>
      <w:r w:rsidRPr="00B528E6">
        <w:rPr>
          <w:rFonts w:ascii="Times New Roman" w:eastAsia="Calibri" w:hAnsi="Times New Roman" w:cs="Times New Roman"/>
          <w:sz w:val="28"/>
          <w:szCs w:val="28"/>
        </w:rPr>
        <w:t>, kas pieejamas Zemkopības ministrijas tīmekļvietnē.</w:t>
      </w:r>
    </w:p>
    <w:p w14:paraId="47070988" w14:textId="2B0A998D" w:rsidR="00EB1159" w:rsidRDefault="00B528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E6">
        <w:rPr>
          <w:rFonts w:ascii="Times New Roman" w:eastAsia="Calibri" w:hAnsi="Times New Roman" w:cs="Times New Roman"/>
          <w:sz w:val="28"/>
          <w:szCs w:val="28"/>
        </w:rPr>
        <w:t>50.</w:t>
      </w:r>
      <w:r w:rsidRPr="00B528E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 Šo noteikumu 50.</w:t>
      </w:r>
      <w:r w:rsidR="00631889"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punktā minētajam ekspertam ir īpašas tehniskas un zooloģiskas zināšanas par konkrētajām </w:t>
      </w:r>
      <w:r w:rsidR="00167AF6">
        <w:rPr>
          <w:rFonts w:ascii="Times New Roman" w:eastAsia="Calibri" w:hAnsi="Times New Roman" w:cs="Times New Roman"/>
          <w:sz w:val="28"/>
          <w:szCs w:val="28"/>
        </w:rPr>
        <w:t xml:space="preserve">dzīvnieku </w:t>
      </w:r>
      <w:r w:rsidRPr="00B528E6">
        <w:rPr>
          <w:rFonts w:ascii="Times New Roman" w:eastAsia="Calibri" w:hAnsi="Times New Roman" w:cs="Times New Roman"/>
          <w:sz w:val="28"/>
          <w:szCs w:val="28"/>
        </w:rPr>
        <w:t>sugām atbilstoši Eiropas Komisijas vadlīnijām “Par vienotas izglītības un apmācības sistēmas izveidi”, kas pieejamas Zemkopības ministrijas tīmekļvietnē.”</w:t>
      </w:r>
      <w:r w:rsidR="00EB11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F2772C" w14:textId="21D2B54B" w:rsidR="00EB1159" w:rsidRDefault="00EB11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CAFF1" w14:textId="527C93B7" w:rsidR="00FA4DE6" w:rsidRDefault="0052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4DAC">
        <w:rPr>
          <w:rFonts w:ascii="Times New Roman" w:eastAsia="Calibri" w:hAnsi="Times New Roman" w:cs="Times New Roman"/>
          <w:sz w:val="28"/>
          <w:szCs w:val="28"/>
        </w:rPr>
        <w:t>4</w:t>
      </w:r>
      <w:r w:rsidR="00EB11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4DE6" w:rsidRPr="00B528E6">
        <w:rPr>
          <w:rFonts w:ascii="Times New Roman" w:hAnsi="Times New Roman" w:cs="Times New Roman"/>
          <w:sz w:val="28"/>
          <w:szCs w:val="28"/>
        </w:rPr>
        <w:t xml:space="preserve">Izteikt </w:t>
      </w:r>
      <w:r w:rsidR="007C1FFE">
        <w:rPr>
          <w:rFonts w:ascii="Times New Roman" w:hAnsi="Times New Roman" w:cs="Times New Roman"/>
          <w:sz w:val="28"/>
          <w:szCs w:val="28"/>
        </w:rPr>
        <w:t>79</w:t>
      </w:r>
      <w:r w:rsidR="00FA4DE6" w:rsidRPr="00B528E6">
        <w:rPr>
          <w:rFonts w:ascii="Times New Roman" w:hAnsi="Times New Roman" w:cs="Times New Roman"/>
          <w:sz w:val="28"/>
          <w:szCs w:val="28"/>
        </w:rPr>
        <w:t>.</w:t>
      </w:r>
      <w:r w:rsidR="00631889">
        <w:rPr>
          <w:rFonts w:ascii="Times New Roman" w:hAnsi="Times New Roman" w:cs="Times New Roman"/>
          <w:sz w:val="28"/>
          <w:szCs w:val="28"/>
        </w:rPr>
        <w:t> </w:t>
      </w:r>
      <w:r w:rsidR="00FA4DE6" w:rsidRPr="00B528E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33D2230" w14:textId="41FCE084" w:rsidR="007C1FFE" w:rsidRPr="007C1FFE" w:rsidRDefault="007C1F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5F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79. </w:t>
      </w:r>
      <w:r w:rsidRPr="00CD11C5">
        <w:rPr>
          <w:rFonts w:ascii="Times New Roman" w:eastAsia="Calibri" w:hAnsi="Times New Roman" w:cs="Times New Roman"/>
          <w:iCs/>
          <w:sz w:val="28"/>
          <w:szCs w:val="28"/>
        </w:rPr>
        <w:t xml:space="preserve">Dzīvnieku labturības struktūrā </w:t>
      </w:r>
      <w:r w:rsidR="008008CB" w:rsidRPr="00CD11C5">
        <w:rPr>
          <w:rFonts w:ascii="Times New Roman" w:eastAsia="Calibri" w:hAnsi="Times New Roman" w:cs="Times New Roman"/>
          <w:iCs/>
          <w:sz w:val="28"/>
          <w:szCs w:val="28"/>
        </w:rPr>
        <w:t xml:space="preserve">ir </w:t>
      </w:r>
      <w:r w:rsidRPr="00CD11C5">
        <w:rPr>
          <w:rFonts w:ascii="Times New Roman" w:eastAsia="Calibri" w:hAnsi="Times New Roman" w:cs="Times New Roman"/>
          <w:iCs/>
          <w:sz w:val="28"/>
          <w:szCs w:val="28"/>
        </w:rPr>
        <w:t xml:space="preserve">vismaz persona vai personas, kas uzņēmumā atbild par </w:t>
      </w:r>
      <w:r w:rsidR="00875A3C">
        <w:rPr>
          <w:rFonts w:ascii="Times New Roman" w:eastAsia="Calibri" w:hAnsi="Times New Roman" w:cs="Times New Roman"/>
          <w:iCs/>
          <w:sz w:val="28"/>
          <w:szCs w:val="28"/>
        </w:rPr>
        <w:t xml:space="preserve">izmēģinājumu </w:t>
      </w:r>
      <w:r w:rsidRPr="00CD11C5">
        <w:rPr>
          <w:rFonts w:ascii="Times New Roman" w:eastAsia="Calibri" w:hAnsi="Times New Roman" w:cs="Times New Roman"/>
          <w:iCs/>
          <w:sz w:val="28"/>
          <w:szCs w:val="28"/>
        </w:rPr>
        <w:t>dzīvnieku labturību un kopšanu</w:t>
      </w:r>
      <w:r w:rsidR="00875A3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971B3D">
        <w:rPr>
          <w:rFonts w:ascii="Times New Roman" w:eastAsia="Calibri" w:hAnsi="Times New Roman" w:cs="Times New Roman"/>
          <w:iCs/>
          <w:sz w:val="28"/>
          <w:szCs w:val="28"/>
        </w:rPr>
        <w:t xml:space="preserve"> un </w:t>
      </w:r>
      <w:r w:rsidR="001A4625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lietotāja </w:t>
      </w:r>
      <w:r w:rsidR="00971B3D">
        <w:rPr>
          <w:rFonts w:ascii="Times New Roman" w:eastAsia="Calibri" w:hAnsi="Times New Roman" w:cs="Times New Roman"/>
          <w:iCs/>
          <w:sz w:val="28"/>
          <w:szCs w:val="28"/>
        </w:rPr>
        <w:t>gadījumā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008C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zinātniskā personāla pārstāvis. Dzīvnieku labturības struktūra saņem ieguldījumu arī no norīkotā </w:t>
      </w:r>
      <w:r w:rsidR="00AA0BA2">
        <w:rPr>
          <w:rFonts w:ascii="Times New Roman" w:eastAsia="Calibri" w:hAnsi="Times New Roman" w:cs="Times New Roman"/>
          <w:iCs/>
          <w:sz w:val="28"/>
          <w:szCs w:val="28"/>
        </w:rPr>
        <w:t xml:space="preserve">praktizējošā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veterinārārsta vai šo noteikumu 50.</w:t>
      </w:r>
      <w:r w:rsidR="001A4625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punktā minētā eksperta.”</w:t>
      </w:r>
    </w:p>
    <w:p w14:paraId="2B81BDB6" w14:textId="6DBF8F04" w:rsidR="00EB1159" w:rsidRDefault="00EB11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6F205" w14:textId="5D9D0724" w:rsidR="009D0A4E" w:rsidRPr="009D0A4E" w:rsidRDefault="00527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4DAC">
        <w:rPr>
          <w:rFonts w:ascii="Times New Roman" w:eastAsia="Calibri" w:hAnsi="Times New Roman" w:cs="Times New Roman"/>
          <w:sz w:val="28"/>
          <w:szCs w:val="28"/>
        </w:rPr>
        <w:t>5</w:t>
      </w:r>
      <w:r w:rsidR="009D0A4E" w:rsidRPr="009D0A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A4E"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110.2.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0A4E"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8FAABF5" w14:textId="1D3E0FA8" w:rsidR="009D0A4E" w:rsidRPr="009D0A4E" w:rsidRDefault="009D0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“110.2. pierādījumus, kas demonstrē atbilstību prasībām par aizstāšanu, samazināšanu un pilnveidi.”</w:t>
      </w:r>
    </w:p>
    <w:p w14:paraId="27940A9D" w14:textId="77777777" w:rsidR="009D0A4E" w:rsidRDefault="009D0A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F9034" w14:textId="4D09F316" w:rsidR="00AD6AAC" w:rsidRPr="00AD6AAC" w:rsidRDefault="0052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4DAC">
        <w:rPr>
          <w:rFonts w:ascii="Times New Roman" w:eastAsia="Calibri" w:hAnsi="Times New Roman" w:cs="Times New Roman"/>
          <w:sz w:val="28"/>
          <w:szCs w:val="28"/>
        </w:rPr>
        <w:t>6</w:t>
      </w:r>
      <w:r w:rsidR="00AD6AAC" w:rsidRPr="00AD6A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6AAC" w:rsidRPr="00AD6AAC">
        <w:rPr>
          <w:rFonts w:ascii="Times New Roman" w:hAnsi="Times New Roman" w:cs="Times New Roman"/>
          <w:sz w:val="28"/>
          <w:szCs w:val="28"/>
        </w:rPr>
        <w:t>Izteikt 129.5.</w:t>
      </w:r>
      <w:r w:rsidR="00631889">
        <w:rPr>
          <w:rFonts w:ascii="Times New Roman" w:hAnsi="Times New Roman" w:cs="Times New Roman"/>
          <w:sz w:val="28"/>
          <w:szCs w:val="28"/>
        </w:rPr>
        <w:t> </w:t>
      </w:r>
      <w:r w:rsidR="00AD6AAC" w:rsidRPr="00AD6AA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B81EB88" w14:textId="77777777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 izvērtējumu par izmēģinājuma projekta atbilstību šādās tiesību normās noteiktajiem pamatojumiem:</w:t>
      </w:r>
    </w:p>
    <w:p w14:paraId="62358D95" w14:textId="77777777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129.5.1. šo noteikumu 66., 67., 68., 69., 70. un 71. punktā par izmēģinājumu dzīvnieku nogalināšanas metodēm;</w:t>
      </w:r>
    </w:p>
    <w:p w14:paraId="3B856A6A" w14:textId="190AF6E2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129.5.2. Dzīvnieku aizsardzības likuma 24. panta 3.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7. un 8. 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2" w:name="_Hlk2221998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apdraudēt</w:t>
      </w:r>
      <w:r w:rsidR="00A63F50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ām sugām</w:t>
      </w:r>
      <w:bookmarkEnd w:id="22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procedūru mērķiem;</w:t>
      </w:r>
    </w:p>
    <w:p w14:paraId="085043D2" w14:textId="040EC382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129.5.3. </w:t>
      </w:r>
      <w:bookmarkStart w:id="23" w:name="_Hlk22219952"/>
      <w:bookmarkStart w:id="24" w:name="_Hlk22220009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Dzīvnieku aizsardzības likuma </w:t>
      </w:r>
      <w:bookmarkEnd w:id="2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24. panta 5.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, 24.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24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un 24.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318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9. un 10.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5" w:name="_Hlk22219901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primātiem, kas nav cilvēkveidīgie primāti</w:t>
      </w:r>
      <w:bookmarkEnd w:id="25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, un procedūru mērķiem;</w:t>
      </w:r>
    </w:p>
    <w:p w14:paraId="0A468491" w14:textId="4E1A3CE2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129.5.4. </w:t>
      </w:r>
      <w:bookmarkStart w:id="26" w:name="_Hlk2222090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aizsardzības likuma 24. panta 4.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26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un šo noteikumu 11., 12. un 13. 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savvaļā sagūstītiem dzīvniekiem;</w:t>
      </w:r>
    </w:p>
    <w:p w14:paraId="4E5867C5" w14:textId="272770F2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129.5.5. šo noteikumu </w:t>
      </w:r>
      <w:r w:rsidRPr="00AD6AAC">
        <w:rPr>
          <w:rFonts w:ascii="Times New Roman" w:eastAsia="Calibri" w:hAnsi="Times New Roman" w:cs="Times New Roman"/>
          <w:sz w:val="28"/>
          <w:szCs w:val="28"/>
        </w:rPr>
        <w:t>2.2., 14.2., 14.3., 14.4. apakšpunkt</w:t>
      </w:r>
      <w:r w:rsidR="004332E9">
        <w:rPr>
          <w:rFonts w:ascii="Times New Roman" w:eastAsia="Calibri" w:hAnsi="Times New Roman" w:cs="Times New Roman"/>
          <w:sz w:val="28"/>
          <w:szCs w:val="28"/>
        </w:rPr>
        <w:t>ā</w:t>
      </w:r>
      <w:r w:rsidRPr="00AD6AAC">
        <w:rPr>
          <w:rFonts w:ascii="Times New Roman" w:eastAsia="Calibri" w:hAnsi="Times New Roman" w:cs="Times New Roman"/>
          <w:sz w:val="28"/>
          <w:szCs w:val="28"/>
        </w:rPr>
        <w:t xml:space="preserve"> par 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izmantošanai procedūrās audzētiem dzīvniekiem</w:t>
      </w:r>
      <w:r w:rsidRPr="00AD6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91DA24" w14:textId="3035CAF6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Calibri" w:hAnsi="Times New Roman" w:cs="Times New Roman"/>
          <w:sz w:val="28"/>
          <w:szCs w:val="28"/>
        </w:rPr>
        <w:t xml:space="preserve">129.5.6. 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aizsardzības likuma 24. panta 6.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14.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klaiņojošiem dzīvniekiem </w:t>
      </w:r>
      <w:r w:rsidRPr="00AD6AA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un savvaļā mītošiem mājdzīvnieku sugu dzīvniekiem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66A6E4B" w14:textId="74E417CA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129.5.7. </w:t>
      </w:r>
      <w:bookmarkStart w:id="27" w:name="_Hlk22221050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bookmarkEnd w:id="27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16., 17. un 18.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procedūrām;</w:t>
      </w:r>
    </w:p>
    <w:p w14:paraId="1C161D92" w14:textId="223628BE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129.5.8. šo noteikumu 53., 54., 55., 56., 57., 58., un 59.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anestēziju;</w:t>
      </w:r>
    </w:p>
    <w:p w14:paraId="17793A37" w14:textId="0BBAF989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129.5.9. </w:t>
      </w:r>
      <w:bookmarkStart w:id="28" w:name="_Hlk2222141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bookmarkEnd w:id="28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61. un 62. punkt</w:t>
      </w:r>
      <w:r w:rsidR="004332E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atkārtotu izmantošanu;</w:t>
      </w:r>
    </w:p>
    <w:p w14:paraId="20BB1118" w14:textId="16A99D93" w:rsidR="00AD6AAC" w:rsidRPr="00AD6AAC" w:rsidRDefault="00AD6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129.5.10. šo noteikumu 35., 36., 37., 38., 39. un 40.</w:t>
      </w:r>
      <w:r w:rsidR="00631889"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4332E9"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kopšanu un izmitināšanu.”</w:t>
      </w:r>
    </w:p>
    <w:p w14:paraId="68DE8DC7" w14:textId="289897D4" w:rsidR="00EB1B2E" w:rsidRDefault="00EB1B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D409A" w14:textId="78C76D26" w:rsidR="00C04226" w:rsidRPr="00C04226" w:rsidRDefault="00527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9" w:name="_Hlk25664035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4DAC">
        <w:rPr>
          <w:rFonts w:ascii="Times New Roman" w:eastAsia="Calibri" w:hAnsi="Times New Roman" w:cs="Times New Roman"/>
          <w:sz w:val="28"/>
          <w:szCs w:val="28"/>
        </w:rPr>
        <w:t>7</w:t>
      </w:r>
      <w:r w:rsidR="00C04226" w:rsidRPr="00C042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0" w:name="_Hlk23509319"/>
      <w:r w:rsidR="00C04226"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141.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4226"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bookmarkEnd w:id="30"/>
    <w:p w14:paraId="4194538C" w14:textId="1364A20E" w:rsidR="00C04226" w:rsidRPr="00C04226" w:rsidRDefault="00C042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“141. </w:t>
      </w:r>
      <w:r w:rsidR="001A4625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1A4625"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</w:t>
      </w:r>
      <w:r w:rsidR="001A46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="00A428B8" w:rsidRPr="00A428B8">
        <w:rPr>
          <w:rFonts w:ascii="Times New Roman" w:eastAsia="Times New Roman" w:hAnsi="Times New Roman" w:cs="Times New Roman"/>
          <w:sz w:val="28"/>
          <w:szCs w:val="28"/>
          <w:lang w:eastAsia="lv-LV"/>
        </w:rPr>
        <w:t>atru gadu apkopo un publisko statistikas informāciju par dzīvnieku izmantošanu procedūrās, tostarp informāciju par procedūru faktisko smagumu un procedūrās izmantoto primātu, kas nav cilvēkveidīgie primāti, izcelsmi un sugām.</w:t>
      </w:r>
      <w:r w:rsidR="001A4625">
        <w:rPr>
          <w:rFonts w:ascii="Times New Roman" w:eastAsia="Calibri" w:hAnsi="Times New Roman" w:cs="Times New Roman"/>
          <w:bCs/>
          <w:sz w:val="28"/>
          <w:szCs w:val="28"/>
        </w:rPr>
        <w:t>”</w:t>
      </w:r>
    </w:p>
    <w:p w14:paraId="01055C7D" w14:textId="7B0024F7" w:rsidR="0098766B" w:rsidRDefault="009876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B37EAB" w14:textId="1AEC967E" w:rsidR="00795D1B" w:rsidRDefault="00527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4DAC">
        <w:rPr>
          <w:rFonts w:ascii="Times New Roman" w:eastAsia="Calibri" w:hAnsi="Times New Roman" w:cs="Times New Roman"/>
          <w:sz w:val="28"/>
          <w:szCs w:val="28"/>
        </w:rPr>
        <w:t>8</w:t>
      </w:r>
      <w:r w:rsidR="005F1F4E">
        <w:rPr>
          <w:rFonts w:ascii="Times New Roman" w:eastAsia="Calibri" w:hAnsi="Times New Roman" w:cs="Times New Roman"/>
          <w:sz w:val="28"/>
          <w:szCs w:val="28"/>
        </w:rPr>
        <w:t>.</w:t>
      </w:r>
      <w:r w:rsidR="0063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F4E">
        <w:rPr>
          <w:rFonts w:ascii="Times New Roman" w:eastAsia="Calibri" w:hAnsi="Times New Roman" w:cs="Times New Roman"/>
          <w:sz w:val="28"/>
          <w:szCs w:val="28"/>
        </w:rPr>
        <w:t>Svītrot</w:t>
      </w:r>
      <w:r w:rsidR="00447C01"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 </w:t>
      </w:r>
      <w:r w:rsidR="00447C0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318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7C01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</w:t>
      </w:r>
      <w:r w:rsidR="004F348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29"/>
    </w:p>
    <w:p w14:paraId="6E13ACD5" w14:textId="22261A75" w:rsidR="005E0CF3" w:rsidRDefault="005E0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D1B2A0" w14:textId="49BE7FD6" w:rsidR="00E33D07" w:rsidRDefault="00E33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3B1B2C" w14:textId="77777777" w:rsidR="00E33D07" w:rsidRPr="005E0CF3" w:rsidRDefault="00E33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327874" w14:textId="11C3FA91" w:rsidR="00795D1B" w:rsidRPr="00385B8B" w:rsidRDefault="00E33D07" w:rsidP="0008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>Ministru prezidents</w:t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 w:rsidRPr="00385B8B">
        <w:rPr>
          <w:rFonts w:ascii="Times New Roman" w:hAnsi="Times New Roman" w:cs="Times New Roman"/>
          <w:sz w:val="28"/>
          <w:szCs w:val="28"/>
        </w:rPr>
        <w:t>A. K. Kariņš</w:t>
      </w:r>
    </w:p>
    <w:p w14:paraId="1C43BB8E" w14:textId="728E2612" w:rsidR="00795D1B" w:rsidRDefault="00795D1B" w:rsidP="0008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77E7E" w14:textId="77777777" w:rsidR="00E33D07" w:rsidRPr="00385B8B" w:rsidRDefault="00E33D07" w:rsidP="0008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F0003" w14:textId="3A48D620" w:rsidR="00795D1B" w:rsidRPr="00385B8B" w:rsidRDefault="00E33D07" w:rsidP="0008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>Zemkopības ministrs</w:t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>
        <w:rPr>
          <w:rFonts w:ascii="Times New Roman" w:hAnsi="Times New Roman" w:cs="Times New Roman"/>
          <w:sz w:val="28"/>
          <w:szCs w:val="28"/>
        </w:rPr>
        <w:tab/>
      </w:r>
      <w:r w:rsidR="00795D1B" w:rsidRPr="00385B8B">
        <w:rPr>
          <w:rFonts w:ascii="Times New Roman" w:hAnsi="Times New Roman" w:cs="Times New Roman"/>
          <w:sz w:val="28"/>
          <w:szCs w:val="28"/>
        </w:rPr>
        <w:t>K. Gerha</w:t>
      </w:r>
      <w:bookmarkStart w:id="31" w:name="_GoBack"/>
      <w:bookmarkEnd w:id="31"/>
      <w:r w:rsidR="00795D1B" w:rsidRPr="00385B8B">
        <w:rPr>
          <w:rFonts w:ascii="Times New Roman" w:hAnsi="Times New Roman" w:cs="Times New Roman"/>
          <w:sz w:val="28"/>
          <w:szCs w:val="28"/>
        </w:rPr>
        <w:t>rds</w:t>
      </w:r>
    </w:p>
    <w:p w14:paraId="41B73F49" w14:textId="77777777" w:rsidR="00F211EA" w:rsidRPr="00F211EA" w:rsidRDefault="00F211EA" w:rsidP="0008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EA" w:rsidRPr="00F211EA" w:rsidSect="00E33D07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B408" w14:textId="77777777" w:rsidR="00C47AC1" w:rsidRDefault="00C47AC1" w:rsidP="00795D1B">
      <w:pPr>
        <w:spacing w:after="0" w:line="240" w:lineRule="auto"/>
      </w:pPr>
      <w:r>
        <w:separator/>
      </w:r>
    </w:p>
  </w:endnote>
  <w:endnote w:type="continuationSeparator" w:id="0">
    <w:p w14:paraId="2D6AADFE" w14:textId="77777777" w:rsidR="00C47AC1" w:rsidRDefault="00C47AC1" w:rsidP="0079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13EC" w14:textId="777D6F5C" w:rsidR="00795D1B" w:rsidRPr="00E33D07" w:rsidRDefault="00E33D07" w:rsidP="00E33D07">
    <w:pPr>
      <w:pStyle w:val="Kjene"/>
    </w:pPr>
    <w:r w:rsidRPr="00E33D07">
      <w:rPr>
        <w:rFonts w:ascii="Times New Roman" w:hAnsi="Times New Roman" w:cs="Times New Roman"/>
        <w:sz w:val="20"/>
        <w:szCs w:val="20"/>
      </w:rPr>
      <w:t>ZMnot_240220_zindzivn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4364" w14:textId="5C820D46" w:rsidR="001605D0" w:rsidRPr="00E33D07" w:rsidRDefault="00E33D07" w:rsidP="00E33D07">
    <w:pPr>
      <w:pStyle w:val="Kjene"/>
    </w:pPr>
    <w:r w:rsidRPr="00E33D07">
      <w:rPr>
        <w:rFonts w:ascii="Times New Roman" w:hAnsi="Times New Roman" w:cs="Times New Roman"/>
        <w:sz w:val="20"/>
        <w:szCs w:val="20"/>
      </w:rPr>
      <w:t>ZMnot_240220_zindzivn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5740" w14:textId="77777777" w:rsidR="00C47AC1" w:rsidRDefault="00C47AC1" w:rsidP="00795D1B">
      <w:pPr>
        <w:spacing w:after="0" w:line="240" w:lineRule="auto"/>
      </w:pPr>
      <w:r>
        <w:separator/>
      </w:r>
    </w:p>
  </w:footnote>
  <w:footnote w:type="continuationSeparator" w:id="0">
    <w:p w14:paraId="69E7C64E" w14:textId="77777777" w:rsidR="00C47AC1" w:rsidRDefault="00C47AC1" w:rsidP="0079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805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15A37" w14:textId="1656775F" w:rsidR="003620FC" w:rsidRPr="003620FC" w:rsidRDefault="003620F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2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2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2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6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62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A7AD27" w14:textId="77777777" w:rsidR="00B63874" w:rsidRDefault="00B638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950"/>
    <w:multiLevelType w:val="hybridMultilevel"/>
    <w:tmpl w:val="A3360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41"/>
    <w:rsid w:val="0000213E"/>
    <w:rsid w:val="000175FD"/>
    <w:rsid w:val="00020589"/>
    <w:rsid w:val="00045281"/>
    <w:rsid w:val="00062D28"/>
    <w:rsid w:val="00070B96"/>
    <w:rsid w:val="00080842"/>
    <w:rsid w:val="00080D73"/>
    <w:rsid w:val="000B0FB1"/>
    <w:rsid w:val="000B6D0E"/>
    <w:rsid w:val="00103618"/>
    <w:rsid w:val="00103A0B"/>
    <w:rsid w:val="0011346E"/>
    <w:rsid w:val="0012285B"/>
    <w:rsid w:val="00125038"/>
    <w:rsid w:val="00127A76"/>
    <w:rsid w:val="001552B3"/>
    <w:rsid w:val="001605D0"/>
    <w:rsid w:val="001613D3"/>
    <w:rsid w:val="00167AF6"/>
    <w:rsid w:val="001846A3"/>
    <w:rsid w:val="001A32AA"/>
    <w:rsid w:val="001A4625"/>
    <w:rsid w:val="001D6921"/>
    <w:rsid w:val="001E28D4"/>
    <w:rsid w:val="001F2BAF"/>
    <w:rsid w:val="00204871"/>
    <w:rsid w:val="00204DBA"/>
    <w:rsid w:val="00246787"/>
    <w:rsid w:val="002656A1"/>
    <w:rsid w:val="002859DF"/>
    <w:rsid w:val="002B5405"/>
    <w:rsid w:val="002C51FF"/>
    <w:rsid w:val="002D2010"/>
    <w:rsid w:val="002E33F7"/>
    <w:rsid w:val="0032544A"/>
    <w:rsid w:val="003400D4"/>
    <w:rsid w:val="003620FC"/>
    <w:rsid w:val="0036537A"/>
    <w:rsid w:val="00365BB4"/>
    <w:rsid w:val="00372B5C"/>
    <w:rsid w:val="00377428"/>
    <w:rsid w:val="003774DC"/>
    <w:rsid w:val="003915B9"/>
    <w:rsid w:val="003C531F"/>
    <w:rsid w:val="003C6D36"/>
    <w:rsid w:val="003E1268"/>
    <w:rsid w:val="00414EA3"/>
    <w:rsid w:val="004332E9"/>
    <w:rsid w:val="00433FEA"/>
    <w:rsid w:val="00447C01"/>
    <w:rsid w:val="00453B47"/>
    <w:rsid w:val="0045666F"/>
    <w:rsid w:val="004611E0"/>
    <w:rsid w:val="004730B1"/>
    <w:rsid w:val="00477154"/>
    <w:rsid w:val="00487986"/>
    <w:rsid w:val="004A3A39"/>
    <w:rsid w:val="004B1276"/>
    <w:rsid w:val="004B3A62"/>
    <w:rsid w:val="004B5BA6"/>
    <w:rsid w:val="004D48CD"/>
    <w:rsid w:val="004F3482"/>
    <w:rsid w:val="00505736"/>
    <w:rsid w:val="00507A4A"/>
    <w:rsid w:val="00511CF5"/>
    <w:rsid w:val="00525C8D"/>
    <w:rsid w:val="00525D88"/>
    <w:rsid w:val="00527A38"/>
    <w:rsid w:val="0054200D"/>
    <w:rsid w:val="005567F7"/>
    <w:rsid w:val="0058285F"/>
    <w:rsid w:val="005973EA"/>
    <w:rsid w:val="005B77CA"/>
    <w:rsid w:val="005C6C3A"/>
    <w:rsid w:val="005E0CF3"/>
    <w:rsid w:val="005F02C9"/>
    <w:rsid w:val="005F1F4E"/>
    <w:rsid w:val="005F6AB4"/>
    <w:rsid w:val="00612421"/>
    <w:rsid w:val="006210BD"/>
    <w:rsid w:val="006214EB"/>
    <w:rsid w:val="00631889"/>
    <w:rsid w:val="00641B4D"/>
    <w:rsid w:val="00676168"/>
    <w:rsid w:val="006837D6"/>
    <w:rsid w:val="006935FD"/>
    <w:rsid w:val="006A70C8"/>
    <w:rsid w:val="006A7B2F"/>
    <w:rsid w:val="006B7ABE"/>
    <w:rsid w:val="007072DA"/>
    <w:rsid w:val="0072310A"/>
    <w:rsid w:val="00723F91"/>
    <w:rsid w:val="007375B7"/>
    <w:rsid w:val="00746EAA"/>
    <w:rsid w:val="00784DAC"/>
    <w:rsid w:val="00787533"/>
    <w:rsid w:val="00791D9B"/>
    <w:rsid w:val="00795D1B"/>
    <w:rsid w:val="007B19A0"/>
    <w:rsid w:val="007B6347"/>
    <w:rsid w:val="007C1FFE"/>
    <w:rsid w:val="007C3D1C"/>
    <w:rsid w:val="008008CB"/>
    <w:rsid w:val="00801193"/>
    <w:rsid w:val="00807798"/>
    <w:rsid w:val="00821466"/>
    <w:rsid w:val="00831E64"/>
    <w:rsid w:val="008436C5"/>
    <w:rsid w:val="00856C23"/>
    <w:rsid w:val="008617EF"/>
    <w:rsid w:val="00875A3C"/>
    <w:rsid w:val="00892B44"/>
    <w:rsid w:val="008A4C88"/>
    <w:rsid w:val="008D2546"/>
    <w:rsid w:val="008D775E"/>
    <w:rsid w:val="00906B8F"/>
    <w:rsid w:val="00913378"/>
    <w:rsid w:val="00927470"/>
    <w:rsid w:val="009409E7"/>
    <w:rsid w:val="00950D2B"/>
    <w:rsid w:val="00971B3D"/>
    <w:rsid w:val="0097494A"/>
    <w:rsid w:val="0098135F"/>
    <w:rsid w:val="009855CA"/>
    <w:rsid w:val="0098766B"/>
    <w:rsid w:val="00994ED1"/>
    <w:rsid w:val="009A2411"/>
    <w:rsid w:val="009A7F4D"/>
    <w:rsid w:val="009B1D37"/>
    <w:rsid w:val="009B6FB1"/>
    <w:rsid w:val="009D0A4E"/>
    <w:rsid w:val="009D6A36"/>
    <w:rsid w:val="009D7E54"/>
    <w:rsid w:val="009F0AB0"/>
    <w:rsid w:val="009F2BD3"/>
    <w:rsid w:val="009F64B2"/>
    <w:rsid w:val="00A428B8"/>
    <w:rsid w:val="00A44D25"/>
    <w:rsid w:val="00A522B0"/>
    <w:rsid w:val="00A60981"/>
    <w:rsid w:val="00A63F50"/>
    <w:rsid w:val="00A94C6D"/>
    <w:rsid w:val="00AA0479"/>
    <w:rsid w:val="00AA0BA2"/>
    <w:rsid w:val="00AA353E"/>
    <w:rsid w:val="00AD6AAC"/>
    <w:rsid w:val="00AE5288"/>
    <w:rsid w:val="00AE6108"/>
    <w:rsid w:val="00B30A96"/>
    <w:rsid w:val="00B528E6"/>
    <w:rsid w:val="00B6033C"/>
    <w:rsid w:val="00B60BF0"/>
    <w:rsid w:val="00B63874"/>
    <w:rsid w:val="00B64C42"/>
    <w:rsid w:val="00B66222"/>
    <w:rsid w:val="00B67A98"/>
    <w:rsid w:val="00B738E1"/>
    <w:rsid w:val="00B84622"/>
    <w:rsid w:val="00BA477B"/>
    <w:rsid w:val="00BC2062"/>
    <w:rsid w:val="00BF54FD"/>
    <w:rsid w:val="00C04226"/>
    <w:rsid w:val="00C23349"/>
    <w:rsid w:val="00C47AC1"/>
    <w:rsid w:val="00C57228"/>
    <w:rsid w:val="00C717EB"/>
    <w:rsid w:val="00C73C52"/>
    <w:rsid w:val="00C7417C"/>
    <w:rsid w:val="00C91FF7"/>
    <w:rsid w:val="00C97BA6"/>
    <w:rsid w:val="00CB2748"/>
    <w:rsid w:val="00CD11C5"/>
    <w:rsid w:val="00D03763"/>
    <w:rsid w:val="00D21044"/>
    <w:rsid w:val="00D74185"/>
    <w:rsid w:val="00D76414"/>
    <w:rsid w:val="00D95655"/>
    <w:rsid w:val="00DB09E1"/>
    <w:rsid w:val="00DC1797"/>
    <w:rsid w:val="00DC37A3"/>
    <w:rsid w:val="00DC3DB7"/>
    <w:rsid w:val="00DC68FD"/>
    <w:rsid w:val="00DD2167"/>
    <w:rsid w:val="00E13ED8"/>
    <w:rsid w:val="00E162D1"/>
    <w:rsid w:val="00E33D07"/>
    <w:rsid w:val="00E41E58"/>
    <w:rsid w:val="00E5780C"/>
    <w:rsid w:val="00E924EC"/>
    <w:rsid w:val="00EB1159"/>
    <w:rsid w:val="00EB125B"/>
    <w:rsid w:val="00EB1B2E"/>
    <w:rsid w:val="00EC37B8"/>
    <w:rsid w:val="00ED06D1"/>
    <w:rsid w:val="00EE204B"/>
    <w:rsid w:val="00EF4241"/>
    <w:rsid w:val="00F15FDA"/>
    <w:rsid w:val="00F211EA"/>
    <w:rsid w:val="00F26018"/>
    <w:rsid w:val="00F27A21"/>
    <w:rsid w:val="00F7366C"/>
    <w:rsid w:val="00F8056C"/>
    <w:rsid w:val="00F82F5E"/>
    <w:rsid w:val="00F85591"/>
    <w:rsid w:val="00F85EA6"/>
    <w:rsid w:val="00FA0094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5B6E95"/>
  <w15:chartTrackingRefBased/>
  <w15:docId w15:val="{31DA1565-E22A-4A55-93CD-82D459C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F424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211E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13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3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34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34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346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46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5D1B"/>
  </w:style>
  <w:style w:type="paragraph" w:styleId="Kjene">
    <w:name w:val="footer"/>
    <w:basedOn w:val="Parasts"/>
    <w:link w:val="KjeneRakstz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789-valsts-augu-aizsardzibas-dienesta-no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76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96789-valsts-augu-aizsardzibas-dienesta-no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EDDF-07EB-493A-8FC9-0AB518AF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7012</Words>
  <Characters>3998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2019.gada 8.janvāra noteikumos Nr.1 "Zinātniskiem mērķiem izmantojamo dzīvnieku aizsardzības noteikumi"</vt:lpstr>
      <vt:lpstr>Grozījumi MK 2019.gada 8.janvāra noteikumos Nr.1 "Zinātniskiem mērķiem izmantojamo dzīvnieku aizsardzības noteikumi"</vt:lpstr>
    </vt:vector>
  </TitlesOfParts>
  <Company>Zemkopības ministrija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2019. gada 8. janvāra noteikumos Nr.1 “Zinātniskiem mērķiem izmantojamo dzīvnieku aizsardzības noteikumi”” sākotnējās ietekmes novērtējuma ziņojums</dc:title>
  <dc:subject>Noteikumu projekts</dc:subject>
  <dc:creator>Agija Mediņa</dc:creator>
  <dc:description>Mediņa 67027297_x000d_
Agija.Medina@zm.gov.lv</dc:description>
  <cp:lastModifiedBy>Kristiāna Sebre</cp:lastModifiedBy>
  <cp:revision>6</cp:revision>
  <cp:lastPrinted>2020-02-19T06:24:00Z</cp:lastPrinted>
  <dcterms:created xsi:type="dcterms:W3CDTF">2020-02-20T10:22:00Z</dcterms:created>
  <dcterms:modified xsi:type="dcterms:W3CDTF">2020-02-24T10:28:00Z</dcterms:modified>
</cp:coreProperties>
</file>