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151F2" w14:textId="7F89BDF7" w:rsidR="00894C55" w:rsidRPr="000B22BE" w:rsidRDefault="00EC4CA3" w:rsidP="00CE2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noteikumu “Granta projektu konkursu īstenošanas kārtība</w:t>
      </w:r>
      <w:r w:rsidR="00964506" w:rsidRPr="000B22B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” </w:t>
      </w:r>
      <w:r w:rsidR="00894C55" w:rsidRPr="000B22B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</w:t>
      </w:r>
      <w:r w:rsidR="00964506" w:rsidRPr="000B22B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0B22BE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636289C1" w14:textId="2E5D83C5" w:rsidR="00E5323B" w:rsidRPr="000B22BE" w:rsidRDefault="00E532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0B22BE" w:rsidRPr="000B22BE" w14:paraId="0908B825" w14:textId="77777777" w:rsidTr="00962EC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F5690" w14:textId="77777777" w:rsidR="005E3EE8" w:rsidRPr="000B22BE" w:rsidRDefault="005E3EE8" w:rsidP="00B0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0B2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5E3EE8" w:rsidRPr="000B22BE" w14:paraId="7FF49AB1" w14:textId="77777777" w:rsidTr="00962ECE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8D1139" w14:textId="77777777" w:rsidR="005E3EE8" w:rsidRPr="000B22BE" w:rsidRDefault="005E3EE8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A90DE" w14:textId="2ECF497E" w:rsidR="005E3EE8" w:rsidRPr="000B22BE" w:rsidRDefault="00E94A2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Nav attiecināms.</w:t>
            </w:r>
          </w:p>
        </w:tc>
      </w:tr>
    </w:tbl>
    <w:p w14:paraId="136EA2C2" w14:textId="2FCEEDD0" w:rsidR="005E3EE8" w:rsidRPr="000B22BE" w:rsidRDefault="005E3EE8" w:rsidP="00CE25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B22BE" w:rsidRPr="000B22BE" w14:paraId="2BB3FD9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B8ED9" w14:textId="77777777" w:rsidR="00CD526E" w:rsidRPr="000B22BE" w:rsidRDefault="00E5323B" w:rsidP="00B0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0B22BE" w:rsidRPr="000B22BE" w14:paraId="55F4600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44CC4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1DCE9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4AB18" w14:textId="0D27A035" w:rsidR="005900B8" w:rsidRPr="000B22BE" w:rsidRDefault="005900B8" w:rsidP="0003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Starptautiskās palīdzības likuma 9.panta septītā daļa paredz, ka Ministru kabinets nosaka kārtību, kādā </w:t>
            </w:r>
            <w:r w:rsidR="00576593" w:rsidRPr="00576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sagatavo un izsludina granta projektu  konkursu</w:t>
            </w:r>
            <w:r w:rsidR="00576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576593" w:rsidRPr="00576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konkurss), pieņem lēmumus par grantu piešķiršanu, granta līgumu noslēgšanu un konkursa </w:t>
            </w:r>
            <w:r w:rsidR="000365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pabeigšanu</w:t>
            </w:r>
            <w:r w:rsidR="00576593" w:rsidRPr="00576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uzrauga un kontrolē projektu īstenošanu</w:t>
            </w:r>
            <w:r w:rsidR="000365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 gadījumus, kad granta saņēmējs atmaksā piešķirtos līdzekļus</w:t>
            </w:r>
            <w:r w:rsidR="00576593" w:rsidRPr="00576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B22BE" w:rsidRPr="000B22BE" w14:paraId="77A3968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4E21C" w14:textId="5F5B005E" w:rsidR="003A1749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  <w:p w14:paraId="412A0CFC" w14:textId="72812D06" w:rsidR="00CD526E" w:rsidRPr="004821D6" w:rsidRDefault="00CD526E" w:rsidP="004821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2FF6D" w14:textId="7FEBF532" w:rsidR="006F3683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E42A106" w14:textId="77777777" w:rsidR="00E5323B" w:rsidRPr="0051475C" w:rsidRDefault="00E5323B" w:rsidP="006513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0FAB1" w14:textId="77777777" w:rsidR="007E5D8F" w:rsidRDefault="007E5D8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Starptautiskās palīdzības likuma 9.panta septītajā daļā noteiktais deleģējums šobrīd tiek īstenots saskaņā ar </w:t>
            </w:r>
            <w:r w:rsidR="008C2D8A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r w:rsidR="007972E6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2010.gada 5.janvāra </w:t>
            </w:r>
            <w:r w:rsidR="00BF57C4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</w:t>
            </w:r>
            <w:r w:rsidR="005900B8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2 </w:t>
            </w:r>
            <w:r w:rsidR="007972E6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“Kārtīb</w:t>
            </w:r>
            <w:r w:rsidR="00B1536A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7972E6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kādā īsteno granta </w:t>
            </w:r>
            <w:r w:rsidR="00BF57C4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projektu konkursus”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Ministru kabineta noteikumi </w:t>
            </w:r>
            <w:r w:rsidR="00B1536A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nosaka</w:t>
            </w:r>
            <w:r w:rsidR="005F7EE9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1536A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granta </w:t>
            </w:r>
            <w:r w:rsidR="00BF57C4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projektu konkursu sagatavošanu un izsludināšanu, projektu </w:t>
            </w:r>
            <w:r w:rsidR="00BB4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iesniegumu</w:t>
            </w:r>
            <w:r w:rsidR="00BB4CAF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71AC1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sagatavošanu, izmantojot Ministru kabineta noteikumu pielikum</w:t>
            </w:r>
            <w:r w:rsidR="00DC1DE5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="00671AC1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esošās projekta </w:t>
            </w:r>
            <w:r w:rsidR="00BB4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iesnieguma</w:t>
            </w:r>
            <w:r w:rsidR="00BB4CAF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71AC1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veidlapas, un</w:t>
            </w:r>
            <w:r w:rsidR="00BF57C4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iesniegšanu, informācijas sniegšanu par konkursu, projektu iesniegumu izvērtēšanu un lēmumu pieņemšanas procesu. </w:t>
            </w:r>
          </w:p>
          <w:p w14:paraId="6C78B74E" w14:textId="0DF45AC3" w:rsidR="00337814" w:rsidRDefault="00B1536A" w:rsidP="000E233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mazinātu granta projekta konkursa īstenošanas birokrātisko slogu</w:t>
            </w:r>
            <w:r w:rsidR="00042BA4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706476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atvieglotu</w:t>
            </w:r>
            <w:r w:rsidR="00042BA4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 granta projekta </w:t>
            </w:r>
            <w:r w:rsidR="00BB4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iesniegum</w:t>
            </w:r>
            <w:r w:rsidR="005A5E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</w:t>
            </w:r>
            <w:r w:rsidR="00BB4CAF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42BA4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attiecināmās prasības</w:t>
            </w: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ir izstrādāts jauns Ministru kabineta noteikumu projekts</w:t>
            </w:r>
            <w:r w:rsidR="00DD13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DD137B" w:rsidRPr="00DD13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kurā, balstoties uz šobrīd spēkā esošo Ministru kabineta noteikumu pamatprincipiem</w:t>
            </w:r>
            <w:r w:rsidR="00DD13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Starptautiskās palīdzības likuma pilnvarojumu</w:t>
            </w:r>
            <w:r w:rsidR="00DD137B" w:rsidRPr="00DD13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iekļautas galvenās prasības un principi projekta konkursu īstenošanai.</w:t>
            </w:r>
            <w:r w:rsidR="000C19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Atbilstoši </w:t>
            </w:r>
            <w:r w:rsidR="00DD13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Starptautiskās palīdzības likum</w:t>
            </w:r>
            <w:r w:rsidR="000C19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 deleģējumam Ministru kabineta noteikumu projekts paredz sekojošas sadaļas: </w:t>
            </w:r>
            <w:r w:rsidR="000C1939" w:rsidRPr="000C19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II.  Projektu konkursa sagatavošana un izsludināšana</w:t>
            </w:r>
            <w:r w:rsidR="000C19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  <w:r w:rsidR="000E23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C1939" w:rsidRPr="000C19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III. </w:t>
            </w:r>
            <w:r w:rsidR="00576593" w:rsidRPr="00576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Lēmuma pieņemšana par grantu piešķiršanu, granta līgumu noslēgšanu un konkursa noslēgšanu</w:t>
            </w:r>
            <w:r w:rsidR="000C19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  <w:r w:rsidR="000E23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C1939" w:rsidRPr="000C19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IV.</w:t>
            </w:r>
            <w:r w:rsidR="00576593">
              <w:t xml:space="preserve"> </w:t>
            </w:r>
            <w:r w:rsidR="00576593" w:rsidRPr="00576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Uzraudzība un kontrole</w:t>
            </w:r>
            <w:r w:rsidR="000E23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30A50F3A" w14:textId="0D7F4028" w:rsidR="00D259AF" w:rsidRPr="0051475C" w:rsidRDefault="000E2334" w:rsidP="0065138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mērķi atvieglot </w:t>
            </w: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iespējas veikt izmaiņas un pielāgot aktuālajai situācijai</w:t>
            </w:r>
            <w:r w:rsidR="003378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detalizētās konkursa prasības </w:t>
            </w:r>
            <w:r w:rsidR="004C691B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(attiecināmo izmaksu klasifikācija, konkursa projekta </w:t>
            </w:r>
            <w:r w:rsidR="00BB4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iesnieguma</w:t>
            </w:r>
            <w:r w:rsidR="00BB4CAF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91A9E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veidlapa</w:t>
            </w:r>
            <w:r w:rsidR="004C691B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konkursa projekta budžeta tāmes veidlapa, iesniedzamo dokumentu </w:t>
            </w:r>
            <w:r w:rsidR="004C691B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uzskaitījums)</w:t>
            </w:r>
            <w:r w:rsidR="00191A9E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557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tās </w:t>
            </w:r>
            <w:r w:rsidR="00191A9E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</w:t>
            </w:r>
            <w:r w:rsidR="005A5E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ēt</w:t>
            </w:r>
            <w:r w:rsidR="00CE25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191A9E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378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noteikt </w:t>
            </w:r>
            <w:r w:rsidR="00120203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granta projekta </w:t>
            </w:r>
            <w:r w:rsidR="00191A9E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konkursa nolikum</w:t>
            </w:r>
            <w:r w:rsidR="00CE25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F55604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3E7DB55D" w14:textId="7E81499A" w:rsidR="007E5D8F" w:rsidRPr="000B22BE" w:rsidRDefault="00D259AF" w:rsidP="00546B9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Tāpat </w:t>
            </w:r>
            <w:r w:rsidR="00191A9E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</w:t>
            </w:r>
            <w:r w:rsidR="0024684D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191A9E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71AC1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r w:rsidR="00191A9E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</w:t>
            </w:r>
            <w:r w:rsidR="0024684D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 projekts</w:t>
            </w:r>
            <w:r w:rsidR="00191A9E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 atteikšanos no</w:t>
            </w:r>
            <w:r w:rsidR="006E71AE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91A9E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novecojušām prasībām </w:t>
            </w:r>
            <w:r w:rsidR="007D634A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(piemēram, </w:t>
            </w:r>
            <w:r w:rsidR="00191A9E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attiecībā uz dokumentu tehnisko formatēšanu</w:t>
            </w:r>
            <w:r w:rsidR="007D634A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120203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saziņas atvieglošanu ar projektu </w:t>
            </w:r>
            <w:r w:rsidR="00BB4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iesnieguma</w:t>
            </w:r>
            <w:r w:rsidR="00BB4CAF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20203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iesniedzējiem</w:t>
            </w:r>
            <w:r w:rsidR="00706476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paredzot</w:t>
            </w:r>
            <w:r w:rsidR="00313CEA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706476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 </w:t>
            </w:r>
            <w:r w:rsidR="007D634A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visos gadījumos saziņa var notikt elektroniski, lai nodrošinātu ātrāku atbild</w:t>
            </w:r>
            <w:r w:rsidR="00706476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 sniegšanu</w:t>
            </w:r>
            <w:r w:rsidR="007D634A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projektu </w:t>
            </w:r>
            <w:r w:rsidR="00BB4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iesniegumu</w:t>
            </w:r>
            <w:r w:rsidR="00BB4CAF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D634A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iesniedzējiem un nekavētu konkursa norisi.</w:t>
            </w:r>
            <w:r w:rsidR="004026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Lēmuma paziņošana granta saņēmējiem tiek pielāgota Paziņošanas likumam, tādēļ atsevišķa paziņošanas kārtība Ministru kabineta noteikumu projektā netiek atrunāta.</w:t>
            </w:r>
          </w:p>
        </w:tc>
      </w:tr>
      <w:tr w:rsidR="000B22BE" w:rsidRPr="000B22BE" w14:paraId="49CB08E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F93C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04931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4A0D6" w14:textId="5470B69F" w:rsidR="00E5323B" w:rsidRPr="000B22BE" w:rsidRDefault="00FC0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</w:p>
        </w:tc>
      </w:tr>
      <w:tr w:rsidR="000B22BE" w:rsidRPr="000B22BE" w14:paraId="57436D0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0A976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1C1CD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49635" w14:textId="5E44C0E3" w:rsidR="00E5323B" w:rsidRPr="000B22BE" w:rsidRDefault="00FC0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0BBB163" w14:textId="77777777" w:rsidR="00E5323B" w:rsidRPr="000B22BE" w:rsidRDefault="00E5323B" w:rsidP="00CE25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22B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B22BE" w:rsidRPr="000B22BE" w14:paraId="17BD344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1141B" w14:textId="77777777" w:rsidR="00CD526E" w:rsidRPr="000B22BE" w:rsidRDefault="00E5323B" w:rsidP="00B0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0B22BE" w:rsidRPr="000B22BE" w14:paraId="627C8F9E" w14:textId="77777777" w:rsidTr="00FC0FD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BC49D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28AB0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F38A4" w14:textId="46A51FD8" w:rsidR="00E5323B" w:rsidRPr="000B22BE" w:rsidRDefault="0012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</w:t>
            </w:r>
            <w:r w:rsidR="0060595E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rojektā paredzētais regulējums skar p</w:t>
            </w:r>
            <w:r w:rsidR="00FC0FD4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rojekta </w:t>
            </w:r>
            <w:r w:rsidR="00BB4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iesniegumu</w:t>
            </w:r>
            <w:r w:rsidR="00BB4CAF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C0FD4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iesniedzēj</w:t>
            </w:r>
            <w:r w:rsidR="0060595E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us, kas vēlas saņemt grantu attīstības sadarbības projekta īstenošanai</w:t>
            </w:r>
            <w:r w:rsidR="00FC0FD4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Atbilstoši Starptautiskās palīdzības </w:t>
            </w:r>
            <w:r w:rsidR="0060595E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likuma 9.panta piektajai daļai g</w:t>
            </w:r>
            <w:r w:rsidR="00FC0FD4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rantu var saņemt tiešās un pastarpinātās valsts pārvaldes iestādes, atvasinātas publiskas personas, citas valsts iestādes, kā arī biedrības, nodibinājumi, komersanti, arodbiedrības un citi subjekti. </w:t>
            </w:r>
          </w:p>
        </w:tc>
      </w:tr>
      <w:tr w:rsidR="000B22BE" w:rsidRPr="000B22BE" w14:paraId="0F637D1E" w14:textId="77777777" w:rsidTr="00FC0FD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E8866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38F63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0BD1B" w14:textId="47C37D08" w:rsidR="00FC0FD4" w:rsidRPr="000B22BE" w:rsidRDefault="00FC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</w:t>
            </w:r>
            <w:r w:rsidR="00FF77DF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</w:t>
            </w: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F77DF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</w:t>
            </w:r>
            <w:r w:rsidR="00FF77DF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mazinās administratīvo slogu projekta iesniedzējiem projekta </w:t>
            </w:r>
            <w:r w:rsidR="00BB4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iesniegumu</w:t>
            </w:r>
            <w:r w:rsidR="00BB4CAF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sagatavošanā.</w:t>
            </w:r>
          </w:p>
        </w:tc>
      </w:tr>
      <w:tr w:rsidR="000B22BE" w:rsidRPr="000B22BE" w14:paraId="67BE91BF" w14:textId="77777777" w:rsidTr="00FC0FD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3A63C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D50CB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16578" w14:textId="392E91FB" w:rsidR="00E5323B" w:rsidRPr="000B22BE" w:rsidRDefault="00FC0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0B22BE" w:rsidRPr="000B22BE" w14:paraId="5135C11D" w14:textId="77777777" w:rsidTr="00FC0FD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A2E79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58283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CE263" w14:textId="42846D89" w:rsidR="00E5323B" w:rsidRPr="000B22BE" w:rsidRDefault="00FC0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0B22BE" w:rsidRPr="000B22BE" w14:paraId="014E5B14" w14:textId="77777777" w:rsidTr="00FC0FD4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E4483" w14:textId="77777777" w:rsidR="00FC0FD4" w:rsidRPr="000B22BE" w:rsidRDefault="00FC0FD4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71A4C" w14:textId="77777777" w:rsidR="00FC0FD4" w:rsidRPr="000B22BE" w:rsidRDefault="00FC0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8C51A" w14:textId="70DE8120" w:rsidR="00FC0FD4" w:rsidRPr="000B22BE" w:rsidRDefault="00FC0F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3608BFA5" w14:textId="77777777" w:rsidR="00E5323B" w:rsidRPr="000B22BE" w:rsidRDefault="00E5323B" w:rsidP="00CE25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22B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B22BE" w:rsidRPr="000B22BE" w14:paraId="6CCC679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CEB52" w14:textId="77777777" w:rsidR="00CD526E" w:rsidRPr="000B22BE" w:rsidRDefault="00E5323B" w:rsidP="00B0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B22BE" w:rsidRPr="000B22BE" w14:paraId="58ABA7D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E7AD8" w14:textId="31A07466" w:rsidR="001B6A66" w:rsidRPr="000B22BE" w:rsidRDefault="001B6A66" w:rsidP="00C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Projekts </w:t>
            </w:r>
            <w:r w:rsidR="005D3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nerada ietekmi uz valsts vai pašvaldību budžetu</w:t>
            </w:r>
          </w:p>
        </w:tc>
      </w:tr>
    </w:tbl>
    <w:p w14:paraId="4C52577E" w14:textId="77777777" w:rsidR="00E5323B" w:rsidRPr="000B22BE" w:rsidRDefault="00E5323B" w:rsidP="00CE25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22B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B22BE" w:rsidRPr="000B22BE" w14:paraId="4A6B80E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350B2" w14:textId="77777777" w:rsidR="00CD526E" w:rsidRPr="000B22BE" w:rsidRDefault="00E5323B" w:rsidP="00B0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4104C" w:rsidRPr="000B22BE" w14:paraId="7272D4A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DC9C9" w14:textId="739E3462" w:rsidR="001B6A66" w:rsidRPr="000B22BE" w:rsidRDefault="001B6A66" w:rsidP="00C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Projekts </w:t>
            </w:r>
            <w:r w:rsidR="005D3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neietekmē spēkā esošo tiesību normu sistēmu</w:t>
            </w:r>
          </w:p>
        </w:tc>
      </w:tr>
    </w:tbl>
    <w:p w14:paraId="516D9EA8" w14:textId="77777777" w:rsidR="0060595E" w:rsidRPr="000B22BE" w:rsidRDefault="0060595E" w:rsidP="00CE25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B22BE" w:rsidRPr="000B22BE" w14:paraId="5F1FC16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5CABE" w14:textId="77777777" w:rsidR="00CD526E" w:rsidRPr="000B22BE" w:rsidRDefault="00E5323B" w:rsidP="00C55CF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0B22BE" w:rsidRPr="000B22BE" w14:paraId="2012CB2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A5E5C" w14:textId="174C90CF" w:rsidR="001B6A66" w:rsidRPr="000B22BE" w:rsidRDefault="001B6A66" w:rsidP="00CE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Projekts </w:t>
            </w:r>
            <w:r w:rsidR="005D3AC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nav saistīts ar Latvijas Republikas starptautiskajām saistībām</w:t>
            </w:r>
          </w:p>
        </w:tc>
      </w:tr>
    </w:tbl>
    <w:p w14:paraId="0C07BDC8" w14:textId="77777777" w:rsidR="00E5323B" w:rsidRPr="000B22BE" w:rsidRDefault="00E5323B" w:rsidP="00CE25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22B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B22BE" w:rsidRPr="000B22BE" w14:paraId="7C7456F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860C0" w14:textId="77777777" w:rsidR="00CD526E" w:rsidRPr="000B22BE" w:rsidRDefault="00E5323B" w:rsidP="00B0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0B22BE" w:rsidRPr="000B22BE" w14:paraId="789E3FF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99BA0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404B2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4E3A7" w14:textId="6F5C1CC1" w:rsidR="00044F5C" w:rsidRPr="000B22BE" w:rsidRDefault="0012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lv-LV"/>
              </w:rPr>
              <w:t xml:space="preserve">Pēc granta projektu konkursa izsludināšanas tiks rīkots seminārs potenciālajiem projektu </w:t>
            </w:r>
            <w:r w:rsidR="00BB4CAF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lv-LV"/>
              </w:rPr>
              <w:t>iesniegumu</w:t>
            </w:r>
            <w:r w:rsidR="00BB4CAF" w:rsidRPr="000B22BE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lv-LV"/>
              </w:rPr>
              <w:t xml:space="preserve"> </w:t>
            </w:r>
            <w:r w:rsidRPr="000B22BE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lv-LV"/>
              </w:rPr>
              <w:t>iesniedzējiem par jaunajiem M</w:t>
            </w:r>
            <w:r w:rsidR="00671AC1" w:rsidRPr="000B22BE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lv-LV"/>
              </w:rPr>
              <w:t>inistru kabineta</w:t>
            </w:r>
            <w:r w:rsidRPr="000B22BE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lv-LV"/>
              </w:rPr>
              <w:t xml:space="preserve"> noteikumiem un konkursa nolikumu</w:t>
            </w:r>
            <w:r w:rsidR="0019339D" w:rsidRPr="000B22BE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lv-LV"/>
              </w:rPr>
              <w:t xml:space="preserve">. </w:t>
            </w:r>
          </w:p>
        </w:tc>
      </w:tr>
      <w:tr w:rsidR="000B22BE" w:rsidRPr="000B22BE" w14:paraId="0EC6E3F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95081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25A48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E2179" w14:textId="0348F08F" w:rsidR="00BA7A09" w:rsidRPr="000B22BE" w:rsidRDefault="00706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lv-LV"/>
              </w:rPr>
              <w:t xml:space="preserve">Attīstības sadarbības politikas konsultatīvā padome 2017.gada 8.decembra sēdē konceptuāli atbalstīja vadlīnijas jaunu </w:t>
            </w:r>
            <w:r w:rsidR="00FF77DF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r w:rsidR="00F90926" w:rsidRPr="000B22BE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lv-LV"/>
              </w:rPr>
              <w:t xml:space="preserve">noteikumu </w:t>
            </w:r>
            <w:r w:rsidRPr="000B22BE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lv-LV"/>
              </w:rPr>
              <w:t>izstrādei</w:t>
            </w:r>
            <w:r w:rsidR="00F90926" w:rsidRPr="000B22BE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lv-LV"/>
              </w:rPr>
              <w:t xml:space="preserve">. </w:t>
            </w:r>
            <w:r w:rsidRPr="000B22BE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lv-LV"/>
              </w:rPr>
              <w:t>Attīstības sadarbības politikas k</w:t>
            </w:r>
            <w:r w:rsidR="00F90926" w:rsidRPr="000B22BE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lv-LV"/>
              </w:rPr>
              <w:t>onsultatīvajā padomē</w:t>
            </w:r>
            <w:r w:rsidR="0019339D" w:rsidRPr="000B22BE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lv-LV"/>
              </w:rPr>
              <w:t xml:space="preserve"> ir pārstāvētas gan valsts pārvaldes iestādes, gan </w:t>
            </w:r>
            <w:r w:rsidRPr="000B22BE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lv-LV"/>
              </w:rPr>
              <w:t xml:space="preserve">pilsoniskās sabiedrības </w:t>
            </w:r>
            <w:r w:rsidR="00F90926" w:rsidRPr="000B22BE">
              <w:rPr>
                <w:rStyle w:val="Hyperlink"/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none"/>
                <w:lang w:eastAsia="lv-LV"/>
              </w:rPr>
              <w:t xml:space="preserve">organizācijas. </w:t>
            </w:r>
            <w:r w:rsidR="00FF77DF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r w:rsidR="00BA7A09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</w:t>
            </w:r>
            <w:r w:rsidR="0024684D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</w:t>
            </w:r>
            <w:r w:rsidR="00BA7A09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sagatavošanā ņemti vērā </w:t>
            </w:r>
            <w:r w:rsidR="0024684D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granta </w:t>
            </w:r>
            <w:r w:rsidR="00BA7A09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</w:t>
            </w:r>
            <w:r w:rsidR="0024684D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BA7A09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īstenotāju ieteikumi vairāku gadu garumā (piemēram,</w:t>
            </w:r>
            <w:r w:rsidR="0032449C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biedrības “Latvijas Platforma attīstības sadarbībai”</w:t>
            </w:r>
            <w:r w:rsidR="00BA7A09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2449C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biedru ieteikumu apkopojums</w:t>
            </w:r>
            <w:r w:rsidR="00BA7A09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), kā arī nevalstisko org</w:t>
            </w:r>
            <w:r w:rsidR="0032449C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anizāciju pārstāvja, kas pieda</w:t>
            </w:r>
            <w:r w:rsidR="00BA7A09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lījās projekta </w:t>
            </w:r>
            <w:r w:rsidR="00BB4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iesniegumu</w:t>
            </w:r>
            <w:r w:rsidR="00BB4CAF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A7A09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izvērtēšanā 2017.gadā, viedoklis (</w:t>
            </w:r>
            <w:r w:rsidR="005D3A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pārstāv </w:t>
            </w:r>
            <w:r w:rsidR="00BA7A09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Kurzemes NVO atbalsta centr</w:t>
            </w:r>
            <w:r w:rsidR="005D3A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BA7A09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). </w:t>
            </w:r>
          </w:p>
        </w:tc>
      </w:tr>
      <w:tr w:rsidR="000B22BE" w:rsidRPr="000B22BE" w14:paraId="203F8EA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476BC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BFBBD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2E6B2" w14:textId="5B98515A" w:rsidR="00883231" w:rsidRPr="000B22BE" w:rsidRDefault="0088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Būtiskākie ieteikumi un iebildumi, kas ir parādījušies pilsoniskās sabiedrības </w:t>
            </w:r>
            <w:r w:rsidR="00706476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organizāciju </w:t>
            </w: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atzinumos, attiecas uz:</w:t>
            </w:r>
          </w:p>
          <w:p w14:paraId="29562AE1" w14:textId="17A87F92" w:rsidR="00087175" w:rsidRPr="000B22BE" w:rsidRDefault="0088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- </w:t>
            </w:r>
            <w:r w:rsidR="001D5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087175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rasītās informācijas atkārtošanos projekta </w:t>
            </w:r>
            <w:r w:rsidR="00BB4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iesnieguma</w:t>
            </w:r>
            <w:r w:rsidR="00BB4CAF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87175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formā un nepieciešamību projekta </w:t>
            </w:r>
            <w:r w:rsidR="00BB4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iesnieguma</w:t>
            </w:r>
            <w:r w:rsidR="00BB4CAF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87175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veidlapu vienkāršot;</w:t>
            </w:r>
          </w:p>
          <w:p w14:paraId="672B44FB" w14:textId="528ED66F" w:rsidR="00087175" w:rsidRPr="000B22BE" w:rsidRDefault="00087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1D5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</w:t>
            </w: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kaidrojumu precizēšanu par nepieciešamo informāciju, kas jānorāda projekta </w:t>
            </w:r>
            <w:r w:rsidR="00BB4C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iesniegumā</w:t>
            </w: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4925E4D1" w14:textId="4CC54D0B" w:rsidR="00883231" w:rsidRPr="000B22BE" w:rsidRDefault="00087175" w:rsidP="001D529B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- </w:t>
            </w:r>
            <w:r w:rsidR="001D5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  <w:r w:rsidR="00883231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okumentu oriģinālu sagādāšanu</w:t>
            </w:r>
            <w:r w:rsidR="00B43AC5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saņēmējvalstīm</w:t>
            </w:r>
            <w:r w:rsidR="00883231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konkursa termiņa beigām;</w:t>
            </w:r>
          </w:p>
          <w:p w14:paraId="5C255BCC" w14:textId="48298E57" w:rsidR="00883231" w:rsidRPr="000B22BE" w:rsidRDefault="0088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  <w:r w:rsidR="0019339D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D52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2B675C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ārāk l</w:t>
            </w:r>
            <w:r w:rsidR="00706476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ielo </w:t>
            </w:r>
            <w:r w:rsidR="0019339D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2A1EE7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esniedzamo dokumentu</w:t>
            </w:r>
            <w:r w:rsidR="0019339D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B675C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skaitu</w:t>
            </w:r>
            <w:r w:rsidR="0019339D"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B22BE" w:rsidRPr="000B22BE" w14:paraId="6DBCB62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08BF0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545E9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7DFAD" w14:textId="44290236" w:rsidR="00E5323B" w:rsidRPr="000B22BE" w:rsidRDefault="002A1EE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BA3F85C" w14:textId="77777777" w:rsidR="00E5323B" w:rsidRPr="000B22BE" w:rsidRDefault="00E5323B" w:rsidP="00CE25A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B22B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0B22BE" w:rsidRPr="000B22BE" w14:paraId="17B3C71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BE2AC" w14:textId="77777777" w:rsidR="00CD526E" w:rsidRPr="000B22BE" w:rsidRDefault="00E5323B" w:rsidP="00B00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B22BE" w:rsidRPr="000B22BE" w14:paraId="6CB5D63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87DD6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07075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6F9B1" w14:textId="2F3C8FEE" w:rsidR="00E5323B" w:rsidRPr="000B22BE" w:rsidRDefault="002A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izpildi nodrošina Ārlietu ministrija.</w:t>
            </w:r>
          </w:p>
        </w:tc>
      </w:tr>
      <w:tr w:rsidR="000B22BE" w:rsidRPr="000B22BE" w14:paraId="7610BB2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6E454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22BC8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65326" w14:textId="524BD7DD" w:rsidR="002A1EE7" w:rsidRPr="000B22BE" w:rsidRDefault="002A1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izpildes rezultātā nav paredzēta esošu institūciju likvidācija vai reorganizācija. Projektā paredzētais tiks īstenots līdzšinējā kārtībā un apjomā, iestāžu funkcijas un uzdevumi netiek paplašināti, papildus cilvēkresursi nav nepieciešami. </w:t>
            </w:r>
          </w:p>
        </w:tc>
      </w:tr>
      <w:tr w:rsidR="00E5323B" w:rsidRPr="000B22BE" w14:paraId="4E99526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9E6DE" w14:textId="77777777" w:rsidR="00CD526E" w:rsidRPr="000B22BE" w:rsidRDefault="00E5323B" w:rsidP="00CE25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AC8F5" w14:textId="77777777" w:rsidR="00E5323B" w:rsidRPr="000B22BE" w:rsidRDefault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B22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C5804" w14:textId="1B2AC193" w:rsidR="00E5323B" w:rsidRPr="000B22BE" w:rsidRDefault="00AE3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E3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Finansējums granta projektu īstenošanai tiek nodrošināts Ārlietu ministrijas budžeta programmā </w:t>
            </w:r>
            <w:r w:rsidRPr="00AE38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07.00.00 “Attīstības sadarbības projekti un starptautiskā palīdzība” paredzēto līdzekļu ietvaros.</w:t>
            </w:r>
          </w:p>
        </w:tc>
      </w:tr>
    </w:tbl>
    <w:p w14:paraId="6AFB98DA" w14:textId="77777777" w:rsidR="00C25B49" w:rsidRPr="000B22BE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23D60F" w14:textId="77777777" w:rsidR="00E5323B" w:rsidRPr="000B22BE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558F7E" w14:textId="77777777" w:rsidR="00894C55" w:rsidRPr="000B22BE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FC3F6B4" w14:textId="6D2E6C35" w:rsidR="00B002D8" w:rsidRPr="00894C55" w:rsidRDefault="00B002D8" w:rsidP="00B002D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ministrs</w:t>
      </w:r>
      <w:r>
        <w:rPr>
          <w:rFonts w:ascii="Times New Roman" w:hAnsi="Times New Roman" w:cs="Times New Roman"/>
          <w:sz w:val="28"/>
          <w:szCs w:val="28"/>
        </w:rPr>
        <w:tab/>
        <w:t>E. Rinkēvičs</w:t>
      </w:r>
    </w:p>
    <w:p w14:paraId="7BF1C01A" w14:textId="20D8C34B" w:rsidR="006A1E37" w:rsidRPr="000B22BE" w:rsidRDefault="006A1E37" w:rsidP="004821D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DC49E" w14:textId="2664CDB8" w:rsidR="00894C55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9D864CD" w14:textId="6B5BD65D" w:rsidR="00814590" w:rsidRDefault="00814590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5C852F8" w14:textId="77777777" w:rsidR="006A1E37" w:rsidRPr="000B22BE" w:rsidRDefault="006A1E37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83CD29D" w14:textId="44F2E39A" w:rsidR="00894C55" w:rsidRPr="000B22BE" w:rsidRDefault="004665B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B22BE">
        <w:rPr>
          <w:rFonts w:ascii="Times New Roman" w:hAnsi="Times New Roman" w:cs="Times New Roman"/>
          <w:sz w:val="24"/>
          <w:szCs w:val="28"/>
        </w:rPr>
        <w:t>Gordina</w:t>
      </w:r>
      <w:r w:rsidR="00D133F8" w:rsidRPr="000B22BE">
        <w:rPr>
          <w:rFonts w:ascii="Times New Roman" w:hAnsi="Times New Roman" w:cs="Times New Roman"/>
          <w:sz w:val="24"/>
          <w:szCs w:val="28"/>
        </w:rPr>
        <w:t xml:space="preserve"> 6701</w:t>
      </w:r>
      <w:r w:rsidRPr="000B22BE">
        <w:rPr>
          <w:rFonts w:ascii="Times New Roman" w:hAnsi="Times New Roman" w:cs="Times New Roman"/>
          <w:sz w:val="24"/>
          <w:szCs w:val="28"/>
        </w:rPr>
        <w:t>5967</w:t>
      </w:r>
    </w:p>
    <w:p w14:paraId="0068BC7D" w14:textId="695263F9" w:rsidR="00894C55" w:rsidRPr="000B22BE" w:rsidRDefault="004665B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B22BE">
        <w:rPr>
          <w:rFonts w:ascii="Times New Roman" w:hAnsi="Times New Roman" w:cs="Times New Roman"/>
          <w:sz w:val="24"/>
          <w:szCs w:val="28"/>
        </w:rPr>
        <w:t>marija</w:t>
      </w:r>
      <w:r w:rsidR="00894C55" w:rsidRPr="000B22BE">
        <w:rPr>
          <w:rFonts w:ascii="Times New Roman" w:hAnsi="Times New Roman" w:cs="Times New Roman"/>
          <w:sz w:val="24"/>
          <w:szCs w:val="28"/>
        </w:rPr>
        <w:t>.</w:t>
      </w:r>
      <w:r w:rsidRPr="000B22BE">
        <w:rPr>
          <w:rFonts w:ascii="Times New Roman" w:hAnsi="Times New Roman" w:cs="Times New Roman"/>
          <w:sz w:val="24"/>
          <w:szCs w:val="28"/>
        </w:rPr>
        <w:t>gordina</w:t>
      </w:r>
      <w:r w:rsidR="00894C55" w:rsidRPr="000B22BE">
        <w:rPr>
          <w:rFonts w:ascii="Times New Roman" w:hAnsi="Times New Roman" w:cs="Times New Roman"/>
          <w:sz w:val="24"/>
          <w:szCs w:val="28"/>
        </w:rPr>
        <w:t>@</w:t>
      </w:r>
      <w:r w:rsidR="00D133F8" w:rsidRPr="000B22BE">
        <w:rPr>
          <w:rFonts w:ascii="Times New Roman" w:hAnsi="Times New Roman" w:cs="Times New Roman"/>
          <w:sz w:val="24"/>
          <w:szCs w:val="28"/>
        </w:rPr>
        <w:t>m</w:t>
      </w:r>
      <w:r w:rsidRPr="000B22BE">
        <w:rPr>
          <w:rFonts w:ascii="Times New Roman" w:hAnsi="Times New Roman" w:cs="Times New Roman"/>
          <w:sz w:val="24"/>
          <w:szCs w:val="28"/>
        </w:rPr>
        <w:t>fa</w:t>
      </w:r>
      <w:r w:rsidR="00894C55" w:rsidRPr="000B22BE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0B22BE" w:rsidSect="004821D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1C29F" w14:textId="77777777" w:rsidR="00270BC5" w:rsidRDefault="00270BC5" w:rsidP="00894C55">
      <w:pPr>
        <w:spacing w:after="0" w:line="240" w:lineRule="auto"/>
      </w:pPr>
      <w:r>
        <w:separator/>
      </w:r>
    </w:p>
  </w:endnote>
  <w:endnote w:type="continuationSeparator" w:id="0">
    <w:p w14:paraId="68E77567" w14:textId="77777777" w:rsidR="00270BC5" w:rsidRDefault="00270BC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259AB" w14:textId="74336350" w:rsidR="0060595E" w:rsidRPr="00EC4CA3" w:rsidRDefault="003A1749" w:rsidP="00EC4CA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</w:t>
    </w:r>
    <w:r w:rsidRPr="00EC4CA3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A</w:t>
    </w:r>
    <w:r w:rsidR="00D4691D">
      <w:rPr>
        <w:rFonts w:ascii="Times New Roman" w:hAnsi="Times New Roman" w:cs="Times New Roman"/>
        <w:sz w:val="20"/>
        <w:szCs w:val="20"/>
      </w:rPr>
      <w:t>not_</w:t>
    </w:r>
    <w:r w:rsidR="001E0358">
      <w:rPr>
        <w:rFonts w:ascii="Times New Roman" w:hAnsi="Times New Roman" w:cs="Times New Roman"/>
        <w:sz w:val="20"/>
        <w:szCs w:val="20"/>
      </w:rPr>
      <w:t>11</w:t>
    </w:r>
    <w:r w:rsidR="0083426C" w:rsidRPr="0083426C">
      <w:rPr>
        <w:rFonts w:ascii="Times New Roman" w:hAnsi="Times New Roman" w:cs="Times New Roman"/>
        <w:sz w:val="20"/>
        <w:szCs w:val="20"/>
      </w:rPr>
      <w:t>0220</w:t>
    </w:r>
    <w:r w:rsidRPr="00EC4CA3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granti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5F18" w14:textId="604AA6EA" w:rsidR="009A2654" w:rsidRPr="00504310" w:rsidRDefault="003A1749" w:rsidP="0050431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</w:t>
    </w:r>
    <w:r w:rsidR="00504310" w:rsidRPr="00EC4CA3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A</w:t>
    </w:r>
    <w:r w:rsidR="00E06D19">
      <w:rPr>
        <w:rFonts w:ascii="Times New Roman" w:hAnsi="Times New Roman" w:cs="Times New Roman"/>
        <w:sz w:val="20"/>
        <w:szCs w:val="20"/>
      </w:rPr>
      <w:t>not_</w:t>
    </w:r>
    <w:r w:rsidR="001E0358">
      <w:rPr>
        <w:rFonts w:ascii="Times New Roman" w:hAnsi="Times New Roman" w:cs="Times New Roman"/>
        <w:sz w:val="20"/>
        <w:szCs w:val="20"/>
      </w:rPr>
      <w:t>11</w:t>
    </w:r>
    <w:r w:rsidR="0083426C" w:rsidRPr="0083426C">
      <w:rPr>
        <w:rFonts w:ascii="Times New Roman" w:hAnsi="Times New Roman" w:cs="Times New Roman"/>
        <w:sz w:val="20"/>
        <w:szCs w:val="20"/>
      </w:rPr>
      <w:t>0220</w:t>
    </w:r>
    <w:r w:rsidR="00504310" w:rsidRPr="00EC4CA3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granti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B084C" w14:textId="77777777" w:rsidR="00270BC5" w:rsidRDefault="00270BC5" w:rsidP="00894C55">
      <w:pPr>
        <w:spacing w:after="0" w:line="240" w:lineRule="auto"/>
      </w:pPr>
      <w:r>
        <w:separator/>
      </w:r>
    </w:p>
  </w:footnote>
  <w:footnote w:type="continuationSeparator" w:id="0">
    <w:p w14:paraId="4915C4DC" w14:textId="77777777" w:rsidR="00270BC5" w:rsidRDefault="00270BC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2859FC2" w14:textId="53BEDC5B" w:rsidR="00894C55" w:rsidRPr="00D75440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D75440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D75440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D75440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E0358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D75440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EEE"/>
    <w:multiLevelType w:val="hybridMultilevel"/>
    <w:tmpl w:val="89889390"/>
    <w:lvl w:ilvl="0" w:tplc="C2D84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5C5"/>
    <w:multiLevelType w:val="hybridMultilevel"/>
    <w:tmpl w:val="6E1228AC"/>
    <w:lvl w:ilvl="0" w:tplc="628E3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1BDC"/>
    <w:multiLevelType w:val="hybridMultilevel"/>
    <w:tmpl w:val="D8BE83E8"/>
    <w:lvl w:ilvl="0" w:tplc="F5B01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B5171"/>
    <w:multiLevelType w:val="hybridMultilevel"/>
    <w:tmpl w:val="733AD34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86103"/>
    <w:multiLevelType w:val="hybridMultilevel"/>
    <w:tmpl w:val="20F0DB96"/>
    <w:lvl w:ilvl="0" w:tplc="0706F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106D3"/>
    <w:multiLevelType w:val="hybridMultilevel"/>
    <w:tmpl w:val="30DA8A38"/>
    <w:lvl w:ilvl="0" w:tplc="9B1AA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31982"/>
    <w:rsid w:val="00036519"/>
    <w:rsid w:val="00042BA4"/>
    <w:rsid w:val="00044F5C"/>
    <w:rsid w:val="00055EDC"/>
    <w:rsid w:val="0007237E"/>
    <w:rsid w:val="00085E8D"/>
    <w:rsid w:val="00087175"/>
    <w:rsid w:val="00090D1E"/>
    <w:rsid w:val="000B13BD"/>
    <w:rsid w:val="000B22BE"/>
    <w:rsid w:val="000B2326"/>
    <w:rsid w:val="000C1939"/>
    <w:rsid w:val="000E2334"/>
    <w:rsid w:val="00117E0E"/>
    <w:rsid w:val="00120203"/>
    <w:rsid w:val="00126852"/>
    <w:rsid w:val="0014104C"/>
    <w:rsid w:val="00185D8F"/>
    <w:rsid w:val="00191A9E"/>
    <w:rsid w:val="0019339D"/>
    <w:rsid w:val="001B6A66"/>
    <w:rsid w:val="001D529B"/>
    <w:rsid w:val="001E0358"/>
    <w:rsid w:val="002424F3"/>
    <w:rsid w:val="00243426"/>
    <w:rsid w:val="0024684D"/>
    <w:rsid w:val="00270BC5"/>
    <w:rsid w:val="00282638"/>
    <w:rsid w:val="00297575"/>
    <w:rsid w:val="002A1EE7"/>
    <w:rsid w:val="002B274F"/>
    <w:rsid w:val="002B62E1"/>
    <w:rsid w:val="002B675C"/>
    <w:rsid w:val="002E1C05"/>
    <w:rsid w:val="00313CEA"/>
    <w:rsid w:val="0032449C"/>
    <w:rsid w:val="00337814"/>
    <w:rsid w:val="003A1749"/>
    <w:rsid w:val="003B0BF9"/>
    <w:rsid w:val="003C1935"/>
    <w:rsid w:val="003E0791"/>
    <w:rsid w:val="003F28AC"/>
    <w:rsid w:val="003F7141"/>
    <w:rsid w:val="00402655"/>
    <w:rsid w:val="004454FE"/>
    <w:rsid w:val="00456E40"/>
    <w:rsid w:val="004665B5"/>
    <w:rsid w:val="00471F27"/>
    <w:rsid w:val="004821D6"/>
    <w:rsid w:val="004A3E7D"/>
    <w:rsid w:val="004A44FD"/>
    <w:rsid w:val="004B2A7A"/>
    <w:rsid w:val="004C691B"/>
    <w:rsid w:val="004E49BD"/>
    <w:rsid w:val="0050178F"/>
    <w:rsid w:val="00504310"/>
    <w:rsid w:val="0051475C"/>
    <w:rsid w:val="00535C9B"/>
    <w:rsid w:val="00544E7A"/>
    <w:rsid w:val="00546B99"/>
    <w:rsid w:val="005535AF"/>
    <w:rsid w:val="00576593"/>
    <w:rsid w:val="00584EE3"/>
    <w:rsid w:val="005900B8"/>
    <w:rsid w:val="005A5E84"/>
    <w:rsid w:val="005D3AC5"/>
    <w:rsid w:val="005E3EE8"/>
    <w:rsid w:val="005F7EE9"/>
    <w:rsid w:val="0060595E"/>
    <w:rsid w:val="0061392D"/>
    <w:rsid w:val="00651388"/>
    <w:rsid w:val="006557BF"/>
    <w:rsid w:val="00671AC1"/>
    <w:rsid w:val="00683216"/>
    <w:rsid w:val="006A0AA1"/>
    <w:rsid w:val="006A1E37"/>
    <w:rsid w:val="006C615F"/>
    <w:rsid w:val="006E1081"/>
    <w:rsid w:val="006E71AE"/>
    <w:rsid w:val="006F3683"/>
    <w:rsid w:val="00706476"/>
    <w:rsid w:val="00720585"/>
    <w:rsid w:val="00773AF6"/>
    <w:rsid w:val="00795F71"/>
    <w:rsid w:val="007972E6"/>
    <w:rsid w:val="007A2628"/>
    <w:rsid w:val="007D3828"/>
    <w:rsid w:val="007D634A"/>
    <w:rsid w:val="007E5D8F"/>
    <w:rsid w:val="007E73AB"/>
    <w:rsid w:val="00805A2F"/>
    <w:rsid w:val="00814590"/>
    <w:rsid w:val="00816C11"/>
    <w:rsid w:val="0083426C"/>
    <w:rsid w:val="00845AF9"/>
    <w:rsid w:val="00883231"/>
    <w:rsid w:val="008934D4"/>
    <w:rsid w:val="00894C55"/>
    <w:rsid w:val="008C2D8A"/>
    <w:rsid w:val="009220DD"/>
    <w:rsid w:val="00964506"/>
    <w:rsid w:val="00965140"/>
    <w:rsid w:val="009A2543"/>
    <w:rsid w:val="009A2654"/>
    <w:rsid w:val="009A5EE8"/>
    <w:rsid w:val="009E1AA1"/>
    <w:rsid w:val="009F4B2C"/>
    <w:rsid w:val="00A02BFA"/>
    <w:rsid w:val="00A10FC3"/>
    <w:rsid w:val="00A6073E"/>
    <w:rsid w:val="00A915F4"/>
    <w:rsid w:val="00AA2E69"/>
    <w:rsid w:val="00AE3802"/>
    <w:rsid w:val="00AE5567"/>
    <w:rsid w:val="00B002D8"/>
    <w:rsid w:val="00B1536A"/>
    <w:rsid w:val="00B16480"/>
    <w:rsid w:val="00B2165C"/>
    <w:rsid w:val="00B43AC5"/>
    <w:rsid w:val="00B469EC"/>
    <w:rsid w:val="00B81EC8"/>
    <w:rsid w:val="00BA20AA"/>
    <w:rsid w:val="00BA4349"/>
    <w:rsid w:val="00BA7A09"/>
    <w:rsid w:val="00BB4CAF"/>
    <w:rsid w:val="00BB7E1E"/>
    <w:rsid w:val="00BD4425"/>
    <w:rsid w:val="00BE3B58"/>
    <w:rsid w:val="00BF57C4"/>
    <w:rsid w:val="00C013B1"/>
    <w:rsid w:val="00C22211"/>
    <w:rsid w:val="00C25B49"/>
    <w:rsid w:val="00C449DE"/>
    <w:rsid w:val="00C55CF5"/>
    <w:rsid w:val="00CD2B61"/>
    <w:rsid w:val="00CD526E"/>
    <w:rsid w:val="00CE25A0"/>
    <w:rsid w:val="00CE5657"/>
    <w:rsid w:val="00D133F8"/>
    <w:rsid w:val="00D14A3E"/>
    <w:rsid w:val="00D259AF"/>
    <w:rsid w:val="00D4691D"/>
    <w:rsid w:val="00D75440"/>
    <w:rsid w:val="00D97EA3"/>
    <w:rsid w:val="00DC1DE5"/>
    <w:rsid w:val="00DC4707"/>
    <w:rsid w:val="00DD137B"/>
    <w:rsid w:val="00E06D19"/>
    <w:rsid w:val="00E1708C"/>
    <w:rsid w:val="00E3716B"/>
    <w:rsid w:val="00E5323B"/>
    <w:rsid w:val="00E56B9C"/>
    <w:rsid w:val="00E77BE8"/>
    <w:rsid w:val="00E805ED"/>
    <w:rsid w:val="00E8749E"/>
    <w:rsid w:val="00E90C01"/>
    <w:rsid w:val="00E94A21"/>
    <w:rsid w:val="00EA486E"/>
    <w:rsid w:val="00EB2812"/>
    <w:rsid w:val="00EC4CA3"/>
    <w:rsid w:val="00EC7BD6"/>
    <w:rsid w:val="00F53339"/>
    <w:rsid w:val="00F55604"/>
    <w:rsid w:val="00F57B0C"/>
    <w:rsid w:val="00F90926"/>
    <w:rsid w:val="00FC0FD4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759BEA"/>
  <w15:docId w15:val="{5D87F856-A316-4431-85AB-D1B50F97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5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E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5ED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4412</Words>
  <Characters>2516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"Granta projektu konkursu īstenošanas kārtība"</vt:lpstr>
    </vt:vector>
  </TitlesOfParts>
  <Company>Ārlietu ministrija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"Granta projektu konkursu īstenošanas kārtība"</dc:title>
  <dc:subject>Anotācija</dc:subject>
  <dc:creator>Marija Gordina</dc:creator>
  <dc:description>67015967, marija.gordina@mfa.gov.lv</dc:description>
  <cp:lastModifiedBy>Marija Gordina</cp:lastModifiedBy>
  <cp:revision>11</cp:revision>
  <cp:lastPrinted>2019-02-18T14:14:00Z</cp:lastPrinted>
  <dcterms:created xsi:type="dcterms:W3CDTF">2020-01-17T14:04:00Z</dcterms:created>
  <dcterms:modified xsi:type="dcterms:W3CDTF">2020-02-11T11:51:00Z</dcterms:modified>
</cp:coreProperties>
</file>