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C8A28" w14:textId="7409688A" w:rsidR="00566609" w:rsidRPr="00566609" w:rsidRDefault="00566609" w:rsidP="00566609">
      <w:pPr>
        <w:tabs>
          <w:tab w:val="left" w:pos="6237"/>
        </w:tabs>
        <w:spacing w:after="0" w:line="240" w:lineRule="auto"/>
        <w:rPr>
          <w:rFonts w:ascii="Times New Roman" w:eastAsia="Times New Roman" w:hAnsi="Times New Roman" w:cs="Times New Roman"/>
          <w:sz w:val="28"/>
          <w:szCs w:val="28"/>
          <w:lang w:eastAsia="lv-LV"/>
        </w:rPr>
      </w:pPr>
      <w:bookmarkStart w:id="0" w:name="_GoBack"/>
      <w:bookmarkEnd w:id="0"/>
      <w:r w:rsidRPr="00566609">
        <w:rPr>
          <w:rFonts w:ascii="Times New Roman" w:eastAsia="Times New Roman" w:hAnsi="Times New Roman" w:cs="Times New Roman"/>
          <w:sz w:val="28"/>
          <w:szCs w:val="28"/>
          <w:lang w:eastAsia="lv-LV"/>
        </w:rPr>
        <w:t>20</w:t>
      </w:r>
      <w:r w:rsidRPr="00E00E1A">
        <w:rPr>
          <w:rFonts w:ascii="Times New Roman" w:eastAsia="Times New Roman" w:hAnsi="Times New Roman" w:cs="Times New Roman"/>
          <w:sz w:val="28"/>
          <w:szCs w:val="28"/>
          <w:lang w:eastAsia="lv-LV"/>
        </w:rPr>
        <w:t>20</w:t>
      </w:r>
      <w:r w:rsidRPr="00566609">
        <w:rPr>
          <w:rFonts w:ascii="Times New Roman" w:eastAsia="Times New Roman" w:hAnsi="Times New Roman" w:cs="Times New Roman"/>
          <w:sz w:val="28"/>
          <w:szCs w:val="28"/>
          <w:lang w:eastAsia="lv-LV"/>
        </w:rPr>
        <w:t xml:space="preserve">. gada     </w:t>
      </w:r>
      <w:r w:rsidRPr="00566609">
        <w:rPr>
          <w:rFonts w:ascii="Times New Roman" w:eastAsia="Times New Roman" w:hAnsi="Times New Roman" w:cs="Times New Roman"/>
          <w:sz w:val="28"/>
          <w:szCs w:val="28"/>
          <w:lang w:eastAsia="lv-LV"/>
        </w:rPr>
        <w:tab/>
        <w:t xml:space="preserve">Noteikumi Nr.    </w:t>
      </w:r>
    </w:p>
    <w:p w14:paraId="559CFABE" w14:textId="77777777" w:rsidR="00566609" w:rsidRPr="00566609" w:rsidRDefault="00566609" w:rsidP="00E00E1A">
      <w:pPr>
        <w:tabs>
          <w:tab w:val="left" w:pos="6096"/>
        </w:tabs>
        <w:spacing w:after="0" w:line="240" w:lineRule="auto"/>
        <w:rPr>
          <w:rFonts w:ascii="Times New Roman" w:eastAsia="Times New Roman" w:hAnsi="Times New Roman" w:cs="Times New Roman"/>
          <w:sz w:val="28"/>
          <w:szCs w:val="28"/>
          <w:lang w:eastAsia="lv-LV"/>
        </w:rPr>
      </w:pPr>
      <w:r w:rsidRPr="00566609">
        <w:rPr>
          <w:rFonts w:ascii="Times New Roman" w:eastAsia="Times New Roman" w:hAnsi="Times New Roman" w:cs="Times New Roman"/>
          <w:sz w:val="28"/>
          <w:szCs w:val="28"/>
          <w:lang w:eastAsia="lv-LV"/>
        </w:rPr>
        <w:t>Rīgā</w:t>
      </w:r>
      <w:r w:rsidRPr="00566609">
        <w:rPr>
          <w:rFonts w:ascii="Times New Roman" w:eastAsia="Times New Roman" w:hAnsi="Times New Roman" w:cs="Times New Roman"/>
          <w:sz w:val="28"/>
          <w:szCs w:val="28"/>
          <w:lang w:eastAsia="lv-LV"/>
        </w:rPr>
        <w:tab/>
        <w:t>(prot. Nr.           .§)</w:t>
      </w:r>
    </w:p>
    <w:p w14:paraId="024C3F8B" w14:textId="77777777" w:rsidR="00566609" w:rsidRPr="00566609" w:rsidRDefault="00566609" w:rsidP="00566609">
      <w:pPr>
        <w:spacing w:after="0" w:line="240" w:lineRule="auto"/>
        <w:ind w:right="-1"/>
        <w:jc w:val="center"/>
        <w:rPr>
          <w:rFonts w:ascii="Times New Roman" w:eastAsia="Times New Roman" w:hAnsi="Times New Roman" w:cs="Times New Roman"/>
          <w:b/>
          <w:sz w:val="28"/>
          <w:szCs w:val="28"/>
          <w:lang w:eastAsia="lv-LV"/>
        </w:rPr>
      </w:pPr>
    </w:p>
    <w:p w14:paraId="422E55EB" w14:textId="3C782E5D" w:rsidR="00566609" w:rsidRPr="00566609" w:rsidRDefault="00566609" w:rsidP="00566609">
      <w:pPr>
        <w:spacing w:after="0" w:line="240" w:lineRule="auto"/>
        <w:jc w:val="center"/>
        <w:rPr>
          <w:rFonts w:ascii="Times New Roman" w:eastAsia="Times New Roman" w:hAnsi="Times New Roman" w:cs="Times New Roman"/>
          <w:b/>
          <w:sz w:val="28"/>
          <w:szCs w:val="28"/>
          <w:lang w:eastAsia="lv-LV"/>
        </w:rPr>
      </w:pPr>
      <w:r w:rsidRPr="00566609">
        <w:rPr>
          <w:rFonts w:ascii="Times New Roman" w:eastAsia="Times New Roman" w:hAnsi="Times New Roman" w:cs="Times New Roman"/>
          <w:b/>
          <w:sz w:val="28"/>
          <w:szCs w:val="28"/>
          <w:lang w:eastAsia="lv-LV"/>
        </w:rPr>
        <w:t>Grozījumi Ministru kabineta 2016.</w:t>
      </w:r>
      <w:r w:rsidR="0022438A">
        <w:rPr>
          <w:rFonts w:ascii="Times New Roman" w:eastAsia="Times New Roman" w:hAnsi="Times New Roman" w:cs="Times New Roman"/>
          <w:b/>
          <w:sz w:val="28"/>
          <w:szCs w:val="28"/>
          <w:lang w:eastAsia="lv-LV"/>
        </w:rPr>
        <w:t> </w:t>
      </w:r>
      <w:r w:rsidRPr="00566609">
        <w:rPr>
          <w:rFonts w:ascii="Times New Roman" w:eastAsia="Times New Roman" w:hAnsi="Times New Roman" w:cs="Times New Roman"/>
          <w:b/>
          <w:sz w:val="28"/>
          <w:szCs w:val="28"/>
          <w:lang w:eastAsia="lv-LV"/>
        </w:rPr>
        <w:t>gada 15.</w:t>
      </w:r>
      <w:r w:rsidR="0022438A">
        <w:rPr>
          <w:rFonts w:ascii="Times New Roman" w:eastAsia="Times New Roman" w:hAnsi="Times New Roman" w:cs="Times New Roman"/>
          <w:b/>
          <w:sz w:val="28"/>
          <w:szCs w:val="28"/>
          <w:lang w:eastAsia="lv-LV"/>
        </w:rPr>
        <w:t> </w:t>
      </w:r>
      <w:r w:rsidRPr="00566609">
        <w:rPr>
          <w:rFonts w:ascii="Times New Roman" w:eastAsia="Times New Roman" w:hAnsi="Times New Roman" w:cs="Times New Roman"/>
          <w:b/>
          <w:sz w:val="28"/>
          <w:szCs w:val="28"/>
          <w:lang w:eastAsia="lv-LV"/>
        </w:rPr>
        <w:t>marta noteikumos Nr.</w:t>
      </w:r>
      <w:r w:rsidR="0022438A">
        <w:rPr>
          <w:rFonts w:ascii="Times New Roman" w:eastAsia="Times New Roman" w:hAnsi="Times New Roman" w:cs="Times New Roman"/>
          <w:b/>
          <w:sz w:val="28"/>
          <w:szCs w:val="28"/>
          <w:lang w:eastAsia="lv-LV"/>
        </w:rPr>
        <w:t> </w:t>
      </w:r>
      <w:r w:rsidRPr="00566609">
        <w:rPr>
          <w:rFonts w:ascii="Times New Roman" w:eastAsia="Times New Roman" w:hAnsi="Times New Roman" w:cs="Times New Roman"/>
          <w:b/>
          <w:sz w:val="28"/>
          <w:szCs w:val="28"/>
          <w:lang w:eastAsia="lv-LV"/>
        </w:rPr>
        <w:t>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p>
    <w:p w14:paraId="06A2E87A" w14:textId="77777777" w:rsidR="00566609" w:rsidRPr="00566609" w:rsidRDefault="00566609" w:rsidP="00566609">
      <w:pPr>
        <w:spacing w:after="0" w:line="240" w:lineRule="auto"/>
        <w:jc w:val="right"/>
        <w:rPr>
          <w:rFonts w:ascii="Times New Roman" w:eastAsia="Times New Roman" w:hAnsi="Times New Roman" w:cs="Times New Roman"/>
          <w:sz w:val="28"/>
          <w:szCs w:val="28"/>
          <w:lang w:eastAsia="lv-LV"/>
        </w:rPr>
      </w:pPr>
    </w:p>
    <w:p w14:paraId="32BD3B1B" w14:textId="77777777" w:rsidR="00566609" w:rsidRPr="00566609" w:rsidRDefault="00566609" w:rsidP="00566609">
      <w:pPr>
        <w:spacing w:after="0" w:line="240" w:lineRule="auto"/>
        <w:ind w:right="-1" w:firstLine="709"/>
        <w:contextualSpacing/>
        <w:jc w:val="right"/>
        <w:rPr>
          <w:rFonts w:ascii="Times New Roman" w:eastAsia="Times New Roman" w:hAnsi="Times New Roman" w:cs="Times New Roman"/>
          <w:sz w:val="28"/>
          <w:szCs w:val="28"/>
          <w:lang w:eastAsia="lv-LV"/>
        </w:rPr>
      </w:pPr>
      <w:r w:rsidRPr="00566609">
        <w:rPr>
          <w:rFonts w:ascii="Times New Roman" w:eastAsia="Times New Roman" w:hAnsi="Times New Roman" w:cs="Times New Roman"/>
          <w:sz w:val="28"/>
          <w:szCs w:val="28"/>
          <w:lang w:eastAsia="lv-LV"/>
        </w:rPr>
        <w:t xml:space="preserve">Izdoti saskaņā ar </w:t>
      </w:r>
    </w:p>
    <w:p w14:paraId="209149C9" w14:textId="77777777" w:rsidR="00566609" w:rsidRPr="00566609" w:rsidRDefault="00566609" w:rsidP="00566609">
      <w:pPr>
        <w:spacing w:after="0" w:line="240" w:lineRule="auto"/>
        <w:ind w:right="-1" w:firstLine="709"/>
        <w:contextualSpacing/>
        <w:jc w:val="right"/>
        <w:rPr>
          <w:rFonts w:ascii="Times New Roman" w:eastAsia="Times New Roman" w:hAnsi="Times New Roman" w:cs="Times New Roman"/>
          <w:sz w:val="28"/>
          <w:szCs w:val="28"/>
          <w:lang w:eastAsia="lv-LV"/>
        </w:rPr>
      </w:pPr>
      <w:r w:rsidRPr="00566609">
        <w:rPr>
          <w:rFonts w:ascii="Times New Roman" w:eastAsia="Times New Roman" w:hAnsi="Times New Roman" w:cs="Times New Roman"/>
          <w:sz w:val="28"/>
          <w:szCs w:val="28"/>
          <w:lang w:eastAsia="lv-LV"/>
        </w:rPr>
        <w:t>Eiropas Savienības struktūrfondu un</w:t>
      </w:r>
    </w:p>
    <w:p w14:paraId="00C868BC" w14:textId="77777777" w:rsidR="00566609" w:rsidRPr="00566609" w:rsidRDefault="00566609" w:rsidP="00566609">
      <w:pPr>
        <w:spacing w:after="0" w:line="240" w:lineRule="auto"/>
        <w:ind w:right="-1" w:firstLine="709"/>
        <w:contextualSpacing/>
        <w:jc w:val="right"/>
        <w:rPr>
          <w:rFonts w:ascii="Times New Roman" w:eastAsia="Times New Roman" w:hAnsi="Times New Roman" w:cs="Times New Roman"/>
          <w:sz w:val="28"/>
          <w:szCs w:val="28"/>
          <w:lang w:eastAsia="lv-LV"/>
        </w:rPr>
      </w:pPr>
      <w:r w:rsidRPr="00566609">
        <w:rPr>
          <w:rFonts w:ascii="Times New Roman" w:eastAsia="Times New Roman" w:hAnsi="Times New Roman" w:cs="Times New Roman"/>
          <w:sz w:val="28"/>
          <w:szCs w:val="28"/>
          <w:lang w:eastAsia="lv-LV"/>
        </w:rPr>
        <w:t xml:space="preserve">Kohēzijas fonda 2014.–2020. gada </w:t>
      </w:r>
    </w:p>
    <w:p w14:paraId="23669711" w14:textId="77777777" w:rsidR="00566609" w:rsidRPr="00566609" w:rsidRDefault="00566609" w:rsidP="00566609">
      <w:pPr>
        <w:spacing w:after="0" w:line="240" w:lineRule="auto"/>
        <w:ind w:right="-1" w:firstLine="709"/>
        <w:contextualSpacing/>
        <w:jc w:val="right"/>
        <w:rPr>
          <w:rFonts w:ascii="Times New Roman" w:eastAsia="Times New Roman" w:hAnsi="Times New Roman" w:cs="Times New Roman"/>
          <w:sz w:val="28"/>
          <w:szCs w:val="28"/>
          <w:lang w:eastAsia="lv-LV"/>
        </w:rPr>
      </w:pPr>
      <w:r w:rsidRPr="00566609">
        <w:rPr>
          <w:rFonts w:ascii="Times New Roman" w:eastAsia="Times New Roman" w:hAnsi="Times New Roman" w:cs="Times New Roman"/>
          <w:sz w:val="28"/>
          <w:szCs w:val="28"/>
          <w:lang w:eastAsia="lv-LV"/>
        </w:rPr>
        <w:t>plānošanas perioda vadības likuma</w:t>
      </w:r>
    </w:p>
    <w:p w14:paraId="31BE2572" w14:textId="77777777" w:rsidR="00566609" w:rsidRPr="00566609" w:rsidRDefault="00566609" w:rsidP="00566609">
      <w:pPr>
        <w:spacing w:after="0" w:line="240" w:lineRule="auto"/>
        <w:ind w:right="-1" w:firstLine="709"/>
        <w:contextualSpacing/>
        <w:jc w:val="right"/>
        <w:rPr>
          <w:rFonts w:ascii="Times New Roman" w:eastAsia="Times New Roman" w:hAnsi="Times New Roman" w:cs="Times New Roman"/>
          <w:sz w:val="28"/>
          <w:szCs w:val="28"/>
          <w:lang w:eastAsia="lv-LV"/>
        </w:rPr>
      </w:pPr>
      <w:r w:rsidRPr="00566609">
        <w:rPr>
          <w:rFonts w:ascii="Times New Roman" w:eastAsia="Times New Roman" w:hAnsi="Times New Roman" w:cs="Times New Roman"/>
          <w:sz w:val="28"/>
          <w:szCs w:val="28"/>
          <w:lang w:eastAsia="lv-LV"/>
        </w:rPr>
        <w:t>20. panta 13. un 14. punktu un</w:t>
      </w:r>
    </w:p>
    <w:p w14:paraId="66AF4337" w14:textId="77777777" w:rsidR="00566609" w:rsidRPr="00566609" w:rsidRDefault="00566609" w:rsidP="00566609">
      <w:pPr>
        <w:spacing w:after="0" w:line="240" w:lineRule="auto"/>
        <w:ind w:right="-1" w:firstLine="709"/>
        <w:contextualSpacing/>
        <w:jc w:val="right"/>
        <w:rPr>
          <w:rFonts w:ascii="Times New Roman" w:eastAsia="Times New Roman" w:hAnsi="Times New Roman" w:cs="Times New Roman"/>
          <w:sz w:val="28"/>
          <w:szCs w:val="28"/>
          <w:lang w:eastAsia="lv-LV"/>
        </w:rPr>
      </w:pPr>
      <w:r w:rsidRPr="00566609">
        <w:rPr>
          <w:rFonts w:ascii="Times New Roman" w:eastAsia="Times New Roman" w:hAnsi="Times New Roman" w:cs="Times New Roman"/>
          <w:sz w:val="28"/>
          <w:szCs w:val="28"/>
          <w:lang w:eastAsia="lv-LV"/>
        </w:rPr>
        <w:t xml:space="preserve">Publisko iepirkumu likuma </w:t>
      </w:r>
    </w:p>
    <w:p w14:paraId="6CB29166" w14:textId="77777777" w:rsidR="00566609" w:rsidRPr="00566609" w:rsidRDefault="00566609" w:rsidP="00566609">
      <w:pPr>
        <w:spacing w:after="0" w:line="240" w:lineRule="auto"/>
        <w:ind w:right="-1" w:firstLine="709"/>
        <w:contextualSpacing/>
        <w:jc w:val="right"/>
        <w:rPr>
          <w:rFonts w:ascii="Times New Roman" w:eastAsia="Times New Roman" w:hAnsi="Times New Roman" w:cs="Times New Roman"/>
          <w:sz w:val="28"/>
          <w:szCs w:val="28"/>
          <w:lang w:eastAsia="lv-LV"/>
        </w:rPr>
      </w:pPr>
      <w:r w:rsidRPr="00566609">
        <w:rPr>
          <w:rFonts w:ascii="Times New Roman" w:eastAsia="Times New Roman" w:hAnsi="Times New Roman" w:cs="Times New Roman"/>
          <w:sz w:val="28"/>
          <w:szCs w:val="28"/>
          <w:lang w:eastAsia="lv-LV"/>
        </w:rPr>
        <w:t>7. panta pirmo daļu</w:t>
      </w:r>
    </w:p>
    <w:p w14:paraId="7E5DEE61" w14:textId="77777777" w:rsidR="00566609" w:rsidRPr="00566609" w:rsidRDefault="00566609" w:rsidP="00E00E1A">
      <w:pPr>
        <w:spacing w:after="0" w:line="240" w:lineRule="auto"/>
        <w:ind w:right="-1"/>
        <w:contextualSpacing/>
        <w:rPr>
          <w:rFonts w:ascii="Times New Roman" w:eastAsia="Times New Roman" w:hAnsi="Times New Roman" w:cs="Times New Roman"/>
          <w:sz w:val="28"/>
          <w:szCs w:val="28"/>
          <w:lang w:eastAsia="lv-LV"/>
        </w:rPr>
      </w:pPr>
    </w:p>
    <w:p w14:paraId="748EFFF6" w14:textId="012EAB0C" w:rsidR="00566609" w:rsidRPr="00566609" w:rsidRDefault="00566609" w:rsidP="00566609">
      <w:pPr>
        <w:tabs>
          <w:tab w:val="left" w:pos="1134"/>
        </w:tabs>
        <w:spacing w:after="0" w:line="240" w:lineRule="auto"/>
        <w:ind w:right="-1" w:firstLine="709"/>
        <w:contextualSpacing/>
        <w:jc w:val="both"/>
        <w:rPr>
          <w:rFonts w:ascii="Times New Roman" w:eastAsia="Times New Roman" w:hAnsi="Times New Roman" w:cs="Times New Roman"/>
          <w:sz w:val="28"/>
          <w:szCs w:val="28"/>
          <w:lang w:eastAsia="lv-LV"/>
        </w:rPr>
      </w:pPr>
      <w:r w:rsidRPr="00566609">
        <w:rPr>
          <w:rFonts w:ascii="Times New Roman" w:eastAsia="Times New Roman" w:hAnsi="Times New Roman" w:cs="Times New Roman"/>
          <w:sz w:val="28"/>
          <w:szCs w:val="28"/>
          <w:lang w:eastAsia="lv-LV"/>
        </w:rPr>
        <w:t>Izdarīt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(Latvijas Vēstnesis, 2016, 65., 220. nr.; 2017, 143. nr.; 2018, 57. nr.; 2019, 27., 176.</w:t>
      </w:r>
      <w:r w:rsidRPr="00E00E1A">
        <w:rPr>
          <w:rFonts w:ascii="Times New Roman" w:eastAsia="Times New Roman" w:hAnsi="Times New Roman" w:cs="Times New Roman"/>
          <w:sz w:val="28"/>
          <w:szCs w:val="28"/>
          <w:lang w:eastAsia="lv-LV"/>
        </w:rPr>
        <w:t>, 255</w:t>
      </w:r>
      <w:r w:rsidRPr="00566609">
        <w:rPr>
          <w:rFonts w:ascii="Times New Roman" w:eastAsia="Times New Roman" w:hAnsi="Times New Roman" w:cs="Times New Roman"/>
          <w:sz w:val="28"/>
          <w:szCs w:val="28"/>
          <w:lang w:eastAsia="lv-LV"/>
        </w:rPr>
        <w:t> nr.) šādus grozījumus:</w:t>
      </w:r>
    </w:p>
    <w:p w14:paraId="5B5626FF" w14:textId="77777777" w:rsidR="003076CF" w:rsidRPr="00E00E1A" w:rsidRDefault="003076CF" w:rsidP="001A5EAE">
      <w:pPr>
        <w:shd w:val="clear" w:color="auto" w:fill="FFFFFF"/>
        <w:spacing w:after="0" w:line="293" w:lineRule="atLeast"/>
        <w:ind w:left="426" w:hanging="360"/>
        <w:jc w:val="both"/>
        <w:rPr>
          <w:sz w:val="28"/>
          <w:szCs w:val="28"/>
        </w:rPr>
      </w:pPr>
    </w:p>
    <w:p w14:paraId="63653818" w14:textId="69978BC3" w:rsidR="001A5EAE" w:rsidRPr="00E00E1A" w:rsidRDefault="001A5EAE" w:rsidP="001A5EAE">
      <w:pPr>
        <w:pStyle w:val="tv213"/>
        <w:numPr>
          <w:ilvl w:val="0"/>
          <w:numId w:val="1"/>
        </w:numPr>
        <w:shd w:val="clear" w:color="auto" w:fill="FFFFFF"/>
        <w:spacing w:before="0" w:beforeAutospacing="0" w:after="0" w:afterAutospacing="0" w:line="293" w:lineRule="atLeast"/>
        <w:ind w:left="426"/>
        <w:jc w:val="both"/>
        <w:rPr>
          <w:sz w:val="28"/>
          <w:szCs w:val="28"/>
        </w:rPr>
      </w:pPr>
      <w:r w:rsidRPr="00E00E1A">
        <w:rPr>
          <w:sz w:val="28"/>
          <w:szCs w:val="28"/>
        </w:rPr>
        <w:t>Papildināt 2.9.</w:t>
      </w:r>
      <w:r w:rsidR="0022438A">
        <w:rPr>
          <w:sz w:val="28"/>
          <w:szCs w:val="28"/>
        </w:rPr>
        <w:t> </w:t>
      </w:r>
      <w:r w:rsidRPr="00E00E1A">
        <w:rPr>
          <w:sz w:val="28"/>
          <w:szCs w:val="28"/>
        </w:rPr>
        <w:t xml:space="preserve">apakšpunktu ar </w:t>
      </w:r>
      <w:r w:rsidR="00CC53A9">
        <w:rPr>
          <w:sz w:val="28"/>
          <w:szCs w:val="28"/>
        </w:rPr>
        <w:t xml:space="preserve">otro </w:t>
      </w:r>
      <w:r w:rsidRPr="00E00E1A">
        <w:rPr>
          <w:sz w:val="28"/>
          <w:szCs w:val="28"/>
        </w:rPr>
        <w:t>teikumu šādā redakcijā:</w:t>
      </w:r>
    </w:p>
    <w:p w14:paraId="6C298F2D" w14:textId="77777777" w:rsidR="001A5EAE" w:rsidRPr="00E00E1A" w:rsidRDefault="001A5EAE" w:rsidP="001A5EAE">
      <w:pPr>
        <w:pStyle w:val="tv213"/>
        <w:shd w:val="clear" w:color="auto" w:fill="FFFFFF"/>
        <w:spacing w:before="0" w:beforeAutospacing="0" w:after="0" w:afterAutospacing="0" w:line="293" w:lineRule="atLeast"/>
        <w:ind w:left="426"/>
        <w:jc w:val="both"/>
        <w:rPr>
          <w:sz w:val="28"/>
          <w:szCs w:val="28"/>
        </w:rPr>
      </w:pPr>
    </w:p>
    <w:p w14:paraId="0CD4CF27" w14:textId="37EFE3C9" w:rsidR="001A5EAE" w:rsidRPr="00E00E1A" w:rsidRDefault="001A5EAE" w:rsidP="001A5EAE">
      <w:pPr>
        <w:pStyle w:val="tv213"/>
        <w:shd w:val="clear" w:color="auto" w:fill="FFFFFF"/>
        <w:spacing w:before="0" w:beforeAutospacing="0" w:after="0" w:afterAutospacing="0" w:line="293" w:lineRule="atLeast"/>
        <w:jc w:val="both"/>
        <w:rPr>
          <w:sz w:val="28"/>
          <w:szCs w:val="28"/>
        </w:rPr>
      </w:pPr>
      <w:r w:rsidRPr="00E00E1A">
        <w:rPr>
          <w:sz w:val="28"/>
          <w:szCs w:val="28"/>
        </w:rPr>
        <w:t>“</w:t>
      </w:r>
      <w:r w:rsidR="003076CF" w:rsidRPr="00E00E1A">
        <w:rPr>
          <w:sz w:val="28"/>
          <w:szCs w:val="28"/>
        </w:rPr>
        <w:t>2.9.</w:t>
      </w:r>
      <w:r w:rsidR="0022438A">
        <w:rPr>
          <w:sz w:val="28"/>
          <w:szCs w:val="28"/>
        </w:rPr>
        <w:t> </w:t>
      </w:r>
      <w:r w:rsidR="0027023F" w:rsidRPr="00E00E1A">
        <w:rPr>
          <w:sz w:val="28"/>
          <w:szCs w:val="28"/>
        </w:rPr>
        <w:t>Ja dzīvokļu īpašniekiem tiek piešķirta šo noteikumu 62.</w:t>
      </w:r>
      <w:r w:rsidR="00F404E4">
        <w:rPr>
          <w:sz w:val="28"/>
          <w:szCs w:val="28"/>
        </w:rPr>
        <w:t> </w:t>
      </w:r>
      <w:r w:rsidR="0027023F" w:rsidRPr="00E00E1A">
        <w:rPr>
          <w:sz w:val="28"/>
          <w:szCs w:val="28"/>
        </w:rPr>
        <w:t>punktā noteiktā garantija, tad citiem finansētājiem un sabiedrībai “</w:t>
      </w:r>
      <w:proofErr w:type="spellStart"/>
      <w:r w:rsidR="0027023F" w:rsidRPr="00E00E1A">
        <w:rPr>
          <w:sz w:val="28"/>
          <w:szCs w:val="28"/>
        </w:rPr>
        <w:t>Altum</w:t>
      </w:r>
      <w:proofErr w:type="spellEnd"/>
      <w:r w:rsidR="0027023F" w:rsidRPr="00E00E1A">
        <w:rPr>
          <w:sz w:val="28"/>
          <w:szCs w:val="28"/>
        </w:rPr>
        <w:t>” papildus nepieciešams noslēgt civiltiesiskus līgumus, lai vienotos par garantiju izsniegšanas kārtību, kompensāciju izmaksu un zaudējumu samazināšanas pasākumiem;</w:t>
      </w:r>
      <w:r w:rsidRPr="00E00E1A">
        <w:rPr>
          <w:sz w:val="28"/>
          <w:szCs w:val="28"/>
        </w:rPr>
        <w:t>”</w:t>
      </w:r>
    </w:p>
    <w:p w14:paraId="4A46ECCE" w14:textId="77777777" w:rsidR="001A5EAE" w:rsidRPr="00E00E1A" w:rsidRDefault="001A5EAE" w:rsidP="001A5EAE">
      <w:pPr>
        <w:pStyle w:val="tv213"/>
        <w:shd w:val="clear" w:color="auto" w:fill="FFFFFF"/>
        <w:spacing w:before="0" w:beforeAutospacing="0" w:after="0" w:afterAutospacing="0" w:line="293" w:lineRule="atLeast"/>
        <w:jc w:val="both"/>
        <w:rPr>
          <w:sz w:val="28"/>
          <w:szCs w:val="28"/>
        </w:rPr>
      </w:pPr>
    </w:p>
    <w:p w14:paraId="3BA50A4C" w14:textId="3F2809F9" w:rsidR="001A5EAE" w:rsidRPr="00E00E1A" w:rsidRDefault="0022438A" w:rsidP="001A5EAE">
      <w:pPr>
        <w:pStyle w:val="tv213"/>
        <w:numPr>
          <w:ilvl w:val="0"/>
          <w:numId w:val="1"/>
        </w:numPr>
        <w:shd w:val="clear" w:color="auto" w:fill="FFFFFF"/>
        <w:spacing w:before="0" w:beforeAutospacing="0" w:after="0" w:afterAutospacing="0" w:line="293" w:lineRule="atLeast"/>
        <w:ind w:left="426"/>
        <w:jc w:val="both"/>
        <w:rPr>
          <w:sz w:val="28"/>
          <w:szCs w:val="28"/>
        </w:rPr>
      </w:pPr>
      <w:r>
        <w:rPr>
          <w:sz w:val="28"/>
          <w:szCs w:val="28"/>
        </w:rPr>
        <w:t xml:space="preserve">Aizstāt </w:t>
      </w:r>
      <w:r w:rsidR="001A5EAE" w:rsidRPr="00E00E1A">
        <w:rPr>
          <w:sz w:val="28"/>
          <w:szCs w:val="28"/>
        </w:rPr>
        <w:t>39.2.2.</w:t>
      </w:r>
      <w:r>
        <w:rPr>
          <w:sz w:val="28"/>
          <w:szCs w:val="28"/>
        </w:rPr>
        <w:t> </w:t>
      </w:r>
      <w:r w:rsidR="001A5EAE" w:rsidRPr="00E00E1A">
        <w:rPr>
          <w:sz w:val="28"/>
          <w:szCs w:val="28"/>
        </w:rPr>
        <w:t xml:space="preserve">apakšpunktā </w:t>
      </w:r>
      <w:r w:rsidR="003056FB" w:rsidRPr="00E00E1A">
        <w:rPr>
          <w:sz w:val="28"/>
          <w:szCs w:val="28"/>
        </w:rPr>
        <w:t xml:space="preserve">un pielikuma ievaddaļā </w:t>
      </w:r>
      <w:r w:rsidR="001A5EAE" w:rsidRPr="00E00E1A">
        <w:rPr>
          <w:sz w:val="28"/>
          <w:szCs w:val="28"/>
        </w:rPr>
        <w:t>vārdu “pielikums” ar skaitli un vārdu “1.</w:t>
      </w:r>
      <w:r>
        <w:rPr>
          <w:sz w:val="28"/>
          <w:szCs w:val="28"/>
        </w:rPr>
        <w:t> </w:t>
      </w:r>
      <w:r w:rsidR="001A5EAE" w:rsidRPr="00E00E1A">
        <w:rPr>
          <w:sz w:val="28"/>
          <w:szCs w:val="28"/>
        </w:rPr>
        <w:t>pielikums”.</w:t>
      </w:r>
    </w:p>
    <w:p w14:paraId="3A4F367E" w14:textId="77777777" w:rsidR="001A5EAE" w:rsidRPr="00E00E1A" w:rsidRDefault="001A5EAE" w:rsidP="001A5EAE">
      <w:pPr>
        <w:pStyle w:val="tv213"/>
        <w:shd w:val="clear" w:color="auto" w:fill="FFFFFF"/>
        <w:spacing w:before="0" w:beforeAutospacing="0" w:after="0" w:afterAutospacing="0" w:line="293" w:lineRule="atLeast"/>
        <w:ind w:left="426"/>
        <w:jc w:val="both"/>
        <w:rPr>
          <w:sz w:val="28"/>
          <w:szCs w:val="28"/>
        </w:rPr>
      </w:pPr>
    </w:p>
    <w:p w14:paraId="7E7F9D01" w14:textId="7E135CDC" w:rsidR="003076CF" w:rsidRPr="00E00E1A" w:rsidRDefault="003076CF" w:rsidP="001A5EAE">
      <w:pPr>
        <w:pStyle w:val="tv213"/>
        <w:numPr>
          <w:ilvl w:val="0"/>
          <w:numId w:val="1"/>
        </w:numPr>
        <w:shd w:val="clear" w:color="auto" w:fill="FFFFFF"/>
        <w:spacing w:before="0" w:beforeAutospacing="0" w:after="0" w:afterAutospacing="0" w:line="293" w:lineRule="atLeast"/>
        <w:ind w:left="426"/>
        <w:jc w:val="both"/>
        <w:rPr>
          <w:sz w:val="28"/>
          <w:szCs w:val="28"/>
        </w:rPr>
      </w:pPr>
      <w:r w:rsidRPr="00E00E1A">
        <w:rPr>
          <w:sz w:val="28"/>
          <w:szCs w:val="28"/>
        </w:rPr>
        <w:t>Papildināt noteikumus ar 41.</w:t>
      </w:r>
      <w:r w:rsidRPr="00E00E1A">
        <w:rPr>
          <w:sz w:val="28"/>
          <w:szCs w:val="28"/>
          <w:vertAlign w:val="superscript"/>
        </w:rPr>
        <w:t>2</w:t>
      </w:r>
      <w:r w:rsidR="00F404E4">
        <w:rPr>
          <w:sz w:val="28"/>
          <w:szCs w:val="28"/>
        </w:rPr>
        <w:t> </w:t>
      </w:r>
      <w:r w:rsidRPr="00E00E1A">
        <w:rPr>
          <w:sz w:val="28"/>
          <w:szCs w:val="28"/>
        </w:rPr>
        <w:t>punktu šādā redakcijā:</w:t>
      </w:r>
    </w:p>
    <w:p w14:paraId="357E43B3" w14:textId="77777777" w:rsidR="003076CF" w:rsidRPr="00E00E1A" w:rsidRDefault="003076CF" w:rsidP="00E00E1A">
      <w:pPr>
        <w:pStyle w:val="ListParagraph"/>
        <w:spacing w:after="0"/>
        <w:rPr>
          <w:sz w:val="28"/>
          <w:szCs w:val="28"/>
        </w:rPr>
      </w:pPr>
    </w:p>
    <w:p w14:paraId="641C8745" w14:textId="47DE6818" w:rsidR="003076CF" w:rsidRPr="00E00E1A" w:rsidRDefault="003076CF" w:rsidP="003076CF">
      <w:pPr>
        <w:pStyle w:val="tv213"/>
        <w:shd w:val="clear" w:color="auto" w:fill="FFFFFF"/>
        <w:spacing w:before="0" w:beforeAutospacing="0" w:after="0" w:afterAutospacing="0" w:line="293" w:lineRule="atLeast"/>
        <w:jc w:val="both"/>
        <w:rPr>
          <w:sz w:val="28"/>
          <w:szCs w:val="28"/>
        </w:rPr>
      </w:pPr>
      <w:r w:rsidRPr="00E00E1A">
        <w:rPr>
          <w:sz w:val="28"/>
          <w:szCs w:val="28"/>
        </w:rPr>
        <w:t>“41.</w:t>
      </w:r>
      <w:r w:rsidRPr="00E00E1A">
        <w:rPr>
          <w:sz w:val="28"/>
          <w:szCs w:val="28"/>
          <w:vertAlign w:val="superscript"/>
        </w:rPr>
        <w:t>2</w:t>
      </w:r>
      <w:r w:rsidR="0022438A">
        <w:rPr>
          <w:sz w:val="28"/>
          <w:szCs w:val="28"/>
        </w:rPr>
        <w:t> </w:t>
      </w:r>
      <w:r w:rsidRPr="00E00E1A">
        <w:rPr>
          <w:sz w:val="28"/>
          <w:szCs w:val="28"/>
        </w:rPr>
        <w:t>Izvēloties būvkomersantu, atlases nolikumā kā atlases kritēriju neiekļauj būvdarbu izpildes termiņu.”</w:t>
      </w:r>
    </w:p>
    <w:p w14:paraId="36F2ACDF" w14:textId="77777777" w:rsidR="0027188D" w:rsidRPr="0027188D" w:rsidRDefault="0027188D" w:rsidP="0027188D">
      <w:pPr>
        <w:pStyle w:val="tv213"/>
        <w:shd w:val="clear" w:color="auto" w:fill="FFFFFF"/>
        <w:spacing w:before="0" w:beforeAutospacing="0" w:after="0" w:afterAutospacing="0" w:line="293" w:lineRule="atLeast"/>
        <w:ind w:left="426"/>
        <w:jc w:val="both"/>
        <w:rPr>
          <w:sz w:val="28"/>
          <w:szCs w:val="28"/>
        </w:rPr>
      </w:pPr>
    </w:p>
    <w:p w14:paraId="4CC78003" w14:textId="3A4C4A71" w:rsidR="0027023F" w:rsidRPr="00E00E1A" w:rsidRDefault="001A5EAE" w:rsidP="001A5EAE">
      <w:pPr>
        <w:pStyle w:val="tv213"/>
        <w:numPr>
          <w:ilvl w:val="0"/>
          <w:numId w:val="1"/>
        </w:numPr>
        <w:shd w:val="clear" w:color="auto" w:fill="FFFFFF"/>
        <w:spacing w:before="0" w:beforeAutospacing="0" w:after="0" w:afterAutospacing="0" w:line="293" w:lineRule="atLeast"/>
        <w:ind w:left="426"/>
        <w:jc w:val="both"/>
        <w:rPr>
          <w:sz w:val="28"/>
          <w:szCs w:val="28"/>
        </w:rPr>
      </w:pPr>
      <w:r w:rsidRPr="00E00E1A">
        <w:rPr>
          <w:sz w:val="28"/>
          <w:szCs w:val="28"/>
        </w:rPr>
        <w:t>Papildināt noteikumus ar 63.3. – 63.5.</w:t>
      </w:r>
      <w:r w:rsidR="00F404E4">
        <w:rPr>
          <w:sz w:val="28"/>
          <w:szCs w:val="28"/>
        </w:rPr>
        <w:t> </w:t>
      </w:r>
      <w:r w:rsidRPr="00E00E1A">
        <w:rPr>
          <w:sz w:val="28"/>
          <w:szCs w:val="28"/>
        </w:rPr>
        <w:t>apakšpunktiem šādā redakcijā:</w:t>
      </w:r>
    </w:p>
    <w:p w14:paraId="2F847379" w14:textId="77777777" w:rsidR="001A5EAE" w:rsidRPr="00E00E1A" w:rsidRDefault="001A5EAE" w:rsidP="001A5EAE">
      <w:pPr>
        <w:pStyle w:val="tv213"/>
        <w:shd w:val="clear" w:color="auto" w:fill="FFFFFF"/>
        <w:spacing w:before="0" w:beforeAutospacing="0" w:after="0" w:afterAutospacing="0"/>
        <w:ind w:left="426"/>
        <w:jc w:val="both"/>
        <w:rPr>
          <w:sz w:val="28"/>
          <w:szCs w:val="28"/>
        </w:rPr>
      </w:pPr>
    </w:p>
    <w:p w14:paraId="57EB2138" w14:textId="30EACAF9" w:rsidR="001A5EAE" w:rsidRPr="00E00E1A" w:rsidRDefault="001A5EAE" w:rsidP="00FD290D">
      <w:pPr>
        <w:pStyle w:val="tv213"/>
        <w:shd w:val="clear" w:color="auto" w:fill="FFFFFF"/>
        <w:spacing w:before="0" w:beforeAutospacing="0" w:after="0" w:line="293" w:lineRule="atLeast"/>
        <w:jc w:val="both"/>
        <w:rPr>
          <w:sz w:val="28"/>
          <w:szCs w:val="28"/>
        </w:rPr>
      </w:pPr>
      <w:r w:rsidRPr="00E00E1A">
        <w:rPr>
          <w:sz w:val="28"/>
          <w:szCs w:val="28"/>
        </w:rPr>
        <w:t>“63.3.</w:t>
      </w:r>
      <w:r w:rsidR="00CD3F92">
        <w:rPr>
          <w:sz w:val="28"/>
          <w:szCs w:val="28"/>
        </w:rPr>
        <w:t> </w:t>
      </w:r>
      <w:r w:rsidR="007C5E63" w:rsidRPr="00E00E1A">
        <w:rPr>
          <w:sz w:val="28"/>
          <w:szCs w:val="28"/>
        </w:rPr>
        <w:t>ir saņemts pozitīvs šo noteikumu 39.</w:t>
      </w:r>
      <w:r w:rsidR="00F404E4">
        <w:rPr>
          <w:sz w:val="28"/>
          <w:szCs w:val="28"/>
        </w:rPr>
        <w:t> </w:t>
      </w:r>
      <w:r w:rsidR="007C5E63" w:rsidRPr="00E00E1A">
        <w:rPr>
          <w:sz w:val="28"/>
          <w:szCs w:val="28"/>
        </w:rPr>
        <w:t>punktā noteiktais atzinums par energoefektivitātes paaugstināšanas pasākumu tehnisko dokumentāciju;</w:t>
      </w:r>
    </w:p>
    <w:p w14:paraId="4E60B4D3" w14:textId="3A798361" w:rsidR="001A5EAE" w:rsidRPr="00E00E1A" w:rsidRDefault="001A5EAE" w:rsidP="00FD290D">
      <w:pPr>
        <w:pStyle w:val="tv213"/>
        <w:shd w:val="clear" w:color="auto" w:fill="FFFFFF"/>
        <w:spacing w:before="0" w:beforeAutospacing="0" w:after="0" w:line="293" w:lineRule="atLeast"/>
        <w:jc w:val="both"/>
        <w:rPr>
          <w:sz w:val="28"/>
          <w:szCs w:val="28"/>
        </w:rPr>
      </w:pPr>
      <w:r w:rsidRPr="00E00E1A">
        <w:rPr>
          <w:sz w:val="28"/>
          <w:szCs w:val="28"/>
        </w:rPr>
        <w:t>63.4.</w:t>
      </w:r>
      <w:r w:rsidR="00CD3F92">
        <w:rPr>
          <w:sz w:val="28"/>
          <w:szCs w:val="28"/>
        </w:rPr>
        <w:t> </w:t>
      </w:r>
      <w:r w:rsidR="007C5E63" w:rsidRPr="00E00E1A">
        <w:rPr>
          <w:sz w:val="28"/>
          <w:szCs w:val="28"/>
        </w:rPr>
        <w:t xml:space="preserve">energoefektivitātes paaugstināšanas pasākumu īstenošana ir ekonomiski pamatota – energoefektivitātes paaugstināšanas pasākumu iekšējās </w:t>
      </w:r>
      <w:proofErr w:type="spellStart"/>
      <w:r w:rsidR="007C5E63" w:rsidRPr="00E00E1A">
        <w:rPr>
          <w:sz w:val="28"/>
          <w:szCs w:val="28"/>
        </w:rPr>
        <w:t>atdeves</w:t>
      </w:r>
      <w:proofErr w:type="spellEnd"/>
      <w:r w:rsidR="007C5E63" w:rsidRPr="00E00E1A">
        <w:rPr>
          <w:sz w:val="28"/>
          <w:szCs w:val="28"/>
        </w:rPr>
        <w:t xml:space="preserve"> rādītājs 30 gadu periodā ir lielāks par 0;</w:t>
      </w:r>
    </w:p>
    <w:p w14:paraId="0FB5679A" w14:textId="61D0978E" w:rsidR="001F5B80" w:rsidRPr="00E00E1A" w:rsidRDefault="001A5EAE" w:rsidP="00FD290D">
      <w:pPr>
        <w:pStyle w:val="tv213"/>
        <w:shd w:val="clear" w:color="auto" w:fill="FFFFFF"/>
        <w:spacing w:before="0" w:beforeAutospacing="0" w:after="0" w:line="293" w:lineRule="atLeast"/>
        <w:jc w:val="both"/>
        <w:rPr>
          <w:sz w:val="28"/>
          <w:szCs w:val="28"/>
        </w:rPr>
      </w:pPr>
      <w:r w:rsidRPr="00E00E1A">
        <w:rPr>
          <w:sz w:val="28"/>
          <w:szCs w:val="28"/>
        </w:rPr>
        <w:t>63.5.</w:t>
      </w:r>
      <w:r w:rsidR="00CD3F92">
        <w:rPr>
          <w:sz w:val="28"/>
          <w:szCs w:val="28"/>
        </w:rPr>
        <w:t> </w:t>
      </w:r>
      <w:r w:rsidR="007C5E63" w:rsidRPr="00E00E1A">
        <w:rPr>
          <w:sz w:val="28"/>
          <w:szCs w:val="28"/>
        </w:rPr>
        <w:t>daudzdzīvokļu dzīvojamās mājas parādsaistību apjoms par saņemtajiem pakalpojumiem (apsaimniekošanas, atkritumu apsaimniekošanas, siltumapgādes, ūdensapgādes un kanalizācijas pakalpojumi), kas saistīti ar dzīvokļa īpašuma lietošanu, ir mazāks par 10</w:t>
      </w:r>
      <w:r w:rsidR="00F404E4">
        <w:rPr>
          <w:sz w:val="28"/>
          <w:szCs w:val="28"/>
        </w:rPr>
        <w:t> </w:t>
      </w:r>
      <w:r w:rsidR="007C5E63" w:rsidRPr="00E00E1A">
        <w:rPr>
          <w:sz w:val="28"/>
          <w:szCs w:val="28"/>
        </w:rPr>
        <w:t>% no šo pakalpojumu rēķinu summas pēdējā gada laikā</w:t>
      </w:r>
      <w:r w:rsidRPr="00E00E1A">
        <w:rPr>
          <w:sz w:val="28"/>
          <w:szCs w:val="28"/>
        </w:rPr>
        <w:t>.”</w:t>
      </w:r>
    </w:p>
    <w:p w14:paraId="3A4439E6" w14:textId="1A5310F5" w:rsidR="001A5EAE" w:rsidRPr="00E00E1A" w:rsidRDefault="001A5EAE" w:rsidP="001A5EAE">
      <w:pPr>
        <w:pStyle w:val="tv213"/>
        <w:numPr>
          <w:ilvl w:val="0"/>
          <w:numId w:val="1"/>
        </w:numPr>
        <w:shd w:val="clear" w:color="auto" w:fill="FFFFFF"/>
        <w:spacing w:before="0" w:beforeAutospacing="0" w:after="0" w:afterAutospacing="0" w:line="293" w:lineRule="atLeast"/>
        <w:ind w:left="426"/>
        <w:jc w:val="both"/>
        <w:rPr>
          <w:sz w:val="28"/>
          <w:szCs w:val="28"/>
        </w:rPr>
      </w:pPr>
      <w:bookmarkStart w:id="1" w:name="p64"/>
      <w:bookmarkStart w:id="2" w:name="p-585246"/>
      <w:bookmarkEnd w:id="1"/>
      <w:bookmarkEnd w:id="2"/>
      <w:r w:rsidRPr="00E00E1A">
        <w:rPr>
          <w:sz w:val="28"/>
          <w:szCs w:val="28"/>
        </w:rPr>
        <w:t>Izteikt 64.</w:t>
      </w:r>
      <w:r w:rsidR="00F404E4">
        <w:rPr>
          <w:sz w:val="28"/>
          <w:szCs w:val="28"/>
        </w:rPr>
        <w:t> </w:t>
      </w:r>
      <w:r w:rsidRPr="00E00E1A">
        <w:rPr>
          <w:sz w:val="28"/>
          <w:szCs w:val="28"/>
        </w:rPr>
        <w:t>punktu šādā redakcijā:</w:t>
      </w:r>
    </w:p>
    <w:p w14:paraId="2684E97D" w14:textId="77777777" w:rsidR="00FD290D" w:rsidRPr="00E00E1A" w:rsidRDefault="00FD290D" w:rsidP="00FD290D">
      <w:pPr>
        <w:pStyle w:val="tv213"/>
        <w:shd w:val="clear" w:color="auto" w:fill="FFFFFF"/>
        <w:spacing w:before="0" w:beforeAutospacing="0" w:after="0" w:afterAutospacing="0" w:line="293" w:lineRule="atLeast"/>
        <w:ind w:left="426"/>
        <w:jc w:val="both"/>
        <w:rPr>
          <w:sz w:val="28"/>
          <w:szCs w:val="28"/>
        </w:rPr>
      </w:pPr>
    </w:p>
    <w:p w14:paraId="7A28733B" w14:textId="2677611B" w:rsidR="007C6CFE" w:rsidRPr="00E00E1A" w:rsidRDefault="001A5EAE" w:rsidP="00FD290D">
      <w:pPr>
        <w:pStyle w:val="tv213"/>
        <w:shd w:val="clear" w:color="auto" w:fill="FFFFFF"/>
        <w:spacing w:before="0" w:beforeAutospacing="0" w:after="0" w:afterAutospacing="0" w:line="293" w:lineRule="atLeast"/>
        <w:jc w:val="both"/>
        <w:rPr>
          <w:sz w:val="28"/>
          <w:szCs w:val="28"/>
        </w:rPr>
      </w:pPr>
      <w:r w:rsidRPr="00E00E1A">
        <w:rPr>
          <w:sz w:val="28"/>
          <w:szCs w:val="28"/>
        </w:rPr>
        <w:t>“</w:t>
      </w:r>
      <w:r w:rsidR="007C6CFE" w:rsidRPr="00E00E1A">
        <w:rPr>
          <w:sz w:val="28"/>
          <w:szCs w:val="28"/>
        </w:rPr>
        <w:t>64. Lai pieteiktos garantija</w:t>
      </w:r>
      <w:r w:rsidRPr="00E00E1A">
        <w:rPr>
          <w:sz w:val="28"/>
          <w:szCs w:val="28"/>
        </w:rPr>
        <w:t>i</w:t>
      </w:r>
      <w:r w:rsidR="007C6CFE" w:rsidRPr="00E00E1A">
        <w:rPr>
          <w:sz w:val="28"/>
          <w:szCs w:val="28"/>
        </w:rPr>
        <w:t>, dzīvokļu īpašnieki ar pilnvarotās personas un cita finansētāja starpniecību iesniedz sabiedrībā "</w:t>
      </w:r>
      <w:proofErr w:type="spellStart"/>
      <w:r w:rsidR="007C6CFE" w:rsidRPr="00E00E1A">
        <w:rPr>
          <w:sz w:val="28"/>
          <w:szCs w:val="28"/>
        </w:rPr>
        <w:t>Altum</w:t>
      </w:r>
      <w:proofErr w:type="spellEnd"/>
      <w:r w:rsidR="007C6CFE" w:rsidRPr="00E00E1A">
        <w:rPr>
          <w:sz w:val="28"/>
          <w:szCs w:val="28"/>
        </w:rPr>
        <w:t xml:space="preserve">" </w:t>
      </w:r>
      <w:r w:rsidRPr="00E00E1A">
        <w:rPr>
          <w:sz w:val="28"/>
          <w:szCs w:val="28"/>
        </w:rPr>
        <w:t>garantijas pieteikumu.”</w:t>
      </w:r>
    </w:p>
    <w:p w14:paraId="4CD50C78" w14:textId="77777777" w:rsidR="001A5EAE" w:rsidRPr="00E00E1A" w:rsidRDefault="001A5EAE" w:rsidP="007C6CFE">
      <w:pPr>
        <w:pStyle w:val="tv213"/>
        <w:shd w:val="clear" w:color="auto" w:fill="FFFFFF"/>
        <w:spacing w:before="0" w:beforeAutospacing="0" w:after="0" w:afterAutospacing="0" w:line="293" w:lineRule="atLeast"/>
        <w:ind w:firstLine="300"/>
        <w:jc w:val="both"/>
        <w:rPr>
          <w:sz w:val="28"/>
          <w:szCs w:val="28"/>
        </w:rPr>
      </w:pPr>
    </w:p>
    <w:p w14:paraId="477C2D67" w14:textId="43098D7F" w:rsidR="00FD290D" w:rsidRPr="00E00E1A" w:rsidRDefault="00F404E4" w:rsidP="00FD290D">
      <w:pPr>
        <w:pStyle w:val="tv213"/>
        <w:numPr>
          <w:ilvl w:val="0"/>
          <w:numId w:val="1"/>
        </w:numPr>
        <w:shd w:val="clear" w:color="auto" w:fill="FFFFFF"/>
        <w:spacing w:before="0" w:beforeAutospacing="0" w:after="0" w:afterAutospacing="0" w:line="293" w:lineRule="atLeast"/>
        <w:ind w:left="426"/>
        <w:jc w:val="both"/>
        <w:rPr>
          <w:sz w:val="28"/>
          <w:szCs w:val="28"/>
        </w:rPr>
      </w:pPr>
      <w:bookmarkStart w:id="3" w:name="p65"/>
      <w:bookmarkStart w:id="4" w:name="p-585247"/>
      <w:bookmarkStart w:id="5" w:name="p68"/>
      <w:bookmarkStart w:id="6" w:name="p-585250"/>
      <w:bookmarkEnd w:id="3"/>
      <w:bookmarkEnd w:id="4"/>
      <w:bookmarkEnd w:id="5"/>
      <w:bookmarkEnd w:id="6"/>
      <w:r>
        <w:rPr>
          <w:sz w:val="28"/>
          <w:szCs w:val="28"/>
        </w:rPr>
        <w:t>S</w:t>
      </w:r>
      <w:r w:rsidR="00FD290D" w:rsidRPr="00E00E1A">
        <w:rPr>
          <w:sz w:val="28"/>
          <w:szCs w:val="28"/>
        </w:rPr>
        <w:t>vītrot 68.</w:t>
      </w:r>
      <w:r>
        <w:rPr>
          <w:sz w:val="28"/>
          <w:szCs w:val="28"/>
        </w:rPr>
        <w:t> </w:t>
      </w:r>
      <w:r w:rsidR="00FD290D" w:rsidRPr="00E00E1A">
        <w:rPr>
          <w:sz w:val="28"/>
          <w:szCs w:val="28"/>
        </w:rPr>
        <w:t>punktu.</w:t>
      </w:r>
    </w:p>
    <w:p w14:paraId="35DC231F" w14:textId="77777777" w:rsidR="00FD290D" w:rsidRPr="00E00E1A" w:rsidRDefault="00FD290D" w:rsidP="00FD290D">
      <w:pPr>
        <w:pStyle w:val="tv213"/>
        <w:shd w:val="clear" w:color="auto" w:fill="FFFFFF"/>
        <w:spacing w:before="0" w:beforeAutospacing="0" w:after="0" w:afterAutospacing="0" w:line="293" w:lineRule="atLeast"/>
        <w:ind w:left="426"/>
        <w:jc w:val="both"/>
        <w:rPr>
          <w:sz w:val="28"/>
          <w:szCs w:val="28"/>
        </w:rPr>
      </w:pPr>
    </w:p>
    <w:p w14:paraId="09613ED7" w14:textId="6086295C" w:rsidR="00FD290D" w:rsidRPr="00E00E1A" w:rsidRDefault="00FD290D" w:rsidP="00FD290D">
      <w:pPr>
        <w:pStyle w:val="tv213"/>
        <w:numPr>
          <w:ilvl w:val="0"/>
          <w:numId w:val="1"/>
        </w:numPr>
        <w:shd w:val="clear" w:color="auto" w:fill="FFFFFF"/>
        <w:spacing w:before="0" w:beforeAutospacing="0" w:after="0" w:afterAutospacing="0" w:line="293" w:lineRule="atLeast"/>
        <w:ind w:left="426"/>
        <w:jc w:val="both"/>
        <w:rPr>
          <w:sz w:val="28"/>
          <w:szCs w:val="28"/>
        </w:rPr>
      </w:pPr>
      <w:r w:rsidRPr="00E00E1A">
        <w:rPr>
          <w:sz w:val="28"/>
          <w:szCs w:val="28"/>
        </w:rPr>
        <w:t>Papildināt noteikumus ar 68.</w:t>
      </w:r>
      <w:r w:rsidRPr="00E00E1A">
        <w:rPr>
          <w:sz w:val="28"/>
          <w:szCs w:val="28"/>
          <w:vertAlign w:val="superscript"/>
        </w:rPr>
        <w:t>1</w:t>
      </w:r>
      <w:r w:rsidR="00F404E4">
        <w:rPr>
          <w:sz w:val="28"/>
          <w:szCs w:val="28"/>
        </w:rPr>
        <w:t> </w:t>
      </w:r>
      <w:r w:rsidRPr="00E00E1A">
        <w:rPr>
          <w:sz w:val="28"/>
          <w:szCs w:val="28"/>
        </w:rPr>
        <w:t>punktu šādā redakcijā:</w:t>
      </w:r>
    </w:p>
    <w:p w14:paraId="75677B74" w14:textId="77777777" w:rsidR="00FD290D" w:rsidRPr="00E00E1A" w:rsidRDefault="00FD290D" w:rsidP="00FD290D">
      <w:pPr>
        <w:pStyle w:val="tv213"/>
        <w:shd w:val="clear" w:color="auto" w:fill="FFFFFF"/>
        <w:spacing w:before="0" w:beforeAutospacing="0" w:after="0" w:afterAutospacing="0"/>
        <w:ind w:left="426"/>
        <w:jc w:val="both"/>
        <w:rPr>
          <w:sz w:val="28"/>
          <w:szCs w:val="28"/>
        </w:rPr>
      </w:pPr>
    </w:p>
    <w:p w14:paraId="40FF25C5" w14:textId="3CA6DE7D" w:rsidR="007C5E63" w:rsidRPr="00E00E1A" w:rsidRDefault="00FD290D" w:rsidP="00FD290D">
      <w:pPr>
        <w:pStyle w:val="tv213"/>
        <w:shd w:val="clear" w:color="auto" w:fill="FFFFFF"/>
        <w:spacing w:before="0" w:beforeAutospacing="0" w:after="0" w:afterAutospacing="0"/>
        <w:ind w:left="66"/>
        <w:jc w:val="both"/>
        <w:rPr>
          <w:sz w:val="28"/>
          <w:szCs w:val="28"/>
        </w:rPr>
      </w:pPr>
      <w:r w:rsidRPr="00E00E1A">
        <w:rPr>
          <w:sz w:val="28"/>
          <w:szCs w:val="28"/>
        </w:rPr>
        <w:t>“</w:t>
      </w:r>
      <w:r w:rsidR="007C5E63" w:rsidRPr="00E00E1A">
        <w:rPr>
          <w:sz w:val="28"/>
          <w:szCs w:val="28"/>
        </w:rPr>
        <w:t>6</w:t>
      </w:r>
      <w:r w:rsidRPr="00E00E1A">
        <w:rPr>
          <w:sz w:val="28"/>
          <w:szCs w:val="28"/>
        </w:rPr>
        <w:t>8.</w:t>
      </w:r>
      <w:r w:rsidRPr="00E00E1A">
        <w:rPr>
          <w:sz w:val="28"/>
          <w:szCs w:val="28"/>
          <w:vertAlign w:val="superscript"/>
        </w:rPr>
        <w:t>1</w:t>
      </w:r>
      <w:r w:rsidR="006E0827">
        <w:rPr>
          <w:sz w:val="28"/>
          <w:szCs w:val="28"/>
        </w:rPr>
        <w:t> </w:t>
      </w:r>
      <w:r w:rsidR="007C5E63" w:rsidRPr="00E00E1A">
        <w:rPr>
          <w:sz w:val="28"/>
          <w:szCs w:val="28"/>
        </w:rPr>
        <w:t>Sabiedrība "</w:t>
      </w:r>
      <w:proofErr w:type="spellStart"/>
      <w:r w:rsidR="007C5E63" w:rsidRPr="00E00E1A">
        <w:rPr>
          <w:sz w:val="28"/>
          <w:szCs w:val="28"/>
        </w:rPr>
        <w:t>Altum</w:t>
      </w:r>
      <w:proofErr w:type="spellEnd"/>
      <w:r w:rsidR="007C5E63" w:rsidRPr="00E00E1A">
        <w:rPr>
          <w:sz w:val="28"/>
          <w:szCs w:val="28"/>
        </w:rPr>
        <w:t xml:space="preserve">" var pagarināt </w:t>
      </w:r>
      <w:r w:rsidR="00FA3CB1">
        <w:rPr>
          <w:sz w:val="28"/>
          <w:szCs w:val="28"/>
        </w:rPr>
        <w:t xml:space="preserve">garantijas </w:t>
      </w:r>
      <w:r w:rsidR="007C5E63" w:rsidRPr="00E00E1A">
        <w:rPr>
          <w:sz w:val="28"/>
          <w:szCs w:val="28"/>
        </w:rPr>
        <w:t xml:space="preserve">termiņu, </w:t>
      </w:r>
      <w:r w:rsidR="00FA3CB1">
        <w:rPr>
          <w:sz w:val="28"/>
          <w:szCs w:val="28"/>
        </w:rPr>
        <w:t xml:space="preserve"> </w:t>
      </w:r>
      <w:r w:rsidR="007C5E63" w:rsidRPr="00E00E1A">
        <w:rPr>
          <w:sz w:val="28"/>
          <w:szCs w:val="28"/>
        </w:rPr>
        <w:t>nepārsniedz</w:t>
      </w:r>
      <w:r w:rsidR="00191200">
        <w:rPr>
          <w:sz w:val="28"/>
          <w:szCs w:val="28"/>
        </w:rPr>
        <w:t>ot</w:t>
      </w:r>
      <w:r w:rsidR="007C5E63" w:rsidRPr="00E00E1A">
        <w:rPr>
          <w:sz w:val="28"/>
          <w:szCs w:val="28"/>
        </w:rPr>
        <w:t xml:space="preserve"> šo noteikumu </w:t>
      </w:r>
      <w:r w:rsidR="003056FB" w:rsidRPr="00E00E1A">
        <w:rPr>
          <w:sz w:val="28"/>
          <w:szCs w:val="28"/>
        </w:rPr>
        <w:t>67.</w:t>
      </w:r>
      <w:r w:rsidR="00F404E4">
        <w:rPr>
          <w:sz w:val="28"/>
          <w:szCs w:val="28"/>
        </w:rPr>
        <w:t> </w:t>
      </w:r>
      <w:r w:rsidR="007C5E63" w:rsidRPr="00E00E1A">
        <w:rPr>
          <w:sz w:val="28"/>
          <w:szCs w:val="28"/>
        </w:rPr>
        <w:t>punktā noteikto termiņu.</w:t>
      </w:r>
      <w:r w:rsidRPr="00E00E1A">
        <w:rPr>
          <w:sz w:val="28"/>
          <w:szCs w:val="28"/>
        </w:rPr>
        <w:t>”</w:t>
      </w:r>
      <w:r w:rsidR="0006080A" w:rsidRPr="00E00E1A">
        <w:rPr>
          <w:sz w:val="28"/>
          <w:szCs w:val="28"/>
        </w:rPr>
        <w:br/>
      </w:r>
    </w:p>
    <w:p w14:paraId="1332A938" w14:textId="19E828CB" w:rsidR="00FD290D" w:rsidRPr="00E00E1A" w:rsidRDefault="00F404E4" w:rsidP="00FD290D">
      <w:pPr>
        <w:pStyle w:val="ListParagraph"/>
        <w:numPr>
          <w:ilvl w:val="0"/>
          <w:numId w:val="1"/>
        </w:numPr>
        <w:spacing w:after="100" w:afterAutospacing="1" w:line="240" w:lineRule="auto"/>
        <w:ind w:left="4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I</w:t>
      </w:r>
      <w:r w:rsidR="00FD290D" w:rsidRPr="00E00E1A">
        <w:rPr>
          <w:rFonts w:ascii="Times New Roman" w:hAnsi="Times New Roman" w:cs="Times New Roman"/>
          <w:sz w:val="28"/>
          <w:szCs w:val="28"/>
          <w:shd w:val="clear" w:color="auto" w:fill="FFFFFF"/>
        </w:rPr>
        <w:t>zteikt 81.5.</w:t>
      </w:r>
      <w:r>
        <w:rPr>
          <w:rFonts w:ascii="Times New Roman" w:hAnsi="Times New Roman" w:cs="Times New Roman"/>
          <w:sz w:val="28"/>
          <w:szCs w:val="28"/>
          <w:shd w:val="clear" w:color="auto" w:fill="FFFFFF"/>
        </w:rPr>
        <w:t> </w:t>
      </w:r>
      <w:r w:rsidR="00FD290D" w:rsidRPr="00E00E1A">
        <w:rPr>
          <w:rFonts w:ascii="Times New Roman" w:hAnsi="Times New Roman" w:cs="Times New Roman"/>
          <w:sz w:val="28"/>
          <w:szCs w:val="28"/>
          <w:shd w:val="clear" w:color="auto" w:fill="FFFFFF"/>
        </w:rPr>
        <w:t>apakšpunktu šādā redakcijā:</w:t>
      </w:r>
    </w:p>
    <w:p w14:paraId="2BE95676" w14:textId="7A71B754" w:rsidR="0006080A" w:rsidRPr="00E00E1A" w:rsidRDefault="00FD290D" w:rsidP="0006080A">
      <w:pPr>
        <w:spacing w:before="100" w:beforeAutospacing="1" w:after="100" w:afterAutospacing="1" w:line="240" w:lineRule="auto"/>
        <w:jc w:val="both"/>
        <w:rPr>
          <w:rFonts w:ascii="Times New Roman" w:eastAsia="Times New Roman" w:hAnsi="Times New Roman" w:cs="Times New Roman"/>
          <w:sz w:val="28"/>
          <w:szCs w:val="28"/>
          <w:lang w:eastAsia="lv-LV"/>
        </w:rPr>
      </w:pPr>
      <w:r w:rsidRPr="00E00E1A">
        <w:rPr>
          <w:rFonts w:ascii="Times New Roman" w:hAnsi="Times New Roman" w:cs="Times New Roman"/>
          <w:sz w:val="28"/>
          <w:szCs w:val="28"/>
          <w:shd w:val="clear" w:color="auto" w:fill="FFFFFF"/>
        </w:rPr>
        <w:t>“</w:t>
      </w:r>
      <w:r w:rsidR="0006080A" w:rsidRPr="00E00E1A">
        <w:rPr>
          <w:rFonts w:ascii="Times New Roman" w:hAnsi="Times New Roman" w:cs="Times New Roman"/>
          <w:sz w:val="28"/>
          <w:szCs w:val="28"/>
          <w:shd w:val="clear" w:color="auto" w:fill="FFFFFF"/>
        </w:rPr>
        <w:t xml:space="preserve">81.5. garantiju subsīdijas ekvivalents saimnieciskās darbības veicējiem aprēķina </w:t>
      </w:r>
      <w:r w:rsidR="0006080A" w:rsidRPr="00E00E1A">
        <w:rPr>
          <w:rFonts w:ascii="Times New Roman" w:eastAsia="Times New Roman" w:hAnsi="Times New Roman" w:cs="Times New Roman"/>
          <w:sz w:val="28"/>
          <w:szCs w:val="28"/>
          <w:lang w:eastAsia="lv-LV"/>
        </w:rPr>
        <w:t>kā starpību starp atbilstošās kredīta kvalitātes klases gada drošās zonas prēmijas likmi (2.</w:t>
      </w:r>
      <w:r w:rsidR="00F404E4">
        <w:rPr>
          <w:rFonts w:ascii="Times New Roman" w:eastAsia="Times New Roman" w:hAnsi="Times New Roman" w:cs="Times New Roman"/>
          <w:sz w:val="28"/>
          <w:szCs w:val="28"/>
          <w:lang w:eastAsia="lv-LV"/>
        </w:rPr>
        <w:t> </w:t>
      </w:r>
      <w:hyperlink r:id="rId8" w:anchor="piel0" w:history="1">
        <w:r w:rsidR="0006080A" w:rsidRPr="00E00E1A">
          <w:rPr>
            <w:rFonts w:ascii="Times New Roman" w:eastAsia="Times New Roman" w:hAnsi="Times New Roman" w:cs="Times New Roman"/>
            <w:sz w:val="28"/>
            <w:szCs w:val="28"/>
            <w:u w:val="single"/>
            <w:lang w:eastAsia="lv-LV"/>
          </w:rPr>
          <w:t>pielikums</w:t>
        </w:r>
      </w:hyperlink>
      <w:r w:rsidR="0006080A" w:rsidRPr="00E00E1A">
        <w:rPr>
          <w:rFonts w:ascii="Times New Roman" w:eastAsia="Times New Roman" w:hAnsi="Times New Roman" w:cs="Times New Roman"/>
          <w:sz w:val="28"/>
          <w:szCs w:val="28"/>
          <w:lang w:eastAsia="lv-LV"/>
        </w:rPr>
        <w:t>) un piemēroto gada prēmijas likmi naudas izteiksmē vai piemērojot Komisijas regulas Nr. </w:t>
      </w:r>
      <w:hyperlink r:id="rId9" w:tgtFrame="_blank" w:history="1">
        <w:r w:rsidR="0006080A" w:rsidRPr="00E00E1A">
          <w:rPr>
            <w:rFonts w:ascii="Times New Roman" w:eastAsia="Times New Roman" w:hAnsi="Times New Roman" w:cs="Times New Roman"/>
            <w:sz w:val="28"/>
            <w:szCs w:val="28"/>
            <w:u w:val="single"/>
            <w:lang w:eastAsia="lv-LV"/>
          </w:rPr>
          <w:t>1407/2013</w:t>
        </w:r>
      </w:hyperlink>
      <w:r w:rsidR="0006080A" w:rsidRPr="00E00E1A">
        <w:rPr>
          <w:rFonts w:ascii="Times New Roman" w:eastAsia="Times New Roman" w:hAnsi="Times New Roman" w:cs="Times New Roman"/>
          <w:sz w:val="28"/>
          <w:szCs w:val="28"/>
          <w:lang w:eastAsia="lv-LV"/>
        </w:rPr>
        <w:t xml:space="preserve"> 4. panta 6. punkta "b" apakšpunktu. Ja garantijas ilgums pārsniedz gadu, starpība starp likmēm tiek diskontēta, izmantojot atsauces likmi</w:t>
      </w:r>
      <w:r w:rsidRPr="00E00E1A">
        <w:rPr>
          <w:rFonts w:ascii="Times New Roman" w:eastAsia="Times New Roman" w:hAnsi="Times New Roman" w:cs="Times New Roman"/>
          <w:sz w:val="28"/>
          <w:szCs w:val="28"/>
          <w:lang w:eastAsia="lv-LV"/>
        </w:rPr>
        <w:t>.”</w:t>
      </w:r>
    </w:p>
    <w:p w14:paraId="5DD6C45F" w14:textId="5F2FDC32" w:rsidR="00FD290D" w:rsidRPr="00E00E1A" w:rsidRDefault="00F404E4" w:rsidP="00FD290D">
      <w:pPr>
        <w:pStyle w:val="ListParagraph"/>
        <w:numPr>
          <w:ilvl w:val="0"/>
          <w:numId w:val="1"/>
        </w:numPr>
        <w:spacing w:before="100" w:beforeAutospacing="1" w:after="100" w:afterAutospacing="1" w:line="240" w:lineRule="auto"/>
        <w:ind w:left="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w:t>
      </w:r>
      <w:r w:rsidR="00FD290D" w:rsidRPr="00E00E1A">
        <w:rPr>
          <w:rFonts w:ascii="Times New Roman" w:eastAsia="Times New Roman" w:hAnsi="Times New Roman" w:cs="Times New Roman"/>
          <w:sz w:val="28"/>
          <w:szCs w:val="28"/>
          <w:lang w:eastAsia="lv-LV"/>
        </w:rPr>
        <w:t>apildināt noteikumus ar 2.</w:t>
      </w:r>
      <w:r>
        <w:rPr>
          <w:rFonts w:ascii="Times New Roman" w:eastAsia="Times New Roman" w:hAnsi="Times New Roman" w:cs="Times New Roman"/>
          <w:sz w:val="28"/>
          <w:szCs w:val="28"/>
          <w:lang w:eastAsia="lv-LV"/>
        </w:rPr>
        <w:t> </w:t>
      </w:r>
      <w:r w:rsidR="00FD290D" w:rsidRPr="00E00E1A">
        <w:rPr>
          <w:rFonts w:ascii="Times New Roman" w:eastAsia="Times New Roman" w:hAnsi="Times New Roman" w:cs="Times New Roman"/>
          <w:sz w:val="28"/>
          <w:szCs w:val="28"/>
          <w:lang w:eastAsia="lv-LV"/>
        </w:rPr>
        <w:t>pielikumu šādā redakcij</w:t>
      </w:r>
      <w:r w:rsidR="000137CD">
        <w:rPr>
          <w:rFonts w:ascii="Times New Roman" w:eastAsia="Times New Roman" w:hAnsi="Times New Roman" w:cs="Times New Roman"/>
          <w:sz w:val="28"/>
          <w:szCs w:val="28"/>
          <w:lang w:eastAsia="lv-LV"/>
        </w:rPr>
        <w:t>ā</w:t>
      </w:r>
      <w:r w:rsidR="00FD290D" w:rsidRPr="00E00E1A">
        <w:rPr>
          <w:rFonts w:ascii="Times New Roman" w:eastAsia="Times New Roman" w:hAnsi="Times New Roman" w:cs="Times New Roman"/>
          <w:sz w:val="28"/>
          <w:szCs w:val="28"/>
          <w:lang w:eastAsia="lv-LV"/>
        </w:rPr>
        <w:t>:</w:t>
      </w:r>
    </w:p>
    <w:p w14:paraId="6C56DE3B" w14:textId="708FC5AF" w:rsidR="00FD290D" w:rsidRPr="00E00E1A" w:rsidRDefault="00FD290D" w:rsidP="00FD290D">
      <w:pPr>
        <w:pStyle w:val="ListParagraph"/>
        <w:spacing w:before="100" w:beforeAutospacing="1" w:after="100" w:afterAutospacing="1" w:line="240" w:lineRule="auto"/>
        <w:ind w:left="426"/>
        <w:jc w:val="both"/>
        <w:rPr>
          <w:rFonts w:ascii="Times New Roman" w:eastAsia="Times New Roman" w:hAnsi="Times New Roman" w:cs="Times New Roman"/>
          <w:sz w:val="28"/>
          <w:szCs w:val="28"/>
          <w:lang w:eastAsia="lv-LV"/>
        </w:rPr>
      </w:pPr>
    </w:p>
    <w:p w14:paraId="42F949C4" w14:textId="2DC23598" w:rsidR="00FD290D" w:rsidRPr="00E00E1A" w:rsidRDefault="00FD290D" w:rsidP="00FD290D">
      <w:pPr>
        <w:pStyle w:val="ListParagraph"/>
        <w:spacing w:before="100" w:beforeAutospacing="1" w:after="100" w:afterAutospacing="1" w:line="240" w:lineRule="auto"/>
        <w:ind w:left="426"/>
        <w:jc w:val="right"/>
        <w:rPr>
          <w:rFonts w:ascii="Times New Roman" w:hAnsi="Times New Roman" w:cs="Times New Roman"/>
          <w:sz w:val="28"/>
          <w:szCs w:val="28"/>
          <w:shd w:val="clear" w:color="auto" w:fill="FFFFFF"/>
        </w:rPr>
      </w:pPr>
      <w:r w:rsidRPr="00E00E1A">
        <w:rPr>
          <w:rFonts w:ascii="Times New Roman" w:hAnsi="Times New Roman" w:cs="Times New Roman"/>
          <w:sz w:val="28"/>
          <w:szCs w:val="28"/>
        </w:rPr>
        <w:t>2.</w:t>
      </w:r>
      <w:r w:rsidR="00F404E4">
        <w:rPr>
          <w:rFonts w:ascii="Times New Roman" w:hAnsi="Times New Roman" w:cs="Times New Roman"/>
          <w:sz w:val="28"/>
          <w:szCs w:val="28"/>
        </w:rPr>
        <w:t> </w:t>
      </w:r>
      <w:hyperlink r:id="rId10" w:tooltip="Atvērt citā formātā" w:history="1">
        <w:r w:rsidRPr="00E00E1A">
          <w:rPr>
            <w:rStyle w:val="Hyperlink"/>
            <w:rFonts w:ascii="Times New Roman" w:hAnsi="Times New Roman" w:cs="Times New Roman"/>
            <w:color w:val="auto"/>
            <w:sz w:val="28"/>
            <w:szCs w:val="28"/>
            <w:shd w:val="clear" w:color="auto" w:fill="FFFFFF"/>
          </w:rPr>
          <w:t>Pielikums</w:t>
        </w:r>
      </w:hyperlink>
      <w:r w:rsidRPr="00E00E1A">
        <w:rPr>
          <w:rFonts w:ascii="Times New Roman" w:hAnsi="Times New Roman" w:cs="Times New Roman"/>
          <w:sz w:val="28"/>
          <w:szCs w:val="28"/>
        </w:rPr>
        <w:br/>
      </w:r>
      <w:r w:rsidRPr="00E00E1A">
        <w:rPr>
          <w:rFonts w:ascii="Times New Roman" w:hAnsi="Times New Roman" w:cs="Times New Roman"/>
          <w:sz w:val="28"/>
          <w:szCs w:val="28"/>
          <w:shd w:val="clear" w:color="auto" w:fill="FFFFFF"/>
        </w:rPr>
        <w:t>Ministru kabineta</w:t>
      </w:r>
      <w:r w:rsidRPr="00E00E1A">
        <w:rPr>
          <w:rFonts w:ascii="Times New Roman" w:hAnsi="Times New Roman" w:cs="Times New Roman"/>
          <w:sz w:val="28"/>
          <w:szCs w:val="28"/>
        </w:rPr>
        <w:br/>
      </w:r>
      <w:r w:rsidRPr="00E00E1A">
        <w:rPr>
          <w:rFonts w:ascii="Times New Roman" w:hAnsi="Times New Roman" w:cs="Times New Roman"/>
          <w:sz w:val="28"/>
          <w:szCs w:val="28"/>
          <w:shd w:val="clear" w:color="auto" w:fill="FFFFFF"/>
        </w:rPr>
        <w:t>2016.</w:t>
      </w:r>
      <w:r w:rsidR="00F404E4">
        <w:rPr>
          <w:rFonts w:ascii="Times New Roman" w:hAnsi="Times New Roman" w:cs="Times New Roman"/>
          <w:sz w:val="28"/>
          <w:szCs w:val="28"/>
          <w:shd w:val="clear" w:color="auto" w:fill="FFFFFF"/>
        </w:rPr>
        <w:t> </w:t>
      </w:r>
      <w:r w:rsidRPr="00E00E1A">
        <w:rPr>
          <w:rFonts w:ascii="Times New Roman" w:hAnsi="Times New Roman" w:cs="Times New Roman"/>
          <w:sz w:val="28"/>
          <w:szCs w:val="28"/>
          <w:shd w:val="clear" w:color="auto" w:fill="FFFFFF"/>
        </w:rPr>
        <w:t>gada 15.</w:t>
      </w:r>
      <w:r w:rsidR="00F404E4">
        <w:rPr>
          <w:rFonts w:ascii="Times New Roman" w:hAnsi="Times New Roman" w:cs="Times New Roman"/>
          <w:sz w:val="28"/>
          <w:szCs w:val="28"/>
          <w:shd w:val="clear" w:color="auto" w:fill="FFFFFF"/>
        </w:rPr>
        <w:t> </w:t>
      </w:r>
      <w:r w:rsidRPr="00E00E1A">
        <w:rPr>
          <w:rFonts w:ascii="Times New Roman" w:hAnsi="Times New Roman" w:cs="Times New Roman"/>
          <w:sz w:val="28"/>
          <w:szCs w:val="28"/>
          <w:shd w:val="clear" w:color="auto" w:fill="FFFFFF"/>
        </w:rPr>
        <w:t>marta</w:t>
      </w:r>
      <w:r w:rsidRPr="00E00E1A">
        <w:rPr>
          <w:rFonts w:ascii="Times New Roman" w:hAnsi="Times New Roman" w:cs="Times New Roman"/>
          <w:sz w:val="28"/>
          <w:szCs w:val="28"/>
        </w:rPr>
        <w:br/>
      </w:r>
      <w:r w:rsidRPr="00E00E1A">
        <w:rPr>
          <w:rFonts w:ascii="Times New Roman" w:hAnsi="Times New Roman" w:cs="Times New Roman"/>
          <w:sz w:val="28"/>
          <w:szCs w:val="28"/>
          <w:shd w:val="clear" w:color="auto" w:fill="FFFFFF"/>
        </w:rPr>
        <w:t>noteikumiem Nr.</w:t>
      </w:r>
      <w:r w:rsidR="00F404E4">
        <w:rPr>
          <w:rFonts w:ascii="Times New Roman" w:hAnsi="Times New Roman" w:cs="Times New Roman"/>
          <w:sz w:val="28"/>
          <w:szCs w:val="28"/>
          <w:shd w:val="clear" w:color="auto" w:fill="FFFFFF"/>
        </w:rPr>
        <w:t> </w:t>
      </w:r>
      <w:r w:rsidRPr="00E00E1A">
        <w:rPr>
          <w:rFonts w:ascii="Times New Roman" w:hAnsi="Times New Roman" w:cs="Times New Roman"/>
          <w:sz w:val="28"/>
          <w:szCs w:val="28"/>
          <w:shd w:val="clear" w:color="auto" w:fill="FFFFFF"/>
        </w:rPr>
        <w:t>160</w:t>
      </w:r>
    </w:p>
    <w:p w14:paraId="035679E1" w14:textId="278E5307" w:rsidR="00FD290D" w:rsidRPr="00E00E1A" w:rsidRDefault="00FD290D" w:rsidP="00FD290D">
      <w:pPr>
        <w:pStyle w:val="ListParagraph"/>
        <w:spacing w:after="0" w:line="240" w:lineRule="auto"/>
        <w:ind w:left="426"/>
        <w:jc w:val="right"/>
        <w:rPr>
          <w:rFonts w:ascii="Times New Roman" w:hAnsi="Times New Roman" w:cs="Times New Roman"/>
          <w:sz w:val="28"/>
          <w:szCs w:val="28"/>
          <w:shd w:val="clear" w:color="auto" w:fill="FFFFFF"/>
        </w:rPr>
      </w:pPr>
    </w:p>
    <w:p w14:paraId="0330A2DB" w14:textId="77777777" w:rsidR="00FD290D" w:rsidRPr="00E00E1A" w:rsidRDefault="00FD290D" w:rsidP="00FD290D">
      <w:pPr>
        <w:shd w:val="clear" w:color="auto" w:fill="FFFFFF"/>
        <w:spacing w:after="0" w:line="240" w:lineRule="auto"/>
        <w:jc w:val="center"/>
        <w:rPr>
          <w:rFonts w:ascii="Times New Roman" w:eastAsia="Times New Roman" w:hAnsi="Times New Roman" w:cs="Times New Roman"/>
          <w:b/>
          <w:bCs/>
          <w:sz w:val="28"/>
          <w:szCs w:val="28"/>
          <w:lang w:eastAsia="lv-LV"/>
        </w:rPr>
      </w:pPr>
      <w:r w:rsidRPr="00E00E1A">
        <w:rPr>
          <w:rFonts w:ascii="Times New Roman" w:eastAsia="Times New Roman" w:hAnsi="Times New Roman" w:cs="Times New Roman"/>
          <w:b/>
          <w:bCs/>
          <w:sz w:val="28"/>
          <w:szCs w:val="28"/>
          <w:lang w:eastAsia="lv-LV"/>
        </w:rPr>
        <w:t>Gada drošās zonas prēmijas likmes</w:t>
      </w:r>
    </w:p>
    <w:p w14:paraId="7BE46314" w14:textId="72961B13" w:rsidR="00FD290D" w:rsidRPr="00E00E1A" w:rsidRDefault="00FD290D" w:rsidP="00FD290D">
      <w:pPr>
        <w:shd w:val="clear" w:color="auto" w:fill="FFFFFF"/>
        <w:spacing w:before="45" w:after="0" w:line="248" w:lineRule="atLeast"/>
        <w:ind w:firstLine="300"/>
        <w:jc w:val="center"/>
        <w:rPr>
          <w:rFonts w:ascii="Times New Roman" w:eastAsia="Times New Roman" w:hAnsi="Times New Roman" w:cs="Times New Roman"/>
          <w:i/>
          <w:i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3"/>
        <w:gridCol w:w="1568"/>
        <w:gridCol w:w="1071"/>
        <w:gridCol w:w="988"/>
        <w:gridCol w:w="1123"/>
        <w:gridCol w:w="1072"/>
        <w:gridCol w:w="989"/>
        <w:gridCol w:w="906"/>
      </w:tblGrid>
      <w:tr w:rsidR="00E00E1A" w:rsidRPr="00AB424E" w14:paraId="62D6B92C" w14:textId="77777777" w:rsidTr="00FD290D">
        <w:tc>
          <w:tcPr>
            <w:tcW w:w="350" w:type="pct"/>
            <w:vMerge w:val="restart"/>
            <w:tcBorders>
              <w:top w:val="outset" w:sz="6" w:space="0" w:color="414142"/>
              <w:left w:val="outset" w:sz="6" w:space="0" w:color="414142"/>
              <w:bottom w:val="outset" w:sz="6" w:space="0" w:color="414142"/>
              <w:right w:val="outset" w:sz="6" w:space="0" w:color="414142"/>
            </w:tcBorders>
            <w:vAlign w:val="center"/>
            <w:hideMark/>
          </w:tcPr>
          <w:p w14:paraId="03B9E6F7" w14:textId="77777777" w:rsidR="00FD290D" w:rsidRPr="00AB424E" w:rsidRDefault="00FD290D" w:rsidP="00FD290D">
            <w:pPr>
              <w:spacing w:after="0" w:line="240" w:lineRule="auto"/>
              <w:jc w:val="center"/>
              <w:rPr>
                <w:rFonts w:ascii="Times New Roman" w:eastAsia="Times New Roman" w:hAnsi="Times New Roman" w:cs="Times New Roman"/>
                <w:sz w:val="24"/>
                <w:szCs w:val="24"/>
                <w:lang w:eastAsia="lv-LV"/>
              </w:rPr>
            </w:pPr>
            <w:proofErr w:type="spellStart"/>
            <w:r w:rsidRPr="00AB424E">
              <w:rPr>
                <w:rFonts w:ascii="Times New Roman" w:eastAsia="Times New Roman" w:hAnsi="Times New Roman" w:cs="Times New Roman"/>
                <w:sz w:val="24"/>
                <w:szCs w:val="24"/>
                <w:lang w:eastAsia="lv-LV"/>
              </w:rPr>
              <w:t>Nr.p</w:t>
            </w:r>
            <w:proofErr w:type="spellEnd"/>
            <w:r w:rsidRPr="00AB424E">
              <w:rPr>
                <w:rFonts w:ascii="Times New Roman" w:eastAsia="Times New Roman" w:hAnsi="Times New Roman" w:cs="Times New Roman"/>
                <w:sz w:val="24"/>
                <w:szCs w:val="24"/>
                <w:lang w:eastAsia="lv-LV"/>
              </w:rPr>
              <w:t>. k.</w:t>
            </w:r>
          </w:p>
        </w:tc>
        <w:tc>
          <w:tcPr>
            <w:tcW w:w="950" w:type="pct"/>
            <w:vMerge w:val="restart"/>
            <w:tcBorders>
              <w:top w:val="outset" w:sz="6" w:space="0" w:color="414142"/>
              <w:left w:val="outset" w:sz="6" w:space="0" w:color="414142"/>
              <w:bottom w:val="outset" w:sz="6" w:space="0" w:color="414142"/>
              <w:right w:val="outset" w:sz="6" w:space="0" w:color="414142"/>
            </w:tcBorders>
            <w:vAlign w:val="center"/>
            <w:hideMark/>
          </w:tcPr>
          <w:p w14:paraId="0DDE3D1E" w14:textId="77777777" w:rsidR="00FD290D" w:rsidRPr="00AB424E" w:rsidRDefault="00FD290D" w:rsidP="00FD290D">
            <w:pPr>
              <w:spacing w:after="0" w:line="240" w:lineRule="auto"/>
              <w:jc w:val="center"/>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Kredītu kvalitāte</w:t>
            </w:r>
          </w:p>
        </w:tc>
        <w:tc>
          <w:tcPr>
            <w:tcW w:w="650" w:type="pct"/>
            <w:vMerge w:val="restart"/>
            <w:tcBorders>
              <w:top w:val="outset" w:sz="6" w:space="0" w:color="414142"/>
              <w:left w:val="outset" w:sz="6" w:space="0" w:color="414142"/>
              <w:bottom w:val="outset" w:sz="6" w:space="0" w:color="414142"/>
              <w:right w:val="outset" w:sz="6" w:space="0" w:color="414142"/>
            </w:tcBorders>
            <w:vAlign w:val="center"/>
            <w:hideMark/>
          </w:tcPr>
          <w:p w14:paraId="21DB61E5" w14:textId="77777777" w:rsidR="00FD290D" w:rsidRPr="00AB424E" w:rsidRDefault="00FD290D" w:rsidP="00FD290D">
            <w:pPr>
              <w:spacing w:after="0" w:line="240" w:lineRule="auto"/>
              <w:jc w:val="center"/>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 xml:space="preserve">Reitingu aģentūras "Standard </w:t>
            </w:r>
            <w:proofErr w:type="spellStart"/>
            <w:r w:rsidRPr="00AB424E">
              <w:rPr>
                <w:rFonts w:ascii="Times New Roman" w:eastAsia="Times New Roman" w:hAnsi="Times New Roman" w:cs="Times New Roman"/>
                <w:sz w:val="24"/>
                <w:szCs w:val="24"/>
                <w:lang w:eastAsia="lv-LV"/>
              </w:rPr>
              <w:t>and</w:t>
            </w:r>
            <w:proofErr w:type="spellEnd"/>
            <w:r w:rsidRPr="00AB424E">
              <w:rPr>
                <w:rFonts w:ascii="Times New Roman" w:eastAsia="Times New Roman" w:hAnsi="Times New Roman" w:cs="Times New Roman"/>
                <w:sz w:val="24"/>
                <w:szCs w:val="24"/>
                <w:lang w:eastAsia="lv-LV"/>
              </w:rPr>
              <w:t xml:space="preserve"> </w:t>
            </w:r>
            <w:proofErr w:type="spellStart"/>
            <w:r w:rsidRPr="00AB424E">
              <w:rPr>
                <w:rFonts w:ascii="Times New Roman" w:eastAsia="Times New Roman" w:hAnsi="Times New Roman" w:cs="Times New Roman"/>
                <w:sz w:val="24"/>
                <w:szCs w:val="24"/>
                <w:lang w:eastAsia="lv-LV"/>
              </w:rPr>
              <w:t>Poor's</w:t>
            </w:r>
            <w:proofErr w:type="spellEnd"/>
            <w:r w:rsidRPr="00AB424E">
              <w:rPr>
                <w:rFonts w:ascii="Times New Roman" w:eastAsia="Times New Roman" w:hAnsi="Times New Roman" w:cs="Times New Roman"/>
                <w:sz w:val="24"/>
                <w:szCs w:val="24"/>
                <w:lang w:eastAsia="lv-LV"/>
              </w:rPr>
              <w:t>" reitings</w:t>
            </w:r>
          </w:p>
        </w:tc>
        <w:tc>
          <w:tcPr>
            <w:tcW w:w="600" w:type="pct"/>
            <w:vMerge w:val="restart"/>
            <w:tcBorders>
              <w:top w:val="outset" w:sz="6" w:space="0" w:color="414142"/>
              <w:left w:val="outset" w:sz="6" w:space="0" w:color="414142"/>
              <w:bottom w:val="outset" w:sz="6" w:space="0" w:color="414142"/>
              <w:right w:val="outset" w:sz="6" w:space="0" w:color="414142"/>
            </w:tcBorders>
            <w:vAlign w:val="center"/>
            <w:hideMark/>
          </w:tcPr>
          <w:p w14:paraId="7847584B" w14:textId="77777777" w:rsidR="00FD290D" w:rsidRPr="00AB424E" w:rsidRDefault="00FD290D" w:rsidP="00FD290D">
            <w:pPr>
              <w:spacing w:after="0" w:line="240" w:lineRule="auto"/>
              <w:jc w:val="center"/>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Reitingu aģentūras</w:t>
            </w:r>
            <w:r w:rsidRPr="00AB424E">
              <w:rPr>
                <w:rFonts w:ascii="Times New Roman" w:eastAsia="Times New Roman" w:hAnsi="Times New Roman" w:cs="Times New Roman"/>
                <w:sz w:val="24"/>
                <w:szCs w:val="24"/>
                <w:lang w:eastAsia="lv-LV"/>
              </w:rPr>
              <w:br/>
              <w:t>"</w:t>
            </w:r>
            <w:proofErr w:type="spellStart"/>
            <w:r w:rsidRPr="00AB424E">
              <w:rPr>
                <w:rFonts w:ascii="Times New Roman" w:eastAsia="Times New Roman" w:hAnsi="Times New Roman" w:cs="Times New Roman"/>
                <w:sz w:val="24"/>
                <w:szCs w:val="24"/>
                <w:lang w:eastAsia="lv-LV"/>
              </w:rPr>
              <w:t>Fitch</w:t>
            </w:r>
            <w:proofErr w:type="spellEnd"/>
            <w:r w:rsidRPr="00AB424E">
              <w:rPr>
                <w:rFonts w:ascii="Times New Roman" w:eastAsia="Times New Roman" w:hAnsi="Times New Roman" w:cs="Times New Roman"/>
                <w:sz w:val="24"/>
                <w:szCs w:val="24"/>
                <w:lang w:eastAsia="lv-LV"/>
              </w:rPr>
              <w:t>" reitings</w:t>
            </w:r>
          </w:p>
        </w:tc>
        <w:tc>
          <w:tcPr>
            <w:tcW w:w="650" w:type="pct"/>
            <w:vMerge w:val="restart"/>
            <w:tcBorders>
              <w:top w:val="outset" w:sz="6" w:space="0" w:color="414142"/>
              <w:left w:val="outset" w:sz="6" w:space="0" w:color="414142"/>
              <w:bottom w:val="outset" w:sz="6" w:space="0" w:color="414142"/>
              <w:right w:val="outset" w:sz="6" w:space="0" w:color="414142"/>
            </w:tcBorders>
            <w:vAlign w:val="center"/>
            <w:hideMark/>
          </w:tcPr>
          <w:p w14:paraId="641327BC" w14:textId="77777777" w:rsidR="00FD290D" w:rsidRPr="00AB424E" w:rsidRDefault="00FD290D" w:rsidP="00FD290D">
            <w:pPr>
              <w:spacing w:after="0" w:line="240" w:lineRule="auto"/>
              <w:jc w:val="center"/>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Reitingu aģentūras "</w:t>
            </w:r>
            <w:proofErr w:type="spellStart"/>
            <w:r w:rsidRPr="00AB424E">
              <w:rPr>
                <w:rFonts w:ascii="Times New Roman" w:eastAsia="Times New Roman" w:hAnsi="Times New Roman" w:cs="Times New Roman"/>
                <w:sz w:val="24"/>
                <w:szCs w:val="24"/>
                <w:lang w:eastAsia="lv-LV"/>
              </w:rPr>
              <w:t>Moody’s</w:t>
            </w:r>
            <w:proofErr w:type="spellEnd"/>
            <w:r w:rsidRPr="00AB424E">
              <w:rPr>
                <w:rFonts w:ascii="Times New Roman" w:eastAsia="Times New Roman" w:hAnsi="Times New Roman" w:cs="Times New Roman"/>
                <w:sz w:val="24"/>
                <w:szCs w:val="24"/>
                <w:lang w:eastAsia="lv-LV"/>
              </w:rPr>
              <w:t>" reitings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14:paraId="4DE8461E" w14:textId="77777777" w:rsidR="00FD290D" w:rsidRPr="00AB424E" w:rsidRDefault="00FD290D" w:rsidP="00FD290D">
            <w:pPr>
              <w:spacing w:after="0" w:line="240" w:lineRule="auto"/>
              <w:jc w:val="center"/>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Gada drošās zonas prēmijas likme</w:t>
            </w:r>
          </w:p>
        </w:tc>
      </w:tr>
      <w:tr w:rsidR="00E00E1A" w:rsidRPr="00AB424E" w14:paraId="366893EB" w14:textId="77777777" w:rsidTr="00FD290D">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28AC9BD"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16A4210"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4751097"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A0A5435"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94D7B5F"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14:paraId="2C82F11C" w14:textId="77777777" w:rsidR="00FD290D" w:rsidRPr="00AB424E" w:rsidRDefault="00FD290D" w:rsidP="00FD290D">
            <w:pPr>
              <w:spacing w:after="0" w:line="240" w:lineRule="auto"/>
              <w:jc w:val="center"/>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nodrošinājuma līmenis*</w:t>
            </w:r>
          </w:p>
        </w:tc>
      </w:tr>
      <w:tr w:rsidR="00E00E1A" w:rsidRPr="00AB424E" w14:paraId="5AAA5A2E" w14:textId="77777777" w:rsidTr="00FD290D">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4FF628E"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474C6AA"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EF642DE"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8703A0E"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4700B39"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296B3EE8" w14:textId="77777777" w:rsidR="00FD290D" w:rsidRPr="00AB424E" w:rsidRDefault="00FD290D" w:rsidP="00FD290D">
            <w:pPr>
              <w:spacing w:after="0" w:line="240" w:lineRule="auto"/>
              <w:jc w:val="center"/>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augsts</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125922C6" w14:textId="77777777" w:rsidR="00FD290D" w:rsidRPr="00AB424E" w:rsidRDefault="00FD290D" w:rsidP="00FD290D">
            <w:pPr>
              <w:spacing w:after="0" w:line="240" w:lineRule="auto"/>
              <w:jc w:val="center"/>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parasts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097CD44" w14:textId="77777777" w:rsidR="00FD290D" w:rsidRPr="00AB424E" w:rsidRDefault="00FD290D" w:rsidP="00FD290D">
            <w:pPr>
              <w:spacing w:after="0" w:line="240" w:lineRule="auto"/>
              <w:jc w:val="center"/>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zems</w:t>
            </w:r>
          </w:p>
        </w:tc>
      </w:tr>
      <w:tr w:rsidR="00E00E1A" w:rsidRPr="00AB424E" w14:paraId="4687CD43" w14:textId="77777777" w:rsidTr="00FD290D">
        <w:tc>
          <w:tcPr>
            <w:tcW w:w="350" w:type="pct"/>
            <w:tcBorders>
              <w:top w:val="outset" w:sz="6" w:space="0" w:color="414142"/>
              <w:left w:val="outset" w:sz="6" w:space="0" w:color="414142"/>
              <w:bottom w:val="outset" w:sz="6" w:space="0" w:color="414142"/>
              <w:right w:val="outset" w:sz="6" w:space="0" w:color="414142"/>
            </w:tcBorders>
            <w:hideMark/>
          </w:tcPr>
          <w:p w14:paraId="5452848E" w14:textId="77777777" w:rsidR="00FD290D" w:rsidRPr="00AB424E" w:rsidRDefault="00FD290D" w:rsidP="00FD290D">
            <w:pPr>
              <w:spacing w:after="0" w:line="240" w:lineRule="auto"/>
              <w:jc w:val="center"/>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1.</w:t>
            </w:r>
          </w:p>
        </w:tc>
        <w:tc>
          <w:tcPr>
            <w:tcW w:w="950" w:type="pct"/>
            <w:tcBorders>
              <w:top w:val="outset" w:sz="6" w:space="0" w:color="414142"/>
              <w:left w:val="outset" w:sz="6" w:space="0" w:color="414142"/>
              <w:bottom w:val="outset" w:sz="6" w:space="0" w:color="414142"/>
              <w:right w:val="outset" w:sz="6" w:space="0" w:color="414142"/>
            </w:tcBorders>
            <w:hideMark/>
          </w:tcPr>
          <w:p w14:paraId="7CB42BD3"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Visaugstākā kvalitāte</w:t>
            </w:r>
          </w:p>
        </w:tc>
        <w:tc>
          <w:tcPr>
            <w:tcW w:w="650" w:type="pct"/>
            <w:tcBorders>
              <w:top w:val="outset" w:sz="6" w:space="0" w:color="414142"/>
              <w:left w:val="outset" w:sz="6" w:space="0" w:color="414142"/>
              <w:bottom w:val="outset" w:sz="6" w:space="0" w:color="414142"/>
              <w:right w:val="outset" w:sz="6" w:space="0" w:color="414142"/>
            </w:tcBorders>
            <w:hideMark/>
          </w:tcPr>
          <w:p w14:paraId="2702419A"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AAA</w:t>
            </w:r>
          </w:p>
        </w:tc>
        <w:tc>
          <w:tcPr>
            <w:tcW w:w="600" w:type="pct"/>
            <w:tcBorders>
              <w:top w:val="outset" w:sz="6" w:space="0" w:color="414142"/>
              <w:left w:val="outset" w:sz="6" w:space="0" w:color="414142"/>
              <w:bottom w:val="outset" w:sz="6" w:space="0" w:color="414142"/>
              <w:right w:val="outset" w:sz="6" w:space="0" w:color="414142"/>
            </w:tcBorders>
            <w:hideMark/>
          </w:tcPr>
          <w:p w14:paraId="1C9B85D7"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AAA</w:t>
            </w:r>
          </w:p>
        </w:tc>
        <w:tc>
          <w:tcPr>
            <w:tcW w:w="650" w:type="pct"/>
            <w:tcBorders>
              <w:top w:val="outset" w:sz="6" w:space="0" w:color="414142"/>
              <w:left w:val="outset" w:sz="6" w:space="0" w:color="414142"/>
              <w:bottom w:val="outset" w:sz="6" w:space="0" w:color="414142"/>
              <w:right w:val="outset" w:sz="6" w:space="0" w:color="414142"/>
            </w:tcBorders>
            <w:hideMark/>
          </w:tcPr>
          <w:p w14:paraId="156A5B3B"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proofErr w:type="spellStart"/>
            <w:r w:rsidRPr="00AB424E">
              <w:rPr>
                <w:rFonts w:ascii="Times New Roman" w:eastAsia="Times New Roman" w:hAnsi="Times New Roman" w:cs="Times New Roman"/>
                <w:sz w:val="24"/>
                <w:szCs w:val="24"/>
                <w:lang w:eastAsia="lv-LV"/>
              </w:rPr>
              <w:t>Aaa</w:t>
            </w:r>
            <w:proofErr w:type="spellEnd"/>
          </w:p>
        </w:tc>
        <w:tc>
          <w:tcPr>
            <w:tcW w:w="650" w:type="pct"/>
            <w:tcBorders>
              <w:top w:val="outset" w:sz="6" w:space="0" w:color="414142"/>
              <w:left w:val="outset" w:sz="6" w:space="0" w:color="414142"/>
              <w:bottom w:val="outset" w:sz="6" w:space="0" w:color="414142"/>
              <w:right w:val="outset" w:sz="6" w:space="0" w:color="414142"/>
            </w:tcBorders>
            <w:hideMark/>
          </w:tcPr>
          <w:p w14:paraId="2C3A9CE8" w14:textId="77777777" w:rsidR="00FD290D" w:rsidRPr="00AB424E" w:rsidRDefault="00FD290D" w:rsidP="00FD290D">
            <w:pPr>
              <w:spacing w:after="0" w:line="240" w:lineRule="auto"/>
              <w:jc w:val="center"/>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0,4 %</w:t>
            </w:r>
          </w:p>
        </w:tc>
        <w:tc>
          <w:tcPr>
            <w:tcW w:w="600" w:type="pct"/>
            <w:tcBorders>
              <w:top w:val="outset" w:sz="6" w:space="0" w:color="414142"/>
              <w:left w:val="outset" w:sz="6" w:space="0" w:color="414142"/>
              <w:bottom w:val="outset" w:sz="6" w:space="0" w:color="414142"/>
              <w:right w:val="outset" w:sz="6" w:space="0" w:color="414142"/>
            </w:tcBorders>
            <w:hideMark/>
          </w:tcPr>
          <w:p w14:paraId="5FA24C24" w14:textId="77777777" w:rsidR="00FD290D" w:rsidRPr="00AB424E" w:rsidRDefault="00FD290D" w:rsidP="00FD290D">
            <w:pPr>
              <w:spacing w:after="0" w:line="240" w:lineRule="auto"/>
              <w:jc w:val="center"/>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0,4 %</w:t>
            </w:r>
          </w:p>
        </w:tc>
        <w:tc>
          <w:tcPr>
            <w:tcW w:w="550" w:type="pct"/>
            <w:tcBorders>
              <w:top w:val="outset" w:sz="6" w:space="0" w:color="414142"/>
              <w:left w:val="outset" w:sz="6" w:space="0" w:color="414142"/>
              <w:bottom w:val="outset" w:sz="6" w:space="0" w:color="414142"/>
              <w:right w:val="outset" w:sz="6" w:space="0" w:color="414142"/>
            </w:tcBorders>
            <w:hideMark/>
          </w:tcPr>
          <w:p w14:paraId="704FF570" w14:textId="77777777" w:rsidR="00FD290D" w:rsidRPr="00AB424E" w:rsidRDefault="00FD290D" w:rsidP="00FD290D">
            <w:pPr>
              <w:spacing w:after="0" w:line="240" w:lineRule="auto"/>
              <w:jc w:val="center"/>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0,4 %</w:t>
            </w:r>
          </w:p>
        </w:tc>
      </w:tr>
      <w:tr w:rsidR="00E00E1A" w:rsidRPr="00AB424E" w14:paraId="36C154AC" w14:textId="77777777" w:rsidTr="00FD290D">
        <w:tc>
          <w:tcPr>
            <w:tcW w:w="350" w:type="pct"/>
            <w:tcBorders>
              <w:top w:val="outset" w:sz="6" w:space="0" w:color="414142"/>
              <w:left w:val="outset" w:sz="6" w:space="0" w:color="414142"/>
              <w:bottom w:val="outset" w:sz="6" w:space="0" w:color="414142"/>
              <w:right w:val="outset" w:sz="6" w:space="0" w:color="414142"/>
            </w:tcBorders>
            <w:hideMark/>
          </w:tcPr>
          <w:p w14:paraId="62DA5BAE" w14:textId="77777777" w:rsidR="00FD290D" w:rsidRPr="00AB424E" w:rsidRDefault="00FD290D" w:rsidP="00FD290D">
            <w:pPr>
              <w:spacing w:after="0" w:line="240" w:lineRule="auto"/>
              <w:jc w:val="center"/>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2.</w:t>
            </w:r>
          </w:p>
        </w:tc>
        <w:tc>
          <w:tcPr>
            <w:tcW w:w="950" w:type="pct"/>
            <w:tcBorders>
              <w:top w:val="outset" w:sz="6" w:space="0" w:color="414142"/>
              <w:left w:val="outset" w:sz="6" w:space="0" w:color="414142"/>
              <w:bottom w:val="outset" w:sz="6" w:space="0" w:color="414142"/>
              <w:right w:val="outset" w:sz="6" w:space="0" w:color="414142"/>
            </w:tcBorders>
            <w:hideMark/>
          </w:tcPr>
          <w:p w14:paraId="6DFC01F8"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Ļoti augsta maksātspēja</w:t>
            </w:r>
          </w:p>
        </w:tc>
        <w:tc>
          <w:tcPr>
            <w:tcW w:w="650" w:type="pct"/>
            <w:tcBorders>
              <w:top w:val="outset" w:sz="6" w:space="0" w:color="414142"/>
              <w:left w:val="outset" w:sz="6" w:space="0" w:color="414142"/>
              <w:bottom w:val="outset" w:sz="6" w:space="0" w:color="414142"/>
              <w:right w:val="outset" w:sz="6" w:space="0" w:color="414142"/>
            </w:tcBorders>
            <w:hideMark/>
          </w:tcPr>
          <w:p w14:paraId="77E4662D"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AA +</w:t>
            </w:r>
            <w:r w:rsidRPr="00AB424E">
              <w:rPr>
                <w:rFonts w:ascii="Times New Roman" w:eastAsia="Times New Roman" w:hAnsi="Times New Roman" w:cs="Times New Roman"/>
                <w:sz w:val="24"/>
                <w:szCs w:val="24"/>
                <w:lang w:eastAsia="lv-LV"/>
              </w:rPr>
              <w:br/>
              <w:t>AA</w:t>
            </w:r>
            <w:r w:rsidRPr="00AB424E">
              <w:rPr>
                <w:rFonts w:ascii="Times New Roman" w:eastAsia="Times New Roman" w:hAnsi="Times New Roman" w:cs="Times New Roman"/>
                <w:sz w:val="24"/>
                <w:szCs w:val="24"/>
                <w:lang w:eastAsia="lv-LV"/>
              </w:rPr>
              <w:br/>
            </w:r>
            <w:proofErr w:type="spellStart"/>
            <w:r w:rsidRPr="00AB424E">
              <w:rPr>
                <w:rFonts w:ascii="Times New Roman" w:eastAsia="Times New Roman" w:hAnsi="Times New Roman" w:cs="Times New Roman"/>
                <w:sz w:val="24"/>
                <w:szCs w:val="24"/>
                <w:lang w:eastAsia="lv-LV"/>
              </w:rPr>
              <w:t>AA</w:t>
            </w:r>
            <w:proofErr w:type="spellEnd"/>
            <w:r w:rsidRPr="00AB424E">
              <w:rPr>
                <w:rFonts w:ascii="Times New Roman" w:eastAsia="Times New Roman" w:hAnsi="Times New Roman" w:cs="Times New Roman"/>
                <w:sz w:val="24"/>
                <w:szCs w:val="24"/>
                <w:lang w:eastAsia="lv-LV"/>
              </w:rPr>
              <w:t xml:space="preserve"> –</w:t>
            </w:r>
          </w:p>
        </w:tc>
        <w:tc>
          <w:tcPr>
            <w:tcW w:w="600" w:type="pct"/>
            <w:tcBorders>
              <w:top w:val="outset" w:sz="6" w:space="0" w:color="414142"/>
              <w:left w:val="outset" w:sz="6" w:space="0" w:color="414142"/>
              <w:bottom w:val="outset" w:sz="6" w:space="0" w:color="414142"/>
              <w:right w:val="outset" w:sz="6" w:space="0" w:color="414142"/>
            </w:tcBorders>
            <w:hideMark/>
          </w:tcPr>
          <w:p w14:paraId="1030B985"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AA +</w:t>
            </w:r>
            <w:r w:rsidRPr="00AB424E">
              <w:rPr>
                <w:rFonts w:ascii="Times New Roman" w:eastAsia="Times New Roman" w:hAnsi="Times New Roman" w:cs="Times New Roman"/>
                <w:sz w:val="24"/>
                <w:szCs w:val="24"/>
                <w:lang w:eastAsia="lv-LV"/>
              </w:rPr>
              <w:br/>
              <w:t>AA</w:t>
            </w:r>
            <w:r w:rsidRPr="00AB424E">
              <w:rPr>
                <w:rFonts w:ascii="Times New Roman" w:eastAsia="Times New Roman" w:hAnsi="Times New Roman" w:cs="Times New Roman"/>
                <w:sz w:val="24"/>
                <w:szCs w:val="24"/>
                <w:lang w:eastAsia="lv-LV"/>
              </w:rPr>
              <w:br/>
            </w:r>
            <w:proofErr w:type="spellStart"/>
            <w:r w:rsidRPr="00AB424E">
              <w:rPr>
                <w:rFonts w:ascii="Times New Roman" w:eastAsia="Times New Roman" w:hAnsi="Times New Roman" w:cs="Times New Roman"/>
                <w:sz w:val="24"/>
                <w:szCs w:val="24"/>
                <w:lang w:eastAsia="lv-LV"/>
              </w:rPr>
              <w:t>AA</w:t>
            </w:r>
            <w:proofErr w:type="spellEnd"/>
            <w:r w:rsidRPr="00AB424E">
              <w:rPr>
                <w:rFonts w:ascii="Times New Roman" w:eastAsia="Times New Roman" w:hAnsi="Times New Roman" w:cs="Times New Roman"/>
                <w:sz w:val="24"/>
                <w:szCs w:val="24"/>
                <w:lang w:eastAsia="lv-LV"/>
              </w:rPr>
              <w:t xml:space="preserve"> –</w:t>
            </w:r>
          </w:p>
        </w:tc>
        <w:tc>
          <w:tcPr>
            <w:tcW w:w="650" w:type="pct"/>
            <w:tcBorders>
              <w:top w:val="outset" w:sz="6" w:space="0" w:color="414142"/>
              <w:left w:val="outset" w:sz="6" w:space="0" w:color="414142"/>
              <w:bottom w:val="outset" w:sz="6" w:space="0" w:color="414142"/>
              <w:right w:val="outset" w:sz="6" w:space="0" w:color="414142"/>
            </w:tcBorders>
            <w:hideMark/>
          </w:tcPr>
          <w:p w14:paraId="3849EFD2"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proofErr w:type="spellStart"/>
            <w:r w:rsidRPr="00AB424E">
              <w:rPr>
                <w:rFonts w:ascii="Times New Roman" w:eastAsia="Times New Roman" w:hAnsi="Times New Roman" w:cs="Times New Roman"/>
                <w:sz w:val="24"/>
                <w:szCs w:val="24"/>
                <w:lang w:eastAsia="lv-LV"/>
              </w:rPr>
              <w:t>Aa</w:t>
            </w:r>
            <w:proofErr w:type="spellEnd"/>
            <w:r w:rsidRPr="00AB424E">
              <w:rPr>
                <w:rFonts w:ascii="Times New Roman" w:eastAsia="Times New Roman" w:hAnsi="Times New Roman" w:cs="Times New Roman"/>
                <w:sz w:val="24"/>
                <w:szCs w:val="24"/>
                <w:lang w:eastAsia="lv-LV"/>
              </w:rPr>
              <w:t xml:space="preserve"> 1</w:t>
            </w:r>
            <w:r w:rsidRPr="00AB424E">
              <w:rPr>
                <w:rFonts w:ascii="Times New Roman" w:eastAsia="Times New Roman" w:hAnsi="Times New Roman" w:cs="Times New Roman"/>
                <w:sz w:val="24"/>
                <w:szCs w:val="24"/>
                <w:lang w:eastAsia="lv-LV"/>
              </w:rPr>
              <w:br/>
            </w:r>
            <w:proofErr w:type="spellStart"/>
            <w:r w:rsidRPr="00AB424E">
              <w:rPr>
                <w:rFonts w:ascii="Times New Roman" w:eastAsia="Times New Roman" w:hAnsi="Times New Roman" w:cs="Times New Roman"/>
                <w:sz w:val="24"/>
                <w:szCs w:val="24"/>
                <w:lang w:eastAsia="lv-LV"/>
              </w:rPr>
              <w:t>Aa</w:t>
            </w:r>
            <w:proofErr w:type="spellEnd"/>
            <w:r w:rsidRPr="00AB424E">
              <w:rPr>
                <w:rFonts w:ascii="Times New Roman" w:eastAsia="Times New Roman" w:hAnsi="Times New Roman" w:cs="Times New Roman"/>
                <w:sz w:val="24"/>
                <w:szCs w:val="24"/>
                <w:lang w:eastAsia="lv-LV"/>
              </w:rPr>
              <w:t xml:space="preserve"> 2</w:t>
            </w:r>
            <w:r w:rsidRPr="00AB424E">
              <w:rPr>
                <w:rFonts w:ascii="Times New Roman" w:eastAsia="Times New Roman" w:hAnsi="Times New Roman" w:cs="Times New Roman"/>
                <w:sz w:val="24"/>
                <w:szCs w:val="24"/>
                <w:lang w:eastAsia="lv-LV"/>
              </w:rPr>
              <w:br/>
            </w:r>
            <w:proofErr w:type="spellStart"/>
            <w:r w:rsidRPr="00AB424E">
              <w:rPr>
                <w:rFonts w:ascii="Times New Roman" w:eastAsia="Times New Roman" w:hAnsi="Times New Roman" w:cs="Times New Roman"/>
                <w:sz w:val="24"/>
                <w:szCs w:val="24"/>
                <w:lang w:eastAsia="lv-LV"/>
              </w:rPr>
              <w:t>Aa</w:t>
            </w:r>
            <w:proofErr w:type="spellEnd"/>
            <w:r w:rsidRPr="00AB424E">
              <w:rPr>
                <w:rFonts w:ascii="Times New Roman" w:eastAsia="Times New Roman" w:hAnsi="Times New Roman" w:cs="Times New Roman"/>
                <w:sz w:val="24"/>
                <w:szCs w:val="24"/>
                <w:lang w:eastAsia="lv-LV"/>
              </w:rPr>
              <w:t xml:space="preserve"> 3</w:t>
            </w:r>
          </w:p>
        </w:tc>
        <w:tc>
          <w:tcPr>
            <w:tcW w:w="650" w:type="pct"/>
            <w:tcBorders>
              <w:top w:val="outset" w:sz="6" w:space="0" w:color="414142"/>
              <w:left w:val="outset" w:sz="6" w:space="0" w:color="414142"/>
              <w:bottom w:val="outset" w:sz="6" w:space="0" w:color="414142"/>
              <w:right w:val="outset" w:sz="6" w:space="0" w:color="414142"/>
            </w:tcBorders>
            <w:hideMark/>
          </w:tcPr>
          <w:p w14:paraId="0782103A" w14:textId="77777777" w:rsidR="00FD290D" w:rsidRPr="00AB424E" w:rsidRDefault="00FD290D" w:rsidP="00FD290D">
            <w:pPr>
              <w:spacing w:after="0" w:line="240" w:lineRule="auto"/>
              <w:jc w:val="center"/>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0,4 %</w:t>
            </w:r>
          </w:p>
        </w:tc>
        <w:tc>
          <w:tcPr>
            <w:tcW w:w="600" w:type="pct"/>
            <w:tcBorders>
              <w:top w:val="outset" w:sz="6" w:space="0" w:color="414142"/>
              <w:left w:val="outset" w:sz="6" w:space="0" w:color="414142"/>
              <w:bottom w:val="outset" w:sz="6" w:space="0" w:color="414142"/>
              <w:right w:val="outset" w:sz="6" w:space="0" w:color="414142"/>
            </w:tcBorders>
            <w:hideMark/>
          </w:tcPr>
          <w:p w14:paraId="23B538BE" w14:textId="77777777" w:rsidR="00FD290D" w:rsidRPr="00AB424E" w:rsidRDefault="00FD290D" w:rsidP="00FD290D">
            <w:pPr>
              <w:spacing w:after="0" w:line="240" w:lineRule="auto"/>
              <w:jc w:val="center"/>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0,4 %</w:t>
            </w:r>
          </w:p>
        </w:tc>
        <w:tc>
          <w:tcPr>
            <w:tcW w:w="550" w:type="pct"/>
            <w:tcBorders>
              <w:top w:val="outset" w:sz="6" w:space="0" w:color="414142"/>
              <w:left w:val="outset" w:sz="6" w:space="0" w:color="414142"/>
              <w:bottom w:val="outset" w:sz="6" w:space="0" w:color="414142"/>
              <w:right w:val="outset" w:sz="6" w:space="0" w:color="414142"/>
            </w:tcBorders>
            <w:hideMark/>
          </w:tcPr>
          <w:p w14:paraId="7A4EA949" w14:textId="77777777" w:rsidR="00FD290D" w:rsidRPr="00AB424E" w:rsidRDefault="00FD290D" w:rsidP="00FD290D">
            <w:pPr>
              <w:spacing w:after="0" w:line="240" w:lineRule="auto"/>
              <w:jc w:val="center"/>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0,4 %</w:t>
            </w:r>
          </w:p>
        </w:tc>
      </w:tr>
      <w:tr w:rsidR="00E00E1A" w:rsidRPr="00AB424E" w14:paraId="0275BF27" w14:textId="77777777" w:rsidTr="00FD290D">
        <w:tc>
          <w:tcPr>
            <w:tcW w:w="350" w:type="pct"/>
            <w:tcBorders>
              <w:top w:val="outset" w:sz="6" w:space="0" w:color="414142"/>
              <w:left w:val="outset" w:sz="6" w:space="0" w:color="414142"/>
              <w:bottom w:val="outset" w:sz="6" w:space="0" w:color="414142"/>
              <w:right w:val="outset" w:sz="6" w:space="0" w:color="414142"/>
            </w:tcBorders>
            <w:hideMark/>
          </w:tcPr>
          <w:p w14:paraId="31DA2DC4" w14:textId="77777777" w:rsidR="00FD290D" w:rsidRPr="00AB424E" w:rsidRDefault="00FD290D" w:rsidP="00FD290D">
            <w:pPr>
              <w:spacing w:after="0" w:line="240" w:lineRule="auto"/>
              <w:jc w:val="center"/>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3.</w:t>
            </w:r>
          </w:p>
        </w:tc>
        <w:tc>
          <w:tcPr>
            <w:tcW w:w="950" w:type="pct"/>
            <w:tcBorders>
              <w:top w:val="outset" w:sz="6" w:space="0" w:color="414142"/>
              <w:left w:val="outset" w:sz="6" w:space="0" w:color="414142"/>
              <w:bottom w:val="outset" w:sz="6" w:space="0" w:color="414142"/>
              <w:right w:val="outset" w:sz="6" w:space="0" w:color="414142"/>
            </w:tcBorders>
            <w:hideMark/>
          </w:tcPr>
          <w:p w14:paraId="1A1A8588"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Augsta maksātspēja</w:t>
            </w:r>
          </w:p>
        </w:tc>
        <w:tc>
          <w:tcPr>
            <w:tcW w:w="650" w:type="pct"/>
            <w:tcBorders>
              <w:top w:val="outset" w:sz="6" w:space="0" w:color="414142"/>
              <w:left w:val="outset" w:sz="6" w:space="0" w:color="414142"/>
              <w:bottom w:val="outset" w:sz="6" w:space="0" w:color="414142"/>
              <w:right w:val="outset" w:sz="6" w:space="0" w:color="414142"/>
            </w:tcBorders>
            <w:hideMark/>
          </w:tcPr>
          <w:p w14:paraId="06817745"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A +</w:t>
            </w:r>
            <w:r w:rsidRPr="00AB424E">
              <w:rPr>
                <w:rFonts w:ascii="Times New Roman" w:eastAsia="Times New Roman" w:hAnsi="Times New Roman" w:cs="Times New Roman"/>
                <w:sz w:val="24"/>
                <w:szCs w:val="24"/>
                <w:lang w:eastAsia="lv-LV"/>
              </w:rPr>
              <w:br/>
              <w:t>A</w:t>
            </w:r>
            <w:r w:rsidRPr="00AB424E">
              <w:rPr>
                <w:rFonts w:ascii="Times New Roman" w:eastAsia="Times New Roman" w:hAnsi="Times New Roman" w:cs="Times New Roman"/>
                <w:sz w:val="24"/>
                <w:szCs w:val="24"/>
                <w:lang w:eastAsia="lv-LV"/>
              </w:rPr>
              <w:br/>
            </w:r>
            <w:proofErr w:type="spellStart"/>
            <w:r w:rsidRPr="00AB424E">
              <w:rPr>
                <w:rFonts w:ascii="Times New Roman" w:eastAsia="Times New Roman" w:hAnsi="Times New Roman" w:cs="Times New Roman"/>
                <w:sz w:val="24"/>
                <w:szCs w:val="24"/>
                <w:lang w:eastAsia="lv-LV"/>
              </w:rPr>
              <w:t>A</w:t>
            </w:r>
            <w:proofErr w:type="spellEnd"/>
            <w:r w:rsidRPr="00AB424E">
              <w:rPr>
                <w:rFonts w:ascii="Times New Roman" w:eastAsia="Times New Roman" w:hAnsi="Times New Roman" w:cs="Times New Roman"/>
                <w:sz w:val="24"/>
                <w:szCs w:val="24"/>
                <w:lang w:eastAsia="lv-LV"/>
              </w:rPr>
              <w:t xml:space="preserve"> –</w:t>
            </w:r>
          </w:p>
        </w:tc>
        <w:tc>
          <w:tcPr>
            <w:tcW w:w="600" w:type="pct"/>
            <w:tcBorders>
              <w:top w:val="outset" w:sz="6" w:space="0" w:color="414142"/>
              <w:left w:val="outset" w:sz="6" w:space="0" w:color="414142"/>
              <w:bottom w:val="outset" w:sz="6" w:space="0" w:color="414142"/>
              <w:right w:val="outset" w:sz="6" w:space="0" w:color="414142"/>
            </w:tcBorders>
            <w:hideMark/>
          </w:tcPr>
          <w:p w14:paraId="2FC942C5"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A +</w:t>
            </w:r>
            <w:r w:rsidRPr="00AB424E">
              <w:rPr>
                <w:rFonts w:ascii="Times New Roman" w:eastAsia="Times New Roman" w:hAnsi="Times New Roman" w:cs="Times New Roman"/>
                <w:sz w:val="24"/>
                <w:szCs w:val="24"/>
                <w:lang w:eastAsia="lv-LV"/>
              </w:rPr>
              <w:br/>
              <w:t>A</w:t>
            </w:r>
            <w:r w:rsidRPr="00AB424E">
              <w:rPr>
                <w:rFonts w:ascii="Times New Roman" w:eastAsia="Times New Roman" w:hAnsi="Times New Roman" w:cs="Times New Roman"/>
                <w:sz w:val="24"/>
                <w:szCs w:val="24"/>
                <w:lang w:eastAsia="lv-LV"/>
              </w:rPr>
              <w:br/>
            </w:r>
            <w:proofErr w:type="spellStart"/>
            <w:r w:rsidRPr="00AB424E">
              <w:rPr>
                <w:rFonts w:ascii="Times New Roman" w:eastAsia="Times New Roman" w:hAnsi="Times New Roman" w:cs="Times New Roman"/>
                <w:sz w:val="24"/>
                <w:szCs w:val="24"/>
                <w:lang w:eastAsia="lv-LV"/>
              </w:rPr>
              <w:t>A</w:t>
            </w:r>
            <w:proofErr w:type="spellEnd"/>
            <w:r w:rsidRPr="00AB424E">
              <w:rPr>
                <w:rFonts w:ascii="Times New Roman" w:eastAsia="Times New Roman" w:hAnsi="Times New Roman" w:cs="Times New Roman"/>
                <w:sz w:val="24"/>
                <w:szCs w:val="24"/>
                <w:lang w:eastAsia="lv-LV"/>
              </w:rPr>
              <w:t xml:space="preserve"> –</w:t>
            </w:r>
          </w:p>
        </w:tc>
        <w:tc>
          <w:tcPr>
            <w:tcW w:w="650" w:type="pct"/>
            <w:tcBorders>
              <w:top w:val="outset" w:sz="6" w:space="0" w:color="414142"/>
              <w:left w:val="outset" w:sz="6" w:space="0" w:color="414142"/>
              <w:bottom w:val="outset" w:sz="6" w:space="0" w:color="414142"/>
              <w:right w:val="outset" w:sz="6" w:space="0" w:color="414142"/>
            </w:tcBorders>
            <w:hideMark/>
          </w:tcPr>
          <w:p w14:paraId="57135BF4"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A 1</w:t>
            </w:r>
            <w:r w:rsidRPr="00AB424E">
              <w:rPr>
                <w:rFonts w:ascii="Times New Roman" w:eastAsia="Times New Roman" w:hAnsi="Times New Roman" w:cs="Times New Roman"/>
                <w:sz w:val="24"/>
                <w:szCs w:val="24"/>
                <w:lang w:eastAsia="lv-LV"/>
              </w:rPr>
              <w:br/>
              <w:t>A 2</w:t>
            </w:r>
            <w:r w:rsidRPr="00AB424E">
              <w:rPr>
                <w:rFonts w:ascii="Times New Roman" w:eastAsia="Times New Roman" w:hAnsi="Times New Roman" w:cs="Times New Roman"/>
                <w:sz w:val="24"/>
                <w:szCs w:val="24"/>
                <w:lang w:eastAsia="lv-LV"/>
              </w:rPr>
              <w:br/>
              <w:t>A 3</w:t>
            </w:r>
          </w:p>
        </w:tc>
        <w:tc>
          <w:tcPr>
            <w:tcW w:w="650" w:type="pct"/>
            <w:tcBorders>
              <w:top w:val="outset" w:sz="6" w:space="0" w:color="414142"/>
              <w:left w:val="outset" w:sz="6" w:space="0" w:color="414142"/>
              <w:bottom w:val="outset" w:sz="6" w:space="0" w:color="414142"/>
              <w:right w:val="outset" w:sz="6" w:space="0" w:color="414142"/>
            </w:tcBorders>
            <w:hideMark/>
          </w:tcPr>
          <w:p w14:paraId="1CBB780F" w14:textId="77777777" w:rsidR="00FD290D" w:rsidRPr="00AB424E" w:rsidRDefault="00FD290D" w:rsidP="00FD290D">
            <w:pPr>
              <w:spacing w:after="0" w:line="240" w:lineRule="auto"/>
              <w:jc w:val="center"/>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0,55 %</w:t>
            </w:r>
          </w:p>
        </w:tc>
        <w:tc>
          <w:tcPr>
            <w:tcW w:w="600" w:type="pct"/>
            <w:tcBorders>
              <w:top w:val="outset" w:sz="6" w:space="0" w:color="414142"/>
              <w:left w:val="outset" w:sz="6" w:space="0" w:color="414142"/>
              <w:bottom w:val="outset" w:sz="6" w:space="0" w:color="414142"/>
              <w:right w:val="outset" w:sz="6" w:space="0" w:color="414142"/>
            </w:tcBorders>
            <w:hideMark/>
          </w:tcPr>
          <w:p w14:paraId="5EF997D0" w14:textId="77777777" w:rsidR="00FD290D" w:rsidRPr="00AB424E" w:rsidRDefault="00FD290D" w:rsidP="00FD290D">
            <w:pPr>
              <w:spacing w:after="0" w:line="240" w:lineRule="auto"/>
              <w:jc w:val="center"/>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0,55 %</w:t>
            </w:r>
          </w:p>
        </w:tc>
        <w:tc>
          <w:tcPr>
            <w:tcW w:w="550" w:type="pct"/>
            <w:tcBorders>
              <w:top w:val="outset" w:sz="6" w:space="0" w:color="414142"/>
              <w:left w:val="outset" w:sz="6" w:space="0" w:color="414142"/>
              <w:bottom w:val="outset" w:sz="6" w:space="0" w:color="414142"/>
              <w:right w:val="outset" w:sz="6" w:space="0" w:color="414142"/>
            </w:tcBorders>
            <w:hideMark/>
          </w:tcPr>
          <w:p w14:paraId="2841E187" w14:textId="77777777" w:rsidR="00FD290D" w:rsidRPr="00AB424E" w:rsidRDefault="00FD290D" w:rsidP="00FD290D">
            <w:pPr>
              <w:spacing w:after="0" w:line="240" w:lineRule="auto"/>
              <w:jc w:val="center"/>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0,55 %</w:t>
            </w:r>
          </w:p>
        </w:tc>
      </w:tr>
      <w:tr w:rsidR="00E00E1A" w:rsidRPr="00AB424E" w14:paraId="2F0310CC" w14:textId="77777777" w:rsidTr="00FD290D">
        <w:tc>
          <w:tcPr>
            <w:tcW w:w="350" w:type="pct"/>
            <w:tcBorders>
              <w:top w:val="outset" w:sz="6" w:space="0" w:color="414142"/>
              <w:left w:val="outset" w:sz="6" w:space="0" w:color="414142"/>
              <w:bottom w:val="outset" w:sz="6" w:space="0" w:color="414142"/>
              <w:right w:val="outset" w:sz="6" w:space="0" w:color="414142"/>
            </w:tcBorders>
            <w:hideMark/>
          </w:tcPr>
          <w:p w14:paraId="7A32FD1A" w14:textId="77777777" w:rsidR="00FD290D" w:rsidRPr="00AB424E" w:rsidRDefault="00FD290D" w:rsidP="00FD290D">
            <w:pPr>
              <w:spacing w:after="0" w:line="240" w:lineRule="auto"/>
              <w:jc w:val="center"/>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4.</w:t>
            </w:r>
          </w:p>
        </w:tc>
        <w:tc>
          <w:tcPr>
            <w:tcW w:w="950" w:type="pct"/>
            <w:tcBorders>
              <w:top w:val="outset" w:sz="6" w:space="0" w:color="414142"/>
              <w:left w:val="outset" w:sz="6" w:space="0" w:color="414142"/>
              <w:bottom w:val="outset" w:sz="6" w:space="0" w:color="414142"/>
              <w:right w:val="outset" w:sz="6" w:space="0" w:color="414142"/>
            </w:tcBorders>
            <w:hideMark/>
          </w:tcPr>
          <w:p w14:paraId="1124C8A9"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Pietiekama maksātspēja</w:t>
            </w:r>
          </w:p>
        </w:tc>
        <w:tc>
          <w:tcPr>
            <w:tcW w:w="650" w:type="pct"/>
            <w:tcBorders>
              <w:top w:val="outset" w:sz="6" w:space="0" w:color="414142"/>
              <w:left w:val="outset" w:sz="6" w:space="0" w:color="414142"/>
              <w:bottom w:val="outset" w:sz="6" w:space="0" w:color="414142"/>
              <w:right w:val="outset" w:sz="6" w:space="0" w:color="414142"/>
            </w:tcBorders>
            <w:hideMark/>
          </w:tcPr>
          <w:p w14:paraId="4B32A953"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BBB +</w:t>
            </w:r>
            <w:r w:rsidRPr="00AB424E">
              <w:rPr>
                <w:rFonts w:ascii="Times New Roman" w:eastAsia="Times New Roman" w:hAnsi="Times New Roman" w:cs="Times New Roman"/>
                <w:sz w:val="24"/>
                <w:szCs w:val="24"/>
                <w:lang w:eastAsia="lv-LV"/>
              </w:rPr>
              <w:br/>
              <w:t>BBB</w:t>
            </w:r>
            <w:r w:rsidRPr="00AB424E">
              <w:rPr>
                <w:rFonts w:ascii="Times New Roman" w:eastAsia="Times New Roman" w:hAnsi="Times New Roman" w:cs="Times New Roman"/>
                <w:sz w:val="24"/>
                <w:szCs w:val="24"/>
                <w:lang w:eastAsia="lv-LV"/>
              </w:rPr>
              <w:br/>
            </w:r>
            <w:proofErr w:type="spellStart"/>
            <w:r w:rsidRPr="00AB424E">
              <w:rPr>
                <w:rFonts w:ascii="Times New Roman" w:eastAsia="Times New Roman" w:hAnsi="Times New Roman" w:cs="Times New Roman"/>
                <w:sz w:val="24"/>
                <w:szCs w:val="24"/>
                <w:lang w:eastAsia="lv-LV"/>
              </w:rPr>
              <w:t>BBB</w:t>
            </w:r>
            <w:proofErr w:type="spellEnd"/>
            <w:r w:rsidRPr="00AB424E">
              <w:rPr>
                <w:rFonts w:ascii="Times New Roman" w:eastAsia="Times New Roman" w:hAnsi="Times New Roman" w:cs="Times New Roman"/>
                <w:sz w:val="24"/>
                <w:szCs w:val="24"/>
                <w:lang w:eastAsia="lv-LV"/>
              </w:rPr>
              <w:t xml:space="preserve"> –</w:t>
            </w:r>
          </w:p>
        </w:tc>
        <w:tc>
          <w:tcPr>
            <w:tcW w:w="600" w:type="pct"/>
            <w:tcBorders>
              <w:top w:val="outset" w:sz="6" w:space="0" w:color="414142"/>
              <w:left w:val="outset" w:sz="6" w:space="0" w:color="414142"/>
              <w:bottom w:val="outset" w:sz="6" w:space="0" w:color="414142"/>
              <w:right w:val="outset" w:sz="6" w:space="0" w:color="414142"/>
            </w:tcBorders>
            <w:hideMark/>
          </w:tcPr>
          <w:p w14:paraId="7196BC40"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BBB +</w:t>
            </w:r>
            <w:r w:rsidRPr="00AB424E">
              <w:rPr>
                <w:rFonts w:ascii="Times New Roman" w:eastAsia="Times New Roman" w:hAnsi="Times New Roman" w:cs="Times New Roman"/>
                <w:sz w:val="24"/>
                <w:szCs w:val="24"/>
                <w:lang w:eastAsia="lv-LV"/>
              </w:rPr>
              <w:br/>
              <w:t>BBB</w:t>
            </w:r>
            <w:r w:rsidRPr="00AB424E">
              <w:rPr>
                <w:rFonts w:ascii="Times New Roman" w:eastAsia="Times New Roman" w:hAnsi="Times New Roman" w:cs="Times New Roman"/>
                <w:sz w:val="24"/>
                <w:szCs w:val="24"/>
                <w:lang w:eastAsia="lv-LV"/>
              </w:rPr>
              <w:br/>
            </w:r>
            <w:proofErr w:type="spellStart"/>
            <w:r w:rsidRPr="00AB424E">
              <w:rPr>
                <w:rFonts w:ascii="Times New Roman" w:eastAsia="Times New Roman" w:hAnsi="Times New Roman" w:cs="Times New Roman"/>
                <w:sz w:val="24"/>
                <w:szCs w:val="24"/>
                <w:lang w:eastAsia="lv-LV"/>
              </w:rPr>
              <w:t>BBB</w:t>
            </w:r>
            <w:proofErr w:type="spellEnd"/>
            <w:r w:rsidRPr="00AB424E">
              <w:rPr>
                <w:rFonts w:ascii="Times New Roman" w:eastAsia="Times New Roman" w:hAnsi="Times New Roman" w:cs="Times New Roman"/>
                <w:sz w:val="24"/>
                <w:szCs w:val="24"/>
                <w:lang w:eastAsia="lv-LV"/>
              </w:rPr>
              <w:t xml:space="preserve"> –</w:t>
            </w:r>
          </w:p>
        </w:tc>
        <w:tc>
          <w:tcPr>
            <w:tcW w:w="650" w:type="pct"/>
            <w:tcBorders>
              <w:top w:val="outset" w:sz="6" w:space="0" w:color="414142"/>
              <w:left w:val="outset" w:sz="6" w:space="0" w:color="414142"/>
              <w:bottom w:val="outset" w:sz="6" w:space="0" w:color="414142"/>
              <w:right w:val="outset" w:sz="6" w:space="0" w:color="414142"/>
            </w:tcBorders>
            <w:hideMark/>
          </w:tcPr>
          <w:p w14:paraId="3EC0E10E"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proofErr w:type="spellStart"/>
            <w:r w:rsidRPr="00AB424E">
              <w:rPr>
                <w:rFonts w:ascii="Times New Roman" w:eastAsia="Times New Roman" w:hAnsi="Times New Roman" w:cs="Times New Roman"/>
                <w:sz w:val="24"/>
                <w:szCs w:val="24"/>
                <w:lang w:eastAsia="lv-LV"/>
              </w:rPr>
              <w:t>Baa</w:t>
            </w:r>
            <w:proofErr w:type="spellEnd"/>
            <w:r w:rsidRPr="00AB424E">
              <w:rPr>
                <w:rFonts w:ascii="Times New Roman" w:eastAsia="Times New Roman" w:hAnsi="Times New Roman" w:cs="Times New Roman"/>
                <w:sz w:val="24"/>
                <w:szCs w:val="24"/>
                <w:lang w:eastAsia="lv-LV"/>
              </w:rPr>
              <w:t xml:space="preserve"> 1</w:t>
            </w:r>
            <w:r w:rsidRPr="00AB424E">
              <w:rPr>
                <w:rFonts w:ascii="Times New Roman" w:eastAsia="Times New Roman" w:hAnsi="Times New Roman" w:cs="Times New Roman"/>
                <w:sz w:val="24"/>
                <w:szCs w:val="24"/>
                <w:lang w:eastAsia="lv-LV"/>
              </w:rPr>
              <w:br/>
            </w:r>
            <w:proofErr w:type="spellStart"/>
            <w:r w:rsidRPr="00AB424E">
              <w:rPr>
                <w:rFonts w:ascii="Times New Roman" w:eastAsia="Times New Roman" w:hAnsi="Times New Roman" w:cs="Times New Roman"/>
                <w:sz w:val="24"/>
                <w:szCs w:val="24"/>
                <w:lang w:eastAsia="lv-LV"/>
              </w:rPr>
              <w:t>Baa</w:t>
            </w:r>
            <w:proofErr w:type="spellEnd"/>
            <w:r w:rsidRPr="00AB424E">
              <w:rPr>
                <w:rFonts w:ascii="Times New Roman" w:eastAsia="Times New Roman" w:hAnsi="Times New Roman" w:cs="Times New Roman"/>
                <w:sz w:val="24"/>
                <w:szCs w:val="24"/>
                <w:lang w:eastAsia="lv-LV"/>
              </w:rPr>
              <w:t xml:space="preserve"> 2</w:t>
            </w:r>
            <w:r w:rsidRPr="00AB424E">
              <w:rPr>
                <w:rFonts w:ascii="Times New Roman" w:eastAsia="Times New Roman" w:hAnsi="Times New Roman" w:cs="Times New Roman"/>
                <w:sz w:val="24"/>
                <w:szCs w:val="24"/>
                <w:lang w:eastAsia="lv-LV"/>
              </w:rPr>
              <w:br/>
            </w:r>
            <w:proofErr w:type="spellStart"/>
            <w:r w:rsidRPr="00AB424E">
              <w:rPr>
                <w:rFonts w:ascii="Times New Roman" w:eastAsia="Times New Roman" w:hAnsi="Times New Roman" w:cs="Times New Roman"/>
                <w:sz w:val="24"/>
                <w:szCs w:val="24"/>
                <w:lang w:eastAsia="lv-LV"/>
              </w:rPr>
              <w:t>Baa</w:t>
            </w:r>
            <w:proofErr w:type="spellEnd"/>
            <w:r w:rsidRPr="00AB424E">
              <w:rPr>
                <w:rFonts w:ascii="Times New Roman" w:eastAsia="Times New Roman" w:hAnsi="Times New Roman" w:cs="Times New Roman"/>
                <w:sz w:val="24"/>
                <w:szCs w:val="24"/>
                <w:lang w:eastAsia="lv-LV"/>
              </w:rPr>
              <w:t xml:space="preserve"> 3</w:t>
            </w:r>
          </w:p>
        </w:tc>
        <w:tc>
          <w:tcPr>
            <w:tcW w:w="650" w:type="pct"/>
            <w:tcBorders>
              <w:top w:val="outset" w:sz="6" w:space="0" w:color="414142"/>
              <w:left w:val="outset" w:sz="6" w:space="0" w:color="414142"/>
              <w:bottom w:val="outset" w:sz="6" w:space="0" w:color="414142"/>
              <w:right w:val="outset" w:sz="6" w:space="0" w:color="414142"/>
            </w:tcBorders>
            <w:hideMark/>
          </w:tcPr>
          <w:p w14:paraId="0886AF08" w14:textId="77777777" w:rsidR="00FD290D" w:rsidRPr="00AB424E" w:rsidRDefault="00FD290D" w:rsidP="00FD290D">
            <w:pPr>
              <w:spacing w:after="0" w:line="240" w:lineRule="auto"/>
              <w:jc w:val="center"/>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0,8 %</w:t>
            </w:r>
          </w:p>
        </w:tc>
        <w:tc>
          <w:tcPr>
            <w:tcW w:w="600" w:type="pct"/>
            <w:tcBorders>
              <w:top w:val="outset" w:sz="6" w:space="0" w:color="414142"/>
              <w:left w:val="outset" w:sz="6" w:space="0" w:color="414142"/>
              <w:bottom w:val="outset" w:sz="6" w:space="0" w:color="414142"/>
              <w:right w:val="outset" w:sz="6" w:space="0" w:color="414142"/>
            </w:tcBorders>
            <w:hideMark/>
          </w:tcPr>
          <w:p w14:paraId="31F56A53" w14:textId="77777777" w:rsidR="00FD290D" w:rsidRPr="00AB424E" w:rsidRDefault="00FD290D" w:rsidP="00FD290D">
            <w:pPr>
              <w:spacing w:after="0" w:line="240" w:lineRule="auto"/>
              <w:jc w:val="center"/>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0,8 %</w:t>
            </w:r>
          </w:p>
        </w:tc>
        <w:tc>
          <w:tcPr>
            <w:tcW w:w="550" w:type="pct"/>
            <w:tcBorders>
              <w:top w:val="outset" w:sz="6" w:space="0" w:color="414142"/>
              <w:left w:val="outset" w:sz="6" w:space="0" w:color="414142"/>
              <w:bottom w:val="outset" w:sz="6" w:space="0" w:color="414142"/>
              <w:right w:val="outset" w:sz="6" w:space="0" w:color="414142"/>
            </w:tcBorders>
            <w:hideMark/>
          </w:tcPr>
          <w:p w14:paraId="2EFCB045" w14:textId="77777777" w:rsidR="00FD290D" w:rsidRPr="00AB424E" w:rsidRDefault="00FD290D" w:rsidP="00FD290D">
            <w:pPr>
              <w:spacing w:after="0" w:line="240" w:lineRule="auto"/>
              <w:jc w:val="center"/>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0,8 %</w:t>
            </w:r>
          </w:p>
        </w:tc>
      </w:tr>
      <w:tr w:rsidR="00E00E1A" w:rsidRPr="00AB424E" w14:paraId="208E6BBF" w14:textId="77777777" w:rsidTr="00FD290D">
        <w:tc>
          <w:tcPr>
            <w:tcW w:w="350" w:type="pct"/>
            <w:vMerge w:val="restart"/>
            <w:tcBorders>
              <w:top w:val="outset" w:sz="6" w:space="0" w:color="414142"/>
              <w:left w:val="outset" w:sz="6" w:space="0" w:color="414142"/>
              <w:bottom w:val="outset" w:sz="6" w:space="0" w:color="414142"/>
              <w:right w:val="outset" w:sz="6" w:space="0" w:color="414142"/>
            </w:tcBorders>
            <w:hideMark/>
          </w:tcPr>
          <w:p w14:paraId="23A831C3" w14:textId="77777777" w:rsidR="00FD290D" w:rsidRPr="00AB424E" w:rsidRDefault="00FD290D" w:rsidP="00FD290D">
            <w:pPr>
              <w:spacing w:after="0" w:line="240" w:lineRule="auto"/>
              <w:jc w:val="center"/>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5.</w:t>
            </w:r>
          </w:p>
        </w:tc>
        <w:tc>
          <w:tcPr>
            <w:tcW w:w="950" w:type="pct"/>
            <w:vMerge w:val="restart"/>
            <w:tcBorders>
              <w:top w:val="outset" w:sz="6" w:space="0" w:color="414142"/>
              <w:left w:val="outset" w:sz="6" w:space="0" w:color="414142"/>
              <w:bottom w:val="outset" w:sz="6" w:space="0" w:color="414142"/>
              <w:right w:val="outset" w:sz="6" w:space="0" w:color="414142"/>
            </w:tcBorders>
            <w:hideMark/>
          </w:tcPr>
          <w:p w14:paraId="0689BC8B"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Maksātspēja jutīgi reaģē uz nelabvēlīgiem apstākļiem</w:t>
            </w:r>
          </w:p>
        </w:tc>
        <w:tc>
          <w:tcPr>
            <w:tcW w:w="650" w:type="pct"/>
            <w:tcBorders>
              <w:top w:val="outset" w:sz="6" w:space="0" w:color="414142"/>
              <w:left w:val="outset" w:sz="6" w:space="0" w:color="414142"/>
              <w:bottom w:val="outset" w:sz="6" w:space="0" w:color="414142"/>
              <w:right w:val="outset" w:sz="6" w:space="0" w:color="414142"/>
            </w:tcBorders>
            <w:hideMark/>
          </w:tcPr>
          <w:p w14:paraId="6D12C489"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BB +</w:t>
            </w:r>
            <w:r w:rsidRPr="00AB424E">
              <w:rPr>
                <w:rFonts w:ascii="Times New Roman" w:eastAsia="Times New Roman" w:hAnsi="Times New Roman" w:cs="Times New Roman"/>
                <w:sz w:val="24"/>
                <w:szCs w:val="24"/>
                <w:lang w:eastAsia="lv-LV"/>
              </w:rPr>
              <w:br/>
              <w:t>BB</w:t>
            </w:r>
          </w:p>
        </w:tc>
        <w:tc>
          <w:tcPr>
            <w:tcW w:w="600" w:type="pct"/>
            <w:tcBorders>
              <w:top w:val="outset" w:sz="6" w:space="0" w:color="414142"/>
              <w:left w:val="outset" w:sz="6" w:space="0" w:color="414142"/>
              <w:bottom w:val="outset" w:sz="6" w:space="0" w:color="414142"/>
              <w:right w:val="outset" w:sz="6" w:space="0" w:color="414142"/>
            </w:tcBorders>
            <w:hideMark/>
          </w:tcPr>
          <w:p w14:paraId="040AA3C6"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BB +</w:t>
            </w:r>
            <w:r w:rsidRPr="00AB424E">
              <w:rPr>
                <w:rFonts w:ascii="Times New Roman" w:eastAsia="Times New Roman" w:hAnsi="Times New Roman" w:cs="Times New Roman"/>
                <w:sz w:val="24"/>
                <w:szCs w:val="24"/>
                <w:lang w:eastAsia="lv-LV"/>
              </w:rPr>
              <w:br/>
              <w:t>BB</w:t>
            </w:r>
          </w:p>
        </w:tc>
        <w:tc>
          <w:tcPr>
            <w:tcW w:w="650" w:type="pct"/>
            <w:tcBorders>
              <w:top w:val="outset" w:sz="6" w:space="0" w:color="414142"/>
              <w:left w:val="outset" w:sz="6" w:space="0" w:color="414142"/>
              <w:bottom w:val="outset" w:sz="6" w:space="0" w:color="414142"/>
              <w:right w:val="outset" w:sz="6" w:space="0" w:color="414142"/>
            </w:tcBorders>
            <w:hideMark/>
          </w:tcPr>
          <w:p w14:paraId="27399AE7"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proofErr w:type="spellStart"/>
            <w:r w:rsidRPr="00AB424E">
              <w:rPr>
                <w:rFonts w:ascii="Times New Roman" w:eastAsia="Times New Roman" w:hAnsi="Times New Roman" w:cs="Times New Roman"/>
                <w:sz w:val="24"/>
                <w:szCs w:val="24"/>
                <w:lang w:eastAsia="lv-LV"/>
              </w:rPr>
              <w:t>Ba</w:t>
            </w:r>
            <w:proofErr w:type="spellEnd"/>
            <w:r w:rsidRPr="00AB424E">
              <w:rPr>
                <w:rFonts w:ascii="Times New Roman" w:eastAsia="Times New Roman" w:hAnsi="Times New Roman" w:cs="Times New Roman"/>
                <w:sz w:val="24"/>
                <w:szCs w:val="24"/>
                <w:lang w:eastAsia="lv-LV"/>
              </w:rPr>
              <w:t xml:space="preserve"> 1</w:t>
            </w:r>
            <w:r w:rsidRPr="00AB424E">
              <w:rPr>
                <w:rFonts w:ascii="Times New Roman" w:eastAsia="Times New Roman" w:hAnsi="Times New Roman" w:cs="Times New Roman"/>
                <w:sz w:val="24"/>
                <w:szCs w:val="24"/>
                <w:lang w:eastAsia="lv-LV"/>
              </w:rPr>
              <w:br/>
            </w:r>
            <w:proofErr w:type="spellStart"/>
            <w:r w:rsidRPr="00AB424E">
              <w:rPr>
                <w:rFonts w:ascii="Times New Roman" w:eastAsia="Times New Roman" w:hAnsi="Times New Roman" w:cs="Times New Roman"/>
                <w:sz w:val="24"/>
                <w:szCs w:val="24"/>
                <w:lang w:eastAsia="lv-LV"/>
              </w:rPr>
              <w:t>Ba</w:t>
            </w:r>
            <w:proofErr w:type="spellEnd"/>
            <w:r w:rsidRPr="00AB424E">
              <w:rPr>
                <w:rFonts w:ascii="Times New Roman" w:eastAsia="Times New Roman" w:hAnsi="Times New Roman" w:cs="Times New Roman"/>
                <w:sz w:val="24"/>
                <w:szCs w:val="24"/>
                <w:lang w:eastAsia="lv-LV"/>
              </w:rPr>
              <w:t xml:space="preserve"> 2</w:t>
            </w:r>
          </w:p>
        </w:tc>
        <w:tc>
          <w:tcPr>
            <w:tcW w:w="650" w:type="pct"/>
            <w:tcBorders>
              <w:top w:val="outset" w:sz="6" w:space="0" w:color="414142"/>
              <w:left w:val="outset" w:sz="6" w:space="0" w:color="414142"/>
              <w:bottom w:val="outset" w:sz="6" w:space="0" w:color="414142"/>
              <w:right w:val="outset" w:sz="6" w:space="0" w:color="414142"/>
            </w:tcBorders>
            <w:hideMark/>
          </w:tcPr>
          <w:p w14:paraId="67F85DB1" w14:textId="77777777" w:rsidR="00FD290D" w:rsidRPr="00AB424E" w:rsidRDefault="00FD290D" w:rsidP="00FD290D">
            <w:pPr>
              <w:spacing w:after="0" w:line="240" w:lineRule="auto"/>
              <w:jc w:val="center"/>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2 %</w:t>
            </w:r>
          </w:p>
        </w:tc>
        <w:tc>
          <w:tcPr>
            <w:tcW w:w="600" w:type="pct"/>
            <w:tcBorders>
              <w:top w:val="outset" w:sz="6" w:space="0" w:color="414142"/>
              <w:left w:val="outset" w:sz="6" w:space="0" w:color="414142"/>
              <w:bottom w:val="outset" w:sz="6" w:space="0" w:color="414142"/>
              <w:right w:val="outset" w:sz="6" w:space="0" w:color="414142"/>
            </w:tcBorders>
            <w:hideMark/>
          </w:tcPr>
          <w:p w14:paraId="3E2F3DF8" w14:textId="77777777" w:rsidR="00FD290D" w:rsidRPr="00AB424E" w:rsidRDefault="00FD290D" w:rsidP="00FD290D">
            <w:pPr>
              <w:spacing w:after="0" w:line="240" w:lineRule="auto"/>
              <w:jc w:val="center"/>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2 %</w:t>
            </w:r>
          </w:p>
        </w:tc>
        <w:tc>
          <w:tcPr>
            <w:tcW w:w="550" w:type="pct"/>
            <w:tcBorders>
              <w:top w:val="outset" w:sz="6" w:space="0" w:color="414142"/>
              <w:left w:val="outset" w:sz="6" w:space="0" w:color="414142"/>
              <w:bottom w:val="outset" w:sz="6" w:space="0" w:color="414142"/>
              <w:right w:val="outset" w:sz="6" w:space="0" w:color="414142"/>
            </w:tcBorders>
            <w:hideMark/>
          </w:tcPr>
          <w:p w14:paraId="356937CC" w14:textId="77777777" w:rsidR="00FD290D" w:rsidRPr="00AB424E" w:rsidRDefault="00FD290D" w:rsidP="00FD290D">
            <w:pPr>
              <w:spacing w:after="0" w:line="240" w:lineRule="auto"/>
              <w:jc w:val="center"/>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2 %</w:t>
            </w:r>
          </w:p>
        </w:tc>
      </w:tr>
      <w:tr w:rsidR="00E00E1A" w:rsidRPr="00AB424E" w14:paraId="556AFFC1" w14:textId="77777777" w:rsidTr="00FD290D">
        <w:trPr>
          <w:trHeight w:val="648"/>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2C841AD"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78C41AC"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4AC02353"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BB –</w:t>
            </w:r>
            <w:r w:rsidRPr="00AB424E">
              <w:rPr>
                <w:rFonts w:ascii="Times New Roman" w:eastAsia="Times New Roman" w:hAnsi="Times New Roman" w:cs="Times New Roman"/>
                <w:sz w:val="24"/>
                <w:szCs w:val="24"/>
                <w:lang w:eastAsia="lv-LV"/>
              </w:rPr>
              <w:br/>
              <w:t>B +</w:t>
            </w:r>
          </w:p>
        </w:tc>
        <w:tc>
          <w:tcPr>
            <w:tcW w:w="600" w:type="pct"/>
            <w:vMerge w:val="restart"/>
            <w:tcBorders>
              <w:top w:val="outset" w:sz="6" w:space="0" w:color="414142"/>
              <w:left w:val="outset" w:sz="6" w:space="0" w:color="414142"/>
              <w:bottom w:val="outset" w:sz="6" w:space="0" w:color="414142"/>
              <w:right w:val="outset" w:sz="6" w:space="0" w:color="414142"/>
            </w:tcBorders>
            <w:hideMark/>
          </w:tcPr>
          <w:p w14:paraId="4817F7B3"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BB –</w:t>
            </w:r>
            <w:r w:rsidRPr="00AB424E">
              <w:rPr>
                <w:rFonts w:ascii="Times New Roman" w:eastAsia="Times New Roman" w:hAnsi="Times New Roman" w:cs="Times New Roman"/>
                <w:sz w:val="24"/>
                <w:szCs w:val="24"/>
                <w:lang w:eastAsia="lv-LV"/>
              </w:rPr>
              <w:br/>
              <w:t>B +</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5A8671FB"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proofErr w:type="spellStart"/>
            <w:r w:rsidRPr="00AB424E">
              <w:rPr>
                <w:rFonts w:ascii="Times New Roman" w:eastAsia="Times New Roman" w:hAnsi="Times New Roman" w:cs="Times New Roman"/>
                <w:sz w:val="24"/>
                <w:szCs w:val="24"/>
                <w:lang w:eastAsia="lv-LV"/>
              </w:rPr>
              <w:t>Ba</w:t>
            </w:r>
            <w:proofErr w:type="spellEnd"/>
            <w:r w:rsidRPr="00AB424E">
              <w:rPr>
                <w:rFonts w:ascii="Times New Roman" w:eastAsia="Times New Roman" w:hAnsi="Times New Roman" w:cs="Times New Roman"/>
                <w:sz w:val="24"/>
                <w:szCs w:val="24"/>
                <w:lang w:eastAsia="lv-LV"/>
              </w:rPr>
              <w:t xml:space="preserve"> 3</w:t>
            </w:r>
            <w:r w:rsidRPr="00AB424E">
              <w:rPr>
                <w:rFonts w:ascii="Times New Roman" w:eastAsia="Times New Roman" w:hAnsi="Times New Roman" w:cs="Times New Roman"/>
                <w:sz w:val="24"/>
                <w:szCs w:val="24"/>
                <w:lang w:eastAsia="lv-LV"/>
              </w:rPr>
              <w:br/>
              <w:t>B 1</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72CF8FDC" w14:textId="77777777" w:rsidR="00FD290D" w:rsidRPr="00AB424E" w:rsidRDefault="00FD290D" w:rsidP="00FD290D">
            <w:pPr>
              <w:spacing w:after="0" w:line="240" w:lineRule="auto"/>
              <w:jc w:val="center"/>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3,8 %</w:t>
            </w:r>
          </w:p>
        </w:tc>
        <w:tc>
          <w:tcPr>
            <w:tcW w:w="600" w:type="pct"/>
            <w:vMerge w:val="restart"/>
            <w:tcBorders>
              <w:top w:val="outset" w:sz="6" w:space="0" w:color="414142"/>
              <w:left w:val="outset" w:sz="6" w:space="0" w:color="414142"/>
              <w:bottom w:val="outset" w:sz="6" w:space="0" w:color="414142"/>
              <w:right w:val="outset" w:sz="6" w:space="0" w:color="414142"/>
            </w:tcBorders>
            <w:hideMark/>
          </w:tcPr>
          <w:p w14:paraId="1FCED76C" w14:textId="77777777" w:rsidR="00FD290D" w:rsidRPr="00AB424E" w:rsidRDefault="00FD290D" w:rsidP="00FD290D">
            <w:pPr>
              <w:spacing w:after="0" w:line="240" w:lineRule="auto"/>
              <w:jc w:val="center"/>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3,8 %</w:t>
            </w:r>
          </w:p>
        </w:tc>
        <w:tc>
          <w:tcPr>
            <w:tcW w:w="550" w:type="pct"/>
            <w:vMerge w:val="restart"/>
            <w:tcBorders>
              <w:top w:val="outset" w:sz="6" w:space="0" w:color="414142"/>
              <w:left w:val="outset" w:sz="6" w:space="0" w:color="414142"/>
              <w:bottom w:val="outset" w:sz="6" w:space="0" w:color="414142"/>
              <w:right w:val="outset" w:sz="6" w:space="0" w:color="414142"/>
            </w:tcBorders>
            <w:hideMark/>
          </w:tcPr>
          <w:p w14:paraId="5D2AFE4F" w14:textId="77777777" w:rsidR="00FD290D" w:rsidRPr="00AB424E" w:rsidRDefault="00FD290D" w:rsidP="00FD290D">
            <w:pPr>
              <w:spacing w:after="0" w:line="240" w:lineRule="auto"/>
              <w:jc w:val="center"/>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3,8 %</w:t>
            </w:r>
          </w:p>
        </w:tc>
      </w:tr>
      <w:tr w:rsidR="00E00E1A" w:rsidRPr="00AB424E" w14:paraId="222A2771" w14:textId="77777777" w:rsidTr="00FD290D">
        <w:trPr>
          <w:trHeight w:val="648"/>
        </w:trPr>
        <w:tc>
          <w:tcPr>
            <w:tcW w:w="350" w:type="pct"/>
            <w:vMerge w:val="restart"/>
            <w:tcBorders>
              <w:top w:val="outset" w:sz="6" w:space="0" w:color="414142"/>
              <w:left w:val="outset" w:sz="6" w:space="0" w:color="414142"/>
              <w:bottom w:val="outset" w:sz="6" w:space="0" w:color="414142"/>
              <w:right w:val="outset" w:sz="6" w:space="0" w:color="414142"/>
            </w:tcBorders>
            <w:hideMark/>
          </w:tcPr>
          <w:p w14:paraId="04E26DE7" w14:textId="77777777" w:rsidR="00FD290D" w:rsidRPr="00AB424E" w:rsidRDefault="00FD290D" w:rsidP="00FD290D">
            <w:pPr>
              <w:spacing w:after="0" w:line="240" w:lineRule="auto"/>
              <w:jc w:val="center"/>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6.</w:t>
            </w:r>
          </w:p>
        </w:tc>
        <w:tc>
          <w:tcPr>
            <w:tcW w:w="950" w:type="pct"/>
            <w:vMerge w:val="restart"/>
            <w:tcBorders>
              <w:top w:val="outset" w:sz="6" w:space="0" w:color="414142"/>
              <w:left w:val="outset" w:sz="6" w:space="0" w:color="414142"/>
              <w:bottom w:val="outset" w:sz="6" w:space="0" w:color="414142"/>
              <w:right w:val="outset" w:sz="6" w:space="0" w:color="414142"/>
            </w:tcBorders>
            <w:hideMark/>
          </w:tcPr>
          <w:p w14:paraId="7D9EE1C6"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Maksātspēju varētu mazināt nelabvēlīgi apstākļi</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348653C"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B6095D3"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3609020"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A85F89D"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09F6278"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D9181B8"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p>
        </w:tc>
      </w:tr>
      <w:tr w:rsidR="00E00E1A" w:rsidRPr="00AB424E" w14:paraId="59E931DC" w14:textId="77777777" w:rsidTr="00FD290D">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637EB59"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A4C923E"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1693375B"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B</w:t>
            </w:r>
            <w:r w:rsidRPr="00AB424E">
              <w:rPr>
                <w:rFonts w:ascii="Times New Roman" w:eastAsia="Times New Roman" w:hAnsi="Times New Roman" w:cs="Times New Roman"/>
                <w:sz w:val="24"/>
                <w:szCs w:val="24"/>
                <w:lang w:eastAsia="lv-LV"/>
              </w:rPr>
              <w:br/>
            </w:r>
            <w:proofErr w:type="spellStart"/>
            <w:r w:rsidRPr="00AB424E">
              <w:rPr>
                <w:rFonts w:ascii="Times New Roman" w:eastAsia="Times New Roman" w:hAnsi="Times New Roman" w:cs="Times New Roman"/>
                <w:sz w:val="24"/>
                <w:szCs w:val="24"/>
                <w:lang w:eastAsia="lv-LV"/>
              </w:rPr>
              <w:t>B</w:t>
            </w:r>
            <w:proofErr w:type="spellEnd"/>
            <w:r w:rsidRPr="00AB424E">
              <w:rPr>
                <w:rFonts w:ascii="Times New Roman" w:eastAsia="Times New Roman" w:hAnsi="Times New Roman" w:cs="Times New Roman"/>
                <w:sz w:val="24"/>
                <w:szCs w:val="24"/>
                <w:lang w:eastAsia="lv-LV"/>
              </w:rPr>
              <w:t xml:space="preserve"> –</w:t>
            </w:r>
          </w:p>
        </w:tc>
        <w:tc>
          <w:tcPr>
            <w:tcW w:w="600" w:type="pct"/>
            <w:tcBorders>
              <w:top w:val="outset" w:sz="6" w:space="0" w:color="414142"/>
              <w:left w:val="outset" w:sz="6" w:space="0" w:color="414142"/>
              <w:bottom w:val="outset" w:sz="6" w:space="0" w:color="414142"/>
              <w:right w:val="outset" w:sz="6" w:space="0" w:color="414142"/>
            </w:tcBorders>
            <w:hideMark/>
          </w:tcPr>
          <w:p w14:paraId="28BF67F1"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B</w:t>
            </w:r>
            <w:r w:rsidRPr="00AB424E">
              <w:rPr>
                <w:rFonts w:ascii="Times New Roman" w:eastAsia="Times New Roman" w:hAnsi="Times New Roman" w:cs="Times New Roman"/>
                <w:sz w:val="24"/>
                <w:szCs w:val="24"/>
                <w:lang w:eastAsia="lv-LV"/>
              </w:rPr>
              <w:br/>
            </w:r>
            <w:proofErr w:type="spellStart"/>
            <w:r w:rsidRPr="00AB424E">
              <w:rPr>
                <w:rFonts w:ascii="Times New Roman" w:eastAsia="Times New Roman" w:hAnsi="Times New Roman" w:cs="Times New Roman"/>
                <w:sz w:val="24"/>
                <w:szCs w:val="24"/>
                <w:lang w:eastAsia="lv-LV"/>
              </w:rPr>
              <w:t>B</w:t>
            </w:r>
            <w:proofErr w:type="spellEnd"/>
            <w:r w:rsidRPr="00AB424E">
              <w:rPr>
                <w:rFonts w:ascii="Times New Roman" w:eastAsia="Times New Roman" w:hAnsi="Times New Roman" w:cs="Times New Roman"/>
                <w:sz w:val="24"/>
                <w:szCs w:val="24"/>
                <w:lang w:eastAsia="lv-LV"/>
              </w:rPr>
              <w:t xml:space="preserve"> –</w:t>
            </w:r>
          </w:p>
        </w:tc>
        <w:tc>
          <w:tcPr>
            <w:tcW w:w="650" w:type="pct"/>
            <w:tcBorders>
              <w:top w:val="outset" w:sz="6" w:space="0" w:color="414142"/>
              <w:left w:val="outset" w:sz="6" w:space="0" w:color="414142"/>
              <w:bottom w:val="outset" w:sz="6" w:space="0" w:color="414142"/>
              <w:right w:val="outset" w:sz="6" w:space="0" w:color="414142"/>
            </w:tcBorders>
            <w:hideMark/>
          </w:tcPr>
          <w:p w14:paraId="52033FC6"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B 2</w:t>
            </w:r>
            <w:r w:rsidRPr="00AB424E">
              <w:rPr>
                <w:rFonts w:ascii="Times New Roman" w:eastAsia="Times New Roman" w:hAnsi="Times New Roman" w:cs="Times New Roman"/>
                <w:sz w:val="24"/>
                <w:szCs w:val="24"/>
                <w:lang w:eastAsia="lv-LV"/>
              </w:rPr>
              <w:br/>
              <w:t>B 3</w:t>
            </w:r>
          </w:p>
        </w:tc>
        <w:tc>
          <w:tcPr>
            <w:tcW w:w="650" w:type="pct"/>
            <w:tcBorders>
              <w:top w:val="outset" w:sz="6" w:space="0" w:color="414142"/>
              <w:left w:val="outset" w:sz="6" w:space="0" w:color="414142"/>
              <w:bottom w:val="outset" w:sz="6" w:space="0" w:color="414142"/>
              <w:right w:val="outset" w:sz="6" w:space="0" w:color="414142"/>
            </w:tcBorders>
            <w:hideMark/>
          </w:tcPr>
          <w:p w14:paraId="61B263BF" w14:textId="77777777" w:rsidR="00FD290D" w:rsidRPr="00AB424E" w:rsidRDefault="00FD290D" w:rsidP="00FD290D">
            <w:pPr>
              <w:spacing w:after="0" w:line="240" w:lineRule="auto"/>
              <w:jc w:val="center"/>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6,3 %</w:t>
            </w:r>
          </w:p>
        </w:tc>
        <w:tc>
          <w:tcPr>
            <w:tcW w:w="600" w:type="pct"/>
            <w:tcBorders>
              <w:top w:val="outset" w:sz="6" w:space="0" w:color="414142"/>
              <w:left w:val="outset" w:sz="6" w:space="0" w:color="414142"/>
              <w:bottom w:val="outset" w:sz="6" w:space="0" w:color="414142"/>
              <w:right w:val="outset" w:sz="6" w:space="0" w:color="414142"/>
            </w:tcBorders>
            <w:hideMark/>
          </w:tcPr>
          <w:p w14:paraId="13A987E8" w14:textId="77777777" w:rsidR="00FD290D" w:rsidRPr="00AB424E" w:rsidRDefault="00FD290D" w:rsidP="00FD290D">
            <w:pPr>
              <w:spacing w:after="0" w:line="240" w:lineRule="auto"/>
              <w:jc w:val="center"/>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6,3 %</w:t>
            </w:r>
          </w:p>
        </w:tc>
        <w:tc>
          <w:tcPr>
            <w:tcW w:w="550" w:type="pct"/>
            <w:tcBorders>
              <w:top w:val="outset" w:sz="6" w:space="0" w:color="414142"/>
              <w:left w:val="outset" w:sz="6" w:space="0" w:color="414142"/>
              <w:bottom w:val="outset" w:sz="6" w:space="0" w:color="414142"/>
              <w:right w:val="outset" w:sz="6" w:space="0" w:color="414142"/>
            </w:tcBorders>
            <w:hideMark/>
          </w:tcPr>
          <w:p w14:paraId="69CF89DF" w14:textId="77777777" w:rsidR="00FD290D" w:rsidRPr="00AB424E" w:rsidRDefault="00FD290D" w:rsidP="00FD290D">
            <w:pPr>
              <w:spacing w:after="0" w:line="240" w:lineRule="auto"/>
              <w:jc w:val="center"/>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6,3 %</w:t>
            </w:r>
          </w:p>
        </w:tc>
      </w:tr>
      <w:tr w:rsidR="00E00E1A" w:rsidRPr="00AB424E" w14:paraId="191C19FE" w14:textId="77777777" w:rsidTr="00FD290D">
        <w:tc>
          <w:tcPr>
            <w:tcW w:w="350" w:type="pct"/>
            <w:tcBorders>
              <w:top w:val="outset" w:sz="6" w:space="0" w:color="414142"/>
              <w:left w:val="outset" w:sz="6" w:space="0" w:color="414142"/>
              <w:bottom w:val="outset" w:sz="6" w:space="0" w:color="414142"/>
              <w:right w:val="outset" w:sz="6" w:space="0" w:color="414142"/>
            </w:tcBorders>
            <w:hideMark/>
          </w:tcPr>
          <w:p w14:paraId="622ABCCE" w14:textId="77777777" w:rsidR="00FD290D" w:rsidRPr="00AB424E" w:rsidRDefault="00FD290D" w:rsidP="00FD290D">
            <w:pPr>
              <w:spacing w:after="0" w:line="240" w:lineRule="auto"/>
              <w:jc w:val="center"/>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7.</w:t>
            </w:r>
          </w:p>
        </w:tc>
        <w:tc>
          <w:tcPr>
            <w:tcW w:w="950" w:type="pct"/>
            <w:tcBorders>
              <w:top w:val="outset" w:sz="6" w:space="0" w:color="414142"/>
              <w:left w:val="outset" w:sz="6" w:space="0" w:color="414142"/>
              <w:bottom w:val="outset" w:sz="6" w:space="0" w:color="414142"/>
              <w:right w:val="outset" w:sz="6" w:space="0" w:color="414142"/>
            </w:tcBorders>
            <w:hideMark/>
          </w:tcPr>
          <w:p w14:paraId="1C9A1CA8"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Maksātspēja ir atkarīga no labvēlīgu apstākļu noturīguma</w:t>
            </w:r>
          </w:p>
        </w:tc>
        <w:tc>
          <w:tcPr>
            <w:tcW w:w="650" w:type="pct"/>
            <w:tcBorders>
              <w:top w:val="outset" w:sz="6" w:space="0" w:color="414142"/>
              <w:left w:val="outset" w:sz="6" w:space="0" w:color="414142"/>
              <w:bottom w:val="outset" w:sz="6" w:space="0" w:color="414142"/>
              <w:right w:val="outset" w:sz="6" w:space="0" w:color="414142"/>
            </w:tcBorders>
            <w:hideMark/>
          </w:tcPr>
          <w:p w14:paraId="5F4A0922"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CCC +</w:t>
            </w:r>
            <w:r w:rsidRPr="00AB424E">
              <w:rPr>
                <w:rFonts w:ascii="Times New Roman" w:eastAsia="Times New Roman" w:hAnsi="Times New Roman" w:cs="Times New Roman"/>
                <w:sz w:val="24"/>
                <w:szCs w:val="24"/>
                <w:lang w:eastAsia="lv-LV"/>
              </w:rPr>
              <w:br/>
              <w:t>CCC</w:t>
            </w:r>
            <w:r w:rsidRPr="00AB424E">
              <w:rPr>
                <w:rFonts w:ascii="Times New Roman" w:eastAsia="Times New Roman" w:hAnsi="Times New Roman" w:cs="Times New Roman"/>
                <w:sz w:val="24"/>
                <w:szCs w:val="24"/>
                <w:lang w:eastAsia="lv-LV"/>
              </w:rPr>
              <w:br/>
            </w:r>
            <w:proofErr w:type="spellStart"/>
            <w:r w:rsidRPr="00AB424E">
              <w:rPr>
                <w:rFonts w:ascii="Times New Roman" w:eastAsia="Times New Roman" w:hAnsi="Times New Roman" w:cs="Times New Roman"/>
                <w:sz w:val="24"/>
                <w:szCs w:val="24"/>
                <w:lang w:eastAsia="lv-LV"/>
              </w:rPr>
              <w:t>CCC</w:t>
            </w:r>
            <w:proofErr w:type="spellEnd"/>
            <w:r w:rsidRPr="00AB424E">
              <w:rPr>
                <w:rFonts w:ascii="Times New Roman" w:eastAsia="Times New Roman" w:hAnsi="Times New Roman" w:cs="Times New Roman"/>
                <w:sz w:val="24"/>
                <w:szCs w:val="24"/>
                <w:lang w:eastAsia="lv-LV"/>
              </w:rPr>
              <w:t xml:space="preserve"> –</w:t>
            </w:r>
            <w:r w:rsidRPr="00AB424E">
              <w:rPr>
                <w:rFonts w:ascii="Times New Roman" w:eastAsia="Times New Roman" w:hAnsi="Times New Roman" w:cs="Times New Roman"/>
                <w:sz w:val="24"/>
                <w:szCs w:val="24"/>
                <w:lang w:eastAsia="lv-LV"/>
              </w:rPr>
              <w:br/>
              <w:t>CC</w:t>
            </w:r>
          </w:p>
        </w:tc>
        <w:tc>
          <w:tcPr>
            <w:tcW w:w="600" w:type="pct"/>
            <w:tcBorders>
              <w:top w:val="outset" w:sz="6" w:space="0" w:color="414142"/>
              <w:left w:val="outset" w:sz="6" w:space="0" w:color="414142"/>
              <w:bottom w:val="outset" w:sz="6" w:space="0" w:color="414142"/>
              <w:right w:val="outset" w:sz="6" w:space="0" w:color="414142"/>
            </w:tcBorders>
            <w:hideMark/>
          </w:tcPr>
          <w:p w14:paraId="364D4EB8"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CCC +</w:t>
            </w:r>
            <w:r w:rsidRPr="00AB424E">
              <w:rPr>
                <w:rFonts w:ascii="Times New Roman" w:eastAsia="Times New Roman" w:hAnsi="Times New Roman" w:cs="Times New Roman"/>
                <w:sz w:val="24"/>
                <w:szCs w:val="24"/>
                <w:lang w:eastAsia="lv-LV"/>
              </w:rPr>
              <w:br/>
              <w:t>CCC</w:t>
            </w:r>
            <w:r w:rsidRPr="00AB424E">
              <w:rPr>
                <w:rFonts w:ascii="Times New Roman" w:eastAsia="Times New Roman" w:hAnsi="Times New Roman" w:cs="Times New Roman"/>
                <w:sz w:val="24"/>
                <w:szCs w:val="24"/>
                <w:lang w:eastAsia="lv-LV"/>
              </w:rPr>
              <w:br/>
            </w:r>
            <w:proofErr w:type="spellStart"/>
            <w:r w:rsidRPr="00AB424E">
              <w:rPr>
                <w:rFonts w:ascii="Times New Roman" w:eastAsia="Times New Roman" w:hAnsi="Times New Roman" w:cs="Times New Roman"/>
                <w:sz w:val="24"/>
                <w:szCs w:val="24"/>
                <w:lang w:eastAsia="lv-LV"/>
              </w:rPr>
              <w:t>CCC</w:t>
            </w:r>
            <w:proofErr w:type="spellEnd"/>
            <w:r w:rsidRPr="00AB424E">
              <w:rPr>
                <w:rFonts w:ascii="Times New Roman" w:eastAsia="Times New Roman" w:hAnsi="Times New Roman" w:cs="Times New Roman"/>
                <w:sz w:val="24"/>
                <w:szCs w:val="24"/>
                <w:lang w:eastAsia="lv-LV"/>
              </w:rPr>
              <w:t xml:space="preserve"> –</w:t>
            </w:r>
            <w:r w:rsidRPr="00AB424E">
              <w:rPr>
                <w:rFonts w:ascii="Times New Roman" w:eastAsia="Times New Roman" w:hAnsi="Times New Roman" w:cs="Times New Roman"/>
                <w:sz w:val="24"/>
                <w:szCs w:val="24"/>
                <w:lang w:eastAsia="lv-LV"/>
              </w:rPr>
              <w:br/>
              <w:t>CC</w:t>
            </w:r>
            <w:r w:rsidRPr="00AB424E">
              <w:rPr>
                <w:rFonts w:ascii="Times New Roman" w:eastAsia="Times New Roman" w:hAnsi="Times New Roman" w:cs="Times New Roman"/>
                <w:sz w:val="24"/>
                <w:szCs w:val="24"/>
                <w:lang w:eastAsia="lv-LV"/>
              </w:rPr>
              <w:br/>
              <w:t>C</w:t>
            </w:r>
          </w:p>
        </w:tc>
        <w:tc>
          <w:tcPr>
            <w:tcW w:w="650" w:type="pct"/>
            <w:tcBorders>
              <w:top w:val="outset" w:sz="6" w:space="0" w:color="414142"/>
              <w:left w:val="outset" w:sz="6" w:space="0" w:color="414142"/>
              <w:bottom w:val="outset" w:sz="6" w:space="0" w:color="414142"/>
              <w:right w:val="outset" w:sz="6" w:space="0" w:color="414142"/>
            </w:tcBorders>
            <w:hideMark/>
          </w:tcPr>
          <w:p w14:paraId="4ED1BBDD"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proofErr w:type="spellStart"/>
            <w:r w:rsidRPr="00AB424E">
              <w:rPr>
                <w:rFonts w:ascii="Times New Roman" w:eastAsia="Times New Roman" w:hAnsi="Times New Roman" w:cs="Times New Roman"/>
                <w:sz w:val="24"/>
                <w:szCs w:val="24"/>
                <w:lang w:eastAsia="lv-LV"/>
              </w:rPr>
              <w:t>Caa</w:t>
            </w:r>
            <w:proofErr w:type="spellEnd"/>
            <w:r w:rsidRPr="00AB424E">
              <w:rPr>
                <w:rFonts w:ascii="Times New Roman" w:eastAsia="Times New Roman" w:hAnsi="Times New Roman" w:cs="Times New Roman"/>
                <w:sz w:val="24"/>
                <w:szCs w:val="24"/>
                <w:lang w:eastAsia="lv-LV"/>
              </w:rPr>
              <w:t xml:space="preserve"> 1</w:t>
            </w:r>
            <w:r w:rsidRPr="00AB424E">
              <w:rPr>
                <w:rFonts w:ascii="Times New Roman" w:eastAsia="Times New Roman" w:hAnsi="Times New Roman" w:cs="Times New Roman"/>
                <w:sz w:val="24"/>
                <w:szCs w:val="24"/>
                <w:lang w:eastAsia="lv-LV"/>
              </w:rPr>
              <w:br/>
            </w:r>
            <w:proofErr w:type="spellStart"/>
            <w:r w:rsidRPr="00AB424E">
              <w:rPr>
                <w:rFonts w:ascii="Times New Roman" w:eastAsia="Times New Roman" w:hAnsi="Times New Roman" w:cs="Times New Roman"/>
                <w:sz w:val="24"/>
                <w:szCs w:val="24"/>
                <w:lang w:eastAsia="lv-LV"/>
              </w:rPr>
              <w:t>Caa</w:t>
            </w:r>
            <w:proofErr w:type="spellEnd"/>
            <w:r w:rsidRPr="00AB424E">
              <w:rPr>
                <w:rFonts w:ascii="Times New Roman" w:eastAsia="Times New Roman" w:hAnsi="Times New Roman" w:cs="Times New Roman"/>
                <w:sz w:val="24"/>
                <w:szCs w:val="24"/>
                <w:lang w:eastAsia="lv-LV"/>
              </w:rPr>
              <w:t xml:space="preserve"> 2</w:t>
            </w:r>
            <w:r w:rsidRPr="00AB424E">
              <w:rPr>
                <w:rFonts w:ascii="Times New Roman" w:eastAsia="Times New Roman" w:hAnsi="Times New Roman" w:cs="Times New Roman"/>
                <w:sz w:val="24"/>
                <w:szCs w:val="24"/>
                <w:lang w:eastAsia="lv-LV"/>
              </w:rPr>
              <w:br/>
            </w:r>
            <w:proofErr w:type="spellStart"/>
            <w:r w:rsidRPr="00AB424E">
              <w:rPr>
                <w:rFonts w:ascii="Times New Roman" w:eastAsia="Times New Roman" w:hAnsi="Times New Roman" w:cs="Times New Roman"/>
                <w:sz w:val="24"/>
                <w:szCs w:val="24"/>
                <w:lang w:eastAsia="lv-LV"/>
              </w:rPr>
              <w:t>Caa</w:t>
            </w:r>
            <w:proofErr w:type="spellEnd"/>
            <w:r w:rsidRPr="00AB424E">
              <w:rPr>
                <w:rFonts w:ascii="Times New Roman" w:eastAsia="Times New Roman" w:hAnsi="Times New Roman" w:cs="Times New Roman"/>
                <w:sz w:val="24"/>
                <w:szCs w:val="24"/>
                <w:lang w:eastAsia="lv-LV"/>
              </w:rPr>
              <w:t xml:space="preserve"> 3</w:t>
            </w:r>
          </w:p>
        </w:tc>
        <w:tc>
          <w:tcPr>
            <w:tcW w:w="650" w:type="pct"/>
            <w:tcBorders>
              <w:top w:val="outset" w:sz="6" w:space="0" w:color="414142"/>
              <w:left w:val="outset" w:sz="6" w:space="0" w:color="414142"/>
              <w:bottom w:val="outset" w:sz="6" w:space="0" w:color="414142"/>
              <w:right w:val="outset" w:sz="6" w:space="0" w:color="414142"/>
            </w:tcBorders>
            <w:hideMark/>
          </w:tcPr>
          <w:p w14:paraId="5F20F103" w14:textId="77777777" w:rsidR="00FD290D" w:rsidRPr="00AB424E" w:rsidRDefault="00FD290D" w:rsidP="00FD290D">
            <w:pPr>
              <w:spacing w:after="0" w:line="240" w:lineRule="auto"/>
              <w:jc w:val="center"/>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w:t>
            </w:r>
          </w:p>
        </w:tc>
        <w:tc>
          <w:tcPr>
            <w:tcW w:w="600" w:type="pct"/>
            <w:tcBorders>
              <w:top w:val="outset" w:sz="6" w:space="0" w:color="414142"/>
              <w:left w:val="outset" w:sz="6" w:space="0" w:color="414142"/>
              <w:bottom w:val="outset" w:sz="6" w:space="0" w:color="414142"/>
              <w:right w:val="outset" w:sz="6" w:space="0" w:color="414142"/>
            </w:tcBorders>
            <w:hideMark/>
          </w:tcPr>
          <w:p w14:paraId="0DCAF73B" w14:textId="77777777" w:rsidR="00FD290D" w:rsidRPr="00AB424E" w:rsidRDefault="00FD290D" w:rsidP="00FD290D">
            <w:pPr>
              <w:spacing w:after="0" w:line="240" w:lineRule="auto"/>
              <w:jc w:val="center"/>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w:t>
            </w:r>
          </w:p>
        </w:tc>
        <w:tc>
          <w:tcPr>
            <w:tcW w:w="550" w:type="pct"/>
            <w:tcBorders>
              <w:top w:val="outset" w:sz="6" w:space="0" w:color="414142"/>
              <w:left w:val="outset" w:sz="6" w:space="0" w:color="414142"/>
              <w:bottom w:val="outset" w:sz="6" w:space="0" w:color="414142"/>
              <w:right w:val="outset" w:sz="6" w:space="0" w:color="414142"/>
            </w:tcBorders>
            <w:hideMark/>
          </w:tcPr>
          <w:p w14:paraId="3E7B3E91" w14:textId="77777777" w:rsidR="00FD290D" w:rsidRPr="00AB424E" w:rsidRDefault="00FD290D" w:rsidP="00FD290D">
            <w:pPr>
              <w:spacing w:after="0" w:line="240" w:lineRule="auto"/>
              <w:jc w:val="center"/>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w:t>
            </w:r>
          </w:p>
        </w:tc>
      </w:tr>
      <w:tr w:rsidR="00E00E1A" w:rsidRPr="00AB424E" w14:paraId="103F0FCE" w14:textId="77777777" w:rsidTr="00FD290D">
        <w:tc>
          <w:tcPr>
            <w:tcW w:w="350" w:type="pct"/>
            <w:tcBorders>
              <w:top w:val="outset" w:sz="6" w:space="0" w:color="414142"/>
              <w:left w:val="outset" w:sz="6" w:space="0" w:color="414142"/>
              <w:bottom w:val="outset" w:sz="6" w:space="0" w:color="414142"/>
              <w:right w:val="outset" w:sz="6" w:space="0" w:color="414142"/>
            </w:tcBorders>
            <w:hideMark/>
          </w:tcPr>
          <w:p w14:paraId="661DEC87" w14:textId="77777777" w:rsidR="00FD290D" w:rsidRPr="00AB424E" w:rsidRDefault="00FD290D" w:rsidP="00FD290D">
            <w:pPr>
              <w:spacing w:after="0" w:line="240" w:lineRule="auto"/>
              <w:jc w:val="center"/>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8.</w:t>
            </w:r>
          </w:p>
        </w:tc>
        <w:tc>
          <w:tcPr>
            <w:tcW w:w="950" w:type="pct"/>
            <w:tcBorders>
              <w:top w:val="outset" w:sz="6" w:space="0" w:color="414142"/>
              <w:left w:val="outset" w:sz="6" w:space="0" w:color="414142"/>
              <w:bottom w:val="outset" w:sz="6" w:space="0" w:color="414142"/>
              <w:right w:val="outset" w:sz="6" w:space="0" w:color="414142"/>
            </w:tcBorders>
            <w:hideMark/>
          </w:tcPr>
          <w:p w14:paraId="2507ED48"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Netiek pildītas vai gandrīz netiek pildītas saistības</w:t>
            </w:r>
          </w:p>
        </w:tc>
        <w:tc>
          <w:tcPr>
            <w:tcW w:w="650" w:type="pct"/>
            <w:tcBorders>
              <w:top w:val="outset" w:sz="6" w:space="0" w:color="414142"/>
              <w:left w:val="outset" w:sz="6" w:space="0" w:color="414142"/>
              <w:bottom w:val="outset" w:sz="6" w:space="0" w:color="414142"/>
              <w:right w:val="outset" w:sz="6" w:space="0" w:color="414142"/>
            </w:tcBorders>
            <w:hideMark/>
          </w:tcPr>
          <w:p w14:paraId="3C26AEC2"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SD</w:t>
            </w:r>
            <w:r w:rsidRPr="00AB424E">
              <w:rPr>
                <w:rFonts w:ascii="Times New Roman" w:eastAsia="Times New Roman" w:hAnsi="Times New Roman" w:cs="Times New Roman"/>
                <w:sz w:val="24"/>
                <w:szCs w:val="24"/>
                <w:lang w:eastAsia="lv-LV"/>
              </w:rPr>
              <w:br/>
              <w:t>D</w:t>
            </w:r>
          </w:p>
        </w:tc>
        <w:tc>
          <w:tcPr>
            <w:tcW w:w="600" w:type="pct"/>
            <w:tcBorders>
              <w:top w:val="outset" w:sz="6" w:space="0" w:color="414142"/>
              <w:left w:val="outset" w:sz="6" w:space="0" w:color="414142"/>
              <w:bottom w:val="outset" w:sz="6" w:space="0" w:color="414142"/>
              <w:right w:val="outset" w:sz="6" w:space="0" w:color="414142"/>
            </w:tcBorders>
            <w:hideMark/>
          </w:tcPr>
          <w:p w14:paraId="330B2CE2"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DDD</w:t>
            </w:r>
            <w:r w:rsidRPr="00AB424E">
              <w:rPr>
                <w:rFonts w:ascii="Times New Roman" w:eastAsia="Times New Roman" w:hAnsi="Times New Roman" w:cs="Times New Roman"/>
                <w:sz w:val="24"/>
                <w:szCs w:val="24"/>
                <w:lang w:eastAsia="lv-LV"/>
              </w:rPr>
              <w:br/>
              <w:t>DD</w:t>
            </w:r>
            <w:r w:rsidRPr="00AB424E">
              <w:rPr>
                <w:rFonts w:ascii="Times New Roman" w:eastAsia="Times New Roman" w:hAnsi="Times New Roman" w:cs="Times New Roman"/>
                <w:sz w:val="24"/>
                <w:szCs w:val="24"/>
                <w:lang w:eastAsia="lv-LV"/>
              </w:rPr>
              <w:br/>
              <w:t>D</w:t>
            </w:r>
          </w:p>
        </w:tc>
        <w:tc>
          <w:tcPr>
            <w:tcW w:w="650" w:type="pct"/>
            <w:tcBorders>
              <w:top w:val="outset" w:sz="6" w:space="0" w:color="414142"/>
              <w:left w:val="outset" w:sz="6" w:space="0" w:color="414142"/>
              <w:bottom w:val="outset" w:sz="6" w:space="0" w:color="414142"/>
              <w:right w:val="outset" w:sz="6" w:space="0" w:color="414142"/>
            </w:tcBorders>
            <w:hideMark/>
          </w:tcPr>
          <w:p w14:paraId="4EC59CDD" w14:textId="77777777" w:rsidR="00FD290D" w:rsidRPr="00AB424E" w:rsidRDefault="00FD290D" w:rsidP="00FD290D">
            <w:pPr>
              <w:spacing w:after="0" w:line="240" w:lineRule="auto"/>
              <w:rPr>
                <w:rFonts w:ascii="Times New Roman" w:eastAsia="Times New Roman" w:hAnsi="Times New Roman" w:cs="Times New Roman"/>
                <w:sz w:val="24"/>
                <w:szCs w:val="24"/>
                <w:lang w:eastAsia="lv-LV"/>
              </w:rPr>
            </w:pPr>
            <w:proofErr w:type="spellStart"/>
            <w:r w:rsidRPr="00AB424E">
              <w:rPr>
                <w:rFonts w:ascii="Times New Roman" w:eastAsia="Times New Roman" w:hAnsi="Times New Roman" w:cs="Times New Roman"/>
                <w:sz w:val="24"/>
                <w:szCs w:val="24"/>
                <w:lang w:eastAsia="lv-LV"/>
              </w:rPr>
              <w:t>Ca</w:t>
            </w:r>
            <w:proofErr w:type="spellEnd"/>
            <w:r w:rsidRPr="00AB424E">
              <w:rPr>
                <w:rFonts w:ascii="Times New Roman" w:eastAsia="Times New Roman" w:hAnsi="Times New Roman" w:cs="Times New Roman"/>
                <w:sz w:val="24"/>
                <w:szCs w:val="24"/>
                <w:lang w:eastAsia="lv-LV"/>
              </w:rPr>
              <w:br/>
              <w:t>C</w:t>
            </w:r>
          </w:p>
        </w:tc>
        <w:tc>
          <w:tcPr>
            <w:tcW w:w="650" w:type="pct"/>
            <w:tcBorders>
              <w:top w:val="outset" w:sz="6" w:space="0" w:color="414142"/>
              <w:left w:val="outset" w:sz="6" w:space="0" w:color="414142"/>
              <w:bottom w:val="outset" w:sz="6" w:space="0" w:color="414142"/>
              <w:right w:val="outset" w:sz="6" w:space="0" w:color="414142"/>
            </w:tcBorders>
            <w:hideMark/>
          </w:tcPr>
          <w:p w14:paraId="0E1F9E0F" w14:textId="77777777" w:rsidR="00FD290D" w:rsidRPr="00AB424E" w:rsidRDefault="00FD290D" w:rsidP="00FD290D">
            <w:pPr>
              <w:spacing w:after="0" w:line="240" w:lineRule="auto"/>
              <w:jc w:val="center"/>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w:t>
            </w:r>
          </w:p>
        </w:tc>
        <w:tc>
          <w:tcPr>
            <w:tcW w:w="600" w:type="pct"/>
            <w:tcBorders>
              <w:top w:val="outset" w:sz="6" w:space="0" w:color="414142"/>
              <w:left w:val="outset" w:sz="6" w:space="0" w:color="414142"/>
              <w:bottom w:val="outset" w:sz="6" w:space="0" w:color="414142"/>
              <w:right w:val="outset" w:sz="6" w:space="0" w:color="414142"/>
            </w:tcBorders>
            <w:hideMark/>
          </w:tcPr>
          <w:p w14:paraId="6DFF5BC5" w14:textId="77777777" w:rsidR="00FD290D" w:rsidRPr="00AB424E" w:rsidRDefault="00FD290D" w:rsidP="00FD290D">
            <w:pPr>
              <w:spacing w:after="0" w:line="240" w:lineRule="auto"/>
              <w:jc w:val="center"/>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w:t>
            </w:r>
          </w:p>
        </w:tc>
        <w:tc>
          <w:tcPr>
            <w:tcW w:w="550" w:type="pct"/>
            <w:tcBorders>
              <w:top w:val="outset" w:sz="6" w:space="0" w:color="414142"/>
              <w:left w:val="outset" w:sz="6" w:space="0" w:color="414142"/>
              <w:bottom w:val="outset" w:sz="6" w:space="0" w:color="414142"/>
              <w:right w:val="outset" w:sz="6" w:space="0" w:color="414142"/>
            </w:tcBorders>
            <w:hideMark/>
          </w:tcPr>
          <w:p w14:paraId="787088DA" w14:textId="77777777" w:rsidR="00FD290D" w:rsidRPr="00AB424E" w:rsidRDefault="00FD290D" w:rsidP="00FD290D">
            <w:pPr>
              <w:spacing w:after="0" w:line="240" w:lineRule="auto"/>
              <w:jc w:val="center"/>
              <w:rPr>
                <w:rFonts w:ascii="Times New Roman" w:eastAsia="Times New Roman" w:hAnsi="Times New Roman" w:cs="Times New Roman"/>
                <w:sz w:val="24"/>
                <w:szCs w:val="24"/>
                <w:lang w:eastAsia="lv-LV"/>
              </w:rPr>
            </w:pPr>
            <w:r w:rsidRPr="00AB424E">
              <w:rPr>
                <w:rFonts w:ascii="Times New Roman" w:eastAsia="Times New Roman" w:hAnsi="Times New Roman" w:cs="Times New Roman"/>
                <w:sz w:val="24"/>
                <w:szCs w:val="24"/>
                <w:lang w:eastAsia="lv-LV"/>
              </w:rPr>
              <w:t>–</w:t>
            </w:r>
          </w:p>
        </w:tc>
      </w:tr>
    </w:tbl>
    <w:p w14:paraId="5E4E0802" w14:textId="4F604F42" w:rsidR="00FD290D" w:rsidRPr="00E00E1A" w:rsidRDefault="00FD290D" w:rsidP="00FD290D">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eastAsia="lv-LV"/>
        </w:rPr>
      </w:pPr>
      <w:r w:rsidRPr="00E00E1A">
        <w:rPr>
          <w:rFonts w:ascii="Times New Roman" w:eastAsia="Times New Roman" w:hAnsi="Times New Roman" w:cs="Times New Roman"/>
          <w:sz w:val="28"/>
          <w:szCs w:val="28"/>
          <w:lang w:eastAsia="lv-LV"/>
        </w:rPr>
        <w:t>Piezīme. * Augsts nodrošinājuma līmenis – zaudējumi saistību neizpildes gadījumā ir 30</w:t>
      </w:r>
      <w:r w:rsidR="00F404E4">
        <w:rPr>
          <w:rFonts w:ascii="Times New Roman" w:eastAsia="Times New Roman" w:hAnsi="Times New Roman" w:cs="Times New Roman"/>
          <w:sz w:val="28"/>
          <w:szCs w:val="28"/>
          <w:lang w:eastAsia="lv-LV"/>
        </w:rPr>
        <w:t> </w:t>
      </w:r>
      <w:r w:rsidRPr="00E00E1A">
        <w:rPr>
          <w:rFonts w:ascii="Times New Roman" w:eastAsia="Times New Roman" w:hAnsi="Times New Roman" w:cs="Times New Roman"/>
          <w:sz w:val="28"/>
          <w:szCs w:val="28"/>
          <w:lang w:eastAsia="lv-LV"/>
        </w:rPr>
        <w:t>% vai mazāki. Parasts nodrošinājuma līmenis – zaudējumi saistību neizpildes gadījumā ir no 31</w:t>
      </w:r>
      <w:r w:rsidR="00F404E4">
        <w:rPr>
          <w:rFonts w:ascii="Times New Roman" w:eastAsia="Times New Roman" w:hAnsi="Times New Roman" w:cs="Times New Roman"/>
          <w:sz w:val="28"/>
          <w:szCs w:val="28"/>
          <w:lang w:eastAsia="lv-LV"/>
        </w:rPr>
        <w:t> </w:t>
      </w:r>
      <w:r w:rsidRPr="00E00E1A">
        <w:rPr>
          <w:rFonts w:ascii="Times New Roman" w:eastAsia="Times New Roman" w:hAnsi="Times New Roman" w:cs="Times New Roman"/>
          <w:sz w:val="28"/>
          <w:szCs w:val="28"/>
          <w:lang w:eastAsia="lv-LV"/>
        </w:rPr>
        <w:t>% līdz 59</w:t>
      </w:r>
      <w:r w:rsidR="00F404E4">
        <w:rPr>
          <w:rFonts w:ascii="Times New Roman" w:eastAsia="Times New Roman" w:hAnsi="Times New Roman" w:cs="Times New Roman"/>
          <w:sz w:val="28"/>
          <w:szCs w:val="28"/>
          <w:lang w:eastAsia="lv-LV"/>
        </w:rPr>
        <w:t> </w:t>
      </w:r>
      <w:r w:rsidRPr="00E00E1A">
        <w:rPr>
          <w:rFonts w:ascii="Times New Roman" w:eastAsia="Times New Roman" w:hAnsi="Times New Roman" w:cs="Times New Roman"/>
          <w:sz w:val="28"/>
          <w:szCs w:val="28"/>
          <w:lang w:eastAsia="lv-LV"/>
        </w:rPr>
        <w:t>%. Zems nodrošinājuma līmenis – zaudējumi saistību neizpildes gadījumā ir lielāki par 60</w:t>
      </w:r>
      <w:r w:rsidR="00F404E4">
        <w:rPr>
          <w:rFonts w:ascii="Times New Roman" w:eastAsia="Times New Roman" w:hAnsi="Times New Roman" w:cs="Times New Roman"/>
          <w:sz w:val="28"/>
          <w:szCs w:val="28"/>
          <w:lang w:eastAsia="lv-LV"/>
        </w:rPr>
        <w:t> </w:t>
      </w:r>
      <w:r w:rsidRPr="00E00E1A">
        <w:rPr>
          <w:rFonts w:ascii="Times New Roman" w:eastAsia="Times New Roman" w:hAnsi="Times New Roman" w:cs="Times New Roman"/>
          <w:sz w:val="28"/>
          <w:szCs w:val="28"/>
          <w:lang w:eastAsia="lv-LV"/>
        </w:rPr>
        <w:t>%.”</w:t>
      </w:r>
    </w:p>
    <w:p w14:paraId="39FF6736" w14:textId="77777777" w:rsidR="000137CD" w:rsidRDefault="000137CD" w:rsidP="002E3001">
      <w:pPr>
        <w:tabs>
          <w:tab w:val="left" w:pos="6804"/>
        </w:tabs>
        <w:contextualSpacing/>
        <w:jc w:val="both"/>
        <w:rPr>
          <w:rFonts w:ascii="Times New Roman" w:eastAsia="PMingLiU" w:hAnsi="Times New Roman" w:cs="Times New Roman"/>
          <w:bCs/>
          <w:sz w:val="28"/>
          <w:szCs w:val="28"/>
          <w:lang w:eastAsia="ja-JP"/>
        </w:rPr>
      </w:pPr>
    </w:p>
    <w:p w14:paraId="7E7D4CE6" w14:textId="77777777" w:rsidR="000137CD" w:rsidRDefault="000137CD" w:rsidP="002E3001">
      <w:pPr>
        <w:tabs>
          <w:tab w:val="left" w:pos="6804"/>
        </w:tabs>
        <w:contextualSpacing/>
        <w:jc w:val="both"/>
        <w:rPr>
          <w:rFonts w:ascii="Times New Roman" w:eastAsia="PMingLiU" w:hAnsi="Times New Roman" w:cs="Times New Roman"/>
          <w:bCs/>
          <w:sz w:val="28"/>
          <w:szCs w:val="28"/>
          <w:lang w:eastAsia="ja-JP"/>
        </w:rPr>
      </w:pPr>
    </w:p>
    <w:p w14:paraId="3211A6A0" w14:textId="16275890" w:rsidR="002E3001" w:rsidRPr="002E3001" w:rsidRDefault="002E3001" w:rsidP="002E3001">
      <w:pPr>
        <w:tabs>
          <w:tab w:val="left" w:pos="6804"/>
        </w:tabs>
        <w:contextualSpacing/>
        <w:jc w:val="both"/>
        <w:rPr>
          <w:rFonts w:ascii="Times New Roman" w:eastAsia="PMingLiU" w:hAnsi="Times New Roman" w:cs="Times New Roman"/>
          <w:bCs/>
          <w:sz w:val="28"/>
          <w:szCs w:val="28"/>
          <w:lang w:eastAsia="ja-JP"/>
        </w:rPr>
      </w:pPr>
      <w:r w:rsidRPr="002E3001">
        <w:rPr>
          <w:rFonts w:ascii="Times New Roman" w:eastAsia="PMingLiU" w:hAnsi="Times New Roman" w:cs="Times New Roman"/>
          <w:bCs/>
          <w:sz w:val="28"/>
          <w:szCs w:val="28"/>
          <w:lang w:eastAsia="ja-JP"/>
        </w:rPr>
        <w:t>Ministru prezidents</w:t>
      </w:r>
      <w:r w:rsidRPr="002E3001">
        <w:rPr>
          <w:rFonts w:ascii="Times New Roman" w:eastAsia="PMingLiU" w:hAnsi="Times New Roman" w:cs="Times New Roman"/>
          <w:bCs/>
          <w:sz w:val="28"/>
          <w:szCs w:val="28"/>
          <w:lang w:eastAsia="ja-JP"/>
        </w:rPr>
        <w:tab/>
        <w:t>A. K. Kariņš</w:t>
      </w:r>
    </w:p>
    <w:p w14:paraId="6A3217FF" w14:textId="77777777" w:rsidR="002E3001" w:rsidRPr="002E3001" w:rsidRDefault="002E3001" w:rsidP="002E3001">
      <w:pPr>
        <w:contextualSpacing/>
        <w:jc w:val="both"/>
        <w:rPr>
          <w:rFonts w:ascii="Times New Roman" w:eastAsia="PMingLiU" w:hAnsi="Times New Roman" w:cs="Times New Roman"/>
          <w:bCs/>
          <w:sz w:val="28"/>
          <w:szCs w:val="28"/>
          <w:lang w:eastAsia="ja-JP"/>
        </w:rPr>
      </w:pPr>
    </w:p>
    <w:p w14:paraId="1ECF839B" w14:textId="77777777" w:rsidR="002E3001" w:rsidRPr="002E3001" w:rsidRDefault="002E3001" w:rsidP="002E3001">
      <w:pPr>
        <w:contextualSpacing/>
        <w:jc w:val="both"/>
        <w:rPr>
          <w:rFonts w:ascii="Times New Roman" w:eastAsia="PMingLiU" w:hAnsi="Times New Roman" w:cs="Times New Roman"/>
          <w:bCs/>
          <w:sz w:val="28"/>
          <w:szCs w:val="28"/>
          <w:lang w:eastAsia="ja-JP"/>
        </w:rPr>
      </w:pPr>
    </w:p>
    <w:p w14:paraId="74FD5143" w14:textId="77777777" w:rsidR="00C850A4" w:rsidRDefault="002E3001" w:rsidP="002E3001">
      <w:pPr>
        <w:tabs>
          <w:tab w:val="left" w:pos="7088"/>
        </w:tabs>
        <w:contextualSpacing/>
        <w:jc w:val="both"/>
        <w:rPr>
          <w:rFonts w:ascii="Times New Roman" w:eastAsia="PMingLiU" w:hAnsi="Times New Roman" w:cs="Times New Roman"/>
          <w:bCs/>
          <w:sz w:val="28"/>
          <w:szCs w:val="28"/>
          <w:lang w:eastAsia="ja-JP"/>
        </w:rPr>
      </w:pPr>
      <w:r w:rsidRPr="002E3001">
        <w:rPr>
          <w:rFonts w:ascii="Times New Roman" w:eastAsia="PMingLiU" w:hAnsi="Times New Roman" w:cs="Times New Roman"/>
          <w:bCs/>
          <w:sz w:val="28"/>
          <w:szCs w:val="28"/>
          <w:lang w:eastAsia="ja-JP"/>
        </w:rPr>
        <w:t>Ekonomikas ministr</w:t>
      </w:r>
      <w:r w:rsidR="00C850A4">
        <w:rPr>
          <w:rFonts w:ascii="Times New Roman" w:eastAsia="PMingLiU" w:hAnsi="Times New Roman" w:cs="Times New Roman"/>
          <w:bCs/>
          <w:sz w:val="28"/>
          <w:szCs w:val="28"/>
          <w:lang w:eastAsia="ja-JP"/>
        </w:rPr>
        <w:t>a pienākumu izpildītājs</w:t>
      </w:r>
    </w:p>
    <w:p w14:paraId="19F88F5A" w14:textId="629D6F82" w:rsidR="002E3001" w:rsidRPr="002E3001" w:rsidRDefault="00C850A4" w:rsidP="002E3001">
      <w:pPr>
        <w:tabs>
          <w:tab w:val="left" w:pos="7088"/>
        </w:tabs>
        <w:contextualSpacing/>
        <w:jc w:val="both"/>
        <w:rPr>
          <w:rFonts w:ascii="Times New Roman" w:eastAsia="PMingLiU" w:hAnsi="Times New Roman" w:cs="Times New Roman"/>
          <w:bCs/>
          <w:sz w:val="28"/>
          <w:szCs w:val="28"/>
          <w:lang w:eastAsia="ja-JP"/>
        </w:rPr>
      </w:pPr>
      <w:proofErr w:type="spellStart"/>
      <w:r>
        <w:rPr>
          <w:rFonts w:ascii="Times New Roman" w:eastAsia="PMingLiU" w:hAnsi="Times New Roman" w:cs="Times New Roman"/>
          <w:bCs/>
          <w:sz w:val="28"/>
          <w:szCs w:val="28"/>
          <w:lang w:eastAsia="ja-JP"/>
        </w:rPr>
        <w:t>Iekšlietu</w:t>
      </w:r>
      <w:proofErr w:type="spellEnd"/>
      <w:r>
        <w:rPr>
          <w:rFonts w:ascii="Times New Roman" w:eastAsia="PMingLiU" w:hAnsi="Times New Roman" w:cs="Times New Roman"/>
          <w:bCs/>
          <w:sz w:val="28"/>
          <w:szCs w:val="28"/>
          <w:lang w:eastAsia="ja-JP"/>
        </w:rPr>
        <w:t xml:space="preserve"> ministrs</w:t>
      </w:r>
      <w:r w:rsidR="002E3001" w:rsidRPr="002E3001">
        <w:rPr>
          <w:rFonts w:ascii="Times New Roman" w:eastAsia="PMingLiU" w:hAnsi="Times New Roman" w:cs="Times New Roman"/>
          <w:bCs/>
          <w:sz w:val="28"/>
          <w:szCs w:val="28"/>
          <w:lang w:eastAsia="ja-JP"/>
        </w:rPr>
        <w:tab/>
      </w:r>
      <w:proofErr w:type="spellStart"/>
      <w:r>
        <w:rPr>
          <w:rFonts w:ascii="Times New Roman" w:eastAsia="PMingLiU" w:hAnsi="Times New Roman" w:cs="Times New Roman"/>
          <w:bCs/>
          <w:sz w:val="28"/>
          <w:szCs w:val="28"/>
          <w:lang w:eastAsia="ja-JP"/>
        </w:rPr>
        <w:t>S.Ģirģens</w:t>
      </w:r>
      <w:proofErr w:type="spellEnd"/>
    </w:p>
    <w:p w14:paraId="6FA03274" w14:textId="77777777" w:rsidR="002E3001" w:rsidRPr="002E3001" w:rsidRDefault="002E3001" w:rsidP="002E3001">
      <w:pPr>
        <w:tabs>
          <w:tab w:val="left" w:pos="7371"/>
        </w:tabs>
        <w:contextualSpacing/>
        <w:jc w:val="both"/>
        <w:rPr>
          <w:rFonts w:ascii="Times New Roman" w:eastAsia="PMingLiU" w:hAnsi="Times New Roman" w:cs="Times New Roman"/>
          <w:bCs/>
          <w:sz w:val="28"/>
          <w:szCs w:val="28"/>
          <w:lang w:eastAsia="ja-JP"/>
        </w:rPr>
      </w:pPr>
    </w:p>
    <w:p w14:paraId="6FBC8645" w14:textId="77777777" w:rsidR="002E3001" w:rsidRPr="002E3001" w:rsidRDefault="002E3001" w:rsidP="002E3001">
      <w:pPr>
        <w:tabs>
          <w:tab w:val="left" w:pos="7371"/>
        </w:tabs>
        <w:contextualSpacing/>
        <w:jc w:val="both"/>
        <w:rPr>
          <w:rFonts w:ascii="Times New Roman" w:eastAsia="PMingLiU" w:hAnsi="Times New Roman" w:cs="Times New Roman"/>
          <w:bCs/>
          <w:sz w:val="28"/>
          <w:szCs w:val="28"/>
          <w:lang w:eastAsia="ja-JP"/>
        </w:rPr>
      </w:pPr>
    </w:p>
    <w:p w14:paraId="2E780844" w14:textId="77777777" w:rsidR="002E3001" w:rsidRPr="002E3001" w:rsidRDefault="002E3001" w:rsidP="002E3001">
      <w:pPr>
        <w:tabs>
          <w:tab w:val="left" w:pos="7371"/>
        </w:tabs>
        <w:contextualSpacing/>
        <w:jc w:val="both"/>
        <w:rPr>
          <w:rFonts w:ascii="Times New Roman" w:eastAsia="PMingLiU" w:hAnsi="Times New Roman" w:cs="Times New Roman"/>
          <w:bCs/>
          <w:sz w:val="28"/>
          <w:szCs w:val="28"/>
          <w:lang w:eastAsia="ja-JP"/>
        </w:rPr>
      </w:pPr>
      <w:r w:rsidRPr="002E3001">
        <w:rPr>
          <w:rFonts w:ascii="Times New Roman" w:eastAsia="PMingLiU" w:hAnsi="Times New Roman" w:cs="Times New Roman"/>
          <w:bCs/>
          <w:sz w:val="28"/>
          <w:szCs w:val="28"/>
          <w:lang w:eastAsia="ja-JP"/>
        </w:rPr>
        <w:t>Iesniedzējs:</w:t>
      </w:r>
    </w:p>
    <w:p w14:paraId="4DE1F4A4" w14:textId="5EDE6C1C" w:rsidR="002E3001" w:rsidRPr="002E3001" w:rsidRDefault="00C850A4" w:rsidP="002E3001">
      <w:pPr>
        <w:tabs>
          <w:tab w:val="left" w:pos="7088"/>
        </w:tabs>
        <w:contextualSpacing/>
        <w:jc w:val="both"/>
        <w:rPr>
          <w:rFonts w:ascii="Times New Roman" w:eastAsia="PMingLiU" w:hAnsi="Times New Roman" w:cs="Times New Roman"/>
          <w:bCs/>
          <w:sz w:val="28"/>
          <w:szCs w:val="28"/>
          <w:lang w:eastAsia="ja-JP"/>
        </w:rPr>
      </w:pPr>
      <w:proofErr w:type="spellStart"/>
      <w:r>
        <w:rPr>
          <w:rFonts w:ascii="Times New Roman" w:eastAsia="PMingLiU" w:hAnsi="Times New Roman" w:cs="Times New Roman"/>
          <w:bCs/>
          <w:sz w:val="28"/>
          <w:szCs w:val="28"/>
          <w:lang w:eastAsia="ja-JP"/>
        </w:rPr>
        <w:t>Iekšlietu</w:t>
      </w:r>
      <w:proofErr w:type="spellEnd"/>
      <w:r w:rsidR="002E3001" w:rsidRPr="002E3001">
        <w:rPr>
          <w:rFonts w:ascii="Times New Roman" w:eastAsia="PMingLiU" w:hAnsi="Times New Roman" w:cs="Times New Roman"/>
          <w:bCs/>
          <w:sz w:val="28"/>
          <w:szCs w:val="28"/>
          <w:lang w:eastAsia="ja-JP"/>
        </w:rPr>
        <w:t xml:space="preserve"> ministrs</w:t>
      </w:r>
      <w:r w:rsidR="002E3001" w:rsidRPr="002E3001">
        <w:rPr>
          <w:rFonts w:ascii="Times New Roman" w:eastAsia="PMingLiU" w:hAnsi="Times New Roman" w:cs="Times New Roman"/>
          <w:bCs/>
          <w:sz w:val="28"/>
          <w:szCs w:val="28"/>
          <w:lang w:eastAsia="ja-JP"/>
        </w:rPr>
        <w:tab/>
      </w:r>
      <w:proofErr w:type="spellStart"/>
      <w:r>
        <w:rPr>
          <w:rFonts w:ascii="Times New Roman" w:eastAsia="PMingLiU" w:hAnsi="Times New Roman" w:cs="Times New Roman"/>
          <w:bCs/>
          <w:sz w:val="28"/>
          <w:szCs w:val="28"/>
          <w:lang w:eastAsia="ja-JP"/>
        </w:rPr>
        <w:t>S.Ģirģens</w:t>
      </w:r>
      <w:proofErr w:type="spellEnd"/>
    </w:p>
    <w:p w14:paraId="70730C8B" w14:textId="77777777" w:rsidR="002E3001" w:rsidRPr="002E3001" w:rsidRDefault="002E3001" w:rsidP="002E3001">
      <w:pPr>
        <w:tabs>
          <w:tab w:val="left" w:pos="7371"/>
        </w:tabs>
        <w:contextualSpacing/>
        <w:jc w:val="both"/>
        <w:rPr>
          <w:rFonts w:ascii="Times New Roman" w:eastAsia="PMingLiU" w:hAnsi="Times New Roman" w:cs="Times New Roman"/>
          <w:bCs/>
          <w:sz w:val="28"/>
          <w:szCs w:val="28"/>
          <w:lang w:eastAsia="ja-JP"/>
        </w:rPr>
      </w:pPr>
    </w:p>
    <w:p w14:paraId="08B52FF4" w14:textId="77777777" w:rsidR="002E3001" w:rsidRPr="002E3001" w:rsidRDefault="002E3001" w:rsidP="002E3001">
      <w:pPr>
        <w:tabs>
          <w:tab w:val="left" w:pos="7371"/>
        </w:tabs>
        <w:contextualSpacing/>
        <w:jc w:val="both"/>
        <w:rPr>
          <w:rFonts w:ascii="Times New Roman" w:eastAsia="PMingLiU" w:hAnsi="Times New Roman" w:cs="Times New Roman"/>
          <w:bCs/>
          <w:sz w:val="28"/>
          <w:szCs w:val="28"/>
          <w:lang w:eastAsia="ja-JP"/>
        </w:rPr>
      </w:pPr>
    </w:p>
    <w:p w14:paraId="29FD5612" w14:textId="470FDA14" w:rsidR="002E3001" w:rsidRPr="002E3001" w:rsidRDefault="002E3001" w:rsidP="002E3001">
      <w:pPr>
        <w:tabs>
          <w:tab w:val="left" w:pos="7371"/>
        </w:tabs>
        <w:contextualSpacing/>
        <w:jc w:val="both"/>
        <w:rPr>
          <w:rFonts w:ascii="Times New Roman" w:eastAsia="PMingLiU" w:hAnsi="Times New Roman" w:cs="Times New Roman"/>
          <w:bCs/>
          <w:sz w:val="28"/>
          <w:szCs w:val="28"/>
          <w:lang w:eastAsia="ja-JP"/>
        </w:rPr>
      </w:pPr>
      <w:r w:rsidRPr="002E3001">
        <w:rPr>
          <w:rFonts w:ascii="Times New Roman" w:eastAsia="PMingLiU" w:hAnsi="Times New Roman" w:cs="Times New Roman"/>
          <w:bCs/>
          <w:sz w:val="28"/>
          <w:szCs w:val="28"/>
          <w:lang w:eastAsia="ja-JP"/>
        </w:rPr>
        <w:t>Vīza:</w:t>
      </w:r>
      <w:r w:rsidR="00857158" w:rsidRPr="00857158">
        <w:t xml:space="preserve"> </w:t>
      </w:r>
      <w:r w:rsidR="00857158" w:rsidRPr="00857158">
        <w:rPr>
          <w:rFonts w:ascii="Times New Roman" w:eastAsia="PMingLiU" w:hAnsi="Times New Roman" w:cs="Times New Roman"/>
          <w:bCs/>
          <w:sz w:val="28"/>
          <w:szCs w:val="28"/>
          <w:lang w:eastAsia="ja-JP"/>
        </w:rPr>
        <w:t>Valsts sekretāra pienākuma izpildītājs</w:t>
      </w:r>
    </w:p>
    <w:p w14:paraId="76DBAD61" w14:textId="7ECA3B34" w:rsidR="002E3001" w:rsidRPr="002E3001" w:rsidRDefault="00857158" w:rsidP="00521DC7">
      <w:pPr>
        <w:tabs>
          <w:tab w:val="left" w:pos="6946"/>
        </w:tabs>
        <w:contextualSpacing/>
        <w:jc w:val="both"/>
        <w:rPr>
          <w:rFonts w:ascii="Times New Roman" w:eastAsia="PMingLiU" w:hAnsi="Times New Roman" w:cs="Times New Roman"/>
          <w:bCs/>
          <w:sz w:val="28"/>
          <w:szCs w:val="28"/>
          <w:lang w:eastAsia="ja-JP"/>
        </w:rPr>
      </w:pPr>
      <w:r w:rsidRPr="00857158">
        <w:rPr>
          <w:rFonts w:ascii="Times New Roman" w:eastAsia="PMingLiU" w:hAnsi="Times New Roman" w:cs="Times New Roman"/>
          <w:bCs/>
          <w:sz w:val="28"/>
          <w:szCs w:val="28"/>
          <w:lang w:eastAsia="ja-JP"/>
        </w:rPr>
        <w:t xml:space="preserve">valsts sekretāra vietnieks                                                                        </w:t>
      </w:r>
      <w:proofErr w:type="spellStart"/>
      <w:r w:rsidRPr="00857158">
        <w:rPr>
          <w:rFonts w:ascii="Times New Roman" w:eastAsia="PMingLiU" w:hAnsi="Times New Roman" w:cs="Times New Roman"/>
          <w:bCs/>
          <w:sz w:val="28"/>
          <w:szCs w:val="28"/>
          <w:lang w:eastAsia="ja-JP"/>
        </w:rPr>
        <w:t>E.Valantis</w:t>
      </w:r>
      <w:proofErr w:type="spellEnd"/>
      <w:r w:rsidR="003A2B10">
        <w:rPr>
          <w:rFonts w:ascii="Times New Roman" w:eastAsia="PMingLiU" w:hAnsi="Times New Roman" w:cs="Times New Roman"/>
          <w:bCs/>
          <w:sz w:val="28"/>
          <w:szCs w:val="28"/>
          <w:lang w:eastAsia="ja-JP"/>
        </w:rPr>
        <w:t xml:space="preserve">                                                                         </w:t>
      </w:r>
    </w:p>
    <w:p w14:paraId="1A14066B" w14:textId="77777777" w:rsidR="00FD290D" w:rsidRPr="00E00E1A" w:rsidRDefault="00FD290D" w:rsidP="00FD290D">
      <w:pPr>
        <w:pStyle w:val="ListParagraph"/>
        <w:spacing w:before="100" w:beforeAutospacing="1" w:after="100" w:afterAutospacing="1" w:line="240" w:lineRule="auto"/>
        <w:ind w:left="426"/>
        <w:jc w:val="right"/>
        <w:rPr>
          <w:rFonts w:ascii="Times New Roman" w:eastAsia="Times New Roman" w:hAnsi="Times New Roman" w:cs="Times New Roman"/>
          <w:sz w:val="28"/>
          <w:szCs w:val="28"/>
          <w:lang w:eastAsia="lv-LV"/>
        </w:rPr>
      </w:pPr>
    </w:p>
    <w:p w14:paraId="774BA515" w14:textId="77777777" w:rsidR="0006080A" w:rsidRPr="00E00E1A" w:rsidRDefault="0006080A" w:rsidP="0006080A">
      <w:pPr>
        <w:spacing w:before="100" w:beforeAutospacing="1" w:after="100" w:afterAutospacing="1" w:line="240" w:lineRule="auto"/>
        <w:jc w:val="both"/>
        <w:rPr>
          <w:rFonts w:ascii="Times New Roman" w:eastAsia="Times New Roman" w:hAnsi="Times New Roman" w:cs="Times New Roman"/>
          <w:sz w:val="28"/>
          <w:szCs w:val="28"/>
          <w:lang w:eastAsia="lv-LV"/>
        </w:rPr>
      </w:pPr>
    </w:p>
    <w:p w14:paraId="236384C2" w14:textId="27FC036D" w:rsidR="003D0FA0" w:rsidRDefault="003D0FA0">
      <w:pPr>
        <w:rPr>
          <w:sz w:val="28"/>
          <w:szCs w:val="28"/>
        </w:rPr>
      </w:pPr>
    </w:p>
    <w:p w14:paraId="0A1C276C" w14:textId="7520FDE6" w:rsidR="000137CD" w:rsidRDefault="000137CD">
      <w:pPr>
        <w:rPr>
          <w:sz w:val="28"/>
          <w:szCs w:val="28"/>
        </w:rPr>
      </w:pPr>
    </w:p>
    <w:p w14:paraId="0DB94C15" w14:textId="18A867EC" w:rsidR="000137CD" w:rsidRDefault="000137CD">
      <w:pPr>
        <w:rPr>
          <w:sz w:val="28"/>
          <w:szCs w:val="28"/>
        </w:rPr>
      </w:pPr>
    </w:p>
    <w:p w14:paraId="0FA7753F" w14:textId="2649A151" w:rsidR="000137CD" w:rsidRDefault="000137CD">
      <w:pPr>
        <w:rPr>
          <w:sz w:val="28"/>
          <w:szCs w:val="28"/>
        </w:rPr>
      </w:pPr>
    </w:p>
    <w:p w14:paraId="71BE7970" w14:textId="3345B5CC" w:rsidR="000137CD" w:rsidRDefault="000137CD">
      <w:pPr>
        <w:rPr>
          <w:sz w:val="28"/>
          <w:szCs w:val="28"/>
        </w:rPr>
      </w:pPr>
    </w:p>
    <w:p w14:paraId="145C338C" w14:textId="30322C92" w:rsidR="000137CD" w:rsidRDefault="000137CD">
      <w:pPr>
        <w:rPr>
          <w:sz w:val="28"/>
          <w:szCs w:val="28"/>
        </w:rPr>
      </w:pPr>
    </w:p>
    <w:p w14:paraId="0FE4A50C" w14:textId="519C8630" w:rsidR="000137CD" w:rsidRDefault="000137CD">
      <w:pPr>
        <w:rPr>
          <w:sz w:val="28"/>
          <w:szCs w:val="28"/>
        </w:rPr>
      </w:pPr>
    </w:p>
    <w:p w14:paraId="7CD4CE8E" w14:textId="0B0505BD" w:rsidR="000137CD" w:rsidRDefault="000137CD">
      <w:pPr>
        <w:rPr>
          <w:sz w:val="28"/>
          <w:szCs w:val="28"/>
        </w:rPr>
      </w:pPr>
    </w:p>
    <w:p w14:paraId="5AB9E9B8" w14:textId="29480B51" w:rsidR="000137CD" w:rsidRDefault="000137CD">
      <w:pPr>
        <w:rPr>
          <w:sz w:val="28"/>
          <w:szCs w:val="28"/>
        </w:rPr>
      </w:pPr>
    </w:p>
    <w:p w14:paraId="4BE6E33D" w14:textId="73A87991" w:rsidR="000137CD" w:rsidRDefault="000137CD">
      <w:pPr>
        <w:rPr>
          <w:sz w:val="28"/>
          <w:szCs w:val="28"/>
        </w:rPr>
      </w:pPr>
    </w:p>
    <w:p w14:paraId="214CAAC9" w14:textId="1540A548" w:rsidR="000137CD" w:rsidRDefault="000137CD">
      <w:pPr>
        <w:rPr>
          <w:sz w:val="28"/>
          <w:szCs w:val="28"/>
        </w:rPr>
      </w:pPr>
    </w:p>
    <w:p w14:paraId="29E78858" w14:textId="77777777" w:rsidR="00D44296" w:rsidRPr="00D44296" w:rsidRDefault="00D44296" w:rsidP="00D44296">
      <w:pPr>
        <w:widowControl w:val="0"/>
        <w:spacing w:after="0" w:line="240" w:lineRule="auto"/>
        <w:jc w:val="both"/>
        <w:rPr>
          <w:rFonts w:ascii="Times New Roman" w:eastAsia="Times New Roman" w:hAnsi="Times New Roman" w:cs="Times New Roman"/>
          <w:sz w:val="20"/>
          <w:szCs w:val="20"/>
          <w:lang w:eastAsia="lv-LV"/>
        </w:rPr>
      </w:pPr>
      <w:r w:rsidRPr="00D44296">
        <w:rPr>
          <w:rFonts w:ascii="Times New Roman" w:eastAsia="Times New Roman" w:hAnsi="Times New Roman" w:cs="Times New Roman"/>
          <w:sz w:val="20"/>
          <w:szCs w:val="20"/>
          <w:lang w:eastAsia="lv-LV"/>
        </w:rPr>
        <w:t>Ilze Grīnberga; 67013231</w:t>
      </w:r>
    </w:p>
    <w:p w14:paraId="32665F90" w14:textId="6BFBB695" w:rsidR="00D44296" w:rsidRDefault="00C511B0" w:rsidP="00D44296">
      <w:pPr>
        <w:widowControl w:val="0"/>
        <w:spacing w:after="0" w:line="240" w:lineRule="auto"/>
        <w:jc w:val="both"/>
        <w:rPr>
          <w:rFonts w:ascii="Times New Roman" w:eastAsia="Times New Roman" w:hAnsi="Times New Roman" w:cs="Times New Roman"/>
          <w:sz w:val="20"/>
          <w:szCs w:val="20"/>
          <w:lang w:eastAsia="lv-LV"/>
        </w:rPr>
      </w:pPr>
      <w:hyperlink r:id="rId11" w:history="1">
        <w:r w:rsidR="009F4B90" w:rsidRPr="00D44296">
          <w:rPr>
            <w:rStyle w:val="Hyperlink"/>
            <w:rFonts w:ascii="Times New Roman" w:eastAsia="Times New Roman" w:hAnsi="Times New Roman" w:cs="Times New Roman"/>
            <w:sz w:val="20"/>
            <w:szCs w:val="20"/>
            <w:lang w:eastAsia="lv-LV"/>
          </w:rPr>
          <w:t>Ilze.Grinberga@em.gov.lv</w:t>
        </w:r>
      </w:hyperlink>
    </w:p>
    <w:p w14:paraId="3924A758" w14:textId="77777777" w:rsidR="00D44296" w:rsidRPr="00D44296" w:rsidRDefault="00D44296" w:rsidP="00D44296">
      <w:pPr>
        <w:widowControl w:val="0"/>
        <w:spacing w:after="0" w:line="240" w:lineRule="auto"/>
        <w:jc w:val="both"/>
        <w:rPr>
          <w:rFonts w:ascii="Times New Roman" w:eastAsia="Times New Roman" w:hAnsi="Times New Roman" w:cs="Times New Roman"/>
          <w:sz w:val="20"/>
          <w:szCs w:val="20"/>
          <w:lang w:eastAsia="lv-LV"/>
        </w:rPr>
      </w:pPr>
    </w:p>
    <w:p w14:paraId="6C1180D6" w14:textId="76888F18" w:rsidR="000137CD" w:rsidRDefault="000137CD">
      <w:pPr>
        <w:rPr>
          <w:sz w:val="28"/>
          <w:szCs w:val="28"/>
        </w:rPr>
      </w:pPr>
    </w:p>
    <w:p w14:paraId="6FE68793" w14:textId="77777777" w:rsidR="000137CD" w:rsidRPr="00E00E1A" w:rsidRDefault="000137CD">
      <w:pPr>
        <w:rPr>
          <w:sz w:val="28"/>
          <w:szCs w:val="28"/>
        </w:rPr>
      </w:pPr>
    </w:p>
    <w:sectPr w:rsidR="000137CD" w:rsidRPr="00E00E1A">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36F5B" w14:textId="77777777" w:rsidR="00C511B0" w:rsidRDefault="00C511B0" w:rsidP="003056FB">
      <w:pPr>
        <w:spacing w:after="0" w:line="240" w:lineRule="auto"/>
      </w:pPr>
      <w:r>
        <w:separator/>
      </w:r>
    </w:p>
  </w:endnote>
  <w:endnote w:type="continuationSeparator" w:id="0">
    <w:p w14:paraId="4EF70643" w14:textId="77777777" w:rsidR="00C511B0" w:rsidRDefault="00C511B0" w:rsidP="00305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82952"/>
      <w:docPartObj>
        <w:docPartGallery w:val="Page Numbers (Bottom of Page)"/>
        <w:docPartUnique/>
      </w:docPartObj>
    </w:sdtPr>
    <w:sdtEndPr>
      <w:rPr>
        <w:noProof/>
      </w:rPr>
    </w:sdtEndPr>
    <w:sdtContent>
      <w:p w14:paraId="4F116F39" w14:textId="62EF4CB4" w:rsidR="004D16CC" w:rsidRDefault="004D16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ADF3F9" w14:textId="79AFF849" w:rsidR="004D16CC" w:rsidRDefault="00EF4B41">
    <w:pPr>
      <w:pStyle w:val="Footer"/>
    </w:pPr>
    <w:r w:rsidRPr="00EF4B41">
      <w:t>EM</w:t>
    </w:r>
    <w:r>
      <w:t>N</w:t>
    </w:r>
    <w:r w:rsidRPr="00EF4B41">
      <w:t>ot_25022020_MK not.Nr.160.docx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A74D7" w14:textId="77777777" w:rsidR="00C511B0" w:rsidRDefault="00C511B0" w:rsidP="003056FB">
      <w:pPr>
        <w:spacing w:after="0" w:line="240" w:lineRule="auto"/>
      </w:pPr>
      <w:r>
        <w:separator/>
      </w:r>
    </w:p>
  </w:footnote>
  <w:footnote w:type="continuationSeparator" w:id="0">
    <w:p w14:paraId="7612B2D5" w14:textId="77777777" w:rsidR="00C511B0" w:rsidRDefault="00C511B0" w:rsidP="00305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51472"/>
    <w:multiLevelType w:val="hybridMultilevel"/>
    <w:tmpl w:val="08D89F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9061361"/>
    <w:multiLevelType w:val="hybridMultilevel"/>
    <w:tmpl w:val="3B161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39B6BD8"/>
    <w:multiLevelType w:val="hybridMultilevel"/>
    <w:tmpl w:val="65306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CFE"/>
    <w:rsid w:val="000137CD"/>
    <w:rsid w:val="000217FA"/>
    <w:rsid w:val="0006080A"/>
    <w:rsid w:val="00191200"/>
    <w:rsid w:val="001A5EAE"/>
    <w:rsid w:val="001D1659"/>
    <w:rsid w:val="001F5B80"/>
    <w:rsid w:val="00210AB4"/>
    <w:rsid w:val="0022438A"/>
    <w:rsid w:val="0027023F"/>
    <w:rsid w:val="0027188D"/>
    <w:rsid w:val="00273246"/>
    <w:rsid w:val="002774D4"/>
    <w:rsid w:val="002A3925"/>
    <w:rsid w:val="002B0BC0"/>
    <w:rsid w:val="002E3001"/>
    <w:rsid w:val="002E4AE1"/>
    <w:rsid w:val="003056FB"/>
    <w:rsid w:val="003076CF"/>
    <w:rsid w:val="003A2B10"/>
    <w:rsid w:val="003D0FA0"/>
    <w:rsid w:val="00463DD6"/>
    <w:rsid w:val="0048094B"/>
    <w:rsid w:val="004D16CC"/>
    <w:rsid w:val="00521DC7"/>
    <w:rsid w:val="00566609"/>
    <w:rsid w:val="00580E4A"/>
    <w:rsid w:val="00587141"/>
    <w:rsid w:val="005D5ECD"/>
    <w:rsid w:val="0068167B"/>
    <w:rsid w:val="00685F50"/>
    <w:rsid w:val="006E0827"/>
    <w:rsid w:val="00767570"/>
    <w:rsid w:val="00796893"/>
    <w:rsid w:val="007979C3"/>
    <w:rsid w:val="007C5E63"/>
    <w:rsid w:val="007C6CFE"/>
    <w:rsid w:val="007D17D0"/>
    <w:rsid w:val="007E076F"/>
    <w:rsid w:val="00857158"/>
    <w:rsid w:val="00893E2C"/>
    <w:rsid w:val="0089622E"/>
    <w:rsid w:val="00897904"/>
    <w:rsid w:val="008B794A"/>
    <w:rsid w:val="008C3332"/>
    <w:rsid w:val="008C37CF"/>
    <w:rsid w:val="00945E83"/>
    <w:rsid w:val="0096005A"/>
    <w:rsid w:val="00961349"/>
    <w:rsid w:val="00964892"/>
    <w:rsid w:val="00971128"/>
    <w:rsid w:val="009F4B90"/>
    <w:rsid w:val="00A42B36"/>
    <w:rsid w:val="00A541FB"/>
    <w:rsid w:val="00A84E9D"/>
    <w:rsid w:val="00AB424E"/>
    <w:rsid w:val="00B52606"/>
    <w:rsid w:val="00B96373"/>
    <w:rsid w:val="00BF763B"/>
    <w:rsid w:val="00C00174"/>
    <w:rsid w:val="00C511B0"/>
    <w:rsid w:val="00C850A4"/>
    <w:rsid w:val="00CC53A9"/>
    <w:rsid w:val="00CD3F92"/>
    <w:rsid w:val="00D23742"/>
    <w:rsid w:val="00D44296"/>
    <w:rsid w:val="00D51B32"/>
    <w:rsid w:val="00DD4117"/>
    <w:rsid w:val="00E00E1A"/>
    <w:rsid w:val="00EC5307"/>
    <w:rsid w:val="00EE2312"/>
    <w:rsid w:val="00EF4B41"/>
    <w:rsid w:val="00F404E4"/>
    <w:rsid w:val="00F621C6"/>
    <w:rsid w:val="00F71AC8"/>
    <w:rsid w:val="00FA3CB1"/>
    <w:rsid w:val="00FC45FC"/>
    <w:rsid w:val="00FD29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0F083"/>
  <w15:chartTrackingRefBased/>
  <w15:docId w15:val="{9349A839-9368-4004-92D2-F66446D2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7C6CF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7C6CF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7C6CFE"/>
    <w:rPr>
      <w:color w:val="0000FF"/>
      <w:u w:val="single"/>
    </w:rPr>
  </w:style>
  <w:style w:type="paragraph" w:styleId="BalloonText">
    <w:name w:val="Balloon Text"/>
    <w:basedOn w:val="Normal"/>
    <w:link w:val="BalloonTextChar"/>
    <w:uiPriority w:val="99"/>
    <w:semiHidden/>
    <w:unhideWhenUsed/>
    <w:rsid w:val="007C6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CFE"/>
    <w:rPr>
      <w:rFonts w:ascii="Segoe UI" w:hAnsi="Segoe UI" w:cs="Segoe UI"/>
      <w:sz w:val="18"/>
      <w:szCs w:val="18"/>
    </w:rPr>
  </w:style>
  <w:style w:type="paragraph" w:styleId="ListParagraph">
    <w:name w:val="List Paragraph"/>
    <w:basedOn w:val="Normal"/>
    <w:uiPriority w:val="34"/>
    <w:qFormat/>
    <w:rsid w:val="001A5EAE"/>
    <w:pPr>
      <w:ind w:left="720"/>
      <w:contextualSpacing/>
    </w:pPr>
  </w:style>
  <w:style w:type="paragraph" w:styleId="Header">
    <w:name w:val="header"/>
    <w:basedOn w:val="Normal"/>
    <w:link w:val="HeaderChar"/>
    <w:uiPriority w:val="99"/>
    <w:unhideWhenUsed/>
    <w:rsid w:val="003056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56FB"/>
  </w:style>
  <w:style w:type="paragraph" w:styleId="Footer">
    <w:name w:val="footer"/>
    <w:basedOn w:val="Normal"/>
    <w:link w:val="FooterChar"/>
    <w:uiPriority w:val="99"/>
    <w:unhideWhenUsed/>
    <w:rsid w:val="003056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56FB"/>
  </w:style>
  <w:style w:type="character" w:styleId="UnresolvedMention">
    <w:name w:val="Unresolved Mention"/>
    <w:basedOn w:val="DefaultParagraphFont"/>
    <w:uiPriority w:val="99"/>
    <w:semiHidden/>
    <w:unhideWhenUsed/>
    <w:rsid w:val="00D44296"/>
    <w:rPr>
      <w:color w:val="605E5C"/>
      <w:shd w:val="clear" w:color="auto" w:fill="E1DFDD"/>
    </w:rPr>
  </w:style>
  <w:style w:type="character" w:styleId="CommentReference">
    <w:name w:val="annotation reference"/>
    <w:basedOn w:val="DefaultParagraphFont"/>
    <w:uiPriority w:val="99"/>
    <w:semiHidden/>
    <w:unhideWhenUsed/>
    <w:rsid w:val="0022438A"/>
    <w:rPr>
      <w:sz w:val="16"/>
      <w:szCs w:val="16"/>
    </w:rPr>
  </w:style>
  <w:style w:type="paragraph" w:styleId="CommentText">
    <w:name w:val="annotation text"/>
    <w:basedOn w:val="Normal"/>
    <w:link w:val="CommentTextChar"/>
    <w:uiPriority w:val="99"/>
    <w:semiHidden/>
    <w:unhideWhenUsed/>
    <w:rsid w:val="0022438A"/>
    <w:pPr>
      <w:spacing w:line="240" w:lineRule="auto"/>
    </w:pPr>
    <w:rPr>
      <w:sz w:val="20"/>
      <w:szCs w:val="20"/>
    </w:rPr>
  </w:style>
  <w:style w:type="character" w:customStyle="1" w:styleId="CommentTextChar">
    <w:name w:val="Comment Text Char"/>
    <w:basedOn w:val="DefaultParagraphFont"/>
    <w:link w:val="CommentText"/>
    <w:uiPriority w:val="99"/>
    <w:semiHidden/>
    <w:rsid w:val="0022438A"/>
    <w:rPr>
      <w:sz w:val="20"/>
      <w:szCs w:val="20"/>
    </w:rPr>
  </w:style>
  <w:style w:type="paragraph" w:styleId="CommentSubject">
    <w:name w:val="annotation subject"/>
    <w:basedOn w:val="CommentText"/>
    <w:next w:val="CommentText"/>
    <w:link w:val="CommentSubjectChar"/>
    <w:uiPriority w:val="99"/>
    <w:semiHidden/>
    <w:unhideWhenUsed/>
    <w:rsid w:val="0022438A"/>
    <w:rPr>
      <w:b/>
      <w:bCs/>
    </w:rPr>
  </w:style>
  <w:style w:type="character" w:customStyle="1" w:styleId="CommentSubjectChar">
    <w:name w:val="Comment Subject Char"/>
    <w:basedOn w:val="CommentTextChar"/>
    <w:link w:val="CommentSubject"/>
    <w:uiPriority w:val="99"/>
    <w:semiHidden/>
    <w:rsid w:val="002243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343788">
      <w:bodyDiv w:val="1"/>
      <w:marLeft w:val="0"/>
      <w:marRight w:val="0"/>
      <w:marTop w:val="0"/>
      <w:marBottom w:val="0"/>
      <w:divBdr>
        <w:top w:val="none" w:sz="0" w:space="0" w:color="auto"/>
        <w:left w:val="none" w:sz="0" w:space="0" w:color="auto"/>
        <w:bottom w:val="none" w:sz="0" w:space="0" w:color="auto"/>
        <w:right w:val="none" w:sz="0" w:space="0" w:color="auto"/>
      </w:divBdr>
      <w:divsChild>
        <w:div w:id="1906987812">
          <w:marLeft w:val="0"/>
          <w:marRight w:val="0"/>
          <w:marTop w:val="240"/>
          <w:marBottom w:val="0"/>
          <w:divBdr>
            <w:top w:val="none" w:sz="0" w:space="0" w:color="auto"/>
            <w:left w:val="none" w:sz="0" w:space="0" w:color="auto"/>
            <w:bottom w:val="none" w:sz="0" w:space="0" w:color="auto"/>
            <w:right w:val="none" w:sz="0" w:space="0" w:color="auto"/>
          </w:divBdr>
        </w:div>
      </w:divsChild>
    </w:div>
    <w:div w:id="765534996">
      <w:bodyDiv w:val="1"/>
      <w:marLeft w:val="0"/>
      <w:marRight w:val="0"/>
      <w:marTop w:val="0"/>
      <w:marBottom w:val="0"/>
      <w:divBdr>
        <w:top w:val="none" w:sz="0" w:space="0" w:color="auto"/>
        <w:left w:val="none" w:sz="0" w:space="0" w:color="auto"/>
        <w:bottom w:val="none" w:sz="0" w:space="0" w:color="auto"/>
        <w:right w:val="none" w:sz="0" w:space="0" w:color="auto"/>
      </w:divBdr>
      <w:divsChild>
        <w:div w:id="153377367">
          <w:marLeft w:val="0"/>
          <w:marRight w:val="0"/>
          <w:marTop w:val="0"/>
          <w:marBottom w:val="0"/>
          <w:divBdr>
            <w:top w:val="none" w:sz="0" w:space="0" w:color="auto"/>
            <w:left w:val="none" w:sz="0" w:space="0" w:color="auto"/>
            <w:bottom w:val="none" w:sz="0" w:space="0" w:color="auto"/>
            <w:right w:val="none" w:sz="0" w:space="0" w:color="auto"/>
          </w:divBdr>
        </w:div>
        <w:div w:id="1447699382">
          <w:marLeft w:val="0"/>
          <w:marRight w:val="0"/>
          <w:marTop w:val="0"/>
          <w:marBottom w:val="0"/>
          <w:divBdr>
            <w:top w:val="none" w:sz="0" w:space="0" w:color="auto"/>
            <w:left w:val="none" w:sz="0" w:space="0" w:color="auto"/>
            <w:bottom w:val="none" w:sz="0" w:space="0" w:color="auto"/>
            <w:right w:val="none" w:sz="0" w:space="0" w:color="auto"/>
          </w:divBdr>
        </w:div>
        <w:div w:id="101002933">
          <w:marLeft w:val="0"/>
          <w:marRight w:val="0"/>
          <w:marTop w:val="0"/>
          <w:marBottom w:val="0"/>
          <w:divBdr>
            <w:top w:val="none" w:sz="0" w:space="0" w:color="auto"/>
            <w:left w:val="none" w:sz="0" w:space="0" w:color="auto"/>
            <w:bottom w:val="none" w:sz="0" w:space="0" w:color="auto"/>
            <w:right w:val="none" w:sz="0" w:space="0" w:color="auto"/>
          </w:divBdr>
        </w:div>
        <w:div w:id="1657412871">
          <w:marLeft w:val="0"/>
          <w:marRight w:val="0"/>
          <w:marTop w:val="0"/>
          <w:marBottom w:val="0"/>
          <w:divBdr>
            <w:top w:val="none" w:sz="0" w:space="0" w:color="auto"/>
            <w:left w:val="none" w:sz="0" w:space="0" w:color="auto"/>
            <w:bottom w:val="none" w:sz="0" w:space="0" w:color="auto"/>
            <w:right w:val="none" w:sz="0" w:space="0" w:color="auto"/>
          </w:divBdr>
        </w:div>
        <w:div w:id="446966928">
          <w:marLeft w:val="0"/>
          <w:marRight w:val="0"/>
          <w:marTop w:val="0"/>
          <w:marBottom w:val="0"/>
          <w:divBdr>
            <w:top w:val="none" w:sz="0" w:space="0" w:color="auto"/>
            <w:left w:val="none" w:sz="0" w:space="0" w:color="auto"/>
            <w:bottom w:val="none" w:sz="0" w:space="0" w:color="auto"/>
            <w:right w:val="none" w:sz="0" w:space="0" w:color="auto"/>
          </w:divBdr>
        </w:div>
        <w:div w:id="354039681">
          <w:marLeft w:val="0"/>
          <w:marRight w:val="0"/>
          <w:marTop w:val="0"/>
          <w:marBottom w:val="0"/>
          <w:divBdr>
            <w:top w:val="none" w:sz="0" w:space="0" w:color="auto"/>
            <w:left w:val="none" w:sz="0" w:space="0" w:color="auto"/>
            <w:bottom w:val="none" w:sz="0" w:space="0" w:color="auto"/>
            <w:right w:val="none" w:sz="0" w:space="0" w:color="auto"/>
          </w:divBdr>
        </w:div>
        <w:div w:id="1838760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082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ze.Grinberga@em.gov.lv" TargetMode="External"/><Relationship Id="rId5" Type="http://schemas.openxmlformats.org/officeDocument/2006/relationships/webSettings" Target="webSettings.xml"/><Relationship Id="rId10" Type="http://schemas.openxmlformats.org/officeDocument/2006/relationships/hyperlink" Target="https://likumi.lv/wwwraksti/2016/065/160/P.DOC" TargetMode="External"/><Relationship Id="rId4" Type="http://schemas.openxmlformats.org/officeDocument/2006/relationships/settings" Target="settings.xml"/><Relationship Id="rId9" Type="http://schemas.openxmlformats.org/officeDocument/2006/relationships/hyperlink" Target="http://eur-lex.europa.eu/eli/reg/2013/1407/oj/?local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DF3C8-FA23-4EE6-8720-6AE742EF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3480</Words>
  <Characters>1985</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Lagzdiņa</dc:creator>
  <cp:keywords/>
  <dc:description/>
  <cp:lastModifiedBy>Zane Uzuliņa</cp:lastModifiedBy>
  <cp:revision>2</cp:revision>
  <dcterms:created xsi:type="dcterms:W3CDTF">2020-03-24T09:11:00Z</dcterms:created>
  <dcterms:modified xsi:type="dcterms:W3CDTF">2020-03-24T09:11:00Z</dcterms:modified>
</cp:coreProperties>
</file>