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0600" w14:textId="77777777" w:rsidR="00FC19E1" w:rsidRPr="00FC19E1" w:rsidRDefault="00FC19E1" w:rsidP="00FC19E1">
      <w:pPr>
        <w:jc w:val="right"/>
        <w:rPr>
          <w:i/>
          <w:sz w:val="28"/>
          <w:szCs w:val="28"/>
        </w:rPr>
      </w:pPr>
      <w:bookmarkStart w:id="0" w:name="_GoBack"/>
      <w:bookmarkEnd w:id="0"/>
      <w:r w:rsidRPr="00FC19E1">
        <w:rPr>
          <w:i/>
          <w:sz w:val="28"/>
          <w:szCs w:val="28"/>
        </w:rPr>
        <w:t>Projekts</w:t>
      </w:r>
    </w:p>
    <w:p w14:paraId="751F116D" w14:textId="77777777" w:rsidR="00FC19E1" w:rsidRPr="00FC19E1" w:rsidRDefault="00FC19E1" w:rsidP="00FC19E1">
      <w:pPr>
        <w:jc w:val="center"/>
        <w:rPr>
          <w:sz w:val="28"/>
          <w:szCs w:val="28"/>
        </w:rPr>
      </w:pPr>
    </w:p>
    <w:p w14:paraId="43EC8439" w14:textId="77777777"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14:paraId="639961D6" w14:textId="77777777"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14:paraId="0E4B3480" w14:textId="77777777"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C19E1" w:rsidRPr="00FC19E1" w14:paraId="7C0A2702" w14:textId="77777777" w:rsidTr="00255440">
        <w:trPr>
          <w:cantSplit/>
        </w:trPr>
        <w:tc>
          <w:tcPr>
            <w:tcW w:w="3967" w:type="dxa"/>
          </w:tcPr>
          <w:p w14:paraId="7629B93C" w14:textId="77777777"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39B42F7A" w14:textId="77777777"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508E3EC0" w14:textId="77777777" w:rsidR="00FC19E1" w:rsidRPr="00FC19E1" w:rsidRDefault="00FC19E1" w:rsidP="003A60E3">
            <w:pPr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</w:t>
            </w:r>
            <w:r w:rsidR="003A60E3">
              <w:rPr>
                <w:sz w:val="28"/>
                <w:szCs w:val="28"/>
              </w:rPr>
              <w:t>20</w:t>
            </w:r>
            <w:r w:rsidRPr="00FC19E1">
              <w:rPr>
                <w:sz w:val="28"/>
                <w:szCs w:val="28"/>
              </w:rPr>
              <w:t>.gada ___.__________</w:t>
            </w:r>
          </w:p>
        </w:tc>
      </w:tr>
    </w:tbl>
    <w:p w14:paraId="2C878112" w14:textId="77777777" w:rsidR="00FC19E1" w:rsidRPr="00FC19E1" w:rsidRDefault="00FC19E1" w:rsidP="00FC19E1">
      <w:pPr>
        <w:rPr>
          <w:sz w:val="28"/>
          <w:szCs w:val="28"/>
        </w:rPr>
      </w:pPr>
    </w:p>
    <w:p w14:paraId="656F676E" w14:textId="77777777" w:rsidR="00FC19E1" w:rsidRPr="00FC19E1" w:rsidRDefault="00FC19E1" w:rsidP="00752142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14:paraId="0C5325E1" w14:textId="6B14F15C" w:rsidR="006D5E5E" w:rsidRPr="006D5E5E" w:rsidRDefault="00707CBA" w:rsidP="00A56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ziņojums</w:t>
      </w:r>
      <w:r w:rsidR="005C7704" w:rsidRPr="002D2824">
        <w:rPr>
          <w:b/>
          <w:sz w:val="28"/>
          <w:szCs w:val="28"/>
        </w:rPr>
        <w:t xml:space="preserve"> </w:t>
      </w:r>
      <w:r w:rsidR="00A529A8">
        <w:rPr>
          <w:b/>
          <w:sz w:val="28"/>
          <w:szCs w:val="28"/>
        </w:rPr>
        <w:t>„</w:t>
      </w:r>
      <w:bookmarkStart w:id="1" w:name="OLE_LINK1"/>
      <w:bookmarkStart w:id="2" w:name="OLE_LINK2"/>
      <w:r w:rsidR="00A56A08" w:rsidRPr="00A56A08">
        <w:rPr>
          <w:b/>
          <w:sz w:val="28"/>
          <w:szCs w:val="28"/>
        </w:rPr>
        <w:t>Par neatbilstoši veikto izdevumu norakstīšanu darbības programmas „Infrastruktūra un pakalpojumi” 3.4.4.1.aktivitāti „Daudzdzīvokļu māju siltumnoturības uzlabošanas pasākumi”</w:t>
      </w:r>
      <w:r w:rsidR="00A56A08">
        <w:rPr>
          <w:b/>
          <w:sz w:val="28"/>
          <w:szCs w:val="28"/>
        </w:rPr>
        <w:t>””</w:t>
      </w:r>
    </w:p>
    <w:bookmarkEnd w:id="1"/>
    <w:bookmarkEnd w:id="2"/>
    <w:p w14:paraId="6CE0ED4C" w14:textId="77777777" w:rsidR="00FC19E1" w:rsidRDefault="00FC19E1" w:rsidP="00752142">
      <w:pPr>
        <w:tabs>
          <w:tab w:val="left" w:pos="6765"/>
        </w:tabs>
        <w:rPr>
          <w:b/>
          <w:sz w:val="28"/>
          <w:szCs w:val="28"/>
        </w:rPr>
      </w:pPr>
    </w:p>
    <w:p w14:paraId="0BFC5E2B" w14:textId="77777777" w:rsidR="00FC19E1" w:rsidRDefault="00FC19E1" w:rsidP="00752142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14:paraId="6BB55E47" w14:textId="77777777" w:rsidR="00FC19E1" w:rsidRPr="00FC19E1" w:rsidRDefault="00FC19E1" w:rsidP="00752142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14:paraId="27EEAEA6" w14:textId="77777777" w:rsidR="00FC19E1" w:rsidRPr="00FC19E1" w:rsidRDefault="00FC19E1" w:rsidP="00752142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14:paraId="0AAEDCAA" w14:textId="77777777" w:rsidR="002454CE" w:rsidRPr="002D2824" w:rsidRDefault="002454CE" w:rsidP="00752142">
      <w:pPr>
        <w:pStyle w:val="Footer"/>
        <w:jc w:val="both"/>
        <w:rPr>
          <w:b/>
          <w:sz w:val="28"/>
          <w:szCs w:val="28"/>
        </w:rPr>
      </w:pPr>
    </w:p>
    <w:p w14:paraId="71542EBC" w14:textId="6F6B51B9" w:rsidR="002454CE" w:rsidRDefault="002D2824" w:rsidP="00752142">
      <w:pPr>
        <w:pStyle w:val="ListParagraph"/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9E1">
        <w:rPr>
          <w:sz w:val="28"/>
          <w:szCs w:val="28"/>
        </w:rPr>
        <w:tab/>
      </w:r>
      <w:r w:rsidR="00A56A08" w:rsidRPr="00A56A08">
        <w:rPr>
          <w:sz w:val="28"/>
          <w:szCs w:val="28"/>
        </w:rPr>
        <w:t>Pieņemt zināšanai iesniegto informatīvo ziņojumu</w:t>
      </w:r>
      <w:r w:rsidR="002A744D" w:rsidRPr="002D2824">
        <w:rPr>
          <w:sz w:val="28"/>
          <w:szCs w:val="28"/>
        </w:rPr>
        <w:t>.</w:t>
      </w:r>
      <w:r w:rsidR="00FF46B2" w:rsidRPr="002D2824">
        <w:rPr>
          <w:sz w:val="28"/>
          <w:szCs w:val="28"/>
        </w:rPr>
        <w:t xml:space="preserve"> </w:t>
      </w:r>
    </w:p>
    <w:p w14:paraId="08325FAF" w14:textId="53D28DBE" w:rsidR="00FC19E1" w:rsidRPr="00A56A08" w:rsidRDefault="00FC19E1" w:rsidP="00A56A08">
      <w:pPr>
        <w:pStyle w:val="ListParagraph"/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8D63D7" w14:textId="3398E8AF" w:rsidR="006D5E5E" w:rsidRDefault="002D2824" w:rsidP="00752142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C19E1">
        <w:rPr>
          <w:color w:val="000000"/>
          <w:sz w:val="28"/>
          <w:szCs w:val="28"/>
        </w:rPr>
        <w:tab/>
      </w:r>
      <w:r w:rsidR="008B17F1">
        <w:rPr>
          <w:color w:val="000000"/>
          <w:sz w:val="28"/>
          <w:szCs w:val="28"/>
        </w:rPr>
        <w:t xml:space="preserve">Atbilstoši informatīvajā ziņojumā </w:t>
      </w:r>
      <w:r w:rsidR="003F531A">
        <w:rPr>
          <w:color w:val="000000"/>
          <w:sz w:val="28"/>
          <w:szCs w:val="28"/>
        </w:rPr>
        <w:t xml:space="preserve">minētajam risinājumam </w:t>
      </w:r>
      <w:r w:rsidR="00707CBA">
        <w:rPr>
          <w:color w:val="000000"/>
          <w:sz w:val="28"/>
          <w:szCs w:val="28"/>
        </w:rPr>
        <w:t xml:space="preserve">Finanšu ministrijai sadarbībā ar Ekonomikas ministriju </w:t>
      </w:r>
      <w:r w:rsidR="00A56A08" w:rsidRPr="00A56A08">
        <w:rPr>
          <w:color w:val="000000"/>
          <w:sz w:val="28"/>
          <w:szCs w:val="28"/>
        </w:rPr>
        <w:t>izstrādāt un līdz 2020.</w:t>
      </w:r>
      <w:r w:rsidR="00A56A08">
        <w:rPr>
          <w:color w:val="000000"/>
          <w:sz w:val="28"/>
          <w:szCs w:val="28"/>
        </w:rPr>
        <w:t xml:space="preserve"> </w:t>
      </w:r>
      <w:r w:rsidR="00A56A08" w:rsidRPr="00A56A08">
        <w:rPr>
          <w:color w:val="000000"/>
          <w:sz w:val="28"/>
          <w:szCs w:val="28"/>
        </w:rPr>
        <w:t xml:space="preserve">gada </w:t>
      </w:r>
      <w:r w:rsidR="00A56A08" w:rsidRPr="00614C40">
        <w:rPr>
          <w:color w:val="000000"/>
          <w:sz w:val="28"/>
          <w:szCs w:val="28"/>
        </w:rPr>
        <w:t>31. maijam</w:t>
      </w:r>
      <w:r w:rsidR="00A56A08" w:rsidRPr="00A56A08">
        <w:rPr>
          <w:color w:val="000000"/>
          <w:sz w:val="28"/>
          <w:szCs w:val="28"/>
        </w:rPr>
        <w:t xml:space="preserve"> iesniegt Ministru kabinetā</w:t>
      </w:r>
      <w:r w:rsidR="00707CBA">
        <w:rPr>
          <w:color w:val="000000"/>
          <w:sz w:val="28"/>
          <w:szCs w:val="28"/>
        </w:rPr>
        <w:t xml:space="preserve"> </w:t>
      </w:r>
      <w:r w:rsidR="00A56A08" w:rsidRPr="00A56A08">
        <w:rPr>
          <w:color w:val="000000"/>
          <w:sz w:val="28"/>
          <w:szCs w:val="28"/>
        </w:rPr>
        <w:t>izskatīšanai</w:t>
      </w:r>
      <w:r w:rsidR="00A56A08">
        <w:rPr>
          <w:color w:val="000000"/>
          <w:sz w:val="28"/>
          <w:szCs w:val="28"/>
        </w:rPr>
        <w:t xml:space="preserve"> </w:t>
      </w:r>
      <w:r w:rsidR="00E872B3">
        <w:rPr>
          <w:color w:val="000000"/>
          <w:sz w:val="28"/>
          <w:szCs w:val="28"/>
        </w:rPr>
        <w:t>grozījumus</w:t>
      </w:r>
      <w:r w:rsidR="00A56A08">
        <w:rPr>
          <w:color w:val="000000"/>
          <w:sz w:val="28"/>
          <w:szCs w:val="28"/>
        </w:rPr>
        <w:t xml:space="preserve"> </w:t>
      </w:r>
      <w:r w:rsidR="00011E1B" w:rsidRPr="00011E1B">
        <w:rPr>
          <w:color w:val="000000"/>
          <w:sz w:val="28"/>
          <w:szCs w:val="28"/>
        </w:rPr>
        <w:t>Ministru kabineta 2010.gada 10.augusta noteikum</w:t>
      </w:r>
      <w:r w:rsidR="00E872B3">
        <w:rPr>
          <w:color w:val="000000"/>
          <w:sz w:val="28"/>
          <w:szCs w:val="28"/>
        </w:rPr>
        <w:t>o</w:t>
      </w:r>
      <w:r w:rsidR="004F0543">
        <w:rPr>
          <w:color w:val="000000"/>
          <w:sz w:val="28"/>
          <w:szCs w:val="28"/>
        </w:rPr>
        <w:t>s</w:t>
      </w:r>
      <w:r w:rsidR="00011E1B" w:rsidRPr="00011E1B">
        <w:rPr>
          <w:color w:val="000000"/>
          <w:sz w:val="28"/>
          <w:szCs w:val="28"/>
        </w:rPr>
        <w:t xml:space="preserve"> Nr.740 “Kārtība, kādā ziņo par Eiropas Savienības struktūrfondu un Kohēzijas fonda</w:t>
      </w:r>
      <w:r w:rsidR="005B05A4">
        <w:rPr>
          <w:color w:val="000000"/>
          <w:sz w:val="28"/>
          <w:szCs w:val="28"/>
        </w:rPr>
        <w:t xml:space="preserve"> </w:t>
      </w:r>
      <w:r w:rsidR="00011E1B" w:rsidRPr="00011E1B">
        <w:rPr>
          <w:color w:val="000000"/>
          <w:sz w:val="28"/>
          <w:szCs w:val="28"/>
        </w:rPr>
        <w:t>ieviešanā konstatētajām neatbilstībām, pieņem lēmumu par piešķirtā finansējuma izlietojumu un atgūst neatbilstošos izdevumus”</w:t>
      </w:r>
      <w:r w:rsidR="00E872B3">
        <w:rPr>
          <w:color w:val="000000"/>
          <w:sz w:val="28"/>
          <w:szCs w:val="28"/>
        </w:rPr>
        <w:t>, kas paredz tiesis</w:t>
      </w:r>
      <w:r w:rsidR="00976C1A">
        <w:rPr>
          <w:color w:val="000000"/>
          <w:sz w:val="28"/>
          <w:szCs w:val="28"/>
        </w:rPr>
        <w:t xml:space="preserve">ko regulējumu attiecībā uz atsevišķu </w:t>
      </w:r>
      <w:r w:rsidR="00976C1A" w:rsidRPr="00976C1A">
        <w:rPr>
          <w:color w:val="000000"/>
          <w:sz w:val="28"/>
          <w:szCs w:val="28"/>
        </w:rPr>
        <w:t>gadījum</w:t>
      </w:r>
      <w:r w:rsidR="00976C1A">
        <w:rPr>
          <w:color w:val="000000"/>
          <w:sz w:val="28"/>
          <w:szCs w:val="28"/>
        </w:rPr>
        <w:t>u</w:t>
      </w:r>
      <w:r w:rsidR="00976C1A" w:rsidRPr="00976C1A">
        <w:rPr>
          <w:color w:val="000000"/>
          <w:sz w:val="28"/>
          <w:szCs w:val="28"/>
        </w:rPr>
        <w:t>,</w:t>
      </w:r>
      <w:r w:rsidR="00976C1A">
        <w:rPr>
          <w:color w:val="000000"/>
          <w:sz w:val="28"/>
          <w:szCs w:val="28"/>
        </w:rPr>
        <w:t xml:space="preserve"> </w:t>
      </w:r>
      <w:r w:rsidR="00976C1A" w:rsidRPr="00976C1A">
        <w:rPr>
          <w:color w:val="000000"/>
          <w:sz w:val="28"/>
          <w:szCs w:val="28"/>
        </w:rPr>
        <w:t xml:space="preserve">kad </w:t>
      </w:r>
      <w:r w:rsidR="00976C1A">
        <w:rPr>
          <w:color w:val="000000"/>
          <w:sz w:val="28"/>
          <w:szCs w:val="28"/>
        </w:rPr>
        <w:t xml:space="preserve">par tālāko rīcību </w:t>
      </w:r>
      <w:r w:rsidR="00976C1A" w:rsidRPr="00976C1A">
        <w:rPr>
          <w:color w:val="000000"/>
          <w:sz w:val="28"/>
          <w:szCs w:val="28"/>
        </w:rPr>
        <w:t>neatbilstoši veikto izdevumu atgūšan</w:t>
      </w:r>
      <w:r w:rsidR="00976C1A">
        <w:rPr>
          <w:color w:val="000000"/>
          <w:sz w:val="28"/>
          <w:szCs w:val="28"/>
        </w:rPr>
        <w:t xml:space="preserve">ā </w:t>
      </w:r>
      <w:r w:rsidR="00976C1A" w:rsidRPr="00976C1A">
        <w:rPr>
          <w:color w:val="000000"/>
          <w:sz w:val="28"/>
          <w:szCs w:val="28"/>
        </w:rPr>
        <w:t>vai to norakstīšan</w:t>
      </w:r>
      <w:r w:rsidR="00976C1A">
        <w:rPr>
          <w:color w:val="000000"/>
          <w:sz w:val="28"/>
          <w:szCs w:val="28"/>
        </w:rPr>
        <w:t>ā</w:t>
      </w:r>
      <w:r w:rsidR="00976C1A" w:rsidRPr="00976C1A">
        <w:rPr>
          <w:color w:val="000000"/>
          <w:sz w:val="28"/>
          <w:szCs w:val="28"/>
        </w:rPr>
        <w:t xml:space="preserve"> </w:t>
      </w:r>
      <w:r w:rsidR="005B05A4" w:rsidRPr="005B05A4">
        <w:rPr>
          <w:color w:val="000000"/>
          <w:sz w:val="28"/>
          <w:szCs w:val="28"/>
        </w:rPr>
        <w:t xml:space="preserve">valsts budžeta </w:t>
      </w:r>
      <w:r w:rsidR="00976C1A" w:rsidRPr="00976C1A">
        <w:rPr>
          <w:color w:val="000000"/>
          <w:sz w:val="28"/>
          <w:szCs w:val="28"/>
        </w:rPr>
        <w:t>izdevumos</w:t>
      </w:r>
      <w:r w:rsidR="00976C1A">
        <w:rPr>
          <w:color w:val="000000"/>
          <w:sz w:val="28"/>
          <w:szCs w:val="28"/>
        </w:rPr>
        <w:t xml:space="preserve"> lemj </w:t>
      </w:r>
      <w:r w:rsidR="00976C1A" w:rsidRPr="00976C1A">
        <w:rPr>
          <w:color w:val="000000"/>
          <w:sz w:val="28"/>
          <w:szCs w:val="28"/>
        </w:rPr>
        <w:t xml:space="preserve">Ministru </w:t>
      </w:r>
      <w:r w:rsidR="00976C1A">
        <w:rPr>
          <w:color w:val="000000"/>
          <w:sz w:val="28"/>
          <w:szCs w:val="28"/>
        </w:rPr>
        <w:t>k</w:t>
      </w:r>
      <w:r w:rsidR="00976C1A" w:rsidRPr="00976C1A">
        <w:rPr>
          <w:color w:val="000000"/>
          <w:sz w:val="28"/>
          <w:szCs w:val="28"/>
        </w:rPr>
        <w:t>abinet</w:t>
      </w:r>
      <w:r w:rsidR="00976C1A">
        <w:rPr>
          <w:color w:val="000000"/>
          <w:sz w:val="28"/>
          <w:szCs w:val="28"/>
        </w:rPr>
        <w:t>s</w:t>
      </w:r>
      <w:r w:rsidR="00B36A15">
        <w:rPr>
          <w:color w:val="000000"/>
          <w:sz w:val="28"/>
          <w:szCs w:val="28"/>
        </w:rPr>
        <w:t>.</w:t>
      </w:r>
    </w:p>
    <w:p w14:paraId="3E3BE97A" w14:textId="77777777" w:rsidR="00FC19E1" w:rsidRPr="006D5E5E" w:rsidRDefault="00FC19E1" w:rsidP="00752142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</w:p>
    <w:p w14:paraId="009A82CF" w14:textId="77777777" w:rsidR="00751C27" w:rsidRPr="002D2824" w:rsidRDefault="00751C27" w:rsidP="0075214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14:paraId="4298E32A" w14:textId="77777777" w:rsidR="009E34AE" w:rsidRPr="002D2824" w:rsidRDefault="009E34AE" w:rsidP="00752142">
      <w:pPr>
        <w:jc w:val="both"/>
        <w:rPr>
          <w:sz w:val="28"/>
          <w:szCs w:val="28"/>
        </w:rPr>
      </w:pPr>
    </w:p>
    <w:p w14:paraId="7E4FA34A" w14:textId="77777777" w:rsidR="00547D67" w:rsidRPr="002D2824" w:rsidRDefault="00547D67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proofErr w:type="spellStart"/>
      <w:r w:rsidR="00B23391">
        <w:rPr>
          <w:sz w:val="28"/>
          <w:szCs w:val="28"/>
        </w:rPr>
        <w:t>A.</w:t>
      </w:r>
      <w:r w:rsidR="00DC12A3">
        <w:rPr>
          <w:sz w:val="28"/>
          <w:szCs w:val="28"/>
        </w:rPr>
        <w:t>K.Kariņš</w:t>
      </w:r>
      <w:proofErr w:type="spellEnd"/>
    </w:p>
    <w:p w14:paraId="50383BCD" w14:textId="77777777" w:rsidR="00547D67" w:rsidRPr="002D2824" w:rsidRDefault="00547D67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14:paraId="185B134C" w14:textId="77777777" w:rsidR="00547D67" w:rsidRDefault="002454CE" w:rsidP="00752142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proofErr w:type="spellStart"/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  <w:proofErr w:type="spellEnd"/>
    </w:p>
    <w:p w14:paraId="79000CB1" w14:textId="77777777" w:rsidR="002454CE" w:rsidRDefault="002454CE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14:paraId="11F3EA73" w14:textId="60285F82" w:rsidR="00547D67" w:rsidRDefault="00D95480" w:rsidP="00752142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Ekonomikas</w:t>
      </w:r>
      <w:r w:rsidR="008B7423">
        <w:rPr>
          <w:sz w:val="28"/>
          <w:szCs w:val="28"/>
        </w:rPr>
        <w:t xml:space="preserve"> ministrs</w:t>
      </w:r>
      <w:r w:rsidR="00FC19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R.Nemiro</w:t>
      </w:r>
      <w:proofErr w:type="spellEnd"/>
    </w:p>
    <w:p w14:paraId="5575F2E7" w14:textId="77777777" w:rsidR="00FC19E1" w:rsidRPr="002D2824" w:rsidRDefault="00FC19E1" w:rsidP="00752142">
      <w:pPr>
        <w:tabs>
          <w:tab w:val="left" w:pos="6946"/>
        </w:tabs>
        <w:rPr>
          <w:sz w:val="28"/>
          <w:szCs w:val="28"/>
          <w:highlight w:val="yellow"/>
        </w:rPr>
      </w:pPr>
    </w:p>
    <w:p w14:paraId="7A6B8024" w14:textId="3524B436" w:rsidR="00D95480" w:rsidRDefault="00CF2FFC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D95480">
        <w:rPr>
          <w:sz w:val="28"/>
          <w:szCs w:val="28"/>
        </w:rPr>
        <w:t>a pienākuma izpildītāj</w:t>
      </w:r>
      <w:r w:rsidR="00AD7C76">
        <w:rPr>
          <w:sz w:val="28"/>
          <w:szCs w:val="28"/>
        </w:rPr>
        <w:t>s</w:t>
      </w:r>
    </w:p>
    <w:p w14:paraId="1FA94693" w14:textId="1E00C803" w:rsidR="00D95480" w:rsidRDefault="00614C40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D95480">
        <w:rPr>
          <w:sz w:val="28"/>
          <w:szCs w:val="28"/>
        </w:rPr>
        <w:t>alsts sekretāra viet</w:t>
      </w:r>
      <w:r w:rsidR="00AD7C76">
        <w:rPr>
          <w:sz w:val="28"/>
          <w:szCs w:val="28"/>
        </w:rPr>
        <w:t>nieks</w:t>
      </w:r>
      <w:r w:rsidR="00D95480">
        <w:rPr>
          <w:sz w:val="28"/>
          <w:szCs w:val="28"/>
        </w:rPr>
        <w:t xml:space="preserve">                 </w:t>
      </w:r>
      <w:r w:rsidR="00AD7C76">
        <w:rPr>
          <w:sz w:val="28"/>
          <w:szCs w:val="28"/>
        </w:rPr>
        <w:t xml:space="preserve">                                      </w:t>
      </w:r>
      <w:proofErr w:type="spellStart"/>
      <w:r w:rsidR="00AD7C76" w:rsidRPr="00AD7C76">
        <w:rPr>
          <w:rFonts w:eastAsia="Calibri"/>
          <w:sz w:val="28"/>
          <w:szCs w:val="28"/>
          <w:lang w:eastAsia="en-US"/>
        </w:rPr>
        <w:t>E.Valantis</w:t>
      </w:r>
      <w:proofErr w:type="spellEnd"/>
      <w:r w:rsidR="00D95480">
        <w:rPr>
          <w:sz w:val="28"/>
          <w:szCs w:val="28"/>
        </w:rPr>
        <w:t xml:space="preserve">                                                                             </w:t>
      </w:r>
    </w:p>
    <w:p w14:paraId="28F45971" w14:textId="794A3C2B" w:rsidR="00E125DF" w:rsidRPr="002D2824" w:rsidRDefault="00FC19E1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1180F81" w14:textId="77777777" w:rsidR="00F74942" w:rsidRPr="002D2824" w:rsidRDefault="00F74942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</w:p>
    <w:p w14:paraId="720597A1" w14:textId="5C011D7E" w:rsidR="00F74942" w:rsidRPr="003A60E3" w:rsidRDefault="00D95480" w:rsidP="002C5C58">
      <w:pPr>
        <w:pStyle w:val="Subtitle"/>
        <w:spacing w:before="0" w:after="0"/>
        <w:ind w:right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Grīnberga 67013231</w:t>
      </w:r>
    </w:p>
    <w:p w14:paraId="5B96F1B9" w14:textId="2177545C" w:rsidR="00E125DF" w:rsidRPr="003A60E3" w:rsidRDefault="00655029" w:rsidP="002C5C58">
      <w:pPr>
        <w:pStyle w:val="Subtitle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="00D95480" w:rsidRPr="007D5197">
          <w:rPr>
            <w:rStyle w:val="Hyperlink"/>
            <w:b w:val="0"/>
            <w:sz w:val="20"/>
            <w:lang w:val="lv-LV"/>
          </w:rPr>
          <w:t>Ilze.Grinberga@em.gov.lv</w:t>
        </w:r>
      </w:hyperlink>
      <w:r w:rsidR="00FC19E1" w:rsidRPr="003A60E3">
        <w:rPr>
          <w:b w:val="0"/>
          <w:sz w:val="20"/>
          <w:lang w:val="lv-LV"/>
        </w:rPr>
        <w:t xml:space="preserve"> </w:t>
      </w:r>
    </w:p>
    <w:sectPr w:rsidR="00E125DF" w:rsidRPr="003A60E3" w:rsidSect="002D2824">
      <w:footerReference w:type="default" r:id="rId9"/>
      <w:pgSz w:w="11907" w:h="16840" w:code="9"/>
      <w:pgMar w:top="1418" w:right="1134" w:bottom="1134" w:left="1701" w:header="720" w:footer="49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4A11" w14:textId="77777777" w:rsidR="00655029" w:rsidRDefault="00655029">
      <w:r>
        <w:separator/>
      </w:r>
    </w:p>
  </w:endnote>
  <w:endnote w:type="continuationSeparator" w:id="0">
    <w:p w14:paraId="64C073F9" w14:textId="77777777" w:rsidR="00655029" w:rsidRDefault="006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B63F" w14:textId="637250BC" w:rsidR="00255440" w:rsidRPr="00FC19E1" w:rsidRDefault="00D95480" w:rsidP="002C5C58">
    <w:pPr>
      <w:pStyle w:val="Footer"/>
      <w:jc w:val="both"/>
      <w:rPr>
        <w:sz w:val="20"/>
        <w:szCs w:val="20"/>
      </w:rPr>
    </w:pPr>
    <w:bookmarkStart w:id="3" w:name="_Hlk33446592"/>
    <w:bookmarkStart w:id="4" w:name="_Hlk33446593"/>
    <w:r>
      <w:rPr>
        <w:sz w:val="20"/>
        <w:szCs w:val="20"/>
      </w:rPr>
      <w:t>E</w:t>
    </w:r>
    <w:r w:rsidR="00255440" w:rsidRPr="00FC19E1">
      <w:rPr>
        <w:sz w:val="20"/>
        <w:szCs w:val="20"/>
      </w:rPr>
      <w:t>MProt_</w:t>
    </w:r>
    <w:r>
      <w:rPr>
        <w:sz w:val="20"/>
        <w:szCs w:val="20"/>
      </w:rPr>
      <w:t>210220_Informatīvais ziņojums</w:t>
    </w:r>
    <w:r w:rsidR="00661242">
      <w:rPr>
        <w:sz w:val="20"/>
        <w:szCs w:val="20"/>
      </w:rPr>
      <w:t>;</w:t>
    </w:r>
    <w:r w:rsidR="00976C1A">
      <w:rPr>
        <w:sz w:val="20"/>
        <w:szCs w:val="20"/>
      </w:rPr>
      <w:t xml:space="preserve"> </w:t>
    </w:r>
    <w:r w:rsidR="00976C1A" w:rsidRPr="00976C1A">
      <w:rPr>
        <w:sz w:val="20"/>
        <w:szCs w:val="20"/>
      </w:rPr>
      <w:t>„Par neatbilstoši veikto izdevumu norakstīšanu darbības programmas „Infrastruktūra un pakalpojumi” 3.4.4.1.aktivitāti „Daudzdzīvokļu māju siltumnoturības uzlabošanas pasākumi”””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7938" w14:textId="77777777" w:rsidR="00655029" w:rsidRDefault="00655029">
      <w:r>
        <w:separator/>
      </w:r>
    </w:p>
  </w:footnote>
  <w:footnote w:type="continuationSeparator" w:id="0">
    <w:p w14:paraId="4574E36F" w14:textId="77777777" w:rsidR="00655029" w:rsidRDefault="0065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4D"/>
    <w:rsid w:val="000055ED"/>
    <w:rsid w:val="00010508"/>
    <w:rsid w:val="00011E1B"/>
    <w:rsid w:val="0002591B"/>
    <w:rsid w:val="00025CA5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045F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0F7771"/>
    <w:rsid w:val="001001A1"/>
    <w:rsid w:val="00102462"/>
    <w:rsid w:val="00107142"/>
    <w:rsid w:val="00107C19"/>
    <w:rsid w:val="00120ED5"/>
    <w:rsid w:val="00124DD0"/>
    <w:rsid w:val="00131303"/>
    <w:rsid w:val="001325B9"/>
    <w:rsid w:val="001418F9"/>
    <w:rsid w:val="0014440D"/>
    <w:rsid w:val="001462D3"/>
    <w:rsid w:val="001465ED"/>
    <w:rsid w:val="0014712D"/>
    <w:rsid w:val="00162AFC"/>
    <w:rsid w:val="001643E5"/>
    <w:rsid w:val="00177362"/>
    <w:rsid w:val="00186825"/>
    <w:rsid w:val="00192CF8"/>
    <w:rsid w:val="00192F39"/>
    <w:rsid w:val="00197159"/>
    <w:rsid w:val="00197495"/>
    <w:rsid w:val="001A1117"/>
    <w:rsid w:val="001B1EB8"/>
    <w:rsid w:val="001B41BA"/>
    <w:rsid w:val="001C26FB"/>
    <w:rsid w:val="001C37FB"/>
    <w:rsid w:val="001C69E5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4415"/>
    <w:rsid w:val="00255440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27D3"/>
    <w:rsid w:val="002C5C58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850BD"/>
    <w:rsid w:val="003A3698"/>
    <w:rsid w:val="003A60E3"/>
    <w:rsid w:val="003B1FAF"/>
    <w:rsid w:val="003B39FD"/>
    <w:rsid w:val="003B43B8"/>
    <w:rsid w:val="003C7AF9"/>
    <w:rsid w:val="003D11A8"/>
    <w:rsid w:val="003D2E35"/>
    <w:rsid w:val="003D5241"/>
    <w:rsid w:val="003E56A7"/>
    <w:rsid w:val="003E5FD0"/>
    <w:rsid w:val="003F531A"/>
    <w:rsid w:val="00410FDC"/>
    <w:rsid w:val="00425E03"/>
    <w:rsid w:val="00431DD9"/>
    <w:rsid w:val="00433DA5"/>
    <w:rsid w:val="0044101E"/>
    <w:rsid w:val="00446EEE"/>
    <w:rsid w:val="00455BD6"/>
    <w:rsid w:val="00464524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0543"/>
    <w:rsid w:val="004F1127"/>
    <w:rsid w:val="004F22AF"/>
    <w:rsid w:val="004F2802"/>
    <w:rsid w:val="004F6878"/>
    <w:rsid w:val="00500CB0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156"/>
    <w:rsid w:val="005A671C"/>
    <w:rsid w:val="005B05A4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4C40"/>
    <w:rsid w:val="006158E7"/>
    <w:rsid w:val="00616EA8"/>
    <w:rsid w:val="00617C3D"/>
    <w:rsid w:val="00617EC2"/>
    <w:rsid w:val="0063392A"/>
    <w:rsid w:val="00640E87"/>
    <w:rsid w:val="006501B3"/>
    <w:rsid w:val="00651696"/>
    <w:rsid w:val="00655029"/>
    <w:rsid w:val="00661242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C5F70"/>
    <w:rsid w:val="006D3147"/>
    <w:rsid w:val="006D512C"/>
    <w:rsid w:val="006D5E5E"/>
    <w:rsid w:val="006E5B8B"/>
    <w:rsid w:val="006F09F8"/>
    <w:rsid w:val="006F7A2B"/>
    <w:rsid w:val="00701443"/>
    <w:rsid w:val="00702960"/>
    <w:rsid w:val="007058AA"/>
    <w:rsid w:val="007066A3"/>
    <w:rsid w:val="00707CBA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142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965D8"/>
    <w:rsid w:val="007A0703"/>
    <w:rsid w:val="007A082F"/>
    <w:rsid w:val="007A0DC4"/>
    <w:rsid w:val="007A1159"/>
    <w:rsid w:val="007A6002"/>
    <w:rsid w:val="007B23F3"/>
    <w:rsid w:val="007C2AC2"/>
    <w:rsid w:val="007D4D98"/>
    <w:rsid w:val="007F07CE"/>
    <w:rsid w:val="007F16B1"/>
    <w:rsid w:val="007F16D9"/>
    <w:rsid w:val="008012BE"/>
    <w:rsid w:val="0080465D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923C1"/>
    <w:rsid w:val="008A06C8"/>
    <w:rsid w:val="008A27B7"/>
    <w:rsid w:val="008A57A3"/>
    <w:rsid w:val="008B17F1"/>
    <w:rsid w:val="008B72B3"/>
    <w:rsid w:val="008B7423"/>
    <w:rsid w:val="008C58DD"/>
    <w:rsid w:val="008D4FC4"/>
    <w:rsid w:val="008F54C6"/>
    <w:rsid w:val="008F6DEC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76C1A"/>
    <w:rsid w:val="009910E9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0641A"/>
    <w:rsid w:val="00A0748E"/>
    <w:rsid w:val="00A14E8B"/>
    <w:rsid w:val="00A156ED"/>
    <w:rsid w:val="00A16CCD"/>
    <w:rsid w:val="00A17A42"/>
    <w:rsid w:val="00A232CA"/>
    <w:rsid w:val="00A24A49"/>
    <w:rsid w:val="00A26F73"/>
    <w:rsid w:val="00A3451F"/>
    <w:rsid w:val="00A40894"/>
    <w:rsid w:val="00A47A07"/>
    <w:rsid w:val="00A529A8"/>
    <w:rsid w:val="00A56A0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D7C7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3391"/>
    <w:rsid w:val="00B26BCD"/>
    <w:rsid w:val="00B3356D"/>
    <w:rsid w:val="00B33A3A"/>
    <w:rsid w:val="00B34E5D"/>
    <w:rsid w:val="00B35586"/>
    <w:rsid w:val="00B364A2"/>
    <w:rsid w:val="00B36A15"/>
    <w:rsid w:val="00B4454E"/>
    <w:rsid w:val="00B6393F"/>
    <w:rsid w:val="00B8694B"/>
    <w:rsid w:val="00B91D6C"/>
    <w:rsid w:val="00B91EF2"/>
    <w:rsid w:val="00B9421B"/>
    <w:rsid w:val="00BA7175"/>
    <w:rsid w:val="00BA7647"/>
    <w:rsid w:val="00BA7EC6"/>
    <w:rsid w:val="00BB2488"/>
    <w:rsid w:val="00BC3536"/>
    <w:rsid w:val="00BC5011"/>
    <w:rsid w:val="00BD3974"/>
    <w:rsid w:val="00BE26C3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03C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480"/>
    <w:rsid w:val="00DA1A42"/>
    <w:rsid w:val="00DA2C7E"/>
    <w:rsid w:val="00DA4E2E"/>
    <w:rsid w:val="00DA7D6A"/>
    <w:rsid w:val="00DB2539"/>
    <w:rsid w:val="00DC0CD3"/>
    <w:rsid w:val="00DC12A3"/>
    <w:rsid w:val="00DC4897"/>
    <w:rsid w:val="00DC51BA"/>
    <w:rsid w:val="00DC6EB5"/>
    <w:rsid w:val="00DD5DCA"/>
    <w:rsid w:val="00DE063B"/>
    <w:rsid w:val="00DE3A27"/>
    <w:rsid w:val="00DE5591"/>
    <w:rsid w:val="00DE6E63"/>
    <w:rsid w:val="00DF2659"/>
    <w:rsid w:val="00DF6E5D"/>
    <w:rsid w:val="00E02106"/>
    <w:rsid w:val="00E028DE"/>
    <w:rsid w:val="00E02D20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4C59"/>
    <w:rsid w:val="00E579C4"/>
    <w:rsid w:val="00E6601D"/>
    <w:rsid w:val="00E701E6"/>
    <w:rsid w:val="00E74DCF"/>
    <w:rsid w:val="00E76576"/>
    <w:rsid w:val="00E7698F"/>
    <w:rsid w:val="00E81D75"/>
    <w:rsid w:val="00E83099"/>
    <w:rsid w:val="00E872B3"/>
    <w:rsid w:val="00E91594"/>
    <w:rsid w:val="00E950FB"/>
    <w:rsid w:val="00E96789"/>
    <w:rsid w:val="00EA4C57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201E8"/>
    <w:rsid w:val="00F25DA8"/>
    <w:rsid w:val="00F25DB0"/>
    <w:rsid w:val="00F30DEB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4B5E"/>
    <w:rsid w:val="00FD6B49"/>
    <w:rsid w:val="00FE6E15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B3AC"/>
  <w15:docId w15:val="{3FE35994-C6E8-4989-BCAD-8DBF8CC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Grinberg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2A9D-D35C-4CDB-A9B3-BC8BBD2D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Latvijas Republikas valdības un Kuveitas Valsts valdības līgumu par sadarbību kultūras un mākslas jomā”</vt:lpstr>
      <vt:lpstr>“Par Latvijas Republikas valdības un Argentīnas Republikas valdības līgumu par sadarbību kultūras jomā”</vt:lpstr>
    </vt:vector>
  </TitlesOfParts>
  <Company>LR Izglītības un zinātnes ministrija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Kuveitas Valsts valdības līgumu par sadarbību kultūras un mākslas jomā”</dc:title>
  <dc:subject>Protokollēmuma projekts</dc:subject>
  <dc:creator>Sarmīte Catlaka</dc:creator>
  <cp:keywords>KMProt_271219_Kuveita</cp:keywords>
  <dc:description>67330210
Sarmite.Catlaka@km.gov.lv</dc:description>
  <cp:lastModifiedBy>Jekaterina Borovika</cp:lastModifiedBy>
  <cp:revision>2</cp:revision>
  <cp:lastPrinted>2013-04-23T07:26:00Z</cp:lastPrinted>
  <dcterms:created xsi:type="dcterms:W3CDTF">2020-03-10T13:22:00Z</dcterms:created>
  <dcterms:modified xsi:type="dcterms:W3CDTF">2020-03-10T13:22:00Z</dcterms:modified>
</cp:coreProperties>
</file>