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8887" w14:textId="2B0D3216" w:rsidR="00AE65D6" w:rsidRDefault="00AE65D6" w:rsidP="00AE65D6">
      <w:pPr>
        <w:tabs>
          <w:tab w:val="left" w:pos="6379"/>
        </w:tabs>
        <w:spacing w:after="0" w:line="240" w:lineRule="auto"/>
        <w:ind w:right="-6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473203" w14:textId="77777777" w:rsidR="00AE65D6" w:rsidRDefault="00AE65D6" w:rsidP="00AE65D6">
      <w:pPr>
        <w:tabs>
          <w:tab w:val="left" w:pos="6379"/>
        </w:tabs>
        <w:spacing w:after="0" w:line="240" w:lineRule="auto"/>
        <w:ind w:right="-6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10974B" w14:textId="2B96BA37" w:rsidR="00AE65D6" w:rsidRPr="00EC1B09" w:rsidRDefault="00AE65D6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506945" w:rsidRPr="00506945">
        <w:rPr>
          <w:rFonts w:ascii="Times New Roman" w:hAnsi="Times New Roman" w:cs="Times New Roman"/>
          <w:sz w:val="28"/>
          <w:szCs w:val="28"/>
        </w:rPr>
        <w:t>4. martā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506945">
        <w:rPr>
          <w:rFonts w:ascii="Times New Roman" w:hAnsi="Times New Roman"/>
          <w:sz w:val="28"/>
          <w:szCs w:val="28"/>
        </w:rPr>
        <w:t> 83</w:t>
      </w:r>
    </w:p>
    <w:p w14:paraId="6688D982" w14:textId="0B7B9B7C" w:rsidR="00AE65D6" w:rsidRPr="00EC1B09" w:rsidRDefault="00AE65D6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506945">
        <w:rPr>
          <w:rFonts w:ascii="Times New Roman" w:hAnsi="Times New Roman"/>
          <w:sz w:val="28"/>
          <w:szCs w:val="28"/>
        </w:rPr>
        <w:t>9</w:t>
      </w:r>
      <w:r w:rsidRPr="00EC1B09">
        <w:rPr>
          <w:rFonts w:ascii="Times New Roman" w:hAnsi="Times New Roman"/>
          <w:sz w:val="28"/>
          <w:szCs w:val="28"/>
        </w:rPr>
        <w:t> </w:t>
      </w:r>
      <w:r w:rsidR="00506945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125493E6" w14:textId="77777777" w:rsidR="000F14C2" w:rsidRPr="00B432F3" w:rsidRDefault="000F14C2" w:rsidP="00AE65D6">
      <w:pPr>
        <w:spacing w:after="0" w:line="240" w:lineRule="auto"/>
        <w:ind w:right="-66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9180477" w14:textId="2A3025F3" w:rsidR="0061538A" w:rsidRPr="00B432F3" w:rsidRDefault="00591E6A" w:rsidP="00AE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5"/>
      <w:bookmarkStart w:id="2" w:name="OLE_LINK6"/>
      <w:r w:rsidRPr="00B432F3">
        <w:rPr>
          <w:rFonts w:ascii="Times New Roman" w:hAnsi="Times New Roman" w:cs="Times New Roman"/>
          <w:b/>
          <w:bCs/>
          <w:sz w:val="28"/>
          <w:szCs w:val="28"/>
        </w:rPr>
        <w:t>Par Latvijas Republikas pārstāvju grupu Latvijas Republikas un Gruzijas Starpvaldību komisijā ekonomiskās, rūpnieciskās, zinātniskās un tehniskās sadarbības jautājumos</w:t>
      </w:r>
    </w:p>
    <w:p w14:paraId="431B9625" w14:textId="77777777" w:rsidR="00586EF3" w:rsidRPr="00B432F3" w:rsidRDefault="00586EF3" w:rsidP="00AE65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F5B623" w14:textId="14DD326B" w:rsidR="008F12DD" w:rsidRPr="00B432F3" w:rsidRDefault="00591E6A" w:rsidP="00AE65D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A08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Saskaņā ar Tbilisi (Gruzijā) </w:t>
      </w:r>
      <w:r w:rsidR="009A0866"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>2005.</w:t>
      </w:r>
      <w:r w:rsidR="009A08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0866"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>gada 5.</w:t>
      </w:r>
      <w:r w:rsidR="009A08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0866"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oktobrī </w:t>
      </w:r>
      <w:r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>parakstītā Latvijas Republikas valdības un Gruzijas valdības ekonomiskās, rūpnieciskās, zinātniskās un tehniskās sadarbības līguma 5.</w:t>
      </w:r>
      <w:r w:rsidR="009A08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>pantu apstiprināt darbam Latvijas Republikas un Gruzijas Starpvaldību komisijā Latvijas Republikas pārstāvju grupu (turpmāk</w:t>
      </w:r>
      <w:r w:rsidR="00AE65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>– pārstāvju grupa) šādā sastāvā:</w:t>
      </w:r>
    </w:p>
    <w:p w14:paraId="45E8F37D" w14:textId="77777777" w:rsidR="008F12DD" w:rsidRPr="00B432F3" w:rsidRDefault="008F12DD" w:rsidP="00AE65D6">
      <w:pPr>
        <w:pStyle w:val="ListParagraph"/>
        <w:spacing w:after="0" w:line="240" w:lineRule="auto"/>
        <w:ind w:left="0" w:right="-666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007491" w14:textId="27356178" w:rsidR="00271F03" w:rsidRPr="00B432F3" w:rsidRDefault="00271F03" w:rsidP="00EC0157">
      <w:pPr>
        <w:pStyle w:val="ListParagraph"/>
        <w:spacing w:after="0" w:line="240" w:lineRule="auto"/>
        <w:ind w:left="0" w:right="-1"/>
        <w:contextualSpacing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2F3">
        <w:rPr>
          <w:rFonts w:ascii="Times New Roman" w:hAnsi="Times New Roman" w:cs="Times New Roman"/>
          <w:sz w:val="28"/>
          <w:szCs w:val="28"/>
          <w:shd w:val="clear" w:color="auto" w:fill="FFFFFF"/>
        </w:rPr>
        <w:t>Pārstāvju grupas vadītājs</w:t>
      </w:r>
    </w:p>
    <w:bookmarkEnd w:id="1"/>
    <w:bookmarkEnd w:id="2"/>
    <w:p w14:paraId="4F34DBA1" w14:textId="77777777" w:rsidR="00AE65D6" w:rsidRDefault="00AE65D6" w:rsidP="00AE65D6">
      <w:pPr>
        <w:shd w:val="clear" w:color="auto" w:fill="FFFFFF"/>
        <w:spacing w:after="0" w:line="240" w:lineRule="auto"/>
        <w:ind w:right="-1077" w:firstLine="720"/>
        <w:rPr>
          <w:rFonts w:ascii="Times New Roman" w:hAnsi="Times New Roman" w:cs="Times New Roman"/>
          <w:sz w:val="28"/>
          <w:szCs w:val="28"/>
        </w:rPr>
      </w:pPr>
    </w:p>
    <w:p w14:paraId="292DC0CF" w14:textId="2A566386" w:rsidR="00F303A6" w:rsidRPr="00B432F3" w:rsidRDefault="00853D00" w:rsidP="00AE65D6">
      <w:pPr>
        <w:shd w:val="clear" w:color="auto" w:fill="FFFFFF"/>
        <w:spacing w:after="0" w:line="240" w:lineRule="auto"/>
        <w:ind w:right="-1077" w:firstLine="720"/>
        <w:rPr>
          <w:rFonts w:ascii="Times New Roman" w:hAnsi="Times New Roman" w:cs="Times New Roman"/>
          <w:sz w:val="28"/>
          <w:szCs w:val="28"/>
        </w:rPr>
      </w:pPr>
      <w:r w:rsidRPr="00B432F3">
        <w:rPr>
          <w:rFonts w:ascii="Times New Roman" w:hAnsi="Times New Roman" w:cs="Times New Roman"/>
          <w:sz w:val="28"/>
          <w:szCs w:val="28"/>
        </w:rPr>
        <w:t>R. </w:t>
      </w:r>
      <w:proofErr w:type="spellStart"/>
      <w:r w:rsidRPr="00B432F3">
        <w:rPr>
          <w:rFonts w:ascii="Times New Roman" w:hAnsi="Times New Roman" w:cs="Times New Roman"/>
          <w:sz w:val="28"/>
          <w:szCs w:val="28"/>
        </w:rPr>
        <w:t>Nemiro</w:t>
      </w:r>
      <w:proofErr w:type="spellEnd"/>
      <w:r w:rsidR="00F303A6" w:rsidRPr="00B432F3">
        <w:rPr>
          <w:rFonts w:ascii="Times New Roman" w:hAnsi="Times New Roman" w:cs="Times New Roman"/>
          <w:sz w:val="28"/>
          <w:szCs w:val="28"/>
        </w:rPr>
        <w:t xml:space="preserve"> </w:t>
      </w:r>
      <w:r w:rsidR="00586EF3" w:rsidRPr="00B432F3">
        <w:rPr>
          <w:rFonts w:ascii="Times New Roman" w:hAnsi="Times New Roman" w:cs="Times New Roman"/>
          <w:sz w:val="28"/>
          <w:szCs w:val="28"/>
        </w:rPr>
        <w:t>–</w:t>
      </w:r>
      <w:r w:rsidR="00F303A6" w:rsidRPr="00B432F3">
        <w:rPr>
          <w:rFonts w:ascii="Times New Roman" w:hAnsi="Times New Roman" w:cs="Times New Roman"/>
          <w:sz w:val="28"/>
          <w:szCs w:val="28"/>
        </w:rPr>
        <w:t xml:space="preserve"> </w:t>
      </w:r>
      <w:r w:rsidRPr="00B432F3">
        <w:rPr>
          <w:rFonts w:ascii="Times New Roman" w:hAnsi="Times New Roman" w:cs="Times New Roman"/>
          <w:sz w:val="28"/>
          <w:szCs w:val="28"/>
        </w:rPr>
        <w:t xml:space="preserve">ekonomikas ministrs </w:t>
      </w:r>
    </w:p>
    <w:p w14:paraId="4592AE4C" w14:textId="77777777" w:rsidR="008F12DD" w:rsidRPr="00B432F3" w:rsidRDefault="008F12DD" w:rsidP="00AE65D6">
      <w:pPr>
        <w:shd w:val="clear" w:color="auto" w:fill="FFFFFF"/>
        <w:spacing w:after="0" w:line="240" w:lineRule="auto"/>
        <w:ind w:right="-1077"/>
        <w:rPr>
          <w:rFonts w:ascii="Times New Roman" w:eastAsia="Calibri" w:hAnsi="Times New Roman" w:cs="Times New Roman"/>
          <w:sz w:val="28"/>
          <w:szCs w:val="28"/>
        </w:rPr>
      </w:pPr>
    </w:p>
    <w:p w14:paraId="47D31840" w14:textId="0CC2521D" w:rsidR="00FD2964" w:rsidRPr="00B432F3" w:rsidRDefault="00FD2964" w:rsidP="00EC0157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Pārstāvju grupas vadītāja vietnie</w:t>
      </w:r>
      <w:r w:rsidR="00F7506E">
        <w:rPr>
          <w:rFonts w:ascii="Times New Roman" w:eastAsia="Calibri" w:hAnsi="Times New Roman" w:cs="Times New Roman"/>
          <w:sz w:val="28"/>
          <w:szCs w:val="28"/>
        </w:rPr>
        <w:t>ce</w:t>
      </w:r>
    </w:p>
    <w:p w14:paraId="0EBC59BC" w14:textId="77777777" w:rsidR="00AE65D6" w:rsidRDefault="00AE65D6" w:rsidP="00AE65D6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F4418A" w14:textId="39DA820F" w:rsidR="00F7506E" w:rsidRPr="00B432F3" w:rsidRDefault="00F7506E" w:rsidP="00AE65D6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Z. Liepiņa – Ekonomikas ministrijas valsts sekretāra vietniece</w:t>
      </w:r>
    </w:p>
    <w:p w14:paraId="579763C9" w14:textId="77777777" w:rsidR="008F12DD" w:rsidRPr="00B432F3" w:rsidRDefault="008F12DD" w:rsidP="00AE65D6">
      <w:pPr>
        <w:shd w:val="clear" w:color="auto" w:fill="FFFFFF"/>
        <w:spacing w:after="0" w:line="240" w:lineRule="auto"/>
        <w:ind w:right="-1077"/>
        <w:rPr>
          <w:rFonts w:ascii="Times New Roman" w:eastAsia="Calibri" w:hAnsi="Times New Roman" w:cs="Times New Roman"/>
          <w:sz w:val="28"/>
          <w:szCs w:val="28"/>
        </w:rPr>
      </w:pPr>
    </w:p>
    <w:p w14:paraId="50D7221F" w14:textId="62E0728D" w:rsidR="002D201E" w:rsidRPr="00B432F3" w:rsidRDefault="00FD2964" w:rsidP="00EC0157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Pārstāvju grupas locekļi:</w:t>
      </w:r>
    </w:p>
    <w:p w14:paraId="130D2693" w14:textId="77777777" w:rsidR="00AE65D6" w:rsidRDefault="00AE65D6" w:rsidP="00AE65D6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3E1E55" w14:textId="7A57666F" w:rsidR="00C9235E" w:rsidRPr="00B432F3" w:rsidRDefault="00C9235E" w:rsidP="00AE65D6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E. </w:t>
      </w:r>
      <w:proofErr w:type="spellStart"/>
      <w:r w:rsidRPr="00B432F3">
        <w:rPr>
          <w:rFonts w:ascii="Times New Roman" w:eastAsia="Calibri" w:hAnsi="Times New Roman" w:cs="Times New Roman"/>
          <w:sz w:val="28"/>
          <w:szCs w:val="28"/>
        </w:rPr>
        <w:t>Dambekalne</w:t>
      </w:r>
      <w:proofErr w:type="spellEnd"/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 – Zemkopības ministrijas Starptautisko lietu un stratēģijas analīzes departamenta Starptautisko lietu nodaļas vadītāja vietniece</w:t>
      </w:r>
    </w:p>
    <w:p w14:paraId="135A908E" w14:textId="3608B601" w:rsidR="00C9235E" w:rsidRPr="00B432F3" w:rsidRDefault="00C9235E" w:rsidP="00AE65D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>I.</w:t>
      </w:r>
      <w:r w:rsidR="009A0866">
        <w:rPr>
          <w:rFonts w:ascii="Times New Roman" w:eastAsia="Times New Roman" w:hAnsi="Times New Roman" w:cs="Times New Roman"/>
          <w:sz w:val="28"/>
          <w:szCs w:val="26"/>
          <w:lang w:eastAsia="lv-LV"/>
        </w:rPr>
        <w:t> </w:t>
      </w:r>
      <w:proofErr w:type="spellStart"/>
      <w:r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>Levrence</w:t>
      </w:r>
      <w:proofErr w:type="spellEnd"/>
      <w:r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 xml:space="preserve"> – Latvijas Republikas ārkārtējā un pilnvarotā vēstniece Gruzijā</w:t>
      </w:r>
    </w:p>
    <w:p w14:paraId="1A827748" w14:textId="01F14358" w:rsidR="00FD2964" w:rsidRPr="00B432F3" w:rsidRDefault="00B044E4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K.</w:t>
      </w:r>
      <w:r w:rsidR="009A086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B432F3">
        <w:rPr>
          <w:rFonts w:ascii="Times New Roman" w:eastAsia="Calibri" w:hAnsi="Times New Roman" w:cs="Times New Roman"/>
          <w:sz w:val="28"/>
          <w:szCs w:val="28"/>
        </w:rPr>
        <w:t>Mekons</w:t>
      </w:r>
      <w:proofErr w:type="spellEnd"/>
      <w:r w:rsidR="001045E3" w:rsidRPr="00B4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EF3" w:rsidRPr="00B432F3">
        <w:rPr>
          <w:rFonts w:ascii="Times New Roman" w:eastAsia="Calibri" w:hAnsi="Times New Roman" w:cs="Times New Roman"/>
          <w:sz w:val="28"/>
          <w:szCs w:val="28"/>
        </w:rPr>
        <w:t>–</w:t>
      </w:r>
      <w:r w:rsidR="001045E3" w:rsidRPr="00B4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964" w:rsidRPr="00B432F3">
        <w:rPr>
          <w:rFonts w:ascii="Times New Roman" w:eastAsia="Calibri" w:hAnsi="Times New Roman" w:cs="Times New Roman"/>
          <w:sz w:val="28"/>
          <w:szCs w:val="28"/>
        </w:rPr>
        <w:t xml:space="preserve">Ārlietu ministrijas </w:t>
      </w:r>
      <w:r w:rsidRPr="00B432F3">
        <w:rPr>
          <w:rFonts w:ascii="Times New Roman" w:eastAsia="Calibri" w:hAnsi="Times New Roman" w:cs="Times New Roman"/>
          <w:sz w:val="28"/>
          <w:szCs w:val="28"/>
        </w:rPr>
        <w:t>Pirmā</w:t>
      </w:r>
      <w:r w:rsidR="00FD2964" w:rsidRPr="00B432F3">
        <w:rPr>
          <w:rFonts w:ascii="Times New Roman" w:eastAsia="Calibri" w:hAnsi="Times New Roman" w:cs="Times New Roman"/>
          <w:sz w:val="28"/>
          <w:szCs w:val="28"/>
        </w:rPr>
        <w:t xml:space="preserve"> divpusējo attiecību departamenta </w:t>
      </w:r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Austrumeiropas un Centrālāzijas valstu nodaļas </w:t>
      </w:r>
      <w:r w:rsidR="000B4C16" w:rsidRPr="00B432F3">
        <w:rPr>
          <w:rFonts w:ascii="Times New Roman" w:eastAsia="Calibri" w:hAnsi="Times New Roman" w:cs="Times New Roman"/>
          <w:sz w:val="28"/>
          <w:szCs w:val="28"/>
        </w:rPr>
        <w:t>otr</w:t>
      </w:r>
      <w:r w:rsidRPr="00B432F3">
        <w:rPr>
          <w:rFonts w:ascii="Times New Roman" w:eastAsia="Calibri" w:hAnsi="Times New Roman" w:cs="Times New Roman"/>
          <w:sz w:val="28"/>
          <w:szCs w:val="28"/>
        </w:rPr>
        <w:t>ais</w:t>
      </w:r>
      <w:r w:rsidR="00FD2964" w:rsidRPr="00B432F3">
        <w:rPr>
          <w:rFonts w:ascii="Times New Roman" w:eastAsia="Calibri" w:hAnsi="Times New Roman" w:cs="Times New Roman"/>
          <w:sz w:val="28"/>
          <w:szCs w:val="28"/>
        </w:rPr>
        <w:t xml:space="preserve"> sekretār</w:t>
      </w:r>
      <w:r w:rsidRPr="00B432F3">
        <w:rPr>
          <w:rFonts w:ascii="Times New Roman" w:eastAsia="Calibri" w:hAnsi="Times New Roman" w:cs="Times New Roman"/>
          <w:sz w:val="28"/>
          <w:szCs w:val="28"/>
        </w:rPr>
        <w:t>s</w:t>
      </w:r>
    </w:p>
    <w:p w14:paraId="635A5668" w14:textId="6AFF9166" w:rsidR="00E6544A" w:rsidRPr="00B432F3" w:rsidRDefault="000D140C" w:rsidP="00AE65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>D.</w:t>
      </w:r>
      <w:r w:rsidR="009A0866">
        <w:rPr>
          <w:rFonts w:ascii="Times New Roman" w:eastAsia="Times New Roman" w:hAnsi="Times New Roman" w:cs="Times New Roman"/>
          <w:sz w:val="28"/>
          <w:szCs w:val="26"/>
          <w:lang w:eastAsia="lv-LV"/>
        </w:rPr>
        <w:t> </w:t>
      </w:r>
      <w:proofErr w:type="spellStart"/>
      <w:r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>Merirands</w:t>
      </w:r>
      <w:proofErr w:type="spellEnd"/>
      <w:r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 xml:space="preserve"> </w:t>
      </w:r>
      <w:r w:rsidR="00E6544A"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 xml:space="preserve">– Satiksmes ministrijas </w:t>
      </w:r>
      <w:r w:rsidRPr="00B432F3">
        <w:rPr>
          <w:rFonts w:ascii="Times New Roman" w:eastAsia="Times New Roman" w:hAnsi="Times New Roman" w:cs="Times New Roman"/>
          <w:sz w:val="28"/>
          <w:szCs w:val="26"/>
          <w:lang w:eastAsia="lv-LV"/>
        </w:rPr>
        <w:t>valsts sekretāra vietnieks</w:t>
      </w:r>
    </w:p>
    <w:p w14:paraId="29AFE92F" w14:textId="05AA0202" w:rsidR="0022281A" w:rsidRPr="00B432F3" w:rsidRDefault="00185001" w:rsidP="00AE65D6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A.</w:t>
      </w:r>
      <w:r w:rsidR="009A0866">
        <w:rPr>
          <w:rFonts w:ascii="Times New Roman" w:eastAsia="Calibri" w:hAnsi="Times New Roman" w:cs="Times New Roman"/>
          <w:sz w:val="28"/>
          <w:szCs w:val="28"/>
        </w:rPr>
        <w:t> </w:t>
      </w:r>
      <w:r w:rsidRPr="00B432F3">
        <w:rPr>
          <w:rFonts w:ascii="Times New Roman" w:eastAsia="Calibri" w:hAnsi="Times New Roman" w:cs="Times New Roman"/>
          <w:sz w:val="28"/>
          <w:szCs w:val="28"/>
        </w:rPr>
        <w:t>Ozola – Vides aizsardzības un reģionālās attīstības ministrijas valsts sekretāra vietniece vides aizsardzības jautājumos</w:t>
      </w:r>
    </w:p>
    <w:p w14:paraId="049DB983" w14:textId="5041D462" w:rsidR="00C9235E" w:rsidRPr="00B432F3" w:rsidRDefault="00C9235E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J.</w:t>
      </w:r>
      <w:r w:rsidR="009A086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B432F3">
        <w:rPr>
          <w:rFonts w:ascii="Times New Roman" w:eastAsia="Calibri" w:hAnsi="Times New Roman" w:cs="Times New Roman"/>
          <w:sz w:val="28"/>
          <w:szCs w:val="28"/>
        </w:rPr>
        <w:t>Paiders</w:t>
      </w:r>
      <w:proofErr w:type="spellEnd"/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 – Izglītības un zinātnes ministrijas Augstākās izglītības, zinātnes un inovāciju departamenta RIS3 vienības vadītājs</w:t>
      </w:r>
    </w:p>
    <w:p w14:paraId="577430C6" w14:textId="46DA72B7" w:rsidR="00F43704" w:rsidRPr="00B432F3" w:rsidRDefault="00F43704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L. Timša </w:t>
      </w:r>
      <w:bookmarkStart w:id="3" w:name="_Hlk27469845"/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– Veselības </w:t>
      </w:r>
      <w:bookmarkEnd w:id="3"/>
      <w:r w:rsidRPr="00B432F3">
        <w:rPr>
          <w:rFonts w:ascii="Times New Roman" w:eastAsia="Calibri" w:hAnsi="Times New Roman" w:cs="Times New Roman"/>
          <w:sz w:val="28"/>
          <w:szCs w:val="28"/>
        </w:rPr>
        <w:t>ministrijas Eiropas lietu un starptautiskās sadarbības departamenta direktore</w:t>
      </w:r>
    </w:p>
    <w:p w14:paraId="04F5B52B" w14:textId="52A2657E" w:rsidR="00C9235E" w:rsidRPr="00B432F3" w:rsidRDefault="00C9235E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A.</w:t>
      </w:r>
      <w:r w:rsidR="009A086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B432F3">
        <w:rPr>
          <w:rFonts w:ascii="Times New Roman" w:eastAsia="Calibri" w:hAnsi="Times New Roman" w:cs="Times New Roman"/>
          <w:sz w:val="28"/>
          <w:szCs w:val="28"/>
        </w:rPr>
        <w:t>Vahere-Abražune</w:t>
      </w:r>
      <w:proofErr w:type="spellEnd"/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 – Izglītības un zinātnes ministrijas Politikas iniciatīvu un attīstības departamenta direktora vietniece Eiropas Savienības un starptautiskās sadarbības jautājumos</w:t>
      </w:r>
    </w:p>
    <w:p w14:paraId="52AD6E4E" w14:textId="6FE8D5DC" w:rsidR="00FD2964" w:rsidRDefault="00FD2964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lastRenderedPageBreak/>
        <w:t>Z.</w:t>
      </w:r>
      <w:r w:rsidR="00586EF3" w:rsidRPr="00B432F3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B432F3">
        <w:rPr>
          <w:rFonts w:ascii="Times New Roman" w:eastAsia="Calibri" w:hAnsi="Times New Roman" w:cs="Times New Roman"/>
          <w:sz w:val="28"/>
          <w:szCs w:val="28"/>
        </w:rPr>
        <w:t>Ventere</w:t>
      </w:r>
      <w:proofErr w:type="spellEnd"/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EF3" w:rsidRPr="00B432F3">
        <w:rPr>
          <w:rFonts w:ascii="Times New Roman" w:eastAsia="Calibri" w:hAnsi="Times New Roman" w:cs="Times New Roman"/>
          <w:sz w:val="28"/>
          <w:szCs w:val="28"/>
        </w:rPr>
        <w:t>–</w:t>
      </w:r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 Ārlietu ministrijas Ārējās tirdzniecības un ārējo ekonomisko sakaru veicināšanas departamenta Ārējo ekonomisko sakaru veicināšanas nodaļas vadītāja </w:t>
      </w:r>
    </w:p>
    <w:p w14:paraId="1E63EE45" w14:textId="4B23C45B" w:rsidR="00B10162" w:rsidRPr="00B432F3" w:rsidRDefault="00B10162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O.</w:t>
      </w:r>
      <w:r w:rsidR="009A0866">
        <w:rPr>
          <w:rFonts w:ascii="Times New Roman" w:eastAsia="Calibri" w:hAnsi="Times New Roman" w:cs="Times New Roman"/>
          <w:sz w:val="28"/>
          <w:szCs w:val="28"/>
        </w:rPr>
        <w:t> </w:t>
      </w:r>
      <w:r w:rsidRPr="00B432F3">
        <w:rPr>
          <w:rFonts w:ascii="Times New Roman" w:eastAsia="Calibri" w:hAnsi="Times New Roman" w:cs="Times New Roman"/>
          <w:sz w:val="28"/>
          <w:szCs w:val="28"/>
        </w:rPr>
        <w:t>Zeile – Tieslietu ministrijas Nozaru politikas departamenta direktore</w:t>
      </w:r>
    </w:p>
    <w:p w14:paraId="50A8242E" w14:textId="77777777" w:rsidR="008F12DD" w:rsidRPr="00B432F3" w:rsidRDefault="008F12DD" w:rsidP="00AE65D6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2105617E" w14:textId="385E4258" w:rsidR="002D201E" w:rsidRPr="00B432F3" w:rsidRDefault="00FD2964" w:rsidP="00AE65D6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Pārstāvju grupas atbildīg</w:t>
      </w:r>
      <w:r w:rsidR="000626F9">
        <w:rPr>
          <w:rFonts w:ascii="Times New Roman" w:eastAsia="Calibri" w:hAnsi="Times New Roman" w:cs="Times New Roman"/>
          <w:sz w:val="28"/>
          <w:szCs w:val="28"/>
        </w:rPr>
        <w:t>ais</w:t>
      </w:r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 sekretār</w:t>
      </w:r>
      <w:r w:rsidR="00591E6A" w:rsidRPr="00B432F3">
        <w:rPr>
          <w:rFonts w:ascii="Times New Roman" w:eastAsia="Calibri" w:hAnsi="Times New Roman" w:cs="Times New Roman"/>
          <w:sz w:val="28"/>
          <w:szCs w:val="28"/>
        </w:rPr>
        <w:t>s</w:t>
      </w:r>
    </w:p>
    <w:p w14:paraId="5D14010A" w14:textId="77777777" w:rsidR="00AE65D6" w:rsidRDefault="00AE65D6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6D6E91" w14:textId="2A3C0EE4" w:rsidR="002F18DC" w:rsidRPr="00B432F3" w:rsidRDefault="00853D00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F3">
        <w:rPr>
          <w:rFonts w:ascii="Times New Roman" w:eastAsia="Calibri" w:hAnsi="Times New Roman" w:cs="Times New Roman"/>
          <w:sz w:val="28"/>
          <w:szCs w:val="28"/>
        </w:rPr>
        <w:t>A. </w:t>
      </w:r>
      <w:r w:rsidR="00591E6A" w:rsidRPr="00B432F3">
        <w:rPr>
          <w:rFonts w:ascii="Times New Roman" w:eastAsia="Calibri" w:hAnsi="Times New Roman" w:cs="Times New Roman"/>
          <w:sz w:val="28"/>
          <w:szCs w:val="28"/>
        </w:rPr>
        <w:t>Indriksons</w:t>
      </w:r>
      <w:r w:rsidR="00FD2964" w:rsidRPr="00B4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EF3" w:rsidRPr="00B432F3">
        <w:rPr>
          <w:rFonts w:ascii="Times New Roman" w:eastAsia="Calibri" w:hAnsi="Times New Roman" w:cs="Times New Roman"/>
          <w:sz w:val="28"/>
          <w:szCs w:val="28"/>
        </w:rPr>
        <w:t>–</w:t>
      </w:r>
      <w:r w:rsidR="00FD2964" w:rsidRPr="00B432F3">
        <w:rPr>
          <w:rFonts w:ascii="Times New Roman" w:eastAsia="Calibri" w:hAnsi="Times New Roman" w:cs="Times New Roman"/>
          <w:sz w:val="28"/>
          <w:szCs w:val="28"/>
        </w:rPr>
        <w:t xml:space="preserve"> Ekonomikas ministrijas Eiropas Savienības un ārējo ekonomisko attiecību departamenta Ārējo ekonomisko attiecību nodaļas</w:t>
      </w:r>
      <w:r w:rsidRPr="00B43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E6A" w:rsidRPr="00B432F3">
        <w:rPr>
          <w:rFonts w:ascii="Times New Roman" w:eastAsia="Calibri" w:hAnsi="Times New Roman" w:cs="Times New Roman"/>
          <w:sz w:val="28"/>
          <w:szCs w:val="28"/>
        </w:rPr>
        <w:t>vecākais referents</w:t>
      </w:r>
    </w:p>
    <w:p w14:paraId="56799E4A" w14:textId="77777777" w:rsidR="00586EF3" w:rsidRPr="00B432F3" w:rsidRDefault="00586EF3" w:rsidP="00AE65D6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49827" w14:textId="166211A3" w:rsidR="00451749" w:rsidRDefault="00451749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30A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08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7245" w:rsidRPr="00B432F3">
        <w:rPr>
          <w:rFonts w:ascii="Times New Roman" w:eastAsia="Times New Roman" w:hAnsi="Times New Roman" w:cs="Times New Roman"/>
          <w:sz w:val="28"/>
          <w:szCs w:val="28"/>
        </w:rPr>
        <w:t>Pārstāvju grupa</w:t>
      </w:r>
      <w:r w:rsidR="009C7245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9C7245" w:rsidRPr="00B432F3">
        <w:rPr>
          <w:rFonts w:ascii="Times New Roman" w:eastAsia="Times New Roman" w:hAnsi="Times New Roman" w:cs="Times New Roman"/>
          <w:sz w:val="28"/>
          <w:szCs w:val="28"/>
        </w:rPr>
        <w:t>ir tiesības</w:t>
      </w:r>
      <w:r w:rsidR="009C7245" w:rsidRPr="00253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245" w:rsidRPr="00830A4C">
        <w:rPr>
          <w:rFonts w:ascii="Times New Roman" w:eastAsia="Times New Roman" w:hAnsi="Times New Roman" w:cs="Times New Roman"/>
          <w:sz w:val="28"/>
          <w:szCs w:val="28"/>
        </w:rPr>
        <w:t>darb</w:t>
      </w:r>
      <w:r w:rsidR="009C7245">
        <w:rPr>
          <w:rFonts w:ascii="Times New Roman" w:eastAsia="Times New Roman" w:hAnsi="Times New Roman" w:cs="Times New Roman"/>
          <w:sz w:val="28"/>
          <w:szCs w:val="28"/>
        </w:rPr>
        <w:t>am</w:t>
      </w:r>
      <w:r w:rsidR="009C7245" w:rsidRPr="00830A4C">
        <w:rPr>
          <w:rFonts w:ascii="Times New Roman" w:eastAsia="Times New Roman" w:hAnsi="Times New Roman" w:cs="Times New Roman"/>
          <w:sz w:val="28"/>
          <w:szCs w:val="28"/>
        </w:rPr>
        <w:t xml:space="preserve"> starpvaldību komisij</w:t>
      </w:r>
      <w:r w:rsidR="009C7245">
        <w:rPr>
          <w:rFonts w:ascii="Times New Roman" w:eastAsia="Times New Roman" w:hAnsi="Times New Roman" w:cs="Times New Roman"/>
          <w:sz w:val="28"/>
          <w:szCs w:val="28"/>
        </w:rPr>
        <w:t>ā</w:t>
      </w:r>
      <w:r w:rsidR="009C7245" w:rsidRPr="00830A4C">
        <w:rPr>
          <w:rFonts w:ascii="Times New Roman" w:eastAsia="Times New Roman" w:hAnsi="Times New Roman" w:cs="Times New Roman"/>
          <w:sz w:val="28"/>
          <w:szCs w:val="28"/>
        </w:rPr>
        <w:t xml:space="preserve"> pieaicināt speciālistus un ekspertus</w:t>
      </w:r>
      <w:r w:rsidR="009C72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5213D4" w14:textId="77777777" w:rsidR="00253743" w:rsidRDefault="00253743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48406A" w14:textId="4B4B5BC7" w:rsidR="00451749" w:rsidRDefault="00253743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517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7245" w:rsidRPr="00B432F3">
        <w:rPr>
          <w:rFonts w:ascii="Times New Roman" w:eastAsia="Times New Roman" w:hAnsi="Times New Roman" w:cs="Times New Roman"/>
          <w:sz w:val="28"/>
          <w:szCs w:val="28"/>
        </w:rPr>
        <w:t>Pārstāvju grupas vadītājam ir tiesības</w:t>
      </w:r>
      <w:r w:rsidR="009C7245" w:rsidRPr="00253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245" w:rsidRPr="00B432F3">
        <w:rPr>
          <w:rFonts w:ascii="Times New Roman" w:eastAsia="Times New Roman" w:hAnsi="Times New Roman" w:cs="Times New Roman"/>
          <w:sz w:val="28"/>
          <w:szCs w:val="28"/>
        </w:rPr>
        <w:t>apstiprināt pārstāvjus darbam apakškomitejās un darba grupās</w:t>
      </w:r>
      <w:r w:rsidR="009C72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629DE6" w14:textId="77777777" w:rsidR="00586EF3" w:rsidRPr="00B432F3" w:rsidRDefault="00586EF3" w:rsidP="00AE65D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CBE905" w14:textId="65D6C4DA" w:rsidR="002D201E" w:rsidRPr="00B432F3" w:rsidRDefault="00253743" w:rsidP="00AE65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51E" w:rsidRPr="00B432F3">
        <w:rPr>
          <w:rFonts w:ascii="Times New Roman" w:hAnsi="Times New Roman" w:cs="Times New Roman"/>
          <w:sz w:val="28"/>
          <w:szCs w:val="28"/>
        </w:rPr>
        <w:t>.</w:t>
      </w:r>
      <w:r w:rsidR="00586EF3" w:rsidRPr="00B432F3">
        <w:rPr>
          <w:rFonts w:ascii="Times New Roman" w:hAnsi="Times New Roman" w:cs="Times New Roman"/>
          <w:sz w:val="28"/>
          <w:szCs w:val="28"/>
        </w:rPr>
        <w:t> </w:t>
      </w:r>
      <w:r w:rsidR="00591E6A" w:rsidRPr="00B432F3">
        <w:rPr>
          <w:rFonts w:ascii="Times New Roman" w:hAnsi="Times New Roman" w:cs="Times New Roman"/>
          <w:sz w:val="28"/>
          <w:szCs w:val="28"/>
        </w:rPr>
        <w:t>Atzīt par spēku zaudējušu Ministru kabineta 2017.</w:t>
      </w:r>
      <w:r w:rsidR="009A0866">
        <w:rPr>
          <w:rFonts w:ascii="Times New Roman" w:hAnsi="Times New Roman" w:cs="Times New Roman"/>
          <w:sz w:val="28"/>
          <w:szCs w:val="28"/>
        </w:rPr>
        <w:t> </w:t>
      </w:r>
      <w:r w:rsidR="00591E6A" w:rsidRPr="00B432F3">
        <w:rPr>
          <w:rFonts w:ascii="Times New Roman" w:hAnsi="Times New Roman" w:cs="Times New Roman"/>
          <w:sz w:val="28"/>
          <w:szCs w:val="28"/>
        </w:rPr>
        <w:t>gada 14.</w:t>
      </w:r>
      <w:r w:rsidR="009A0866">
        <w:rPr>
          <w:rFonts w:ascii="Times New Roman" w:hAnsi="Times New Roman" w:cs="Times New Roman"/>
          <w:sz w:val="28"/>
          <w:szCs w:val="28"/>
        </w:rPr>
        <w:t> </w:t>
      </w:r>
      <w:r w:rsidR="00591E6A" w:rsidRPr="00B432F3">
        <w:rPr>
          <w:rFonts w:ascii="Times New Roman" w:hAnsi="Times New Roman" w:cs="Times New Roman"/>
          <w:sz w:val="28"/>
          <w:szCs w:val="28"/>
        </w:rPr>
        <w:t>marta rīkojumu Nr.</w:t>
      </w:r>
      <w:r w:rsidR="009A0866">
        <w:rPr>
          <w:rFonts w:ascii="Times New Roman" w:hAnsi="Times New Roman" w:cs="Times New Roman"/>
          <w:sz w:val="28"/>
          <w:szCs w:val="28"/>
        </w:rPr>
        <w:t> </w:t>
      </w:r>
      <w:r w:rsidR="00591E6A" w:rsidRPr="00B432F3">
        <w:rPr>
          <w:rFonts w:ascii="Times New Roman" w:hAnsi="Times New Roman" w:cs="Times New Roman"/>
          <w:sz w:val="28"/>
          <w:szCs w:val="28"/>
        </w:rPr>
        <w:t xml:space="preserve">113 </w:t>
      </w:r>
      <w:r w:rsidR="00AE65D6">
        <w:rPr>
          <w:rFonts w:ascii="Times New Roman" w:hAnsi="Times New Roman" w:cs="Times New Roman"/>
          <w:sz w:val="28"/>
          <w:szCs w:val="28"/>
        </w:rPr>
        <w:t>"</w:t>
      </w:r>
      <w:r w:rsidR="00591E6A" w:rsidRPr="00B432F3">
        <w:rPr>
          <w:rFonts w:ascii="Times New Roman" w:hAnsi="Times New Roman" w:cs="Times New Roman"/>
          <w:sz w:val="28"/>
          <w:szCs w:val="28"/>
        </w:rPr>
        <w:t>Par Latvijas Republikas pārstāvju grupu Latvijas Republikas un Gruzijas Starpvaldību komisijā ekonomiskās, rūpnieciskās, zinātniskās un tehniskās sadarbības jautājumos</w:t>
      </w:r>
      <w:r w:rsidR="00AE65D6">
        <w:rPr>
          <w:rFonts w:ascii="Times New Roman" w:hAnsi="Times New Roman" w:cs="Times New Roman"/>
          <w:sz w:val="28"/>
          <w:szCs w:val="28"/>
        </w:rPr>
        <w:t>"</w:t>
      </w:r>
      <w:r w:rsidR="00591E6A" w:rsidRPr="00B432F3">
        <w:rPr>
          <w:rFonts w:ascii="Times New Roman" w:hAnsi="Times New Roman" w:cs="Times New Roman"/>
          <w:sz w:val="28"/>
          <w:szCs w:val="28"/>
        </w:rPr>
        <w:t xml:space="preserve"> (Latvijas Vēstnesis, 2017, 55.</w:t>
      </w:r>
      <w:r w:rsidR="009A0866">
        <w:rPr>
          <w:rFonts w:ascii="Times New Roman" w:hAnsi="Times New Roman" w:cs="Times New Roman"/>
          <w:sz w:val="28"/>
          <w:szCs w:val="28"/>
        </w:rPr>
        <w:t> </w:t>
      </w:r>
      <w:r w:rsidR="00591E6A" w:rsidRPr="00B432F3">
        <w:rPr>
          <w:rFonts w:ascii="Times New Roman" w:hAnsi="Times New Roman" w:cs="Times New Roman"/>
          <w:sz w:val="28"/>
          <w:szCs w:val="28"/>
        </w:rPr>
        <w:t>nr.).</w:t>
      </w:r>
    </w:p>
    <w:p w14:paraId="5B25715F" w14:textId="77777777" w:rsidR="00586EF3" w:rsidRPr="00B432F3" w:rsidRDefault="00586EF3" w:rsidP="00AE65D6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EEC553" w14:textId="42E01782" w:rsidR="00C01B62" w:rsidRDefault="00C01B62" w:rsidP="00AE65D6">
      <w:pPr>
        <w:widowControl w:val="0"/>
        <w:tabs>
          <w:tab w:val="left" w:pos="6663"/>
          <w:tab w:val="right" w:pos="9072"/>
        </w:tabs>
        <w:spacing w:after="0" w:line="240" w:lineRule="auto"/>
        <w:ind w:right="-6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F2ACD8" w14:textId="77777777" w:rsidR="00AE65D6" w:rsidRPr="00B432F3" w:rsidRDefault="00AE65D6" w:rsidP="00AE65D6">
      <w:pPr>
        <w:widowControl w:val="0"/>
        <w:tabs>
          <w:tab w:val="left" w:pos="6663"/>
          <w:tab w:val="right" w:pos="9072"/>
        </w:tabs>
        <w:spacing w:after="0" w:line="240" w:lineRule="auto"/>
        <w:ind w:right="-6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171EA8" w14:textId="77777777" w:rsidR="00AE65D6" w:rsidRPr="00DE283C" w:rsidRDefault="00AE65D6" w:rsidP="009A086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FFFDA24" w14:textId="77777777" w:rsidR="00AE65D6" w:rsidRDefault="00AE65D6" w:rsidP="009A086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605905" w14:textId="77777777" w:rsidR="00AE65D6" w:rsidRDefault="00AE65D6" w:rsidP="009A086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43C24C" w14:textId="77777777" w:rsidR="00AE65D6" w:rsidRDefault="00AE65D6" w:rsidP="009A086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81C144" w14:textId="77777777" w:rsidR="00AE65D6" w:rsidRPr="00DE283C" w:rsidRDefault="00AE65D6" w:rsidP="009A086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6AFD9BB6" w14:textId="1ED39566" w:rsidR="00CD3AF9" w:rsidRPr="00AE65D6" w:rsidRDefault="00CD3AF9" w:rsidP="00AE65D6">
      <w:pPr>
        <w:tabs>
          <w:tab w:val="left" w:pos="7230"/>
          <w:tab w:val="right" w:pos="9072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sectPr w:rsidR="00CD3AF9" w:rsidRPr="00AE65D6" w:rsidSect="00AE65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E34F" w14:textId="77777777" w:rsidR="008B2CBF" w:rsidRDefault="008B2CBF">
      <w:pPr>
        <w:spacing w:after="0" w:line="240" w:lineRule="auto"/>
      </w:pPr>
      <w:r>
        <w:separator/>
      </w:r>
    </w:p>
  </w:endnote>
  <w:endnote w:type="continuationSeparator" w:id="0">
    <w:p w14:paraId="70047E42" w14:textId="77777777" w:rsidR="008B2CBF" w:rsidRDefault="008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2350" w14:textId="5725E928" w:rsidR="00AE65D6" w:rsidRPr="00AE65D6" w:rsidRDefault="00AE65D6">
    <w:pPr>
      <w:pStyle w:val="Footer"/>
      <w:rPr>
        <w:rFonts w:ascii="Times New Roman" w:hAnsi="Times New Roman" w:cs="Times New Roman"/>
        <w:sz w:val="16"/>
        <w:szCs w:val="16"/>
      </w:rPr>
    </w:pPr>
    <w:r w:rsidRPr="00AE65D6">
      <w:rPr>
        <w:rFonts w:ascii="Times New Roman" w:hAnsi="Times New Roman" w:cs="Times New Roman"/>
        <w:sz w:val="16"/>
        <w:szCs w:val="16"/>
      </w:rPr>
      <w:t>R0205_0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E6C8" w14:textId="72BD7BDE" w:rsidR="00AE65D6" w:rsidRPr="00AE65D6" w:rsidRDefault="00AE65D6">
    <w:pPr>
      <w:pStyle w:val="Footer"/>
      <w:rPr>
        <w:rFonts w:ascii="Times New Roman" w:hAnsi="Times New Roman" w:cs="Times New Roman"/>
        <w:sz w:val="16"/>
        <w:szCs w:val="16"/>
      </w:rPr>
    </w:pPr>
    <w:r w:rsidRPr="00AE65D6">
      <w:rPr>
        <w:rFonts w:ascii="Times New Roman" w:hAnsi="Times New Roman" w:cs="Times New Roman"/>
        <w:sz w:val="16"/>
        <w:szCs w:val="16"/>
      </w:rPr>
      <w:t>R0205_0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7FA1A" w14:textId="77777777" w:rsidR="008B2CBF" w:rsidRDefault="008B2CBF">
      <w:pPr>
        <w:spacing w:after="0" w:line="240" w:lineRule="auto"/>
      </w:pPr>
      <w:r>
        <w:separator/>
      </w:r>
    </w:p>
  </w:footnote>
  <w:footnote w:type="continuationSeparator" w:id="0">
    <w:p w14:paraId="00154F1F" w14:textId="77777777" w:rsidR="008B2CBF" w:rsidRDefault="008B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130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5D9C020" w14:textId="067BFFE5" w:rsidR="00AE65D6" w:rsidRPr="00AE65D6" w:rsidRDefault="00AE65D6" w:rsidP="00AE65D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65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65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65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E65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65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58A6" w14:textId="77777777" w:rsidR="00AE65D6" w:rsidRPr="003629D6" w:rsidRDefault="00AE65D6">
    <w:pPr>
      <w:pStyle w:val="Header"/>
    </w:pPr>
  </w:p>
  <w:p w14:paraId="727EF0CD" w14:textId="72EB82A2" w:rsidR="00C9235E" w:rsidRPr="00AE65D6" w:rsidRDefault="00AE65D6" w:rsidP="00AE65D6">
    <w:pPr>
      <w:pStyle w:val="Header"/>
    </w:pPr>
    <w:r>
      <w:rPr>
        <w:noProof/>
      </w:rPr>
      <w:drawing>
        <wp:inline distT="0" distB="0" distL="0" distR="0" wp14:anchorId="1F9B9601" wp14:editId="2ED66B9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F3671A"/>
    <w:multiLevelType w:val="hybridMultilevel"/>
    <w:tmpl w:val="7D4AEA38"/>
    <w:lvl w:ilvl="0" w:tplc="54E0677C">
      <w:start w:val="1"/>
      <w:numFmt w:val="decimal"/>
      <w:lvlText w:val="%1."/>
      <w:lvlJc w:val="left"/>
      <w:pPr>
        <w:ind w:left="750" w:hanging="570"/>
      </w:pPr>
      <w:rPr>
        <w:rFonts w:hint="default"/>
      </w:rPr>
    </w:lvl>
    <w:lvl w:ilvl="1" w:tplc="78CEE058" w:tentative="1">
      <w:start w:val="1"/>
      <w:numFmt w:val="lowerLetter"/>
      <w:lvlText w:val="%2."/>
      <w:lvlJc w:val="left"/>
      <w:pPr>
        <w:ind w:left="1380" w:hanging="360"/>
      </w:pPr>
    </w:lvl>
    <w:lvl w:ilvl="2" w:tplc="1D7A3540" w:tentative="1">
      <w:start w:val="1"/>
      <w:numFmt w:val="lowerRoman"/>
      <w:lvlText w:val="%3."/>
      <w:lvlJc w:val="right"/>
      <w:pPr>
        <w:ind w:left="2100" w:hanging="180"/>
      </w:pPr>
    </w:lvl>
    <w:lvl w:ilvl="3" w:tplc="4990A334" w:tentative="1">
      <w:start w:val="1"/>
      <w:numFmt w:val="decimal"/>
      <w:lvlText w:val="%4."/>
      <w:lvlJc w:val="left"/>
      <w:pPr>
        <w:ind w:left="2820" w:hanging="360"/>
      </w:pPr>
    </w:lvl>
    <w:lvl w:ilvl="4" w:tplc="ADB44EB2" w:tentative="1">
      <w:start w:val="1"/>
      <w:numFmt w:val="lowerLetter"/>
      <w:lvlText w:val="%5."/>
      <w:lvlJc w:val="left"/>
      <w:pPr>
        <w:ind w:left="3540" w:hanging="360"/>
      </w:pPr>
    </w:lvl>
    <w:lvl w:ilvl="5" w:tplc="52A05922" w:tentative="1">
      <w:start w:val="1"/>
      <w:numFmt w:val="lowerRoman"/>
      <w:lvlText w:val="%6."/>
      <w:lvlJc w:val="right"/>
      <w:pPr>
        <w:ind w:left="4260" w:hanging="180"/>
      </w:pPr>
    </w:lvl>
    <w:lvl w:ilvl="6" w:tplc="F4A4C58A" w:tentative="1">
      <w:start w:val="1"/>
      <w:numFmt w:val="decimal"/>
      <w:lvlText w:val="%7."/>
      <w:lvlJc w:val="left"/>
      <w:pPr>
        <w:ind w:left="4980" w:hanging="360"/>
      </w:pPr>
    </w:lvl>
    <w:lvl w:ilvl="7" w:tplc="E5DA61CE" w:tentative="1">
      <w:start w:val="1"/>
      <w:numFmt w:val="lowerLetter"/>
      <w:lvlText w:val="%8."/>
      <w:lvlJc w:val="left"/>
      <w:pPr>
        <w:ind w:left="5700" w:hanging="360"/>
      </w:pPr>
    </w:lvl>
    <w:lvl w:ilvl="8" w:tplc="801AD4B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646D72"/>
    <w:multiLevelType w:val="hybridMultilevel"/>
    <w:tmpl w:val="E75C31E8"/>
    <w:lvl w:ilvl="0" w:tplc="F6A83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E5E0D0D"/>
    <w:multiLevelType w:val="hybridMultilevel"/>
    <w:tmpl w:val="AE70B3B2"/>
    <w:lvl w:ilvl="0" w:tplc="4F76F2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A44BA3A" w:tentative="1">
      <w:start w:val="1"/>
      <w:numFmt w:val="lowerLetter"/>
      <w:lvlText w:val="%2."/>
      <w:lvlJc w:val="left"/>
      <w:pPr>
        <w:ind w:left="1440" w:hanging="360"/>
      </w:pPr>
    </w:lvl>
    <w:lvl w:ilvl="2" w:tplc="C1FC8FBC" w:tentative="1">
      <w:start w:val="1"/>
      <w:numFmt w:val="lowerRoman"/>
      <w:lvlText w:val="%3."/>
      <w:lvlJc w:val="right"/>
      <w:pPr>
        <w:ind w:left="2160" w:hanging="180"/>
      </w:pPr>
    </w:lvl>
    <w:lvl w:ilvl="3" w:tplc="C78489D2" w:tentative="1">
      <w:start w:val="1"/>
      <w:numFmt w:val="decimal"/>
      <w:lvlText w:val="%4."/>
      <w:lvlJc w:val="left"/>
      <w:pPr>
        <w:ind w:left="2880" w:hanging="360"/>
      </w:pPr>
    </w:lvl>
    <w:lvl w:ilvl="4" w:tplc="CCF08A48" w:tentative="1">
      <w:start w:val="1"/>
      <w:numFmt w:val="lowerLetter"/>
      <w:lvlText w:val="%5."/>
      <w:lvlJc w:val="left"/>
      <w:pPr>
        <w:ind w:left="3600" w:hanging="360"/>
      </w:pPr>
    </w:lvl>
    <w:lvl w:ilvl="5" w:tplc="7BD2870C" w:tentative="1">
      <w:start w:val="1"/>
      <w:numFmt w:val="lowerRoman"/>
      <w:lvlText w:val="%6."/>
      <w:lvlJc w:val="right"/>
      <w:pPr>
        <w:ind w:left="4320" w:hanging="180"/>
      </w:pPr>
    </w:lvl>
    <w:lvl w:ilvl="6" w:tplc="5970ABC0" w:tentative="1">
      <w:start w:val="1"/>
      <w:numFmt w:val="decimal"/>
      <w:lvlText w:val="%7."/>
      <w:lvlJc w:val="left"/>
      <w:pPr>
        <w:ind w:left="5040" w:hanging="360"/>
      </w:pPr>
    </w:lvl>
    <w:lvl w:ilvl="7" w:tplc="7744CC32" w:tentative="1">
      <w:start w:val="1"/>
      <w:numFmt w:val="lowerLetter"/>
      <w:lvlText w:val="%8."/>
      <w:lvlJc w:val="left"/>
      <w:pPr>
        <w:ind w:left="5760" w:hanging="360"/>
      </w:pPr>
    </w:lvl>
    <w:lvl w:ilvl="8" w:tplc="423C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EEC0513"/>
    <w:multiLevelType w:val="hybridMultilevel"/>
    <w:tmpl w:val="6E9E18F4"/>
    <w:lvl w:ilvl="0" w:tplc="3C423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596345C" w:tentative="1">
      <w:start w:val="1"/>
      <w:numFmt w:val="lowerLetter"/>
      <w:lvlText w:val="%2."/>
      <w:lvlJc w:val="left"/>
      <w:pPr>
        <w:ind w:left="1440" w:hanging="360"/>
      </w:pPr>
    </w:lvl>
    <w:lvl w:ilvl="2" w:tplc="063EBFF2" w:tentative="1">
      <w:start w:val="1"/>
      <w:numFmt w:val="lowerRoman"/>
      <w:lvlText w:val="%3."/>
      <w:lvlJc w:val="right"/>
      <w:pPr>
        <w:ind w:left="2160" w:hanging="180"/>
      </w:pPr>
    </w:lvl>
    <w:lvl w:ilvl="3" w:tplc="3ED49E56" w:tentative="1">
      <w:start w:val="1"/>
      <w:numFmt w:val="decimal"/>
      <w:lvlText w:val="%4."/>
      <w:lvlJc w:val="left"/>
      <w:pPr>
        <w:ind w:left="2880" w:hanging="360"/>
      </w:pPr>
    </w:lvl>
    <w:lvl w:ilvl="4" w:tplc="B5BC7350" w:tentative="1">
      <w:start w:val="1"/>
      <w:numFmt w:val="lowerLetter"/>
      <w:lvlText w:val="%5."/>
      <w:lvlJc w:val="left"/>
      <w:pPr>
        <w:ind w:left="3600" w:hanging="360"/>
      </w:pPr>
    </w:lvl>
    <w:lvl w:ilvl="5" w:tplc="684ED8F0" w:tentative="1">
      <w:start w:val="1"/>
      <w:numFmt w:val="lowerRoman"/>
      <w:lvlText w:val="%6."/>
      <w:lvlJc w:val="right"/>
      <w:pPr>
        <w:ind w:left="4320" w:hanging="180"/>
      </w:pPr>
    </w:lvl>
    <w:lvl w:ilvl="6" w:tplc="0AEC4BDA" w:tentative="1">
      <w:start w:val="1"/>
      <w:numFmt w:val="decimal"/>
      <w:lvlText w:val="%7."/>
      <w:lvlJc w:val="left"/>
      <w:pPr>
        <w:ind w:left="5040" w:hanging="360"/>
      </w:pPr>
    </w:lvl>
    <w:lvl w:ilvl="7" w:tplc="781E8906" w:tentative="1">
      <w:start w:val="1"/>
      <w:numFmt w:val="lowerLetter"/>
      <w:lvlText w:val="%8."/>
      <w:lvlJc w:val="left"/>
      <w:pPr>
        <w:ind w:left="5760" w:hanging="360"/>
      </w:pPr>
    </w:lvl>
    <w:lvl w:ilvl="8" w:tplc="2C040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DD"/>
    <w:rsid w:val="00015041"/>
    <w:rsid w:val="00017B29"/>
    <w:rsid w:val="00026CA8"/>
    <w:rsid w:val="000626F9"/>
    <w:rsid w:val="0007118E"/>
    <w:rsid w:val="00084019"/>
    <w:rsid w:val="0008406A"/>
    <w:rsid w:val="00090E70"/>
    <w:rsid w:val="00092694"/>
    <w:rsid w:val="00092C56"/>
    <w:rsid w:val="000968BB"/>
    <w:rsid w:val="00096B79"/>
    <w:rsid w:val="000A059E"/>
    <w:rsid w:val="000A0DD8"/>
    <w:rsid w:val="000A41DE"/>
    <w:rsid w:val="000B03D4"/>
    <w:rsid w:val="000B38C4"/>
    <w:rsid w:val="000B4C16"/>
    <w:rsid w:val="000B4F2E"/>
    <w:rsid w:val="000D037B"/>
    <w:rsid w:val="000D140C"/>
    <w:rsid w:val="000D781B"/>
    <w:rsid w:val="000E32D8"/>
    <w:rsid w:val="000F14C2"/>
    <w:rsid w:val="001045E3"/>
    <w:rsid w:val="001060BE"/>
    <w:rsid w:val="00122E82"/>
    <w:rsid w:val="00140979"/>
    <w:rsid w:val="00145B36"/>
    <w:rsid w:val="00154E53"/>
    <w:rsid w:val="001629E0"/>
    <w:rsid w:val="00165A5A"/>
    <w:rsid w:val="001707CC"/>
    <w:rsid w:val="0017099B"/>
    <w:rsid w:val="00181E2B"/>
    <w:rsid w:val="00185001"/>
    <w:rsid w:val="001B0861"/>
    <w:rsid w:val="001B2646"/>
    <w:rsid w:val="001B5005"/>
    <w:rsid w:val="001C4CC8"/>
    <w:rsid w:val="001F17FC"/>
    <w:rsid w:val="00202C3B"/>
    <w:rsid w:val="00212D78"/>
    <w:rsid w:val="00214205"/>
    <w:rsid w:val="0022281A"/>
    <w:rsid w:val="002268DE"/>
    <w:rsid w:val="00236781"/>
    <w:rsid w:val="00236FDB"/>
    <w:rsid w:val="0025148B"/>
    <w:rsid w:val="002527A9"/>
    <w:rsid w:val="0025316D"/>
    <w:rsid w:val="00253743"/>
    <w:rsid w:val="00271F03"/>
    <w:rsid w:val="00274B7F"/>
    <w:rsid w:val="00277ADE"/>
    <w:rsid w:val="00281074"/>
    <w:rsid w:val="002934F1"/>
    <w:rsid w:val="002949F6"/>
    <w:rsid w:val="002A6BC4"/>
    <w:rsid w:val="002B41DB"/>
    <w:rsid w:val="002C11E9"/>
    <w:rsid w:val="002C6F5E"/>
    <w:rsid w:val="002D201E"/>
    <w:rsid w:val="002E1B63"/>
    <w:rsid w:val="002F18DC"/>
    <w:rsid w:val="002F60C4"/>
    <w:rsid w:val="002F6CA8"/>
    <w:rsid w:val="00300B08"/>
    <w:rsid w:val="0032135B"/>
    <w:rsid w:val="0032654F"/>
    <w:rsid w:val="00335B05"/>
    <w:rsid w:val="003523D2"/>
    <w:rsid w:val="00373345"/>
    <w:rsid w:val="00382A6E"/>
    <w:rsid w:val="003900B9"/>
    <w:rsid w:val="00391D5C"/>
    <w:rsid w:val="003A0049"/>
    <w:rsid w:val="003A548D"/>
    <w:rsid w:val="003C2121"/>
    <w:rsid w:val="003C4F98"/>
    <w:rsid w:val="003D60EC"/>
    <w:rsid w:val="003E51F1"/>
    <w:rsid w:val="003E54E0"/>
    <w:rsid w:val="003E5529"/>
    <w:rsid w:val="003F2B59"/>
    <w:rsid w:val="00441CA4"/>
    <w:rsid w:val="00451749"/>
    <w:rsid w:val="004668D8"/>
    <w:rsid w:val="00485F1C"/>
    <w:rsid w:val="004A04D0"/>
    <w:rsid w:val="004A24E2"/>
    <w:rsid w:val="004C35A8"/>
    <w:rsid w:val="004C3656"/>
    <w:rsid w:val="004E3BE4"/>
    <w:rsid w:val="004F30A1"/>
    <w:rsid w:val="00501817"/>
    <w:rsid w:val="00502634"/>
    <w:rsid w:val="00503F27"/>
    <w:rsid w:val="00506945"/>
    <w:rsid w:val="0051769A"/>
    <w:rsid w:val="00525141"/>
    <w:rsid w:val="005566AB"/>
    <w:rsid w:val="005627A1"/>
    <w:rsid w:val="00574D16"/>
    <w:rsid w:val="00575CB3"/>
    <w:rsid w:val="0057622E"/>
    <w:rsid w:val="00586EF3"/>
    <w:rsid w:val="00591E6A"/>
    <w:rsid w:val="00596CCD"/>
    <w:rsid w:val="005A046E"/>
    <w:rsid w:val="005B63C4"/>
    <w:rsid w:val="005C40B0"/>
    <w:rsid w:val="005D6C86"/>
    <w:rsid w:val="005E2F3A"/>
    <w:rsid w:val="005E48DD"/>
    <w:rsid w:val="005E565F"/>
    <w:rsid w:val="00603553"/>
    <w:rsid w:val="0061538A"/>
    <w:rsid w:val="00626BEF"/>
    <w:rsid w:val="0063012B"/>
    <w:rsid w:val="006365ED"/>
    <w:rsid w:val="00645964"/>
    <w:rsid w:val="00651C95"/>
    <w:rsid w:val="00652630"/>
    <w:rsid w:val="00677CAF"/>
    <w:rsid w:val="00695D7E"/>
    <w:rsid w:val="006A6C28"/>
    <w:rsid w:val="006C2722"/>
    <w:rsid w:val="006C6690"/>
    <w:rsid w:val="006D61B8"/>
    <w:rsid w:val="006F0A2E"/>
    <w:rsid w:val="006F649E"/>
    <w:rsid w:val="00707730"/>
    <w:rsid w:val="00721894"/>
    <w:rsid w:val="00723FD7"/>
    <w:rsid w:val="007330B4"/>
    <w:rsid w:val="0074251E"/>
    <w:rsid w:val="00742607"/>
    <w:rsid w:val="00761FDE"/>
    <w:rsid w:val="00790503"/>
    <w:rsid w:val="007C74C6"/>
    <w:rsid w:val="007E420E"/>
    <w:rsid w:val="007F1F53"/>
    <w:rsid w:val="008105D3"/>
    <w:rsid w:val="00811A88"/>
    <w:rsid w:val="00825019"/>
    <w:rsid w:val="00826BE3"/>
    <w:rsid w:val="00830A4C"/>
    <w:rsid w:val="0084178B"/>
    <w:rsid w:val="00844DF2"/>
    <w:rsid w:val="00852F51"/>
    <w:rsid w:val="00853D00"/>
    <w:rsid w:val="00861758"/>
    <w:rsid w:val="00867834"/>
    <w:rsid w:val="008A13C9"/>
    <w:rsid w:val="008A3B48"/>
    <w:rsid w:val="008B2CBF"/>
    <w:rsid w:val="008B3B51"/>
    <w:rsid w:val="008B506B"/>
    <w:rsid w:val="008B6429"/>
    <w:rsid w:val="008D7A23"/>
    <w:rsid w:val="008D7FD8"/>
    <w:rsid w:val="008F12DD"/>
    <w:rsid w:val="00903B2B"/>
    <w:rsid w:val="00907EED"/>
    <w:rsid w:val="0092772E"/>
    <w:rsid w:val="009368F2"/>
    <w:rsid w:val="009369CD"/>
    <w:rsid w:val="009407AB"/>
    <w:rsid w:val="0094099E"/>
    <w:rsid w:val="00940F10"/>
    <w:rsid w:val="00940F4D"/>
    <w:rsid w:val="0094439A"/>
    <w:rsid w:val="00952F67"/>
    <w:rsid w:val="00961E14"/>
    <w:rsid w:val="0097314B"/>
    <w:rsid w:val="009917C2"/>
    <w:rsid w:val="009A0866"/>
    <w:rsid w:val="009B5D73"/>
    <w:rsid w:val="009C1281"/>
    <w:rsid w:val="009C488B"/>
    <w:rsid w:val="009C7245"/>
    <w:rsid w:val="009E47EA"/>
    <w:rsid w:val="00A0604A"/>
    <w:rsid w:val="00A1040B"/>
    <w:rsid w:val="00A11432"/>
    <w:rsid w:val="00A2474D"/>
    <w:rsid w:val="00A36A18"/>
    <w:rsid w:val="00A50F0C"/>
    <w:rsid w:val="00A5301D"/>
    <w:rsid w:val="00A54189"/>
    <w:rsid w:val="00A573D9"/>
    <w:rsid w:val="00A67FA7"/>
    <w:rsid w:val="00A92087"/>
    <w:rsid w:val="00A96204"/>
    <w:rsid w:val="00AA3847"/>
    <w:rsid w:val="00AA538A"/>
    <w:rsid w:val="00AC16AB"/>
    <w:rsid w:val="00AC3EC3"/>
    <w:rsid w:val="00AD35DF"/>
    <w:rsid w:val="00AE65D6"/>
    <w:rsid w:val="00B040AC"/>
    <w:rsid w:val="00B044E4"/>
    <w:rsid w:val="00B10162"/>
    <w:rsid w:val="00B272B7"/>
    <w:rsid w:val="00B432F3"/>
    <w:rsid w:val="00B43D7E"/>
    <w:rsid w:val="00B5424E"/>
    <w:rsid w:val="00B7066E"/>
    <w:rsid w:val="00B766BE"/>
    <w:rsid w:val="00B77D6C"/>
    <w:rsid w:val="00BA1661"/>
    <w:rsid w:val="00BC6D77"/>
    <w:rsid w:val="00BD60FC"/>
    <w:rsid w:val="00BE143E"/>
    <w:rsid w:val="00BE3F03"/>
    <w:rsid w:val="00BF7CBC"/>
    <w:rsid w:val="00C010CE"/>
    <w:rsid w:val="00C01B62"/>
    <w:rsid w:val="00C1323F"/>
    <w:rsid w:val="00C27024"/>
    <w:rsid w:val="00C402E8"/>
    <w:rsid w:val="00C42306"/>
    <w:rsid w:val="00C60CDD"/>
    <w:rsid w:val="00C65B1E"/>
    <w:rsid w:val="00C663F3"/>
    <w:rsid w:val="00C66F49"/>
    <w:rsid w:val="00C71FB5"/>
    <w:rsid w:val="00C76294"/>
    <w:rsid w:val="00C80F6D"/>
    <w:rsid w:val="00C9235E"/>
    <w:rsid w:val="00CA17EB"/>
    <w:rsid w:val="00CA560F"/>
    <w:rsid w:val="00CD0811"/>
    <w:rsid w:val="00CD3AF9"/>
    <w:rsid w:val="00CF2B81"/>
    <w:rsid w:val="00D11032"/>
    <w:rsid w:val="00D26A1F"/>
    <w:rsid w:val="00D2759F"/>
    <w:rsid w:val="00D5517C"/>
    <w:rsid w:val="00D6057E"/>
    <w:rsid w:val="00D73135"/>
    <w:rsid w:val="00D92A06"/>
    <w:rsid w:val="00DA53D4"/>
    <w:rsid w:val="00DC26CF"/>
    <w:rsid w:val="00E14D91"/>
    <w:rsid w:val="00E15E6F"/>
    <w:rsid w:val="00E22F86"/>
    <w:rsid w:val="00E32B2B"/>
    <w:rsid w:val="00E6544A"/>
    <w:rsid w:val="00E72F23"/>
    <w:rsid w:val="00E76A0B"/>
    <w:rsid w:val="00E76B71"/>
    <w:rsid w:val="00E80822"/>
    <w:rsid w:val="00EA0D1C"/>
    <w:rsid w:val="00EA2201"/>
    <w:rsid w:val="00EB6A9E"/>
    <w:rsid w:val="00EC0157"/>
    <w:rsid w:val="00ED3C4C"/>
    <w:rsid w:val="00EE52B6"/>
    <w:rsid w:val="00EF37A6"/>
    <w:rsid w:val="00F12320"/>
    <w:rsid w:val="00F15AF9"/>
    <w:rsid w:val="00F303A6"/>
    <w:rsid w:val="00F30F4B"/>
    <w:rsid w:val="00F43704"/>
    <w:rsid w:val="00F474C9"/>
    <w:rsid w:val="00F47AED"/>
    <w:rsid w:val="00F5493D"/>
    <w:rsid w:val="00F57F55"/>
    <w:rsid w:val="00F615DA"/>
    <w:rsid w:val="00F72AEC"/>
    <w:rsid w:val="00F7506E"/>
    <w:rsid w:val="00F76655"/>
    <w:rsid w:val="00F8398F"/>
    <w:rsid w:val="00FC44D1"/>
    <w:rsid w:val="00FD2964"/>
    <w:rsid w:val="00FF00F4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BBC67B"/>
  <w15:chartTrackingRefBased/>
  <w15:docId w15:val="{315D1C58-AE22-490A-9AE4-FDD869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0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6D7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BC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10162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1016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10162"/>
    <w:rPr>
      <w:color w:val="605E5C"/>
      <w:shd w:val="clear" w:color="auto" w:fill="E1DFDD"/>
    </w:rPr>
  </w:style>
  <w:style w:type="paragraph" w:customStyle="1" w:styleId="Body">
    <w:name w:val="Body"/>
    <w:rsid w:val="00AE65D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C5B0-957A-473E-B783-FB3FA006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Latvijas Republikas pārstāvju grupu Latvijas Republikas un Gruzijas Starpvaldību komisijā ekonomiskās, rūpnieciskās, zinātniskās un tehniskās sadarbības jautājumos”</vt:lpstr>
    </vt:vector>
  </TitlesOfParts>
  <Company>Ekonomikas ministrija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Latvijas Republikas pārstāvju grupu Latvijas Republikas un Gruzijas Starpvaldību komisijā ekonomiskās, rūpnieciskās, zinātniskās un tehniskās sadarbības jautājumos”</dc:title>
  <dc:subject>MK rīkojuma projekts</dc:subject>
  <dc:creator>Andris.Indriksons@em.gov.lv</dc:creator>
  <cp:keywords/>
  <dc:description>67013202, Andris.Indriksons@em.gov.lv</dc:description>
  <cp:lastModifiedBy>Leontine Babkina</cp:lastModifiedBy>
  <cp:revision>34</cp:revision>
  <cp:lastPrinted>2020-02-26T10:56:00Z</cp:lastPrinted>
  <dcterms:created xsi:type="dcterms:W3CDTF">2019-12-13T11:46:00Z</dcterms:created>
  <dcterms:modified xsi:type="dcterms:W3CDTF">2020-03-05T09:22:00Z</dcterms:modified>
</cp:coreProperties>
</file>