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0D26" w:rsidRPr="008A36C9" w:rsidRDefault="00CD0D26" w:rsidP="005702ED">
      <w:pPr>
        <w:pStyle w:val="naisnod"/>
        <w:spacing w:before="0" w:after="0"/>
      </w:pPr>
      <w:r w:rsidRPr="00A03094">
        <w:t>Izziņa par atzinumos sniegtajiem iebildumiem</w:t>
      </w:r>
    </w:p>
    <w:p w:rsidR="00CD0D26" w:rsidRPr="00874B59" w:rsidRDefault="00F72391" w:rsidP="005702ED">
      <w:pPr>
        <w:pStyle w:val="naisf"/>
        <w:spacing w:before="0" w:after="0"/>
        <w:ind w:firstLine="0"/>
        <w:jc w:val="center"/>
        <w:rPr>
          <w:b/>
        </w:rPr>
      </w:pPr>
      <w:r w:rsidRPr="00874B59">
        <w:rPr>
          <w:b/>
        </w:rPr>
        <w:t>likumprojektam “Prostitūcijas ierobežošanas likums” (VSS-946)</w:t>
      </w:r>
    </w:p>
    <w:p w:rsidR="00F72391" w:rsidRPr="00712B66" w:rsidRDefault="00F72391" w:rsidP="005702ED">
      <w:pPr>
        <w:pStyle w:val="naisf"/>
        <w:spacing w:before="0" w:after="0"/>
        <w:ind w:firstLine="0"/>
      </w:pPr>
    </w:p>
    <w:p w:rsidR="00CD0D26" w:rsidRDefault="00CD0D26" w:rsidP="00F72391">
      <w:pPr>
        <w:pStyle w:val="naisf"/>
        <w:numPr>
          <w:ilvl w:val="0"/>
          <w:numId w:val="1"/>
        </w:numPr>
        <w:spacing w:before="0" w:after="0"/>
        <w:jc w:val="center"/>
        <w:rPr>
          <w:b/>
        </w:rPr>
      </w:pPr>
      <w:r w:rsidRPr="00712B66">
        <w:rPr>
          <w:b/>
        </w:rPr>
        <w:t>Jautājumi, par kuriem saskaņošanā vienošanās nav panākta</w:t>
      </w:r>
    </w:p>
    <w:p w:rsidR="00CD0D26" w:rsidRPr="00712B66" w:rsidRDefault="00CD0D26" w:rsidP="005702ED">
      <w:pPr>
        <w:pStyle w:val="naisf"/>
        <w:spacing w:before="0" w:after="0"/>
        <w:ind w:firstLine="0"/>
      </w:pPr>
    </w:p>
    <w:tbl>
      <w:tblPr>
        <w:tblW w:w="1426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3086"/>
        <w:gridCol w:w="3118"/>
        <w:gridCol w:w="2977"/>
        <w:gridCol w:w="2010"/>
        <w:gridCol w:w="2369"/>
      </w:tblGrid>
      <w:tr w:rsidR="00CD0D26" w:rsidRPr="00712B66" w:rsidTr="002F22A0">
        <w:tc>
          <w:tcPr>
            <w:tcW w:w="708" w:type="dxa"/>
            <w:tcBorders>
              <w:top w:val="single" w:sz="6" w:space="0" w:color="000000"/>
              <w:left w:val="single" w:sz="6" w:space="0" w:color="000000"/>
              <w:bottom w:val="single" w:sz="6" w:space="0" w:color="000000"/>
              <w:right w:val="single" w:sz="6" w:space="0" w:color="000000"/>
            </w:tcBorders>
            <w:vAlign w:val="center"/>
          </w:tcPr>
          <w:p w:rsidR="00CD0D26" w:rsidRPr="00712B66" w:rsidRDefault="00CD0D26" w:rsidP="00563E0F">
            <w:pPr>
              <w:pStyle w:val="naisc"/>
              <w:spacing w:before="0" w:after="0"/>
            </w:pPr>
            <w:r w:rsidRPr="00712B66">
              <w:t>Nr. p.k.</w:t>
            </w:r>
          </w:p>
        </w:tc>
        <w:tc>
          <w:tcPr>
            <w:tcW w:w="3086" w:type="dxa"/>
            <w:tcBorders>
              <w:top w:val="single" w:sz="6" w:space="0" w:color="000000"/>
              <w:left w:val="single" w:sz="6" w:space="0" w:color="000000"/>
              <w:bottom w:val="single" w:sz="6" w:space="0" w:color="000000"/>
              <w:right w:val="single" w:sz="6" w:space="0" w:color="000000"/>
            </w:tcBorders>
            <w:vAlign w:val="center"/>
          </w:tcPr>
          <w:p w:rsidR="00CD0D26" w:rsidRPr="00712B66" w:rsidRDefault="00CD0D26" w:rsidP="00563E0F">
            <w:pPr>
              <w:pStyle w:val="naisc"/>
              <w:spacing w:before="0" w:after="0"/>
              <w:ind w:firstLine="12"/>
            </w:pPr>
            <w:r w:rsidRPr="00712B66">
              <w:t>Saskaņošanai nosūtītā projekta redakcija (konkrēta punkta (panta) redakcija)</w:t>
            </w:r>
          </w:p>
        </w:tc>
        <w:tc>
          <w:tcPr>
            <w:tcW w:w="3118" w:type="dxa"/>
            <w:tcBorders>
              <w:top w:val="single" w:sz="6" w:space="0" w:color="000000"/>
              <w:left w:val="single" w:sz="6" w:space="0" w:color="000000"/>
              <w:bottom w:val="single" w:sz="6" w:space="0" w:color="000000"/>
              <w:right w:val="single" w:sz="6" w:space="0" w:color="000000"/>
            </w:tcBorders>
            <w:vAlign w:val="center"/>
          </w:tcPr>
          <w:p w:rsidR="00CD0D26" w:rsidRPr="00712B66" w:rsidRDefault="00CD0D26" w:rsidP="00563E0F">
            <w:pPr>
              <w:pStyle w:val="naisc"/>
              <w:spacing w:before="0" w:after="0"/>
              <w:ind w:right="3"/>
            </w:pPr>
            <w:r w:rsidRPr="00712B66">
              <w:t>Atzinumā norādītais ministrijas (citas institūcijas) iebildums</w:t>
            </w:r>
            <w:r>
              <w:t>,</w:t>
            </w:r>
            <w:r w:rsidRPr="00712B66">
              <w:t xml:space="preserve"> kā arī saskaņošanā papildus izteiktais iebildums par projekta konkrēto punktu (pantu)</w:t>
            </w:r>
          </w:p>
        </w:tc>
        <w:tc>
          <w:tcPr>
            <w:tcW w:w="2977" w:type="dxa"/>
            <w:tcBorders>
              <w:top w:val="single" w:sz="6" w:space="0" w:color="000000"/>
              <w:left w:val="single" w:sz="6" w:space="0" w:color="000000"/>
              <w:bottom w:val="single" w:sz="6" w:space="0" w:color="000000"/>
              <w:right w:val="single" w:sz="6" w:space="0" w:color="000000"/>
            </w:tcBorders>
            <w:vAlign w:val="center"/>
          </w:tcPr>
          <w:p w:rsidR="00CD0D26" w:rsidRPr="00712B66" w:rsidRDefault="00CD0D26" w:rsidP="00C42CEC">
            <w:pPr>
              <w:pStyle w:val="naisc"/>
              <w:spacing w:before="0" w:after="0"/>
              <w:ind w:hanging="82"/>
            </w:pPr>
            <w:r w:rsidRPr="00712B66">
              <w:t>Atbildīgās ministrijas pamatojums iebilduma noraidījumam</w:t>
            </w:r>
          </w:p>
        </w:tc>
        <w:tc>
          <w:tcPr>
            <w:tcW w:w="2010" w:type="dxa"/>
            <w:tcBorders>
              <w:top w:val="single" w:sz="4" w:space="0" w:color="auto"/>
              <w:left w:val="single" w:sz="4" w:space="0" w:color="auto"/>
              <w:bottom w:val="single" w:sz="4" w:space="0" w:color="auto"/>
              <w:right w:val="single" w:sz="4" w:space="0" w:color="auto"/>
            </w:tcBorders>
            <w:vAlign w:val="center"/>
          </w:tcPr>
          <w:p w:rsidR="00CD0D26" w:rsidRPr="00712B66" w:rsidRDefault="00CD0D26" w:rsidP="00563E0F">
            <w:pPr>
              <w:jc w:val="center"/>
            </w:pPr>
            <w:r w:rsidRPr="00712B66">
              <w:t>Atzinuma sniedzēja uzturētais iebildums, ja tas atšķiras no atzinumā norādītā iebilduma pamatojuma</w:t>
            </w:r>
          </w:p>
        </w:tc>
        <w:tc>
          <w:tcPr>
            <w:tcW w:w="2369" w:type="dxa"/>
            <w:tcBorders>
              <w:top w:val="single" w:sz="4" w:space="0" w:color="auto"/>
              <w:left w:val="single" w:sz="4" w:space="0" w:color="auto"/>
              <w:bottom w:val="single" w:sz="4" w:space="0" w:color="auto"/>
            </w:tcBorders>
            <w:vAlign w:val="center"/>
          </w:tcPr>
          <w:p w:rsidR="00CD0D26" w:rsidRPr="00712B66" w:rsidRDefault="00CD0D26" w:rsidP="00563E0F">
            <w:pPr>
              <w:jc w:val="center"/>
            </w:pPr>
            <w:r w:rsidRPr="00712B66">
              <w:t>Projekta attiecīgā punkta (panta) galīgā redakcija</w:t>
            </w:r>
          </w:p>
        </w:tc>
      </w:tr>
      <w:tr w:rsidR="00CD0D26" w:rsidRPr="008A36C9" w:rsidTr="002F22A0">
        <w:trPr>
          <w:trHeight w:val="135"/>
        </w:trPr>
        <w:tc>
          <w:tcPr>
            <w:tcW w:w="708" w:type="dxa"/>
            <w:tcBorders>
              <w:top w:val="single" w:sz="6" w:space="0" w:color="000000"/>
              <w:left w:val="single" w:sz="4" w:space="0" w:color="auto"/>
              <w:bottom w:val="single" w:sz="4" w:space="0" w:color="auto"/>
              <w:right w:val="single" w:sz="6" w:space="0" w:color="000000"/>
            </w:tcBorders>
          </w:tcPr>
          <w:p w:rsidR="00CD0D26" w:rsidRPr="008A36C9" w:rsidRDefault="00CD0D26" w:rsidP="00563E0F">
            <w:pPr>
              <w:pStyle w:val="naisc"/>
              <w:spacing w:before="0" w:after="0"/>
              <w:rPr>
                <w:sz w:val="20"/>
                <w:szCs w:val="20"/>
              </w:rPr>
            </w:pPr>
            <w:r w:rsidRPr="008A36C9">
              <w:rPr>
                <w:sz w:val="20"/>
                <w:szCs w:val="20"/>
              </w:rPr>
              <w:t>1</w:t>
            </w:r>
          </w:p>
        </w:tc>
        <w:tc>
          <w:tcPr>
            <w:tcW w:w="3086" w:type="dxa"/>
            <w:tcBorders>
              <w:top w:val="single" w:sz="6" w:space="0" w:color="000000"/>
              <w:left w:val="single" w:sz="6" w:space="0" w:color="000000"/>
              <w:bottom w:val="single" w:sz="4" w:space="0" w:color="auto"/>
              <w:right w:val="single" w:sz="6" w:space="0" w:color="000000"/>
            </w:tcBorders>
          </w:tcPr>
          <w:p w:rsidR="00CD0D26" w:rsidRPr="008A36C9" w:rsidRDefault="00CD0D26" w:rsidP="00563E0F">
            <w:pPr>
              <w:pStyle w:val="naisc"/>
              <w:spacing w:before="0" w:after="0"/>
              <w:ind w:firstLine="720"/>
              <w:rPr>
                <w:sz w:val="20"/>
                <w:szCs w:val="20"/>
              </w:rPr>
            </w:pPr>
            <w:r w:rsidRPr="008A36C9">
              <w:rPr>
                <w:sz w:val="20"/>
                <w:szCs w:val="20"/>
              </w:rPr>
              <w:t>2</w:t>
            </w:r>
          </w:p>
        </w:tc>
        <w:tc>
          <w:tcPr>
            <w:tcW w:w="3118" w:type="dxa"/>
            <w:tcBorders>
              <w:top w:val="single" w:sz="6" w:space="0" w:color="000000"/>
              <w:left w:val="single" w:sz="6" w:space="0" w:color="000000"/>
              <w:bottom w:val="single" w:sz="4" w:space="0" w:color="auto"/>
              <w:right w:val="single" w:sz="6" w:space="0" w:color="000000"/>
            </w:tcBorders>
          </w:tcPr>
          <w:p w:rsidR="00CD0D26" w:rsidRPr="008A36C9" w:rsidRDefault="00CD0D26" w:rsidP="00563E0F">
            <w:pPr>
              <w:pStyle w:val="naisc"/>
              <w:spacing w:before="0" w:after="0"/>
              <w:ind w:firstLine="720"/>
              <w:rPr>
                <w:sz w:val="20"/>
                <w:szCs w:val="20"/>
              </w:rPr>
            </w:pPr>
            <w:r w:rsidRPr="008A36C9">
              <w:rPr>
                <w:sz w:val="20"/>
                <w:szCs w:val="20"/>
              </w:rPr>
              <w:t>3</w:t>
            </w:r>
          </w:p>
        </w:tc>
        <w:tc>
          <w:tcPr>
            <w:tcW w:w="2977" w:type="dxa"/>
            <w:tcBorders>
              <w:top w:val="single" w:sz="6" w:space="0" w:color="000000"/>
              <w:left w:val="single" w:sz="6" w:space="0" w:color="000000"/>
              <w:bottom w:val="single" w:sz="4" w:space="0" w:color="auto"/>
              <w:right w:val="single" w:sz="6" w:space="0" w:color="000000"/>
            </w:tcBorders>
          </w:tcPr>
          <w:p w:rsidR="00CD0D26" w:rsidRPr="008A36C9" w:rsidRDefault="00CD0D26" w:rsidP="00C42CEC">
            <w:pPr>
              <w:pStyle w:val="naisc"/>
              <w:spacing w:before="0" w:after="0"/>
              <w:ind w:hanging="82"/>
              <w:rPr>
                <w:sz w:val="20"/>
                <w:szCs w:val="20"/>
              </w:rPr>
            </w:pPr>
            <w:r w:rsidRPr="008A36C9">
              <w:rPr>
                <w:sz w:val="20"/>
                <w:szCs w:val="20"/>
              </w:rPr>
              <w:t>4</w:t>
            </w:r>
          </w:p>
        </w:tc>
        <w:tc>
          <w:tcPr>
            <w:tcW w:w="2010" w:type="dxa"/>
            <w:tcBorders>
              <w:top w:val="single" w:sz="4" w:space="0" w:color="auto"/>
              <w:left w:val="single" w:sz="4" w:space="0" w:color="auto"/>
              <w:bottom w:val="single" w:sz="4" w:space="0" w:color="auto"/>
              <w:right w:val="single" w:sz="4" w:space="0" w:color="auto"/>
            </w:tcBorders>
          </w:tcPr>
          <w:p w:rsidR="00CD0D26" w:rsidRPr="008A36C9" w:rsidRDefault="00CD0D26" w:rsidP="00563E0F">
            <w:pPr>
              <w:jc w:val="center"/>
              <w:rPr>
                <w:sz w:val="20"/>
                <w:szCs w:val="20"/>
              </w:rPr>
            </w:pPr>
            <w:r w:rsidRPr="008A36C9">
              <w:rPr>
                <w:sz w:val="20"/>
                <w:szCs w:val="20"/>
              </w:rPr>
              <w:t>5</w:t>
            </w:r>
          </w:p>
        </w:tc>
        <w:tc>
          <w:tcPr>
            <w:tcW w:w="2369" w:type="dxa"/>
            <w:tcBorders>
              <w:top w:val="single" w:sz="4" w:space="0" w:color="auto"/>
              <w:left w:val="single" w:sz="4" w:space="0" w:color="auto"/>
              <w:bottom w:val="single" w:sz="4" w:space="0" w:color="auto"/>
            </w:tcBorders>
          </w:tcPr>
          <w:p w:rsidR="00CD0D26" w:rsidRPr="00C42CEC" w:rsidRDefault="00CD0D26" w:rsidP="00C42CEC">
            <w:pPr>
              <w:ind w:left="10"/>
              <w:jc w:val="center"/>
            </w:pPr>
            <w:r w:rsidRPr="00C42CEC">
              <w:t>6</w:t>
            </w:r>
          </w:p>
        </w:tc>
      </w:tr>
      <w:tr w:rsidR="00575D9E" w:rsidRPr="00712B66" w:rsidTr="002F22A0">
        <w:tc>
          <w:tcPr>
            <w:tcW w:w="708" w:type="dxa"/>
            <w:tcBorders>
              <w:left w:val="single" w:sz="6" w:space="0" w:color="000000"/>
              <w:bottom w:val="single" w:sz="4" w:space="0" w:color="auto"/>
              <w:right w:val="single" w:sz="6" w:space="0" w:color="000000"/>
            </w:tcBorders>
          </w:tcPr>
          <w:p w:rsidR="00575D9E" w:rsidRDefault="00A17435" w:rsidP="00563E0F">
            <w:pPr>
              <w:pStyle w:val="naisc"/>
              <w:spacing w:before="0" w:after="0"/>
              <w:ind w:firstLine="720"/>
            </w:pPr>
            <w:r>
              <w:t>21</w:t>
            </w:r>
            <w:r w:rsidR="00E725CB">
              <w:t>.</w:t>
            </w:r>
          </w:p>
        </w:tc>
        <w:tc>
          <w:tcPr>
            <w:tcW w:w="3086" w:type="dxa"/>
            <w:tcBorders>
              <w:left w:val="single" w:sz="6" w:space="0" w:color="000000"/>
              <w:bottom w:val="single" w:sz="4" w:space="0" w:color="auto"/>
              <w:right w:val="single" w:sz="6" w:space="0" w:color="000000"/>
            </w:tcBorders>
          </w:tcPr>
          <w:p w:rsidR="00575D9E" w:rsidRPr="00954C82" w:rsidRDefault="00575D9E" w:rsidP="00954C82">
            <w:pPr>
              <w:spacing w:after="160" w:line="259" w:lineRule="auto"/>
              <w:ind w:left="27"/>
              <w:jc w:val="both"/>
              <w:rPr>
                <w:rFonts w:eastAsiaTheme="minorHAnsi"/>
                <w:b/>
                <w:lang w:eastAsia="en-US"/>
              </w:rPr>
            </w:pPr>
          </w:p>
        </w:tc>
        <w:tc>
          <w:tcPr>
            <w:tcW w:w="3118" w:type="dxa"/>
            <w:tcBorders>
              <w:left w:val="single" w:sz="6" w:space="0" w:color="000000"/>
              <w:bottom w:val="single" w:sz="4" w:space="0" w:color="auto"/>
              <w:right w:val="single" w:sz="6" w:space="0" w:color="000000"/>
            </w:tcBorders>
          </w:tcPr>
          <w:p w:rsidR="00575D9E" w:rsidRDefault="00575D9E" w:rsidP="005D56FB">
            <w:pPr>
              <w:pStyle w:val="naisc"/>
              <w:spacing w:before="0" w:after="0"/>
              <w:rPr>
                <w:b/>
              </w:rPr>
            </w:pPr>
            <w:r>
              <w:rPr>
                <w:b/>
              </w:rPr>
              <w:t>Biedrība “Centrs MARTA”</w:t>
            </w:r>
          </w:p>
          <w:p w:rsidR="00575D9E" w:rsidRDefault="00575D9E" w:rsidP="005D56FB">
            <w:pPr>
              <w:pStyle w:val="naisc"/>
              <w:spacing w:before="0" w:after="0"/>
              <w:rPr>
                <w:b/>
              </w:rPr>
            </w:pPr>
          </w:p>
          <w:p w:rsidR="000643C1" w:rsidRPr="00EC4F48" w:rsidRDefault="000643C1" w:rsidP="000643C1">
            <w:pPr>
              <w:jc w:val="both"/>
            </w:pPr>
            <w:r w:rsidRPr="00EC4F48">
              <w:t xml:space="preserve">Centrs MARTA atzīst kā pozitīvu faktu, ka likumprojektā prostitūcija vairs netiek definēta kā “pakalpojums” un ka atbildība par likumprojektā noteikto aizliegumu pārkāpumiem paredzēta arī seksa pircējiem; turklāt atbildība prostitūcijā iesaistītajām personām paredzēta kā alternatīva gadījumos, ja šīs personas atsakās no sociālās rehabilitācijas pakalpojuma (dalības izejas programmā). Tomēr likumprojektā aizvien saglabāti aspekti, ko Centrs MARTA atbalstīt nevar. </w:t>
            </w:r>
          </w:p>
          <w:p w:rsidR="000643C1" w:rsidRPr="00EC4F48" w:rsidRDefault="000643C1" w:rsidP="000643C1">
            <w:pPr>
              <w:jc w:val="both"/>
              <w:rPr>
                <w:color w:val="000000" w:themeColor="text1"/>
              </w:rPr>
            </w:pPr>
            <w:r w:rsidRPr="00EC4F48">
              <w:lastRenderedPageBreak/>
              <w:t xml:space="preserve">Pirmkārt, likumprojektā saglabāta prostitūcijā iesaistīto personu administratīvā sodāmība par noteikto ierobežojumu pārkāpšanu. Kaut arī šādas likumprojekta versijas piekritēji apgalvo, ka likumprojektā administratīvā atbildība paredzēta nevis par nodarbošanos ar prostitūciju kā tādu, bet gan tikai par noteikto ierobežojumu pārkāpumu, tas tomēr nemaina faktu, ka prostitūcijā iesaistīto personu sodīšana būtu tieši saistīta ar viņu nodarbošanos. Šāda situācija ir pretrunā starptautiskajām tiesību normām, piemēram, </w:t>
            </w:r>
            <w:r w:rsidRPr="00EC4F48">
              <w:rPr>
                <w:color w:val="000000" w:themeColor="text1"/>
              </w:rPr>
              <w:t xml:space="preserve">šī gada 14. jūlijā izdotajām ANO Komitejas par jebkuras sieviešu diskriminācijas izskaušanu (CEDAW) rekomendācijām Nr. 35. Rekomendāciju Nr. 35 12. punkts noteic, ka viens no faktoriem, kas ietekmē sieviešu vardarbības pieredzi, ir iesaiste prostitūcijā. Savukārt Rekomendāciju 31. punkts aicina izvairīties no tādas likumdošanas, kas soda prostitūcijā iesaistītās personas par iesaisti </w:t>
            </w:r>
            <w:r w:rsidRPr="00EC4F48">
              <w:rPr>
                <w:color w:val="000000" w:themeColor="text1"/>
              </w:rPr>
              <w:lastRenderedPageBreak/>
              <w:t>prostitūcijā. Šajās rekomendācijās lietots termins, ko latviešu valodā varētu tulkot kā “</w:t>
            </w:r>
            <w:proofErr w:type="spellStart"/>
            <w:r w:rsidRPr="00EC4F48">
              <w:rPr>
                <w:color w:val="000000" w:themeColor="text1"/>
              </w:rPr>
              <w:t>kriminalizēt</w:t>
            </w:r>
            <w:proofErr w:type="spellEnd"/>
            <w:r w:rsidRPr="00EC4F48">
              <w:rPr>
                <w:color w:val="000000" w:themeColor="text1"/>
              </w:rPr>
              <w:t>”</w:t>
            </w:r>
            <w:r w:rsidRPr="00EC4F48">
              <w:rPr>
                <w:rStyle w:val="FootnoteReference"/>
                <w:color w:val="000000" w:themeColor="text1"/>
              </w:rPr>
              <w:footnoteReference w:id="1"/>
            </w:r>
            <w:r w:rsidRPr="00EC4F48">
              <w:rPr>
                <w:color w:val="000000" w:themeColor="text1"/>
              </w:rPr>
              <w:t>. Tomēr jāņem vērā, ka Latvijas tiesību sistēma ir īpatnēja ar to, ka tajā pastāv dalījums administratīvajās un krimināltiesībās; šāds dalījums savukārt nepastāv starptautiskajos tiesību dokumentos. Līdz ar to Centrs MARTA ieskatā šis termins nav jāsaprot kā “</w:t>
            </w:r>
            <w:proofErr w:type="spellStart"/>
            <w:r w:rsidRPr="00EC4F48">
              <w:rPr>
                <w:color w:val="000000" w:themeColor="text1"/>
              </w:rPr>
              <w:t>kriminalizēšana</w:t>
            </w:r>
            <w:proofErr w:type="spellEnd"/>
            <w:r w:rsidRPr="00EC4F48">
              <w:rPr>
                <w:color w:val="000000" w:themeColor="text1"/>
              </w:rPr>
              <w:t xml:space="preserve">” Latvijas krimināltiesību izpratnē, bet gan kā jebkāda veida, tostarp, administratīvās atbildības paredzēšana, kas savukārt nozīmē, ka šis likumprojekts ir pretrunā ANO noteiktajam aizliegumam sodīt personas par to iesaisti prostitūcijā. </w:t>
            </w:r>
          </w:p>
          <w:p w:rsidR="000643C1" w:rsidRPr="00EC4F48" w:rsidRDefault="000643C1" w:rsidP="000643C1">
            <w:pPr>
              <w:jc w:val="both"/>
            </w:pPr>
            <w:r w:rsidRPr="00EC4F48">
              <w:rPr>
                <w:color w:val="000000" w:themeColor="text1"/>
              </w:rPr>
              <w:t xml:space="preserve">Otrkārt, papildus jau </w:t>
            </w:r>
            <w:r w:rsidRPr="00EC4F48">
              <w:t>2017. gada 11. jūlija atzinumā (Nr. 2-2/106)</w:t>
            </w:r>
            <w:r w:rsidRPr="00EC4F48">
              <w:rPr>
                <w:color w:val="000000" w:themeColor="text1"/>
              </w:rPr>
              <w:t xml:space="preserve"> minētajam, ka gan </w:t>
            </w:r>
            <w:r w:rsidRPr="00EC4F48">
              <w:rPr>
                <w:color w:val="000000" w:themeColor="text1"/>
                <w:shd w:val="clear" w:color="auto" w:fill="FFFFFF"/>
              </w:rPr>
              <w:t xml:space="preserve">Eiropas Savienība (rezolūciju formā), gan </w:t>
            </w:r>
            <w:r w:rsidRPr="00EC4F48">
              <w:rPr>
                <w:shd w:val="clear" w:color="auto" w:fill="FFFFFF"/>
              </w:rPr>
              <w:t xml:space="preserve">vairākas progresīvās valstis, piemēram, Norvēģija, Kanāda, Francija un citas (nacionālās </w:t>
            </w:r>
            <w:r w:rsidRPr="00EC4F48">
              <w:rPr>
                <w:shd w:val="clear" w:color="auto" w:fill="FFFFFF"/>
              </w:rPr>
              <w:lastRenderedPageBreak/>
              <w:t>likumdošanas formā) nesenā pagātnē ir</w:t>
            </w:r>
            <w:proofErr w:type="gramStart"/>
            <w:r w:rsidRPr="00EC4F48">
              <w:rPr>
                <w:shd w:val="clear" w:color="auto" w:fill="FFFFFF"/>
              </w:rPr>
              <w:t xml:space="preserve"> atzinušas</w:t>
            </w:r>
            <w:r>
              <w:rPr>
                <w:shd w:val="clear" w:color="auto" w:fill="FFFFFF"/>
              </w:rPr>
              <w:t xml:space="preserve"> Ziemeļvalstu</w:t>
            </w:r>
            <w:r w:rsidRPr="00EC4F48">
              <w:rPr>
                <w:shd w:val="clear" w:color="auto" w:fill="FFFFFF"/>
              </w:rPr>
              <w:t xml:space="preserve"> modeļa efektivitāti prostitūcijas ierobežošanā</w:t>
            </w:r>
            <w:proofErr w:type="gramEnd"/>
            <w:r w:rsidRPr="00EC4F48">
              <w:rPr>
                <w:shd w:val="clear" w:color="auto" w:fill="FFFFFF"/>
              </w:rPr>
              <w:t xml:space="preserve">, atzīstot prostitūcijā iesaistītās personas par upuriem, noņemot no šīm personām jebkāda veida atbildību un vēršoties pret seksa pircējiem. Arī jau minētās Rekomendācijas Nr. 35 netieši norāda, ka seksa pircēju sodāmība ir pamatota prasība; Rekomendāciju 31. punktā tiek prasīts dalībvalstīm atcelt visu likumdošanu, kas jebkādā veidā attaisno, </w:t>
            </w:r>
            <w:proofErr w:type="spellStart"/>
            <w:r w:rsidRPr="00EC4F48">
              <w:rPr>
                <w:shd w:val="clear" w:color="auto" w:fill="FFFFFF"/>
              </w:rPr>
              <w:t>tolerē</w:t>
            </w:r>
            <w:proofErr w:type="spellEnd"/>
            <w:r w:rsidRPr="00EC4F48">
              <w:rPr>
                <w:shd w:val="clear" w:color="auto" w:fill="FFFFFF"/>
              </w:rPr>
              <w:t xml:space="preserve"> vai atvieglo jebkuru vardarbības pret sievietēm formu</w:t>
            </w:r>
            <w:r w:rsidRPr="00EC4F48">
              <w:rPr>
                <w:rStyle w:val="FootnoteReference"/>
                <w:shd w:val="clear" w:color="auto" w:fill="FFFFFF"/>
              </w:rPr>
              <w:footnoteReference w:id="2"/>
            </w:r>
            <w:r w:rsidRPr="00EC4F48">
              <w:rPr>
                <w:shd w:val="clear" w:color="auto" w:fill="FFFFFF"/>
              </w:rPr>
              <w:t xml:space="preserve">. Kā atzīts ANO </w:t>
            </w:r>
            <w:r w:rsidRPr="00EC4F48">
              <w:rPr>
                <w:color w:val="000000" w:themeColor="text1"/>
              </w:rPr>
              <w:t xml:space="preserve">Konvencijā par jebkuras sieviešu diskriminācijas izskaušanu (CEDAW) </w:t>
            </w:r>
            <w:r w:rsidRPr="00EC4F48">
              <w:rPr>
                <w:shd w:val="clear" w:color="auto" w:fill="FFFFFF"/>
              </w:rPr>
              <w:t xml:space="preserve">un </w:t>
            </w:r>
            <w:r w:rsidRPr="00EC4F48">
              <w:rPr>
                <w:color w:val="000000" w:themeColor="text1"/>
              </w:rPr>
              <w:t>Konvencijas par cilvēku tirdzniecības un prostitūcijas izmantošanas no trešo personu puses novēršanu preambulā, prostitūcija nav savienojama “</w:t>
            </w:r>
            <w:r w:rsidRPr="00EC4F48">
              <w:rPr>
                <w:color w:val="000000" w:themeColor="text1"/>
                <w:shd w:val="clear" w:color="auto" w:fill="FFFFFF"/>
              </w:rPr>
              <w:t>ar personas godu un cieņu</w:t>
            </w:r>
            <w:r w:rsidRPr="00EC4F48">
              <w:rPr>
                <w:color w:val="000000" w:themeColor="text1"/>
              </w:rPr>
              <w:t xml:space="preserve">” un ir uzskatāma par vardarbības formu. </w:t>
            </w:r>
          </w:p>
          <w:p w:rsidR="00575D9E" w:rsidRPr="00F37A88" w:rsidRDefault="000643C1" w:rsidP="00F37A88">
            <w:pPr>
              <w:jc w:val="both"/>
            </w:pPr>
            <w:r w:rsidRPr="00EC4F48">
              <w:lastRenderedPageBreak/>
              <w:t xml:space="preserve">Treškārt, ņemot vērā Latvijas Republikas demokrātisko likumdošanas procesu, Centrs MARTA pauda savu nostāju par Likumprojektu tam paredzētajā laikā un kārtībā pēc likumprojekta izsludināšanas publiskajā apspriešanā 2017. gada 5. jūlijā Iekšlietu ministrijas </w:t>
            </w:r>
            <w:proofErr w:type="gramStart"/>
            <w:r w:rsidRPr="00EC4F48">
              <w:t>mājas lapā</w:t>
            </w:r>
            <w:proofErr w:type="gramEnd"/>
            <w:r w:rsidRPr="00EC4F48">
              <w:t xml:space="preserve">; kā lasāms Ministru Kabineta mājas lapā esošajā sabiedrības līdzdalības apkopojumā, par likumprojektu saņemtie viedokļi ir pietuvināti Centra MARTA paustajam, vismaz pretēju viedokļu nav. </w:t>
            </w:r>
            <w:r>
              <w:t xml:space="preserve">Līdz ar to Centrs MARTA aicina pēc būtības ņemt vērā sabiedriskās apspriešanas rezultātus. </w:t>
            </w:r>
          </w:p>
        </w:tc>
        <w:tc>
          <w:tcPr>
            <w:tcW w:w="2977" w:type="dxa"/>
            <w:tcBorders>
              <w:left w:val="single" w:sz="6" w:space="0" w:color="000000"/>
              <w:bottom w:val="single" w:sz="4" w:space="0" w:color="auto"/>
              <w:right w:val="single" w:sz="6" w:space="0" w:color="000000"/>
            </w:tcBorders>
          </w:tcPr>
          <w:p w:rsidR="00575D9E" w:rsidRDefault="009C0D35" w:rsidP="009C0D35">
            <w:pPr>
              <w:pStyle w:val="naisc"/>
              <w:spacing w:before="0" w:after="0"/>
              <w:jc w:val="both"/>
              <w:rPr>
                <w:b/>
              </w:rPr>
            </w:pPr>
            <w:r w:rsidRPr="00FD47AD">
              <w:rPr>
                <w:b/>
              </w:rPr>
              <w:lastRenderedPageBreak/>
              <w:t xml:space="preserve">Iebildums </w:t>
            </w:r>
            <w:r w:rsidR="001B6C03">
              <w:rPr>
                <w:b/>
              </w:rPr>
              <w:t>nav ņemts vērā</w:t>
            </w:r>
            <w:r w:rsidRPr="00FD47AD">
              <w:rPr>
                <w:b/>
              </w:rPr>
              <w:t>.</w:t>
            </w:r>
          </w:p>
          <w:p w:rsidR="009C0D35" w:rsidRDefault="0091179C" w:rsidP="009C0D35">
            <w:pPr>
              <w:pStyle w:val="naisc"/>
              <w:spacing w:before="0" w:after="0"/>
              <w:jc w:val="both"/>
              <w:rPr>
                <w:b/>
                <w:iCs/>
              </w:rPr>
            </w:pPr>
            <w:r>
              <w:rPr>
                <w:b/>
              </w:rPr>
              <w:t>N</w:t>
            </w:r>
            <w:r w:rsidRPr="0091179C">
              <w:rPr>
                <w:b/>
              </w:rPr>
              <w:t xml:space="preserve">epieciešama </w:t>
            </w:r>
            <w:r w:rsidR="00AD6841">
              <w:rPr>
                <w:b/>
                <w:iCs/>
              </w:rPr>
              <w:t xml:space="preserve">Ministru </w:t>
            </w:r>
            <w:proofErr w:type="gramStart"/>
            <w:r w:rsidR="00AD6841">
              <w:rPr>
                <w:b/>
                <w:iCs/>
              </w:rPr>
              <w:t>kabineta</w:t>
            </w:r>
            <w:proofErr w:type="gramEnd"/>
            <w:r w:rsidR="00AD6841">
              <w:rPr>
                <w:b/>
                <w:iCs/>
              </w:rPr>
              <w:t xml:space="preserve"> politiska</w:t>
            </w:r>
            <w:r w:rsidRPr="0091179C">
              <w:rPr>
                <w:b/>
                <w:iCs/>
              </w:rPr>
              <w:t xml:space="preserve"> izšķiršanās un konceptuāla lēmuma par prostitūcijas regulēšanas modeļa izvēli.</w:t>
            </w:r>
          </w:p>
          <w:p w:rsidR="0091179C" w:rsidRDefault="0091179C" w:rsidP="009C0D35">
            <w:pPr>
              <w:pStyle w:val="naisc"/>
              <w:spacing w:before="0" w:after="0"/>
              <w:jc w:val="both"/>
              <w:rPr>
                <w:b/>
              </w:rPr>
            </w:pPr>
          </w:p>
          <w:p w:rsidR="0057332A" w:rsidRDefault="00AA03B6" w:rsidP="00486D3E">
            <w:pPr>
              <w:pStyle w:val="naisc"/>
              <w:spacing w:before="0" w:after="0"/>
              <w:jc w:val="both"/>
            </w:pPr>
            <w:r>
              <w:t>Ievērojot to, ka Eiropas valstīs pastāv atšķirīgi modeļi prostitūcijas regulēšanai, izvēle par labu konkrētam modelim ir valsts politiska izšķiršanās.</w:t>
            </w:r>
          </w:p>
          <w:p w:rsidR="00486D3E" w:rsidRDefault="00486D3E" w:rsidP="00486D3E">
            <w:pPr>
              <w:pStyle w:val="naisc"/>
              <w:spacing w:before="0" w:after="0"/>
              <w:jc w:val="both"/>
            </w:pPr>
            <w:r>
              <w:t>Ievērojot informatīvajā ziņojumā par ārvalstu pieredzi prostitūcijas ierobežošanas jomā un priekšlikumiem prostitūcijas mazināšanai Latvijā, kas tika izskatīts Ministru kabinet</w:t>
            </w:r>
            <w:r w:rsidR="001B6C03">
              <w:t xml:space="preserve">a </w:t>
            </w:r>
            <w:proofErr w:type="gramStart"/>
            <w:r w:rsidR="001B6C03">
              <w:t>2013.gada</w:t>
            </w:r>
            <w:proofErr w:type="gramEnd"/>
            <w:r w:rsidR="001B6C03">
              <w:t xml:space="preserve"> 5.marta sēdē </w:t>
            </w:r>
            <w:r w:rsidR="001B6C03">
              <w:lastRenderedPageBreak/>
              <w:t>(prot.N</w:t>
            </w:r>
            <w:r>
              <w:t>r.13, 30.§) norādīto, ka, lai gan no ētikas viedokļa prostitūcija un prostitūcijas pakalpojumu pirkšana ir nosodāma, tomēr prostitūcijas ai</w:t>
            </w:r>
            <w:r w:rsidR="00C6189F">
              <w:t>zliegums Latvijā nav atbalstāms. I</w:t>
            </w:r>
            <w:r>
              <w:t>zstrādājot likumprojektu</w:t>
            </w:r>
            <w:r w:rsidR="00C6189F">
              <w:t>,</w:t>
            </w:r>
            <w:r>
              <w:t xml:space="preserve"> prostitūcijas ierobežošanas jomā tika saglabāts šobrīd spēkā esošajos normatīvajos aktos iekļautais tiesiskais regulējums, kas noteic, ka Latvijā prostitūcija ir atļauta, bet ievērojot noteiktus aizliegumus un ierobežojumus.</w:t>
            </w:r>
          </w:p>
          <w:p w:rsidR="00486D3E" w:rsidRPr="009C0D35" w:rsidRDefault="00486D3E" w:rsidP="0091179C">
            <w:pPr>
              <w:pStyle w:val="naisc"/>
              <w:spacing w:before="0" w:after="0"/>
              <w:jc w:val="both"/>
            </w:pPr>
          </w:p>
        </w:tc>
        <w:tc>
          <w:tcPr>
            <w:tcW w:w="2010" w:type="dxa"/>
            <w:tcBorders>
              <w:top w:val="single" w:sz="4" w:space="0" w:color="auto"/>
              <w:left w:val="single" w:sz="4" w:space="0" w:color="auto"/>
              <w:bottom w:val="single" w:sz="4" w:space="0" w:color="auto"/>
              <w:right w:val="single" w:sz="4" w:space="0" w:color="auto"/>
            </w:tcBorders>
          </w:tcPr>
          <w:p w:rsidR="00575D9E" w:rsidRPr="00712B66" w:rsidRDefault="00575D9E" w:rsidP="00563E0F"/>
        </w:tc>
        <w:tc>
          <w:tcPr>
            <w:tcW w:w="2369" w:type="dxa"/>
            <w:tcBorders>
              <w:top w:val="single" w:sz="4" w:space="0" w:color="auto"/>
              <w:left w:val="single" w:sz="4" w:space="0" w:color="auto"/>
              <w:bottom w:val="single" w:sz="4" w:space="0" w:color="auto"/>
              <w:right w:val="single" w:sz="4" w:space="0" w:color="auto"/>
            </w:tcBorders>
          </w:tcPr>
          <w:p w:rsidR="00575D9E" w:rsidRPr="00712B66" w:rsidRDefault="00575D9E" w:rsidP="00563E0F"/>
        </w:tc>
      </w:tr>
      <w:tr w:rsidR="00E040CD" w:rsidRPr="00712B66" w:rsidTr="002F22A0">
        <w:tc>
          <w:tcPr>
            <w:tcW w:w="708" w:type="dxa"/>
            <w:tcBorders>
              <w:left w:val="single" w:sz="6" w:space="0" w:color="000000"/>
              <w:bottom w:val="single" w:sz="4" w:space="0" w:color="auto"/>
              <w:right w:val="single" w:sz="6" w:space="0" w:color="000000"/>
            </w:tcBorders>
          </w:tcPr>
          <w:p w:rsidR="00E040CD" w:rsidRDefault="00D532BC" w:rsidP="00563E0F">
            <w:pPr>
              <w:pStyle w:val="naisc"/>
              <w:spacing w:before="0" w:after="0"/>
              <w:ind w:firstLine="720"/>
            </w:pPr>
            <w:r>
              <w:lastRenderedPageBreak/>
              <w:t>22.</w:t>
            </w:r>
          </w:p>
        </w:tc>
        <w:tc>
          <w:tcPr>
            <w:tcW w:w="3086" w:type="dxa"/>
            <w:tcBorders>
              <w:left w:val="single" w:sz="6" w:space="0" w:color="000000"/>
              <w:bottom w:val="single" w:sz="4" w:space="0" w:color="auto"/>
              <w:right w:val="single" w:sz="6" w:space="0" w:color="000000"/>
            </w:tcBorders>
          </w:tcPr>
          <w:p w:rsidR="00E040CD" w:rsidRPr="00954C82" w:rsidRDefault="00E040CD" w:rsidP="009817CE">
            <w:pPr>
              <w:spacing w:after="160" w:line="259" w:lineRule="auto"/>
              <w:ind w:left="27"/>
              <w:jc w:val="both"/>
              <w:rPr>
                <w:rFonts w:eastAsiaTheme="minorHAnsi"/>
                <w:b/>
                <w:lang w:eastAsia="en-US"/>
              </w:rPr>
            </w:pPr>
          </w:p>
        </w:tc>
        <w:tc>
          <w:tcPr>
            <w:tcW w:w="3118" w:type="dxa"/>
            <w:tcBorders>
              <w:left w:val="single" w:sz="6" w:space="0" w:color="000000"/>
              <w:bottom w:val="single" w:sz="4" w:space="0" w:color="auto"/>
              <w:right w:val="single" w:sz="6" w:space="0" w:color="000000"/>
            </w:tcBorders>
          </w:tcPr>
          <w:p w:rsidR="00E040CD" w:rsidRDefault="00E040CD" w:rsidP="009817CE">
            <w:pPr>
              <w:jc w:val="center"/>
              <w:rPr>
                <w:b/>
              </w:rPr>
            </w:pPr>
            <w:r>
              <w:rPr>
                <w:b/>
              </w:rPr>
              <w:t>Tiesībsarga 2020. gada 23. janvāra atzinums</w:t>
            </w:r>
          </w:p>
          <w:p w:rsidR="00E040CD" w:rsidRDefault="00E040CD" w:rsidP="009817CE">
            <w:pPr>
              <w:jc w:val="center"/>
              <w:rPr>
                <w:b/>
              </w:rPr>
            </w:pPr>
          </w:p>
          <w:p w:rsidR="00E040CD" w:rsidRPr="00E040CD" w:rsidRDefault="00E040CD" w:rsidP="00E040CD">
            <w:pPr>
              <w:jc w:val="both"/>
            </w:pPr>
            <w:r w:rsidRPr="00E040CD">
              <w:t xml:space="preserve">Latvijas Republikas Satversmes (turpmāk – Satversme) </w:t>
            </w:r>
            <w:proofErr w:type="gramStart"/>
            <w:r w:rsidRPr="00E040CD">
              <w:t>1.pants</w:t>
            </w:r>
            <w:proofErr w:type="gramEnd"/>
            <w:r w:rsidRPr="00E040CD">
              <w:t xml:space="preserve"> nosaka: “Latvija ir neatkarīga demokrātiska republika.” Satversmes tiesa jau ir atzinusi, ka Satversmes 1.panta tvērumā ietilpst no demokrātiskas tiesiskas valsts pamatnormas atvasinātie vispārējie tiesību principi, </w:t>
            </w:r>
            <w:r w:rsidRPr="00E040CD">
              <w:lastRenderedPageBreak/>
              <w:t>tostarp tiesiskas valsts princips. Tiesiskas valsts principa materiālā izpratne paredz pamattiesību vispārsaistošā rakstura atzīšanu un to aizsardzību.</w:t>
            </w:r>
            <w:r w:rsidRPr="00E040CD">
              <w:rPr>
                <w:vertAlign w:val="superscript"/>
              </w:rPr>
              <w:footnoteReference w:id="3"/>
            </w:r>
          </w:p>
          <w:p w:rsidR="00E040CD" w:rsidRPr="00E040CD" w:rsidRDefault="00E040CD" w:rsidP="00E040CD">
            <w:pPr>
              <w:jc w:val="both"/>
            </w:pPr>
            <w:r w:rsidRPr="00E040CD">
              <w:t>Satversmes ievada ceturtā rindkopa nosaka, ka Latvija ir demokrātiska, tiesiska un sociāli atbildīga valsts, kas balstās uz cilvēka cieņu un brīvību, un atzīst un aizsargā cilvēka pamattiesības. Cilvēka cieņa un katra indivīda vērtība ir pamattiesību būtība. Tāpēc demokrātiskā tiesiskā valstī gan likumdevējam, pieņemot tiesību normas, gan tiesību normu piemērotājam, tās piemērojot, ir jārespektē cilvēka cieņa. Cilvēka cieņa kā konstitucionāla vērtība raksturo cilvēku kā augstāko demokrātiskas tiesiskas valsts vērtību. Tā ir jāaizsargā gan attiecībās starp valsti un cilvēku, gan cilvēku savstarpējās attiecībās [..].</w:t>
            </w:r>
            <w:r w:rsidRPr="00E040CD">
              <w:rPr>
                <w:vertAlign w:val="superscript"/>
              </w:rPr>
              <w:footnoteReference w:id="4"/>
            </w:r>
            <w:r w:rsidRPr="00E040CD">
              <w:t xml:space="preserve"> Vienlaikus Latvijas kā sociāli atbildīgas valsts mērķis ir sabiedrībā izlīdzināt būtiskākās sociālās atšķirības </w:t>
            </w:r>
            <w:r w:rsidRPr="00E040CD">
              <w:lastRenderedPageBreak/>
              <w:t>un katrai iedzīvotāju grupai nodrošināt atbilstošu dzīves standartu.</w:t>
            </w:r>
            <w:r w:rsidRPr="00E040CD">
              <w:rPr>
                <w:vertAlign w:val="superscript"/>
              </w:rPr>
              <w:footnoteReference w:id="5"/>
            </w:r>
          </w:p>
          <w:p w:rsidR="00E040CD" w:rsidRPr="00E040CD" w:rsidRDefault="00E040CD" w:rsidP="00E040CD">
            <w:pPr>
              <w:jc w:val="both"/>
            </w:pPr>
            <w:r w:rsidRPr="00E040CD">
              <w:t>No minētā izriet valsts pienākums rūpēties par ikvienu savu iedzīvotāju, respektējot un</w:t>
            </w:r>
            <w:proofErr w:type="gramStart"/>
            <w:r w:rsidRPr="00E040CD">
              <w:t xml:space="preserve"> aizsargājot cilvēku cieņu</w:t>
            </w:r>
            <w:proofErr w:type="gramEnd"/>
            <w:r w:rsidRPr="00E040CD">
              <w:t xml:space="preserve">, un nodrošināt ikvienu ar nepieciešamo palīdzību, jo it īpaši tās personas un ģimenes, kas dažādu apstākļu rezultātā ir nonākušas sarežģītā situācijā. Tādējādi situācijas, kur personas savas vai savas ģimenes iztikas nodrošināšanai iesaistās prostitūcijā, nemaz nedrīkstētu pieļaut, un valstij ir jādara viss nepieciešamais, lai to novērstu. </w:t>
            </w:r>
            <w:proofErr w:type="gramStart"/>
            <w:r w:rsidRPr="00E040CD">
              <w:t>Tomēr apzinoties pašreizējo reālo Latvijas sociālās dzīves līmeni, joprojām daudzas personas</w:t>
            </w:r>
            <w:proofErr w:type="gramEnd"/>
            <w:r w:rsidRPr="00E040CD">
              <w:t xml:space="preserve"> ir spiestas nodarboties ar prostitūciju.</w:t>
            </w:r>
          </w:p>
          <w:p w:rsidR="00E040CD" w:rsidRPr="00E040CD" w:rsidRDefault="00E040CD" w:rsidP="00E040CD">
            <w:pPr>
              <w:jc w:val="both"/>
            </w:pPr>
            <w:r w:rsidRPr="00E040CD">
              <w:t xml:space="preserve">Tiesībsarga ieskatā maldīgs ir uzskats, ka persona “izvēlas” nodarboties ar prostitūciju. Tas ir katras personas individuāls dzīves stāsts, kura pamatā ļoti bieži ir tādi apstākļi kā bērnībā piedzīvota </w:t>
            </w:r>
            <w:r w:rsidRPr="00E040CD">
              <w:lastRenderedPageBreak/>
              <w:t>vardarbība ģimenē, psihoemocionālas traumas, nabadzība un sociālā neaizsargātība, kas personai liek spert šādu soli. Tādējādi ir jāapzinās, ka labākais veids, kā prostitūcijā iesaistītājam personām var palīdzēt, ir kvalitatīvu un efektīvu sociālās rehabilitācijas pakalpojumu nodrošināšana. Bez šādas reāli dzīvē darbojušās valsts sociālās palīdzības nodrošināšanas personai ir ļoti grūti izkļūt no prostitūcijas un tās radītajām sekām.</w:t>
            </w:r>
          </w:p>
          <w:p w:rsidR="00E040CD" w:rsidRPr="00E040CD" w:rsidRDefault="00E040CD" w:rsidP="00E040CD">
            <w:pPr>
              <w:jc w:val="both"/>
            </w:pPr>
            <w:r w:rsidRPr="00E040CD">
              <w:t xml:space="preserve">Tomēr iepazīstoties ar Likumprojektu un tā anotāciju, secināms, ka prostitūciju ir paredzēts regulēt līdzīgi kā spēkā esošajos Ministru kabineta </w:t>
            </w:r>
            <w:proofErr w:type="gramStart"/>
            <w:r w:rsidRPr="00E040CD">
              <w:t>2008.gada</w:t>
            </w:r>
            <w:proofErr w:type="gramEnd"/>
            <w:r w:rsidRPr="00E040CD">
              <w:t xml:space="preserve"> 22.janvāra noteikumos Nr.32 “Prostitūcijas ierobežošanas noteikumi”, kur pie atbildības par prostitūcijas ierobežošanas pārkāpumiem ir saucama persona, kas nodarbojas ar prostitūciju, un persona, kas izmanto prostitūciju. Tiesībsarga ieskatā izvēlētais regulējums nav atbilstošs sociāli </w:t>
            </w:r>
            <w:r w:rsidRPr="00E040CD">
              <w:lastRenderedPageBreak/>
              <w:t xml:space="preserve">atbildīgas valsts principam un neaizsargā </w:t>
            </w:r>
            <w:proofErr w:type="spellStart"/>
            <w:r w:rsidRPr="00E040CD">
              <w:t>prostituēto</w:t>
            </w:r>
            <w:proofErr w:type="spellEnd"/>
            <w:r w:rsidRPr="00E040CD">
              <w:t xml:space="preserve"> personu cieņu. Šāda regulējuma rezultātā personas, kas savas ievainojamības vai bezpalīdzības stāvokļa dēļ tiek administratīvi sodītas par atsevišķu prostitūcijas ierobežošanas noteikumu pārkāpšanu, tiek atkārtoti </w:t>
            </w:r>
            <w:proofErr w:type="spellStart"/>
            <w:r w:rsidRPr="00E040CD">
              <w:t>viktimizētas</w:t>
            </w:r>
            <w:proofErr w:type="spellEnd"/>
            <w:r w:rsidRPr="00E040CD">
              <w:t xml:space="preserve"> un no cietušā padarītas par vainīgo. Tādējādi tā vietā, lai valsts pieliktu visas pūles un palīdzētu personām izbēgt no prostitūcijas, tās tiek sauktas pie atbildības un sodītas.</w:t>
            </w:r>
          </w:p>
          <w:p w:rsidR="00E040CD" w:rsidRPr="00E040CD" w:rsidRDefault="00E040CD" w:rsidP="00E040CD">
            <w:pPr>
              <w:jc w:val="both"/>
            </w:pPr>
            <w:r w:rsidRPr="00E040CD">
              <w:t xml:space="preserve">Turklāt atzīmējams, </w:t>
            </w:r>
            <w:proofErr w:type="gramStart"/>
            <w:r w:rsidRPr="00E040CD">
              <w:t>ka arī Likumprojekta anotācijā nav ietverts pamatojums un izvērtējums tieši šāda modeļa izvēlē, kā vien atsauces uz citu valstu regulējumu un GRETA ziņojumu par Eiropas Padomes konvencijas par cīņu ar cilvēku tirdzniecību īstenošanas Zviedrijā otrās kārtas novērtēšanu,</w:t>
            </w:r>
            <w:proofErr w:type="gramEnd"/>
            <w:r w:rsidRPr="00E040CD">
              <w:t xml:space="preserve"> kā arī norāde par pastāvošo viedokļu dažādību.</w:t>
            </w:r>
          </w:p>
          <w:p w:rsidR="00E040CD" w:rsidRPr="00E040CD" w:rsidRDefault="00E040CD" w:rsidP="00E040CD">
            <w:pPr>
              <w:jc w:val="both"/>
            </w:pPr>
            <w:r w:rsidRPr="00E040CD">
              <w:t xml:space="preserve">Tiesībsarga ieskatā atbildībai par prostitūcijā iesaistīto personu izmantošanu ir jāgulstas tieši uz personām, kuras izmanto prostitūciju. </w:t>
            </w:r>
            <w:r w:rsidRPr="00E040CD">
              <w:lastRenderedPageBreak/>
              <w:t xml:space="preserve">Personas, kuras izmanto prostitūciju, nedomā par </w:t>
            </w:r>
            <w:proofErr w:type="spellStart"/>
            <w:r w:rsidRPr="00E040CD">
              <w:t>prostituēto</w:t>
            </w:r>
            <w:proofErr w:type="spellEnd"/>
            <w:r w:rsidRPr="00E040CD">
              <w:t xml:space="preserve"> personu kā par tādu, kurai ir nepieciešama palīdzība, bet gan uzlūko to kā objektu savas dzimumtieksmes apmierināšanai. Tādējādi ir pēc būtības jāmaina regulējums prostitūcijas jomā, nosakot prostitūcijas izmantošanas aizliegumu, kura pārkāpuma rezultātā pie atbildības tiek saukti prostitūcijā iesaistīto personu izmantotāji. Turpretim cietušajiem ir nodrošināma efektīva palīdzība no valsts puses, ko gan ar Likumprojekta </w:t>
            </w:r>
            <w:proofErr w:type="gramStart"/>
            <w:r w:rsidRPr="00E040CD">
              <w:t>9.pantā</w:t>
            </w:r>
            <w:proofErr w:type="gramEnd"/>
            <w:r w:rsidRPr="00E040CD">
              <w:t xml:space="preserve"> iekļauto sociālās rehabilitācijas pakalpojumu un atbalsta pasākumu programmu ir paredzēts būtiski uzlabot.</w:t>
            </w:r>
          </w:p>
          <w:p w:rsidR="00E040CD" w:rsidRPr="00E040CD" w:rsidRDefault="00E040CD" w:rsidP="00E040CD">
            <w:pPr>
              <w:jc w:val="both"/>
            </w:pPr>
            <w:r w:rsidRPr="00E040CD">
              <w:t xml:space="preserve">Turklāt norādu, ka jautājums par prostitūcijas tiesiskā regulējuma veidu un vietu Eiropas un pasaules valstu tiesiskajās telpās ir ļoti aktuāls arī šobrīd. Bez jau anotācijā uzskaitītajām valstīm, kas ir izvēlējušās tā saukto </w:t>
            </w:r>
            <w:r w:rsidRPr="00E040CD">
              <w:lastRenderedPageBreak/>
              <w:t>“Zviedrijas modeli”</w:t>
            </w:r>
            <w:r w:rsidRPr="00E040CD">
              <w:rPr>
                <w:vertAlign w:val="superscript"/>
              </w:rPr>
              <w:footnoteReference w:id="6"/>
            </w:r>
            <w:r w:rsidRPr="00E040CD">
              <w:t xml:space="preserve">, informēju, ka arī Lietuvā šim jautājumam pašlaik ir pievērsta ļoti liela uzmanība un </w:t>
            </w:r>
            <w:proofErr w:type="gramStart"/>
            <w:r w:rsidRPr="00E040CD">
              <w:t>2019.gada</w:t>
            </w:r>
            <w:proofErr w:type="gramEnd"/>
            <w:r w:rsidRPr="00E040CD">
              <w:t xml:space="preserve"> 7.novembrī Lietuvas Seimā tika iesniegts priekšlikums par regulējuma maiņu uz tā saucamo “Zviedrijas modeli”. Minētais priekšlikums gan vēl ir izskatīšanā, tomēr tas ir nozīmīgs solis attieksmes un uztveres maiņā.</w:t>
            </w:r>
          </w:p>
          <w:p w:rsidR="00E040CD" w:rsidRPr="00E040CD" w:rsidRDefault="00E040CD" w:rsidP="00E040CD">
            <w:pPr>
              <w:jc w:val="both"/>
            </w:pPr>
            <w:r w:rsidRPr="00E040CD">
              <w:t xml:space="preserve">Vienlaikus gan pozitīvi jāatzīmē Likumprojekta </w:t>
            </w:r>
            <w:proofErr w:type="gramStart"/>
            <w:r w:rsidRPr="00E040CD">
              <w:t>10.pantā</w:t>
            </w:r>
            <w:proofErr w:type="gramEnd"/>
            <w:r w:rsidRPr="00E040CD">
              <w:t xml:space="preserve"> paredzēto uzvedības korekcijas programmas personām, kuras izmanto prostitūciju, izveidi, kas varētu veiksmīgi palīdzēt personām, kas izmanto prostitūciju, apzināties savu darbību raksturu un ietekmi uz izmantoto personu, lai nākotnē no šādām darbībām atturētos.</w:t>
            </w:r>
          </w:p>
        </w:tc>
        <w:tc>
          <w:tcPr>
            <w:tcW w:w="2977" w:type="dxa"/>
            <w:tcBorders>
              <w:left w:val="single" w:sz="6" w:space="0" w:color="000000"/>
              <w:bottom w:val="single" w:sz="4" w:space="0" w:color="auto"/>
              <w:right w:val="single" w:sz="6" w:space="0" w:color="000000"/>
            </w:tcBorders>
          </w:tcPr>
          <w:p w:rsidR="00E040CD" w:rsidRPr="00E040CD" w:rsidRDefault="00E040CD" w:rsidP="00E040CD">
            <w:pPr>
              <w:pStyle w:val="naisc"/>
              <w:jc w:val="both"/>
              <w:rPr>
                <w:b/>
              </w:rPr>
            </w:pPr>
            <w:r w:rsidRPr="00E040CD">
              <w:rPr>
                <w:b/>
              </w:rPr>
              <w:lastRenderedPageBreak/>
              <w:t>Iebildums nav ņemts vērā.</w:t>
            </w:r>
          </w:p>
          <w:p w:rsidR="00E040CD" w:rsidRPr="00E040CD" w:rsidRDefault="00E040CD" w:rsidP="00E040CD">
            <w:pPr>
              <w:pStyle w:val="naisc"/>
              <w:jc w:val="both"/>
              <w:rPr>
                <w:b/>
                <w:iCs/>
              </w:rPr>
            </w:pPr>
            <w:r w:rsidRPr="00E040CD">
              <w:rPr>
                <w:b/>
              </w:rPr>
              <w:t xml:space="preserve">Nepieciešama </w:t>
            </w:r>
            <w:r w:rsidRPr="00E040CD">
              <w:rPr>
                <w:b/>
                <w:iCs/>
              </w:rPr>
              <w:t xml:space="preserve">Ministru </w:t>
            </w:r>
            <w:proofErr w:type="gramStart"/>
            <w:r w:rsidRPr="00E040CD">
              <w:rPr>
                <w:b/>
                <w:iCs/>
              </w:rPr>
              <w:t>kabineta</w:t>
            </w:r>
            <w:proofErr w:type="gramEnd"/>
            <w:r w:rsidRPr="00E040CD">
              <w:rPr>
                <w:b/>
                <w:iCs/>
              </w:rPr>
              <w:t xml:space="preserve"> p</w:t>
            </w:r>
            <w:r w:rsidR="00AD6841">
              <w:rPr>
                <w:b/>
                <w:iCs/>
              </w:rPr>
              <w:t>olitiska</w:t>
            </w:r>
            <w:r w:rsidRPr="00E040CD">
              <w:rPr>
                <w:b/>
                <w:iCs/>
              </w:rPr>
              <w:t xml:space="preserve"> izšķiršanās un konceptuāla lēmuma par prostitūcijas regulēšanas modeļa izvēli.</w:t>
            </w:r>
          </w:p>
          <w:p w:rsidR="00E040CD" w:rsidRPr="00E040CD" w:rsidRDefault="00E040CD" w:rsidP="00E040CD">
            <w:pPr>
              <w:pStyle w:val="naisc"/>
              <w:jc w:val="both"/>
            </w:pPr>
            <w:r w:rsidRPr="00E040CD">
              <w:t>Ievērojot to, ka Eiropas valstīs pastāv atšķirīgi modeļi prostitūcijas regulēšanai, izvēle par labu konkrētam modelim ir valsts politiska izšķiršanās.</w:t>
            </w:r>
          </w:p>
          <w:p w:rsidR="00E040CD" w:rsidRPr="00E040CD" w:rsidRDefault="00E040CD" w:rsidP="00E040CD">
            <w:pPr>
              <w:pStyle w:val="naisc"/>
              <w:jc w:val="both"/>
            </w:pPr>
            <w:r w:rsidRPr="00E040CD">
              <w:lastRenderedPageBreak/>
              <w:t xml:space="preserve">Ievērojot informatīvajā ziņojumā par ārvalstu pieredzi prostitūcijas ierobežošanas jomā un priekšlikumiem prostitūcijas mazināšanai Latvijā, kas tika izskatīts Ministru kabineta </w:t>
            </w:r>
            <w:proofErr w:type="gramStart"/>
            <w:r w:rsidRPr="00E040CD">
              <w:t>2013.gada</w:t>
            </w:r>
            <w:proofErr w:type="gramEnd"/>
            <w:r w:rsidRPr="00E040CD">
              <w:t xml:space="preserve"> 5.marta sēdē (prot.Nr.13, 30.§) norādīto, ka, lai gan no ētikas viedokļa prostitūcija un prostitūcijas pakalpojumu pirkšana ir nosodāma, tomēr prostitūcijas aizliegums Latvijā nav atbalstāms. Izstrādājot likumprojektu, prostitūcijas ierobežošanas jomā tika saglabāts šobrīd spēkā esošajos normatīvajos aktos iekļautais tiesiskais regulējums, kas noteic, ka Latvijā prostitūcija ir atļauta, bet ievērojot noteiktus aizliegumus un ierobežojumus.</w:t>
            </w:r>
          </w:p>
          <w:p w:rsidR="00E040CD" w:rsidRDefault="00E040CD" w:rsidP="00C54B71">
            <w:pPr>
              <w:pStyle w:val="naisc"/>
              <w:spacing w:before="0" w:after="0"/>
              <w:rPr>
                <w:b/>
              </w:rPr>
            </w:pPr>
          </w:p>
        </w:tc>
        <w:tc>
          <w:tcPr>
            <w:tcW w:w="2010" w:type="dxa"/>
            <w:tcBorders>
              <w:top w:val="single" w:sz="4" w:space="0" w:color="auto"/>
              <w:left w:val="single" w:sz="4" w:space="0" w:color="auto"/>
              <w:bottom w:val="single" w:sz="4" w:space="0" w:color="auto"/>
              <w:right w:val="single" w:sz="4" w:space="0" w:color="auto"/>
            </w:tcBorders>
          </w:tcPr>
          <w:p w:rsidR="00E040CD" w:rsidRPr="00712B66" w:rsidRDefault="00E040CD" w:rsidP="00563E0F"/>
        </w:tc>
        <w:tc>
          <w:tcPr>
            <w:tcW w:w="2369" w:type="dxa"/>
            <w:tcBorders>
              <w:top w:val="single" w:sz="4" w:space="0" w:color="auto"/>
              <w:left w:val="single" w:sz="4" w:space="0" w:color="auto"/>
              <w:bottom w:val="single" w:sz="4" w:space="0" w:color="auto"/>
              <w:right w:val="single" w:sz="4" w:space="0" w:color="auto"/>
            </w:tcBorders>
          </w:tcPr>
          <w:p w:rsidR="00E040CD" w:rsidRPr="00B02A01" w:rsidRDefault="00E040CD" w:rsidP="00B02A01">
            <w:pPr>
              <w:jc w:val="both"/>
              <w:rPr>
                <w:b/>
              </w:rPr>
            </w:pPr>
          </w:p>
        </w:tc>
      </w:tr>
      <w:tr w:rsidR="009817CE" w:rsidRPr="00712B66" w:rsidTr="002F22A0">
        <w:tc>
          <w:tcPr>
            <w:tcW w:w="708" w:type="dxa"/>
            <w:tcBorders>
              <w:left w:val="single" w:sz="6" w:space="0" w:color="000000"/>
              <w:bottom w:val="single" w:sz="4" w:space="0" w:color="auto"/>
              <w:right w:val="single" w:sz="6" w:space="0" w:color="000000"/>
            </w:tcBorders>
          </w:tcPr>
          <w:p w:rsidR="009817CE" w:rsidRDefault="009B1734" w:rsidP="00563E0F">
            <w:pPr>
              <w:pStyle w:val="naisc"/>
              <w:spacing w:before="0" w:after="0"/>
              <w:ind w:firstLine="720"/>
            </w:pPr>
            <w:r>
              <w:lastRenderedPageBreak/>
              <w:t>2</w:t>
            </w:r>
            <w:r w:rsidR="00D532BC">
              <w:t>3</w:t>
            </w:r>
            <w:r w:rsidR="006F08F5">
              <w:t>.</w:t>
            </w:r>
          </w:p>
        </w:tc>
        <w:tc>
          <w:tcPr>
            <w:tcW w:w="3086" w:type="dxa"/>
            <w:tcBorders>
              <w:left w:val="single" w:sz="6" w:space="0" w:color="000000"/>
              <w:bottom w:val="single" w:sz="4" w:space="0" w:color="auto"/>
              <w:right w:val="single" w:sz="6" w:space="0" w:color="000000"/>
            </w:tcBorders>
          </w:tcPr>
          <w:p w:rsidR="009817CE" w:rsidRPr="00954C82" w:rsidRDefault="009817CE" w:rsidP="009817CE">
            <w:pPr>
              <w:spacing w:after="160" w:line="259" w:lineRule="auto"/>
              <w:ind w:left="27"/>
              <w:jc w:val="both"/>
              <w:rPr>
                <w:rFonts w:eastAsiaTheme="minorHAnsi"/>
                <w:b/>
                <w:i/>
                <w:lang w:eastAsia="en-US"/>
              </w:rPr>
            </w:pPr>
            <w:proofErr w:type="gramStart"/>
            <w:r w:rsidRPr="00954C82">
              <w:rPr>
                <w:rFonts w:eastAsiaTheme="minorHAnsi"/>
                <w:b/>
                <w:lang w:eastAsia="en-US"/>
              </w:rPr>
              <w:t>8.pants</w:t>
            </w:r>
            <w:proofErr w:type="gramEnd"/>
            <w:r w:rsidRPr="00954C82">
              <w:rPr>
                <w:rFonts w:eastAsiaTheme="minorHAnsi"/>
                <w:b/>
                <w:lang w:eastAsia="en-US"/>
              </w:rPr>
              <w:t xml:space="preserve">. Sociālās rehabilitācijas pakalpojumi personām, kuras nodarbojas ar prostitūciju </w:t>
            </w:r>
          </w:p>
          <w:p w:rsidR="009817CE" w:rsidRPr="00954C82" w:rsidRDefault="009817CE" w:rsidP="009817CE">
            <w:pPr>
              <w:spacing w:after="160" w:line="259" w:lineRule="auto"/>
              <w:ind w:left="27"/>
              <w:contextualSpacing/>
              <w:jc w:val="both"/>
              <w:rPr>
                <w:rFonts w:eastAsiaTheme="minorHAnsi"/>
                <w:lang w:eastAsia="en-US"/>
              </w:rPr>
            </w:pPr>
            <w:r w:rsidRPr="00954C82">
              <w:rPr>
                <w:rFonts w:eastAsiaTheme="minorHAnsi"/>
                <w:lang w:eastAsia="en-US"/>
              </w:rPr>
              <w:t xml:space="preserve">(1) Lai personām, kuras nodarbojas vai ir </w:t>
            </w:r>
            <w:r w:rsidRPr="00954C82">
              <w:rPr>
                <w:rFonts w:eastAsiaTheme="minorHAnsi"/>
                <w:lang w:eastAsia="en-US"/>
              </w:rPr>
              <w:lastRenderedPageBreak/>
              <w:t>nodarbojušās ar prostitūciju, sniegtu palīdzību un motivētu personu sociālās funkcionēšanas spēju atjaunošanu vai uzlabošanu, nodrošinot personu atteikšanos no prostitūcijas, tām tiek nodrošināta sociālā rehabilitācija.</w:t>
            </w:r>
          </w:p>
          <w:p w:rsidR="009817CE" w:rsidRPr="00954C82" w:rsidRDefault="009817CE" w:rsidP="009817CE">
            <w:pPr>
              <w:spacing w:after="160" w:line="259" w:lineRule="auto"/>
              <w:ind w:left="27"/>
              <w:contextualSpacing/>
              <w:jc w:val="both"/>
              <w:rPr>
                <w:rFonts w:eastAsiaTheme="minorHAnsi"/>
                <w:b/>
                <w:lang w:eastAsia="en-US"/>
              </w:rPr>
            </w:pPr>
          </w:p>
        </w:tc>
        <w:tc>
          <w:tcPr>
            <w:tcW w:w="3118" w:type="dxa"/>
            <w:tcBorders>
              <w:left w:val="single" w:sz="6" w:space="0" w:color="000000"/>
              <w:bottom w:val="single" w:sz="4" w:space="0" w:color="auto"/>
              <w:right w:val="single" w:sz="6" w:space="0" w:color="000000"/>
            </w:tcBorders>
          </w:tcPr>
          <w:p w:rsidR="009817CE" w:rsidRDefault="009817CE" w:rsidP="009817CE">
            <w:pPr>
              <w:jc w:val="center"/>
              <w:rPr>
                <w:b/>
              </w:rPr>
            </w:pPr>
            <w:r>
              <w:rPr>
                <w:b/>
              </w:rPr>
              <w:lastRenderedPageBreak/>
              <w:t>Ģimenes attīstības un kultūras centrs “Alise”</w:t>
            </w:r>
          </w:p>
          <w:p w:rsidR="009817CE" w:rsidRDefault="009817CE" w:rsidP="00563E0F">
            <w:pPr>
              <w:pStyle w:val="naisc"/>
              <w:spacing w:before="0" w:after="0"/>
              <w:ind w:firstLine="720"/>
            </w:pPr>
          </w:p>
          <w:p w:rsidR="009817CE" w:rsidRPr="00712B66" w:rsidRDefault="009817CE" w:rsidP="009817CE">
            <w:pPr>
              <w:pStyle w:val="naisc"/>
              <w:spacing w:before="0" w:after="0"/>
              <w:ind w:firstLine="720"/>
              <w:jc w:val="both"/>
            </w:pPr>
            <w:r>
              <w:t xml:space="preserve">Par </w:t>
            </w:r>
            <w:proofErr w:type="gramStart"/>
            <w:r>
              <w:t>8.panta</w:t>
            </w:r>
            <w:proofErr w:type="gramEnd"/>
            <w:r>
              <w:t xml:space="preserve"> (1) Apzinoties, ka rehabilitācijas procesā vissvarīgākā loma ir rehabilitācijas pakalpojuma </w:t>
            </w:r>
            <w:r>
              <w:lastRenderedPageBreak/>
              <w:t>saņēmēja atbildīgai līdzdalībai un motivācijai, noteikt līdzatbildības normu rehabilitācijas pakalpojuma saņēmējam par saņemto pakalpojumu ja tas nav devis plānotos rezultātus un persona atsākusi nodarboties ar prostitūciju.</w:t>
            </w:r>
          </w:p>
        </w:tc>
        <w:tc>
          <w:tcPr>
            <w:tcW w:w="2977" w:type="dxa"/>
            <w:tcBorders>
              <w:left w:val="single" w:sz="6" w:space="0" w:color="000000"/>
              <w:bottom w:val="single" w:sz="4" w:space="0" w:color="auto"/>
              <w:right w:val="single" w:sz="6" w:space="0" w:color="000000"/>
            </w:tcBorders>
          </w:tcPr>
          <w:p w:rsidR="009817CE" w:rsidRDefault="006652F6" w:rsidP="00C54B71">
            <w:pPr>
              <w:pStyle w:val="naisc"/>
              <w:spacing w:before="0" w:after="0"/>
              <w:rPr>
                <w:b/>
              </w:rPr>
            </w:pPr>
            <w:r>
              <w:rPr>
                <w:b/>
              </w:rPr>
              <w:lastRenderedPageBreak/>
              <w:t xml:space="preserve">Iebildums </w:t>
            </w:r>
            <w:r w:rsidR="001B6C03">
              <w:rPr>
                <w:b/>
              </w:rPr>
              <w:t>nav ņemts vērā</w:t>
            </w:r>
            <w:r w:rsidR="005D772B">
              <w:rPr>
                <w:b/>
              </w:rPr>
              <w:t>.</w:t>
            </w:r>
          </w:p>
          <w:p w:rsidR="005D772B" w:rsidRDefault="005D772B" w:rsidP="00C54B71">
            <w:pPr>
              <w:pStyle w:val="naisc"/>
              <w:spacing w:before="0" w:after="0"/>
              <w:rPr>
                <w:b/>
              </w:rPr>
            </w:pPr>
          </w:p>
          <w:p w:rsidR="008154BB" w:rsidRDefault="005D772B" w:rsidP="005D772B">
            <w:pPr>
              <w:pStyle w:val="naisc"/>
              <w:spacing w:before="0" w:after="0"/>
              <w:jc w:val="both"/>
            </w:pPr>
            <w:r>
              <w:t xml:space="preserve">Iebildums paredz noteikt atbildību sociālās rehabilitācijas pakalpojuma saņēmējam par saņemto pakalpojumu, ja tas nav </w:t>
            </w:r>
            <w:r>
              <w:lastRenderedPageBreak/>
              <w:t>devis plānotos rezultātus un persona atsākusi nodarboties ar prostitūciju. Faktiski tiek piedāvāts noteikt atbildību personai par to, ka tā ir saņēmusi nekvalitatīvu sociālās rehabilitācijas pakalpojumu. Ievērojot minēto, Iekšlietu ministrijas ieskatā, personai nav jāatbild par sociālās rehabilitācijas pakalpojuma sniedzēja sniegtā pakalpojuma kvalitāti.</w:t>
            </w:r>
          </w:p>
          <w:p w:rsidR="008154BB" w:rsidRDefault="008154BB" w:rsidP="005D772B">
            <w:pPr>
              <w:pStyle w:val="naisc"/>
              <w:spacing w:before="0" w:after="0"/>
              <w:jc w:val="both"/>
            </w:pPr>
          </w:p>
          <w:p w:rsidR="008154BB" w:rsidRDefault="008154BB" w:rsidP="005D772B">
            <w:pPr>
              <w:pStyle w:val="naisc"/>
              <w:spacing w:before="0" w:after="0"/>
              <w:jc w:val="both"/>
            </w:pPr>
          </w:p>
          <w:p w:rsidR="008154BB" w:rsidRDefault="008154BB" w:rsidP="005D772B">
            <w:pPr>
              <w:pStyle w:val="naisc"/>
              <w:spacing w:before="0" w:after="0"/>
              <w:jc w:val="both"/>
            </w:pPr>
          </w:p>
          <w:p w:rsidR="008154BB" w:rsidRDefault="008154BB" w:rsidP="005D772B">
            <w:pPr>
              <w:pStyle w:val="naisc"/>
              <w:spacing w:before="0" w:after="0"/>
              <w:jc w:val="both"/>
            </w:pPr>
          </w:p>
          <w:p w:rsidR="008154BB" w:rsidRPr="005D772B" w:rsidRDefault="008154BB" w:rsidP="005D772B">
            <w:pPr>
              <w:pStyle w:val="naisc"/>
              <w:spacing w:before="0" w:after="0"/>
              <w:jc w:val="both"/>
            </w:pPr>
            <w:r>
              <w:t xml:space="preserve"> </w:t>
            </w:r>
          </w:p>
        </w:tc>
        <w:tc>
          <w:tcPr>
            <w:tcW w:w="2010" w:type="dxa"/>
            <w:tcBorders>
              <w:top w:val="single" w:sz="4" w:space="0" w:color="auto"/>
              <w:left w:val="single" w:sz="4" w:space="0" w:color="auto"/>
              <w:bottom w:val="single" w:sz="4" w:space="0" w:color="auto"/>
              <w:right w:val="single" w:sz="4" w:space="0" w:color="auto"/>
            </w:tcBorders>
          </w:tcPr>
          <w:p w:rsidR="009817CE" w:rsidRPr="00712B66" w:rsidRDefault="009817CE" w:rsidP="00563E0F"/>
        </w:tc>
        <w:tc>
          <w:tcPr>
            <w:tcW w:w="2369" w:type="dxa"/>
            <w:tcBorders>
              <w:top w:val="single" w:sz="4" w:space="0" w:color="auto"/>
              <w:left w:val="single" w:sz="4" w:space="0" w:color="auto"/>
              <w:bottom w:val="single" w:sz="4" w:space="0" w:color="auto"/>
              <w:right w:val="single" w:sz="4" w:space="0" w:color="auto"/>
            </w:tcBorders>
          </w:tcPr>
          <w:p w:rsidR="00B02A01" w:rsidRPr="00B02A01" w:rsidRDefault="00B02A01" w:rsidP="00B02A01">
            <w:pPr>
              <w:jc w:val="both"/>
              <w:rPr>
                <w:b/>
                <w:i/>
              </w:rPr>
            </w:pPr>
            <w:r w:rsidRPr="00B02A01">
              <w:rPr>
                <w:b/>
              </w:rPr>
              <w:t xml:space="preserve">9. pants. Sociālās rehabilitācijas pakalpojumi personām, kuras nodarbojas ar prostitūciju </w:t>
            </w:r>
          </w:p>
          <w:p w:rsidR="009817CE" w:rsidRPr="00712B66" w:rsidRDefault="00B02A01" w:rsidP="00B02A01">
            <w:pPr>
              <w:jc w:val="both"/>
            </w:pPr>
            <w:r w:rsidRPr="00B02A01">
              <w:lastRenderedPageBreak/>
              <w:t>(1) Personām, kuras nodarbojas vai ir nodarbojušās ar prostitūciju, par valsts budžeta līdzekļiem tiek nodrošināti sociālās rehabilitācijas pakalpojumi ar mērķi veicināt personas sociālās funkcionēšanas spēju atjaunošanu vai uzlabošanu, personas sociālā statusa atgūšanu, iekļaušanos sabiedrībā un darba tirgū, vienlaikus panākot personas atteikšanos no nodarbošanās ar prostitūciju.</w:t>
            </w:r>
          </w:p>
        </w:tc>
      </w:tr>
      <w:tr w:rsidR="009817CE" w:rsidRPr="00712B66" w:rsidTr="002F22A0">
        <w:tc>
          <w:tcPr>
            <w:tcW w:w="708" w:type="dxa"/>
            <w:tcBorders>
              <w:left w:val="single" w:sz="6" w:space="0" w:color="000000"/>
              <w:bottom w:val="single" w:sz="4" w:space="0" w:color="auto"/>
              <w:right w:val="single" w:sz="6" w:space="0" w:color="000000"/>
            </w:tcBorders>
          </w:tcPr>
          <w:p w:rsidR="009817CE" w:rsidRDefault="00D532BC" w:rsidP="00563E0F">
            <w:pPr>
              <w:pStyle w:val="naisc"/>
              <w:spacing w:before="0" w:after="0"/>
              <w:ind w:firstLine="720"/>
            </w:pPr>
            <w:r>
              <w:lastRenderedPageBreak/>
              <w:t>24</w:t>
            </w:r>
            <w:r w:rsidR="00E725CB">
              <w:t>.</w:t>
            </w:r>
          </w:p>
        </w:tc>
        <w:tc>
          <w:tcPr>
            <w:tcW w:w="3086" w:type="dxa"/>
            <w:tcBorders>
              <w:left w:val="single" w:sz="6" w:space="0" w:color="000000"/>
              <w:bottom w:val="single" w:sz="4" w:space="0" w:color="auto"/>
              <w:right w:val="single" w:sz="6" w:space="0" w:color="000000"/>
            </w:tcBorders>
          </w:tcPr>
          <w:p w:rsidR="009817CE" w:rsidRPr="00954C82" w:rsidRDefault="009817CE" w:rsidP="009817CE">
            <w:pPr>
              <w:spacing w:after="160" w:line="259" w:lineRule="auto"/>
              <w:ind w:left="27"/>
              <w:contextualSpacing/>
              <w:jc w:val="both"/>
              <w:rPr>
                <w:rFonts w:eastAsiaTheme="minorHAnsi"/>
                <w:lang w:eastAsia="en-US"/>
              </w:rPr>
            </w:pPr>
            <w:proofErr w:type="gramStart"/>
            <w:r w:rsidRPr="00954C82">
              <w:rPr>
                <w:rFonts w:eastAsiaTheme="minorHAnsi"/>
                <w:b/>
                <w:lang w:eastAsia="en-US"/>
              </w:rPr>
              <w:t>9.pants</w:t>
            </w:r>
            <w:proofErr w:type="gramEnd"/>
            <w:r w:rsidRPr="00954C82">
              <w:rPr>
                <w:rFonts w:eastAsiaTheme="minorHAnsi"/>
                <w:b/>
                <w:lang w:eastAsia="en-US"/>
              </w:rPr>
              <w:t xml:space="preserve"> Uzvedības korekcijas programmas personām, kuras izmanto prostitūciju</w:t>
            </w:r>
          </w:p>
          <w:p w:rsidR="009817CE" w:rsidRPr="00954C82" w:rsidRDefault="009817CE" w:rsidP="009817CE">
            <w:pPr>
              <w:spacing w:after="160" w:line="259" w:lineRule="auto"/>
              <w:ind w:left="27"/>
              <w:contextualSpacing/>
              <w:jc w:val="both"/>
              <w:rPr>
                <w:rFonts w:eastAsiaTheme="minorHAnsi"/>
                <w:lang w:eastAsia="en-US"/>
              </w:rPr>
            </w:pPr>
            <w:r w:rsidRPr="00954C82">
              <w:rPr>
                <w:rFonts w:eastAsiaTheme="minorHAnsi"/>
                <w:lang w:eastAsia="en-US"/>
              </w:rPr>
              <w:t>(1) Valsts nodrošina uzvedības korekcijas programmu pieejamību personām, kuras izmanto prostitūciju, par dzimumu līdztiesību, veselību un morāli, kā arī cilvēku ekspluatācijas formām, un prostitūcijas būtību un sekām.</w:t>
            </w:r>
          </w:p>
          <w:p w:rsidR="009817CE" w:rsidRPr="009817CE" w:rsidRDefault="009817CE" w:rsidP="009817CE">
            <w:pPr>
              <w:spacing w:after="160" w:line="259" w:lineRule="auto"/>
              <w:ind w:left="27"/>
              <w:contextualSpacing/>
              <w:jc w:val="both"/>
              <w:rPr>
                <w:rFonts w:eastAsiaTheme="minorHAnsi"/>
                <w:lang w:eastAsia="en-US"/>
              </w:rPr>
            </w:pPr>
            <w:r w:rsidRPr="00954C82" w:rsidDel="004B5E44">
              <w:rPr>
                <w:rFonts w:eastAsiaTheme="minorHAnsi"/>
                <w:lang w:eastAsia="en-US"/>
              </w:rPr>
              <w:lastRenderedPageBreak/>
              <w:t xml:space="preserve"> </w:t>
            </w:r>
            <w:r w:rsidRPr="00954C82">
              <w:rPr>
                <w:rFonts w:eastAsiaTheme="minorHAnsi"/>
                <w:lang w:eastAsia="en-US"/>
              </w:rPr>
              <w:t>(2) Uzvedības korekcijas programmas saturu, apjomu, saņemšanas un izpildes kārtību nosaka Ministru kabinets.</w:t>
            </w:r>
          </w:p>
        </w:tc>
        <w:tc>
          <w:tcPr>
            <w:tcW w:w="3118" w:type="dxa"/>
            <w:tcBorders>
              <w:left w:val="single" w:sz="6" w:space="0" w:color="000000"/>
              <w:bottom w:val="single" w:sz="4" w:space="0" w:color="auto"/>
              <w:right w:val="single" w:sz="6" w:space="0" w:color="000000"/>
            </w:tcBorders>
          </w:tcPr>
          <w:p w:rsidR="009817CE" w:rsidRPr="009817CE" w:rsidRDefault="009817CE" w:rsidP="009817CE">
            <w:pPr>
              <w:pStyle w:val="naisc"/>
              <w:spacing w:before="0" w:after="0"/>
              <w:rPr>
                <w:b/>
              </w:rPr>
            </w:pPr>
            <w:r w:rsidRPr="009817CE">
              <w:rPr>
                <w:b/>
              </w:rPr>
              <w:lastRenderedPageBreak/>
              <w:t>Latvijas Pašvaldību savienība</w:t>
            </w:r>
          </w:p>
          <w:p w:rsidR="009817CE" w:rsidRDefault="009817CE" w:rsidP="00563E0F">
            <w:pPr>
              <w:pStyle w:val="naisc"/>
              <w:spacing w:before="0" w:after="0"/>
              <w:ind w:firstLine="720"/>
              <w:rPr>
                <w:sz w:val="28"/>
                <w:szCs w:val="28"/>
              </w:rPr>
            </w:pPr>
          </w:p>
          <w:p w:rsidR="009817CE" w:rsidRPr="009817CE" w:rsidRDefault="009817CE" w:rsidP="009817CE">
            <w:pPr>
              <w:pStyle w:val="naisc"/>
              <w:spacing w:before="0" w:after="0"/>
              <w:jc w:val="both"/>
            </w:pPr>
            <w:r w:rsidRPr="009817CE">
              <w:t>Par likumprojekta 9. pantu. Lūdzam papildināt anotāciju, precizējot izvērstākā veidā 9. panta “Uzvedības korekcijas programmas personām, kuras izmanto prostitūciju” saturu.</w:t>
            </w:r>
          </w:p>
        </w:tc>
        <w:tc>
          <w:tcPr>
            <w:tcW w:w="2977" w:type="dxa"/>
            <w:tcBorders>
              <w:left w:val="single" w:sz="6" w:space="0" w:color="000000"/>
              <w:bottom w:val="single" w:sz="4" w:space="0" w:color="auto"/>
              <w:right w:val="single" w:sz="6" w:space="0" w:color="000000"/>
            </w:tcBorders>
          </w:tcPr>
          <w:p w:rsidR="009817CE" w:rsidRDefault="00A10A2A" w:rsidP="00A10A2A">
            <w:pPr>
              <w:pStyle w:val="naisc"/>
              <w:spacing w:before="0" w:after="0"/>
              <w:rPr>
                <w:b/>
              </w:rPr>
            </w:pPr>
            <w:r w:rsidRPr="00A10A2A">
              <w:rPr>
                <w:b/>
              </w:rPr>
              <w:t xml:space="preserve">Iebildums </w:t>
            </w:r>
            <w:r w:rsidR="001B6C03">
              <w:rPr>
                <w:b/>
              </w:rPr>
              <w:t>nav ņemts vērā.</w:t>
            </w:r>
          </w:p>
          <w:p w:rsidR="007234D8" w:rsidRDefault="007234D8" w:rsidP="007234D8">
            <w:pPr>
              <w:pStyle w:val="naisc"/>
              <w:spacing w:before="0" w:after="0"/>
              <w:jc w:val="both"/>
              <w:rPr>
                <w:b/>
              </w:rPr>
            </w:pPr>
            <w:r>
              <w:rPr>
                <w:b/>
              </w:rPr>
              <w:t xml:space="preserve">Par uzvedības korekcijas programmu nepieciešamību un izstrādi nepieciešams </w:t>
            </w:r>
            <w:r w:rsidRPr="007234D8">
              <w:rPr>
                <w:b/>
              </w:rPr>
              <w:t>Ministru kabineta l</w:t>
            </w:r>
            <w:r>
              <w:rPr>
                <w:b/>
              </w:rPr>
              <w:t>ēmums.</w:t>
            </w:r>
          </w:p>
          <w:p w:rsidR="001B6C03" w:rsidRDefault="001B6C03" w:rsidP="00A10A2A">
            <w:pPr>
              <w:pStyle w:val="naisc"/>
              <w:spacing w:before="0" w:after="0"/>
              <w:rPr>
                <w:b/>
              </w:rPr>
            </w:pPr>
          </w:p>
          <w:p w:rsidR="001B6C03" w:rsidRPr="001B6C03" w:rsidRDefault="001B6C03" w:rsidP="001B6C03">
            <w:pPr>
              <w:pStyle w:val="naisc"/>
              <w:spacing w:before="0" w:after="0"/>
              <w:jc w:val="both"/>
            </w:pPr>
            <w:r w:rsidRPr="001B6C03">
              <w:t xml:space="preserve">Likumprojekta sākotnējās ietekmes novērtējuma ziņojuma (anotācijas) I sadaļas 2. punktā ir norādīts, kādi jautājumi minētajā programmā varētu tikt iekļauti, proti, ka tie varētu </w:t>
            </w:r>
            <w:r w:rsidRPr="001B6C03">
              <w:lastRenderedPageBreak/>
              <w:t>būt jautājumi par dzimumu līdztiesību, veselību un morāli, kā arī prostitūcijas būtību un sekām. Tāpat anotācijā ir norādīts, ka uzvedības korekcijas programmas ietvaros, personas varētu saņemt arī psiholoģisko palīdzību. Vienlaikus, ievērojot to, ka likumprojektā ir iekļauts deleģējums Ministru kabinetam noteikt uzvedības korekcijas programmas saturu, apjomu, saņemšanas un izpildes kārtību, uzvedības korekcijas programmas saturs tiks noteikts minētajos Ministru kabineta noteikumos.</w:t>
            </w:r>
          </w:p>
          <w:p w:rsidR="001B6C03" w:rsidRPr="00712B66" w:rsidRDefault="001B6C03" w:rsidP="00A10A2A">
            <w:pPr>
              <w:pStyle w:val="naisc"/>
              <w:spacing w:before="0" w:after="0"/>
            </w:pPr>
          </w:p>
        </w:tc>
        <w:tc>
          <w:tcPr>
            <w:tcW w:w="2010" w:type="dxa"/>
            <w:tcBorders>
              <w:top w:val="single" w:sz="4" w:space="0" w:color="auto"/>
              <w:left w:val="single" w:sz="4" w:space="0" w:color="auto"/>
              <w:bottom w:val="single" w:sz="4" w:space="0" w:color="auto"/>
              <w:right w:val="single" w:sz="4" w:space="0" w:color="auto"/>
            </w:tcBorders>
          </w:tcPr>
          <w:p w:rsidR="009817CE" w:rsidRPr="00712B66" w:rsidRDefault="00501BFB" w:rsidP="00501BFB">
            <w:pPr>
              <w:jc w:val="both"/>
            </w:pPr>
            <w:r w:rsidRPr="00501BFB">
              <w:lastRenderedPageBreak/>
              <w:t xml:space="preserve">Lūdzam papildināt anotāciju, precizējot izvērstākā veidā </w:t>
            </w:r>
            <w:proofErr w:type="gramStart"/>
            <w:r w:rsidRPr="00501BFB">
              <w:t>9.panta</w:t>
            </w:r>
            <w:proofErr w:type="gramEnd"/>
            <w:r w:rsidRPr="00501BFB">
              <w:t xml:space="preserve"> “Uzvedības korekcijas programmas personām, kuras izmanto prostitūciju” saturu (izziņas nevienošanās daļas 9.punkts).</w:t>
            </w:r>
          </w:p>
        </w:tc>
        <w:tc>
          <w:tcPr>
            <w:tcW w:w="2369" w:type="dxa"/>
            <w:tcBorders>
              <w:top w:val="single" w:sz="4" w:space="0" w:color="auto"/>
              <w:left w:val="single" w:sz="4" w:space="0" w:color="auto"/>
              <w:bottom w:val="single" w:sz="4" w:space="0" w:color="auto"/>
              <w:right w:val="single" w:sz="4" w:space="0" w:color="auto"/>
            </w:tcBorders>
          </w:tcPr>
          <w:p w:rsidR="00501BFB" w:rsidRPr="00501BFB" w:rsidRDefault="00501BFB" w:rsidP="00501BFB">
            <w:pPr>
              <w:pStyle w:val="ListParagraph"/>
              <w:ind w:left="34" w:hanging="34"/>
              <w:jc w:val="both"/>
              <w:rPr>
                <w:rFonts w:ascii="Times New Roman" w:hAnsi="Times New Roman" w:cs="Times New Roman"/>
                <w:sz w:val="24"/>
                <w:szCs w:val="24"/>
              </w:rPr>
            </w:pPr>
            <w:r w:rsidRPr="00501BFB">
              <w:rPr>
                <w:rFonts w:ascii="Times New Roman" w:hAnsi="Times New Roman" w:cs="Times New Roman"/>
                <w:b/>
                <w:sz w:val="24"/>
                <w:szCs w:val="24"/>
              </w:rPr>
              <w:t>10. pants Uzvedības korekcijas programmas personām, kuras izmanto prostitūciju</w:t>
            </w:r>
          </w:p>
          <w:p w:rsidR="00501BFB" w:rsidRPr="00501BFB" w:rsidRDefault="00501BFB" w:rsidP="00501BFB">
            <w:pPr>
              <w:pStyle w:val="ListParagraph"/>
              <w:ind w:left="34" w:hanging="34"/>
              <w:jc w:val="both"/>
              <w:rPr>
                <w:rFonts w:ascii="Times New Roman" w:hAnsi="Times New Roman" w:cs="Times New Roman"/>
                <w:sz w:val="24"/>
                <w:szCs w:val="24"/>
              </w:rPr>
            </w:pPr>
            <w:r w:rsidRPr="00501BFB">
              <w:rPr>
                <w:rFonts w:ascii="Times New Roman" w:hAnsi="Times New Roman" w:cs="Times New Roman"/>
                <w:sz w:val="24"/>
                <w:szCs w:val="24"/>
              </w:rPr>
              <w:t>(1) Personām, kuras izmanto prostitūciju, ir pienākums apmeklēt uzvedības korekcijas programmu.</w:t>
            </w:r>
          </w:p>
          <w:p w:rsidR="00501BFB" w:rsidRPr="00501BFB" w:rsidRDefault="00501BFB" w:rsidP="00501BFB">
            <w:pPr>
              <w:pStyle w:val="ListParagraph"/>
              <w:ind w:left="34" w:hanging="34"/>
              <w:jc w:val="both"/>
              <w:rPr>
                <w:rFonts w:ascii="Times New Roman" w:hAnsi="Times New Roman" w:cs="Times New Roman"/>
                <w:sz w:val="24"/>
                <w:szCs w:val="24"/>
              </w:rPr>
            </w:pPr>
            <w:r w:rsidRPr="00501BFB" w:rsidDel="004B5E44">
              <w:rPr>
                <w:rFonts w:ascii="Times New Roman" w:hAnsi="Times New Roman" w:cs="Times New Roman"/>
                <w:sz w:val="24"/>
                <w:szCs w:val="24"/>
              </w:rPr>
              <w:t xml:space="preserve"> </w:t>
            </w:r>
            <w:r w:rsidRPr="00501BFB">
              <w:rPr>
                <w:rFonts w:ascii="Times New Roman" w:hAnsi="Times New Roman" w:cs="Times New Roman"/>
                <w:sz w:val="24"/>
                <w:szCs w:val="24"/>
              </w:rPr>
              <w:t xml:space="preserve">(2) Uzvedības korekcijas </w:t>
            </w:r>
            <w:r w:rsidRPr="00501BFB">
              <w:rPr>
                <w:rFonts w:ascii="Times New Roman" w:hAnsi="Times New Roman" w:cs="Times New Roman"/>
                <w:sz w:val="24"/>
                <w:szCs w:val="24"/>
              </w:rPr>
              <w:lastRenderedPageBreak/>
              <w:t>programmas saturu, apjomu, saņemšanas un izpildes kārtību nosaka Ministru kabinets.</w:t>
            </w:r>
          </w:p>
          <w:p w:rsidR="009817CE" w:rsidRPr="00712B66" w:rsidRDefault="009817CE" w:rsidP="00B02A01">
            <w:pPr>
              <w:pStyle w:val="ListParagraph"/>
              <w:ind w:left="142" w:firstLine="10"/>
              <w:jc w:val="both"/>
            </w:pPr>
          </w:p>
        </w:tc>
      </w:tr>
      <w:tr w:rsidR="009817CE" w:rsidRPr="00712B66" w:rsidTr="002F22A0">
        <w:tc>
          <w:tcPr>
            <w:tcW w:w="708" w:type="dxa"/>
            <w:tcBorders>
              <w:left w:val="single" w:sz="6" w:space="0" w:color="000000"/>
              <w:bottom w:val="single" w:sz="4" w:space="0" w:color="auto"/>
              <w:right w:val="single" w:sz="6" w:space="0" w:color="000000"/>
            </w:tcBorders>
          </w:tcPr>
          <w:p w:rsidR="009817CE" w:rsidRDefault="00D532BC" w:rsidP="00563E0F">
            <w:pPr>
              <w:pStyle w:val="naisc"/>
              <w:spacing w:before="0" w:after="0"/>
              <w:ind w:firstLine="720"/>
            </w:pPr>
            <w:r>
              <w:lastRenderedPageBreak/>
              <w:t>25</w:t>
            </w:r>
            <w:r w:rsidR="00E725CB">
              <w:t>.</w:t>
            </w:r>
          </w:p>
        </w:tc>
        <w:tc>
          <w:tcPr>
            <w:tcW w:w="3086" w:type="dxa"/>
            <w:tcBorders>
              <w:left w:val="single" w:sz="6" w:space="0" w:color="000000"/>
              <w:bottom w:val="single" w:sz="4" w:space="0" w:color="auto"/>
              <w:right w:val="single" w:sz="6" w:space="0" w:color="000000"/>
            </w:tcBorders>
          </w:tcPr>
          <w:p w:rsidR="005030A8" w:rsidRPr="00954C82" w:rsidRDefault="005030A8" w:rsidP="005030A8">
            <w:pPr>
              <w:spacing w:after="160" w:line="259" w:lineRule="auto"/>
              <w:ind w:left="27"/>
              <w:contextualSpacing/>
              <w:jc w:val="both"/>
              <w:rPr>
                <w:rFonts w:eastAsiaTheme="minorHAnsi"/>
                <w:lang w:eastAsia="en-US"/>
              </w:rPr>
            </w:pPr>
            <w:proofErr w:type="gramStart"/>
            <w:r w:rsidRPr="00954C82">
              <w:rPr>
                <w:rFonts w:eastAsiaTheme="minorHAnsi"/>
                <w:b/>
                <w:lang w:eastAsia="en-US"/>
              </w:rPr>
              <w:t>9.pants</w:t>
            </w:r>
            <w:proofErr w:type="gramEnd"/>
            <w:r w:rsidRPr="00954C82">
              <w:rPr>
                <w:rFonts w:eastAsiaTheme="minorHAnsi"/>
                <w:b/>
                <w:lang w:eastAsia="en-US"/>
              </w:rPr>
              <w:t xml:space="preserve"> Uzvedības korekcijas programmas personām, kuras izmanto prostitūciju</w:t>
            </w:r>
          </w:p>
          <w:p w:rsidR="005030A8" w:rsidRPr="00954C82" w:rsidRDefault="005030A8" w:rsidP="005030A8">
            <w:pPr>
              <w:spacing w:after="160" w:line="259" w:lineRule="auto"/>
              <w:ind w:left="27"/>
              <w:contextualSpacing/>
              <w:jc w:val="both"/>
              <w:rPr>
                <w:rFonts w:eastAsiaTheme="minorHAnsi"/>
                <w:lang w:eastAsia="en-US"/>
              </w:rPr>
            </w:pPr>
            <w:r w:rsidRPr="00954C82">
              <w:rPr>
                <w:rFonts w:eastAsiaTheme="minorHAnsi"/>
                <w:lang w:eastAsia="en-US"/>
              </w:rPr>
              <w:t>(1) Valsts nodrošina uzvedības korekcijas programmu pieejamību personām, kuras izmanto prostitūciju, par dzimumu līdztiesību, veselību un morāli, kā arī cilvēku ekspluatācijas formām, un prostitūcijas būtību un sekām.</w:t>
            </w:r>
          </w:p>
          <w:p w:rsidR="009817CE" w:rsidRPr="00954C82" w:rsidRDefault="005030A8" w:rsidP="005030A8">
            <w:pPr>
              <w:spacing w:after="160" w:line="259" w:lineRule="auto"/>
              <w:ind w:left="27"/>
              <w:contextualSpacing/>
              <w:jc w:val="both"/>
              <w:rPr>
                <w:rFonts w:eastAsiaTheme="minorHAnsi"/>
                <w:b/>
                <w:lang w:eastAsia="en-US"/>
              </w:rPr>
            </w:pPr>
            <w:r w:rsidRPr="00954C82" w:rsidDel="004B5E44">
              <w:rPr>
                <w:rFonts w:eastAsiaTheme="minorHAnsi"/>
                <w:lang w:eastAsia="en-US"/>
              </w:rPr>
              <w:lastRenderedPageBreak/>
              <w:t xml:space="preserve"> </w:t>
            </w:r>
            <w:r w:rsidRPr="00954C82">
              <w:rPr>
                <w:rFonts w:eastAsiaTheme="minorHAnsi"/>
                <w:lang w:eastAsia="en-US"/>
              </w:rPr>
              <w:t>(2) Uzvedības korekcijas programmas saturu, apjomu, saņemšanas un izpildes kārtību nosaka Ministru kabinets.</w:t>
            </w:r>
          </w:p>
        </w:tc>
        <w:tc>
          <w:tcPr>
            <w:tcW w:w="3118" w:type="dxa"/>
            <w:tcBorders>
              <w:left w:val="single" w:sz="6" w:space="0" w:color="000000"/>
              <w:bottom w:val="single" w:sz="4" w:space="0" w:color="auto"/>
              <w:right w:val="single" w:sz="6" w:space="0" w:color="000000"/>
            </w:tcBorders>
          </w:tcPr>
          <w:p w:rsidR="009817CE" w:rsidRDefault="005030A8" w:rsidP="005030A8">
            <w:pPr>
              <w:pStyle w:val="naisc"/>
              <w:spacing w:before="0" w:after="0"/>
              <w:rPr>
                <w:b/>
              </w:rPr>
            </w:pPr>
            <w:r w:rsidRPr="005030A8">
              <w:rPr>
                <w:b/>
              </w:rPr>
              <w:lastRenderedPageBreak/>
              <w:t>Finanšu ministrija</w:t>
            </w:r>
          </w:p>
          <w:p w:rsidR="005030A8" w:rsidRDefault="005030A8" w:rsidP="005030A8">
            <w:pPr>
              <w:pStyle w:val="naisc"/>
              <w:spacing w:before="0" w:after="0"/>
              <w:rPr>
                <w:b/>
              </w:rPr>
            </w:pPr>
          </w:p>
          <w:p w:rsidR="005030A8" w:rsidRPr="005030A8" w:rsidRDefault="005030A8" w:rsidP="005030A8">
            <w:pPr>
              <w:pStyle w:val="naisc"/>
              <w:spacing w:before="0" w:after="0"/>
              <w:jc w:val="both"/>
              <w:rPr>
                <w:b/>
              </w:rPr>
            </w:pPr>
            <w:r w:rsidRPr="001C6418">
              <w:t xml:space="preserve">Ņemot vērā, ka likumprojekta </w:t>
            </w:r>
            <w:proofErr w:type="gramStart"/>
            <w:r w:rsidRPr="001C6418">
              <w:t>9.pantā</w:t>
            </w:r>
            <w:proofErr w:type="gramEnd"/>
            <w:r w:rsidRPr="001C6418">
              <w:t xml:space="preserve"> norādīts, ka tiks nodrošināta uzvedības korekcijas programma personām, kuras izmanto prostitūciju, lūdzam precizēt anotācijas III sadaļu, papildinot ar informāciju par ietekmi uz valsts budžetu un pašvaldību budžetiem.</w:t>
            </w:r>
          </w:p>
        </w:tc>
        <w:tc>
          <w:tcPr>
            <w:tcW w:w="2977" w:type="dxa"/>
            <w:tcBorders>
              <w:left w:val="single" w:sz="6" w:space="0" w:color="000000"/>
              <w:bottom w:val="single" w:sz="4" w:space="0" w:color="auto"/>
              <w:right w:val="single" w:sz="6" w:space="0" w:color="000000"/>
            </w:tcBorders>
          </w:tcPr>
          <w:p w:rsidR="009817CE" w:rsidRPr="00795877" w:rsidRDefault="00795877" w:rsidP="0057665F">
            <w:pPr>
              <w:pStyle w:val="naisc"/>
              <w:spacing w:before="0" w:after="0"/>
              <w:jc w:val="both"/>
              <w:rPr>
                <w:b/>
              </w:rPr>
            </w:pPr>
            <w:r w:rsidRPr="00795877">
              <w:rPr>
                <w:b/>
              </w:rPr>
              <w:t>Iebildums var tikt ņemts vērā pēc</w:t>
            </w:r>
            <w:r w:rsidR="0057665F">
              <w:rPr>
                <w:b/>
              </w:rPr>
              <w:t xml:space="preserve"> Ministru kabineta lēmuma pieņemšanas </w:t>
            </w:r>
            <w:r w:rsidRPr="00795877">
              <w:rPr>
                <w:b/>
              </w:rPr>
              <w:t>par uzvedības korekcijas programmu</w:t>
            </w:r>
            <w:r w:rsidR="0057665F">
              <w:rPr>
                <w:b/>
              </w:rPr>
              <w:t xml:space="preserve"> nepieciešamību un</w:t>
            </w:r>
            <w:r w:rsidRPr="00795877">
              <w:rPr>
                <w:b/>
              </w:rPr>
              <w:t xml:space="preserve"> izstrādi.</w:t>
            </w:r>
          </w:p>
        </w:tc>
        <w:tc>
          <w:tcPr>
            <w:tcW w:w="2010" w:type="dxa"/>
            <w:tcBorders>
              <w:top w:val="single" w:sz="4" w:space="0" w:color="auto"/>
              <w:left w:val="single" w:sz="4" w:space="0" w:color="auto"/>
              <w:bottom w:val="single" w:sz="4" w:space="0" w:color="auto"/>
              <w:right w:val="single" w:sz="4" w:space="0" w:color="auto"/>
            </w:tcBorders>
          </w:tcPr>
          <w:p w:rsidR="00061EA1" w:rsidRPr="00061EA1" w:rsidRDefault="00061EA1" w:rsidP="00061EA1">
            <w:pPr>
              <w:jc w:val="center"/>
              <w:rPr>
                <w:b/>
              </w:rPr>
            </w:pPr>
            <w:r w:rsidRPr="00061EA1">
              <w:rPr>
                <w:b/>
              </w:rPr>
              <w:t>Finanšu ministrijas 2020. gada 21. janvāra atzinums</w:t>
            </w:r>
          </w:p>
          <w:p w:rsidR="00061EA1" w:rsidRDefault="00061EA1" w:rsidP="009100EF">
            <w:pPr>
              <w:jc w:val="both"/>
            </w:pPr>
          </w:p>
          <w:p w:rsidR="009817CE" w:rsidRPr="00712B66" w:rsidRDefault="00B141C2" w:rsidP="009100EF">
            <w:pPr>
              <w:jc w:val="both"/>
            </w:pPr>
            <w:r w:rsidRPr="00B141C2">
              <w:t xml:space="preserve">Ņemot vērā, ka likumprojekta </w:t>
            </w:r>
            <w:proofErr w:type="gramStart"/>
            <w:r w:rsidRPr="00B141C2">
              <w:t>10.pantā</w:t>
            </w:r>
            <w:proofErr w:type="gramEnd"/>
            <w:r w:rsidRPr="00B141C2">
              <w:t xml:space="preserve"> norādīts, ka tiks nodrošināta uzvedības korekcijas programma personām, kuras izmanto </w:t>
            </w:r>
            <w:r w:rsidRPr="00B141C2">
              <w:lastRenderedPageBreak/>
              <w:t>prostitūciju, lūdzam precizēt anotācijas III sadaļu, papildinot ar informāciju par ietekmi uz valsts budžetu un pašvaldību budžetiem un skaidrot kā tiks konstatētas norādītas personas</w:t>
            </w:r>
            <w:r>
              <w:t>.</w:t>
            </w:r>
          </w:p>
        </w:tc>
        <w:tc>
          <w:tcPr>
            <w:tcW w:w="2369" w:type="dxa"/>
            <w:tcBorders>
              <w:top w:val="single" w:sz="4" w:space="0" w:color="auto"/>
              <w:left w:val="single" w:sz="4" w:space="0" w:color="auto"/>
              <w:bottom w:val="single" w:sz="4" w:space="0" w:color="auto"/>
              <w:right w:val="single" w:sz="4" w:space="0" w:color="auto"/>
            </w:tcBorders>
          </w:tcPr>
          <w:p w:rsidR="00B02A01" w:rsidRPr="00B02A01" w:rsidRDefault="00B02A01" w:rsidP="00B02A01">
            <w:r w:rsidRPr="00B02A01">
              <w:rPr>
                <w:b/>
              </w:rPr>
              <w:lastRenderedPageBreak/>
              <w:t>10. pants Uzvedības korekcijas programmas personām, kuras izmanto prostitūciju</w:t>
            </w:r>
          </w:p>
          <w:p w:rsidR="00B02A01" w:rsidRPr="00B02A01" w:rsidRDefault="00B02A01" w:rsidP="00B02A01">
            <w:r w:rsidRPr="00B02A01">
              <w:t>(1) Personām, kuras izmanto prostitūciju, ir pienākums apmeklēt uzvedības korekcijas programmu.</w:t>
            </w:r>
          </w:p>
          <w:p w:rsidR="00B02A01" w:rsidRPr="00B02A01" w:rsidRDefault="00B02A01" w:rsidP="00B02A01">
            <w:r w:rsidRPr="00B02A01" w:rsidDel="004B5E44">
              <w:t xml:space="preserve"> </w:t>
            </w:r>
            <w:r w:rsidRPr="00B02A01">
              <w:t xml:space="preserve">(2) Uzvedības korekcijas programmas saturu, </w:t>
            </w:r>
            <w:r w:rsidRPr="00B02A01">
              <w:lastRenderedPageBreak/>
              <w:t>apjomu, saņemšanas un izpildes kārtību nosaka Ministru kabinets.</w:t>
            </w:r>
          </w:p>
          <w:p w:rsidR="009817CE" w:rsidRPr="00712B66" w:rsidRDefault="009817CE" w:rsidP="00563E0F"/>
        </w:tc>
      </w:tr>
      <w:tr w:rsidR="0016495F" w:rsidRPr="00712B66" w:rsidTr="002F22A0">
        <w:tc>
          <w:tcPr>
            <w:tcW w:w="708" w:type="dxa"/>
            <w:tcBorders>
              <w:left w:val="single" w:sz="6" w:space="0" w:color="000000"/>
              <w:bottom w:val="single" w:sz="4" w:space="0" w:color="auto"/>
              <w:right w:val="single" w:sz="6" w:space="0" w:color="000000"/>
            </w:tcBorders>
          </w:tcPr>
          <w:p w:rsidR="0016495F" w:rsidRDefault="00D532BC" w:rsidP="00563E0F">
            <w:pPr>
              <w:pStyle w:val="naisc"/>
              <w:spacing w:before="0" w:after="0"/>
              <w:ind w:firstLine="720"/>
            </w:pPr>
            <w:r>
              <w:lastRenderedPageBreak/>
              <w:t>46</w:t>
            </w:r>
            <w:r w:rsidR="00E725CB">
              <w:t>.</w:t>
            </w:r>
          </w:p>
        </w:tc>
        <w:tc>
          <w:tcPr>
            <w:tcW w:w="3086" w:type="dxa"/>
            <w:tcBorders>
              <w:left w:val="single" w:sz="6" w:space="0" w:color="000000"/>
              <w:bottom w:val="single" w:sz="4" w:space="0" w:color="auto"/>
              <w:right w:val="single" w:sz="6" w:space="0" w:color="000000"/>
            </w:tcBorders>
          </w:tcPr>
          <w:p w:rsidR="0016495F" w:rsidRPr="00954C82" w:rsidRDefault="0016495F" w:rsidP="0016495F">
            <w:pPr>
              <w:spacing w:after="160" w:line="259" w:lineRule="auto"/>
              <w:contextualSpacing/>
              <w:jc w:val="both"/>
              <w:rPr>
                <w:rFonts w:eastAsiaTheme="minorHAnsi"/>
                <w:b/>
                <w:lang w:eastAsia="en-US"/>
              </w:rPr>
            </w:pPr>
            <w:proofErr w:type="gramStart"/>
            <w:r w:rsidRPr="00954C82">
              <w:rPr>
                <w:rFonts w:eastAsiaTheme="minorHAnsi"/>
                <w:b/>
                <w:lang w:eastAsia="en-US"/>
              </w:rPr>
              <w:t>11.pants</w:t>
            </w:r>
            <w:proofErr w:type="gramEnd"/>
            <w:r w:rsidRPr="00954C82">
              <w:rPr>
                <w:rFonts w:eastAsiaTheme="minorHAnsi"/>
                <w:b/>
                <w:lang w:eastAsia="en-US"/>
              </w:rPr>
              <w:t>. Administratīvā atbildība par pārkāpumiem prostitūcijas ierobežošanas jomā</w:t>
            </w:r>
          </w:p>
          <w:p w:rsidR="00F453D2" w:rsidRDefault="00F453D2" w:rsidP="0016495F">
            <w:pPr>
              <w:spacing w:after="160" w:line="259" w:lineRule="auto"/>
              <w:ind w:left="27"/>
              <w:contextualSpacing/>
              <w:jc w:val="both"/>
              <w:rPr>
                <w:rFonts w:eastAsiaTheme="minorHAnsi"/>
                <w:lang w:eastAsia="en-US"/>
              </w:rPr>
            </w:pPr>
          </w:p>
          <w:p w:rsidR="0016495F" w:rsidRPr="00954C82" w:rsidRDefault="0016495F" w:rsidP="0016495F">
            <w:pPr>
              <w:spacing w:after="160" w:line="259" w:lineRule="auto"/>
              <w:ind w:left="27"/>
              <w:contextualSpacing/>
              <w:jc w:val="both"/>
              <w:rPr>
                <w:rFonts w:eastAsiaTheme="minorHAnsi"/>
                <w:lang w:eastAsia="en-US"/>
              </w:rPr>
            </w:pPr>
            <w:r w:rsidRPr="00954C82">
              <w:rPr>
                <w:rFonts w:eastAsiaTheme="minorHAnsi"/>
                <w:lang w:eastAsia="en-US"/>
              </w:rPr>
              <w:t>(10) Par pieļaušanu, ka komercdarbības veikšanas vietās vai objektos, personas nodarbojas ar prostitūciju un izmanto prostitūciju, ja tas izdarīts gada laikā pēc tam, kad persona tikusi rakstveidā informēta par viņa īpašumā konstatēto prostitūcijas ierobežošanas noteikumu pārkāpumu</w:t>
            </w:r>
          </w:p>
          <w:p w:rsidR="0016495F" w:rsidRPr="00954C82" w:rsidRDefault="0016495F" w:rsidP="0016495F">
            <w:pPr>
              <w:spacing w:after="160" w:line="259" w:lineRule="auto"/>
              <w:ind w:left="27"/>
              <w:contextualSpacing/>
              <w:jc w:val="both"/>
              <w:rPr>
                <w:rFonts w:eastAsiaTheme="minorHAnsi"/>
                <w:lang w:eastAsia="en-US"/>
              </w:rPr>
            </w:pPr>
            <w:r w:rsidRPr="00954C82">
              <w:rPr>
                <w:rFonts w:eastAsiaTheme="minorHAnsi"/>
                <w:lang w:eastAsia="en-US"/>
              </w:rPr>
              <w:t xml:space="preserve">- fiziskām personām un juridisko personu amatpersonām uzliek naudas sodu </w:t>
            </w:r>
            <w:proofErr w:type="gramStart"/>
            <w:r w:rsidRPr="00954C82">
              <w:rPr>
                <w:rFonts w:eastAsiaTheme="minorHAnsi"/>
                <w:lang w:eastAsia="en-US"/>
              </w:rPr>
              <w:t>no vien simts</w:t>
            </w:r>
            <w:proofErr w:type="gramEnd"/>
            <w:r w:rsidRPr="00954C82">
              <w:rPr>
                <w:rFonts w:eastAsiaTheme="minorHAnsi"/>
                <w:lang w:eastAsia="en-US"/>
              </w:rPr>
              <w:t xml:space="preserve"> līdz trīs </w:t>
            </w:r>
            <w:r w:rsidRPr="00954C82">
              <w:rPr>
                <w:rFonts w:eastAsiaTheme="minorHAnsi"/>
                <w:lang w:eastAsia="en-US"/>
              </w:rPr>
              <w:lastRenderedPageBreak/>
              <w:t>simti piecdesmit naudas soda vienībām.</w:t>
            </w:r>
          </w:p>
          <w:p w:rsidR="0016495F" w:rsidRPr="00954C82" w:rsidRDefault="0016495F" w:rsidP="0016495F">
            <w:pPr>
              <w:spacing w:after="160" w:line="259" w:lineRule="auto"/>
              <w:ind w:left="27"/>
              <w:contextualSpacing/>
              <w:jc w:val="both"/>
              <w:rPr>
                <w:rFonts w:eastAsiaTheme="minorHAnsi"/>
                <w:b/>
                <w:lang w:eastAsia="en-US"/>
              </w:rPr>
            </w:pPr>
          </w:p>
        </w:tc>
        <w:tc>
          <w:tcPr>
            <w:tcW w:w="3118" w:type="dxa"/>
            <w:tcBorders>
              <w:left w:val="single" w:sz="6" w:space="0" w:color="000000"/>
              <w:bottom w:val="single" w:sz="4" w:space="0" w:color="auto"/>
              <w:right w:val="single" w:sz="6" w:space="0" w:color="000000"/>
            </w:tcBorders>
          </w:tcPr>
          <w:p w:rsidR="0016495F" w:rsidRDefault="0016495F" w:rsidP="0016495F">
            <w:pPr>
              <w:pStyle w:val="naisc"/>
              <w:spacing w:before="0" w:after="0"/>
              <w:rPr>
                <w:b/>
              </w:rPr>
            </w:pPr>
            <w:r w:rsidRPr="0016495F">
              <w:rPr>
                <w:b/>
              </w:rPr>
              <w:lastRenderedPageBreak/>
              <w:t>Latvijas Republikas tiesībsargs</w:t>
            </w:r>
          </w:p>
          <w:p w:rsidR="0016495F" w:rsidRDefault="0016495F" w:rsidP="0016495F">
            <w:pPr>
              <w:pStyle w:val="naisc"/>
              <w:spacing w:before="0" w:after="0"/>
              <w:rPr>
                <w:b/>
              </w:rPr>
            </w:pPr>
          </w:p>
          <w:p w:rsidR="0016495F" w:rsidRPr="0016495F" w:rsidRDefault="0016495F" w:rsidP="0016495F">
            <w:pPr>
              <w:pStyle w:val="naisc"/>
              <w:spacing w:before="0" w:after="0"/>
              <w:jc w:val="both"/>
            </w:pPr>
            <w:r>
              <w:t xml:space="preserve">Savukārt attiecībā uz likumprojekta </w:t>
            </w:r>
            <w:proofErr w:type="gramStart"/>
            <w:r>
              <w:t>11.panta</w:t>
            </w:r>
            <w:proofErr w:type="gramEnd"/>
            <w:r>
              <w:t xml:space="preserve"> desmitajā daļā paredzēto nekustamā īpašuma īpašnieka atbildību par tā īpašumā konstatēto prostitūcijas ierobežošanas noteikumu pārkāpumu, vēlētos vērst uzmanību, ka ir nepieciešams apzināt, cik ātri un efektīvi var būt īpašniekam pieejamie tiesiskie līdzekļi tā nomnieka pieļauto pārkāpumu novēršanā. Šādam izvērtējumam būtu jābūt atspoguļotam likumprojekta anotācijā.</w:t>
            </w:r>
          </w:p>
        </w:tc>
        <w:tc>
          <w:tcPr>
            <w:tcW w:w="2977" w:type="dxa"/>
            <w:tcBorders>
              <w:left w:val="single" w:sz="6" w:space="0" w:color="000000"/>
              <w:bottom w:val="single" w:sz="4" w:space="0" w:color="auto"/>
              <w:right w:val="single" w:sz="6" w:space="0" w:color="000000"/>
            </w:tcBorders>
          </w:tcPr>
          <w:p w:rsidR="0016495F" w:rsidRDefault="00C63EAE" w:rsidP="00540D9C">
            <w:pPr>
              <w:pStyle w:val="naisc"/>
              <w:spacing w:before="0" w:after="0"/>
              <w:rPr>
                <w:b/>
              </w:rPr>
            </w:pPr>
            <w:r w:rsidRPr="00FD47AD">
              <w:rPr>
                <w:b/>
              </w:rPr>
              <w:t xml:space="preserve">Iebildums </w:t>
            </w:r>
            <w:r w:rsidR="009E2FC1">
              <w:rPr>
                <w:b/>
              </w:rPr>
              <w:t>nav ņemts vērā</w:t>
            </w:r>
            <w:r w:rsidRPr="00FD47AD">
              <w:rPr>
                <w:b/>
              </w:rPr>
              <w:t>.</w:t>
            </w:r>
          </w:p>
          <w:p w:rsidR="00AA4D25" w:rsidRDefault="00AA4D25" w:rsidP="00540D9C">
            <w:pPr>
              <w:pStyle w:val="naisc"/>
              <w:spacing w:before="0" w:after="0"/>
              <w:rPr>
                <w:b/>
              </w:rPr>
            </w:pPr>
          </w:p>
          <w:p w:rsidR="00AA4D25" w:rsidRDefault="00AA4D25" w:rsidP="00AA4D25">
            <w:pPr>
              <w:pStyle w:val="naisc"/>
              <w:spacing w:before="0" w:after="0"/>
              <w:jc w:val="both"/>
              <w:rPr>
                <w:i/>
              </w:rPr>
            </w:pPr>
            <w:r w:rsidRPr="00AA4D25">
              <w:t>Vēršam uzmanību uz to, ka jau šobrīd līdzīgs regulējums ir iekļauts Latvijas Administratīvo pārkāpumu kodeksa 170.</w:t>
            </w:r>
            <w:proofErr w:type="gramStart"/>
            <w:r w:rsidRPr="00AA4D25">
              <w:rPr>
                <w:vertAlign w:val="superscript"/>
              </w:rPr>
              <w:t>3</w:t>
            </w:r>
            <w:r w:rsidRPr="00AA4D25">
              <w:t>pantā</w:t>
            </w:r>
            <w:proofErr w:type="gramEnd"/>
            <w:r w:rsidRPr="00AA4D25">
              <w:t>, kurā paredzēta atbildība par nelikumīgu alkoholisko dzērienu izgatavošanas (ražošanas), glabāšanas vai realizācijas pieļaušanu savā īpašumā.</w:t>
            </w:r>
            <w:r>
              <w:t xml:space="preserve"> Saskaņā ar Latvijas Administratīvo pārkāpumu kodeksa 170.</w:t>
            </w:r>
            <w:proofErr w:type="gramStart"/>
            <w:r>
              <w:rPr>
                <w:vertAlign w:val="superscript"/>
              </w:rPr>
              <w:t>3</w:t>
            </w:r>
            <w:r>
              <w:t>pantu</w:t>
            </w:r>
            <w:proofErr w:type="gramEnd"/>
            <w:r>
              <w:t xml:space="preserve"> par nelikumīgu alkoholisko dzērienu izgatavošanas (ražošanas), glabāšanas vai realizācijas pieļaušanu savā valdījumā esošajā kustamā vai nekustamā īpašumā, ja tas izdarīts gada laikā pēc </w:t>
            </w:r>
            <w:r>
              <w:lastRenderedPageBreak/>
              <w:t xml:space="preserve">tam, kad persona tikusi rakstveidā informēta par šajā īpašumā konstatēto nelikumīgu alkoholisko dzērienu izgatavošanu (ražošanu), glabāšanu vai realizāciju, fiziskām personām uzliek naudas sodu no divsimt astoņdesmit līdz septiņsimt </w:t>
            </w:r>
            <w:proofErr w:type="spellStart"/>
            <w:r>
              <w:rPr>
                <w:i/>
              </w:rPr>
              <w:t>euro</w:t>
            </w:r>
            <w:proofErr w:type="spellEnd"/>
            <w:r>
              <w:t xml:space="preserve">, bet juridiskām personām – no tūkstoš četrsimt līdz septiņtūkstoš simt </w:t>
            </w:r>
            <w:proofErr w:type="spellStart"/>
            <w:r>
              <w:rPr>
                <w:i/>
              </w:rPr>
              <w:t>euro</w:t>
            </w:r>
            <w:proofErr w:type="spellEnd"/>
            <w:r>
              <w:rPr>
                <w:i/>
              </w:rPr>
              <w:t>.</w:t>
            </w:r>
          </w:p>
          <w:p w:rsidR="009E2FC1" w:rsidRPr="009E2FC1" w:rsidRDefault="009E2FC1" w:rsidP="009E2FC1">
            <w:pPr>
              <w:pStyle w:val="naisc"/>
              <w:jc w:val="both"/>
            </w:pPr>
            <w:r w:rsidRPr="009E2FC1">
              <w:t>Savukārt, stājoties spēkā Administratīvās atbildības likumam, atbildība par šo pārkāpumu tiks paredzēta Alkoholisko dzērienu aprites likuma 14. panta septītajā daļā.</w:t>
            </w:r>
          </w:p>
        </w:tc>
        <w:tc>
          <w:tcPr>
            <w:tcW w:w="2010" w:type="dxa"/>
            <w:tcBorders>
              <w:top w:val="single" w:sz="4" w:space="0" w:color="auto"/>
              <w:left w:val="single" w:sz="4" w:space="0" w:color="auto"/>
              <w:bottom w:val="single" w:sz="4" w:space="0" w:color="auto"/>
              <w:right w:val="single" w:sz="4" w:space="0" w:color="auto"/>
            </w:tcBorders>
          </w:tcPr>
          <w:p w:rsidR="0016495F" w:rsidRPr="00712B66" w:rsidRDefault="00E040CD" w:rsidP="00E040CD">
            <w:pPr>
              <w:jc w:val="both"/>
            </w:pPr>
            <w:r w:rsidRPr="00E040CD">
              <w:lastRenderedPageBreak/>
              <w:t xml:space="preserve">Visbeidzot vēlos atkārtoti vērst uzmanību uz Likumprojekta </w:t>
            </w:r>
            <w:proofErr w:type="gramStart"/>
            <w:r w:rsidRPr="00E040CD">
              <w:t>11.panta</w:t>
            </w:r>
            <w:proofErr w:type="gramEnd"/>
            <w:r w:rsidRPr="00E040CD">
              <w:t xml:space="preserve"> vienpadsmitajā daļā paredzēto komersanta komercdarbības veikšanas vietas īpašnieka vai valdītāja atbildību par tā īpašumā konstatēto prostitūcijas ierobežošanas noteikumu pārkāpumu novēršanas nepildīšanu. Uzsveru, ka Likumprojekta </w:t>
            </w:r>
            <w:r w:rsidRPr="00E040CD">
              <w:lastRenderedPageBreak/>
              <w:t xml:space="preserve">anotācijā ir nepieciešams iekļaut izvērtējumu par to, cik ātri un efektīvi var būt īpašniekam vai valdītājam pieejami tiesiskie aizsardzības līdzekļi tā nomnieka pieļauto pārkāpumu novēršanā. Šajā sakarā īpaši nepieciešams norādīt uz Civillikuma regulējumu nomas līguma darbībā </w:t>
            </w:r>
            <w:proofErr w:type="gramStart"/>
            <w:r w:rsidRPr="00E040CD">
              <w:t>(</w:t>
            </w:r>
            <w:proofErr w:type="gramEnd"/>
            <w:r w:rsidRPr="00E040CD">
              <w:t xml:space="preserve">skat. Civillikuma četrpadsmito nodaļu, tostarp trešo apakšnodaļu, kas regulē nomas līguma izbeigšanu). Tiesībsarga ieskatā nav pietiekami, ka norma tiek pamatota tikai ar citas līdzīgas normas esību normatīvajā </w:t>
            </w:r>
            <w:r w:rsidRPr="00E040CD">
              <w:lastRenderedPageBreak/>
              <w:t>regulējumā, jo svarīgi ir minēt reālus piemērus, kā norma praksē varētu darboties.</w:t>
            </w:r>
          </w:p>
        </w:tc>
        <w:tc>
          <w:tcPr>
            <w:tcW w:w="2369" w:type="dxa"/>
            <w:tcBorders>
              <w:top w:val="single" w:sz="4" w:space="0" w:color="auto"/>
              <w:left w:val="single" w:sz="4" w:space="0" w:color="auto"/>
              <w:bottom w:val="single" w:sz="4" w:space="0" w:color="auto"/>
              <w:right w:val="single" w:sz="4" w:space="0" w:color="auto"/>
            </w:tcBorders>
          </w:tcPr>
          <w:p w:rsidR="00B02A01" w:rsidRPr="00B02A01" w:rsidRDefault="00B02A01" w:rsidP="00B02A01">
            <w:pPr>
              <w:rPr>
                <w:rFonts w:eastAsiaTheme="minorHAnsi"/>
                <w:b/>
              </w:rPr>
            </w:pPr>
            <w:r w:rsidRPr="00B02A01">
              <w:rPr>
                <w:rFonts w:eastAsiaTheme="minorHAnsi"/>
                <w:b/>
              </w:rPr>
              <w:lastRenderedPageBreak/>
              <w:t>11. pants. Administratīvā atbildība par pārkāpumiem prostitūcijas ierobežošanas jomā</w:t>
            </w:r>
          </w:p>
          <w:p w:rsidR="00B02A01" w:rsidRPr="00B02A01" w:rsidRDefault="00B02A01" w:rsidP="00B02A01">
            <w:pPr>
              <w:pStyle w:val="ListParagraph"/>
              <w:ind w:left="34"/>
              <w:jc w:val="both"/>
              <w:rPr>
                <w:rFonts w:ascii="Times New Roman" w:hAnsi="Times New Roman" w:cs="Times New Roman"/>
                <w:sz w:val="24"/>
                <w:szCs w:val="24"/>
              </w:rPr>
            </w:pPr>
            <w:r w:rsidRPr="00B02A01">
              <w:rPr>
                <w:rFonts w:ascii="Times New Roman" w:hAnsi="Times New Roman" w:cs="Times New Roman"/>
                <w:sz w:val="24"/>
                <w:szCs w:val="24"/>
              </w:rPr>
              <w:t xml:space="preserve">(11) Par komersanta komercdarbības vietas īpašnieka vai valdītāja pienākuma, kas paredz nepieļaut, ka komercdarbības veikšanas vietās, personas nodarbojas ar prostitūciju un izmanto prostitūciju, nepildīšanu, ja minētais pārkāpums konstatēts gada laikā pēc tam, kad persona tikusi rakstveidā </w:t>
            </w:r>
            <w:r w:rsidRPr="00B02A01">
              <w:rPr>
                <w:rFonts w:ascii="Times New Roman" w:hAnsi="Times New Roman" w:cs="Times New Roman"/>
                <w:sz w:val="24"/>
                <w:szCs w:val="24"/>
              </w:rPr>
              <w:lastRenderedPageBreak/>
              <w:t>informēta par viņa īpašumā konstatēto prostitūcijas ierobežošanas noteikumu pārkāpumu</w:t>
            </w:r>
          </w:p>
          <w:p w:rsidR="00B02A01" w:rsidRPr="00B02A01" w:rsidRDefault="00B02A01" w:rsidP="00B02A01">
            <w:pPr>
              <w:pStyle w:val="ListParagraph"/>
              <w:ind w:left="34"/>
              <w:jc w:val="both"/>
              <w:rPr>
                <w:rFonts w:ascii="Times New Roman" w:hAnsi="Times New Roman" w:cs="Times New Roman"/>
                <w:sz w:val="24"/>
                <w:szCs w:val="24"/>
              </w:rPr>
            </w:pPr>
            <w:r w:rsidRPr="00B02A01">
              <w:rPr>
                <w:rFonts w:ascii="Times New Roman" w:hAnsi="Times New Roman" w:cs="Times New Roman"/>
                <w:sz w:val="24"/>
                <w:szCs w:val="24"/>
              </w:rPr>
              <w:t xml:space="preserve">- fiziskām un juridiskām personām piemēro naudas sodu </w:t>
            </w:r>
            <w:proofErr w:type="gramStart"/>
            <w:r w:rsidRPr="00B02A01">
              <w:rPr>
                <w:rFonts w:ascii="Times New Roman" w:hAnsi="Times New Roman" w:cs="Times New Roman"/>
                <w:sz w:val="24"/>
                <w:szCs w:val="24"/>
              </w:rPr>
              <w:t>no simts</w:t>
            </w:r>
            <w:proofErr w:type="gramEnd"/>
            <w:r w:rsidRPr="00B02A01">
              <w:rPr>
                <w:rFonts w:ascii="Times New Roman" w:hAnsi="Times New Roman" w:cs="Times New Roman"/>
                <w:sz w:val="24"/>
                <w:szCs w:val="24"/>
              </w:rPr>
              <w:t xml:space="preserve"> līdz trīs simti piecdesmit naudas soda vienībām.</w:t>
            </w:r>
          </w:p>
          <w:p w:rsidR="0016495F" w:rsidRPr="00FC58A3" w:rsidRDefault="0016495F" w:rsidP="00FC58A3">
            <w:pPr>
              <w:pStyle w:val="ListParagraph"/>
              <w:ind w:left="142" w:firstLine="425"/>
              <w:jc w:val="both"/>
              <w:rPr>
                <w:rFonts w:ascii="Times New Roman" w:hAnsi="Times New Roman" w:cs="Times New Roman"/>
                <w:sz w:val="24"/>
                <w:szCs w:val="24"/>
              </w:rPr>
            </w:pPr>
          </w:p>
        </w:tc>
      </w:tr>
      <w:tr w:rsidR="00DE528B" w:rsidRPr="00712B66" w:rsidTr="002F22A0">
        <w:tc>
          <w:tcPr>
            <w:tcW w:w="708" w:type="dxa"/>
            <w:tcBorders>
              <w:left w:val="single" w:sz="6" w:space="0" w:color="000000"/>
              <w:bottom w:val="single" w:sz="4" w:space="0" w:color="auto"/>
              <w:right w:val="single" w:sz="6" w:space="0" w:color="000000"/>
            </w:tcBorders>
          </w:tcPr>
          <w:p w:rsidR="00DE528B" w:rsidRDefault="00D532BC" w:rsidP="00563E0F">
            <w:pPr>
              <w:pStyle w:val="naisc"/>
              <w:spacing w:before="0" w:after="0"/>
              <w:ind w:firstLine="720"/>
            </w:pPr>
            <w:r>
              <w:lastRenderedPageBreak/>
              <w:t>47</w:t>
            </w:r>
            <w:r w:rsidR="00E725CB">
              <w:t>.</w:t>
            </w:r>
          </w:p>
        </w:tc>
        <w:tc>
          <w:tcPr>
            <w:tcW w:w="3086" w:type="dxa"/>
            <w:tcBorders>
              <w:left w:val="single" w:sz="6" w:space="0" w:color="000000"/>
              <w:bottom w:val="single" w:sz="4" w:space="0" w:color="auto"/>
              <w:right w:val="single" w:sz="6" w:space="0" w:color="000000"/>
            </w:tcBorders>
          </w:tcPr>
          <w:p w:rsidR="00DE528B" w:rsidRPr="00954C82" w:rsidRDefault="00DE528B" w:rsidP="00DE528B">
            <w:pPr>
              <w:spacing w:after="160" w:line="259" w:lineRule="auto"/>
              <w:contextualSpacing/>
              <w:jc w:val="both"/>
              <w:rPr>
                <w:rFonts w:eastAsiaTheme="minorHAnsi"/>
                <w:b/>
                <w:lang w:eastAsia="en-US"/>
              </w:rPr>
            </w:pPr>
            <w:proofErr w:type="gramStart"/>
            <w:r w:rsidRPr="00954C82">
              <w:rPr>
                <w:rFonts w:eastAsiaTheme="minorHAnsi"/>
                <w:b/>
                <w:lang w:eastAsia="en-US"/>
              </w:rPr>
              <w:t>11.pants</w:t>
            </w:r>
            <w:proofErr w:type="gramEnd"/>
            <w:r w:rsidRPr="00954C82">
              <w:rPr>
                <w:rFonts w:eastAsiaTheme="minorHAnsi"/>
                <w:b/>
                <w:lang w:eastAsia="en-US"/>
              </w:rPr>
              <w:t>. Administratīvā atbildība par pārkāpumiem prostitūcijas ierobežošanas jomā</w:t>
            </w:r>
          </w:p>
          <w:p w:rsidR="00DE528B" w:rsidRPr="00954C82" w:rsidRDefault="00DE528B" w:rsidP="00DE528B">
            <w:pPr>
              <w:spacing w:after="160" w:line="259" w:lineRule="auto"/>
              <w:ind w:left="27"/>
              <w:contextualSpacing/>
              <w:jc w:val="both"/>
              <w:rPr>
                <w:rFonts w:eastAsiaTheme="minorHAnsi"/>
                <w:b/>
                <w:lang w:eastAsia="en-US"/>
              </w:rPr>
            </w:pPr>
          </w:p>
        </w:tc>
        <w:tc>
          <w:tcPr>
            <w:tcW w:w="3118" w:type="dxa"/>
            <w:tcBorders>
              <w:left w:val="single" w:sz="6" w:space="0" w:color="000000"/>
              <w:bottom w:val="single" w:sz="4" w:space="0" w:color="auto"/>
              <w:right w:val="single" w:sz="6" w:space="0" w:color="000000"/>
            </w:tcBorders>
          </w:tcPr>
          <w:p w:rsidR="00DE528B" w:rsidRDefault="00DE528B" w:rsidP="00DE528B">
            <w:pPr>
              <w:pStyle w:val="naisc"/>
              <w:spacing w:before="0" w:after="0"/>
              <w:rPr>
                <w:b/>
              </w:rPr>
            </w:pPr>
            <w:r w:rsidRPr="00DE528B">
              <w:rPr>
                <w:b/>
              </w:rPr>
              <w:t>Latvijas Pašvaldību savienība</w:t>
            </w:r>
          </w:p>
          <w:p w:rsidR="00DE528B" w:rsidRDefault="00DE528B" w:rsidP="00DE528B">
            <w:pPr>
              <w:pStyle w:val="naisc"/>
              <w:spacing w:before="0" w:after="0"/>
              <w:rPr>
                <w:b/>
              </w:rPr>
            </w:pPr>
          </w:p>
          <w:p w:rsidR="00DE528B" w:rsidRPr="00DE528B" w:rsidRDefault="00DE528B" w:rsidP="00DE528B">
            <w:pPr>
              <w:jc w:val="both"/>
            </w:pPr>
            <w:r w:rsidRPr="00DE528B">
              <w:t>Likumprojekts neparedz tiesisk</w:t>
            </w:r>
            <w:r w:rsidRPr="00DE528B">
              <w:rPr>
                <w:rFonts w:hint="eastAsia"/>
              </w:rPr>
              <w:t>ā</w:t>
            </w:r>
            <w:r w:rsidRPr="00DE528B">
              <w:t>s sekas, ja persona turpina nodarboties ar prostit</w:t>
            </w:r>
            <w:r w:rsidRPr="00DE528B">
              <w:rPr>
                <w:rFonts w:hint="eastAsia"/>
              </w:rPr>
              <w:t>ū</w:t>
            </w:r>
            <w:r w:rsidRPr="00DE528B">
              <w:t>ciju soci</w:t>
            </w:r>
            <w:r w:rsidRPr="00DE528B">
              <w:rPr>
                <w:rFonts w:hint="eastAsia"/>
              </w:rPr>
              <w:t>ā</w:t>
            </w:r>
            <w:r w:rsidRPr="00DE528B">
              <w:t>l</w:t>
            </w:r>
            <w:r w:rsidRPr="00DE528B">
              <w:rPr>
                <w:rFonts w:hint="eastAsia"/>
              </w:rPr>
              <w:t>ā</w:t>
            </w:r>
            <w:r w:rsidRPr="00DE528B">
              <w:t>s rehabilit</w:t>
            </w:r>
            <w:r w:rsidRPr="00DE528B">
              <w:rPr>
                <w:rFonts w:hint="eastAsia"/>
              </w:rPr>
              <w:t>ā</w:t>
            </w:r>
            <w:r w:rsidRPr="00DE528B">
              <w:t>cijas pakalpojumu laik</w:t>
            </w:r>
            <w:r w:rsidRPr="00DE528B">
              <w:rPr>
                <w:rFonts w:hint="eastAsia"/>
              </w:rPr>
              <w:t>ā</w:t>
            </w:r>
            <w:r w:rsidRPr="00DE528B">
              <w:t xml:space="preserve"> vai ats</w:t>
            </w:r>
            <w:r w:rsidRPr="00DE528B">
              <w:rPr>
                <w:rFonts w:hint="eastAsia"/>
              </w:rPr>
              <w:t>ā</w:t>
            </w:r>
            <w:r w:rsidRPr="00DE528B">
              <w:t>k ar to nodarboties p</w:t>
            </w:r>
            <w:r w:rsidRPr="00DE528B">
              <w:rPr>
                <w:rFonts w:hint="eastAsia"/>
              </w:rPr>
              <w:t>ē</w:t>
            </w:r>
            <w:r w:rsidRPr="00DE528B">
              <w:t>c soci</w:t>
            </w:r>
            <w:r w:rsidRPr="00DE528B">
              <w:rPr>
                <w:rFonts w:hint="eastAsia"/>
              </w:rPr>
              <w:t>ā</w:t>
            </w:r>
            <w:r w:rsidRPr="00DE528B">
              <w:t>l</w:t>
            </w:r>
            <w:r w:rsidRPr="00DE528B">
              <w:rPr>
                <w:rFonts w:hint="eastAsia"/>
              </w:rPr>
              <w:t>ā</w:t>
            </w:r>
            <w:r w:rsidRPr="00DE528B">
              <w:t xml:space="preserve"> rehabilit</w:t>
            </w:r>
            <w:r w:rsidRPr="00DE528B">
              <w:rPr>
                <w:rFonts w:hint="eastAsia"/>
              </w:rPr>
              <w:t>ā</w:t>
            </w:r>
            <w:r w:rsidRPr="00DE528B">
              <w:t>cijas pakalpojuma kursa pabeigšanas. Uzskatām, ka ir neiesp</w:t>
            </w:r>
            <w:r w:rsidRPr="00DE528B">
              <w:rPr>
                <w:rFonts w:hint="eastAsia"/>
              </w:rPr>
              <w:t>ē</w:t>
            </w:r>
            <w:r w:rsidRPr="00DE528B">
              <w:t>jami atg</w:t>
            </w:r>
            <w:r w:rsidRPr="00DE528B">
              <w:rPr>
                <w:rFonts w:hint="eastAsia"/>
              </w:rPr>
              <w:t>ū</w:t>
            </w:r>
            <w:r w:rsidRPr="00DE528B">
              <w:t>t izlietotos finanšu l</w:t>
            </w:r>
            <w:r w:rsidRPr="00DE528B">
              <w:rPr>
                <w:rFonts w:hint="eastAsia"/>
              </w:rPr>
              <w:t>ī</w:t>
            </w:r>
            <w:r w:rsidRPr="00DE528B">
              <w:t>dzek</w:t>
            </w:r>
            <w:r w:rsidRPr="00DE528B">
              <w:rPr>
                <w:rFonts w:hint="eastAsia"/>
              </w:rPr>
              <w:t>ļ</w:t>
            </w:r>
            <w:r w:rsidRPr="00DE528B">
              <w:t>us, ja persona p</w:t>
            </w:r>
            <w:r w:rsidRPr="00DE528B">
              <w:rPr>
                <w:rFonts w:hint="eastAsia"/>
              </w:rPr>
              <w:t>ē</w:t>
            </w:r>
            <w:r w:rsidRPr="00DE528B">
              <w:t>c soci</w:t>
            </w:r>
            <w:r w:rsidRPr="00DE528B">
              <w:rPr>
                <w:rFonts w:hint="eastAsia"/>
              </w:rPr>
              <w:t>ā</w:t>
            </w:r>
            <w:r w:rsidRPr="00DE528B">
              <w:t>l</w:t>
            </w:r>
            <w:r w:rsidRPr="00DE528B">
              <w:rPr>
                <w:rFonts w:hint="eastAsia"/>
              </w:rPr>
              <w:t>ā</w:t>
            </w:r>
            <w:r w:rsidRPr="00DE528B">
              <w:t xml:space="preserve"> rehabilit</w:t>
            </w:r>
            <w:r w:rsidRPr="00DE528B">
              <w:rPr>
                <w:rFonts w:hint="eastAsia"/>
              </w:rPr>
              <w:t>ā</w:t>
            </w:r>
            <w:r w:rsidRPr="00DE528B">
              <w:t>cijas kursa pabeigšanas ats</w:t>
            </w:r>
            <w:r w:rsidRPr="00DE528B">
              <w:rPr>
                <w:rFonts w:hint="eastAsia"/>
              </w:rPr>
              <w:t>ā</w:t>
            </w:r>
            <w:r w:rsidRPr="00DE528B">
              <w:t>k nodarboties ar prostit</w:t>
            </w:r>
            <w:r w:rsidRPr="00DE528B">
              <w:rPr>
                <w:rFonts w:hint="eastAsia"/>
              </w:rPr>
              <w:t>ū</w:t>
            </w:r>
            <w:r w:rsidRPr="00DE528B">
              <w:t>ciju.</w:t>
            </w:r>
          </w:p>
          <w:p w:rsidR="00DE528B" w:rsidRPr="00F37A88" w:rsidRDefault="00DE528B" w:rsidP="00F37A88">
            <w:pPr>
              <w:jc w:val="both"/>
            </w:pPr>
            <w:r w:rsidRPr="00DE528B">
              <w:rPr>
                <w:rFonts w:hint="eastAsia"/>
              </w:rPr>
              <w:t>Ņ</w:t>
            </w:r>
            <w:r w:rsidRPr="00DE528B">
              <w:t>emot v</w:t>
            </w:r>
            <w:r w:rsidRPr="00DE528B">
              <w:rPr>
                <w:rFonts w:hint="eastAsia"/>
              </w:rPr>
              <w:t>ē</w:t>
            </w:r>
            <w:r w:rsidRPr="00DE528B">
              <w:t>r</w:t>
            </w:r>
            <w:r w:rsidRPr="00DE528B">
              <w:rPr>
                <w:rFonts w:hint="eastAsia"/>
              </w:rPr>
              <w:t>ā</w:t>
            </w:r>
            <w:r w:rsidRPr="00DE528B">
              <w:t xml:space="preserve"> min</w:t>
            </w:r>
            <w:r w:rsidRPr="00DE528B">
              <w:rPr>
                <w:rFonts w:hint="eastAsia"/>
              </w:rPr>
              <w:t>ē</w:t>
            </w:r>
            <w:r w:rsidRPr="00DE528B">
              <w:t>to, izsakām priekšlikumu papildin</w:t>
            </w:r>
            <w:r w:rsidRPr="00DE528B">
              <w:rPr>
                <w:rFonts w:hint="eastAsia"/>
              </w:rPr>
              <w:t>ā</w:t>
            </w:r>
            <w:r w:rsidRPr="00DE528B">
              <w:t>t likumprojekta 11. pantu ar normu, kas paredz administrat</w:t>
            </w:r>
            <w:r w:rsidRPr="00DE528B">
              <w:rPr>
                <w:rFonts w:hint="eastAsia"/>
              </w:rPr>
              <w:t>ī</w:t>
            </w:r>
            <w:r w:rsidRPr="00DE528B">
              <w:t>vo atbild</w:t>
            </w:r>
            <w:r w:rsidRPr="00DE528B">
              <w:rPr>
                <w:rFonts w:hint="eastAsia"/>
              </w:rPr>
              <w:t>ī</w:t>
            </w:r>
            <w:r w:rsidRPr="00DE528B">
              <w:t>bu par to, ja tiek konstat</w:t>
            </w:r>
            <w:r w:rsidRPr="00DE528B">
              <w:rPr>
                <w:rFonts w:hint="eastAsia"/>
              </w:rPr>
              <w:t>ē</w:t>
            </w:r>
            <w:r w:rsidRPr="00DE528B">
              <w:t>ts, ka persona nodarbojas ar prostit</w:t>
            </w:r>
            <w:r w:rsidRPr="00DE528B">
              <w:rPr>
                <w:rFonts w:hint="eastAsia"/>
              </w:rPr>
              <w:t>ū</w:t>
            </w:r>
            <w:r w:rsidRPr="00DE528B">
              <w:t>ciju soci</w:t>
            </w:r>
            <w:r w:rsidRPr="00DE528B">
              <w:rPr>
                <w:rFonts w:hint="eastAsia"/>
              </w:rPr>
              <w:t>ā</w:t>
            </w:r>
            <w:r w:rsidRPr="00DE528B">
              <w:t>l</w:t>
            </w:r>
            <w:r w:rsidRPr="00DE528B">
              <w:rPr>
                <w:rFonts w:hint="eastAsia"/>
              </w:rPr>
              <w:t>ā</w:t>
            </w:r>
            <w:r w:rsidRPr="00DE528B">
              <w:t xml:space="preserve"> rehabilit</w:t>
            </w:r>
            <w:r w:rsidRPr="00DE528B">
              <w:rPr>
                <w:rFonts w:hint="eastAsia"/>
              </w:rPr>
              <w:t>ā</w:t>
            </w:r>
            <w:r w:rsidRPr="00DE528B">
              <w:t>cijas pakalpojuma sa</w:t>
            </w:r>
            <w:r w:rsidRPr="00DE528B">
              <w:rPr>
                <w:rFonts w:hint="eastAsia"/>
              </w:rPr>
              <w:t>ņ</w:t>
            </w:r>
            <w:r w:rsidRPr="00DE528B">
              <w:t>emšanas laik</w:t>
            </w:r>
            <w:r w:rsidRPr="00DE528B">
              <w:rPr>
                <w:rFonts w:hint="eastAsia"/>
              </w:rPr>
              <w:t>ā</w:t>
            </w:r>
            <w:r w:rsidR="00F37A88">
              <w:t>.</w:t>
            </w:r>
          </w:p>
        </w:tc>
        <w:tc>
          <w:tcPr>
            <w:tcW w:w="2977" w:type="dxa"/>
            <w:tcBorders>
              <w:left w:val="single" w:sz="6" w:space="0" w:color="000000"/>
              <w:bottom w:val="single" w:sz="4" w:space="0" w:color="auto"/>
              <w:right w:val="single" w:sz="6" w:space="0" w:color="000000"/>
            </w:tcBorders>
          </w:tcPr>
          <w:p w:rsidR="00DE528B" w:rsidRDefault="00896A96" w:rsidP="00896A96">
            <w:pPr>
              <w:pStyle w:val="naisc"/>
              <w:spacing w:before="0" w:after="0"/>
              <w:rPr>
                <w:b/>
              </w:rPr>
            </w:pPr>
            <w:r w:rsidRPr="00896A96">
              <w:rPr>
                <w:b/>
              </w:rPr>
              <w:t>Iebi</w:t>
            </w:r>
            <w:r w:rsidR="00215887">
              <w:rPr>
                <w:b/>
              </w:rPr>
              <w:t xml:space="preserve">ldums </w:t>
            </w:r>
            <w:r w:rsidR="009E2FC1">
              <w:rPr>
                <w:b/>
              </w:rPr>
              <w:t>nav ņemts vērā</w:t>
            </w:r>
            <w:r w:rsidRPr="00896A96">
              <w:rPr>
                <w:b/>
              </w:rPr>
              <w:t>.</w:t>
            </w:r>
          </w:p>
          <w:p w:rsidR="00896A96" w:rsidRDefault="00896A96" w:rsidP="00896A96">
            <w:pPr>
              <w:pStyle w:val="naisc"/>
              <w:spacing w:before="0" w:after="0"/>
              <w:rPr>
                <w:b/>
              </w:rPr>
            </w:pPr>
          </w:p>
          <w:p w:rsidR="00896A96" w:rsidRDefault="00896A96" w:rsidP="00896A96">
            <w:pPr>
              <w:pStyle w:val="naisc"/>
              <w:spacing w:before="0" w:after="0"/>
              <w:jc w:val="both"/>
            </w:pPr>
            <w:r>
              <w:t>Iebildums paredz noteikt atbildību sociālās rehabilitācijas pakalpojuma saņēmējam par saņemto pakalpojumu, ja tas nav devis plānotos rezultātus un persona atsākusi nodarboties ar prostitūciju. Faktiski tiek piedāvāts noteikt atbildību personai par to, ka tā ir saņēmusi nekvalitatīvu sociālās rehabilitācijas pakalpojumu. Ievērojot minēto, Iekšlietu ministrijas ieskatā, personai nav jāatbild par sociālās rehabilitācijas pakalpojuma sniedzēja sniegtā pakalpojuma kvalitāti.</w:t>
            </w:r>
          </w:p>
          <w:p w:rsidR="00896A96" w:rsidRPr="00896A96" w:rsidRDefault="00896A96" w:rsidP="00896A96">
            <w:pPr>
              <w:pStyle w:val="naisc"/>
              <w:spacing w:before="0" w:after="0"/>
              <w:jc w:val="both"/>
              <w:rPr>
                <w:b/>
              </w:rPr>
            </w:pPr>
          </w:p>
        </w:tc>
        <w:tc>
          <w:tcPr>
            <w:tcW w:w="2010" w:type="dxa"/>
            <w:tcBorders>
              <w:top w:val="single" w:sz="4" w:space="0" w:color="auto"/>
              <w:left w:val="single" w:sz="4" w:space="0" w:color="auto"/>
              <w:bottom w:val="single" w:sz="4" w:space="0" w:color="auto"/>
              <w:right w:val="single" w:sz="4" w:space="0" w:color="auto"/>
            </w:tcBorders>
          </w:tcPr>
          <w:p w:rsidR="00DE528B" w:rsidRPr="00712B66" w:rsidRDefault="00501BFB" w:rsidP="00501BFB">
            <w:pPr>
              <w:jc w:val="both"/>
            </w:pPr>
            <w:r w:rsidRPr="00501BFB">
              <w:t xml:space="preserve">2. Par </w:t>
            </w:r>
            <w:proofErr w:type="gramStart"/>
            <w:r w:rsidRPr="00501BFB">
              <w:t>11.pantu</w:t>
            </w:r>
            <w:proofErr w:type="gramEnd"/>
            <w:r w:rsidRPr="00501BFB">
              <w:t xml:space="preserve"> ( izziņas nevienošanās daļas 14.punkts) saistībā ar to, ka likumprojekts neparedz sekas, ja persona turpina nodarboties ar prostitūciju sociālās rehabilitācijas pakalpojumu laikā vai atsāk ar to nodarboties pēc sociālā rehabilitācijas pakalpojuma kursa pabeigšanas. Kā jau bijām norādījuši, tad uzskatām, ka ir neiespējami atgūt izlietotos finanšu līdzekļus</w:t>
            </w:r>
            <w:proofErr w:type="gramStart"/>
            <w:r w:rsidRPr="00501BFB">
              <w:t xml:space="preserve"> , </w:t>
            </w:r>
            <w:proofErr w:type="gramEnd"/>
            <w:r w:rsidRPr="00501BFB">
              <w:t xml:space="preserve">ja persona pēc sociālā rehabilitācijas kursa pabeigšanas atsāk nodarboties </w:t>
            </w:r>
            <w:r w:rsidRPr="00501BFB">
              <w:lastRenderedPageBreak/>
              <w:t>ar prostitūciju. Līdz</w:t>
            </w:r>
            <w:proofErr w:type="gramStart"/>
            <w:r w:rsidRPr="00501BFB">
              <w:t xml:space="preserve"> ar ko izsakām priekšlikumu papildināt</w:t>
            </w:r>
            <w:proofErr w:type="gramEnd"/>
            <w:r w:rsidRPr="00501BFB">
              <w:t xml:space="preserve"> likumprojektu ar normu, kas paredz administratīvo atbildību par to, ja tiek konstatēts, ka persona nodarbojas ar prostitūciju sociālā rehabilitācijas pakalpojuma saņemšanas laikā. </w:t>
            </w:r>
            <w:r w:rsidRPr="00501BFB">
              <w:br/>
              <w:t>Attiecībā par Iekšlietu ministrijas argume</w:t>
            </w:r>
            <w:r w:rsidR="00E040CD">
              <w:t>ntiem izziņā par iepriekšminēto</w:t>
            </w:r>
            <w:r w:rsidRPr="00501BFB">
              <w:t xml:space="preserve">, proti, faktiski tiek piedāvāts noteikt atbildību personai par to, ka tā ir saņēmusi nekvalitatīvu sociālās rehabilitācijas pakalpojumu, vēršam uzmanību, ka motivēšana ir ilgstošs process , rezultāts var nebūt </w:t>
            </w:r>
            <w:r w:rsidRPr="00501BFB">
              <w:lastRenderedPageBreak/>
              <w:t>saistīts ar pakalpojuma kvalitāti, bet gan ar klienta personību. Aicinām atkārtoti izvērtēt un ņemt vērā šo argumentu.</w:t>
            </w:r>
          </w:p>
        </w:tc>
        <w:tc>
          <w:tcPr>
            <w:tcW w:w="2369" w:type="dxa"/>
            <w:tcBorders>
              <w:top w:val="single" w:sz="4" w:space="0" w:color="auto"/>
              <w:left w:val="single" w:sz="4" w:space="0" w:color="auto"/>
              <w:bottom w:val="single" w:sz="4" w:space="0" w:color="auto"/>
              <w:right w:val="single" w:sz="4" w:space="0" w:color="auto"/>
            </w:tcBorders>
          </w:tcPr>
          <w:p w:rsidR="00B02A01" w:rsidRPr="00B02A01" w:rsidRDefault="00B02A01" w:rsidP="00B02A01">
            <w:pPr>
              <w:pStyle w:val="ListParagraph"/>
              <w:ind w:left="0" w:firstLine="10"/>
              <w:jc w:val="both"/>
              <w:rPr>
                <w:rFonts w:ascii="Times New Roman" w:hAnsi="Times New Roman" w:cs="Times New Roman"/>
                <w:b/>
                <w:sz w:val="24"/>
                <w:szCs w:val="24"/>
              </w:rPr>
            </w:pPr>
            <w:r w:rsidRPr="00B02A01">
              <w:rPr>
                <w:rFonts w:ascii="Times New Roman" w:hAnsi="Times New Roman" w:cs="Times New Roman"/>
                <w:b/>
                <w:sz w:val="24"/>
                <w:szCs w:val="24"/>
              </w:rPr>
              <w:lastRenderedPageBreak/>
              <w:t>11. pants. Administratīvā atbildība par pārkāpumiem prostitūcijas ierobežošanas jomā</w:t>
            </w:r>
          </w:p>
          <w:p w:rsidR="00DE528B" w:rsidRPr="00FC58A3" w:rsidRDefault="00DE528B" w:rsidP="00FC58A3">
            <w:pPr>
              <w:pStyle w:val="ListParagraph"/>
              <w:ind w:left="142" w:firstLine="10"/>
              <w:jc w:val="both"/>
              <w:rPr>
                <w:rFonts w:ascii="Times New Roman" w:hAnsi="Times New Roman" w:cs="Times New Roman"/>
                <w:sz w:val="24"/>
                <w:szCs w:val="24"/>
              </w:rPr>
            </w:pPr>
          </w:p>
        </w:tc>
      </w:tr>
      <w:tr w:rsidR="0041061A" w:rsidRPr="00712B66" w:rsidTr="002F22A0">
        <w:tc>
          <w:tcPr>
            <w:tcW w:w="708" w:type="dxa"/>
            <w:tcBorders>
              <w:left w:val="single" w:sz="6" w:space="0" w:color="000000"/>
              <w:bottom w:val="single" w:sz="4" w:space="0" w:color="auto"/>
              <w:right w:val="single" w:sz="6" w:space="0" w:color="000000"/>
            </w:tcBorders>
          </w:tcPr>
          <w:p w:rsidR="0041061A" w:rsidRDefault="00D532BC" w:rsidP="00563E0F">
            <w:pPr>
              <w:pStyle w:val="naisc"/>
              <w:spacing w:before="0" w:after="0"/>
              <w:ind w:firstLine="720"/>
            </w:pPr>
            <w:r>
              <w:lastRenderedPageBreak/>
              <w:t>88</w:t>
            </w:r>
            <w:r w:rsidR="00A17435">
              <w:t>.</w:t>
            </w:r>
          </w:p>
        </w:tc>
        <w:tc>
          <w:tcPr>
            <w:tcW w:w="3086" w:type="dxa"/>
            <w:tcBorders>
              <w:left w:val="single" w:sz="6" w:space="0" w:color="000000"/>
              <w:bottom w:val="single" w:sz="4" w:space="0" w:color="auto"/>
              <w:right w:val="single" w:sz="6" w:space="0" w:color="000000"/>
            </w:tcBorders>
          </w:tcPr>
          <w:p w:rsidR="0041061A" w:rsidRPr="0041061A" w:rsidRDefault="0041061A" w:rsidP="0041061A">
            <w:pPr>
              <w:tabs>
                <w:tab w:val="left" w:pos="27"/>
              </w:tabs>
              <w:jc w:val="both"/>
              <w:rPr>
                <w:b/>
              </w:rPr>
            </w:pPr>
            <w:r w:rsidRPr="0041061A">
              <w:rPr>
                <w:b/>
              </w:rPr>
              <w:t>7. pants. Likumā noteikto aizliegumu, ierobežojumu un pienākumu kontrole</w:t>
            </w:r>
          </w:p>
          <w:p w:rsidR="0041061A" w:rsidRPr="0041061A" w:rsidRDefault="0041061A" w:rsidP="0041061A">
            <w:pPr>
              <w:tabs>
                <w:tab w:val="left" w:pos="27"/>
              </w:tabs>
              <w:jc w:val="both"/>
              <w:rPr>
                <w:b/>
              </w:rPr>
            </w:pPr>
          </w:p>
          <w:p w:rsidR="0041061A" w:rsidRPr="0041061A" w:rsidRDefault="0041061A" w:rsidP="0041061A">
            <w:pPr>
              <w:tabs>
                <w:tab w:val="left" w:pos="27"/>
              </w:tabs>
              <w:jc w:val="both"/>
            </w:pPr>
            <w:r w:rsidRPr="0041061A">
              <w:t>(1) Šā likuma 3. pantā noteikto aizliegumu un ierobežojumu ievērošanas kontroli, kā arī 6. pantā minēto pienākumu izpildes kontroli, atbilstoši kompetencei veic Valsts policija un pašvaldības policija.</w:t>
            </w:r>
          </w:p>
          <w:p w:rsidR="0041061A" w:rsidRPr="0041061A" w:rsidRDefault="0041061A" w:rsidP="0041061A">
            <w:pPr>
              <w:tabs>
                <w:tab w:val="left" w:pos="27"/>
              </w:tabs>
              <w:jc w:val="both"/>
            </w:pPr>
            <w:r w:rsidRPr="0041061A">
              <w:t>(2) Valsts vai pašvaldības policija, konstatējot, ka komercdarbības veikšanas vietā vai objektā personas nodarbojas ar prostitūciju un izmanto prostitūciju, rakstveidā par to informē komercdarbības veikšanas vietas vai objekta īpašnieku vai valdītāju.</w:t>
            </w:r>
          </w:p>
          <w:p w:rsidR="0041061A" w:rsidRDefault="0041061A" w:rsidP="00F7072E">
            <w:pPr>
              <w:tabs>
                <w:tab w:val="left" w:pos="27"/>
              </w:tabs>
              <w:jc w:val="both"/>
            </w:pPr>
          </w:p>
          <w:p w:rsidR="0041061A" w:rsidRPr="0041061A" w:rsidRDefault="0041061A" w:rsidP="0041061A">
            <w:pPr>
              <w:tabs>
                <w:tab w:val="left" w:pos="27"/>
              </w:tabs>
              <w:jc w:val="both"/>
              <w:rPr>
                <w:b/>
              </w:rPr>
            </w:pPr>
            <w:r w:rsidRPr="0041061A">
              <w:rPr>
                <w:b/>
              </w:rPr>
              <w:t>12. pants Kompetence sodu piemērošanā</w:t>
            </w:r>
          </w:p>
          <w:p w:rsidR="0041061A" w:rsidRPr="0041061A" w:rsidRDefault="0041061A" w:rsidP="0041061A">
            <w:pPr>
              <w:tabs>
                <w:tab w:val="left" w:pos="27"/>
              </w:tabs>
              <w:jc w:val="both"/>
              <w:rPr>
                <w:b/>
              </w:rPr>
            </w:pPr>
          </w:p>
          <w:p w:rsidR="0041061A" w:rsidRDefault="0041061A" w:rsidP="00F7072E">
            <w:pPr>
              <w:tabs>
                <w:tab w:val="left" w:pos="27"/>
              </w:tabs>
              <w:jc w:val="both"/>
            </w:pPr>
            <w:r w:rsidRPr="0041061A">
              <w:t>Administratīvā pārkāpuma procesu par šā likuma 11. pantā minētajiem pārkāpumiem veic Valsts policija un pašvaldības policij</w:t>
            </w:r>
            <w:r w:rsidR="00521B0D">
              <w:t xml:space="preserve">a.   </w:t>
            </w:r>
          </w:p>
        </w:tc>
        <w:tc>
          <w:tcPr>
            <w:tcW w:w="3118" w:type="dxa"/>
            <w:tcBorders>
              <w:left w:val="single" w:sz="6" w:space="0" w:color="000000"/>
              <w:bottom w:val="single" w:sz="4" w:space="0" w:color="auto"/>
              <w:right w:val="single" w:sz="6" w:space="0" w:color="000000"/>
            </w:tcBorders>
          </w:tcPr>
          <w:p w:rsidR="0041061A" w:rsidRPr="00A15B1C" w:rsidRDefault="0041061A" w:rsidP="00D31F6C">
            <w:pPr>
              <w:widowControl w:val="0"/>
              <w:tabs>
                <w:tab w:val="left" w:pos="9356"/>
              </w:tabs>
              <w:jc w:val="center"/>
              <w:rPr>
                <w:rFonts w:eastAsia="Calibri"/>
                <w:b/>
                <w:lang w:bidi="en-US"/>
              </w:rPr>
            </w:pPr>
            <w:r w:rsidRPr="00A15B1C">
              <w:rPr>
                <w:rFonts w:eastAsia="Calibri"/>
                <w:b/>
                <w:lang w:bidi="en-US"/>
              </w:rPr>
              <w:lastRenderedPageBreak/>
              <w:t>Latvijas Lielo pilsētu asociācija</w:t>
            </w:r>
            <w:r w:rsidR="00EF4302" w:rsidRPr="00A15B1C">
              <w:rPr>
                <w:rFonts w:eastAsia="Calibri"/>
                <w:b/>
                <w:lang w:bidi="en-US"/>
              </w:rPr>
              <w:t>s 2020. gada 20. janvāra atzinums</w:t>
            </w:r>
          </w:p>
          <w:p w:rsidR="0041061A" w:rsidRPr="00A15B1C" w:rsidRDefault="0041061A" w:rsidP="00D31F6C">
            <w:pPr>
              <w:widowControl w:val="0"/>
              <w:tabs>
                <w:tab w:val="left" w:pos="9356"/>
              </w:tabs>
              <w:jc w:val="center"/>
              <w:rPr>
                <w:rFonts w:eastAsia="Calibri"/>
                <w:b/>
                <w:lang w:bidi="en-US"/>
              </w:rPr>
            </w:pPr>
          </w:p>
          <w:p w:rsidR="0041061A" w:rsidRPr="00A15B1C" w:rsidRDefault="0041061A" w:rsidP="0041061A">
            <w:pPr>
              <w:widowControl w:val="0"/>
              <w:tabs>
                <w:tab w:val="left" w:pos="9356"/>
              </w:tabs>
              <w:jc w:val="both"/>
              <w:rPr>
                <w:rFonts w:eastAsia="Calibri"/>
                <w:lang w:bidi="en-US"/>
              </w:rPr>
            </w:pPr>
            <w:r w:rsidRPr="00A15B1C">
              <w:rPr>
                <w:rFonts w:eastAsia="Calibri"/>
                <w:lang w:bidi="en-US"/>
              </w:rPr>
              <w:t xml:space="preserve">Latvijas Lielo pilsētu asociācija ir izvērtējusi likumprojektu “Prostitūcijas ierobežošanas likums” un </w:t>
            </w:r>
            <w:r w:rsidRPr="00A15B1C">
              <w:rPr>
                <w:rFonts w:eastAsia="Calibri"/>
                <w:bCs/>
                <w:lang w:bidi="en-US"/>
              </w:rPr>
              <w:t xml:space="preserve">iebilst pret to, ka pašvaldībām tiek uzlikts papildus pienākums, kam nav paredzēts atbilstošs finansējums. </w:t>
            </w:r>
          </w:p>
          <w:p w:rsidR="0041061A" w:rsidRPr="00A15B1C" w:rsidRDefault="0041061A" w:rsidP="0041061A">
            <w:pPr>
              <w:widowControl w:val="0"/>
              <w:tabs>
                <w:tab w:val="left" w:pos="9356"/>
              </w:tabs>
              <w:jc w:val="both"/>
              <w:rPr>
                <w:rFonts w:eastAsia="Calibri"/>
                <w:lang w:bidi="en-US"/>
              </w:rPr>
            </w:pPr>
            <w:r w:rsidRPr="00A15B1C">
              <w:rPr>
                <w:rFonts w:eastAsia="Calibri"/>
                <w:lang w:bidi="en-US"/>
              </w:rPr>
              <w:t xml:space="preserve">Lūdzam no likumprojekta 12. panta svītrot vārdus </w:t>
            </w:r>
            <w:r w:rsidRPr="00A15B1C">
              <w:rPr>
                <w:rFonts w:eastAsia="Calibri"/>
                <w:i/>
                <w:iCs/>
                <w:lang w:bidi="en-US"/>
              </w:rPr>
              <w:t>“pašvaldības policija”</w:t>
            </w:r>
            <w:r w:rsidRPr="00A15B1C">
              <w:rPr>
                <w:rFonts w:eastAsia="Calibri"/>
                <w:lang w:bidi="en-US"/>
              </w:rPr>
              <w:t xml:space="preserve">. </w:t>
            </w:r>
          </w:p>
          <w:p w:rsidR="0041061A" w:rsidRPr="00A15B1C" w:rsidRDefault="0041061A" w:rsidP="00D31F6C">
            <w:pPr>
              <w:widowControl w:val="0"/>
              <w:tabs>
                <w:tab w:val="left" w:pos="9356"/>
              </w:tabs>
              <w:jc w:val="center"/>
              <w:rPr>
                <w:rFonts w:eastAsia="Calibri"/>
                <w:b/>
                <w:lang w:bidi="en-US"/>
              </w:rPr>
            </w:pPr>
          </w:p>
        </w:tc>
        <w:tc>
          <w:tcPr>
            <w:tcW w:w="2977" w:type="dxa"/>
            <w:tcBorders>
              <w:left w:val="single" w:sz="6" w:space="0" w:color="000000"/>
              <w:bottom w:val="single" w:sz="4" w:space="0" w:color="auto"/>
              <w:right w:val="single" w:sz="6" w:space="0" w:color="000000"/>
            </w:tcBorders>
          </w:tcPr>
          <w:p w:rsidR="0041061A" w:rsidRDefault="0041061A" w:rsidP="00C6189F">
            <w:pPr>
              <w:pStyle w:val="naisc"/>
              <w:spacing w:before="0" w:after="0"/>
              <w:rPr>
                <w:b/>
              </w:rPr>
            </w:pPr>
            <w:r w:rsidRPr="00A15B1C">
              <w:rPr>
                <w:b/>
              </w:rPr>
              <w:t>Iebildums nav ņemts vērā.</w:t>
            </w:r>
          </w:p>
          <w:p w:rsidR="00A15B1C" w:rsidRDefault="00A15B1C" w:rsidP="00C6189F">
            <w:pPr>
              <w:pStyle w:val="naisc"/>
              <w:spacing w:before="0" w:after="0"/>
              <w:rPr>
                <w:b/>
              </w:rPr>
            </w:pPr>
          </w:p>
          <w:p w:rsidR="00A15B1C" w:rsidRDefault="00A15B1C" w:rsidP="00A15B1C">
            <w:pPr>
              <w:pStyle w:val="naisc"/>
              <w:spacing w:before="0" w:after="0"/>
              <w:jc w:val="both"/>
            </w:pPr>
            <w:r w:rsidRPr="00A15B1C">
              <w:t>Vēršam uzmanību uz to, ka saskaņā ar likuma “Par pašvaldībām” 15. panta pirmās daļas 12. punktu pašvaldības autonomā funkcija ir piedalīties sabiedriskās kārtības nodrošināšanā, apkarot žūpību un netiklību.</w:t>
            </w:r>
          </w:p>
          <w:p w:rsidR="00A15B1C" w:rsidRPr="00A15B1C" w:rsidRDefault="00A15B1C" w:rsidP="00A15B1C">
            <w:pPr>
              <w:pStyle w:val="naisc"/>
              <w:spacing w:before="0" w:after="0"/>
              <w:jc w:val="both"/>
            </w:pPr>
            <w:r>
              <w:t>Turklāt likumprojektā paredzētais, ka pašvaldības policija līdztekus Valsts policijai atbilstoši kompetencei veic likumā noteikto aizliegumu un ierobežojumu ievērošanas kontroli, nav uzskatāms par jaunu uzdevumu, jo pašvaldības policija jau šobrīd saskaņā ar spēkā esošajiem normatīvajiem aktiem veic šādu uzdevumu. Proti,</w:t>
            </w:r>
            <w:r w:rsidR="00AD6841">
              <w:t xml:space="preserve"> saskaņā ar</w:t>
            </w:r>
            <w:r>
              <w:t xml:space="preserve"> Ministru kabineta 2008. gada 22. </w:t>
            </w:r>
            <w:r>
              <w:lastRenderedPageBreak/>
              <w:t>janvāra noteikumu Nr. 32 “Prostitūcijas ierobežošanas noteikumi” 14. punktu šo noteikumu izpildi atbilstoši kompetencei kontrolē arī pašvaldības policija.</w:t>
            </w:r>
          </w:p>
        </w:tc>
        <w:tc>
          <w:tcPr>
            <w:tcW w:w="2010" w:type="dxa"/>
            <w:tcBorders>
              <w:top w:val="single" w:sz="4" w:space="0" w:color="auto"/>
              <w:left w:val="single" w:sz="4" w:space="0" w:color="auto"/>
              <w:bottom w:val="single" w:sz="4" w:space="0" w:color="auto"/>
              <w:right w:val="single" w:sz="4" w:space="0" w:color="auto"/>
            </w:tcBorders>
          </w:tcPr>
          <w:p w:rsidR="0041061A" w:rsidRPr="00712B66" w:rsidRDefault="0041061A" w:rsidP="00563E0F"/>
        </w:tc>
        <w:tc>
          <w:tcPr>
            <w:tcW w:w="2369" w:type="dxa"/>
            <w:tcBorders>
              <w:top w:val="single" w:sz="4" w:space="0" w:color="auto"/>
              <w:left w:val="single" w:sz="4" w:space="0" w:color="auto"/>
              <w:bottom w:val="single" w:sz="4" w:space="0" w:color="auto"/>
              <w:right w:val="single" w:sz="4" w:space="0" w:color="auto"/>
            </w:tcBorders>
          </w:tcPr>
          <w:p w:rsidR="0041061A" w:rsidRDefault="0041061A" w:rsidP="00563E0F"/>
        </w:tc>
      </w:tr>
      <w:tr w:rsidR="005A4ABE" w:rsidRPr="00712B66" w:rsidTr="002F22A0">
        <w:tc>
          <w:tcPr>
            <w:tcW w:w="708" w:type="dxa"/>
            <w:tcBorders>
              <w:left w:val="single" w:sz="6" w:space="0" w:color="000000"/>
              <w:bottom w:val="single" w:sz="4" w:space="0" w:color="auto"/>
              <w:right w:val="single" w:sz="6" w:space="0" w:color="000000"/>
            </w:tcBorders>
          </w:tcPr>
          <w:p w:rsidR="005A4ABE" w:rsidRDefault="00D532BC" w:rsidP="00563E0F">
            <w:pPr>
              <w:pStyle w:val="naisc"/>
              <w:spacing w:before="0" w:after="0"/>
              <w:ind w:firstLine="720"/>
            </w:pPr>
            <w:r>
              <w:t>99</w:t>
            </w:r>
            <w:r w:rsidR="00A17435">
              <w:t>.</w:t>
            </w:r>
          </w:p>
        </w:tc>
        <w:tc>
          <w:tcPr>
            <w:tcW w:w="3086" w:type="dxa"/>
            <w:tcBorders>
              <w:left w:val="single" w:sz="6" w:space="0" w:color="000000"/>
              <w:bottom w:val="single" w:sz="4" w:space="0" w:color="auto"/>
              <w:right w:val="single" w:sz="6" w:space="0" w:color="000000"/>
            </w:tcBorders>
          </w:tcPr>
          <w:p w:rsidR="005A4ABE" w:rsidRPr="005A4ABE" w:rsidRDefault="005A4ABE" w:rsidP="005A4ABE">
            <w:pPr>
              <w:tabs>
                <w:tab w:val="left" w:pos="27"/>
              </w:tabs>
              <w:jc w:val="both"/>
              <w:rPr>
                <w:b/>
              </w:rPr>
            </w:pPr>
            <w:r w:rsidRPr="005A4ABE">
              <w:rPr>
                <w:b/>
              </w:rPr>
              <w:t>13. pants Rīcība ar valsts budžetā ieskaitītajiem naudas sodiem</w:t>
            </w:r>
          </w:p>
          <w:p w:rsidR="005A4ABE" w:rsidRPr="005A4ABE" w:rsidRDefault="005A4ABE" w:rsidP="005A4ABE">
            <w:pPr>
              <w:tabs>
                <w:tab w:val="left" w:pos="27"/>
              </w:tabs>
              <w:jc w:val="both"/>
              <w:rPr>
                <w:b/>
              </w:rPr>
            </w:pPr>
          </w:p>
          <w:p w:rsidR="005A4ABE" w:rsidRPr="005A4ABE" w:rsidRDefault="005A4ABE" w:rsidP="005A4ABE">
            <w:pPr>
              <w:tabs>
                <w:tab w:val="left" w:pos="27"/>
              </w:tabs>
              <w:jc w:val="both"/>
            </w:pPr>
            <w:r w:rsidRPr="005A4ABE">
              <w:t>Naudas sodus, kas piemēroti par pārkāpumiem prostitūcijas jomā, ieskaita Labklājības ministrijas budžeta programmā, lai īstenotu sociālās rehabilitācijas pakalpojumus personām, kuras nodarbojas ar prostitūciju.</w:t>
            </w:r>
          </w:p>
          <w:p w:rsidR="005A4ABE" w:rsidRPr="0041061A" w:rsidRDefault="005A4ABE" w:rsidP="0041061A">
            <w:pPr>
              <w:tabs>
                <w:tab w:val="left" w:pos="27"/>
              </w:tabs>
              <w:jc w:val="both"/>
            </w:pPr>
          </w:p>
        </w:tc>
        <w:tc>
          <w:tcPr>
            <w:tcW w:w="3118" w:type="dxa"/>
            <w:tcBorders>
              <w:left w:val="single" w:sz="6" w:space="0" w:color="000000"/>
              <w:bottom w:val="single" w:sz="4" w:space="0" w:color="auto"/>
              <w:right w:val="single" w:sz="6" w:space="0" w:color="000000"/>
            </w:tcBorders>
          </w:tcPr>
          <w:p w:rsidR="005A4ABE" w:rsidRPr="004970AD" w:rsidRDefault="005A4ABE" w:rsidP="005A4ABE">
            <w:pPr>
              <w:widowControl w:val="0"/>
              <w:tabs>
                <w:tab w:val="left" w:pos="9356"/>
              </w:tabs>
              <w:jc w:val="center"/>
              <w:rPr>
                <w:rFonts w:eastAsia="Calibri"/>
                <w:b/>
                <w:lang w:bidi="en-US"/>
              </w:rPr>
            </w:pPr>
            <w:r w:rsidRPr="004970AD">
              <w:rPr>
                <w:rFonts w:eastAsia="Calibri"/>
                <w:b/>
                <w:lang w:bidi="en-US"/>
              </w:rPr>
              <w:t>Finanšu ministrija</w:t>
            </w:r>
            <w:r w:rsidR="00EF4302" w:rsidRPr="004970AD">
              <w:rPr>
                <w:rFonts w:eastAsia="Calibri"/>
                <w:b/>
                <w:lang w:bidi="en-US"/>
              </w:rPr>
              <w:t>s 2020. gada 21. janvāra atzinums.</w:t>
            </w:r>
          </w:p>
          <w:p w:rsidR="00DB4C34" w:rsidRPr="004970AD" w:rsidRDefault="00DB4C34" w:rsidP="005A4ABE">
            <w:pPr>
              <w:widowControl w:val="0"/>
              <w:tabs>
                <w:tab w:val="left" w:pos="9356"/>
              </w:tabs>
              <w:jc w:val="center"/>
              <w:rPr>
                <w:rFonts w:eastAsia="Calibri"/>
                <w:b/>
                <w:lang w:bidi="en-US"/>
              </w:rPr>
            </w:pPr>
          </w:p>
          <w:p w:rsidR="00DB4C34" w:rsidRPr="004970AD" w:rsidRDefault="00DB4C34" w:rsidP="00DB4C34">
            <w:pPr>
              <w:widowControl w:val="0"/>
              <w:tabs>
                <w:tab w:val="left" w:pos="9356"/>
              </w:tabs>
              <w:jc w:val="both"/>
              <w:rPr>
                <w:rFonts w:eastAsia="Calibri"/>
                <w:lang w:bidi="en-US"/>
              </w:rPr>
            </w:pPr>
            <w:r w:rsidRPr="004970AD">
              <w:rPr>
                <w:rFonts w:eastAsia="Calibri"/>
                <w:lang w:bidi="en-US"/>
              </w:rPr>
              <w:t xml:space="preserve">Lūdzam precizēt likumprojekta </w:t>
            </w:r>
            <w:proofErr w:type="gramStart"/>
            <w:r w:rsidRPr="004970AD">
              <w:rPr>
                <w:rFonts w:eastAsia="Calibri"/>
                <w:lang w:bidi="en-US"/>
              </w:rPr>
              <w:t>13.pantu</w:t>
            </w:r>
            <w:proofErr w:type="gramEnd"/>
            <w:r w:rsidRPr="004970AD">
              <w:rPr>
                <w:rFonts w:eastAsia="Calibri"/>
                <w:lang w:bidi="en-US"/>
              </w:rPr>
              <w:t xml:space="preserve"> un anotācijas VII sadaļas “Tiesību akta projekta izpildes nodrošināšana un tās ietekme uz institūcijām” 3.punktu “Cita informācija”, norādot, ka likumprojektā paredzētie naudas sodi par administratīviem pārkāpumiem tiks ieskaitīti valsts pamatbudžeta ieņēmumos. Vienlaikus anotācijas III sadaļā būtu sniedzama iekasēto naudas sodu, kas piemēroti par pārkāpumiem prostitūcijas jomā, apmēra prognoze.</w:t>
            </w:r>
          </w:p>
          <w:p w:rsidR="005A4ABE" w:rsidRDefault="005A4ABE" w:rsidP="005A4ABE">
            <w:pPr>
              <w:widowControl w:val="0"/>
              <w:tabs>
                <w:tab w:val="left" w:pos="9356"/>
              </w:tabs>
              <w:jc w:val="center"/>
              <w:rPr>
                <w:rFonts w:eastAsia="Calibri"/>
                <w:b/>
                <w:lang w:bidi="en-US"/>
              </w:rPr>
            </w:pPr>
          </w:p>
          <w:p w:rsidR="005A4ABE" w:rsidRDefault="005A4ABE" w:rsidP="005A4ABE">
            <w:pPr>
              <w:widowControl w:val="0"/>
              <w:tabs>
                <w:tab w:val="left" w:pos="9356"/>
              </w:tabs>
              <w:jc w:val="center"/>
              <w:rPr>
                <w:rFonts w:eastAsia="Calibri"/>
                <w:b/>
                <w:lang w:bidi="en-US"/>
              </w:rPr>
            </w:pPr>
          </w:p>
          <w:p w:rsidR="005A4ABE" w:rsidRPr="0041061A" w:rsidRDefault="005A4ABE" w:rsidP="005A4ABE">
            <w:pPr>
              <w:widowControl w:val="0"/>
              <w:tabs>
                <w:tab w:val="left" w:pos="9356"/>
              </w:tabs>
              <w:jc w:val="center"/>
              <w:rPr>
                <w:rFonts w:eastAsia="Calibri"/>
                <w:b/>
                <w:lang w:bidi="en-US"/>
              </w:rPr>
            </w:pPr>
          </w:p>
        </w:tc>
        <w:tc>
          <w:tcPr>
            <w:tcW w:w="2977" w:type="dxa"/>
            <w:tcBorders>
              <w:left w:val="single" w:sz="6" w:space="0" w:color="000000"/>
              <w:bottom w:val="single" w:sz="4" w:space="0" w:color="auto"/>
              <w:right w:val="single" w:sz="6" w:space="0" w:color="000000"/>
            </w:tcBorders>
          </w:tcPr>
          <w:p w:rsidR="005A4ABE" w:rsidRDefault="004970AD" w:rsidP="0041061A">
            <w:pPr>
              <w:pStyle w:val="naisc"/>
              <w:jc w:val="both"/>
              <w:rPr>
                <w:b/>
              </w:rPr>
            </w:pPr>
            <w:r>
              <w:rPr>
                <w:b/>
              </w:rPr>
              <w:t xml:space="preserve">Iebildums </w:t>
            </w:r>
            <w:r w:rsidR="005A4ABE">
              <w:rPr>
                <w:b/>
              </w:rPr>
              <w:t>ņemts vērā</w:t>
            </w:r>
            <w:r>
              <w:rPr>
                <w:b/>
              </w:rPr>
              <w:t xml:space="preserve"> daļēji</w:t>
            </w:r>
            <w:r w:rsidR="005A4ABE">
              <w:rPr>
                <w:b/>
              </w:rPr>
              <w:t>.</w:t>
            </w:r>
          </w:p>
          <w:p w:rsidR="004970AD" w:rsidRDefault="004970AD" w:rsidP="0041061A">
            <w:pPr>
              <w:pStyle w:val="naisc"/>
              <w:jc w:val="both"/>
            </w:pPr>
            <w:r>
              <w:t>Precizēts likumprojekta sākotnējās ietekmes novērtējuma ziņojuma (anotācijas) III sadaļas 7. punkts.</w:t>
            </w:r>
          </w:p>
          <w:p w:rsidR="000D7EB9" w:rsidRDefault="004970AD" w:rsidP="0041061A">
            <w:pPr>
              <w:pStyle w:val="naisc"/>
              <w:jc w:val="both"/>
            </w:pPr>
            <w:r w:rsidRPr="004970AD">
              <w:t>L</w:t>
            </w:r>
            <w:r>
              <w:t>ikumprojekts paredz īpašu</w:t>
            </w:r>
            <w:r w:rsidRPr="004970AD">
              <w:t xml:space="preserve"> iekasēto </w:t>
            </w:r>
            <w:r>
              <w:t>naudas sodu izmantošanas kārtību</w:t>
            </w:r>
            <w:r w:rsidRPr="004970AD">
              <w:t>, proti, noteikts, ka šie līdzekļi tiks ieskaitīti Labklājības ministrijas budžeta programmā, lai īstenotu sociālās rehabilitācijas pakalpojumus personām, kuras nodarbojas ar prostit</w:t>
            </w:r>
            <w:r>
              <w:t xml:space="preserve">ūciju, proti, </w:t>
            </w:r>
            <w:r w:rsidR="00AD6841">
              <w:t xml:space="preserve">finanšu līdzekļi </w:t>
            </w:r>
            <w:r>
              <w:t>tiks izmantoti sociāliem mērķiem.</w:t>
            </w:r>
          </w:p>
          <w:p w:rsidR="004970AD" w:rsidRPr="000D7EB9" w:rsidRDefault="000D7EB9" w:rsidP="0041061A">
            <w:pPr>
              <w:pStyle w:val="naisc"/>
              <w:jc w:val="both"/>
            </w:pPr>
            <w:r>
              <w:t>N</w:t>
            </w:r>
            <w:r w:rsidR="004970AD">
              <w:t xml:space="preserve">epieciešams </w:t>
            </w:r>
            <w:r w:rsidR="004970AD">
              <w:rPr>
                <w:b/>
              </w:rPr>
              <w:t>Ministru kabineta politisks lēmums par iekasēto naudas sodu izmantošanas kārtību.</w:t>
            </w:r>
          </w:p>
        </w:tc>
        <w:tc>
          <w:tcPr>
            <w:tcW w:w="2010" w:type="dxa"/>
            <w:tcBorders>
              <w:top w:val="single" w:sz="4" w:space="0" w:color="auto"/>
              <w:left w:val="single" w:sz="4" w:space="0" w:color="auto"/>
              <w:bottom w:val="single" w:sz="4" w:space="0" w:color="auto"/>
              <w:right w:val="single" w:sz="4" w:space="0" w:color="auto"/>
            </w:tcBorders>
          </w:tcPr>
          <w:p w:rsidR="005A4ABE" w:rsidRPr="00712B66" w:rsidRDefault="005A4ABE" w:rsidP="00563E0F"/>
        </w:tc>
        <w:tc>
          <w:tcPr>
            <w:tcW w:w="2369" w:type="dxa"/>
            <w:tcBorders>
              <w:top w:val="single" w:sz="4" w:space="0" w:color="auto"/>
              <w:left w:val="single" w:sz="4" w:space="0" w:color="auto"/>
              <w:bottom w:val="single" w:sz="4" w:space="0" w:color="auto"/>
              <w:right w:val="single" w:sz="4" w:space="0" w:color="auto"/>
            </w:tcBorders>
          </w:tcPr>
          <w:p w:rsidR="004970AD" w:rsidRPr="004970AD" w:rsidRDefault="004970AD" w:rsidP="004970AD">
            <w:pPr>
              <w:jc w:val="both"/>
              <w:rPr>
                <w:b/>
              </w:rPr>
            </w:pPr>
            <w:r w:rsidRPr="004970AD">
              <w:rPr>
                <w:b/>
              </w:rPr>
              <w:t>13. pants Rīcība ar valsts budžetā ieskaitītajiem naudas sodiem</w:t>
            </w:r>
          </w:p>
          <w:p w:rsidR="004970AD" w:rsidRPr="004970AD" w:rsidRDefault="004970AD" w:rsidP="004970AD">
            <w:pPr>
              <w:jc w:val="both"/>
              <w:rPr>
                <w:b/>
              </w:rPr>
            </w:pPr>
          </w:p>
          <w:p w:rsidR="004970AD" w:rsidRDefault="004970AD" w:rsidP="004970AD">
            <w:pPr>
              <w:jc w:val="both"/>
            </w:pPr>
            <w:r w:rsidRPr="004970AD">
              <w:t>Naudas sodus, kas piemēroti par pārkāpumiem prostitūcijas jomā, ieskaita Labklājības ministrijas budžeta programmā, lai īstenotu sociālās rehabilitācijas pakalpojumus personām, kuras nodarbojas ar prostitūciju.</w:t>
            </w:r>
          </w:p>
          <w:p w:rsidR="004970AD" w:rsidRDefault="004970AD" w:rsidP="004970AD">
            <w:pPr>
              <w:jc w:val="both"/>
            </w:pPr>
          </w:p>
          <w:p w:rsidR="004970AD" w:rsidRPr="004970AD" w:rsidRDefault="004970AD" w:rsidP="004970AD">
            <w:pPr>
              <w:jc w:val="both"/>
            </w:pPr>
            <w:r>
              <w:t>Likumprojekta sākotnējās ietekmes novērtējuma ziņojuma (anotācijas) III sadaļas 7. punkts.</w:t>
            </w:r>
          </w:p>
          <w:p w:rsidR="005A4ABE" w:rsidRPr="0041061A" w:rsidRDefault="005A4ABE" w:rsidP="0041061A">
            <w:pPr>
              <w:jc w:val="both"/>
            </w:pPr>
          </w:p>
        </w:tc>
      </w:tr>
      <w:tr w:rsidR="0041061A" w:rsidRPr="00712B66" w:rsidTr="002F22A0">
        <w:tc>
          <w:tcPr>
            <w:tcW w:w="708" w:type="dxa"/>
            <w:tcBorders>
              <w:left w:val="single" w:sz="6" w:space="0" w:color="000000"/>
              <w:bottom w:val="single" w:sz="4" w:space="0" w:color="auto"/>
              <w:right w:val="single" w:sz="6" w:space="0" w:color="000000"/>
            </w:tcBorders>
          </w:tcPr>
          <w:p w:rsidR="0041061A" w:rsidRDefault="00D532BC" w:rsidP="00563E0F">
            <w:pPr>
              <w:pStyle w:val="naisc"/>
              <w:spacing w:before="0" w:after="0"/>
              <w:ind w:firstLine="720"/>
            </w:pPr>
            <w:r>
              <w:t>110</w:t>
            </w:r>
            <w:r w:rsidR="00A17435">
              <w:t>.</w:t>
            </w:r>
          </w:p>
        </w:tc>
        <w:tc>
          <w:tcPr>
            <w:tcW w:w="3086" w:type="dxa"/>
            <w:tcBorders>
              <w:left w:val="single" w:sz="6" w:space="0" w:color="000000"/>
              <w:bottom w:val="single" w:sz="4" w:space="0" w:color="auto"/>
              <w:right w:val="single" w:sz="6" w:space="0" w:color="000000"/>
            </w:tcBorders>
          </w:tcPr>
          <w:p w:rsidR="0041061A" w:rsidRPr="0041061A" w:rsidRDefault="0041061A" w:rsidP="0041061A">
            <w:pPr>
              <w:tabs>
                <w:tab w:val="left" w:pos="27"/>
              </w:tabs>
              <w:jc w:val="both"/>
            </w:pPr>
            <w:r w:rsidRPr="0041061A">
              <w:t xml:space="preserve">Likumprojekta sākotnējās ietekmes novērtējuma </w:t>
            </w:r>
            <w:r w:rsidRPr="0041061A">
              <w:lastRenderedPageBreak/>
              <w:t>ziņojuma (anotācijas) I sadaļas 2.punkts.</w:t>
            </w:r>
          </w:p>
        </w:tc>
        <w:tc>
          <w:tcPr>
            <w:tcW w:w="3118" w:type="dxa"/>
            <w:tcBorders>
              <w:left w:val="single" w:sz="6" w:space="0" w:color="000000"/>
              <w:bottom w:val="single" w:sz="4" w:space="0" w:color="auto"/>
              <w:right w:val="single" w:sz="6" w:space="0" w:color="000000"/>
            </w:tcBorders>
          </w:tcPr>
          <w:p w:rsidR="0041061A" w:rsidRPr="0041061A" w:rsidRDefault="0041061A" w:rsidP="0041061A">
            <w:pPr>
              <w:widowControl w:val="0"/>
              <w:tabs>
                <w:tab w:val="left" w:pos="9356"/>
              </w:tabs>
              <w:jc w:val="both"/>
              <w:rPr>
                <w:rFonts w:eastAsia="Calibri"/>
                <w:b/>
                <w:lang w:bidi="en-US"/>
              </w:rPr>
            </w:pPr>
            <w:r w:rsidRPr="0041061A">
              <w:rPr>
                <w:rFonts w:eastAsia="Calibri"/>
                <w:b/>
                <w:lang w:bidi="en-US"/>
              </w:rPr>
              <w:lastRenderedPageBreak/>
              <w:t>Biedrība “Jaunatne ar Misiju – Valdemārpils”</w:t>
            </w:r>
          </w:p>
          <w:p w:rsidR="0041061A" w:rsidRDefault="0041061A" w:rsidP="0041061A">
            <w:pPr>
              <w:widowControl w:val="0"/>
              <w:tabs>
                <w:tab w:val="left" w:pos="9356"/>
              </w:tabs>
              <w:jc w:val="both"/>
              <w:rPr>
                <w:rFonts w:eastAsia="Calibri"/>
                <w:lang w:bidi="en-US"/>
              </w:rPr>
            </w:pPr>
          </w:p>
          <w:p w:rsidR="0041061A" w:rsidRPr="0041061A" w:rsidRDefault="0041061A" w:rsidP="0041061A">
            <w:pPr>
              <w:widowControl w:val="0"/>
              <w:tabs>
                <w:tab w:val="left" w:pos="9356"/>
              </w:tabs>
              <w:jc w:val="both"/>
              <w:rPr>
                <w:rFonts w:eastAsia="Calibri"/>
                <w:lang w:bidi="en-US"/>
              </w:rPr>
            </w:pPr>
            <w:r w:rsidRPr="0041061A">
              <w:rPr>
                <w:rFonts w:eastAsia="Calibri"/>
                <w:lang w:bidi="en-US"/>
              </w:rPr>
              <w:t xml:space="preserve">Likumprojekta anotācijā norādīts, ka šī likumprojekta izstrādāšanas mērķis ir nodrošināt prostitūcijā iesaistītām personām noteikto ierobežojumu noteikšanu atbilstošā tiesiskā regulējuma līmenī un nodrošināt Latvijas Republikas Satversmē (turpmāk - Satversme) noteikto pamattiesību ievērošanu, kas paredz, ka ikvienam ir tiesības brīvi izvēlēties nodarbošanos un darbavietu atbilstoši savām spējām un kvalifikācijai </w:t>
            </w:r>
            <w:proofErr w:type="gramStart"/>
            <w:r w:rsidRPr="0041061A">
              <w:rPr>
                <w:rFonts w:eastAsia="Calibri"/>
                <w:lang w:bidi="en-US"/>
              </w:rPr>
              <w:t>(</w:t>
            </w:r>
            <w:proofErr w:type="gramEnd"/>
            <w:r w:rsidRPr="0041061A">
              <w:rPr>
                <w:rFonts w:eastAsia="Calibri"/>
                <w:lang w:bidi="en-US"/>
              </w:rPr>
              <w:t xml:space="preserve">Satversmes 106.pants). Līdz ar to no anotācijā minētā pamatojuma prostitūcija tiek prezumēta kā nodarbošanās, kuru persona var brīvprātīgi izvēlēties. </w:t>
            </w:r>
            <w:r w:rsidRPr="0041061A">
              <w:rPr>
                <w:rFonts w:eastAsia="Calibri"/>
                <w:u w:val="single"/>
                <w:lang w:bidi="en-US"/>
              </w:rPr>
              <w:t>Satversmes tiesa skaidrojot šajā pantā ietverto jēdzienu “nodarbošanās” norāda, ka ar šo jēdzienu saprotams</w:t>
            </w:r>
            <w:r w:rsidRPr="0041061A">
              <w:rPr>
                <w:rFonts w:eastAsia="Calibri"/>
                <w:lang w:bidi="en-US"/>
              </w:rPr>
              <w:t xml:space="preserve"> “</w:t>
            </w:r>
            <w:r w:rsidRPr="0041061A">
              <w:rPr>
                <w:rFonts w:eastAsia="Calibri"/>
                <w:i/>
                <w:lang w:bidi="en-US"/>
              </w:rPr>
              <w:t xml:space="preserve">tāda veida darbs, kas prasa atbilstošu sagatavotību un kas ir cilvēka eksistences avots, kā arī profesija, kas cieši saistīta ar katra indivīda personību kopumā. Jēdziens „nodarbošanās”  attiecināms uz nodarbinātību  gan  </w:t>
            </w:r>
            <w:r w:rsidRPr="0041061A">
              <w:rPr>
                <w:rFonts w:eastAsia="Calibri"/>
                <w:i/>
                <w:lang w:bidi="en-US"/>
              </w:rPr>
              <w:lastRenderedPageBreak/>
              <w:t>privātajā,  gan  publiskajā  sektorā,  turklāt  arī  uz  tādām profesijām, kurās  darba  tiesiskās  attiecības  netiek  dibinātas  uz  Darba  likumā regulētā  darba  līguma pamata</w:t>
            </w:r>
            <w:r w:rsidRPr="0041061A">
              <w:rPr>
                <w:rFonts w:eastAsia="Calibri"/>
                <w:lang w:bidi="en-US"/>
              </w:rPr>
              <w:t>.</w:t>
            </w:r>
            <w:r w:rsidRPr="0041061A">
              <w:rPr>
                <w:rFonts w:eastAsia="Calibri"/>
                <w:vertAlign w:val="superscript"/>
                <w:lang w:bidi="en-US"/>
              </w:rPr>
              <w:footnoteReference w:id="7"/>
            </w:r>
            <w:r w:rsidRPr="0041061A">
              <w:rPr>
                <w:rFonts w:eastAsia="Calibri"/>
                <w:i/>
                <w:lang w:bidi="en-US"/>
              </w:rPr>
              <w:t xml:space="preserve"> Katras nodarbošanās  kvalifikācijas  prasības  ietver  minimālo  izglītības  līmeni, teorētisko  zināšanu,  prasmes  un  atbildības  pakāpi,  kas  nepieciešama  šā  darba pamatuzdevumu sekmīgai izpildei.</w:t>
            </w:r>
            <w:r w:rsidRPr="0041061A">
              <w:rPr>
                <w:rFonts w:eastAsia="Calibri"/>
                <w:vertAlign w:val="superscript"/>
                <w:lang w:bidi="en-US"/>
              </w:rPr>
              <w:footnoteReference w:id="8"/>
            </w:r>
            <w:r w:rsidRPr="0041061A">
              <w:rPr>
                <w:rFonts w:eastAsia="Calibri"/>
                <w:lang w:bidi="en-US"/>
              </w:rPr>
              <w:t xml:space="preserve"> ” Satversmes  106.pantā  garantētās  tiesības  brīvi izvēlēties  nodarbošanos  ir nesaraujami saistītas ar attiecīgās personas spējām un kvalifikāciju</w:t>
            </w:r>
            <w:r w:rsidRPr="0041061A">
              <w:rPr>
                <w:rFonts w:eastAsia="Calibri"/>
                <w:vertAlign w:val="superscript"/>
                <w:lang w:bidi="en-US"/>
              </w:rPr>
              <w:footnoteReference w:id="9"/>
            </w:r>
            <w:r w:rsidRPr="0041061A">
              <w:rPr>
                <w:rFonts w:eastAsia="Calibri"/>
                <w:lang w:bidi="en-US"/>
              </w:rPr>
              <w:t xml:space="preserve">. Ņemot vērā Senāta skaidrojumu, tiesības brīvi izvēlēties savu nodarbošanos ir tikai tām personām, kurām ir attiecīgās spējas, sagatavotība un kvalifikācija izpildīt noteikto darbu vai amatu. Nodarbošanās ir cieši saistīta ar darba veikšanu un katru personas darbību nevar uzskatīt par nodarbošanos šīs </w:t>
            </w:r>
            <w:r w:rsidRPr="0041061A">
              <w:rPr>
                <w:rFonts w:eastAsia="Calibri"/>
                <w:lang w:bidi="en-US"/>
              </w:rPr>
              <w:lastRenderedPageBreak/>
              <w:t>normas izpratnē. Līdz ar to, lai prostitūciju varētu uzskatīt par nodarbošanos šīs tiesību normas izpratnē, personai, kura izvēlas iesaistīties prostitūcijā, būtu nepieciešama attiecīga sagatavotība atbilstoši kvalifikācijas prasībām un prostitūcijai būtu jābūt par veicamā darba uzdevumu.</w:t>
            </w:r>
          </w:p>
          <w:p w:rsidR="0041061A" w:rsidRPr="0041061A" w:rsidRDefault="0041061A" w:rsidP="0041061A">
            <w:pPr>
              <w:widowControl w:val="0"/>
              <w:tabs>
                <w:tab w:val="left" w:pos="9356"/>
              </w:tabs>
              <w:jc w:val="both"/>
              <w:rPr>
                <w:rFonts w:eastAsia="Calibri"/>
                <w:lang w:bidi="en-US"/>
              </w:rPr>
            </w:pPr>
            <w:r>
              <w:rPr>
                <w:rFonts w:eastAsia="Calibri"/>
                <w:lang w:bidi="en-US"/>
              </w:rPr>
              <w:t xml:space="preserve"> </w:t>
            </w:r>
            <w:r w:rsidRPr="0041061A">
              <w:rPr>
                <w:rFonts w:eastAsia="Calibri"/>
                <w:lang w:bidi="en-US"/>
              </w:rPr>
              <w:t>Aprakstot prostitūcijā iesaistīto personu darbības, praksē bieži tiek lietots termins “darbs”. Lai gan darba likumā</w:t>
            </w:r>
            <w:r w:rsidRPr="0041061A">
              <w:rPr>
                <w:rFonts w:eastAsia="Calibri"/>
                <w:vertAlign w:val="superscript"/>
                <w:lang w:bidi="en-US"/>
              </w:rPr>
              <w:footnoteReference w:id="10"/>
            </w:r>
            <w:r w:rsidRPr="0041061A">
              <w:rPr>
                <w:rFonts w:eastAsia="Calibri"/>
                <w:lang w:bidi="en-US"/>
              </w:rPr>
              <w:t xml:space="preserve"> jēdziens “darbs” netiek definēts, no likuma izriet, ka ar darbu tiek uzskatītas noteiktas darbības, kuras izriet no darba tiesiskām attiecībām, kuras tiek nodibinātas starp darbinieku un darba devēju uz darba līguma pamata. Lai persona savu nodarbošanos varētu definēt kā darbu, ir nepieciešamas tiesiskās attiecības kā pamata nosacījums</w:t>
            </w:r>
            <w:proofErr w:type="gramStart"/>
            <w:r w:rsidRPr="0041061A">
              <w:rPr>
                <w:rFonts w:eastAsia="Calibri"/>
                <w:lang w:bidi="en-US"/>
              </w:rPr>
              <w:t xml:space="preserve"> no kurām izrietētu konkrētās tiesības un pienākumi konkrēto darbību veikšanai</w:t>
            </w:r>
            <w:proofErr w:type="gramEnd"/>
            <w:r w:rsidRPr="0041061A">
              <w:rPr>
                <w:rFonts w:eastAsia="Calibri"/>
                <w:lang w:bidi="en-US"/>
              </w:rPr>
              <w:t xml:space="preserve">. Līdz ar to, lai </w:t>
            </w:r>
            <w:r w:rsidRPr="0041061A">
              <w:rPr>
                <w:rFonts w:eastAsia="Calibri"/>
                <w:lang w:bidi="en-US"/>
              </w:rPr>
              <w:lastRenderedPageBreak/>
              <w:t>prostitūciju varētu uzskatīt par “darbu” darba likuma izpratnē, tai būtu jāizriet no darba tiesiskām attiecībām, savukārt ņemot vērā, ka krimināllikums aizliedz gan sutenerismu un bordeļu darbību Latvijā, gan personas iesaistīšanu prostitūcijā vai arī par nepilngadīgas personas prostitūcijas izmantošanu un mazgadīgas personas pamudināšanu, iesaistīšanu vai piespiešanu nodarboties ar prostitūciju,  prostitūcija nav atzīstama par darbu, kas izriet no darba tiesiskām attiecībām.</w:t>
            </w:r>
          </w:p>
          <w:p w:rsidR="0041061A" w:rsidRPr="0041061A" w:rsidRDefault="0041061A" w:rsidP="0041061A">
            <w:pPr>
              <w:widowControl w:val="0"/>
              <w:tabs>
                <w:tab w:val="left" w:pos="9356"/>
              </w:tabs>
              <w:jc w:val="both"/>
              <w:rPr>
                <w:rFonts w:eastAsia="Calibri"/>
                <w:lang w:bidi="en-US"/>
              </w:rPr>
            </w:pPr>
            <w:r>
              <w:rPr>
                <w:rFonts w:eastAsia="Calibri"/>
                <w:lang w:bidi="en-US"/>
              </w:rPr>
              <w:t xml:space="preserve"> </w:t>
            </w:r>
            <w:r w:rsidRPr="0041061A">
              <w:rPr>
                <w:rFonts w:eastAsia="Calibri"/>
                <w:lang w:bidi="en-US"/>
              </w:rPr>
              <w:t>Ņemot vērā to, ka prostitūcija nevar tikt uzskatīta par darbu darba likuma izpratnē, tā arī nav atzīstama par likumīgu nodarbošanos, jo nodarbošanās ir darbs, kas prasa atbilstošu</w:t>
            </w:r>
            <w:proofErr w:type="gramStart"/>
            <w:r w:rsidRPr="0041061A">
              <w:rPr>
                <w:rFonts w:eastAsia="Calibri"/>
                <w:lang w:bidi="en-US"/>
              </w:rPr>
              <w:t xml:space="preserve">  </w:t>
            </w:r>
            <w:proofErr w:type="gramEnd"/>
            <w:r w:rsidRPr="0041061A">
              <w:rPr>
                <w:rFonts w:eastAsia="Calibri"/>
                <w:lang w:bidi="en-US"/>
              </w:rPr>
              <w:t>sagatavotības pakāpi un kvalifikāciju.</w:t>
            </w:r>
          </w:p>
          <w:p w:rsidR="0041061A" w:rsidRPr="0041061A" w:rsidRDefault="0041061A" w:rsidP="0041061A">
            <w:pPr>
              <w:widowControl w:val="0"/>
              <w:tabs>
                <w:tab w:val="left" w:pos="9356"/>
              </w:tabs>
              <w:jc w:val="both"/>
              <w:rPr>
                <w:rFonts w:eastAsia="Calibri"/>
                <w:lang w:bidi="en-US"/>
              </w:rPr>
            </w:pPr>
            <w:r>
              <w:rPr>
                <w:rFonts w:eastAsia="Calibri"/>
                <w:lang w:bidi="en-US"/>
              </w:rPr>
              <w:t xml:space="preserve"> </w:t>
            </w:r>
            <w:r w:rsidRPr="0041061A">
              <w:rPr>
                <w:rFonts w:eastAsia="Calibri"/>
                <w:lang w:bidi="en-US"/>
              </w:rPr>
              <w:t>Jau vairākus gadus “Freedom61” ir</w:t>
            </w:r>
            <w:proofErr w:type="gramStart"/>
            <w:r w:rsidRPr="0041061A">
              <w:rPr>
                <w:rFonts w:eastAsia="Calibri"/>
                <w:lang w:bidi="en-US"/>
              </w:rPr>
              <w:t xml:space="preserve">  </w:t>
            </w:r>
            <w:proofErr w:type="gramEnd"/>
            <w:r w:rsidRPr="0041061A">
              <w:rPr>
                <w:rFonts w:eastAsia="Calibri"/>
                <w:lang w:bidi="en-US"/>
              </w:rPr>
              <w:t xml:space="preserve">piedāvājusi palīdzību sievietēm, kuras ir iesaistītas ielu prostitūcijā, izkļūt no tās. No dzirdētajiem stāstiem kā katra no prostitūcijā iesaistītajām sievietēm ir nonākušas līdz šim lēmumam pārdot savu miesu par pāris desmit </w:t>
            </w:r>
            <w:proofErr w:type="spellStart"/>
            <w:r w:rsidRPr="0041061A">
              <w:rPr>
                <w:rFonts w:eastAsia="Calibri"/>
                <w:lang w:bidi="en-US"/>
              </w:rPr>
              <w:t>euro</w:t>
            </w:r>
            <w:proofErr w:type="spellEnd"/>
            <w:r w:rsidRPr="0041061A">
              <w:rPr>
                <w:rFonts w:eastAsia="Calibri"/>
                <w:lang w:bidi="en-US"/>
              </w:rPr>
              <w:t xml:space="preserve"> </w:t>
            </w:r>
            <w:r w:rsidRPr="0041061A">
              <w:rPr>
                <w:rFonts w:eastAsia="Calibri"/>
                <w:lang w:bidi="en-US"/>
              </w:rPr>
              <w:lastRenderedPageBreak/>
              <w:t xml:space="preserve">karu dienu vairākas reizes, neviena no līdz šim satiktajām sievietēm nav teikusi, ka iesaistīšanās prostitūcijā ir bijusi viņas sapnis vai pašas labprātīga izvēle, </w:t>
            </w:r>
            <w:proofErr w:type="gramStart"/>
            <w:r w:rsidRPr="0041061A">
              <w:rPr>
                <w:rFonts w:eastAsia="Calibri"/>
                <w:lang w:bidi="en-US"/>
              </w:rPr>
              <w:t>domājot kādu nodarbošanos nākotnē</w:t>
            </w:r>
            <w:proofErr w:type="gramEnd"/>
            <w:r w:rsidRPr="0041061A">
              <w:rPr>
                <w:rFonts w:eastAsia="Calibri"/>
                <w:lang w:bidi="en-US"/>
              </w:rPr>
              <w:t xml:space="preserve"> izvēlēties, būtībā katrā no dzirdētajiem stāstiem sievietes ir bijušas situācijās, kurās viņas ir bijušas emocionāli un/vai fiziski ievainojamā stāvoklī un ir pastāvēju</w:t>
            </w:r>
            <w:r w:rsidRPr="0041061A">
              <w:rPr>
                <w:rFonts w:eastAsia="Calibri"/>
                <w:iCs/>
                <w:lang w:bidi="en-US"/>
              </w:rPr>
              <w:t>si nepiecie</w:t>
            </w:r>
            <w:r w:rsidRPr="0041061A">
              <w:rPr>
                <w:rFonts w:eastAsia="Calibri"/>
                <w:lang w:bidi="en-US"/>
              </w:rPr>
              <w:t xml:space="preserve">šamība pēc </w:t>
            </w:r>
            <w:proofErr w:type="spellStart"/>
            <w:r w:rsidRPr="0041061A">
              <w:rPr>
                <w:rFonts w:eastAsia="Calibri"/>
                <w:lang w:bidi="en-US"/>
              </w:rPr>
              <w:t>finansu</w:t>
            </w:r>
            <w:proofErr w:type="spellEnd"/>
            <w:r w:rsidRPr="0041061A">
              <w:rPr>
                <w:rFonts w:eastAsia="Calibri"/>
                <w:lang w:bidi="en-US"/>
              </w:rPr>
              <w:t xml:space="preserve"> līdzekļiem. Daudzas no šīm sievietēm bērnībā ir piedzīvoju</w:t>
            </w:r>
            <w:r w:rsidRPr="0041061A">
              <w:rPr>
                <w:rFonts w:eastAsia="Calibri"/>
                <w:bCs/>
                <w:lang w:bidi="en-US"/>
              </w:rPr>
              <w:t>šas fizisku, emocionālu un seksu</w:t>
            </w:r>
            <w:r w:rsidRPr="0041061A">
              <w:rPr>
                <w:rFonts w:eastAsia="Calibri"/>
                <w:bCs/>
                <w:iCs/>
                <w:lang w:bidi="en-US"/>
              </w:rPr>
              <w:t>ālu</w:t>
            </w:r>
            <w:r w:rsidRPr="0041061A">
              <w:rPr>
                <w:rFonts w:eastAsia="Calibri"/>
                <w:bCs/>
                <w:lang w:bidi="en-US"/>
              </w:rPr>
              <w:t xml:space="preserve"> </w:t>
            </w:r>
            <w:proofErr w:type="spellStart"/>
            <w:r w:rsidRPr="0041061A">
              <w:rPr>
                <w:rFonts w:eastAsia="Calibri"/>
                <w:bCs/>
                <w:lang w:bidi="en-US"/>
              </w:rPr>
              <w:t>vardardarbību</w:t>
            </w:r>
            <w:proofErr w:type="spellEnd"/>
            <w:r w:rsidRPr="0041061A">
              <w:rPr>
                <w:rFonts w:eastAsia="Calibri"/>
                <w:bCs/>
                <w:lang w:bidi="en-US"/>
              </w:rPr>
              <w:t xml:space="preserve">, gandrīz visas ir mātes, kurām ir vai nu atņemtas aizgādības tiesības pār viņu bērniem vai arī gluži pretēji, viņām nepietiek </w:t>
            </w:r>
            <w:proofErr w:type="spellStart"/>
            <w:r w:rsidRPr="0041061A">
              <w:rPr>
                <w:rFonts w:eastAsia="Calibri"/>
                <w:bCs/>
                <w:lang w:bidi="en-US"/>
              </w:rPr>
              <w:t>finansu</w:t>
            </w:r>
            <w:proofErr w:type="spellEnd"/>
            <w:r w:rsidRPr="0041061A">
              <w:rPr>
                <w:rFonts w:eastAsia="Calibri"/>
                <w:bCs/>
                <w:lang w:bidi="en-US"/>
              </w:rPr>
              <w:t xml:space="preserve"> līdzekļi, lai nopirktu bērnam pamperus, piena maisījumu vai zāles, citas ir palikušas par atraitnēm vai nespēj </w:t>
            </w:r>
            <w:proofErr w:type="spellStart"/>
            <w:r w:rsidRPr="0041061A">
              <w:rPr>
                <w:rFonts w:eastAsia="Calibri"/>
                <w:bCs/>
                <w:lang w:bidi="en-US"/>
              </w:rPr>
              <w:t>atras</w:t>
            </w:r>
            <w:proofErr w:type="spellEnd"/>
            <w:r w:rsidRPr="0041061A">
              <w:rPr>
                <w:rFonts w:eastAsia="Calibri"/>
                <w:bCs/>
                <w:lang w:bidi="en-US"/>
              </w:rPr>
              <w:t xml:space="preserve"> darbu, jo nepārvalda valsts valodu. Liela daļa no </w:t>
            </w:r>
            <w:r w:rsidRPr="0041061A">
              <w:rPr>
                <w:rFonts w:eastAsia="Calibri"/>
                <w:bCs/>
                <w:iCs/>
                <w:lang w:bidi="en-US"/>
              </w:rPr>
              <w:t>š</w:t>
            </w:r>
            <w:r w:rsidRPr="0041061A">
              <w:rPr>
                <w:rFonts w:eastAsia="Calibri"/>
                <w:bCs/>
                <w:lang w:bidi="en-US"/>
              </w:rPr>
              <w:t>īm sievietēm lieto apreibinošas vai narkotiskās vielas, jo atzīst to, ka neskatoties uz to cik ilgi biju</w:t>
            </w:r>
            <w:r w:rsidRPr="0041061A">
              <w:rPr>
                <w:rFonts w:eastAsia="Calibri"/>
                <w:bCs/>
                <w:iCs/>
                <w:lang w:bidi="en-US"/>
              </w:rPr>
              <w:t>šas iesaist</w:t>
            </w:r>
            <w:r w:rsidRPr="0041061A">
              <w:rPr>
                <w:rFonts w:eastAsia="Calibri"/>
                <w:bCs/>
                <w:lang w:bidi="en-US"/>
              </w:rPr>
              <w:t xml:space="preserve">ītas  prostitūcijā vai nu pāris mēnešus vai </w:t>
            </w:r>
            <w:r w:rsidRPr="0041061A">
              <w:rPr>
                <w:rFonts w:eastAsia="Calibri"/>
                <w:bCs/>
                <w:lang w:bidi="en-US"/>
              </w:rPr>
              <w:lastRenderedPageBreak/>
              <w:t xml:space="preserve">padsmit gadus, katra reize ir fiziski un/vai emocionāli grūta. Prostitūcija aizskar arī personu godu un cieņu, daudzas no sastaptajām sievietēm atzīst, ka slēpj to no saviem bērniem, </w:t>
            </w:r>
            <w:proofErr w:type="spellStart"/>
            <w:r w:rsidRPr="0041061A">
              <w:rPr>
                <w:rFonts w:eastAsia="Calibri"/>
                <w:bCs/>
                <w:lang w:bidi="en-US"/>
              </w:rPr>
              <w:t>tuvieniekiem</w:t>
            </w:r>
            <w:proofErr w:type="spellEnd"/>
            <w:r w:rsidRPr="0041061A">
              <w:rPr>
                <w:rFonts w:eastAsia="Calibri"/>
                <w:bCs/>
                <w:lang w:bidi="en-US"/>
              </w:rPr>
              <w:t>, draugiem un partneriem, jo viņām ir kauns par to kādā veidā viņas tiek pie naudas līdzekļiem.</w:t>
            </w:r>
          </w:p>
          <w:p w:rsidR="0041061A" w:rsidRPr="0041061A" w:rsidRDefault="0041061A" w:rsidP="0041061A">
            <w:pPr>
              <w:widowControl w:val="0"/>
              <w:tabs>
                <w:tab w:val="left" w:pos="9356"/>
              </w:tabs>
              <w:jc w:val="both"/>
              <w:rPr>
                <w:rFonts w:eastAsia="Calibri"/>
                <w:b/>
                <w:color w:val="FF0000"/>
                <w:lang w:bidi="en-US"/>
              </w:rPr>
            </w:pPr>
            <w:r w:rsidRPr="0041061A">
              <w:rPr>
                <w:rFonts w:eastAsia="Calibri"/>
                <w:bCs/>
                <w:i/>
                <w:iCs/>
                <w:lang w:bidi="en-US"/>
              </w:rPr>
              <w:t>Iebildums</w:t>
            </w:r>
            <w:r w:rsidRPr="0041061A">
              <w:rPr>
                <w:rFonts w:eastAsia="Calibri"/>
                <w:bCs/>
                <w:i/>
                <w:lang w:bidi="en-US"/>
              </w:rPr>
              <w:t>: prostitūcija nevar tikt uzskatīta par nodarbošanos saskaņā ar Satversmes 106. pantu. Prostitūcija aizskar personas</w:t>
            </w:r>
            <w:proofErr w:type="gramStart"/>
            <w:r w:rsidRPr="0041061A">
              <w:rPr>
                <w:rFonts w:eastAsia="Calibri"/>
                <w:bCs/>
                <w:i/>
                <w:lang w:bidi="en-US"/>
              </w:rPr>
              <w:t xml:space="preserve">  </w:t>
            </w:r>
            <w:proofErr w:type="gramEnd"/>
            <w:r w:rsidRPr="0041061A">
              <w:rPr>
                <w:rFonts w:eastAsia="Calibri"/>
                <w:bCs/>
                <w:i/>
                <w:iCs/>
                <w:lang w:bidi="en-US"/>
              </w:rPr>
              <w:t>godu un cieņu, ko aizsarg</w:t>
            </w:r>
            <w:r w:rsidRPr="0041061A">
              <w:rPr>
                <w:rFonts w:eastAsia="Calibri"/>
                <w:bCs/>
                <w:i/>
                <w:lang w:bidi="en-US"/>
              </w:rPr>
              <w:t>ā Satversmes 95.pants,</w:t>
            </w:r>
            <w:r w:rsidRPr="0041061A">
              <w:rPr>
                <w:rFonts w:eastAsia="Calibri"/>
                <w:bCs/>
                <w:i/>
                <w:iCs/>
                <w:lang w:bidi="en-US"/>
              </w:rPr>
              <w:t xml:space="preserve"> k</w:t>
            </w:r>
            <w:r w:rsidRPr="0041061A">
              <w:rPr>
                <w:rFonts w:eastAsia="Calibri"/>
                <w:bCs/>
                <w:i/>
                <w:lang w:bidi="en-US"/>
              </w:rPr>
              <w:t>ā ar</w:t>
            </w:r>
            <w:r w:rsidRPr="0041061A">
              <w:rPr>
                <w:rFonts w:eastAsia="Calibri"/>
                <w:bCs/>
                <w:i/>
                <w:iCs/>
                <w:lang w:bidi="en-US"/>
              </w:rPr>
              <w:t xml:space="preserve">ī </w:t>
            </w:r>
            <w:r w:rsidRPr="0041061A">
              <w:rPr>
                <w:rFonts w:eastAsia="Calibri"/>
                <w:bCs/>
                <w:i/>
                <w:lang w:bidi="en-US"/>
              </w:rPr>
              <w:t>š</w:t>
            </w:r>
            <w:r w:rsidRPr="0041061A">
              <w:rPr>
                <w:rFonts w:eastAsia="Calibri"/>
                <w:bCs/>
                <w:i/>
                <w:iCs/>
                <w:lang w:bidi="en-US"/>
              </w:rPr>
              <w:t>ī pati tiesību norma aizliedz cietsirdīgu vai cieņu pazemojo</w:t>
            </w:r>
            <w:r w:rsidRPr="0041061A">
              <w:rPr>
                <w:rFonts w:eastAsia="Calibri"/>
                <w:bCs/>
                <w:i/>
                <w:lang w:bidi="en-US"/>
              </w:rPr>
              <w:t>šu izturēšanos pret cilvēku, ko bieži piedzīvo prostitūcijā iesaist</w:t>
            </w:r>
            <w:r w:rsidRPr="0041061A">
              <w:rPr>
                <w:rFonts w:eastAsia="Calibri"/>
                <w:bCs/>
                <w:i/>
                <w:iCs/>
                <w:lang w:bidi="en-US"/>
              </w:rPr>
              <w:t>ītās personas</w:t>
            </w:r>
            <w:r w:rsidRPr="0041061A">
              <w:rPr>
                <w:rFonts w:eastAsia="Calibri"/>
                <w:bCs/>
                <w:i/>
                <w:lang w:bidi="en-US"/>
              </w:rPr>
              <w:t>. Prostitūcijas legalizēšana ir ar</w:t>
            </w:r>
            <w:r w:rsidRPr="0041061A">
              <w:rPr>
                <w:rFonts w:eastAsia="Calibri"/>
                <w:bCs/>
                <w:i/>
                <w:iCs/>
                <w:lang w:bidi="en-US"/>
              </w:rPr>
              <w:t>ī</w:t>
            </w:r>
            <w:r w:rsidRPr="0041061A">
              <w:rPr>
                <w:rFonts w:eastAsia="Calibri"/>
                <w:bCs/>
                <w:i/>
                <w:lang w:bidi="en-US"/>
              </w:rPr>
              <w:t xml:space="preserve"> pretstat</w:t>
            </w:r>
            <w:r w:rsidRPr="0041061A">
              <w:rPr>
                <w:rFonts w:eastAsia="Calibri"/>
                <w:bCs/>
                <w:i/>
                <w:iCs/>
                <w:lang w:bidi="en-US"/>
              </w:rPr>
              <w:t>ā Satversmes preambulā ietvertajiem principiem, kuri aizsargā vispārcil</w:t>
            </w:r>
            <w:r w:rsidRPr="0041061A">
              <w:rPr>
                <w:rFonts w:eastAsia="Calibri"/>
                <w:bCs/>
                <w:i/>
                <w:lang w:bidi="en-US"/>
              </w:rPr>
              <w:t>vēcisk</w:t>
            </w:r>
            <w:r w:rsidRPr="0041061A">
              <w:rPr>
                <w:rFonts w:eastAsia="Calibri"/>
                <w:bCs/>
                <w:i/>
                <w:iCs/>
                <w:lang w:bidi="en-US"/>
              </w:rPr>
              <w:t>ās un kristīg</w:t>
            </w:r>
            <w:r w:rsidRPr="0041061A">
              <w:rPr>
                <w:rFonts w:eastAsia="Calibri"/>
                <w:bCs/>
                <w:i/>
                <w:lang w:bidi="en-US"/>
              </w:rPr>
              <w:t>ās vērtības, tikumību un mor</w:t>
            </w:r>
            <w:r w:rsidRPr="0041061A">
              <w:rPr>
                <w:rFonts w:eastAsia="Calibri"/>
                <w:bCs/>
                <w:i/>
                <w:iCs/>
                <w:lang w:bidi="en-US"/>
              </w:rPr>
              <w:t>āles normas.</w:t>
            </w:r>
          </w:p>
        </w:tc>
        <w:tc>
          <w:tcPr>
            <w:tcW w:w="2977" w:type="dxa"/>
            <w:tcBorders>
              <w:left w:val="single" w:sz="6" w:space="0" w:color="000000"/>
              <w:bottom w:val="single" w:sz="4" w:space="0" w:color="auto"/>
              <w:right w:val="single" w:sz="6" w:space="0" w:color="000000"/>
            </w:tcBorders>
          </w:tcPr>
          <w:p w:rsidR="0041061A" w:rsidRPr="0041061A" w:rsidRDefault="0041061A" w:rsidP="0041061A">
            <w:pPr>
              <w:pStyle w:val="naisc"/>
              <w:jc w:val="both"/>
              <w:rPr>
                <w:b/>
              </w:rPr>
            </w:pPr>
            <w:r w:rsidRPr="0041061A">
              <w:rPr>
                <w:b/>
              </w:rPr>
              <w:lastRenderedPageBreak/>
              <w:t>Iebildums ņemts vērā daļēji.</w:t>
            </w:r>
          </w:p>
          <w:p w:rsidR="0041061A" w:rsidRPr="0041061A" w:rsidRDefault="0091179C" w:rsidP="0041061A">
            <w:pPr>
              <w:pStyle w:val="naisc"/>
              <w:jc w:val="both"/>
            </w:pPr>
            <w:r>
              <w:rPr>
                <w:b/>
              </w:rPr>
              <w:lastRenderedPageBreak/>
              <w:t>N</w:t>
            </w:r>
            <w:r w:rsidRPr="0091179C">
              <w:rPr>
                <w:b/>
              </w:rPr>
              <w:t xml:space="preserve">epieciešama </w:t>
            </w:r>
            <w:r w:rsidR="00AD6841">
              <w:rPr>
                <w:b/>
                <w:iCs/>
              </w:rPr>
              <w:t xml:space="preserve">Ministru </w:t>
            </w:r>
            <w:proofErr w:type="gramStart"/>
            <w:r w:rsidR="00AD6841">
              <w:rPr>
                <w:b/>
                <w:iCs/>
              </w:rPr>
              <w:t>kabineta</w:t>
            </w:r>
            <w:proofErr w:type="gramEnd"/>
            <w:r w:rsidR="00AD6841">
              <w:rPr>
                <w:b/>
                <w:iCs/>
              </w:rPr>
              <w:t xml:space="preserve"> politiska</w:t>
            </w:r>
            <w:r w:rsidRPr="0091179C">
              <w:rPr>
                <w:b/>
                <w:iCs/>
              </w:rPr>
              <w:t xml:space="preserve"> izšķiršanās un konceptuāla lēmuma par prostitūcijas regulēšanas modeļa izvēli.</w:t>
            </w:r>
          </w:p>
          <w:p w:rsidR="0041061A" w:rsidRPr="0041061A" w:rsidRDefault="0041061A" w:rsidP="0041061A">
            <w:pPr>
              <w:pStyle w:val="naisc"/>
              <w:jc w:val="both"/>
            </w:pPr>
            <w:r w:rsidRPr="0041061A">
              <w:t>Ievērojot to, ka Eiropas valstīs pastāv atšķirīgi modeļi prostitūcijas regulēšanai, izvēle par labu konkrētam modelim ir valsts politiska izšķiršanās.</w:t>
            </w:r>
          </w:p>
          <w:p w:rsidR="0041061A" w:rsidRDefault="0041061A" w:rsidP="0041061A">
            <w:pPr>
              <w:pStyle w:val="naisc"/>
              <w:jc w:val="both"/>
            </w:pPr>
            <w:r w:rsidRPr="0041061A">
              <w:t xml:space="preserve">Ievērojot informatīvajā ziņojumā par ārvalstu pieredzi prostitūcijas ierobežošanas jomā un priekšlikumiem prostitūcijas mazināšanai Latvijā, kas tika izskatīts Ministru kabineta </w:t>
            </w:r>
            <w:proofErr w:type="gramStart"/>
            <w:r w:rsidRPr="0041061A">
              <w:t>2013.gada</w:t>
            </w:r>
            <w:proofErr w:type="gramEnd"/>
            <w:r w:rsidRPr="0041061A">
              <w:t xml:space="preserve"> 5.marta sēdē (prot.nr.13, 30.§) norādīto, ka, lai gan no ētikas viedokļa prostitūcija un prostitūcijas pakalpojumu pirkšana ir nosodāma, tomēr prostitūcijas aizliegums Latvijā nav atbalstāms. Izstrādājot likumprojektu, prostitūcijas ierobežošanas jomā tika saglabāts šobrīd spēkā esošajos normatīvajos aktos iekļautais tiesiskais regulējums, kas noteic, ka Latvijā prostitūcija ir atļauta, bet ievērojot noteiktus </w:t>
            </w:r>
            <w:r w:rsidRPr="0041061A">
              <w:lastRenderedPageBreak/>
              <w:t>aizliegumus un ierobežojumus.</w:t>
            </w:r>
          </w:p>
          <w:p w:rsidR="0041061A" w:rsidRPr="00517F93" w:rsidRDefault="0041061A" w:rsidP="0091179C">
            <w:pPr>
              <w:pStyle w:val="naisc"/>
              <w:jc w:val="both"/>
              <w:rPr>
                <w:b/>
                <w:color w:val="FF0000"/>
              </w:rPr>
            </w:pPr>
          </w:p>
        </w:tc>
        <w:tc>
          <w:tcPr>
            <w:tcW w:w="2010" w:type="dxa"/>
            <w:tcBorders>
              <w:top w:val="single" w:sz="4" w:space="0" w:color="auto"/>
              <w:left w:val="single" w:sz="4" w:space="0" w:color="auto"/>
              <w:bottom w:val="single" w:sz="4" w:space="0" w:color="auto"/>
              <w:right w:val="single" w:sz="4" w:space="0" w:color="auto"/>
            </w:tcBorders>
          </w:tcPr>
          <w:p w:rsidR="0041061A" w:rsidRPr="00712B66" w:rsidRDefault="0041061A" w:rsidP="00563E0F"/>
        </w:tc>
        <w:tc>
          <w:tcPr>
            <w:tcW w:w="2369" w:type="dxa"/>
            <w:tcBorders>
              <w:top w:val="single" w:sz="4" w:space="0" w:color="auto"/>
              <w:left w:val="single" w:sz="4" w:space="0" w:color="auto"/>
              <w:bottom w:val="single" w:sz="4" w:space="0" w:color="auto"/>
              <w:right w:val="single" w:sz="4" w:space="0" w:color="auto"/>
            </w:tcBorders>
          </w:tcPr>
          <w:p w:rsidR="0041061A" w:rsidRDefault="0041061A" w:rsidP="0041061A">
            <w:pPr>
              <w:jc w:val="both"/>
            </w:pPr>
            <w:r w:rsidRPr="0041061A">
              <w:t xml:space="preserve">Likumprojekta sākotnējās ietekmes </w:t>
            </w:r>
            <w:r w:rsidRPr="0041061A">
              <w:lastRenderedPageBreak/>
              <w:t>novērtējuma ziņojuma (anotācijas) I sadaļas 2.punkts.</w:t>
            </w:r>
          </w:p>
        </w:tc>
      </w:tr>
      <w:tr w:rsidR="00514BF0" w:rsidRPr="00712B66" w:rsidTr="002F22A0">
        <w:tc>
          <w:tcPr>
            <w:tcW w:w="708" w:type="dxa"/>
            <w:tcBorders>
              <w:left w:val="single" w:sz="6" w:space="0" w:color="000000"/>
              <w:bottom w:val="single" w:sz="4" w:space="0" w:color="auto"/>
              <w:right w:val="single" w:sz="6" w:space="0" w:color="000000"/>
            </w:tcBorders>
          </w:tcPr>
          <w:p w:rsidR="00514BF0" w:rsidRDefault="00D532BC" w:rsidP="00563E0F">
            <w:pPr>
              <w:pStyle w:val="naisc"/>
              <w:spacing w:before="0" w:after="0"/>
              <w:ind w:firstLine="720"/>
            </w:pPr>
            <w:r>
              <w:lastRenderedPageBreak/>
              <w:t>111</w:t>
            </w:r>
            <w:r w:rsidR="00A17435">
              <w:t>.</w:t>
            </w:r>
          </w:p>
        </w:tc>
        <w:tc>
          <w:tcPr>
            <w:tcW w:w="3086" w:type="dxa"/>
            <w:tcBorders>
              <w:left w:val="single" w:sz="6" w:space="0" w:color="000000"/>
              <w:bottom w:val="single" w:sz="4" w:space="0" w:color="auto"/>
              <w:right w:val="single" w:sz="6" w:space="0" w:color="000000"/>
            </w:tcBorders>
          </w:tcPr>
          <w:p w:rsidR="00514BF0" w:rsidRDefault="0091179C" w:rsidP="0041061A">
            <w:pPr>
              <w:tabs>
                <w:tab w:val="left" w:pos="27"/>
              </w:tabs>
              <w:jc w:val="both"/>
            </w:pPr>
            <w:r>
              <w:t>Ministru kabineta sēdes protokollēmuma 2. punkts.</w:t>
            </w:r>
          </w:p>
          <w:p w:rsidR="0091179C" w:rsidRDefault="0091179C" w:rsidP="0041061A">
            <w:pPr>
              <w:tabs>
                <w:tab w:val="left" w:pos="27"/>
              </w:tabs>
              <w:jc w:val="both"/>
            </w:pPr>
          </w:p>
          <w:p w:rsidR="0091179C" w:rsidRPr="0091179C" w:rsidRDefault="0091179C" w:rsidP="0091179C">
            <w:pPr>
              <w:tabs>
                <w:tab w:val="left" w:pos="27"/>
              </w:tabs>
              <w:jc w:val="both"/>
            </w:pPr>
            <w:r>
              <w:t xml:space="preserve">“2. </w:t>
            </w:r>
            <w:r w:rsidRPr="0091179C">
              <w:rPr>
                <w:iCs/>
              </w:rPr>
              <w:t xml:space="preserve">Jautājumu par papildu nepieciešamā finansējuma </w:t>
            </w:r>
            <w:r w:rsidRPr="0091179C">
              <w:rPr>
                <w:iCs/>
              </w:rPr>
              <w:lastRenderedPageBreak/>
              <w:t xml:space="preserve">piešķiršanu Labklājības ministrijas valsts budžeta programmā 05.00.00 “Valsts sociālie pakalpojumi” 2021. gadam 238 503 </w:t>
            </w:r>
            <w:proofErr w:type="spellStart"/>
            <w:r w:rsidRPr="0091179C">
              <w:rPr>
                <w:i/>
                <w:iCs/>
              </w:rPr>
              <w:t>euro</w:t>
            </w:r>
            <w:proofErr w:type="spellEnd"/>
            <w:r w:rsidRPr="0091179C">
              <w:rPr>
                <w:i/>
                <w:iCs/>
              </w:rPr>
              <w:t xml:space="preserve"> </w:t>
            </w:r>
            <w:r w:rsidRPr="0091179C">
              <w:rPr>
                <w:iCs/>
              </w:rPr>
              <w:t xml:space="preserve">apmērā, 2022. gadam un turpmākajiem gadiem 306 669 </w:t>
            </w:r>
            <w:proofErr w:type="spellStart"/>
            <w:r w:rsidRPr="0091179C">
              <w:rPr>
                <w:i/>
                <w:iCs/>
              </w:rPr>
              <w:t>euro</w:t>
            </w:r>
            <w:proofErr w:type="spellEnd"/>
            <w:r w:rsidRPr="0091179C">
              <w:rPr>
                <w:i/>
                <w:iCs/>
              </w:rPr>
              <w:t xml:space="preserve"> </w:t>
            </w:r>
            <w:r w:rsidRPr="0091179C">
              <w:rPr>
                <w:iCs/>
              </w:rPr>
              <w:t>apmērā izskatīt Ministru kabinetā likumprojekta “Par valsts budžetu 2021. gadam” un likumprojekta “Par vidēja termiņa budžeta ietvaru 2021., 2022. un 2023. gadam” sagatavošanas un izskatīšanas procesā kopā ar visu ministriju un centrālo valsts iestāžu iesniegtajiem papildu finansējuma pieprasījumiem.</w:t>
            </w:r>
            <w:r>
              <w:rPr>
                <w:iCs/>
              </w:rPr>
              <w:t>”</w:t>
            </w:r>
          </w:p>
          <w:p w:rsidR="0091179C" w:rsidRPr="0041061A" w:rsidRDefault="0091179C" w:rsidP="0041061A">
            <w:pPr>
              <w:tabs>
                <w:tab w:val="left" w:pos="27"/>
              </w:tabs>
              <w:jc w:val="both"/>
            </w:pPr>
          </w:p>
        </w:tc>
        <w:tc>
          <w:tcPr>
            <w:tcW w:w="3118" w:type="dxa"/>
            <w:tcBorders>
              <w:left w:val="single" w:sz="6" w:space="0" w:color="000000"/>
              <w:bottom w:val="single" w:sz="4" w:space="0" w:color="auto"/>
              <w:right w:val="single" w:sz="6" w:space="0" w:color="000000"/>
            </w:tcBorders>
          </w:tcPr>
          <w:p w:rsidR="00514BF0" w:rsidRPr="007234D8" w:rsidRDefault="00514BF0" w:rsidP="00514BF0">
            <w:pPr>
              <w:widowControl w:val="0"/>
              <w:tabs>
                <w:tab w:val="left" w:pos="9356"/>
              </w:tabs>
              <w:jc w:val="center"/>
              <w:rPr>
                <w:rFonts w:eastAsia="Calibri"/>
                <w:b/>
                <w:lang w:bidi="en-US"/>
              </w:rPr>
            </w:pPr>
            <w:r w:rsidRPr="007234D8">
              <w:rPr>
                <w:rFonts w:eastAsia="Calibri"/>
                <w:b/>
                <w:lang w:bidi="en-US"/>
              </w:rPr>
              <w:lastRenderedPageBreak/>
              <w:t>Finanšu ministrija</w:t>
            </w:r>
            <w:r w:rsidR="00EF4302" w:rsidRPr="007234D8">
              <w:rPr>
                <w:rFonts w:eastAsia="Calibri"/>
                <w:b/>
                <w:lang w:bidi="en-US"/>
              </w:rPr>
              <w:t>s 2020. gada 21. janvāra atzinums.</w:t>
            </w:r>
          </w:p>
          <w:p w:rsidR="00514BF0" w:rsidRPr="007234D8" w:rsidRDefault="00514BF0" w:rsidP="00514BF0">
            <w:pPr>
              <w:widowControl w:val="0"/>
              <w:tabs>
                <w:tab w:val="left" w:pos="9356"/>
              </w:tabs>
              <w:jc w:val="center"/>
              <w:rPr>
                <w:rFonts w:eastAsia="Calibri"/>
                <w:b/>
                <w:lang w:bidi="en-US"/>
              </w:rPr>
            </w:pPr>
          </w:p>
          <w:p w:rsidR="00514BF0" w:rsidRPr="007234D8" w:rsidRDefault="00514BF0" w:rsidP="00514BF0">
            <w:pPr>
              <w:widowControl w:val="0"/>
              <w:tabs>
                <w:tab w:val="left" w:pos="9356"/>
              </w:tabs>
              <w:jc w:val="both"/>
              <w:rPr>
                <w:rFonts w:eastAsia="Calibri"/>
                <w:lang w:bidi="en-US"/>
              </w:rPr>
            </w:pPr>
            <w:r w:rsidRPr="007234D8">
              <w:rPr>
                <w:rFonts w:eastAsia="Calibri"/>
                <w:lang w:bidi="en-US"/>
              </w:rPr>
              <w:t xml:space="preserve">    Atbilstoši protokollēmuma 2.punktam likumprojektā </w:t>
            </w:r>
            <w:r w:rsidRPr="007234D8">
              <w:rPr>
                <w:rFonts w:eastAsia="Calibri"/>
                <w:lang w:bidi="en-US"/>
              </w:rPr>
              <w:lastRenderedPageBreak/>
              <w:t xml:space="preserve">paredzēto pasākumu īstenošanai Labklājības ministrijai nepieciešams papildu valsts budžeta finansējums </w:t>
            </w:r>
            <w:proofErr w:type="gramStart"/>
            <w:r w:rsidRPr="007234D8">
              <w:rPr>
                <w:rFonts w:eastAsia="Calibri"/>
                <w:lang w:bidi="en-US"/>
              </w:rPr>
              <w:t>2021.gadam</w:t>
            </w:r>
            <w:proofErr w:type="gramEnd"/>
            <w:r w:rsidRPr="007234D8">
              <w:rPr>
                <w:rFonts w:eastAsia="Calibri"/>
                <w:lang w:bidi="en-US"/>
              </w:rPr>
              <w:t xml:space="preserve"> 238 503 </w:t>
            </w:r>
            <w:proofErr w:type="spellStart"/>
            <w:r w:rsidRPr="007234D8">
              <w:rPr>
                <w:rFonts w:eastAsia="Calibri"/>
                <w:lang w:bidi="en-US"/>
              </w:rPr>
              <w:t>euro</w:t>
            </w:r>
            <w:proofErr w:type="spellEnd"/>
            <w:r w:rsidRPr="007234D8">
              <w:rPr>
                <w:rFonts w:eastAsia="Calibri"/>
                <w:lang w:bidi="en-US"/>
              </w:rPr>
              <w:t xml:space="preserve"> apmērā un 2022.gadam un turpmāk ik gadu 306 669 </w:t>
            </w:r>
            <w:proofErr w:type="spellStart"/>
            <w:r w:rsidRPr="007234D8">
              <w:rPr>
                <w:rFonts w:eastAsia="Calibri"/>
                <w:lang w:bidi="en-US"/>
              </w:rPr>
              <w:t>euro</w:t>
            </w:r>
            <w:proofErr w:type="spellEnd"/>
            <w:r w:rsidRPr="007234D8">
              <w:rPr>
                <w:rFonts w:eastAsia="Calibri"/>
                <w:lang w:bidi="en-US"/>
              </w:rPr>
              <w:t xml:space="preserve"> apmērā. Ņemot vērā, ka likumprojektā paredzēto pasākumu īstenošanai Labklājības ministrijas pamatbudžetā finansējums nav paredzēts, lūdzam precizēt anotācijas III sadaļu, norādot papildu finansējuma kompensējošos pasākumus. Savukārt, ja likumprojektā paredzētos pasākumus nav iespējams  nodrošināt Labklājības ministrijas piešķirto valsts budžeta līdzekļu ietvaros, tad likumprojekta tālāka virzība šobrīd nav atbalstāma un likumprojekts virzāms izskatīšanai Ministru kabinetā tikai tādā gadījumā, ja Ministru kabinets likumprojekta “Par valsts budžetu 2021. gadam” un likumprojekta “Par vidēja termiņa budžeta ietvaru 2021., 2022. un 2023. gadam” sagatavošanas un izskatīšanas </w:t>
            </w:r>
            <w:r w:rsidRPr="007234D8">
              <w:rPr>
                <w:rFonts w:eastAsia="Calibri"/>
                <w:lang w:bidi="en-US"/>
              </w:rPr>
              <w:lastRenderedPageBreak/>
              <w:t>procesā likumprojektā paredzēto pasākumu īstenošanai tiek piešķirts papildu finansējums.</w:t>
            </w:r>
          </w:p>
          <w:p w:rsidR="00514BF0" w:rsidRPr="008A1830" w:rsidRDefault="00514BF0" w:rsidP="00514BF0">
            <w:pPr>
              <w:widowControl w:val="0"/>
              <w:tabs>
                <w:tab w:val="left" w:pos="9356"/>
              </w:tabs>
              <w:jc w:val="both"/>
              <w:rPr>
                <w:rFonts w:eastAsia="Calibri"/>
                <w:color w:val="FF0000"/>
                <w:lang w:bidi="en-US"/>
              </w:rPr>
            </w:pPr>
            <w:r w:rsidRPr="007234D8">
              <w:rPr>
                <w:rFonts w:eastAsia="Calibri"/>
                <w:lang w:bidi="en-US"/>
              </w:rPr>
              <w:t xml:space="preserve">Vienlaikus, ņemot vērā, ka atbilstoši anotācijas III sadaļā “Tiesību akta projekta ietekme uz valsts budžetu un pašvaldību budžetiem” (turpmāk – III sadaļa)  norādītajam, papildu valsts budžeta finansējums ir nepieciešams Labklājības ministrijas pamatbudžeta apakšprogrammā 05.01.00. “Sociālās rehabilitācijas valsts programmas” un 97.01.00 “Labklājības nozares vadība un politikas plānošana”, lūdzam precizēt protokollēmuma projekta 2.punktu šādā redakcijā: “Jautājumu par papildu finansējuma piešķiršanu Labklājības ministrijai 2021.gadam 238 503 </w:t>
            </w:r>
            <w:proofErr w:type="spellStart"/>
            <w:r w:rsidRPr="007234D8">
              <w:rPr>
                <w:rFonts w:eastAsia="Calibri"/>
                <w:lang w:bidi="en-US"/>
              </w:rPr>
              <w:t>euro</w:t>
            </w:r>
            <w:proofErr w:type="spellEnd"/>
            <w:r w:rsidRPr="007234D8">
              <w:rPr>
                <w:rFonts w:eastAsia="Calibri"/>
                <w:lang w:bidi="en-US"/>
              </w:rPr>
              <w:t xml:space="preserve"> apmērā, 2022.gadam un turpmākajiem gadiem 306 669 </w:t>
            </w:r>
            <w:proofErr w:type="spellStart"/>
            <w:r w:rsidRPr="007234D8">
              <w:rPr>
                <w:rFonts w:eastAsia="Calibri"/>
                <w:lang w:bidi="en-US"/>
              </w:rPr>
              <w:t>euro</w:t>
            </w:r>
            <w:proofErr w:type="spellEnd"/>
            <w:r w:rsidRPr="007234D8">
              <w:rPr>
                <w:rFonts w:eastAsia="Calibri"/>
                <w:lang w:bidi="en-US"/>
              </w:rPr>
              <w:t xml:space="preserve"> apmērā izskatīt Ministru kabinetā likumprojekta “Par valsts budžetu 2021. gadam” un likumprojekta “Par vidēja termiņa budžeta ietvaru 2021., 2022. un 2023. gadam” sagatavošanas un izskatīšanas </w:t>
            </w:r>
            <w:r w:rsidRPr="007234D8">
              <w:rPr>
                <w:rFonts w:eastAsia="Calibri"/>
                <w:lang w:bidi="en-US"/>
              </w:rPr>
              <w:lastRenderedPageBreak/>
              <w:t>procesā kopā ar visu ministriju un centrālo valsts iestāžu iesniegtajiem prioritāro pasākumu pieteikumiem atbilstoši valsts budžeta finansiālajām iespējām.”</w:t>
            </w:r>
          </w:p>
          <w:p w:rsidR="00514BF0" w:rsidRPr="008A1830" w:rsidRDefault="00514BF0" w:rsidP="00514BF0">
            <w:pPr>
              <w:widowControl w:val="0"/>
              <w:tabs>
                <w:tab w:val="left" w:pos="9356"/>
              </w:tabs>
              <w:jc w:val="both"/>
              <w:rPr>
                <w:rFonts w:eastAsia="Calibri"/>
                <w:color w:val="FF0000"/>
                <w:lang w:bidi="en-US"/>
              </w:rPr>
            </w:pPr>
          </w:p>
        </w:tc>
        <w:tc>
          <w:tcPr>
            <w:tcW w:w="2977" w:type="dxa"/>
            <w:tcBorders>
              <w:left w:val="single" w:sz="6" w:space="0" w:color="000000"/>
              <w:bottom w:val="single" w:sz="4" w:space="0" w:color="auto"/>
              <w:right w:val="single" w:sz="6" w:space="0" w:color="000000"/>
            </w:tcBorders>
          </w:tcPr>
          <w:p w:rsidR="00514BF0" w:rsidRPr="007234D8" w:rsidRDefault="00AD6841" w:rsidP="007234D8">
            <w:pPr>
              <w:pStyle w:val="naisc"/>
              <w:rPr>
                <w:b/>
              </w:rPr>
            </w:pPr>
            <w:r>
              <w:rPr>
                <w:b/>
              </w:rPr>
              <w:lastRenderedPageBreak/>
              <w:t>Iebildums ņ</w:t>
            </w:r>
            <w:r w:rsidR="00514BF0" w:rsidRPr="007234D8">
              <w:rPr>
                <w:b/>
              </w:rPr>
              <w:t>emts vērā daļēji.</w:t>
            </w:r>
          </w:p>
          <w:p w:rsidR="007234D8" w:rsidRPr="007234D8" w:rsidRDefault="007234D8" w:rsidP="007234D8">
            <w:pPr>
              <w:pStyle w:val="naisc"/>
              <w:jc w:val="both"/>
              <w:rPr>
                <w:b/>
              </w:rPr>
            </w:pPr>
            <w:r w:rsidRPr="007234D8">
              <w:rPr>
                <w:b/>
              </w:rPr>
              <w:t xml:space="preserve">Ievērojot to, ka likumprojektā paredzētos </w:t>
            </w:r>
            <w:r w:rsidRPr="007234D8">
              <w:rPr>
                <w:b/>
              </w:rPr>
              <w:lastRenderedPageBreak/>
              <w:t>pasākumus nav iespējams nodrošināt Labklājības ministrijas piešķirto budžeta līdzekļu ietvaros, Ministru kabinetam ir jāpieņem politisks lēmums par sociālās rehabilitācijas pakalpojumu nepieciešamību un īstenošanu, kā arī papildu līdzekļu piešķiršanu Labklājības ministrijai.</w:t>
            </w:r>
          </w:p>
          <w:p w:rsidR="0091179C" w:rsidRPr="0091179C" w:rsidRDefault="0091179C" w:rsidP="0091179C">
            <w:pPr>
              <w:pStyle w:val="naisc"/>
              <w:jc w:val="both"/>
            </w:pPr>
            <w:r w:rsidRPr="0091179C">
              <w:t>Precizēts Ministru kabineta sēdēs protokollēmuma projekts.</w:t>
            </w:r>
          </w:p>
          <w:p w:rsidR="007234D8" w:rsidRDefault="007234D8" w:rsidP="00514BF0">
            <w:pPr>
              <w:pStyle w:val="naisc"/>
              <w:rPr>
                <w:b/>
                <w:color w:val="FF0000"/>
              </w:rPr>
            </w:pPr>
          </w:p>
          <w:p w:rsidR="007234D8" w:rsidRDefault="007234D8" w:rsidP="00514BF0">
            <w:pPr>
              <w:pStyle w:val="naisc"/>
              <w:rPr>
                <w:b/>
                <w:color w:val="FF0000"/>
              </w:rPr>
            </w:pPr>
          </w:p>
          <w:p w:rsidR="007234D8" w:rsidRPr="008A1830" w:rsidRDefault="007234D8" w:rsidP="007234D8">
            <w:pPr>
              <w:pStyle w:val="naisc"/>
              <w:rPr>
                <w:b/>
                <w:color w:val="FF0000"/>
              </w:rPr>
            </w:pPr>
          </w:p>
        </w:tc>
        <w:tc>
          <w:tcPr>
            <w:tcW w:w="2010" w:type="dxa"/>
            <w:tcBorders>
              <w:top w:val="single" w:sz="4" w:space="0" w:color="auto"/>
              <w:left w:val="single" w:sz="4" w:space="0" w:color="auto"/>
              <w:bottom w:val="single" w:sz="4" w:space="0" w:color="auto"/>
              <w:right w:val="single" w:sz="4" w:space="0" w:color="auto"/>
            </w:tcBorders>
          </w:tcPr>
          <w:p w:rsidR="00514BF0" w:rsidRPr="00712B66" w:rsidRDefault="00514BF0" w:rsidP="00563E0F"/>
        </w:tc>
        <w:tc>
          <w:tcPr>
            <w:tcW w:w="2369" w:type="dxa"/>
            <w:tcBorders>
              <w:top w:val="single" w:sz="4" w:space="0" w:color="auto"/>
              <w:left w:val="single" w:sz="4" w:space="0" w:color="auto"/>
              <w:bottom w:val="single" w:sz="4" w:space="0" w:color="auto"/>
              <w:right w:val="single" w:sz="4" w:space="0" w:color="auto"/>
            </w:tcBorders>
          </w:tcPr>
          <w:p w:rsidR="0091179C" w:rsidRDefault="0091179C" w:rsidP="0091179C">
            <w:pPr>
              <w:jc w:val="both"/>
              <w:rPr>
                <w:iCs/>
              </w:rPr>
            </w:pPr>
            <w:r w:rsidRPr="0091179C">
              <w:rPr>
                <w:iCs/>
              </w:rPr>
              <w:t>Ministru kabineta sēdes protokollēmuma 2. punkts</w:t>
            </w:r>
          </w:p>
          <w:p w:rsidR="0091179C" w:rsidRDefault="0091179C" w:rsidP="0091179C">
            <w:pPr>
              <w:jc w:val="both"/>
              <w:rPr>
                <w:iCs/>
              </w:rPr>
            </w:pPr>
          </w:p>
          <w:p w:rsidR="0091179C" w:rsidRPr="0091179C" w:rsidRDefault="0091179C" w:rsidP="0091179C">
            <w:pPr>
              <w:jc w:val="both"/>
            </w:pPr>
            <w:r>
              <w:rPr>
                <w:iCs/>
              </w:rPr>
              <w:lastRenderedPageBreak/>
              <w:t xml:space="preserve">“2. </w:t>
            </w:r>
            <w:r w:rsidRPr="0091179C">
              <w:rPr>
                <w:iCs/>
              </w:rPr>
              <w:t xml:space="preserve">Jautājumu par papildu finansējuma piešķiršanu Labklājības ministrijai </w:t>
            </w:r>
            <w:proofErr w:type="gramStart"/>
            <w:r w:rsidRPr="0091179C">
              <w:rPr>
                <w:iCs/>
              </w:rPr>
              <w:t>2021.gadam</w:t>
            </w:r>
            <w:proofErr w:type="gramEnd"/>
            <w:r w:rsidRPr="0091179C">
              <w:rPr>
                <w:iCs/>
              </w:rPr>
              <w:t xml:space="preserve"> 238 503 </w:t>
            </w:r>
            <w:proofErr w:type="spellStart"/>
            <w:r w:rsidRPr="0091179C">
              <w:rPr>
                <w:iCs/>
              </w:rPr>
              <w:t>euro</w:t>
            </w:r>
            <w:proofErr w:type="spellEnd"/>
            <w:r w:rsidRPr="0091179C">
              <w:rPr>
                <w:iCs/>
              </w:rPr>
              <w:t xml:space="preserve"> apmērā, 2022.gadam un turpmākajiem gadiem 306 669 </w:t>
            </w:r>
            <w:proofErr w:type="spellStart"/>
            <w:r w:rsidRPr="0091179C">
              <w:rPr>
                <w:iCs/>
              </w:rPr>
              <w:t>euro</w:t>
            </w:r>
            <w:proofErr w:type="spellEnd"/>
            <w:r w:rsidRPr="0091179C">
              <w:rPr>
                <w:iCs/>
              </w:rPr>
              <w:t xml:space="preserve"> apmērā izskatīt Ministru kabinetā likumprojekta “Par valsts budžetu 2021. gadam” un likumprojekta “Par vidēja termiņa budžeta ietvaru 2021., 2022. un 2023. gadam” sagatavošanas un izskatīšanas procesā kopā ar visu ministriju un centrālo valsts iestāžu iesniegtajiem prioritāro pasākumu pieteikumiem atbilstoši valsts budžeta finansiālajām iespējām.</w:t>
            </w:r>
            <w:r>
              <w:rPr>
                <w:iCs/>
              </w:rPr>
              <w:t>”.</w:t>
            </w:r>
          </w:p>
          <w:p w:rsidR="00514BF0" w:rsidRPr="0041061A" w:rsidRDefault="00514BF0" w:rsidP="0041061A">
            <w:pPr>
              <w:jc w:val="both"/>
            </w:pPr>
          </w:p>
        </w:tc>
      </w:tr>
      <w:tr w:rsidR="00D40450" w:rsidRPr="00712B66" w:rsidTr="002F22A0">
        <w:tc>
          <w:tcPr>
            <w:tcW w:w="708" w:type="dxa"/>
            <w:tcBorders>
              <w:left w:val="single" w:sz="6" w:space="0" w:color="000000"/>
              <w:bottom w:val="single" w:sz="4" w:space="0" w:color="auto"/>
              <w:right w:val="single" w:sz="6" w:space="0" w:color="000000"/>
            </w:tcBorders>
          </w:tcPr>
          <w:p w:rsidR="00D40450" w:rsidRDefault="0056112E" w:rsidP="00563E0F">
            <w:pPr>
              <w:pStyle w:val="naisc"/>
              <w:spacing w:before="0" w:after="0"/>
              <w:ind w:firstLine="720"/>
            </w:pPr>
            <w:r>
              <w:lastRenderedPageBreak/>
              <w:t>112.</w:t>
            </w:r>
          </w:p>
        </w:tc>
        <w:tc>
          <w:tcPr>
            <w:tcW w:w="3086" w:type="dxa"/>
            <w:tcBorders>
              <w:left w:val="single" w:sz="6" w:space="0" w:color="000000"/>
              <w:bottom w:val="single" w:sz="4" w:space="0" w:color="auto"/>
              <w:right w:val="single" w:sz="6" w:space="0" w:color="000000"/>
            </w:tcBorders>
          </w:tcPr>
          <w:p w:rsidR="00D40450" w:rsidRPr="004E4455" w:rsidRDefault="00D40450" w:rsidP="00F7072E">
            <w:pPr>
              <w:tabs>
                <w:tab w:val="left" w:pos="27"/>
              </w:tabs>
              <w:jc w:val="both"/>
            </w:pPr>
            <w:r w:rsidRPr="00D40450">
              <w:t>Likumprojekta sākotnējās ietekmes novērtējuma ziņojuma (anotācijas) 1.1. un 1.2. pielikums.</w:t>
            </w:r>
          </w:p>
        </w:tc>
        <w:tc>
          <w:tcPr>
            <w:tcW w:w="3118" w:type="dxa"/>
            <w:tcBorders>
              <w:left w:val="single" w:sz="6" w:space="0" w:color="000000"/>
              <w:bottom w:val="single" w:sz="4" w:space="0" w:color="auto"/>
              <w:right w:val="single" w:sz="6" w:space="0" w:color="000000"/>
            </w:tcBorders>
          </w:tcPr>
          <w:p w:rsidR="00D40450" w:rsidRPr="00D40450" w:rsidRDefault="00D40450" w:rsidP="00D40450">
            <w:pPr>
              <w:shd w:val="clear" w:color="auto" w:fill="FFFFFF"/>
              <w:suppressAutoHyphens/>
              <w:autoSpaceDN w:val="0"/>
              <w:jc w:val="center"/>
              <w:textAlignment w:val="baseline"/>
              <w:rPr>
                <w:b/>
                <w:kern w:val="3"/>
              </w:rPr>
            </w:pPr>
            <w:r w:rsidRPr="00D40450">
              <w:rPr>
                <w:b/>
                <w:kern w:val="3"/>
              </w:rPr>
              <w:t>Finanšu ministrijas 2020. gada 21. janvāra atzinums.</w:t>
            </w:r>
          </w:p>
          <w:p w:rsidR="00D40450" w:rsidRPr="00D40450" w:rsidRDefault="00D40450" w:rsidP="00D40450">
            <w:pPr>
              <w:shd w:val="clear" w:color="auto" w:fill="FFFFFF"/>
              <w:suppressAutoHyphens/>
              <w:autoSpaceDN w:val="0"/>
              <w:jc w:val="center"/>
              <w:textAlignment w:val="baseline"/>
              <w:rPr>
                <w:b/>
                <w:kern w:val="3"/>
              </w:rPr>
            </w:pPr>
          </w:p>
          <w:p w:rsidR="00D40450" w:rsidRPr="00D40450" w:rsidRDefault="00D40450" w:rsidP="00D40450">
            <w:pPr>
              <w:shd w:val="clear" w:color="auto" w:fill="FFFFFF"/>
              <w:suppressAutoHyphens/>
              <w:autoSpaceDN w:val="0"/>
              <w:jc w:val="both"/>
              <w:textAlignment w:val="baseline"/>
              <w:rPr>
                <w:kern w:val="3"/>
              </w:rPr>
            </w:pPr>
            <w:r w:rsidRPr="00D40450">
              <w:rPr>
                <w:kern w:val="3"/>
              </w:rPr>
              <w:t>Vēršam uzmanību, ka anotācijas 1.1. un 1.2.pielikumā administrēšanas izmaksas sociālās rehabilitācijas pakalpojuma nodrošināšanai aprēķinātas 20% apmērā no pakalpojuma nodrošināšanas izmaksu kopsummas. Uzskatām, ka administrēšanas izmaksu proporcija ir pārskatāma, jo, mūsuprāt, administrēšanas izmaksām nevajadzētu pārsniegt 10% no pakalpojuma nodrošināšanas izmaksu kopsummas.</w:t>
            </w:r>
          </w:p>
        </w:tc>
        <w:tc>
          <w:tcPr>
            <w:tcW w:w="2977" w:type="dxa"/>
            <w:tcBorders>
              <w:left w:val="single" w:sz="6" w:space="0" w:color="000000"/>
              <w:bottom w:val="single" w:sz="4" w:space="0" w:color="auto"/>
              <w:right w:val="single" w:sz="6" w:space="0" w:color="000000"/>
            </w:tcBorders>
          </w:tcPr>
          <w:p w:rsidR="00D40450" w:rsidRDefault="00D40450" w:rsidP="00D40450">
            <w:pPr>
              <w:pStyle w:val="naisc"/>
              <w:rPr>
                <w:b/>
              </w:rPr>
            </w:pPr>
            <w:r w:rsidRPr="00D40450">
              <w:rPr>
                <w:b/>
              </w:rPr>
              <w:t>Iebildums nav ņemts vērā.</w:t>
            </w:r>
          </w:p>
          <w:p w:rsidR="00AD6841" w:rsidRDefault="00D40450" w:rsidP="00D40450">
            <w:pPr>
              <w:pStyle w:val="naisc"/>
              <w:jc w:val="both"/>
            </w:pPr>
            <w:r>
              <w:t>Administrēšanas izmaksu proporcija</w:t>
            </w:r>
            <w:proofErr w:type="gramStart"/>
            <w:r>
              <w:t xml:space="preserve"> līdz 10% robežai ir</w:t>
            </w:r>
            <w:proofErr w:type="gramEnd"/>
            <w:r>
              <w:t xml:space="preserve"> minēta Sociālo pakalpojumu un sociālās palīdzības likumā noteiktajiem pakalpojumu sniedzējiem. </w:t>
            </w:r>
          </w:p>
          <w:p w:rsidR="00D40450" w:rsidRDefault="00AD6841" w:rsidP="00D40450">
            <w:pPr>
              <w:pStyle w:val="naisc"/>
              <w:jc w:val="both"/>
            </w:pPr>
            <w:r w:rsidRPr="00AD6841">
              <w:t>Labklājības ministrija piedāvā noteikt lielāku adm</w:t>
            </w:r>
            <w:r>
              <w:t>inistrēšanas izmaksu proporciju, jo</w:t>
            </w:r>
            <w:r w:rsidR="00D40450">
              <w:t xml:space="preserve"> prakse liecina, ka soci</w:t>
            </w:r>
            <w:r w:rsidR="0056112E">
              <w:t>ālajiem pakalpojumiem</w:t>
            </w:r>
            <w:r w:rsidR="00D40450">
              <w:t>, kuros ir neliels pakalpojuma saņēmēju skaits un salīdzi</w:t>
            </w:r>
            <w:r>
              <w:t>noši neliels finansējuma apjoms (</w:t>
            </w:r>
            <w:r w:rsidR="00D40450">
              <w:t>kā tas paredzēts likumprojekta sākotnējās ietekmes novērtējuma ziņojumā (anotācijā)</w:t>
            </w:r>
            <w:r>
              <w:t>)</w:t>
            </w:r>
            <w:r w:rsidR="00D40450">
              <w:t xml:space="preserve">, </w:t>
            </w:r>
            <w:r w:rsidR="0056112E">
              <w:t xml:space="preserve">nav iespējams nodrošināt to </w:t>
            </w:r>
            <w:r w:rsidR="00D40450">
              <w:t xml:space="preserve">administrēšanu </w:t>
            </w:r>
            <w:proofErr w:type="gramStart"/>
            <w:r w:rsidR="00D40450">
              <w:t>(</w:t>
            </w:r>
            <w:proofErr w:type="gramEnd"/>
            <w:r w:rsidR="00D40450">
              <w:t xml:space="preserve">grāmatvedība, telpu nodrošinājums, jurista pakalpojumu </w:t>
            </w:r>
            <w:proofErr w:type="spellStart"/>
            <w:r w:rsidR="00D40450">
              <w:t>u.c</w:t>
            </w:r>
            <w:proofErr w:type="spellEnd"/>
            <w:r w:rsidR="00D40450">
              <w:t xml:space="preserve"> izmaksas</w:t>
            </w:r>
            <w:r w:rsidR="0056112E">
              <w:t xml:space="preserve">) ar 10% no pakalpojuma </w:t>
            </w:r>
            <w:r w:rsidR="0056112E">
              <w:lastRenderedPageBreak/>
              <w:t>faktiskajiem tiešajiem un ar pakalpojuma organizēšanu un normatīvajos aktos noteikto prasību nodrošināšanu saistītajiem izdevumiem.</w:t>
            </w:r>
          </w:p>
          <w:p w:rsidR="00D40450" w:rsidRPr="0056112E" w:rsidRDefault="0056112E" w:rsidP="00AD6841">
            <w:pPr>
              <w:pStyle w:val="naisc"/>
              <w:jc w:val="both"/>
            </w:pPr>
            <w:r>
              <w:t xml:space="preserve">Līdz ar to </w:t>
            </w:r>
          </w:p>
        </w:tc>
        <w:tc>
          <w:tcPr>
            <w:tcW w:w="2010" w:type="dxa"/>
            <w:tcBorders>
              <w:top w:val="single" w:sz="4" w:space="0" w:color="auto"/>
              <w:left w:val="single" w:sz="4" w:space="0" w:color="auto"/>
              <w:bottom w:val="single" w:sz="4" w:space="0" w:color="auto"/>
              <w:right w:val="single" w:sz="4" w:space="0" w:color="auto"/>
            </w:tcBorders>
          </w:tcPr>
          <w:p w:rsidR="00D40450" w:rsidRPr="00712B66" w:rsidRDefault="00D40450" w:rsidP="00563E0F"/>
        </w:tc>
        <w:tc>
          <w:tcPr>
            <w:tcW w:w="2369" w:type="dxa"/>
            <w:tcBorders>
              <w:top w:val="single" w:sz="4" w:space="0" w:color="auto"/>
              <w:left w:val="single" w:sz="4" w:space="0" w:color="auto"/>
              <w:bottom w:val="single" w:sz="4" w:space="0" w:color="auto"/>
              <w:right w:val="single" w:sz="4" w:space="0" w:color="auto"/>
            </w:tcBorders>
          </w:tcPr>
          <w:p w:rsidR="00D40450" w:rsidRPr="004E4455" w:rsidRDefault="00D40450" w:rsidP="004E4455">
            <w:pPr>
              <w:jc w:val="both"/>
            </w:pPr>
            <w:r w:rsidRPr="00D40450">
              <w:t>Likumprojekta sākotnējās ietekmes novērtējuma ziņojuma (anotācijas) 1.1. un 1.2. pielikums.</w:t>
            </w:r>
          </w:p>
        </w:tc>
      </w:tr>
      <w:tr w:rsidR="004E4455" w:rsidRPr="00712B66" w:rsidTr="002F22A0">
        <w:tc>
          <w:tcPr>
            <w:tcW w:w="708" w:type="dxa"/>
            <w:tcBorders>
              <w:left w:val="single" w:sz="6" w:space="0" w:color="000000"/>
              <w:bottom w:val="single" w:sz="4" w:space="0" w:color="auto"/>
              <w:right w:val="single" w:sz="6" w:space="0" w:color="000000"/>
            </w:tcBorders>
          </w:tcPr>
          <w:p w:rsidR="004E4455" w:rsidRDefault="0056112E" w:rsidP="00563E0F">
            <w:pPr>
              <w:pStyle w:val="naisc"/>
              <w:spacing w:before="0" w:after="0"/>
              <w:ind w:firstLine="720"/>
            </w:pPr>
            <w:r>
              <w:t>113.</w:t>
            </w:r>
          </w:p>
        </w:tc>
        <w:tc>
          <w:tcPr>
            <w:tcW w:w="3086" w:type="dxa"/>
            <w:tcBorders>
              <w:left w:val="single" w:sz="6" w:space="0" w:color="000000"/>
              <w:bottom w:val="single" w:sz="4" w:space="0" w:color="auto"/>
              <w:right w:val="single" w:sz="6" w:space="0" w:color="000000"/>
            </w:tcBorders>
          </w:tcPr>
          <w:p w:rsidR="004E4455" w:rsidRDefault="004E4455" w:rsidP="00F7072E">
            <w:pPr>
              <w:tabs>
                <w:tab w:val="left" w:pos="27"/>
              </w:tabs>
              <w:jc w:val="both"/>
            </w:pPr>
            <w:r w:rsidRPr="004E4455">
              <w:t>Likumprojekta sākotnējās ietekmes novērtējuma ziņojuma (anotācijas) 1.5. pielikums.</w:t>
            </w:r>
          </w:p>
        </w:tc>
        <w:tc>
          <w:tcPr>
            <w:tcW w:w="3118" w:type="dxa"/>
            <w:tcBorders>
              <w:left w:val="single" w:sz="6" w:space="0" w:color="000000"/>
              <w:bottom w:val="single" w:sz="4" w:space="0" w:color="auto"/>
              <w:right w:val="single" w:sz="6" w:space="0" w:color="000000"/>
            </w:tcBorders>
          </w:tcPr>
          <w:p w:rsidR="004E4455" w:rsidRPr="004E4455" w:rsidRDefault="004E4455" w:rsidP="004E4455">
            <w:pPr>
              <w:shd w:val="clear" w:color="auto" w:fill="FFFFFF"/>
              <w:suppressAutoHyphens/>
              <w:autoSpaceDN w:val="0"/>
              <w:jc w:val="center"/>
              <w:textAlignment w:val="baseline"/>
              <w:rPr>
                <w:b/>
                <w:kern w:val="3"/>
              </w:rPr>
            </w:pPr>
            <w:r w:rsidRPr="004E4455">
              <w:rPr>
                <w:b/>
                <w:kern w:val="3"/>
              </w:rPr>
              <w:t>Finanšu ministrijas 2020. gada 21. janvāra atzinums.</w:t>
            </w:r>
          </w:p>
          <w:p w:rsidR="004E4455" w:rsidRPr="004E4455" w:rsidRDefault="004E4455" w:rsidP="004E4455">
            <w:pPr>
              <w:shd w:val="clear" w:color="auto" w:fill="FFFFFF"/>
              <w:suppressAutoHyphens/>
              <w:autoSpaceDN w:val="0"/>
              <w:jc w:val="center"/>
              <w:textAlignment w:val="baseline"/>
              <w:rPr>
                <w:b/>
                <w:kern w:val="3"/>
              </w:rPr>
            </w:pPr>
          </w:p>
          <w:p w:rsidR="004E4455" w:rsidRPr="004E4455" w:rsidRDefault="004E4455" w:rsidP="004E4455">
            <w:pPr>
              <w:shd w:val="clear" w:color="auto" w:fill="FFFFFF"/>
              <w:suppressAutoHyphens/>
              <w:autoSpaceDN w:val="0"/>
              <w:jc w:val="both"/>
              <w:textAlignment w:val="baseline"/>
              <w:rPr>
                <w:kern w:val="3"/>
              </w:rPr>
            </w:pPr>
            <w:r w:rsidRPr="004E4455">
              <w:rPr>
                <w:kern w:val="3"/>
              </w:rPr>
              <w:t xml:space="preserve">Atbilstoši anotācijas 1.5.pielikumam tiek sniegts papildu nepieciešamā valsts budžeta finansējuma aprēķins izdevumiem atlīdzībai vienai amata vietai. Norādām, ka atbilstoši Ministru kabineta </w:t>
            </w:r>
            <w:proofErr w:type="gramStart"/>
            <w:r w:rsidRPr="004E4455">
              <w:rPr>
                <w:kern w:val="3"/>
              </w:rPr>
              <w:t>2017.gada</w:t>
            </w:r>
            <w:proofErr w:type="gramEnd"/>
            <w:r w:rsidRPr="004E4455">
              <w:rPr>
                <w:kern w:val="3"/>
              </w:rPr>
              <w:t xml:space="preserve"> 28.augusta sēdes protokola Nr.41 1.§. 42.punktam uzdots ministrijām pārskatīt līdzšinējo praksi un turpmāk nepieprasīt jaunas amata vietas, nepieciešamos cilvēkresursus rodot iekšējo procesu </w:t>
            </w:r>
            <w:proofErr w:type="spellStart"/>
            <w:r w:rsidRPr="004E4455">
              <w:rPr>
                <w:kern w:val="3"/>
              </w:rPr>
              <w:t>efektivizēšanā</w:t>
            </w:r>
            <w:proofErr w:type="spellEnd"/>
            <w:r w:rsidRPr="004E4455">
              <w:rPr>
                <w:kern w:val="3"/>
              </w:rPr>
              <w:t xml:space="preserve"> vai ministrijas ietvaros (izņemot pilnā apmērā no ārvalstu finanšu palīdzības finansētās amata vietas), turpmāk virzot tiesību aktu projektus, politikas plānošanas dokumentus, kā arī sagatavojot līdzekļu </w:t>
            </w:r>
            <w:r w:rsidRPr="004E4455">
              <w:rPr>
                <w:kern w:val="3"/>
              </w:rPr>
              <w:lastRenderedPageBreak/>
              <w:t>pieprasījumu prioritārajiem pasākumiem, papildus finansējumu restrukturizētām amata vietām plānot kā starpību starp finansējumu esošajai amata vietai (tai skaitā arī vakancei) un amata vietai, kas būs nepieciešama konkrētā pasākuma īstenošanai. Līdz ar to lūdzam precizēt anotācijas 1.5.pielikumu un anotācijas III sadaļu atbilstoši minētā protokola punkta nosacījumiem, vienlaikus papildinot to ar personāla amata saimi un līmeni.</w:t>
            </w:r>
          </w:p>
        </w:tc>
        <w:tc>
          <w:tcPr>
            <w:tcW w:w="2977" w:type="dxa"/>
            <w:tcBorders>
              <w:left w:val="single" w:sz="6" w:space="0" w:color="000000"/>
              <w:bottom w:val="single" w:sz="4" w:space="0" w:color="auto"/>
              <w:right w:val="single" w:sz="6" w:space="0" w:color="000000"/>
            </w:tcBorders>
          </w:tcPr>
          <w:p w:rsidR="004E4455" w:rsidRDefault="004E4455" w:rsidP="004E4455">
            <w:pPr>
              <w:pStyle w:val="naisc"/>
              <w:rPr>
                <w:b/>
              </w:rPr>
            </w:pPr>
            <w:r w:rsidRPr="004E4455">
              <w:rPr>
                <w:b/>
              </w:rPr>
              <w:lastRenderedPageBreak/>
              <w:t>Iebildums nav ņemts vērā.</w:t>
            </w:r>
          </w:p>
          <w:p w:rsidR="004E4455" w:rsidRPr="004E4455" w:rsidRDefault="004E4455" w:rsidP="004E4455">
            <w:pPr>
              <w:pStyle w:val="naisc"/>
              <w:jc w:val="both"/>
            </w:pPr>
            <w:r>
              <w:t xml:space="preserve">Labklājības ministrija sniegusi nepieciešamā valsts budžeta finansējuma aprēķinu vienai amata vietai, jo likumprojekts nosaka jaunu uzdevumu. Labklājības ministrija uzskata, ka nav iespējams veikt pakalpojumu ieviešanas monitoringu un nodrošināt pakalpojuma kvalitāti, ja Labklājības ministrijai netiek paredzēta jauna amata vieta. Tāpat Labklājības ministrija norāda, ka nepieciešamos cilvēkresursus nav iespējams nodrošināt iekšējo procesu </w:t>
            </w:r>
            <w:proofErr w:type="spellStart"/>
            <w:r>
              <w:t>efektivizēšanā</w:t>
            </w:r>
            <w:proofErr w:type="spellEnd"/>
            <w:r>
              <w:t xml:space="preserve"> vai ministrijas ietvaros.</w:t>
            </w:r>
          </w:p>
          <w:p w:rsidR="004E4455" w:rsidRPr="004E4455" w:rsidRDefault="004E4455" w:rsidP="004E4455">
            <w:pPr>
              <w:pStyle w:val="naisc"/>
              <w:jc w:val="both"/>
              <w:rPr>
                <w:b/>
              </w:rPr>
            </w:pPr>
            <w:r w:rsidRPr="004E4455">
              <w:rPr>
                <w:b/>
              </w:rPr>
              <w:t xml:space="preserve">Ievērojot to, ka likumprojektā paredzētos pasākumus nav iespējams nodrošināt Labklājības ministrijas piešķirto </w:t>
            </w:r>
            <w:r w:rsidRPr="004E4455">
              <w:rPr>
                <w:b/>
              </w:rPr>
              <w:lastRenderedPageBreak/>
              <w:t>budžeta līdzekļu ietvaros, Ministru kabinetam ir jāpieņem politisks lēmums par sociālās rehabilitācijas pakalpojumu nepieciešamību un īstenošanu, kā arī papildu līdzekļu piešķiršanu Labklājības ministrijai.</w:t>
            </w:r>
          </w:p>
          <w:p w:rsidR="004E4455" w:rsidRPr="007234D8" w:rsidRDefault="004E4455" w:rsidP="0041061A">
            <w:pPr>
              <w:pStyle w:val="naisc"/>
              <w:spacing w:before="0" w:after="0"/>
              <w:jc w:val="both"/>
              <w:rPr>
                <w:b/>
              </w:rPr>
            </w:pPr>
          </w:p>
        </w:tc>
        <w:tc>
          <w:tcPr>
            <w:tcW w:w="2010" w:type="dxa"/>
            <w:tcBorders>
              <w:top w:val="single" w:sz="4" w:space="0" w:color="auto"/>
              <w:left w:val="single" w:sz="4" w:space="0" w:color="auto"/>
              <w:bottom w:val="single" w:sz="4" w:space="0" w:color="auto"/>
              <w:right w:val="single" w:sz="4" w:space="0" w:color="auto"/>
            </w:tcBorders>
          </w:tcPr>
          <w:p w:rsidR="004E4455" w:rsidRPr="00712B66" w:rsidRDefault="004E4455" w:rsidP="00563E0F"/>
        </w:tc>
        <w:tc>
          <w:tcPr>
            <w:tcW w:w="2369" w:type="dxa"/>
            <w:tcBorders>
              <w:top w:val="single" w:sz="4" w:space="0" w:color="auto"/>
              <w:left w:val="single" w:sz="4" w:space="0" w:color="auto"/>
              <w:bottom w:val="single" w:sz="4" w:space="0" w:color="auto"/>
              <w:right w:val="single" w:sz="4" w:space="0" w:color="auto"/>
            </w:tcBorders>
          </w:tcPr>
          <w:p w:rsidR="004E4455" w:rsidRPr="00712B66" w:rsidRDefault="004E4455" w:rsidP="004E4455">
            <w:pPr>
              <w:jc w:val="both"/>
            </w:pPr>
            <w:r w:rsidRPr="004E4455">
              <w:t>Likumprojekta sākotnējās ietekmes novērtējuma ziņojuma (anotācijas) 1.5. pielikums.</w:t>
            </w:r>
          </w:p>
        </w:tc>
      </w:tr>
      <w:tr w:rsidR="00904DAF" w:rsidRPr="00712B66" w:rsidTr="002F22A0">
        <w:tc>
          <w:tcPr>
            <w:tcW w:w="708" w:type="dxa"/>
            <w:tcBorders>
              <w:left w:val="single" w:sz="6" w:space="0" w:color="000000"/>
              <w:bottom w:val="single" w:sz="4" w:space="0" w:color="auto"/>
              <w:right w:val="single" w:sz="6" w:space="0" w:color="000000"/>
            </w:tcBorders>
          </w:tcPr>
          <w:p w:rsidR="00904DAF" w:rsidRDefault="0056112E" w:rsidP="00563E0F">
            <w:pPr>
              <w:pStyle w:val="naisc"/>
              <w:spacing w:before="0" w:after="0"/>
              <w:ind w:firstLine="720"/>
            </w:pPr>
            <w:r>
              <w:t>114</w:t>
            </w:r>
            <w:r w:rsidR="00A17435">
              <w:t>.</w:t>
            </w:r>
          </w:p>
        </w:tc>
        <w:tc>
          <w:tcPr>
            <w:tcW w:w="3086" w:type="dxa"/>
            <w:tcBorders>
              <w:left w:val="single" w:sz="6" w:space="0" w:color="000000"/>
              <w:bottom w:val="single" w:sz="4" w:space="0" w:color="auto"/>
              <w:right w:val="single" w:sz="6" w:space="0" w:color="000000"/>
            </w:tcBorders>
          </w:tcPr>
          <w:p w:rsidR="00904DAF" w:rsidRDefault="00904DAF" w:rsidP="00F7072E">
            <w:pPr>
              <w:tabs>
                <w:tab w:val="left" w:pos="27"/>
              </w:tabs>
              <w:jc w:val="both"/>
            </w:pPr>
          </w:p>
        </w:tc>
        <w:tc>
          <w:tcPr>
            <w:tcW w:w="3118" w:type="dxa"/>
            <w:tcBorders>
              <w:left w:val="single" w:sz="6" w:space="0" w:color="000000"/>
              <w:bottom w:val="single" w:sz="4" w:space="0" w:color="auto"/>
              <w:right w:val="single" w:sz="6" w:space="0" w:color="000000"/>
            </w:tcBorders>
          </w:tcPr>
          <w:p w:rsidR="00904DAF" w:rsidRPr="007234D8" w:rsidRDefault="00904DAF" w:rsidP="00904DAF">
            <w:pPr>
              <w:shd w:val="clear" w:color="auto" w:fill="FFFFFF"/>
              <w:suppressAutoHyphens/>
              <w:autoSpaceDN w:val="0"/>
              <w:jc w:val="center"/>
              <w:textAlignment w:val="baseline"/>
              <w:rPr>
                <w:b/>
                <w:kern w:val="3"/>
              </w:rPr>
            </w:pPr>
            <w:r w:rsidRPr="007234D8">
              <w:rPr>
                <w:b/>
                <w:kern w:val="3"/>
              </w:rPr>
              <w:t xml:space="preserve">Valsts kancelejas Valsts </w:t>
            </w:r>
            <w:r w:rsidR="00EF4302" w:rsidRPr="007234D8">
              <w:rPr>
                <w:b/>
                <w:kern w:val="3"/>
              </w:rPr>
              <w:t>pārvaldes politikas departamenta 2020. gada 20. janvāra atzinums.</w:t>
            </w:r>
          </w:p>
          <w:p w:rsidR="00904DAF" w:rsidRPr="007234D8" w:rsidRDefault="00904DAF" w:rsidP="00904DAF">
            <w:pPr>
              <w:shd w:val="clear" w:color="auto" w:fill="FFFFFF"/>
              <w:suppressAutoHyphens/>
              <w:autoSpaceDN w:val="0"/>
              <w:jc w:val="center"/>
              <w:textAlignment w:val="baseline"/>
              <w:rPr>
                <w:b/>
                <w:kern w:val="3"/>
              </w:rPr>
            </w:pPr>
          </w:p>
          <w:p w:rsidR="00904DAF" w:rsidRPr="008A1830" w:rsidRDefault="00904DAF" w:rsidP="00904DAF">
            <w:pPr>
              <w:shd w:val="clear" w:color="auto" w:fill="FFFFFF"/>
              <w:suppressAutoHyphens/>
              <w:autoSpaceDN w:val="0"/>
              <w:jc w:val="both"/>
              <w:textAlignment w:val="baseline"/>
              <w:rPr>
                <w:color w:val="FF0000"/>
                <w:kern w:val="3"/>
              </w:rPr>
            </w:pPr>
            <w:r w:rsidRPr="007234D8">
              <w:rPr>
                <w:kern w:val="3"/>
              </w:rPr>
              <w:t xml:space="preserve">Valsts kanceleja izsaka iebildumu par likumprojekta anotācijas III sadaļā paredzēto papildu finansējumu – atlīdzībai Labklājības ministrijas speciālistiem par pakalpojuma ieviešanas uzraudzību, finansējuma plānošanu un izpildes uzraudzību, kā arī rezultatīvo rādītāju snieguma izvērtēšanu 25 634 </w:t>
            </w:r>
            <w:proofErr w:type="spellStart"/>
            <w:r w:rsidRPr="007234D8">
              <w:rPr>
                <w:kern w:val="3"/>
              </w:rPr>
              <w:t>euro</w:t>
            </w:r>
            <w:proofErr w:type="spellEnd"/>
            <w:r w:rsidRPr="007234D8">
              <w:rPr>
                <w:kern w:val="3"/>
              </w:rPr>
              <w:t xml:space="preserve"> apmērā vienai darba slodzei 2021. gadā un </w:t>
            </w:r>
            <w:r w:rsidRPr="007234D8">
              <w:rPr>
                <w:kern w:val="3"/>
              </w:rPr>
              <w:lastRenderedPageBreak/>
              <w:t xml:space="preserve">turpmāk un par papildu finansējumu 60 000 </w:t>
            </w:r>
            <w:proofErr w:type="spellStart"/>
            <w:r w:rsidRPr="007234D8">
              <w:rPr>
                <w:kern w:val="3"/>
              </w:rPr>
              <w:t>euro</w:t>
            </w:r>
            <w:proofErr w:type="spellEnd"/>
            <w:r w:rsidRPr="007234D8">
              <w:rPr>
                <w:kern w:val="3"/>
              </w:rPr>
              <w:t xml:space="preserve"> apmērā informācijas sistēmā SPOLIS moduļa izveidošanai 2021. gadā.</w:t>
            </w:r>
            <w:r w:rsidRPr="007234D8">
              <w:rPr>
                <w:kern w:val="3"/>
              </w:rPr>
              <w:br/>
              <w:t xml:space="preserve">Lai arī papildu jauna amata vieta plānota netiek, tomēr paredzētais papildu finansējums atlīdzībai neatbilst Valsts pārvaldes reformu plānā 2020 paredzētajam – nepalielināt valsts budžeta izdevumus, tādējādi paaugstinot valsts pārvaldes konkurētspēju un produktivitāti, nodrošinot lētāku un profesionālāku pakalpojumu sniegšanu. Līdz ar to, lūdzam iepriekš minētās funkcijas nodrošināt esošā finansējuma ietvaros, pārskatot esošās funkcijas un uzdevumus un </w:t>
            </w:r>
            <w:proofErr w:type="spellStart"/>
            <w:r w:rsidRPr="007234D8">
              <w:rPr>
                <w:kern w:val="3"/>
              </w:rPr>
              <w:t>efektivizējot</w:t>
            </w:r>
            <w:proofErr w:type="spellEnd"/>
            <w:r w:rsidRPr="007234D8">
              <w:rPr>
                <w:kern w:val="3"/>
              </w:rPr>
              <w:t xml:space="preserve"> iekšējos procesus ministrijas ietvaros.</w:t>
            </w:r>
          </w:p>
        </w:tc>
        <w:tc>
          <w:tcPr>
            <w:tcW w:w="2977" w:type="dxa"/>
            <w:tcBorders>
              <w:left w:val="single" w:sz="6" w:space="0" w:color="000000"/>
              <w:bottom w:val="single" w:sz="4" w:space="0" w:color="auto"/>
              <w:right w:val="single" w:sz="6" w:space="0" w:color="000000"/>
            </w:tcBorders>
          </w:tcPr>
          <w:p w:rsidR="00904DAF" w:rsidRPr="007234D8" w:rsidRDefault="00904DAF" w:rsidP="0041061A">
            <w:pPr>
              <w:pStyle w:val="naisc"/>
              <w:spacing w:before="0" w:after="0"/>
              <w:jc w:val="both"/>
              <w:rPr>
                <w:b/>
              </w:rPr>
            </w:pPr>
            <w:r w:rsidRPr="007234D8">
              <w:rPr>
                <w:b/>
              </w:rPr>
              <w:lastRenderedPageBreak/>
              <w:t>Iebildums nav ņemts vērā.</w:t>
            </w:r>
          </w:p>
          <w:p w:rsidR="007234D8" w:rsidRDefault="007234D8" w:rsidP="0041061A">
            <w:pPr>
              <w:pStyle w:val="naisc"/>
              <w:spacing w:before="0" w:after="0"/>
              <w:jc w:val="both"/>
              <w:rPr>
                <w:b/>
                <w:color w:val="FF0000"/>
              </w:rPr>
            </w:pPr>
          </w:p>
          <w:p w:rsidR="004E4455" w:rsidRPr="004E4455" w:rsidRDefault="004E4455" w:rsidP="004E4455">
            <w:pPr>
              <w:pStyle w:val="naisc"/>
              <w:spacing w:before="0" w:after="0"/>
              <w:jc w:val="both"/>
            </w:pPr>
            <w:r w:rsidRPr="004E4455">
              <w:t xml:space="preserve">Labklājības ministrija sniegusi nepieciešamā valsts budžeta finansējuma aprēķinu vienai amata vietai, jo likumprojekts nosaka jaunu uzdevumu. Labklājības ministrija uzskata, ka nav iespējams veikt pakalpojumu ieviešanas monitoringu un nodrošināt pakalpojuma kvalitāti, ja Labklājības ministrijai netiek paredzēta jauna amata vieta. Tāpat Labklājības ministrija norāda, ka nepieciešamos </w:t>
            </w:r>
            <w:r w:rsidRPr="004E4455">
              <w:lastRenderedPageBreak/>
              <w:t xml:space="preserve">cilvēkresursus nav iespējams nodrošināt iekšējo procesu </w:t>
            </w:r>
            <w:proofErr w:type="spellStart"/>
            <w:r w:rsidRPr="004E4455">
              <w:t>efektivizēšanā</w:t>
            </w:r>
            <w:proofErr w:type="spellEnd"/>
            <w:r w:rsidRPr="004E4455">
              <w:t xml:space="preserve"> vai ministrijas ietvaros.</w:t>
            </w:r>
          </w:p>
          <w:p w:rsidR="004E4455" w:rsidRDefault="004E4455" w:rsidP="007234D8">
            <w:pPr>
              <w:pStyle w:val="naisc"/>
              <w:spacing w:before="0" w:after="0"/>
              <w:jc w:val="both"/>
              <w:rPr>
                <w:b/>
              </w:rPr>
            </w:pPr>
          </w:p>
          <w:p w:rsidR="007234D8" w:rsidRPr="007234D8" w:rsidRDefault="007234D8" w:rsidP="007234D8">
            <w:pPr>
              <w:pStyle w:val="naisc"/>
              <w:spacing w:before="0" w:after="0"/>
              <w:jc w:val="both"/>
              <w:rPr>
                <w:b/>
              </w:rPr>
            </w:pPr>
            <w:r w:rsidRPr="007234D8">
              <w:rPr>
                <w:b/>
              </w:rPr>
              <w:t>Ievērojot to, ka likumprojektā paredzētos pasākumus nav iespējams nodrošināt Labklājības ministrijas piešķirto budžeta līdzekļu ietvaros, Ministru kabinetam ir jāpieņem politisks lēmums par sociālās rehabilitācijas pakalpojumu nepieciešamību un īstenošanu, kā arī papildu līdzekļu piešķiršanu Labklājības ministrijai.</w:t>
            </w:r>
          </w:p>
          <w:p w:rsidR="007234D8" w:rsidRPr="008A1830" w:rsidRDefault="007234D8" w:rsidP="0041061A">
            <w:pPr>
              <w:pStyle w:val="naisc"/>
              <w:spacing w:before="0" w:after="0"/>
              <w:jc w:val="both"/>
              <w:rPr>
                <w:b/>
                <w:color w:val="FF0000"/>
              </w:rPr>
            </w:pPr>
          </w:p>
        </w:tc>
        <w:tc>
          <w:tcPr>
            <w:tcW w:w="2010" w:type="dxa"/>
            <w:tcBorders>
              <w:top w:val="single" w:sz="4" w:space="0" w:color="auto"/>
              <w:left w:val="single" w:sz="4" w:space="0" w:color="auto"/>
              <w:bottom w:val="single" w:sz="4" w:space="0" w:color="auto"/>
              <w:right w:val="single" w:sz="4" w:space="0" w:color="auto"/>
            </w:tcBorders>
          </w:tcPr>
          <w:p w:rsidR="00904DAF" w:rsidRPr="00712B66" w:rsidRDefault="00904DAF" w:rsidP="00563E0F"/>
        </w:tc>
        <w:tc>
          <w:tcPr>
            <w:tcW w:w="2369" w:type="dxa"/>
            <w:tcBorders>
              <w:top w:val="single" w:sz="4" w:space="0" w:color="auto"/>
              <w:left w:val="single" w:sz="4" w:space="0" w:color="auto"/>
              <w:bottom w:val="single" w:sz="4" w:space="0" w:color="auto"/>
              <w:right w:val="single" w:sz="4" w:space="0" w:color="auto"/>
            </w:tcBorders>
          </w:tcPr>
          <w:p w:rsidR="00904DAF" w:rsidRPr="00712B66" w:rsidRDefault="00904DAF" w:rsidP="00563E0F"/>
        </w:tc>
      </w:tr>
      <w:tr w:rsidR="00581F6E" w:rsidRPr="00712B66" w:rsidTr="002F22A0">
        <w:tc>
          <w:tcPr>
            <w:tcW w:w="708" w:type="dxa"/>
            <w:tcBorders>
              <w:left w:val="single" w:sz="6" w:space="0" w:color="000000"/>
              <w:bottom w:val="single" w:sz="4" w:space="0" w:color="auto"/>
              <w:right w:val="single" w:sz="6" w:space="0" w:color="000000"/>
            </w:tcBorders>
          </w:tcPr>
          <w:p w:rsidR="00581F6E" w:rsidRDefault="00581F6E" w:rsidP="00563E0F">
            <w:pPr>
              <w:pStyle w:val="naisc"/>
              <w:spacing w:before="0" w:after="0"/>
              <w:ind w:firstLine="720"/>
            </w:pPr>
          </w:p>
          <w:p w:rsidR="00C6189F" w:rsidRDefault="009B1734" w:rsidP="00563E0F">
            <w:pPr>
              <w:pStyle w:val="naisc"/>
              <w:spacing w:before="0" w:after="0"/>
              <w:ind w:firstLine="720"/>
            </w:pPr>
            <w:r>
              <w:t>21</w:t>
            </w:r>
            <w:r w:rsidR="0056112E">
              <w:t>5</w:t>
            </w:r>
            <w:r w:rsidR="00C6189F">
              <w:t>.</w:t>
            </w:r>
          </w:p>
        </w:tc>
        <w:tc>
          <w:tcPr>
            <w:tcW w:w="3086" w:type="dxa"/>
            <w:tcBorders>
              <w:left w:val="single" w:sz="6" w:space="0" w:color="000000"/>
              <w:bottom w:val="single" w:sz="4" w:space="0" w:color="auto"/>
              <w:right w:val="single" w:sz="6" w:space="0" w:color="000000"/>
            </w:tcBorders>
          </w:tcPr>
          <w:p w:rsidR="00581F6E" w:rsidRDefault="00904DAF" w:rsidP="00F7072E">
            <w:pPr>
              <w:tabs>
                <w:tab w:val="left" w:pos="27"/>
              </w:tabs>
              <w:jc w:val="both"/>
            </w:pPr>
            <w:r>
              <w:t>Likumprojekta sākotnējās ietekmes novērtējuma ziņojuma (anotācijas) IV sadaļas 2. punkts.</w:t>
            </w:r>
          </w:p>
          <w:p w:rsidR="00904DAF" w:rsidRDefault="00904DAF" w:rsidP="00F7072E">
            <w:pPr>
              <w:tabs>
                <w:tab w:val="left" w:pos="27"/>
              </w:tabs>
              <w:jc w:val="both"/>
            </w:pPr>
            <w:r>
              <w:t>“</w:t>
            </w:r>
            <w:r w:rsidRPr="00904DAF">
              <w:rPr>
                <w:iCs/>
              </w:rPr>
              <w:t>Likumprojekta 9. panta otrajā daļā un 10. panta otrajā daļā minētos Ministru kabineta noteikumus izstrādās Labklājības ministrija.</w:t>
            </w:r>
            <w:r>
              <w:rPr>
                <w:iCs/>
              </w:rPr>
              <w:t>”</w:t>
            </w:r>
          </w:p>
        </w:tc>
        <w:tc>
          <w:tcPr>
            <w:tcW w:w="3118" w:type="dxa"/>
            <w:tcBorders>
              <w:left w:val="single" w:sz="6" w:space="0" w:color="000000"/>
              <w:bottom w:val="single" w:sz="4" w:space="0" w:color="auto"/>
              <w:right w:val="single" w:sz="6" w:space="0" w:color="000000"/>
            </w:tcBorders>
          </w:tcPr>
          <w:p w:rsidR="00904DAF" w:rsidRPr="00904DAF" w:rsidRDefault="00904DAF" w:rsidP="00904DAF">
            <w:pPr>
              <w:shd w:val="clear" w:color="auto" w:fill="FFFFFF"/>
              <w:suppressAutoHyphens/>
              <w:autoSpaceDN w:val="0"/>
              <w:jc w:val="center"/>
              <w:textAlignment w:val="baseline"/>
              <w:rPr>
                <w:b/>
                <w:kern w:val="3"/>
              </w:rPr>
            </w:pPr>
            <w:r w:rsidRPr="00904DAF">
              <w:rPr>
                <w:b/>
                <w:kern w:val="3"/>
              </w:rPr>
              <w:t>Labklājības ministrija</w:t>
            </w:r>
          </w:p>
          <w:p w:rsidR="00904DAF" w:rsidRPr="00904DAF" w:rsidRDefault="00904DAF" w:rsidP="00904DAF">
            <w:pPr>
              <w:shd w:val="clear" w:color="auto" w:fill="FFFFFF"/>
              <w:suppressAutoHyphens/>
              <w:autoSpaceDN w:val="0"/>
              <w:jc w:val="both"/>
              <w:textAlignment w:val="baseline"/>
              <w:rPr>
                <w:b/>
                <w:kern w:val="3"/>
              </w:rPr>
            </w:pPr>
          </w:p>
          <w:p w:rsidR="00904DAF" w:rsidRPr="00904DAF" w:rsidRDefault="00904DAF" w:rsidP="00904DAF">
            <w:pPr>
              <w:shd w:val="clear" w:color="auto" w:fill="FFFFFF"/>
              <w:suppressAutoHyphens/>
              <w:autoSpaceDN w:val="0"/>
              <w:jc w:val="both"/>
              <w:textAlignment w:val="baseline"/>
              <w:rPr>
                <w:kern w:val="3"/>
              </w:rPr>
            </w:pPr>
            <w:r w:rsidRPr="00904DAF">
              <w:rPr>
                <w:kern w:val="3"/>
              </w:rPr>
              <w:t xml:space="preserve">Likumprojekta </w:t>
            </w:r>
            <w:proofErr w:type="gramStart"/>
            <w:r w:rsidRPr="00904DAF">
              <w:rPr>
                <w:kern w:val="3"/>
              </w:rPr>
              <w:t>9.pants</w:t>
            </w:r>
            <w:proofErr w:type="gramEnd"/>
            <w:r w:rsidRPr="00904DAF">
              <w:rPr>
                <w:kern w:val="3"/>
              </w:rPr>
              <w:t xml:space="preserve"> paredz, ka tiek veidotas uzvedības korekcijas programmas personām, kuras izmanto prostitūciju. Savukārt Likumprojekta </w:t>
            </w:r>
            <w:proofErr w:type="gramStart"/>
            <w:r w:rsidRPr="00904DAF">
              <w:rPr>
                <w:kern w:val="3"/>
              </w:rPr>
              <w:t>9.panta</w:t>
            </w:r>
            <w:proofErr w:type="gramEnd"/>
            <w:r w:rsidRPr="00904DAF">
              <w:rPr>
                <w:kern w:val="3"/>
              </w:rPr>
              <w:t xml:space="preserve"> otrā daļa paredz, ka uzvedības korekcijas programmas </w:t>
            </w:r>
            <w:r w:rsidRPr="00904DAF">
              <w:rPr>
                <w:kern w:val="3"/>
              </w:rPr>
              <w:lastRenderedPageBreak/>
              <w:t xml:space="preserve">saturu, apjomu, saņemšanas un izpildes kārtību nosaka Ministru kabinets. Anotācijas IV daļas 2.punktā skaidrots, ka Likumprojekta </w:t>
            </w:r>
            <w:proofErr w:type="gramStart"/>
            <w:r w:rsidRPr="00904DAF">
              <w:rPr>
                <w:kern w:val="3"/>
              </w:rPr>
              <w:t>9.panta</w:t>
            </w:r>
            <w:proofErr w:type="gramEnd"/>
            <w:r w:rsidRPr="00904DAF">
              <w:rPr>
                <w:kern w:val="3"/>
              </w:rPr>
              <w:t xml:space="preserve"> otrajā daļā paredzētos Ministru kabineta noteikumus izstrādās Ministrija. Jāatzīmē, ka Ministrija iesaistās Pakalpojuma sniegšanā atbilstoši P</w:t>
            </w:r>
            <w:r w:rsidRPr="00904DAF">
              <w:rPr>
                <w:iCs/>
                <w:kern w:val="3"/>
              </w:rPr>
              <w:t>amatnostādnēs sociālo pakalpojumu attīstībai 2014.-</w:t>
            </w:r>
            <w:proofErr w:type="gramStart"/>
            <w:r w:rsidRPr="00904DAF">
              <w:rPr>
                <w:iCs/>
                <w:kern w:val="3"/>
              </w:rPr>
              <w:t>2020.gadam</w:t>
            </w:r>
            <w:proofErr w:type="gramEnd"/>
            <w:r w:rsidRPr="00904DAF">
              <w:rPr>
                <w:iCs/>
                <w:kern w:val="3"/>
              </w:rPr>
              <w:t xml:space="preserve"> </w:t>
            </w:r>
            <w:r w:rsidRPr="00904DAF">
              <w:rPr>
                <w:kern w:val="3"/>
              </w:rPr>
              <w:t xml:space="preserve">noteiktajam, tomēr minētajā dokumentā nav paredzēti pasākumi uzvedības koriģēšanai personām, kuras izmanto prostitūciju. Savukārt </w:t>
            </w:r>
            <w:proofErr w:type="gramStart"/>
            <w:r w:rsidRPr="00904DAF">
              <w:rPr>
                <w:kern w:val="3"/>
              </w:rPr>
              <w:t>2014.gada</w:t>
            </w:r>
            <w:proofErr w:type="gramEnd"/>
            <w:r w:rsidRPr="00904DAF">
              <w:rPr>
                <w:kern w:val="3"/>
              </w:rPr>
              <w:t xml:space="preserve"> 27.janvāra Ministru kabineta noteikumu Nr.49 “Labklājības ministrijas nolikums” 5.2.2.apakšpunkts paredz, ka Ministrija izstrādā valsts politiku sociālās palīdzības, sociālā darba, sociālās aprūpes, sociālās un profesionālās rehabilitācijas jomā, bet ne uzvedības korekcijas jautājumos. Līdz ar to Ministrija nevar veikt pasākumus, kas paredzēti Likumprojektā, jo tie nav Ministrijas kompetencē. Ņemot vērā iepriekš minēto, lūdzam svītrot Ministriju kā </w:t>
            </w:r>
            <w:r w:rsidRPr="00904DAF">
              <w:rPr>
                <w:kern w:val="3"/>
              </w:rPr>
              <w:lastRenderedPageBreak/>
              <w:t xml:space="preserve">atbildīgo par Likumprojekta </w:t>
            </w:r>
            <w:proofErr w:type="gramStart"/>
            <w:r w:rsidRPr="00904DAF">
              <w:rPr>
                <w:kern w:val="3"/>
              </w:rPr>
              <w:t>9.pantā</w:t>
            </w:r>
            <w:proofErr w:type="gramEnd"/>
            <w:r w:rsidRPr="00904DAF">
              <w:rPr>
                <w:kern w:val="3"/>
              </w:rPr>
              <w:t xml:space="preserve"> paredzēto programmu veidošanu.</w:t>
            </w:r>
          </w:p>
          <w:p w:rsidR="0041061A" w:rsidRPr="00581F6E" w:rsidRDefault="0041061A" w:rsidP="0041061A">
            <w:pPr>
              <w:shd w:val="clear" w:color="auto" w:fill="FFFFFF"/>
              <w:suppressAutoHyphens/>
              <w:autoSpaceDN w:val="0"/>
              <w:jc w:val="both"/>
              <w:textAlignment w:val="baseline"/>
              <w:rPr>
                <w:kern w:val="3"/>
              </w:rPr>
            </w:pPr>
          </w:p>
        </w:tc>
        <w:tc>
          <w:tcPr>
            <w:tcW w:w="2977" w:type="dxa"/>
            <w:tcBorders>
              <w:left w:val="single" w:sz="6" w:space="0" w:color="000000"/>
              <w:bottom w:val="single" w:sz="4" w:space="0" w:color="auto"/>
              <w:right w:val="single" w:sz="6" w:space="0" w:color="000000"/>
            </w:tcBorders>
          </w:tcPr>
          <w:p w:rsidR="00C6189F" w:rsidRDefault="00904DAF" w:rsidP="00904DAF">
            <w:pPr>
              <w:pStyle w:val="naisc"/>
              <w:spacing w:before="0" w:after="0"/>
              <w:rPr>
                <w:b/>
              </w:rPr>
            </w:pPr>
            <w:r>
              <w:rPr>
                <w:b/>
              </w:rPr>
              <w:lastRenderedPageBreak/>
              <w:t>Iebildums nav ņemts vērā.</w:t>
            </w:r>
          </w:p>
          <w:p w:rsidR="007234D8" w:rsidRDefault="00E7653B" w:rsidP="00904DAF">
            <w:pPr>
              <w:pStyle w:val="naisc"/>
              <w:jc w:val="both"/>
            </w:pPr>
            <w:r>
              <w:rPr>
                <w:b/>
              </w:rPr>
              <w:t xml:space="preserve">Nepieciešams </w:t>
            </w:r>
            <w:r w:rsidRPr="00E7653B">
              <w:rPr>
                <w:b/>
              </w:rPr>
              <w:t xml:space="preserve">Ministru kabineta </w:t>
            </w:r>
            <w:r>
              <w:rPr>
                <w:b/>
              </w:rPr>
              <w:t xml:space="preserve">politisks </w:t>
            </w:r>
            <w:r w:rsidRPr="00E7653B">
              <w:rPr>
                <w:b/>
              </w:rPr>
              <w:t>l</w:t>
            </w:r>
            <w:r>
              <w:rPr>
                <w:b/>
              </w:rPr>
              <w:t>ēmums</w:t>
            </w:r>
            <w:r w:rsidRPr="00E7653B">
              <w:rPr>
                <w:b/>
              </w:rPr>
              <w:t xml:space="preserve"> par uzvedības korekcijas programmu nepieciešamību un izstrādi.</w:t>
            </w:r>
          </w:p>
          <w:p w:rsidR="00904DAF" w:rsidRPr="00904DAF" w:rsidRDefault="00904DAF" w:rsidP="00904DAF">
            <w:pPr>
              <w:pStyle w:val="naisc"/>
              <w:jc w:val="both"/>
            </w:pPr>
            <w:r w:rsidRPr="00904DAF">
              <w:t xml:space="preserve">Saskaņā ar Sociālo pakalpojumu un sociālās </w:t>
            </w:r>
            <w:r w:rsidRPr="00904DAF">
              <w:lastRenderedPageBreak/>
              <w:t xml:space="preserve">palīdzības likuma 13. panta pirmās daļas 11. punktu valsts nodrošina atbilstoši gadskārtējā valsts budžeta likumā piešķirtajiem līdzekļiem vardarbību veikušu personu sociālās rehabilitācijas pakalpojumus, kuru veidu, apjomu, saturu, pakalpojumu saņemšanas nosacījumus un piešķiršanas kārtību nosaka Ministru kabineta 2014. gada 23. decembra noteikumi Nr. 970 “Sociālās rehabilitācijas pakalpojumu sniegšanas kārtība no vardarbības cietušām un vardarbību veikušām pilngadīgām personām” (turpmāk – Noteikumi Nr. 970). Saskaņā ar Noteikumu Nr. 970 3. punktu vardarbību veikušām pilngadīgām personām tiek sniegti sociālās rehabilitācijas pakalpojumi, kuru mērķis ir novērst un mazināt turpmākus vardarbības riskus. Turklāt šie pakalpojumi Noteikumu Nr. 970 tekstā ir atrunāti kā vardarbīgas uzvedības mazināšanas pakalpojumi, </w:t>
            </w:r>
            <w:r w:rsidRPr="00904DAF">
              <w:lastRenderedPageBreak/>
              <w:t>kurus saskaņā ar noteikumu 10. punktu administrē Labklājības ministrija.</w:t>
            </w:r>
          </w:p>
          <w:p w:rsidR="00904DAF" w:rsidRPr="00904DAF" w:rsidRDefault="00904DAF" w:rsidP="00904DAF">
            <w:pPr>
              <w:pStyle w:val="naisc"/>
              <w:spacing w:before="0" w:after="0"/>
              <w:jc w:val="both"/>
            </w:pPr>
            <w:r w:rsidRPr="00904DAF">
              <w:t xml:space="preserve">Saskaņā ar Sociālo pakalpojumu un sociālās palīdzības likuma 1. panta 23. punktu sociālās rehabilitācijas pakalpojums ir pasākumu kopums, kas vērsts uz sociālās funkcionēšanas spēju atjaunošanu vai uzlabošanu, lai nodrošinātu sociālā statusa atgūšanu un iekļaušanos sabiedrībā. Izsakām viedokli, ka likumprojektā minētās uzvedības korekcijas programmas ir pielīdzināmas Sociālo pakalpojumu un sociālās palīdzības likumā un Noteikumos Nr. 970 ietvertajiem sociālās rehabilitācijas pakalpojumiem, kas vērsti vardarbīgas uzvedības mazināšanai, kas arī pēc būtības ir uzvedības korekcijas programma. Līdz ar to uzskatām, ka likumprojektā norādītās uzvedības korekcijas programmas izstrāde un </w:t>
            </w:r>
            <w:r w:rsidRPr="00904DAF">
              <w:lastRenderedPageBreak/>
              <w:t>administrēšana būtu jānodrošina Labklājības ministrijai.</w:t>
            </w:r>
          </w:p>
        </w:tc>
        <w:tc>
          <w:tcPr>
            <w:tcW w:w="2010" w:type="dxa"/>
            <w:tcBorders>
              <w:top w:val="single" w:sz="4" w:space="0" w:color="auto"/>
              <w:left w:val="single" w:sz="4" w:space="0" w:color="auto"/>
              <w:bottom w:val="single" w:sz="4" w:space="0" w:color="auto"/>
              <w:right w:val="single" w:sz="4" w:space="0" w:color="auto"/>
            </w:tcBorders>
          </w:tcPr>
          <w:p w:rsidR="0057665F" w:rsidRPr="0057665F" w:rsidRDefault="0057665F" w:rsidP="0057665F">
            <w:pPr>
              <w:jc w:val="center"/>
              <w:rPr>
                <w:b/>
              </w:rPr>
            </w:pPr>
            <w:r w:rsidRPr="0057665F">
              <w:rPr>
                <w:b/>
              </w:rPr>
              <w:lastRenderedPageBreak/>
              <w:t>Labklājības ministrija</w:t>
            </w:r>
            <w:r w:rsidR="00EF4302">
              <w:rPr>
                <w:b/>
              </w:rPr>
              <w:t>s 2020. gada 21. janvāra atzinums.</w:t>
            </w:r>
          </w:p>
          <w:p w:rsidR="0057665F" w:rsidRDefault="0057665F" w:rsidP="00904DAF">
            <w:pPr>
              <w:jc w:val="both"/>
            </w:pPr>
          </w:p>
          <w:p w:rsidR="00904DAF" w:rsidRPr="00904DAF" w:rsidRDefault="00904DAF" w:rsidP="00904DAF">
            <w:pPr>
              <w:jc w:val="both"/>
            </w:pPr>
            <w:r w:rsidRPr="00904DAF">
              <w:t xml:space="preserve">Likumprojekta </w:t>
            </w:r>
            <w:proofErr w:type="gramStart"/>
            <w:r w:rsidRPr="00904DAF">
              <w:t>10.pants</w:t>
            </w:r>
            <w:proofErr w:type="gramEnd"/>
            <w:r w:rsidRPr="00904DAF">
              <w:t xml:space="preserve"> paredz, ka tiek veidotas uzvedības korekcijas </w:t>
            </w:r>
            <w:r w:rsidRPr="00904DAF">
              <w:lastRenderedPageBreak/>
              <w:t xml:space="preserve">programmas personām, kuras izmanto prostitūciju. Savukārt Likumprojekta </w:t>
            </w:r>
            <w:proofErr w:type="gramStart"/>
            <w:r w:rsidRPr="00904DAF">
              <w:t>10.panta</w:t>
            </w:r>
            <w:proofErr w:type="gramEnd"/>
            <w:r w:rsidRPr="00904DAF">
              <w:t xml:space="preserve"> otrā daļa paredz, ka uzvedības korekcijas programmas saturu, apjomu, saņemšanas un izpildes kārtību nosaka Ministru kabinets. Anotācijas </w:t>
            </w:r>
            <w:proofErr w:type="spellStart"/>
            <w:r w:rsidRPr="00904DAF">
              <w:t>IV.daļas</w:t>
            </w:r>
            <w:proofErr w:type="spellEnd"/>
            <w:r w:rsidRPr="00904DAF">
              <w:t xml:space="preserve"> 2.punktā skaidrots, ka </w:t>
            </w:r>
            <w:proofErr w:type="gramStart"/>
            <w:r w:rsidRPr="00904DAF">
              <w:t>10.panta</w:t>
            </w:r>
            <w:proofErr w:type="gramEnd"/>
            <w:r w:rsidRPr="00904DAF">
              <w:t xml:space="preserve"> otrajā daļā paredzētos Ministru kabineta noteikumus izstrādās Labklājības ministrija. Ministrija iesaistās Pakalpojuma sniegšanā atbilstoši </w:t>
            </w:r>
            <w:r w:rsidRPr="00904DAF">
              <w:rPr>
                <w:iCs/>
              </w:rPr>
              <w:t>Sociālo pakalpojumu pamatnostādnēs 2014.-</w:t>
            </w:r>
            <w:proofErr w:type="gramStart"/>
            <w:r w:rsidRPr="00904DAF">
              <w:rPr>
                <w:iCs/>
              </w:rPr>
              <w:t>2020.gadam</w:t>
            </w:r>
            <w:proofErr w:type="gramEnd"/>
            <w:r w:rsidRPr="00904DAF">
              <w:rPr>
                <w:iCs/>
              </w:rPr>
              <w:t xml:space="preserve"> </w:t>
            </w:r>
            <w:r w:rsidRPr="00904DAF">
              <w:t xml:space="preserve">noteiktajam, </w:t>
            </w:r>
            <w:r w:rsidRPr="00904DAF">
              <w:lastRenderedPageBreak/>
              <w:t xml:space="preserve">tomēr šajā dokumentā nav paredzēti pasākumi uzvedības koriģēšanai personām, kas izmanto prostitūciju. Ministrijai šobrīd nav informācijas par uzvedības korekcijas programmu izmantotāju mērķa grupu, tās lielumu un vajadzībām, ņemot vērā to, ka personas, kas izmanto prostitūciju, nav vienota grupa. Citu valstu pētījumi rāda, ka seksa pircējiem ir noteikti uzskati un uzvedība, kas atšķir viņus no personām, kas neizmanto prostitūciju. Viena grupa ir personas, kurām ir seksuāla atkarība, kas varētu būt </w:t>
            </w:r>
            <w:r w:rsidRPr="00904DAF">
              <w:lastRenderedPageBreak/>
              <w:t>klasificēta kā medicīniska diagnoze, līdz ar to būtu jāizvērtē, vai personai nav vajadzīga psihoterapeita palīdzība. Cita grupa ir personas, kuras izmanto prostitūciju tāpēc, ka to ir atļauts darīt. Viņi izšķir "normālas" sievietes un "</w:t>
            </w:r>
            <w:proofErr w:type="spellStart"/>
            <w:r w:rsidRPr="00904DAF">
              <w:t>prostituētas</w:t>
            </w:r>
            <w:proofErr w:type="spellEnd"/>
            <w:r w:rsidRPr="00904DAF">
              <w:t xml:space="preserve">" sievietes, pret kurām var atļauties izturēties tā, kā nevar atļauties izturēties pret "normālām" sievietēm. Kopumā viņi ir vairāk agresīvi, izrāda lielāku gatavību veikt izvarošanu, t.i., pastāv lielāka iespēja, ka viņi veiks arī citus noziedzīgus nodarījumus (kopumā </w:t>
            </w:r>
            <w:proofErr w:type="gramStart"/>
            <w:r w:rsidRPr="00904DAF">
              <w:t xml:space="preserve">vairāk </w:t>
            </w:r>
            <w:proofErr w:type="spellStart"/>
            <w:r w:rsidRPr="00904DAF">
              <w:t>devianta</w:t>
            </w:r>
            <w:proofErr w:type="spellEnd"/>
            <w:r w:rsidRPr="00904DAF">
              <w:t xml:space="preserve"> un </w:t>
            </w:r>
            <w:r w:rsidRPr="00904DAF">
              <w:lastRenderedPageBreak/>
              <w:t>kriminoloģiska uzvedība</w:t>
            </w:r>
            <w:proofErr w:type="gramEnd"/>
            <w:r w:rsidRPr="00904DAF">
              <w:t>). Starp personām, kas izmanto prostitūciju, ir grupa, kurai ir grūtības</w:t>
            </w:r>
            <w:proofErr w:type="gramStart"/>
            <w:r w:rsidRPr="00904DAF">
              <w:t xml:space="preserve"> vai nevēlēšanās veidot ilgstošas attiecības</w:t>
            </w:r>
            <w:proofErr w:type="gramEnd"/>
            <w:r w:rsidRPr="00904DAF">
              <w:t xml:space="preserve">, savukārt daļai personu, kas izmanto prostitūciju, ir pastāvīgs partneris vai viņi ir precējušies. Tomēr </w:t>
            </w:r>
            <w:proofErr w:type="gramStart"/>
            <w:r w:rsidRPr="00904DAF">
              <w:t>Visticamāk</w:t>
            </w:r>
            <w:proofErr w:type="gramEnd"/>
            <w:r w:rsidRPr="00904DAF">
              <w:t xml:space="preserve"> personas, kas izmanto prostitūciju, nebūs motivētas uzvedības korekcijas programmu apmeklēt brīvprātīgi. Jāatzīmē arī tas, ka citu valstu pieredze liecina, ka programmas seksuālo pakalpojumu pircējiem darbojas kā alternatīva vai </w:t>
            </w:r>
            <w:r w:rsidRPr="00904DAF">
              <w:lastRenderedPageBreak/>
              <w:t xml:space="preserve">papildinājums sodam par prostitūcijas pakalpojumu izmantošanu vai par pārkāpumiem, kas saistīti ar prostitūcijas izmantošanu. </w:t>
            </w:r>
          </w:p>
          <w:p w:rsidR="00581F6E" w:rsidRPr="00712B66" w:rsidRDefault="00904DAF" w:rsidP="00904DAF">
            <w:pPr>
              <w:jc w:val="both"/>
            </w:pPr>
            <w:r w:rsidRPr="00904DAF">
              <w:t xml:space="preserve">Ņemot vērā iepriekš minēto, Ministrija uzskata, ka šobrīd par potenciālo mērķa grupu ir pārāk maz informācijas, lai varētu izveidot efektīvu pakalpojuma saturu un Ministrija nevar veikt pasākumus, kas paredzēti Likumprojektā. Līdz ar to līdzam svītrot Ministriju kā atbildīgo par Likumprojekta </w:t>
            </w:r>
            <w:proofErr w:type="gramStart"/>
            <w:r w:rsidRPr="00904DAF">
              <w:t>10.pantā</w:t>
            </w:r>
            <w:proofErr w:type="gramEnd"/>
            <w:r w:rsidRPr="00904DAF">
              <w:t xml:space="preserve"> paredzēto programmu veidošanu.</w:t>
            </w:r>
          </w:p>
        </w:tc>
        <w:tc>
          <w:tcPr>
            <w:tcW w:w="2369" w:type="dxa"/>
            <w:tcBorders>
              <w:top w:val="single" w:sz="4" w:space="0" w:color="auto"/>
              <w:left w:val="single" w:sz="4" w:space="0" w:color="auto"/>
              <w:bottom w:val="single" w:sz="4" w:space="0" w:color="auto"/>
              <w:right w:val="single" w:sz="4" w:space="0" w:color="auto"/>
            </w:tcBorders>
          </w:tcPr>
          <w:p w:rsidR="00904DAF" w:rsidRPr="00904DAF" w:rsidRDefault="00904DAF" w:rsidP="00904DAF">
            <w:pPr>
              <w:jc w:val="both"/>
            </w:pPr>
            <w:r w:rsidRPr="00904DAF">
              <w:lastRenderedPageBreak/>
              <w:t>Likumprojekta sākotnējās ietekmes novērtējuma ziņojuma (anotācijas) IV sadaļas 2. punkts.</w:t>
            </w:r>
          </w:p>
          <w:p w:rsidR="00581F6E" w:rsidRPr="00712B66" w:rsidRDefault="00904DAF" w:rsidP="00904DAF">
            <w:pPr>
              <w:jc w:val="both"/>
            </w:pPr>
            <w:r w:rsidRPr="00904DAF">
              <w:t>“</w:t>
            </w:r>
            <w:r w:rsidRPr="00904DAF">
              <w:rPr>
                <w:iCs/>
              </w:rPr>
              <w:t xml:space="preserve">Likumprojekta 9. panta otrajā daļā un 10. panta otrajā daļā minētos Ministru kabineta noteikumus </w:t>
            </w:r>
            <w:r w:rsidRPr="00904DAF">
              <w:rPr>
                <w:iCs/>
              </w:rPr>
              <w:lastRenderedPageBreak/>
              <w:t>izstrādās Labklājības ministrija.”</w:t>
            </w:r>
          </w:p>
        </w:tc>
      </w:tr>
    </w:tbl>
    <w:p w:rsidR="00F005AC" w:rsidRDefault="00F005AC" w:rsidP="00CD0D26">
      <w:pPr>
        <w:pStyle w:val="naisf"/>
        <w:spacing w:before="0" w:after="0"/>
        <w:ind w:firstLine="0"/>
        <w:rPr>
          <w:b/>
        </w:rPr>
      </w:pPr>
    </w:p>
    <w:p w:rsidR="00CD0D26" w:rsidRPr="00712B66" w:rsidRDefault="00CD0D26" w:rsidP="00CD0D26">
      <w:pPr>
        <w:pStyle w:val="naisf"/>
        <w:spacing w:before="0" w:after="0"/>
        <w:ind w:firstLine="0"/>
        <w:rPr>
          <w:b/>
        </w:rPr>
      </w:pPr>
      <w:r w:rsidRPr="00712B66">
        <w:rPr>
          <w:b/>
        </w:rPr>
        <w:t>Informācija par starpministriju (starpinstitūciju) sanāksmi vai elektronisko saskaņošanu</w:t>
      </w:r>
    </w:p>
    <w:p w:rsidR="00CD0D26" w:rsidRPr="00712B66" w:rsidRDefault="00CD0D26" w:rsidP="00CD0D26">
      <w:pPr>
        <w:pStyle w:val="naisf"/>
        <w:spacing w:before="0" w:after="0"/>
        <w:ind w:firstLine="0"/>
        <w:rPr>
          <w:b/>
        </w:rPr>
      </w:pPr>
    </w:p>
    <w:tbl>
      <w:tblPr>
        <w:tblW w:w="12582" w:type="dxa"/>
        <w:tblLook w:val="00A0" w:firstRow="1" w:lastRow="0" w:firstColumn="1" w:lastColumn="0" w:noHBand="0" w:noVBand="0"/>
      </w:tblPr>
      <w:tblGrid>
        <w:gridCol w:w="6345"/>
        <w:gridCol w:w="1203"/>
        <w:gridCol w:w="5034"/>
      </w:tblGrid>
      <w:tr w:rsidR="00CD0D26" w:rsidRPr="00712B66" w:rsidTr="00563E0F">
        <w:tc>
          <w:tcPr>
            <w:tcW w:w="6345" w:type="dxa"/>
          </w:tcPr>
          <w:p w:rsidR="00CD0D26" w:rsidRPr="00712B66" w:rsidRDefault="00CD0D26" w:rsidP="00563E0F">
            <w:pPr>
              <w:pStyle w:val="naisf"/>
              <w:spacing w:before="0" w:after="0"/>
              <w:ind w:firstLine="0"/>
            </w:pPr>
            <w:r w:rsidRPr="00712B66">
              <w:lastRenderedPageBreak/>
              <w:t>Datums</w:t>
            </w:r>
          </w:p>
        </w:tc>
        <w:tc>
          <w:tcPr>
            <w:tcW w:w="6237" w:type="dxa"/>
            <w:gridSpan w:val="2"/>
            <w:tcBorders>
              <w:bottom w:val="single" w:sz="4" w:space="0" w:color="auto"/>
            </w:tcBorders>
          </w:tcPr>
          <w:p w:rsidR="00CD0D26" w:rsidRPr="00712B66" w:rsidRDefault="00CD0D26" w:rsidP="00563E0F">
            <w:pPr>
              <w:pStyle w:val="NormalWeb"/>
              <w:spacing w:before="0" w:beforeAutospacing="0" w:after="0" w:afterAutospacing="0"/>
              <w:ind w:firstLine="720"/>
            </w:pPr>
          </w:p>
        </w:tc>
      </w:tr>
      <w:tr w:rsidR="00CD0D26" w:rsidRPr="00712B66" w:rsidTr="00563E0F">
        <w:tc>
          <w:tcPr>
            <w:tcW w:w="6345" w:type="dxa"/>
          </w:tcPr>
          <w:p w:rsidR="00CD0D26" w:rsidRPr="00712B66" w:rsidRDefault="00CD0D26" w:rsidP="00563E0F">
            <w:pPr>
              <w:pStyle w:val="naisf"/>
              <w:spacing w:before="0" w:after="0"/>
              <w:ind w:firstLine="0"/>
            </w:pPr>
          </w:p>
        </w:tc>
        <w:tc>
          <w:tcPr>
            <w:tcW w:w="6237" w:type="dxa"/>
            <w:gridSpan w:val="2"/>
            <w:tcBorders>
              <w:top w:val="single" w:sz="4" w:space="0" w:color="auto"/>
            </w:tcBorders>
          </w:tcPr>
          <w:p w:rsidR="00CD0D26" w:rsidRPr="00712B66" w:rsidRDefault="00CD0D26" w:rsidP="00563E0F">
            <w:pPr>
              <w:pStyle w:val="NormalWeb"/>
              <w:spacing w:before="0" w:beforeAutospacing="0" w:after="0" w:afterAutospacing="0"/>
              <w:ind w:firstLine="720"/>
            </w:pPr>
          </w:p>
        </w:tc>
      </w:tr>
      <w:tr w:rsidR="00CD0D26" w:rsidRPr="00712B66" w:rsidTr="00563E0F">
        <w:tc>
          <w:tcPr>
            <w:tcW w:w="6345" w:type="dxa"/>
          </w:tcPr>
          <w:p w:rsidR="00CD0D26" w:rsidRPr="00712B66" w:rsidRDefault="00CD0D26" w:rsidP="00563E0F">
            <w:pPr>
              <w:pStyle w:val="naiskr"/>
              <w:spacing w:before="0" w:after="0"/>
            </w:pPr>
            <w:r>
              <w:t>Saskaņošanas d</w:t>
            </w:r>
            <w:r w:rsidRPr="00712B66">
              <w:t>alībnieki</w:t>
            </w:r>
          </w:p>
        </w:tc>
        <w:tc>
          <w:tcPr>
            <w:tcW w:w="6237" w:type="dxa"/>
            <w:gridSpan w:val="2"/>
          </w:tcPr>
          <w:p w:rsidR="00CD0D26" w:rsidRPr="00712B66" w:rsidRDefault="00CD0D26" w:rsidP="00563E0F">
            <w:pPr>
              <w:pStyle w:val="NormalWeb"/>
              <w:spacing w:before="0" w:beforeAutospacing="0" w:after="0" w:afterAutospacing="0"/>
              <w:ind w:firstLine="720"/>
            </w:pPr>
          </w:p>
        </w:tc>
      </w:tr>
      <w:tr w:rsidR="00CD0D26" w:rsidRPr="00712B66" w:rsidTr="00563E0F">
        <w:tc>
          <w:tcPr>
            <w:tcW w:w="6345" w:type="dxa"/>
          </w:tcPr>
          <w:p w:rsidR="00CD0D26" w:rsidRPr="00712B66" w:rsidRDefault="00CD0D26" w:rsidP="00563E0F">
            <w:pPr>
              <w:pStyle w:val="naiskr"/>
              <w:spacing w:before="0" w:after="0"/>
              <w:ind w:firstLine="720"/>
            </w:pPr>
            <w:r w:rsidRPr="00712B66">
              <w:t>  </w:t>
            </w:r>
          </w:p>
        </w:tc>
        <w:tc>
          <w:tcPr>
            <w:tcW w:w="6237" w:type="dxa"/>
            <w:gridSpan w:val="2"/>
            <w:tcBorders>
              <w:top w:val="single" w:sz="6" w:space="0" w:color="000000"/>
              <w:bottom w:val="single" w:sz="6" w:space="0" w:color="000000"/>
            </w:tcBorders>
          </w:tcPr>
          <w:p w:rsidR="00CD0D26" w:rsidRPr="00712B66" w:rsidRDefault="00CD0D26" w:rsidP="00563E0F">
            <w:pPr>
              <w:pStyle w:val="naiskr"/>
              <w:spacing w:before="0" w:after="0"/>
              <w:ind w:firstLine="720"/>
            </w:pPr>
          </w:p>
        </w:tc>
      </w:tr>
      <w:tr w:rsidR="00CD0D26" w:rsidRPr="00712B66" w:rsidTr="00563E0F">
        <w:trPr>
          <w:trHeight w:val="285"/>
        </w:trPr>
        <w:tc>
          <w:tcPr>
            <w:tcW w:w="6345" w:type="dxa"/>
          </w:tcPr>
          <w:p w:rsidR="00CD0D26" w:rsidRPr="00712B66" w:rsidRDefault="00CD0D26" w:rsidP="00563E0F">
            <w:pPr>
              <w:pStyle w:val="naiskr"/>
              <w:spacing w:before="0" w:after="0"/>
            </w:pPr>
          </w:p>
        </w:tc>
        <w:tc>
          <w:tcPr>
            <w:tcW w:w="1203" w:type="dxa"/>
          </w:tcPr>
          <w:p w:rsidR="00CD0D26" w:rsidRPr="00712B66" w:rsidRDefault="00CD0D26" w:rsidP="00563E0F">
            <w:pPr>
              <w:pStyle w:val="naiskr"/>
              <w:spacing w:before="0" w:after="0"/>
              <w:ind w:firstLine="720"/>
            </w:pPr>
          </w:p>
        </w:tc>
        <w:tc>
          <w:tcPr>
            <w:tcW w:w="5034" w:type="dxa"/>
          </w:tcPr>
          <w:p w:rsidR="00CD0D26" w:rsidRPr="00712B66" w:rsidRDefault="00CD0D26" w:rsidP="00563E0F">
            <w:pPr>
              <w:pStyle w:val="naiskr"/>
              <w:spacing w:before="0" w:after="0"/>
              <w:ind w:firstLine="12"/>
            </w:pPr>
          </w:p>
        </w:tc>
      </w:tr>
    </w:tbl>
    <w:p w:rsidR="00CD0D26" w:rsidRDefault="00CD0D26" w:rsidP="00CD0D26"/>
    <w:tbl>
      <w:tblPr>
        <w:tblW w:w="12582" w:type="dxa"/>
        <w:tblLook w:val="00A0" w:firstRow="1" w:lastRow="0" w:firstColumn="1" w:lastColumn="0" w:noHBand="0" w:noVBand="0"/>
      </w:tblPr>
      <w:tblGrid>
        <w:gridCol w:w="6708"/>
        <w:gridCol w:w="840"/>
        <w:gridCol w:w="5034"/>
      </w:tblGrid>
      <w:tr w:rsidR="00CD0D26" w:rsidRPr="00712B66" w:rsidTr="00563E0F">
        <w:trPr>
          <w:trHeight w:val="285"/>
        </w:trPr>
        <w:tc>
          <w:tcPr>
            <w:tcW w:w="6708" w:type="dxa"/>
          </w:tcPr>
          <w:p w:rsidR="00CD0D26" w:rsidRPr="00712B66" w:rsidRDefault="00CD0D26" w:rsidP="00563E0F">
            <w:pPr>
              <w:pStyle w:val="naiskr"/>
              <w:spacing w:before="0" w:after="0"/>
            </w:pPr>
            <w:r>
              <w:t>Saskaņošanas d</w:t>
            </w:r>
            <w:r w:rsidRPr="00712B66">
              <w:t xml:space="preserve">alībnieki izskatīja šādu ministriju </w:t>
            </w:r>
            <w:r>
              <w:t>(c</w:t>
            </w:r>
            <w:r w:rsidRPr="00712B66">
              <w:t>itu institūciju</w:t>
            </w:r>
            <w:r>
              <w:t>)</w:t>
            </w:r>
            <w:r w:rsidRPr="00712B66">
              <w:t xml:space="preserve"> iebildumus</w:t>
            </w:r>
          </w:p>
        </w:tc>
        <w:tc>
          <w:tcPr>
            <w:tcW w:w="840" w:type="dxa"/>
          </w:tcPr>
          <w:p w:rsidR="00CD0D26" w:rsidRPr="00712B66" w:rsidRDefault="00CD0D26" w:rsidP="00563E0F">
            <w:pPr>
              <w:pStyle w:val="naiskr"/>
              <w:spacing w:before="0" w:after="0"/>
              <w:ind w:firstLine="720"/>
            </w:pPr>
          </w:p>
        </w:tc>
        <w:tc>
          <w:tcPr>
            <w:tcW w:w="5034" w:type="dxa"/>
          </w:tcPr>
          <w:p w:rsidR="00CD0D26" w:rsidRPr="00712B66" w:rsidRDefault="00CD0D26" w:rsidP="00563E0F">
            <w:pPr>
              <w:pStyle w:val="naiskr"/>
              <w:spacing w:before="0" w:after="0"/>
              <w:ind w:firstLine="12"/>
            </w:pPr>
          </w:p>
        </w:tc>
      </w:tr>
      <w:tr w:rsidR="00CD0D26" w:rsidRPr="00712B66" w:rsidTr="00563E0F">
        <w:trPr>
          <w:trHeight w:val="465"/>
        </w:trPr>
        <w:tc>
          <w:tcPr>
            <w:tcW w:w="6708" w:type="dxa"/>
          </w:tcPr>
          <w:p w:rsidR="00CD0D26" w:rsidRPr="00712B66" w:rsidRDefault="00CD0D26" w:rsidP="00563E0F">
            <w:pPr>
              <w:pStyle w:val="naiskr"/>
              <w:spacing w:before="0" w:after="0"/>
              <w:ind w:firstLine="720"/>
            </w:pPr>
            <w:r w:rsidRPr="00712B66">
              <w:t>  </w:t>
            </w:r>
          </w:p>
        </w:tc>
        <w:tc>
          <w:tcPr>
            <w:tcW w:w="5874" w:type="dxa"/>
            <w:gridSpan w:val="2"/>
            <w:tcBorders>
              <w:top w:val="single" w:sz="6" w:space="0" w:color="000000"/>
              <w:bottom w:val="single" w:sz="6" w:space="0" w:color="000000"/>
            </w:tcBorders>
          </w:tcPr>
          <w:p w:rsidR="00CD0D26" w:rsidRPr="00712B66" w:rsidRDefault="00CD0D26" w:rsidP="00563E0F">
            <w:pPr>
              <w:pStyle w:val="NormalWeb"/>
              <w:spacing w:before="0" w:beforeAutospacing="0" w:after="0" w:afterAutospacing="0"/>
              <w:ind w:firstLine="720"/>
            </w:pPr>
          </w:p>
        </w:tc>
      </w:tr>
      <w:tr w:rsidR="00CD0D26" w:rsidRPr="00712B66" w:rsidTr="00563E0F">
        <w:trPr>
          <w:trHeight w:val="465"/>
        </w:trPr>
        <w:tc>
          <w:tcPr>
            <w:tcW w:w="12582" w:type="dxa"/>
            <w:gridSpan w:val="3"/>
          </w:tcPr>
          <w:p w:rsidR="00CD0D26" w:rsidRPr="00712B66" w:rsidRDefault="00CD0D26" w:rsidP="00563E0F">
            <w:pPr>
              <w:pStyle w:val="naisc"/>
              <w:spacing w:before="0" w:after="0"/>
              <w:ind w:left="4820" w:firstLine="720"/>
            </w:pPr>
          </w:p>
        </w:tc>
      </w:tr>
      <w:tr w:rsidR="00CD0D26" w:rsidRPr="00712B66" w:rsidTr="00563E0F">
        <w:tc>
          <w:tcPr>
            <w:tcW w:w="6708" w:type="dxa"/>
          </w:tcPr>
          <w:p w:rsidR="00CD0D26" w:rsidRPr="00712B66" w:rsidRDefault="00CD0D26" w:rsidP="00563E0F">
            <w:pPr>
              <w:pStyle w:val="naiskr"/>
              <w:spacing w:before="0" w:after="0"/>
            </w:pPr>
            <w:r w:rsidRPr="00712B66">
              <w:t>Ministrijas (citas institūcijas), kuras nav ieradušās uz sanāksmi vai kuras nav atbildējušas uz uzaicinājumu piedalīties elektroniskajā saskaņošanā</w:t>
            </w:r>
          </w:p>
        </w:tc>
        <w:tc>
          <w:tcPr>
            <w:tcW w:w="5874" w:type="dxa"/>
            <w:gridSpan w:val="2"/>
          </w:tcPr>
          <w:p w:rsidR="00CD0D26" w:rsidRPr="00712B66" w:rsidRDefault="00CD0D26" w:rsidP="00563E0F">
            <w:pPr>
              <w:pStyle w:val="naiskr"/>
              <w:spacing w:before="0" w:after="0"/>
              <w:ind w:firstLine="720"/>
            </w:pPr>
          </w:p>
        </w:tc>
      </w:tr>
      <w:tr w:rsidR="00CD0D26" w:rsidRPr="00712B66" w:rsidTr="00563E0F">
        <w:tc>
          <w:tcPr>
            <w:tcW w:w="6708" w:type="dxa"/>
          </w:tcPr>
          <w:p w:rsidR="00CD0D26" w:rsidRPr="00712B66" w:rsidRDefault="00CD0D26" w:rsidP="00563E0F">
            <w:pPr>
              <w:pStyle w:val="naiskr"/>
              <w:spacing w:before="0" w:after="0"/>
              <w:ind w:firstLine="720"/>
            </w:pPr>
            <w:r w:rsidRPr="00712B66">
              <w:t>  </w:t>
            </w:r>
          </w:p>
        </w:tc>
        <w:tc>
          <w:tcPr>
            <w:tcW w:w="5874" w:type="dxa"/>
            <w:gridSpan w:val="2"/>
            <w:tcBorders>
              <w:top w:val="single" w:sz="6" w:space="0" w:color="000000"/>
              <w:bottom w:val="single" w:sz="6" w:space="0" w:color="000000"/>
            </w:tcBorders>
          </w:tcPr>
          <w:p w:rsidR="00CD0D26" w:rsidRPr="00712B66" w:rsidRDefault="00CD0D26" w:rsidP="00563E0F">
            <w:pPr>
              <w:pStyle w:val="naiskr"/>
              <w:spacing w:before="0" w:after="0"/>
              <w:ind w:firstLine="720"/>
            </w:pPr>
          </w:p>
        </w:tc>
      </w:tr>
      <w:tr w:rsidR="00CD0D26" w:rsidRPr="00712B66" w:rsidTr="00563E0F">
        <w:tc>
          <w:tcPr>
            <w:tcW w:w="6708" w:type="dxa"/>
          </w:tcPr>
          <w:p w:rsidR="00CD0D26" w:rsidRPr="00712B66" w:rsidRDefault="00CD0D26" w:rsidP="00563E0F">
            <w:pPr>
              <w:pStyle w:val="naiskr"/>
              <w:spacing w:before="0" w:after="0"/>
              <w:ind w:firstLine="720"/>
            </w:pPr>
            <w:r w:rsidRPr="00712B66">
              <w:t>  </w:t>
            </w:r>
          </w:p>
        </w:tc>
        <w:tc>
          <w:tcPr>
            <w:tcW w:w="5874" w:type="dxa"/>
            <w:gridSpan w:val="2"/>
            <w:tcBorders>
              <w:bottom w:val="single" w:sz="6" w:space="0" w:color="000000"/>
            </w:tcBorders>
          </w:tcPr>
          <w:p w:rsidR="00CD0D26" w:rsidRPr="00712B66" w:rsidRDefault="00CD0D26" w:rsidP="00563E0F">
            <w:pPr>
              <w:pStyle w:val="naiskr"/>
              <w:spacing w:before="0" w:after="0"/>
              <w:ind w:firstLine="720"/>
            </w:pPr>
          </w:p>
        </w:tc>
      </w:tr>
    </w:tbl>
    <w:p w:rsidR="005702ED" w:rsidRDefault="005702ED" w:rsidP="004944FA">
      <w:pPr>
        <w:pStyle w:val="naisf"/>
        <w:spacing w:before="0" w:after="0"/>
        <w:ind w:firstLine="0"/>
      </w:pPr>
    </w:p>
    <w:p w:rsidR="004944FA" w:rsidRDefault="004944FA" w:rsidP="004944FA">
      <w:pPr>
        <w:pStyle w:val="naisf"/>
        <w:spacing w:before="0" w:after="0"/>
        <w:ind w:firstLine="0"/>
        <w:rPr>
          <w:b/>
        </w:rPr>
      </w:pPr>
    </w:p>
    <w:p w:rsidR="00CD0D26" w:rsidRPr="00712B66" w:rsidRDefault="00CD0D26" w:rsidP="00CD0D26">
      <w:pPr>
        <w:pStyle w:val="naisf"/>
        <w:spacing w:before="0" w:after="0"/>
        <w:ind w:firstLine="0"/>
        <w:jc w:val="center"/>
        <w:rPr>
          <w:b/>
        </w:rPr>
      </w:pPr>
      <w:r w:rsidRPr="00712B66">
        <w:rPr>
          <w:b/>
        </w:rPr>
        <w:t>II. Jautājumi, par kuriem saskaņošanā vienošan</w:t>
      </w:r>
      <w:r>
        <w:rPr>
          <w:b/>
        </w:rPr>
        <w:t>ā</w:t>
      </w:r>
      <w:r w:rsidRPr="00712B66">
        <w:rPr>
          <w:b/>
        </w:rPr>
        <w:t>s ir panākta</w:t>
      </w:r>
    </w:p>
    <w:p w:rsidR="00CD0D26" w:rsidRPr="00712B66" w:rsidRDefault="00CD0D26" w:rsidP="00CD0D26">
      <w:pPr>
        <w:pStyle w:val="naisf"/>
        <w:spacing w:before="0" w:after="0"/>
        <w:ind w:firstLine="720"/>
      </w:pPr>
    </w:p>
    <w:tbl>
      <w:tblPr>
        <w:tblW w:w="17361" w:type="dxa"/>
        <w:tblInd w:w="-40"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2400"/>
        <w:gridCol w:w="686"/>
        <w:gridCol w:w="4394"/>
        <w:gridCol w:w="1099"/>
        <w:gridCol w:w="2479"/>
        <w:gridCol w:w="3226"/>
        <w:gridCol w:w="2369"/>
      </w:tblGrid>
      <w:tr w:rsidR="00CD0D26" w:rsidRPr="00712B66" w:rsidTr="001126AE">
        <w:trPr>
          <w:gridAfter w:val="1"/>
          <w:wAfter w:w="2369" w:type="dxa"/>
        </w:trPr>
        <w:tc>
          <w:tcPr>
            <w:tcW w:w="708" w:type="dxa"/>
            <w:tcBorders>
              <w:top w:val="single" w:sz="6" w:space="0" w:color="000000"/>
              <w:left w:val="single" w:sz="6" w:space="0" w:color="000000"/>
              <w:bottom w:val="single" w:sz="6" w:space="0" w:color="000000"/>
              <w:right w:val="single" w:sz="6" w:space="0" w:color="000000"/>
            </w:tcBorders>
            <w:vAlign w:val="center"/>
          </w:tcPr>
          <w:p w:rsidR="00CD0D26" w:rsidRPr="00712B66" w:rsidRDefault="00CD0D26" w:rsidP="00563E0F">
            <w:pPr>
              <w:pStyle w:val="naisc"/>
              <w:spacing w:before="0" w:after="0"/>
            </w:pPr>
            <w:r w:rsidRPr="00712B66">
              <w:t>Nr. p.k.</w:t>
            </w:r>
          </w:p>
        </w:tc>
        <w:tc>
          <w:tcPr>
            <w:tcW w:w="3086" w:type="dxa"/>
            <w:gridSpan w:val="2"/>
            <w:tcBorders>
              <w:top w:val="single" w:sz="6" w:space="0" w:color="000000"/>
              <w:left w:val="single" w:sz="6" w:space="0" w:color="000000"/>
              <w:bottom w:val="single" w:sz="6" w:space="0" w:color="000000"/>
              <w:right w:val="single" w:sz="6" w:space="0" w:color="000000"/>
            </w:tcBorders>
            <w:vAlign w:val="center"/>
          </w:tcPr>
          <w:p w:rsidR="00CD0D26" w:rsidRPr="00712B66" w:rsidRDefault="00CD0D26" w:rsidP="00563E0F">
            <w:pPr>
              <w:pStyle w:val="naisc"/>
              <w:spacing w:before="0" w:after="0"/>
              <w:ind w:firstLine="12"/>
            </w:pPr>
            <w:r w:rsidRPr="00712B66">
              <w:t>Saskaņošanai nosūtītā projekta redakcija (konkrēta punkta (panta) redakcija)</w:t>
            </w:r>
          </w:p>
        </w:tc>
        <w:tc>
          <w:tcPr>
            <w:tcW w:w="4394" w:type="dxa"/>
            <w:tcBorders>
              <w:top w:val="single" w:sz="6" w:space="0" w:color="000000"/>
              <w:left w:val="single" w:sz="6" w:space="0" w:color="000000"/>
              <w:bottom w:val="single" w:sz="6" w:space="0" w:color="000000"/>
              <w:right w:val="single" w:sz="6" w:space="0" w:color="000000"/>
            </w:tcBorders>
            <w:vAlign w:val="center"/>
          </w:tcPr>
          <w:p w:rsidR="00CD0D26" w:rsidRPr="00712B66" w:rsidRDefault="00CD0D26" w:rsidP="00563E0F">
            <w:pPr>
              <w:pStyle w:val="naisc"/>
              <w:spacing w:before="0" w:after="0"/>
              <w:ind w:right="3"/>
            </w:pPr>
            <w:r w:rsidRPr="00712B66">
              <w:t>Atzinumā norādītais ministrijas (citas institūcijas) iebildums, kā arī saskaņošanā papildus izteiktais iebildums par projekta konkrēto punktu (pantu)</w:t>
            </w:r>
          </w:p>
        </w:tc>
        <w:tc>
          <w:tcPr>
            <w:tcW w:w="3578" w:type="dxa"/>
            <w:gridSpan w:val="2"/>
            <w:tcBorders>
              <w:top w:val="single" w:sz="6" w:space="0" w:color="000000"/>
              <w:left w:val="single" w:sz="6" w:space="0" w:color="000000"/>
              <w:bottom w:val="single" w:sz="6" w:space="0" w:color="000000"/>
              <w:right w:val="single" w:sz="6" w:space="0" w:color="000000"/>
            </w:tcBorders>
            <w:vAlign w:val="center"/>
          </w:tcPr>
          <w:p w:rsidR="00CD0D26" w:rsidRPr="00712B66" w:rsidRDefault="00CD0D26" w:rsidP="00563E0F">
            <w:pPr>
              <w:pStyle w:val="naisc"/>
              <w:spacing w:before="0" w:after="0"/>
              <w:ind w:firstLine="21"/>
            </w:pPr>
            <w:r w:rsidRPr="00712B66">
              <w:t xml:space="preserve">Atbildīgās ministrijas norāde par to, </w:t>
            </w:r>
            <w:proofErr w:type="gramStart"/>
            <w:r w:rsidRPr="00712B66">
              <w:t>ka iebildums ir</w:t>
            </w:r>
            <w:proofErr w:type="gramEnd"/>
            <w:r w:rsidRPr="00712B66">
              <w:t xml:space="preserve"> ņemts vērā</w:t>
            </w:r>
            <w:r>
              <w:t>,</w:t>
            </w:r>
            <w:r w:rsidRPr="00712B66">
              <w:t xml:space="preserve"> vai informācija par saskaņošanā panākto alternatīvo risinājumu</w:t>
            </w:r>
          </w:p>
        </w:tc>
        <w:tc>
          <w:tcPr>
            <w:tcW w:w="3226" w:type="dxa"/>
            <w:tcBorders>
              <w:top w:val="single" w:sz="4" w:space="0" w:color="auto"/>
              <w:left w:val="single" w:sz="4" w:space="0" w:color="auto"/>
              <w:bottom w:val="single" w:sz="4" w:space="0" w:color="auto"/>
            </w:tcBorders>
            <w:vAlign w:val="center"/>
          </w:tcPr>
          <w:p w:rsidR="00CD0D26" w:rsidRPr="00712B66" w:rsidRDefault="00CD0D26" w:rsidP="00563E0F">
            <w:pPr>
              <w:jc w:val="center"/>
            </w:pPr>
            <w:r w:rsidRPr="00712B66">
              <w:t>Projekta attiecīgā punkta (panta) galīgā redakcija</w:t>
            </w:r>
          </w:p>
        </w:tc>
      </w:tr>
      <w:tr w:rsidR="00CD0D26" w:rsidRPr="003B71E0" w:rsidTr="001126AE">
        <w:trPr>
          <w:gridAfter w:val="1"/>
          <w:wAfter w:w="2369" w:type="dxa"/>
        </w:trPr>
        <w:tc>
          <w:tcPr>
            <w:tcW w:w="708" w:type="dxa"/>
            <w:tcBorders>
              <w:top w:val="single" w:sz="6" w:space="0" w:color="000000"/>
              <w:left w:val="single" w:sz="6" w:space="0" w:color="000000"/>
              <w:bottom w:val="single" w:sz="6" w:space="0" w:color="000000"/>
              <w:right w:val="single" w:sz="6" w:space="0" w:color="000000"/>
            </w:tcBorders>
          </w:tcPr>
          <w:p w:rsidR="00CD0D26" w:rsidRPr="003B71E0" w:rsidRDefault="00CD0D26" w:rsidP="00563E0F">
            <w:pPr>
              <w:pStyle w:val="naisc"/>
              <w:spacing w:before="0" w:after="0"/>
              <w:rPr>
                <w:sz w:val="20"/>
                <w:szCs w:val="20"/>
              </w:rPr>
            </w:pPr>
            <w:r w:rsidRPr="003B71E0">
              <w:rPr>
                <w:sz w:val="20"/>
                <w:szCs w:val="20"/>
              </w:rPr>
              <w:t>1</w:t>
            </w:r>
          </w:p>
        </w:tc>
        <w:tc>
          <w:tcPr>
            <w:tcW w:w="3086" w:type="dxa"/>
            <w:gridSpan w:val="2"/>
            <w:tcBorders>
              <w:top w:val="single" w:sz="6" w:space="0" w:color="000000"/>
              <w:left w:val="single" w:sz="6" w:space="0" w:color="000000"/>
              <w:bottom w:val="single" w:sz="6" w:space="0" w:color="000000"/>
              <w:right w:val="single" w:sz="6" w:space="0" w:color="000000"/>
            </w:tcBorders>
          </w:tcPr>
          <w:p w:rsidR="00CD0D26" w:rsidRPr="003B71E0" w:rsidRDefault="00CD0D26" w:rsidP="00563E0F">
            <w:pPr>
              <w:pStyle w:val="naisc"/>
              <w:spacing w:before="0" w:after="0"/>
              <w:ind w:firstLine="720"/>
              <w:rPr>
                <w:sz w:val="20"/>
                <w:szCs w:val="20"/>
              </w:rPr>
            </w:pPr>
            <w:r>
              <w:rPr>
                <w:sz w:val="20"/>
                <w:szCs w:val="20"/>
              </w:rPr>
              <w:t>2</w:t>
            </w:r>
          </w:p>
        </w:tc>
        <w:tc>
          <w:tcPr>
            <w:tcW w:w="4394" w:type="dxa"/>
            <w:tcBorders>
              <w:top w:val="single" w:sz="6" w:space="0" w:color="000000"/>
              <w:left w:val="single" w:sz="6" w:space="0" w:color="000000"/>
              <w:bottom w:val="single" w:sz="6" w:space="0" w:color="000000"/>
              <w:right w:val="single" w:sz="6" w:space="0" w:color="000000"/>
            </w:tcBorders>
          </w:tcPr>
          <w:p w:rsidR="00CD0D26" w:rsidRPr="003B71E0" w:rsidRDefault="00CD0D26" w:rsidP="00563E0F">
            <w:pPr>
              <w:pStyle w:val="naisc"/>
              <w:spacing w:before="0" w:after="0"/>
              <w:ind w:firstLine="720"/>
              <w:rPr>
                <w:sz w:val="20"/>
                <w:szCs w:val="20"/>
              </w:rPr>
            </w:pPr>
            <w:r w:rsidRPr="003B71E0">
              <w:rPr>
                <w:sz w:val="20"/>
                <w:szCs w:val="20"/>
              </w:rPr>
              <w:t>3</w:t>
            </w:r>
          </w:p>
        </w:tc>
        <w:tc>
          <w:tcPr>
            <w:tcW w:w="3578" w:type="dxa"/>
            <w:gridSpan w:val="2"/>
            <w:tcBorders>
              <w:top w:val="single" w:sz="6" w:space="0" w:color="000000"/>
              <w:left w:val="single" w:sz="6" w:space="0" w:color="000000"/>
              <w:bottom w:val="single" w:sz="6" w:space="0" w:color="000000"/>
              <w:right w:val="single" w:sz="6" w:space="0" w:color="000000"/>
            </w:tcBorders>
          </w:tcPr>
          <w:p w:rsidR="00CD0D26" w:rsidRPr="003B71E0" w:rsidRDefault="00CD0D26" w:rsidP="00563E0F">
            <w:pPr>
              <w:pStyle w:val="naisc"/>
              <w:spacing w:before="0" w:after="0"/>
              <w:ind w:firstLine="720"/>
              <w:rPr>
                <w:sz w:val="20"/>
                <w:szCs w:val="20"/>
              </w:rPr>
            </w:pPr>
            <w:r w:rsidRPr="003B71E0">
              <w:rPr>
                <w:sz w:val="20"/>
                <w:szCs w:val="20"/>
              </w:rPr>
              <w:t>4</w:t>
            </w:r>
          </w:p>
        </w:tc>
        <w:tc>
          <w:tcPr>
            <w:tcW w:w="3226" w:type="dxa"/>
            <w:tcBorders>
              <w:top w:val="single" w:sz="4" w:space="0" w:color="auto"/>
              <w:left w:val="single" w:sz="4" w:space="0" w:color="auto"/>
              <w:bottom w:val="single" w:sz="4" w:space="0" w:color="auto"/>
            </w:tcBorders>
          </w:tcPr>
          <w:p w:rsidR="00CD0D26" w:rsidRPr="003B71E0" w:rsidRDefault="00CD0D26" w:rsidP="00563E0F">
            <w:pPr>
              <w:jc w:val="center"/>
              <w:rPr>
                <w:sz w:val="20"/>
                <w:szCs w:val="20"/>
              </w:rPr>
            </w:pPr>
            <w:r w:rsidRPr="003B71E0">
              <w:rPr>
                <w:sz w:val="20"/>
                <w:szCs w:val="20"/>
              </w:rPr>
              <w:t>5</w:t>
            </w:r>
          </w:p>
        </w:tc>
      </w:tr>
      <w:tr w:rsidR="00C27139" w:rsidRPr="00712B66" w:rsidTr="001126AE">
        <w:trPr>
          <w:gridAfter w:val="1"/>
          <w:wAfter w:w="2369" w:type="dxa"/>
          <w:trHeight w:val="2398"/>
        </w:trPr>
        <w:tc>
          <w:tcPr>
            <w:tcW w:w="708" w:type="dxa"/>
            <w:tcBorders>
              <w:left w:val="single" w:sz="6" w:space="0" w:color="000000"/>
              <w:bottom w:val="single" w:sz="4" w:space="0" w:color="auto"/>
              <w:right w:val="single" w:sz="6" w:space="0" w:color="000000"/>
            </w:tcBorders>
          </w:tcPr>
          <w:p w:rsidR="00862CA0" w:rsidRDefault="00862CA0" w:rsidP="00C27139">
            <w:pPr>
              <w:pStyle w:val="naisc"/>
              <w:spacing w:before="0" w:after="0"/>
              <w:ind w:firstLine="720"/>
            </w:pPr>
          </w:p>
          <w:p w:rsidR="00C27139" w:rsidRPr="00862CA0" w:rsidRDefault="00862CA0" w:rsidP="00862CA0">
            <w:pPr>
              <w:jc w:val="center"/>
            </w:pPr>
            <w:r>
              <w:t>1.</w:t>
            </w:r>
          </w:p>
        </w:tc>
        <w:tc>
          <w:tcPr>
            <w:tcW w:w="3086" w:type="dxa"/>
            <w:gridSpan w:val="2"/>
            <w:tcBorders>
              <w:left w:val="single" w:sz="6" w:space="0" w:color="000000"/>
              <w:bottom w:val="single" w:sz="4" w:space="0" w:color="auto"/>
              <w:right w:val="single" w:sz="6" w:space="0" w:color="000000"/>
            </w:tcBorders>
          </w:tcPr>
          <w:p w:rsidR="00C27139" w:rsidRPr="00F94040" w:rsidRDefault="00C27139" w:rsidP="00C27139">
            <w:pPr>
              <w:ind w:left="27"/>
              <w:jc w:val="both"/>
              <w:rPr>
                <w:rFonts w:eastAsiaTheme="minorHAnsi"/>
                <w:b/>
                <w:color w:val="000000" w:themeColor="text1"/>
                <w:lang w:eastAsia="en-US"/>
              </w:rPr>
            </w:pPr>
            <w:proofErr w:type="gramStart"/>
            <w:r w:rsidRPr="00F94040">
              <w:rPr>
                <w:rFonts w:eastAsiaTheme="minorHAnsi"/>
                <w:b/>
                <w:color w:val="000000" w:themeColor="text1"/>
                <w:lang w:eastAsia="en-US"/>
              </w:rPr>
              <w:t>1.pants</w:t>
            </w:r>
            <w:proofErr w:type="gramEnd"/>
            <w:r w:rsidRPr="00F94040">
              <w:rPr>
                <w:rFonts w:eastAsiaTheme="minorHAnsi"/>
                <w:b/>
                <w:color w:val="000000" w:themeColor="text1"/>
                <w:lang w:eastAsia="en-US"/>
              </w:rPr>
              <w:t>. Likuma mērķis</w:t>
            </w:r>
          </w:p>
          <w:p w:rsidR="00C27139" w:rsidRPr="00F94040" w:rsidRDefault="00C27139" w:rsidP="00C27139">
            <w:pPr>
              <w:ind w:left="27"/>
              <w:jc w:val="both"/>
              <w:rPr>
                <w:rFonts w:eastAsiaTheme="minorHAnsi"/>
                <w:b/>
                <w:color w:val="000000" w:themeColor="text1"/>
                <w:lang w:eastAsia="en-US"/>
              </w:rPr>
            </w:pPr>
            <w:r w:rsidRPr="00F94040">
              <w:t xml:space="preserve">Likuma mērķis ir ierobežot un samazināt prostitūciju, mazināt cilvēku tirdzniecības riskus, aizsargāt indivīda un sabiedrības veselību, labklājību, novērst bērnu un jauniešu iesaistīšanos prostitūcijā, mazināt </w:t>
            </w:r>
            <w:r w:rsidRPr="00F94040">
              <w:lastRenderedPageBreak/>
              <w:t>vardarbības riskus, kas vērsti pret personām, kuras nodarbojas ar prostitūciju, veicināt atteikšanos no nodarbošanās ar prostitūciju un prostitūcijas izmantošanu</w:t>
            </w:r>
            <w:r w:rsidRPr="00B40C88">
              <w:t>.</w:t>
            </w:r>
          </w:p>
        </w:tc>
        <w:tc>
          <w:tcPr>
            <w:tcW w:w="4394" w:type="dxa"/>
            <w:tcBorders>
              <w:left w:val="single" w:sz="6" w:space="0" w:color="000000"/>
              <w:bottom w:val="single" w:sz="4" w:space="0" w:color="auto"/>
              <w:right w:val="single" w:sz="6" w:space="0" w:color="000000"/>
            </w:tcBorders>
          </w:tcPr>
          <w:p w:rsidR="00C27139" w:rsidRDefault="00C27139" w:rsidP="00C27139">
            <w:pPr>
              <w:pStyle w:val="naisc"/>
              <w:spacing w:before="0" w:after="0"/>
              <w:ind w:hanging="82"/>
              <w:rPr>
                <w:b/>
              </w:rPr>
            </w:pPr>
            <w:r w:rsidRPr="00C93CD0">
              <w:rPr>
                <w:b/>
              </w:rPr>
              <w:lastRenderedPageBreak/>
              <w:t>Labklājības ministrija</w:t>
            </w:r>
          </w:p>
          <w:p w:rsidR="00C27139" w:rsidRPr="00C93CD0" w:rsidRDefault="00C27139" w:rsidP="00C27139">
            <w:pPr>
              <w:spacing w:line="240" w:lineRule="atLeast"/>
              <w:jc w:val="both"/>
              <w:rPr>
                <w:rFonts w:eastAsia="Calibri"/>
                <w:b/>
              </w:rPr>
            </w:pPr>
            <w:r>
              <w:rPr>
                <w:rFonts w:eastAsia="Calibri"/>
              </w:rPr>
              <w:t>A</w:t>
            </w:r>
            <w:r w:rsidRPr="00755EDC">
              <w:rPr>
                <w:rFonts w:eastAsia="Calibri"/>
              </w:rPr>
              <w:t xml:space="preserve">tbilstoši Ministru kabineta </w:t>
            </w:r>
            <w:proofErr w:type="gramStart"/>
            <w:r w:rsidRPr="00755EDC">
              <w:rPr>
                <w:rFonts w:eastAsia="Calibri"/>
              </w:rPr>
              <w:t>2015.gada</w:t>
            </w:r>
            <w:proofErr w:type="gramEnd"/>
            <w:r w:rsidRPr="00755EDC">
              <w:rPr>
                <w:rFonts w:eastAsia="Calibri"/>
              </w:rPr>
              <w:t xml:space="preserve"> 28.jūlija protokola Nr.36 17.§ 2.punktam Iekšlietu ministrijai sadarbībā ar Tieslietu ministriju, Veselības ministriju, Labklājības ministriju, Tiesībsarga biroju un nevalstiskajām organizācijām tika uzdots uzdevums izstrādāt likumprojektu prostitūcijas ierobežošanas jomā. Ņemot </w:t>
            </w:r>
            <w:r w:rsidRPr="00755EDC">
              <w:rPr>
                <w:rFonts w:eastAsia="Calibri"/>
              </w:rPr>
              <w:lastRenderedPageBreak/>
              <w:t>vērā iepriekš minēto, aicinām izvērtēt Likumprojekta 1.panta redakciju, precizējot to atbilstoši Likumprojekta saturam un minētajā protokolā noteiktajam uzdevumam</w:t>
            </w:r>
            <w:r>
              <w:rPr>
                <w:rFonts w:eastAsia="Calibri"/>
              </w:rPr>
              <w:t>.</w:t>
            </w:r>
          </w:p>
        </w:tc>
        <w:tc>
          <w:tcPr>
            <w:tcW w:w="3578" w:type="dxa"/>
            <w:gridSpan w:val="2"/>
            <w:tcBorders>
              <w:left w:val="single" w:sz="6" w:space="0" w:color="000000"/>
              <w:bottom w:val="single" w:sz="4" w:space="0" w:color="auto"/>
              <w:right w:val="single" w:sz="6" w:space="0" w:color="000000"/>
            </w:tcBorders>
          </w:tcPr>
          <w:p w:rsidR="00C27139" w:rsidRPr="00C42CEC" w:rsidRDefault="00C27139" w:rsidP="00C27139">
            <w:pPr>
              <w:pStyle w:val="naisc"/>
              <w:spacing w:before="0" w:after="0"/>
              <w:rPr>
                <w:b/>
              </w:rPr>
            </w:pPr>
            <w:r w:rsidRPr="00C42CEC">
              <w:rPr>
                <w:b/>
              </w:rPr>
              <w:lastRenderedPageBreak/>
              <w:t>Iebildums ņemts vērā.</w:t>
            </w:r>
          </w:p>
        </w:tc>
        <w:tc>
          <w:tcPr>
            <w:tcW w:w="3226" w:type="dxa"/>
            <w:tcBorders>
              <w:top w:val="single" w:sz="4" w:space="0" w:color="auto"/>
              <w:left w:val="single" w:sz="4" w:space="0" w:color="auto"/>
              <w:bottom w:val="single" w:sz="4" w:space="0" w:color="auto"/>
            </w:tcBorders>
          </w:tcPr>
          <w:p w:rsidR="00C27139" w:rsidRPr="00C42CEC" w:rsidRDefault="00C27139" w:rsidP="00C27139">
            <w:pPr>
              <w:ind w:left="10"/>
              <w:jc w:val="both"/>
              <w:rPr>
                <w:rFonts w:eastAsiaTheme="minorHAnsi"/>
                <w:b/>
                <w:color w:val="000000" w:themeColor="text1"/>
                <w:lang w:eastAsia="en-US"/>
              </w:rPr>
            </w:pPr>
            <w:proofErr w:type="gramStart"/>
            <w:r w:rsidRPr="00C42CEC">
              <w:rPr>
                <w:rFonts w:eastAsiaTheme="minorHAnsi"/>
                <w:b/>
                <w:color w:val="000000" w:themeColor="text1"/>
                <w:lang w:eastAsia="en-US"/>
              </w:rPr>
              <w:t>1.pants</w:t>
            </w:r>
            <w:proofErr w:type="gramEnd"/>
            <w:r w:rsidRPr="00C42CEC">
              <w:rPr>
                <w:rFonts w:eastAsiaTheme="minorHAnsi"/>
                <w:b/>
                <w:color w:val="000000" w:themeColor="text1"/>
                <w:lang w:eastAsia="en-US"/>
              </w:rPr>
              <w:t>. Likuma mērķis</w:t>
            </w:r>
          </w:p>
          <w:p w:rsidR="00C27139" w:rsidRPr="00C42CEC" w:rsidRDefault="00C27139" w:rsidP="00C27139">
            <w:pPr>
              <w:ind w:left="10"/>
              <w:jc w:val="both"/>
              <w:rPr>
                <w:rFonts w:eastAsiaTheme="minorHAnsi"/>
                <w:b/>
                <w:color w:val="000000" w:themeColor="text1"/>
                <w:lang w:eastAsia="en-US"/>
              </w:rPr>
            </w:pPr>
          </w:p>
          <w:p w:rsidR="00C27139" w:rsidRPr="00712B66" w:rsidRDefault="00C27139" w:rsidP="00F37A88">
            <w:pPr>
              <w:spacing w:after="160" w:line="259" w:lineRule="auto"/>
              <w:ind w:left="10"/>
              <w:jc w:val="both"/>
            </w:pPr>
            <w:r w:rsidRPr="00C42CEC">
              <w:rPr>
                <w:rFonts w:eastAsiaTheme="minorHAnsi"/>
                <w:lang w:eastAsia="en-US"/>
              </w:rPr>
              <w:t>Likuma mērķis ir ierobežot un samazināt prostitūciju,</w:t>
            </w:r>
            <w:r>
              <w:rPr>
                <w:rFonts w:eastAsiaTheme="minorHAnsi"/>
                <w:lang w:eastAsia="en-US"/>
              </w:rPr>
              <w:t xml:space="preserve"> lai</w:t>
            </w:r>
            <w:r w:rsidRPr="00C42CEC">
              <w:rPr>
                <w:rFonts w:eastAsiaTheme="minorHAnsi"/>
                <w:lang w:eastAsia="en-US"/>
              </w:rPr>
              <w:t xml:space="preserve"> mazināt</w:t>
            </w:r>
            <w:r>
              <w:rPr>
                <w:rFonts w:eastAsiaTheme="minorHAnsi"/>
                <w:lang w:eastAsia="en-US"/>
              </w:rPr>
              <w:t>u</w:t>
            </w:r>
            <w:r w:rsidRPr="00C42CEC">
              <w:rPr>
                <w:rFonts w:eastAsiaTheme="minorHAnsi"/>
                <w:lang w:eastAsia="en-US"/>
              </w:rPr>
              <w:t xml:space="preserve"> cilvēku tirdzniecības riskus, aizsargāt</w:t>
            </w:r>
            <w:r>
              <w:rPr>
                <w:rFonts w:eastAsiaTheme="minorHAnsi"/>
                <w:lang w:eastAsia="en-US"/>
              </w:rPr>
              <w:t>u</w:t>
            </w:r>
            <w:r w:rsidRPr="00C42CEC">
              <w:rPr>
                <w:rFonts w:eastAsiaTheme="minorHAnsi"/>
                <w:lang w:eastAsia="en-US"/>
              </w:rPr>
              <w:t xml:space="preserve"> indivīda un sabiedrības veselību, labklājību, novērst</w:t>
            </w:r>
            <w:r>
              <w:rPr>
                <w:rFonts w:eastAsiaTheme="minorHAnsi"/>
                <w:lang w:eastAsia="en-US"/>
              </w:rPr>
              <w:t>u</w:t>
            </w:r>
            <w:r w:rsidRPr="00C42CEC">
              <w:rPr>
                <w:rFonts w:eastAsiaTheme="minorHAnsi"/>
                <w:lang w:eastAsia="en-US"/>
              </w:rPr>
              <w:t xml:space="preserve"> bērnu un </w:t>
            </w:r>
            <w:r w:rsidRPr="00C42CEC">
              <w:rPr>
                <w:rFonts w:eastAsiaTheme="minorHAnsi"/>
                <w:lang w:eastAsia="en-US"/>
              </w:rPr>
              <w:lastRenderedPageBreak/>
              <w:t>jauniešu iesaistīšanos prostitūcijā, mazināt</w:t>
            </w:r>
            <w:r>
              <w:rPr>
                <w:rFonts w:eastAsiaTheme="minorHAnsi"/>
                <w:lang w:eastAsia="en-US"/>
              </w:rPr>
              <w:t>u</w:t>
            </w:r>
            <w:r w:rsidRPr="00C42CEC">
              <w:rPr>
                <w:rFonts w:eastAsiaTheme="minorHAnsi"/>
                <w:lang w:eastAsia="en-US"/>
              </w:rPr>
              <w:t xml:space="preserve"> vardarbības riskus, kas vērsti pret personām, kuras nodarbojas ar prostitūciju,</w:t>
            </w:r>
            <w:r w:rsidRPr="00C42CEC">
              <w:t xml:space="preserve"> veicināt</w:t>
            </w:r>
            <w:r>
              <w:t>u</w:t>
            </w:r>
            <w:r w:rsidRPr="00C42CEC">
              <w:t xml:space="preserve"> atteikšanos no nodarbošanās ar prostitūciju</w:t>
            </w:r>
            <w:r w:rsidR="00F37A88">
              <w:t xml:space="preserve"> un prostitūcijas izmantošanas.</w:t>
            </w:r>
          </w:p>
        </w:tc>
      </w:tr>
      <w:tr w:rsidR="00C27139" w:rsidRPr="00712B66" w:rsidTr="001126AE">
        <w:trPr>
          <w:gridAfter w:val="1"/>
          <w:wAfter w:w="2369" w:type="dxa"/>
          <w:trHeight w:val="2398"/>
        </w:trPr>
        <w:tc>
          <w:tcPr>
            <w:tcW w:w="708" w:type="dxa"/>
            <w:tcBorders>
              <w:left w:val="single" w:sz="6" w:space="0" w:color="000000"/>
              <w:bottom w:val="single" w:sz="4" w:space="0" w:color="auto"/>
              <w:right w:val="single" w:sz="6" w:space="0" w:color="000000"/>
            </w:tcBorders>
          </w:tcPr>
          <w:p w:rsidR="00C27139" w:rsidRPr="00712B66" w:rsidRDefault="00862CA0" w:rsidP="00C27139">
            <w:pPr>
              <w:pStyle w:val="naisc"/>
              <w:spacing w:before="0" w:after="0"/>
              <w:ind w:firstLine="720"/>
            </w:pPr>
            <w:r>
              <w:lastRenderedPageBreak/>
              <w:t>22.</w:t>
            </w:r>
          </w:p>
        </w:tc>
        <w:tc>
          <w:tcPr>
            <w:tcW w:w="3086" w:type="dxa"/>
            <w:gridSpan w:val="2"/>
            <w:tcBorders>
              <w:left w:val="single" w:sz="6" w:space="0" w:color="000000"/>
              <w:bottom w:val="single" w:sz="4" w:space="0" w:color="auto"/>
              <w:right w:val="single" w:sz="6" w:space="0" w:color="000000"/>
            </w:tcBorders>
          </w:tcPr>
          <w:p w:rsidR="00C27139" w:rsidRPr="00F94040" w:rsidRDefault="00C27139" w:rsidP="00C27139">
            <w:pPr>
              <w:ind w:left="27"/>
              <w:jc w:val="both"/>
              <w:rPr>
                <w:rFonts w:eastAsiaTheme="minorHAnsi"/>
                <w:b/>
                <w:color w:val="000000" w:themeColor="text1"/>
                <w:lang w:eastAsia="en-US"/>
              </w:rPr>
            </w:pPr>
            <w:proofErr w:type="gramStart"/>
            <w:r w:rsidRPr="00F94040">
              <w:rPr>
                <w:rFonts w:eastAsiaTheme="minorHAnsi"/>
                <w:b/>
                <w:color w:val="000000" w:themeColor="text1"/>
                <w:lang w:eastAsia="en-US"/>
              </w:rPr>
              <w:t>1.pants</w:t>
            </w:r>
            <w:proofErr w:type="gramEnd"/>
            <w:r w:rsidRPr="00F94040">
              <w:rPr>
                <w:rFonts w:eastAsiaTheme="minorHAnsi"/>
                <w:b/>
                <w:color w:val="000000" w:themeColor="text1"/>
                <w:lang w:eastAsia="en-US"/>
              </w:rPr>
              <w:t>. Likuma mērķis</w:t>
            </w:r>
          </w:p>
          <w:p w:rsidR="00C27139" w:rsidRPr="00712B66" w:rsidRDefault="00C27139" w:rsidP="00C27139">
            <w:pPr>
              <w:pStyle w:val="naisc"/>
              <w:spacing w:before="0" w:after="0"/>
              <w:ind w:firstLine="720"/>
              <w:jc w:val="both"/>
            </w:pPr>
            <w:r w:rsidRPr="00F94040">
              <w:t>Likuma mērķis ir ierobežot un samazināt prostitūciju, mazināt cilvēku tirdzniecības riskus, aizsargāt indivīda un sabiedrības veselību, labklājību, novērst bērnu un jauniešu iesaistīšanos prostitūcijā, mazināt vardarbības riskus, kas vērsti pret personām, kuras nodarbojas ar prostitūciju, veicināt atteikšanos no nodarbošanās ar prostitūciju un prostitūcijas izmantošanu</w:t>
            </w:r>
            <w:r w:rsidRPr="00B40C88">
              <w:t>.</w:t>
            </w:r>
          </w:p>
        </w:tc>
        <w:tc>
          <w:tcPr>
            <w:tcW w:w="4394" w:type="dxa"/>
            <w:tcBorders>
              <w:left w:val="single" w:sz="6" w:space="0" w:color="000000"/>
              <w:bottom w:val="single" w:sz="4" w:space="0" w:color="auto"/>
              <w:right w:val="single" w:sz="6" w:space="0" w:color="000000"/>
            </w:tcBorders>
          </w:tcPr>
          <w:p w:rsidR="00C27139" w:rsidRDefault="00C27139" w:rsidP="00C27139">
            <w:pPr>
              <w:spacing w:line="240" w:lineRule="atLeast"/>
              <w:jc w:val="both"/>
              <w:rPr>
                <w:rFonts w:eastAsia="Calibri"/>
                <w:b/>
              </w:rPr>
            </w:pPr>
            <w:r w:rsidRPr="00C93CD0">
              <w:rPr>
                <w:rFonts w:eastAsia="Calibri"/>
                <w:b/>
              </w:rPr>
              <w:t>Latvijas Pašvaldību savienība</w:t>
            </w:r>
          </w:p>
          <w:p w:rsidR="00C27139" w:rsidRDefault="00C27139" w:rsidP="00C27139">
            <w:pPr>
              <w:spacing w:line="240" w:lineRule="atLeast"/>
              <w:jc w:val="both"/>
              <w:rPr>
                <w:rFonts w:eastAsia="Calibri"/>
                <w:b/>
              </w:rPr>
            </w:pPr>
          </w:p>
          <w:p w:rsidR="00C27139" w:rsidRPr="00C93CD0" w:rsidRDefault="00C27139" w:rsidP="00C27139">
            <w:pPr>
              <w:jc w:val="both"/>
            </w:pPr>
            <w:r w:rsidRPr="00C93CD0">
              <w:t>Pirmā panta p</w:t>
            </w:r>
            <w:r w:rsidRPr="00C93CD0">
              <w:rPr>
                <w:rFonts w:hint="eastAsia"/>
              </w:rPr>
              <w:t>ē</w:t>
            </w:r>
            <w:r w:rsidRPr="00C93CD0">
              <w:t>d</w:t>
            </w:r>
            <w:r w:rsidRPr="00C93CD0">
              <w:rPr>
                <w:rFonts w:hint="eastAsia"/>
              </w:rPr>
              <w:t>ē</w:t>
            </w:r>
            <w:r w:rsidRPr="00C93CD0">
              <w:t>jais nosac</w:t>
            </w:r>
            <w:r w:rsidRPr="00C93CD0">
              <w:rPr>
                <w:rFonts w:hint="eastAsia"/>
              </w:rPr>
              <w:t>ī</w:t>
            </w:r>
            <w:r w:rsidRPr="00C93CD0">
              <w:t>jums var radīt divdom</w:t>
            </w:r>
            <w:r w:rsidRPr="00C93CD0">
              <w:rPr>
                <w:rFonts w:hint="eastAsia"/>
              </w:rPr>
              <w:t>ī</w:t>
            </w:r>
            <w:r w:rsidRPr="00C93CD0">
              <w:t>bu, attiec</w:t>
            </w:r>
            <w:r w:rsidRPr="00C93CD0">
              <w:rPr>
                <w:rFonts w:hint="eastAsia"/>
              </w:rPr>
              <w:t>ī</w:t>
            </w:r>
            <w:r w:rsidRPr="00C93CD0">
              <w:t>b</w:t>
            </w:r>
            <w:r w:rsidRPr="00C93CD0">
              <w:rPr>
                <w:rFonts w:hint="eastAsia"/>
              </w:rPr>
              <w:t>ā</w:t>
            </w:r>
            <w:r w:rsidRPr="00C93CD0">
              <w:t xml:space="preserve"> uz ko v</w:t>
            </w:r>
            <w:r w:rsidRPr="00C93CD0">
              <w:rPr>
                <w:rFonts w:hint="eastAsia"/>
              </w:rPr>
              <w:t>ē</w:t>
            </w:r>
            <w:r w:rsidRPr="00C93CD0">
              <w:t>rsts termins “veicin</w:t>
            </w:r>
            <w:r w:rsidRPr="00C93CD0">
              <w:rPr>
                <w:rFonts w:hint="eastAsia"/>
              </w:rPr>
              <w:t>ā</w:t>
            </w:r>
            <w:r w:rsidRPr="00C93CD0">
              <w:t>t”. Tāpēc b</w:t>
            </w:r>
            <w:r w:rsidRPr="00C93CD0">
              <w:rPr>
                <w:rFonts w:hint="eastAsia"/>
              </w:rPr>
              <w:t>ū</w:t>
            </w:r>
            <w:r w:rsidRPr="00C93CD0">
              <w:t>tu j</w:t>
            </w:r>
            <w:r w:rsidRPr="00C93CD0">
              <w:rPr>
                <w:rFonts w:hint="eastAsia"/>
              </w:rPr>
              <w:t>ā</w:t>
            </w:r>
            <w:r w:rsidRPr="00C93CD0">
              <w:t>preciz</w:t>
            </w:r>
            <w:r w:rsidRPr="00C93CD0">
              <w:rPr>
                <w:rFonts w:hint="eastAsia"/>
              </w:rPr>
              <w:t>ē</w:t>
            </w:r>
            <w:r w:rsidRPr="00C93CD0">
              <w:t xml:space="preserve"> likuma m</w:t>
            </w:r>
            <w:r w:rsidRPr="00C93CD0">
              <w:rPr>
                <w:rFonts w:hint="eastAsia"/>
              </w:rPr>
              <w:t>ē</w:t>
            </w:r>
            <w:r w:rsidRPr="00C93CD0">
              <w:t>r</w:t>
            </w:r>
            <w:r w:rsidRPr="00C93CD0">
              <w:rPr>
                <w:rFonts w:hint="eastAsia"/>
              </w:rPr>
              <w:t>ķ</w:t>
            </w:r>
            <w:r w:rsidRPr="00C93CD0">
              <w:t>is attiec</w:t>
            </w:r>
            <w:r w:rsidRPr="00C93CD0">
              <w:rPr>
                <w:rFonts w:hint="eastAsia"/>
              </w:rPr>
              <w:t>ī</w:t>
            </w:r>
            <w:r w:rsidRPr="00C93CD0">
              <w:t>b</w:t>
            </w:r>
            <w:r w:rsidRPr="00C93CD0">
              <w:rPr>
                <w:rFonts w:hint="eastAsia"/>
              </w:rPr>
              <w:t>ā</w:t>
            </w:r>
            <w:r w:rsidRPr="00C93CD0">
              <w:t xml:space="preserve"> uz prostit</w:t>
            </w:r>
            <w:r w:rsidRPr="00C93CD0">
              <w:rPr>
                <w:rFonts w:hint="eastAsia"/>
              </w:rPr>
              <w:t>ū</w:t>
            </w:r>
            <w:r w:rsidRPr="00C93CD0">
              <w:t>cijas izmantošanu. Pied</w:t>
            </w:r>
            <w:r w:rsidRPr="00C93CD0">
              <w:rPr>
                <w:rFonts w:hint="eastAsia"/>
              </w:rPr>
              <w:t>ā</w:t>
            </w:r>
            <w:r w:rsidRPr="00C93CD0">
              <w:t>v</w:t>
            </w:r>
            <w:r w:rsidRPr="00C93CD0">
              <w:rPr>
                <w:rFonts w:hint="eastAsia"/>
              </w:rPr>
              <w:t>ā</w:t>
            </w:r>
            <w:r w:rsidRPr="00C93CD0">
              <w:t>jam izteikt pantu š</w:t>
            </w:r>
            <w:r w:rsidRPr="00C93CD0">
              <w:rPr>
                <w:rFonts w:hint="eastAsia"/>
              </w:rPr>
              <w:t>ā</w:t>
            </w:r>
            <w:r w:rsidRPr="00C93CD0">
              <w:t>d</w:t>
            </w:r>
            <w:r w:rsidRPr="00C93CD0">
              <w:rPr>
                <w:rFonts w:hint="eastAsia"/>
              </w:rPr>
              <w:t>ā</w:t>
            </w:r>
            <w:r w:rsidRPr="00C93CD0">
              <w:t xml:space="preserve"> redakcij</w:t>
            </w:r>
            <w:r w:rsidRPr="00C93CD0">
              <w:rPr>
                <w:rFonts w:hint="eastAsia"/>
              </w:rPr>
              <w:t>ā</w:t>
            </w:r>
            <w:r w:rsidRPr="00C93CD0">
              <w:t>:</w:t>
            </w:r>
          </w:p>
          <w:p w:rsidR="00C27139" w:rsidRPr="00C93CD0" w:rsidRDefault="00C27139" w:rsidP="00C27139">
            <w:pPr>
              <w:jc w:val="both"/>
            </w:pPr>
            <w:r w:rsidRPr="00C93CD0">
              <w:t>1. pants. Likuma m</w:t>
            </w:r>
            <w:r w:rsidRPr="00C93CD0">
              <w:rPr>
                <w:rFonts w:hint="eastAsia"/>
              </w:rPr>
              <w:t>ē</w:t>
            </w:r>
            <w:r w:rsidRPr="00C93CD0">
              <w:t>r</w:t>
            </w:r>
            <w:r w:rsidRPr="00C93CD0">
              <w:rPr>
                <w:rFonts w:hint="eastAsia"/>
              </w:rPr>
              <w:t>ķ</w:t>
            </w:r>
            <w:r w:rsidRPr="00C93CD0">
              <w:t>is.</w:t>
            </w:r>
          </w:p>
          <w:p w:rsidR="00C27139" w:rsidRPr="00712B66" w:rsidRDefault="00C27139" w:rsidP="00C27139">
            <w:pPr>
              <w:pStyle w:val="naisc"/>
              <w:spacing w:before="0" w:after="0"/>
              <w:ind w:firstLine="720"/>
              <w:jc w:val="both"/>
            </w:pPr>
            <w:r w:rsidRPr="00C93CD0">
              <w:t>“Likuma m</w:t>
            </w:r>
            <w:r w:rsidRPr="00C93CD0">
              <w:rPr>
                <w:rFonts w:hint="eastAsia"/>
              </w:rPr>
              <w:t>ē</w:t>
            </w:r>
            <w:r w:rsidRPr="00C93CD0">
              <w:t>r</w:t>
            </w:r>
            <w:r w:rsidRPr="00C93CD0">
              <w:rPr>
                <w:rFonts w:hint="eastAsia"/>
              </w:rPr>
              <w:t>ķ</w:t>
            </w:r>
            <w:r w:rsidRPr="00C93CD0">
              <w:t>is ir ierobežot un samazin</w:t>
            </w:r>
            <w:r w:rsidRPr="00C93CD0">
              <w:rPr>
                <w:rFonts w:hint="eastAsia"/>
              </w:rPr>
              <w:t>ā</w:t>
            </w:r>
            <w:r w:rsidRPr="00C93CD0">
              <w:t>t prostit</w:t>
            </w:r>
            <w:r w:rsidRPr="00C93CD0">
              <w:rPr>
                <w:rFonts w:hint="eastAsia"/>
              </w:rPr>
              <w:t>ū</w:t>
            </w:r>
            <w:r w:rsidRPr="00C93CD0">
              <w:t>ciju, mazin</w:t>
            </w:r>
            <w:r w:rsidRPr="00C93CD0">
              <w:rPr>
                <w:rFonts w:hint="eastAsia"/>
              </w:rPr>
              <w:t>ā</w:t>
            </w:r>
            <w:r w:rsidRPr="00C93CD0">
              <w:t>t cilv</w:t>
            </w:r>
            <w:r w:rsidRPr="00C93CD0">
              <w:rPr>
                <w:rFonts w:hint="eastAsia"/>
              </w:rPr>
              <w:t>ē</w:t>
            </w:r>
            <w:r w:rsidRPr="00C93CD0">
              <w:t>ku tirdzniec</w:t>
            </w:r>
            <w:r w:rsidRPr="00C93CD0">
              <w:rPr>
                <w:rFonts w:hint="eastAsia"/>
              </w:rPr>
              <w:t>ī</w:t>
            </w:r>
            <w:r w:rsidRPr="00C93CD0">
              <w:t>bas riskus, aizsarg</w:t>
            </w:r>
            <w:r w:rsidRPr="00C93CD0">
              <w:rPr>
                <w:rFonts w:hint="eastAsia"/>
              </w:rPr>
              <w:t>ā</w:t>
            </w:r>
            <w:r w:rsidRPr="00C93CD0">
              <w:t>t indiv</w:t>
            </w:r>
            <w:r w:rsidRPr="00C93CD0">
              <w:rPr>
                <w:rFonts w:hint="eastAsia"/>
              </w:rPr>
              <w:t>ī</w:t>
            </w:r>
            <w:r w:rsidRPr="00C93CD0">
              <w:t>da un sabiedr</w:t>
            </w:r>
            <w:r w:rsidRPr="00C93CD0">
              <w:rPr>
                <w:rFonts w:hint="eastAsia"/>
              </w:rPr>
              <w:t>ī</w:t>
            </w:r>
            <w:r w:rsidRPr="00C93CD0">
              <w:t>bas vesel</w:t>
            </w:r>
            <w:r w:rsidRPr="00C93CD0">
              <w:rPr>
                <w:rFonts w:hint="eastAsia"/>
              </w:rPr>
              <w:t>ī</w:t>
            </w:r>
            <w:r w:rsidRPr="00C93CD0">
              <w:t>bu, labkl</w:t>
            </w:r>
            <w:r w:rsidRPr="00C93CD0">
              <w:rPr>
                <w:rFonts w:hint="eastAsia"/>
              </w:rPr>
              <w:t>ā</w:t>
            </w:r>
            <w:r w:rsidRPr="00C93CD0">
              <w:t>j</w:t>
            </w:r>
            <w:r w:rsidRPr="00C93CD0">
              <w:rPr>
                <w:rFonts w:hint="eastAsia"/>
              </w:rPr>
              <w:t>ī</w:t>
            </w:r>
            <w:r w:rsidRPr="00C93CD0">
              <w:t>bu, nov</w:t>
            </w:r>
            <w:r w:rsidRPr="00C93CD0">
              <w:rPr>
                <w:rFonts w:hint="eastAsia"/>
              </w:rPr>
              <w:t>ē</w:t>
            </w:r>
            <w:r w:rsidRPr="00C93CD0">
              <w:t>rst b</w:t>
            </w:r>
            <w:r w:rsidRPr="00C93CD0">
              <w:rPr>
                <w:rFonts w:hint="eastAsia"/>
              </w:rPr>
              <w:t>ē</w:t>
            </w:r>
            <w:r w:rsidRPr="00C93CD0">
              <w:t>rnu un jauniešu iesaist</w:t>
            </w:r>
            <w:r w:rsidRPr="00C93CD0">
              <w:rPr>
                <w:rFonts w:hint="eastAsia"/>
              </w:rPr>
              <w:t>īš</w:t>
            </w:r>
            <w:r w:rsidRPr="00C93CD0">
              <w:t>anos prostit</w:t>
            </w:r>
            <w:r w:rsidRPr="00C93CD0">
              <w:rPr>
                <w:rFonts w:hint="eastAsia"/>
              </w:rPr>
              <w:t>ū</w:t>
            </w:r>
            <w:r w:rsidRPr="00C93CD0">
              <w:t>cij</w:t>
            </w:r>
            <w:r w:rsidRPr="00C93CD0">
              <w:rPr>
                <w:rFonts w:hint="eastAsia"/>
              </w:rPr>
              <w:t>ā</w:t>
            </w:r>
            <w:r w:rsidRPr="00C93CD0">
              <w:t>, mazin</w:t>
            </w:r>
            <w:r w:rsidRPr="00C93CD0">
              <w:rPr>
                <w:rFonts w:hint="eastAsia"/>
              </w:rPr>
              <w:t>ā</w:t>
            </w:r>
            <w:r w:rsidRPr="00C93CD0">
              <w:t>t vardarb</w:t>
            </w:r>
            <w:r w:rsidRPr="00C93CD0">
              <w:rPr>
                <w:rFonts w:hint="eastAsia"/>
              </w:rPr>
              <w:t>ī</w:t>
            </w:r>
            <w:r w:rsidRPr="00C93CD0">
              <w:t>bas riskus, kas v</w:t>
            </w:r>
            <w:r w:rsidRPr="00C93CD0">
              <w:rPr>
                <w:rFonts w:hint="eastAsia"/>
              </w:rPr>
              <w:t>ē</w:t>
            </w:r>
            <w:r w:rsidRPr="00C93CD0">
              <w:t>rsti pret person</w:t>
            </w:r>
            <w:r w:rsidRPr="00C93CD0">
              <w:rPr>
                <w:rFonts w:hint="eastAsia"/>
              </w:rPr>
              <w:t>ā</w:t>
            </w:r>
            <w:r w:rsidRPr="00C93CD0">
              <w:t>m, kuras nodarbojas ar prostit</w:t>
            </w:r>
            <w:r w:rsidRPr="00C93CD0">
              <w:rPr>
                <w:rFonts w:hint="eastAsia"/>
              </w:rPr>
              <w:t>ū</w:t>
            </w:r>
            <w:r w:rsidRPr="00C93CD0">
              <w:t>ciju, veicin</w:t>
            </w:r>
            <w:r w:rsidRPr="00C93CD0">
              <w:rPr>
                <w:rFonts w:hint="eastAsia"/>
              </w:rPr>
              <w:t>ā</w:t>
            </w:r>
            <w:r w:rsidRPr="00C93CD0">
              <w:t>t atteikšanos no nodarbošan</w:t>
            </w:r>
            <w:r w:rsidRPr="00C93CD0">
              <w:rPr>
                <w:rFonts w:hint="eastAsia"/>
              </w:rPr>
              <w:t>ā</w:t>
            </w:r>
            <w:r w:rsidRPr="00C93CD0">
              <w:t>s ar prostit</w:t>
            </w:r>
            <w:r w:rsidRPr="00C93CD0">
              <w:rPr>
                <w:rFonts w:hint="eastAsia"/>
              </w:rPr>
              <w:t>ū</w:t>
            </w:r>
            <w:r w:rsidRPr="00C93CD0">
              <w:t>ciju un no prostit</w:t>
            </w:r>
            <w:r w:rsidRPr="00C93CD0">
              <w:rPr>
                <w:rFonts w:hint="eastAsia"/>
              </w:rPr>
              <w:t>ū</w:t>
            </w:r>
            <w:r w:rsidRPr="00C93CD0">
              <w:t>cijas izmantošanas.”</w:t>
            </w:r>
          </w:p>
        </w:tc>
        <w:tc>
          <w:tcPr>
            <w:tcW w:w="3578" w:type="dxa"/>
            <w:gridSpan w:val="2"/>
            <w:tcBorders>
              <w:left w:val="single" w:sz="6" w:space="0" w:color="000000"/>
              <w:bottom w:val="single" w:sz="4" w:space="0" w:color="auto"/>
              <w:right w:val="single" w:sz="6" w:space="0" w:color="000000"/>
            </w:tcBorders>
          </w:tcPr>
          <w:p w:rsidR="00C27139" w:rsidRPr="00712B66" w:rsidRDefault="00C27139" w:rsidP="00C27139">
            <w:pPr>
              <w:pStyle w:val="naisc"/>
              <w:spacing w:before="0" w:after="0"/>
            </w:pPr>
            <w:r w:rsidRPr="00C42CEC">
              <w:rPr>
                <w:b/>
              </w:rPr>
              <w:t>Iebildums ņemts vērā.</w:t>
            </w:r>
          </w:p>
        </w:tc>
        <w:tc>
          <w:tcPr>
            <w:tcW w:w="3226" w:type="dxa"/>
            <w:tcBorders>
              <w:top w:val="single" w:sz="4" w:space="0" w:color="auto"/>
              <w:left w:val="single" w:sz="4" w:space="0" w:color="auto"/>
              <w:bottom w:val="single" w:sz="4" w:space="0" w:color="auto"/>
            </w:tcBorders>
          </w:tcPr>
          <w:p w:rsidR="00C27139" w:rsidRPr="00C42CEC" w:rsidRDefault="00C27139" w:rsidP="00C27139">
            <w:pPr>
              <w:ind w:left="10"/>
              <w:jc w:val="both"/>
              <w:rPr>
                <w:rFonts w:eastAsiaTheme="minorHAnsi"/>
                <w:b/>
                <w:color w:val="000000" w:themeColor="text1"/>
                <w:lang w:eastAsia="en-US"/>
              </w:rPr>
            </w:pPr>
            <w:proofErr w:type="gramStart"/>
            <w:r w:rsidRPr="00C42CEC">
              <w:rPr>
                <w:rFonts w:eastAsiaTheme="minorHAnsi"/>
                <w:b/>
                <w:color w:val="000000" w:themeColor="text1"/>
                <w:lang w:eastAsia="en-US"/>
              </w:rPr>
              <w:t>1.pants</w:t>
            </w:r>
            <w:proofErr w:type="gramEnd"/>
            <w:r w:rsidRPr="00C42CEC">
              <w:rPr>
                <w:rFonts w:eastAsiaTheme="minorHAnsi"/>
                <w:b/>
                <w:color w:val="000000" w:themeColor="text1"/>
                <w:lang w:eastAsia="en-US"/>
              </w:rPr>
              <w:t>. Likuma mērķis</w:t>
            </w:r>
          </w:p>
          <w:p w:rsidR="00C27139" w:rsidRPr="00C42CEC" w:rsidRDefault="00C27139" w:rsidP="00C27139">
            <w:pPr>
              <w:ind w:left="10"/>
              <w:jc w:val="both"/>
              <w:rPr>
                <w:rFonts w:eastAsiaTheme="minorHAnsi"/>
                <w:b/>
                <w:color w:val="000000" w:themeColor="text1"/>
                <w:lang w:eastAsia="en-US"/>
              </w:rPr>
            </w:pPr>
          </w:p>
          <w:p w:rsidR="00C27139" w:rsidRPr="00712B66" w:rsidRDefault="00C27139" w:rsidP="00545A05">
            <w:pPr>
              <w:spacing w:after="160" w:line="259" w:lineRule="auto"/>
              <w:ind w:left="10"/>
              <w:jc w:val="both"/>
            </w:pPr>
            <w:r w:rsidRPr="00C42CEC">
              <w:rPr>
                <w:rFonts w:eastAsiaTheme="minorHAnsi"/>
                <w:lang w:eastAsia="en-US"/>
              </w:rPr>
              <w:t>Likuma mērķis ir ierobežot un samazināt prostitūciju,</w:t>
            </w:r>
            <w:r>
              <w:rPr>
                <w:rFonts w:eastAsiaTheme="minorHAnsi"/>
                <w:lang w:eastAsia="en-US"/>
              </w:rPr>
              <w:t xml:space="preserve"> lai</w:t>
            </w:r>
            <w:r w:rsidRPr="00C42CEC">
              <w:rPr>
                <w:rFonts w:eastAsiaTheme="minorHAnsi"/>
                <w:lang w:eastAsia="en-US"/>
              </w:rPr>
              <w:t xml:space="preserve"> mazināt</w:t>
            </w:r>
            <w:r>
              <w:rPr>
                <w:rFonts w:eastAsiaTheme="minorHAnsi"/>
                <w:lang w:eastAsia="en-US"/>
              </w:rPr>
              <w:t>u</w:t>
            </w:r>
            <w:r w:rsidRPr="00C42CEC">
              <w:rPr>
                <w:rFonts w:eastAsiaTheme="minorHAnsi"/>
                <w:lang w:eastAsia="en-US"/>
              </w:rPr>
              <w:t xml:space="preserve"> cilvēku tirdzniecības riskus, aizsargāt</w:t>
            </w:r>
            <w:r>
              <w:rPr>
                <w:rFonts w:eastAsiaTheme="minorHAnsi"/>
                <w:lang w:eastAsia="en-US"/>
              </w:rPr>
              <w:t>u</w:t>
            </w:r>
            <w:r w:rsidRPr="00C42CEC">
              <w:rPr>
                <w:rFonts w:eastAsiaTheme="minorHAnsi"/>
                <w:lang w:eastAsia="en-US"/>
              </w:rPr>
              <w:t xml:space="preserve"> indivīda un sabiedrības veselību, labklājību, novērst</w:t>
            </w:r>
            <w:r>
              <w:rPr>
                <w:rFonts w:eastAsiaTheme="minorHAnsi"/>
                <w:lang w:eastAsia="en-US"/>
              </w:rPr>
              <w:t>u</w:t>
            </w:r>
            <w:r w:rsidRPr="00C42CEC">
              <w:rPr>
                <w:rFonts w:eastAsiaTheme="minorHAnsi"/>
                <w:lang w:eastAsia="en-US"/>
              </w:rPr>
              <w:t xml:space="preserve"> bērnu un jauniešu iesaistīšanos prostitūcijā, mazināt</w:t>
            </w:r>
            <w:r>
              <w:rPr>
                <w:rFonts w:eastAsiaTheme="minorHAnsi"/>
                <w:lang w:eastAsia="en-US"/>
              </w:rPr>
              <w:t>u</w:t>
            </w:r>
            <w:r w:rsidRPr="00C42CEC">
              <w:rPr>
                <w:rFonts w:eastAsiaTheme="minorHAnsi"/>
                <w:lang w:eastAsia="en-US"/>
              </w:rPr>
              <w:t xml:space="preserve"> vardarbības riskus, kas vērsti pret personām, kuras nodarbojas ar prostitūciju,</w:t>
            </w:r>
            <w:r w:rsidRPr="00C42CEC">
              <w:t xml:space="preserve"> veicināt</w:t>
            </w:r>
            <w:r>
              <w:t>u</w:t>
            </w:r>
            <w:r w:rsidRPr="00C42CEC">
              <w:t xml:space="preserve"> atteikšanos no nodarbošanās ar prostitūciju un prostitūcijas izmantošanas.</w:t>
            </w:r>
          </w:p>
        </w:tc>
      </w:tr>
      <w:tr w:rsidR="00C27139" w:rsidRPr="00712B66" w:rsidTr="001126AE">
        <w:trPr>
          <w:gridAfter w:val="1"/>
          <w:wAfter w:w="2369" w:type="dxa"/>
        </w:trPr>
        <w:tc>
          <w:tcPr>
            <w:tcW w:w="708" w:type="dxa"/>
            <w:tcBorders>
              <w:left w:val="single" w:sz="6" w:space="0" w:color="000000"/>
              <w:bottom w:val="single" w:sz="4" w:space="0" w:color="auto"/>
              <w:right w:val="single" w:sz="6" w:space="0" w:color="000000"/>
            </w:tcBorders>
          </w:tcPr>
          <w:p w:rsidR="00C27139" w:rsidRPr="00712B66" w:rsidRDefault="00862CA0" w:rsidP="00C27139">
            <w:pPr>
              <w:pStyle w:val="naisc"/>
              <w:spacing w:before="0" w:after="0"/>
              <w:ind w:firstLine="720"/>
            </w:pPr>
            <w:r>
              <w:t>33.</w:t>
            </w:r>
          </w:p>
        </w:tc>
        <w:tc>
          <w:tcPr>
            <w:tcW w:w="3086" w:type="dxa"/>
            <w:gridSpan w:val="2"/>
            <w:tcBorders>
              <w:left w:val="single" w:sz="6" w:space="0" w:color="000000"/>
              <w:bottom w:val="single" w:sz="4" w:space="0" w:color="auto"/>
              <w:right w:val="single" w:sz="6" w:space="0" w:color="000000"/>
            </w:tcBorders>
          </w:tcPr>
          <w:p w:rsidR="00C27139" w:rsidRPr="00F94040" w:rsidRDefault="00C27139" w:rsidP="00C27139">
            <w:pPr>
              <w:ind w:left="27"/>
              <w:jc w:val="both"/>
              <w:rPr>
                <w:rFonts w:eastAsiaTheme="minorHAnsi"/>
                <w:b/>
                <w:color w:val="000000" w:themeColor="text1"/>
                <w:lang w:eastAsia="en-US"/>
              </w:rPr>
            </w:pPr>
            <w:proofErr w:type="gramStart"/>
            <w:r w:rsidRPr="00F94040">
              <w:rPr>
                <w:rFonts w:eastAsiaTheme="minorHAnsi"/>
                <w:b/>
                <w:color w:val="000000" w:themeColor="text1"/>
                <w:lang w:eastAsia="en-US"/>
              </w:rPr>
              <w:t>1.pants</w:t>
            </w:r>
            <w:proofErr w:type="gramEnd"/>
            <w:r w:rsidRPr="00F94040">
              <w:rPr>
                <w:rFonts w:eastAsiaTheme="minorHAnsi"/>
                <w:b/>
                <w:color w:val="000000" w:themeColor="text1"/>
                <w:lang w:eastAsia="en-US"/>
              </w:rPr>
              <w:t>. Likuma mērķis</w:t>
            </w:r>
          </w:p>
          <w:p w:rsidR="00C27139" w:rsidRPr="00712B66" w:rsidRDefault="00C27139" w:rsidP="00C27139">
            <w:pPr>
              <w:pStyle w:val="naisc"/>
              <w:spacing w:before="0" w:after="0"/>
              <w:ind w:firstLine="720"/>
              <w:jc w:val="both"/>
            </w:pPr>
            <w:r w:rsidRPr="00F94040">
              <w:t xml:space="preserve">Likuma mērķis ir ierobežot un samazināt prostitūciju, mazināt cilvēku tirdzniecības riskus, aizsargāt indivīda un sabiedrības </w:t>
            </w:r>
            <w:r w:rsidRPr="00F94040">
              <w:lastRenderedPageBreak/>
              <w:t>veselību, labklājību, novērst bērnu un jauniešu iesaistīšanos prostitūcijā, mazināt vardarbības riskus, kas vērsti pret personām, kuras nodarbojas ar prostitūciju, veicināt atteikšanos no nodarbošanās ar prostitūciju un prostitūcijas izmantošanu</w:t>
            </w:r>
            <w:r w:rsidRPr="00B40C88">
              <w:t>.</w:t>
            </w:r>
          </w:p>
        </w:tc>
        <w:tc>
          <w:tcPr>
            <w:tcW w:w="4394" w:type="dxa"/>
            <w:tcBorders>
              <w:left w:val="single" w:sz="6" w:space="0" w:color="000000"/>
              <w:bottom w:val="single" w:sz="4" w:space="0" w:color="auto"/>
              <w:right w:val="single" w:sz="6" w:space="0" w:color="000000"/>
            </w:tcBorders>
          </w:tcPr>
          <w:p w:rsidR="00C27139" w:rsidRDefault="00C27139" w:rsidP="00C27139">
            <w:pPr>
              <w:jc w:val="center"/>
              <w:rPr>
                <w:b/>
              </w:rPr>
            </w:pPr>
            <w:r>
              <w:rPr>
                <w:b/>
              </w:rPr>
              <w:lastRenderedPageBreak/>
              <w:t>Latvijas Lielo pilsētu asociācija</w:t>
            </w:r>
          </w:p>
          <w:p w:rsidR="00C27139" w:rsidRDefault="00C27139" w:rsidP="00C27139">
            <w:pPr>
              <w:jc w:val="both"/>
              <w:rPr>
                <w:b/>
              </w:rPr>
            </w:pPr>
          </w:p>
          <w:p w:rsidR="00C27139" w:rsidRPr="00A03094" w:rsidRDefault="00C27139" w:rsidP="00C27139">
            <w:pPr>
              <w:pStyle w:val="ListParagraph"/>
              <w:ind w:left="0"/>
              <w:jc w:val="both"/>
              <w:rPr>
                <w:rFonts w:ascii="Times New Roman" w:hAnsi="Times New Roman" w:cs="Times New Roman"/>
                <w:sz w:val="24"/>
                <w:szCs w:val="24"/>
              </w:rPr>
            </w:pPr>
            <w:r w:rsidRPr="00A03094">
              <w:rPr>
                <w:rFonts w:ascii="Times New Roman" w:hAnsi="Times New Roman" w:cs="Times New Roman"/>
                <w:sz w:val="24"/>
                <w:szCs w:val="24"/>
              </w:rPr>
              <w:t>Pēdējais nosacījums rada divdomību attiecībā</w:t>
            </w:r>
            <w:proofErr w:type="gramStart"/>
            <w:r w:rsidRPr="00A03094">
              <w:rPr>
                <w:rFonts w:ascii="Times New Roman" w:hAnsi="Times New Roman" w:cs="Times New Roman"/>
                <w:sz w:val="24"/>
                <w:szCs w:val="24"/>
              </w:rPr>
              <w:t xml:space="preserve"> uz ko Likumprojektā “Prostitūcijas ierobežošanas likums” (Likumprojekts) vērsts</w:t>
            </w:r>
            <w:proofErr w:type="gramEnd"/>
            <w:r w:rsidRPr="00A03094">
              <w:rPr>
                <w:rFonts w:ascii="Times New Roman" w:hAnsi="Times New Roman" w:cs="Times New Roman"/>
                <w:sz w:val="24"/>
                <w:szCs w:val="24"/>
              </w:rPr>
              <w:t xml:space="preserve"> termins “</w:t>
            </w:r>
            <w:r w:rsidRPr="00A03094">
              <w:rPr>
                <w:rFonts w:ascii="Times New Roman" w:hAnsi="Times New Roman" w:cs="Times New Roman"/>
                <w:sz w:val="24"/>
                <w:szCs w:val="24"/>
                <w:u w:val="single"/>
              </w:rPr>
              <w:t>veicināt</w:t>
            </w:r>
            <w:r w:rsidRPr="00A03094">
              <w:rPr>
                <w:rFonts w:ascii="Times New Roman" w:hAnsi="Times New Roman" w:cs="Times New Roman"/>
                <w:sz w:val="24"/>
                <w:szCs w:val="24"/>
              </w:rPr>
              <w:t xml:space="preserve">”, </w:t>
            </w:r>
            <w:r w:rsidRPr="00A03094">
              <w:rPr>
                <w:rFonts w:ascii="Times New Roman" w:hAnsi="Times New Roman" w:cs="Times New Roman"/>
                <w:sz w:val="24"/>
                <w:szCs w:val="24"/>
              </w:rPr>
              <w:lastRenderedPageBreak/>
              <w:t>līdz ar ko būtu jāprecizē likuma mērķis attiecībā uz prostitūcijas izmantošanu. Piedāvājam izteikt pantu šādā redakcijā:</w:t>
            </w:r>
          </w:p>
          <w:p w:rsidR="00C27139" w:rsidRPr="00A03094" w:rsidRDefault="00C27139" w:rsidP="00C27139">
            <w:pPr>
              <w:pStyle w:val="ListParagraph"/>
              <w:ind w:left="0"/>
              <w:jc w:val="both"/>
              <w:rPr>
                <w:rFonts w:ascii="Times New Roman" w:hAnsi="Times New Roman" w:cs="Times New Roman"/>
                <w:i/>
                <w:sz w:val="24"/>
                <w:szCs w:val="24"/>
              </w:rPr>
            </w:pPr>
            <w:r w:rsidRPr="00A03094">
              <w:rPr>
                <w:rFonts w:ascii="Times New Roman" w:hAnsi="Times New Roman" w:cs="Times New Roman"/>
                <w:i/>
                <w:sz w:val="24"/>
                <w:szCs w:val="24"/>
              </w:rPr>
              <w:t>“</w:t>
            </w:r>
            <w:proofErr w:type="gramStart"/>
            <w:r w:rsidRPr="00A03094">
              <w:rPr>
                <w:rFonts w:ascii="Times New Roman" w:hAnsi="Times New Roman" w:cs="Times New Roman"/>
                <w:i/>
                <w:sz w:val="24"/>
                <w:szCs w:val="24"/>
              </w:rPr>
              <w:t>1.pants</w:t>
            </w:r>
            <w:proofErr w:type="gramEnd"/>
            <w:r w:rsidRPr="00A03094">
              <w:rPr>
                <w:rFonts w:ascii="Times New Roman" w:hAnsi="Times New Roman" w:cs="Times New Roman"/>
                <w:i/>
                <w:sz w:val="24"/>
                <w:szCs w:val="24"/>
              </w:rPr>
              <w:t xml:space="preserve"> Likuma mērķis</w:t>
            </w:r>
          </w:p>
          <w:p w:rsidR="00C27139" w:rsidRPr="00712B66" w:rsidRDefault="00C27139" w:rsidP="00C27139">
            <w:pPr>
              <w:pStyle w:val="naisc"/>
              <w:spacing w:before="0" w:after="0"/>
              <w:ind w:firstLine="720"/>
              <w:jc w:val="both"/>
            </w:pPr>
            <w:r w:rsidRPr="00A03094">
              <w:rPr>
                <w:i/>
              </w:rPr>
              <w:t xml:space="preserve">Likuma mērķis ir ierobežot un samazināt prostitūciju, mazināt cilvēku tirdzniecības riskus, aizsargāt indivīda un sabiedrības veselību, labklājību, novērst bērnu un jauniešu iesaistīšanos prostitūcijā, mazināt vardarbības riskus, kas vērsti pret personām, kuras nodarbojas ar prostitūciju, </w:t>
            </w:r>
            <w:r w:rsidRPr="00A03094">
              <w:rPr>
                <w:i/>
                <w:u w:val="single"/>
              </w:rPr>
              <w:t>veicināt atteikšanos</w:t>
            </w:r>
            <w:r w:rsidRPr="00A03094">
              <w:rPr>
                <w:i/>
              </w:rPr>
              <w:t xml:space="preserve"> no nodarbošanās ar prostitūciju un </w:t>
            </w:r>
            <w:r w:rsidRPr="00A03094">
              <w:rPr>
                <w:b/>
                <w:i/>
              </w:rPr>
              <w:t>no prostitūcijas izmantošanas.</w:t>
            </w:r>
            <w:r w:rsidRPr="00A03094">
              <w:rPr>
                <w:i/>
              </w:rPr>
              <w:t>”</w:t>
            </w:r>
          </w:p>
        </w:tc>
        <w:tc>
          <w:tcPr>
            <w:tcW w:w="3578" w:type="dxa"/>
            <w:gridSpan w:val="2"/>
            <w:tcBorders>
              <w:left w:val="single" w:sz="6" w:space="0" w:color="000000"/>
              <w:bottom w:val="single" w:sz="4" w:space="0" w:color="auto"/>
              <w:right w:val="single" w:sz="6" w:space="0" w:color="000000"/>
            </w:tcBorders>
          </w:tcPr>
          <w:p w:rsidR="00C27139" w:rsidRPr="00712B66" w:rsidRDefault="00C27139" w:rsidP="00C27139">
            <w:pPr>
              <w:pStyle w:val="naisc"/>
              <w:spacing w:before="0" w:after="0"/>
            </w:pPr>
            <w:r w:rsidRPr="00C42CEC">
              <w:rPr>
                <w:b/>
              </w:rPr>
              <w:lastRenderedPageBreak/>
              <w:t>Iebildums ņemts vērā.</w:t>
            </w:r>
          </w:p>
        </w:tc>
        <w:tc>
          <w:tcPr>
            <w:tcW w:w="3226" w:type="dxa"/>
            <w:tcBorders>
              <w:top w:val="single" w:sz="4" w:space="0" w:color="auto"/>
              <w:left w:val="single" w:sz="4" w:space="0" w:color="auto"/>
              <w:bottom w:val="single" w:sz="4" w:space="0" w:color="auto"/>
            </w:tcBorders>
          </w:tcPr>
          <w:p w:rsidR="00C27139" w:rsidRPr="00C42CEC" w:rsidRDefault="00C27139" w:rsidP="00C27139">
            <w:pPr>
              <w:ind w:left="10"/>
              <w:jc w:val="both"/>
              <w:rPr>
                <w:rFonts w:eastAsiaTheme="minorHAnsi"/>
                <w:b/>
                <w:color w:val="000000" w:themeColor="text1"/>
                <w:lang w:eastAsia="en-US"/>
              </w:rPr>
            </w:pPr>
            <w:proofErr w:type="gramStart"/>
            <w:r w:rsidRPr="00C42CEC">
              <w:rPr>
                <w:rFonts w:eastAsiaTheme="minorHAnsi"/>
                <w:b/>
                <w:color w:val="000000" w:themeColor="text1"/>
                <w:lang w:eastAsia="en-US"/>
              </w:rPr>
              <w:t>1.pants</w:t>
            </w:r>
            <w:proofErr w:type="gramEnd"/>
            <w:r w:rsidRPr="00C42CEC">
              <w:rPr>
                <w:rFonts w:eastAsiaTheme="minorHAnsi"/>
                <w:b/>
                <w:color w:val="000000" w:themeColor="text1"/>
                <w:lang w:eastAsia="en-US"/>
              </w:rPr>
              <w:t>. Likuma mērķis</w:t>
            </w:r>
          </w:p>
          <w:p w:rsidR="00C27139" w:rsidRPr="00C42CEC" w:rsidRDefault="00C27139" w:rsidP="00C27139">
            <w:pPr>
              <w:ind w:left="10"/>
              <w:jc w:val="both"/>
              <w:rPr>
                <w:rFonts w:eastAsiaTheme="minorHAnsi"/>
                <w:b/>
                <w:color w:val="000000" w:themeColor="text1"/>
                <w:lang w:eastAsia="en-US"/>
              </w:rPr>
            </w:pPr>
          </w:p>
          <w:p w:rsidR="00C27139" w:rsidRPr="00C42CEC" w:rsidRDefault="00C27139" w:rsidP="00C27139">
            <w:pPr>
              <w:spacing w:after="160" w:line="259" w:lineRule="auto"/>
              <w:ind w:left="10"/>
              <w:jc w:val="both"/>
            </w:pPr>
            <w:r w:rsidRPr="00C42CEC">
              <w:rPr>
                <w:rFonts w:eastAsiaTheme="minorHAnsi"/>
                <w:lang w:eastAsia="en-US"/>
              </w:rPr>
              <w:t>Likuma mērķis ir ierobežot un samazināt prostitūciju,</w:t>
            </w:r>
            <w:r>
              <w:rPr>
                <w:rFonts w:eastAsiaTheme="minorHAnsi"/>
                <w:lang w:eastAsia="en-US"/>
              </w:rPr>
              <w:t xml:space="preserve"> lai</w:t>
            </w:r>
            <w:r w:rsidRPr="00C42CEC">
              <w:rPr>
                <w:rFonts w:eastAsiaTheme="minorHAnsi"/>
                <w:lang w:eastAsia="en-US"/>
              </w:rPr>
              <w:t xml:space="preserve"> mazināt</w:t>
            </w:r>
            <w:r>
              <w:rPr>
                <w:rFonts w:eastAsiaTheme="minorHAnsi"/>
                <w:lang w:eastAsia="en-US"/>
              </w:rPr>
              <w:t>u</w:t>
            </w:r>
            <w:r w:rsidRPr="00C42CEC">
              <w:rPr>
                <w:rFonts w:eastAsiaTheme="minorHAnsi"/>
                <w:lang w:eastAsia="en-US"/>
              </w:rPr>
              <w:t xml:space="preserve"> cilvēku tirdzniecības riskus, aizsargāt</w:t>
            </w:r>
            <w:r>
              <w:rPr>
                <w:rFonts w:eastAsiaTheme="minorHAnsi"/>
                <w:lang w:eastAsia="en-US"/>
              </w:rPr>
              <w:t>u</w:t>
            </w:r>
            <w:r w:rsidRPr="00C42CEC">
              <w:rPr>
                <w:rFonts w:eastAsiaTheme="minorHAnsi"/>
                <w:lang w:eastAsia="en-US"/>
              </w:rPr>
              <w:t xml:space="preserve"> indivīda un </w:t>
            </w:r>
            <w:r w:rsidRPr="00C42CEC">
              <w:rPr>
                <w:rFonts w:eastAsiaTheme="minorHAnsi"/>
                <w:lang w:eastAsia="en-US"/>
              </w:rPr>
              <w:lastRenderedPageBreak/>
              <w:t>sabiedrības veselību, labklājību, novērst</w:t>
            </w:r>
            <w:r>
              <w:rPr>
                <w:rFonts w:eastAsiaTheme="minorHAnsi"/>
                <w:lang w:eastAsia="en-US"/>
              </w:rPr>
              <w:t>u</w:t>
            </w:r>
            <w:r w:rsidRPr="00C42CEC">
              <w:rPr>
                <w:rFonts w:eastAsiaTheme="minorHAnsi"/>
                <w:lang w:eastAsia="en-US"/>
              </w:rPr>
              <w:t xml:space="preserve"> bērnu un jauniešu iesaistīšanos prostitūcijā, mazināt</w:t>
            </w:r>
            <w:r>
              <w:rPr>
                <w:rFonts w:eastAsiaTheme="minorHAnsi"/>
                <w:lang w:eastAsia="en-US"/>
              </w:rPr>
              <w:t>u</w:t>
            </w:r>
            <w:r w:rsidRPr="00C42CEC">
              <w:rPr>
                <w:rFonts w:eastAsiaTheme="minorHAnsi"/>
                <w:lang w:eastAsia="en-US"/>
              </w:rPr>
              <w:t xml:space="preserve"> vardarbības riskus, kas vērsti pret personām, kuras nodarbojas ar prostitūciju,</w:t>
            </w:r>
            <w:r w:rsidRPr="00C42CEC">
              <w:t xml:space="preserve"> veicināt</w:t>
            </w:r>
            <w:r>
              <w:t>u</w:t>
            </w:r>
            <w:r w:rsidRPr="00C42CEC">
              <w:t xml:space="preserve"> atteikšanos no nodarbošanās ar prostitūciju un prostitūcijas izmantošanas.</w:t>
            </w:r>
          </w:p>
          <w:p w:rsidR="00C27139" w:rsidRPr="00712B66" w:rsidRDefault="00C27139" w:rsidP="00C27139"/>
        </w:tc>
      </w:tr>
      <w:tr w:rsidR="00C27139" w:rsidRPr="00712B66" w:rsidTr="001126AE">
        <w:trPr>
          <w:gridAfter w:val="1"/>
          <w:wAfter w:w="2369" w:type="dxa"/>
        </w:trPr>
        <w:tc>
          <w:tcPr>
            <w:tcW w:w="708" w:type="dxa"/>
            <w:tcBorders>
              <w:left w:val="single" w:sz="6" w:space="0" w:color="000000"/>
              <w:bottom w:val="single" w:sz="4" w:space="0" w:color="auto"/>
              <w:right w:val="single" w:sz="6" w:space="0" w:color="000000"/>
            </w:tcBorders>
          </w:tcPr>
          <w:p w:rsidR="00C27139" w:rsidRPr="00712B66" w:rsidRDefault="00862CA0" w:rsidP="00C27139">
            <w:pPr>
              <w:pStyle w:val="naisc"/>
              <w:spacing w:before="0" w:after="0"/>
              <w:ind w:firstLine="720"/>
            </w:pPr>
            <w:r>
              <w:lastRenderedPageBreak/>
              <w:t>44.</w:t>
            </w:r>
          </w:p>
        </w:tc>
        <w:tc>
          <w:tcPr>
            <w:tcW w:w="3086" w:type="dxa"/>
            <w:gridSpan w:val="2"/>
            <w:tcBorders>
              <w:left w:val="single" w:sz="6" w:space="0" w:color="000000"/>
              <w:bottom w:val="single" w:sz="4" w:space="0" w:color="auto"/>
              <w:right w:val="single" w:sz="6" w:space="0" w:color="000000"/>
            </w:tcBorders>
          </w:tcPr>
          <w:p w:rsidR="00C27139" w:rsidRPr="00F94040" w:rsidRDefault="00C27139" w:rsidP="00C27139">
            <w:pPr>
              <w:ind w:left="27"/>
              <w:jc w:val="both"/>
              <w:rPr>
                <w:rFonts w:eastAsiaTheme="minorHAnsi"/>
                <w:b/>
                <w:color w:val="000000" w:themeColor="text1"/>
                <w:lang w:eastAsia="en-US"/>
              </w:rPr>
            </w:pPr>
            <w:proofErr w:type="gramStart"/>
            <w:r w:rsidRPr="00F94040">
              <w:rPr>
                <w:rFonts w:eastAsiaTheme="minorHAnsi"/>
                <w:b/>
                <w:color w:val="000000" w:themeColor="text1"/>
                <w:lang w:eastAsia="en-US"/>
              </w:rPr>
              <w:t>1.pants</w:t>
            </w:r>
            <w:proofErr w:type="gramEnd"/>
            <w:r w:rsidRPr="00F94040">
              <w:rPr>
                <w:rFonts w:eastAsiaTheme="minorHAnsi"/>
                <w:b/>
                <w:color w:val="000000" w:themeColor="text1"/>
                <w:lang w:eastAsia="en-US"/>
              </w:rPr>
              <w:t>. Likuma mērķis</w:t>
            </w:r>
          </w:p>
          <w:p w:rsidR="00C27139" w:rsidRPr="00712B66" w:rsidRDefault="00C27139" w:rsidP="00C27139">
            <w:pPr>
              <w:pStyle w:val="naisc"/>
              <w:spacing w:before="0" w:after="0"/>
              <w:ind w:firstLine="720"/>
              <w:jc w:val="both"/>
            </w:pPr>
            <w:r w:rsidRPr="00F94040">
              <w:t>Likuma mērķis ir ierobežot un samazināt prostitūciju, mazināt cilvēku tirdzniecības riskus, aizsargāt indivīda un sabiedrības veselību, labklājību, novērst bērnu un jauniešu iesaistīšanos prostitūcijā, mazināt vardarbības riskus, kas vērsti pret personām, kuras nodarbojas ar prostitūciju, veicināt atteikšanos no nodarbošanās ar prostitūciju un prostitūcijas izmantošanu</w:t>
            </w:r>
            <w:r w:rsidRPr="00B40C88">
              <w:t>.</w:t>
            </w:r>
          </w:p>
        </w:tc>
        <w:tc>
          <w:tcPr>
            <w:tcW w:w="4394" w:type="dxa"/>
            <w:tcBorders>
              <w:left w:val="single" w:sz="6" w:space="0" w:color="000000"/>
              <w:bottom w:val="single" w:sz="4" w:space="0" w:color="auto"/>
              <w:right w:val="single" w:sz="6" w:space="0" w:color="000000"/>
            </w:tcBorders>
          </w:tcPr>
          <w:p w:rsidR="00C27139" w:rsidRDefault="00C27139" w:rsidP="00C27139">
            <w:pPr>
              <w:jc w:val="center"/>
              <w:rPr>
                <w:b/>
              </w:rPr>
            </w:pPr>
            <w:r>
              <w:rPr>
                <w:b/>
              </w:rPr>
              <w:t>Ģimenes attīstības un kultūras centrs “Alise”</w:t>
            </w:r>
          </w:p>
          <w:p w:rsidR="00C27139" w:rsidRDefault="00C27139" w:rsidP="00C27139">
            <w:pPr>
              <w:jc w:val="center"/>
              <w:rPr>
                <w:b/>
              </w:rPr>
            </w:pPr>
          </w:p>
          <w:p w:rsidR="00C27139" w:rsidRPr="00C93CD0" w:rsidRDefault="00C27139" w:rsidP="00C27139">
            <w:pPr>
              <w:jc w:val="both"/>
            </w:pPr>
            <w:r>
              <w:t>Aicinām pārskatīt un labot likuma mērķa (</w:t>
            </w:r>
            <w:proofErr w:type="gramStart"/>
            <w:r>
              <w:t>1.pants</w:t>
            </w:r>
            <w:proofErr w:type="gramEnd"/>
            <w:r>
              <w:t>) formulējuma pēdējo teikuma daļu, kas saturiski norāda, ka likuma mērķis ir veicināt prostitūcijas izmantošanu. Lūdzam labot teikuma pēdējo vārdu “izmantošanu” uz “izmantošanas”.</w:t>
            </w:r>
          </w:p>
          <w:p w:rsidR="00C27139" w:rsidRPr="00712B66" w:rsidRDefault="00C27139" w:rsidP="00C27139">
            <w:pPr>
              <w:pStyle w:val="naisc"/>
              <w:spacing w:before="0" w:after="0"/>
              <w:ind w:firstLine="720"/>
            </w:pPr>
          </w:p>
        </w:tc>
        <w:tc>
          <w:tcPr>
            <w:tcW w:w="3578" w:type="dxa"/>
            <w:gridSpan w:val="2"/>
            <w:tcBorders>
              <w:left w:val="single" w:sz="6" w:space="0" w:color="000000"/>
              <w:bottom w:val="single" w:sz="4" w:space="0" w:color="auto"/>
              <w:right w:val="single" w:sz="6" w:space="0" w:color="000000"/>
            </w:tcBorders>
          </w:tcPr>
          <w:p w:rsidR="00C27139" w:rsidRPr="00712B66" w:rsidRDefault="00C27139" w:rsidP="00C27139">
            <w:pPr>
              <w:pStyle w:val="naisc"/>
              <w:spacing w:before="0" w:after="0"/>
            </w:pPr>
            <w:r w:rsidRPr="00C42CEC">
              <w:rPr>
                <w:b/>
              </w:rPr>
              <w:t>Iebildums ņemts vērā.</w:t>
            </w:r>
          </w:p>
        </w:tc>
        <w:tc>
          <w:tcPr>
            <w:tcW w:w="3226" w:type="dxa"/>
            <w:tcBorders>
              <w:top w:val="single" w:sz="4" w:space="0" w:color="auto"/>
              <w:left w:val="single" w:sz="4" w:space="0" w:color="auto"/>
              <w:bottom w:val="single" w:sz="4" w:space="0" w:color="auto"/>
            </w:tcBorders>
          </w:tcPr>
          <w:p w:rsidR="00C27139" w:rsidRPr="00C42CEC" w:rsidRDefault="00C27139" w:rsidP="00C27139">
            <w:pPr>
              <w:ind w:left="10"/>
              <w:jc w:val="both"/>
              <w:rPr>
                <w:rFonts w:eastAsiaTheme="minorHAnsi"/>
                <w:b/>
                <w:color w:val="000000" w:themeColor="text1"/>
                <w:lang w:eastAsia="en-US"/>
              </w:rPr>
            </w:pPr>
            <w:proofErr w:type="gramStart"/>
            <w:r w:rsidRPr="00C42CEC">
              <w:rPr>
                <w:rFonts w:eastAsiaTheme="minorHAnsi"/>
                <w:b/>
                <w:color w:val="000000" w:themeColor="text1"/>
                <w:lang w:eastAsia="en-US"/>
              </w:rPr>
              <w:t>1.pants</w:t>
            </w:r>
            <w:proofErr w:type="gramEnd"/>
            <w:r w:rsidRPr="00C42CEC">
              <w:rPr>
                <w:rFonts w:eastAsiaTheme="minorHAnsi"/>
                <w:b/>
                <w:color w:val="000000" w:themeColor="text1"/>
                <w:lang w:eastAsia="en-US"/>
              </w:rPr>
              <w:t>. Likuma mērķis</w:t>
            </w:r>
          </w:p>
          <w:p w:rsidR="00C27139" w:rsidRPr="00C42CEC" w:rsidRDefault="00C27139" w:rsidP="00C27139">
            <w:pPr>
              <w:ind w:left="10"/>
              <w:jc w:val="both"/>
              <w:rPr>
                <w:rFonts w:eastAsiaTheme="minorHAnsi"/>
                <w:b/>
                <w:color w:val="000000" w:themeColor="text1"/>
                <w:lang w:eastAsia="en-US"/>
              </w:rPr>
            </w:pPr>
          </w:p>
          <w:p w:rsidR="00C27139" w:rsidRPr="00712B66" w:rsidRDefault="00C27139" w:rsidP="00C27139">
            <w:pPr>
              <w:spacing w:after="160" w:line="259" w:lineRule="auto"/>
              <w:ind w:left="10"/>
              <w:jc w:val="both"/>
            </w:pPr>
            <w:r w:rsidRPr="00C42CEC">
              <w:rPr>
                <w:rFonts w:eastAsiaTheme="minorHAnsi"/>
                <w:lang w:eastAsia="en-US"/>
              </w:rPr>
              <w:t>Likuma mērķis ir ierobežot un samazināt prostitūciju,</w:t>
            </w:r>
            <w:r>
              <w:rPr>
                <w:rFonts w:eastAsiaTheme="minorHAnsi"/>
                <w:lang w:eastAsia="en-US"/>
              </w:rPr>
              <w:t xml:space="preserve"> lai</w:t>
            </w:r>
            <w:r w:rsidRPr="00C42CEC">
              <w:rPr>
                <w:rFonts w:eastAsiaTheme="minorHAnsi"/>
                <w:lang w:eastAsia="en-US"/>
              </w:rPr>
              <w:t xml:space="preserve"> mazināt</w:t>
            </w:r>
            <w:r>
              <w:rPr>
                <w:rFonts w:eastAsiaTheme="minorHAnsi"/>
                <w:lang w:eastAsia="en-US"/>
              </w:rPr>
              <w:t>u</w:t>
            </w:r>
            <w:r w:rsidRPr="00C42CEC">
              <w:rPr>
                <w:rFonts w:eastAsiaTheme="minorHAnsi"/>
                <w:lang w:eastAsia="en-US"/>
              </w:rPr>
              <w:t xml:space="preserve"> cilvēku tirdzniecības riskus, aizsargāt</w:t>
            </w:r>
            <w:r>
              <w:rPr>
                <w:rFonts w:eastAsiaTheme="minorHAnsi"/>
                <w:lang w:eastAsia="en-US"/>
              </w:rPr>
              <w:t>u</w:t>
            </w:r>
            <w:r w:rsidRPr="00C42CEC">
              <w:rPr>
                <w:rFonts w:eastAsiaTheme="minorHAnsi"/>
                <w:lang w:eastAsia="en-US"/>
              </w:rPr>
              <w:t xml:space="preserve"> indivīda un sabiedrības veselību, labklājību, novērst</w:t>
            </w:r>
            <w:r>
              <w:rPr>
                <w:rFonts w:eastAsiaTheme="minorHAnsi"/>
                <w:lang w:eastAsia="en-US"/>
              </w:rPr>
              <w:t>u</w:t>
            </w:r>
            <w:r w:rsidRPr="00C42CEC">
              <w:rPr>
                <w:rFonts w:eastAsiaTheme="minorHAnsi"/>
                <w:lang w:eastAsia="en-US"/>
              </w:rPr>
              <w:t xml:space="preserve"> bērnu un jauniešu iesaistīšanos prostitūcijā, mazināt</w:t>
            </w:r>
            <w:r>
              <w:rPr>
                <w:rFonts w:eastAsiaTheme="minorHAnsi"/>
                <w:lang w:eastAsia="en-US"/>
              </w:rPr>
              <w:t>u</w:t>
            </w:r>
            <w:r w:rsidRPr="00C42CEC">
              <w:rPr>
                <w:rFonts w:eastAsiaTheme="minorHAnsi"/>
                <w:lang w:eastAsia="en-US"/>
              </w:rPr>
              <w:t xml:space="preserve"> vardarbības riskus, kas vērsti pret personām, kuras nodarbojas ar prostitūciju,</w:t>
            </w:r>
            <w:r w:rsidRPr="00C42CEC">
              <w:t xml:space="preserve"> veicināt</w:t>
            </w:r>
            <w:r>
              <w:t>u</w:t>
            </w:r>
            <w:r w:rsidRPr="00C42CEC">
              <w:t xml:space="preserve"> atteikšanos no nodarbošanās ar prostitūciju</w:t>
            </w:r>
            <w:r>
              <w:t xml:space="preserve"> un prostitūcijas izmantošanas.</w:t>
            </w:r>
          </w:p>
        </w:tc>
      </w:tr>
      <w:tr w:rsidR="00C27139" w:rsidRPr="00712B66" w:rsidTr="001126AE">
        <w:trPr>
          <w:gridAfter w:val="1"/>
          <w:wAfter w:w="2369" w:type="dxa"/>
        </w:trPr>
        <w:tc>
          <w:tcPr>
            <w:tcW w:w="708" w:type="dxa"/>
            <w:tcBorders>
              <w:left w:val="single" w:sz="6" w:space="0" w:color="000000"/>
              <w:bottom w:val="single" w:sz="4" w:space="0" w:color="auto"/>
              <w:right w:val="single" w:sz="6" w:space="0" w:color="000000"/>
            </w:tcBorders>
          </w:tcPr>
          <w:p w:rsidR="00C27139" w:rsidRPr="00712B66" w:rsidRDefault="00862CA0" w:rsidP="00C27139">
            <w:pPr>
              <w:pStyle w:val="naisc"/>
              <w:spacing w:before="0" w:after="0"/>
              <w:ind w:firstLine="720"/>
            </w:pPr>
            <w:r>
              <w:t>55.</w:t>
            </w:r>
          </w:p>
        </w:tc>
        <w:tc>
          <w:tcPr>
            <w:tcW w:w="3086" w:type="dxa"/>
            <w:gridSpan w:val="2"/>
            <w:tcBorders>
              <w:left w:val="single" w:sz="6" w:space="0" w:color="000000"/>
              <w:bottom w:val="single" w:sz="4" w:space="0" w:color="auto"/>
              <w:right w:val="single" w:sz="6" w:space="0" w:color="000000"/>
            </w:tcBorders>
          </w:tcPr>
          <w:p w:rsidR="00C27139" w:rsidRPr="00F94040" w:rsidRDefault="00C27139" w:rsidP="00C27139">
            <w:pPr>
              <w:ind w:left="27"/>
              <w:jc w:val="both"/>
              <w:rPr>
                <w:rFonts w:eastAsiaTheme="minorHAnsi"/>
                <w:b/>
                <w:color w:val="000000" w:themeColor="text1"/>
                <w:lang w:eastAsia="en-US"/>
              </w:rPr>
            </w:pPr>
            <w:proofErr w:type="gramStart"/>
            <w:r w:rsidRPr="00F94040">
              <w:rPr>
                <w:rFonts w:eastAsiaTheme="minorHAnsi"/>
                <w:b/>
                <w:color w:val="000000" w:themeColor="text1"/>
                <w:lang w:eastAsia="en-US"/>
              </w:rPr>
              <w:t>1.pants</w:t>
            </w:r>
            <w:proofErr w:type="gramEnd"/>
            <w:r w:rsidRPr="00F94040">
              <w:rPr>
                <w:rFonts w:eastAsiaTheme="minorHAnsi"/>
                <w:b/>
                <w:color w:val="000000" w:themeColor="text1"/>
                <w:lang w:eastAsia="en-US"/>
              </w:rPr>
              <w:t>. Likuma mērķis</w:t>
            </w:r>
          </w:p>
          <w:p w:rsidR="00C27139" w:rsidRPr="00712B66" w:rsidRDefault="00C27139" w:rsidP="00715CCF">
            <w:pPr>
              <w:pStyle w:val="naisc"/>
              <w:spacing w:before="0" w:after="0"/>
              <w:ind w:firstLine="201"/>
              <w:jc w:val="both"/>
            </w:pPr>
            <w:r w:rsidRPr="00F94040">
              <w:lastRenderedPageBreak/>
              <w:t>Likuma mērķis ir ierobežot un samazināt prostitūciju, mazināt cilvēku tirdzniecības riskus, aizsargāt indivīda un sabiedrības veselību, labklājību, novērst bērnu un jauniešu iesaistīšanos prostitūcijā, mazināt vardarbības riskus, kas vērsti pret personām, kuras nodarbojas ar prostitūciju, veicināt atteikšanos no nodarbošanās ar prostitūciju un prostitūcijas izmantošanu</w:t>
            </w:r>
            <w:r w:rsidRPr="00B40C88">
              <w:t>.</w:t>
            </w:r>
          </w:p>
        </w:tc>
        <w:tc>
          <w:tcPr>
            <w:tcW w:w="4394" w:type="dxa"/>
            <w:tcBorders>
              <w:left w:val="single" w:sz="6" w:space="0" w:color="000000"/>
              <w:bottom w:val="single" w:sz="4" w:space="0" w:color="auto"/>
              <w:right w:val="single" w:sz="6" w:space="0" w:color="000000"/>
            </w:tcBorders>
          </w:tcPr>
          <w:p w:rsidR="00C27139" w:rsidRPr="005557E4" w:rsidRDefault="00C27139" w:rsidP="00C27139">
            <w:pPr>
              <w:pStyle w:val="naisc"/>
              <w:spacing w:before="0" w:after="0"/>
              <w:rPr>
                <w:b/>
              </w:rPr>
            </w:pPr>
            <w:r w:rsidRPr="005557E4">
              <w:rPr>
                <w:b/>
              </w:rPr>
              <w:lastRenderedPageBreak/>
              <w:t>Biedrība “Asociācija Ģimene”</w:t>
            </w:r>
          </w:p>
          <w:p w:rsidR="00C27139" w:rsidRDefault="00C27139" w:rsidP="00C27139">
            <w:pPr>
              <w:pStyle w:val="naisc"/>
              <w:spacing w:before="0" w:after="0"/>
              <w:jc w:val="both"/>
            </w:pPr>
          </w:p>
          <w:p w:rsidR="00C27139" w:rsidRPr="00712B66" w:rsidRDefault="00C27139" w:rsidP="00C27139">
            <w:pPr>
              <w:pStyle w:val="naisc"/>
              <w:spacing w:before="0" w:after="0"/>
              <w:ind w:firstLine="720"/>
              <w:jc w:val="both"/>
            </w:pPr>
            <w:r>
              <w:lastRenderedPageBreak/>
              <w:t>Lūdzam gramatiski precizēt likumprojekta mērķi, izsakot pēdējo vārdu kā “izmantošanas”.</w:t>
            </w:r>
          </w:p>
        </w:tc>
        <w:tc>
          <w:tcPr>
            <w:tcW w:w="3578" w:type="dxa"/>
            <w:gridSpan w:val="2"/>
            <w:tcBorders>
              <w:left w:val="single" w:sz="6" w:space="0" w:color="000000"/>
              <w:bottom w:val="single" w:sz="4" w:space="0" w:color="auto"/>
              <w:right w:val="single" w:sz="6" w:space="0" w:color="000000"/>
            </w:tcBorders>
          </w:tcPr>
          <w:p w:rsidR="00C27139" w:rsidRPr="00712B66" w:rsidRDefault="00C27139" w:rsidP="00C27139">
            <w:pPr>
              <w:pStyle w:val="naisc"/>
              <w:spacing w:before="0" w:after="0"/>
              <w:ind w:hanging="66"/>
            </w:pPr>
            <w:r w:rsidRPr="00C42CEC">
              <w:rPr>
                <w:b/>
              </w:rPr>
              <w:lastRenderedPageBreak/>
              <w:t>Iebildums ņemts vērā.</w:t>
            </w:r>
          </w:p>
        </w:tc>
        <w:tc>
          <w:tcPr>
            <w:tcW w:w="3226" w:type="dxa"/>
            <w:tcBorders>
              <w:top w:val="single" w:sz="4" w:space="0" w:color="auto"/>
              <w:left w:val="single" w:sz="4" w:space="0" w:color="auto"/>
              <w:bottom w:val="single" w:sz="4" w:space="0" w:color="auto"/>
            </w:tcBorders>
          </w:tcPr>
          <w:p w:rsidR="00C27139" w:rsidRPr="00C42CEC" w:rsidRDefault="00C27139" w:rsidP="00C27139">
            <w:pPr>
              <w:ind w:left="10"/>
              <w:jc w:val="both"/>
              <w:rPr>
                <w:rFonts w:eastAsiaTheme="minorHAnsi"/>
                <w:b/>
                <w:color w:val="000000" w:themeColor="text1"/>
                <w:lang w:eastAsia="en-US"/>
              </w:rPr>
            </w:pPr>
            <w:proofErr w:type="gramStart"/>
            <w:r w:rsidRPr="00C42CEC">
              <w:rPr>
                <w:rFonts w:eastAsiaTheme="minorHAnsi"/>
                <w:b/>
                <w:color w:val="000000" w:themeColor="text1"/>
                <w:lang w:eastAsia="en-US"/>
              </w:rPr>
              <w:t>1.pants</w:t>
            </w:r>
            <w:proofErr w:type="gramEnd"/>
            <w:r w:rsidRPr="00C42CEC">
              <w:rPr>
                <w:rFonts w:eastAsiaTheme="minorHAnsi"/>
                <w:b/>
                <w:color w:val="000000" w:themeColor="text1"/>
                <w:lang w:eastAsia="en-US"/>
              </w:rPr>
              <w:t>. Likuma mērķis</w:t>
            </w:r>
          </w:p>
          <w:p w:rsidR="00C27139" w:rsidRPr="00C42CEC" w:rsidRDefault="00C27139" w:rsidP="00C27139">
            <w:pPr>
              <w:ind w:left="10"/>
              <w:jc w:val="both"/>
              <w:rPr>
                <w:rFonts w:eastAsiaTheme="minorHAnsi"/>
                <w:b/>
                <w:color w:val="000000" w:themeColor="text1"/>
                <w:lang w:eastAsia="en-US"/>
              </w:rPr>
            </w:pPr>
          </w:p>
          <w:p w:rsidR="00C27139" w:rsidRPr="00712B66" w:rsidRDefault="00C27139" w:rsidP="00C27139">
            <w:pPr>
              <w:spacing w:after="160" w:line="259" w:lineRule="auto"/>
              <w:ind w:left="10"/>
              <w:jc w:val="both"/>
            </w:pPr>
            <w:r w:rsidRPr="00C42CEC">
              <w:rPr>
                <w:rFonts w:eastAsiaTheme="minorHAnsi"/>
                <w:lang w:eastAsia="en-US"/>
              </w:rPr>
              <w:lastRenderedPageBreak/>
              <w:t>Likuma mērķis ir ierobežot un samazināt prostitūciju,</w:t>
            </w:r>
            <w:r>
              <w:rPr>
                <w:rFonts w:eastAsiaTheme="minorHAnsi"/>
                <w:lang w:eastAsia="en-US"/>
              </w:rPr>
              <w:t xml:space="preserve"> lai</w:t>
            </w:r>
            <w:r w:rsidRPr="00C42CEC">
              <w:rPr>
                <w:rFonts w:eastAsiaTheme="minorHAnsi"/>
                <w:lang w:eastAsia="en-US"/>
              </w:rPr>
              <w:t xml:space="preserve"> mazināt</w:t>
            </w:r>
            <w:r>
              <w:rPr>
                <w:rFonts w:eastAsiaTheme="minorHAnsi"/>
                <w:lang w:eastAsia="en-US"/>
              </w:rPr>
              <w:t>u</w:t>
            </w:r>
            <w:r w:rsidRPr="00C42CEC">
              <w:rPr>
                <w:rFonts w:eastAsiaTheme="minorHAnsi"/>
                <w:lang w:eastAsia="en-US"/>
              </w:rPr>
              <w:t xml:space="preserve"> cilvēku tirdzniecības riskus, aizsargāt</w:t>
            </w:r>
            <w:r>
              <w:rPr>
                <w:rFonts w:eastAsiaTheme="minorHAnsi"/>
                <w:lang w:eastAsia="en-US"/>
              </w:rPr>
              <w:t>u</w:t>
            </w:r>
            <w:r w:rsidRPr="00C42CEC">
              <w:rPr>
                <w:rFonts w:eastAsiaTheme="minorHAnsi"/>
                <w:lang w:eastAsia="en-US"/>
              </w:rPr>
              <w:t xml:space="preserve"> indivīda un sabiedrības veselību, labklājību, novērst</w:t>
            </w:r>
            <w:r>
              <w:rPr>
                <w:rFonts w:eastAsiaTheme="minorHAnsi"/>
                <w:lang w:eastAsia="en-US"/>
              </w:rPr>
              <w:t>u</w:t>
            </w:r>
            <w:r w:rsidRPr="00C42CEC">
              <w:rPr>
                <w:rFonts w:eastAsiaTheme="minorHAnsi"/>
                <w:lang w:eastAsia="en-US"/>
              </w:rPr>
              <w:t xml:space="preserve"> bērnu un jauniešu iesaistīšanos prostitūcijā, mazināt</w:t>
            </w:r>
            <w:r>
              <w:rPr>
                <w:rFonts w:eastAsiaTheme="minorHAnsi"/>
                <w:lang w:eastAsia="en-US"/>
              </w:rPr>
              <w:t>u</w:t>
            </w:r>
            <w:r w:rsidRPr="00C42CEC">
              <w:rPr>
                <w:rFonts w:eastAsiaTheme="minorHAnsi"/>
                <w:lang w:eastAsia="en-US"/>
              </w:rPr>
              <w:t xml:space="preserve"> vardarbības riskus, kas vērsti pret personām, kuras nodarbojas ar prostitūciju,</w:t>
            </w:r>
            <w:r w:rsidRPr="00C42CEC">
              <w:t xml:space="preserve"> veicināt</w:t>
            </w:r>
            <w:r>
              <w:t>u</w:t>
            </w:r>
            <w:r w:rsidRPr="00C42CEC">
              <w:t xml:space="preserve"> atteikšanos no nodarbošanās ar prostitūciju</w:t>
            </w:r>
            <w:r>
              <w:t xml:space="preserve"> un prostitūcijas izmantošanas.</w:t>
            </w:r>
          </w:p>
        </w:tc>
      </w:tr>
      <w:tr w:rsidR="00715CCF" w:rsidRPr="00712B66" w:rsidTr="001126AE">
        <w:trPr>
          <w:gridAfter w:val="1"/>
          <w:wAfter w:w="2369" w:type="dxa"/>
        </w:trPr>
        <w:tc>
          <w:tcPr>
            <w:tcW w:w="708" w:type="dxa"/>
            <w:tcBorders>
              <w:left w:val="single" w:sz="6" w:space="0" w:color="000000"/>
              <w:bottom w:val="single" w:sz="4" w:space="0" w:color="auto"/>
              <w:right w:val="single" w:sz="6" w:space="0" w:color="000000"/>
            </w:tcBorders>
          </w:tcPr>
          <w:p w:rsidR="00715CCF" w:rsidRPr="00712B66" w:rsidRDefault="00862CA0" w:rsidP="00C27139">
            <w:pPr>
              <w:pStyle w:val="naisc"/>
              <w:spacing w:before="0" w:after="0"/>
              <w:ind w:firstLine="720"/>
            </w:pPr>
            <w:r>
              <w:lastRenderedPageBreak/>
              <w:t>66.</w:t>
            </w:r>
          </w:p>
        </w:tc>
        <w:tc>
          <w:tcPr>
            <w:tcW w:w="3086" w:type="dxa"/>
            <w:gridSpan w:val="2"/>
            <w:tcBorders>
              <w:left w:val="single" w:sz="6" w:space="0" w:color="000000"/>
              <w:bottom w:val="single" w:sz="4" w:space="0" w:color="auto"/>
              <w:right w:val="single" w:sz="6" w:space="0" w:color="000000"/>
            </w:tcBorders>
          </w:tcPr>
          <w:p w:rsidR="00715CCF" w:rsidRPr="00954C82" w:rsidRDefault="00715CCF" w:rsidP="00715CCF">
            <w:pPr>
              <w:pStyle w:val="ListParagraph"/>
              <w:tabs>
                <w:tab w:val="left" w:pos="59"/>
              </w:tabs>
              <w:ind w:left="27"/>
              <w:jc w:val="both"/>
              <w:rPr>
                <w:rFonts w:ascii="Times New Roman" w:hAnsi="Times New Roman" w:cs="Times New Roman"/>
                <w:b/>
                <w:sz w:val="24"/>
                <w:szCs w:val="24"/>
              </w:rPr>
            </w:pPr>
            <w:proofErr w:type="gramStart"/>
            <w:r w:rsidRPr="00954C82">
              <w:rPr>
                <w:rFonts w:ascii="Times New Roman" w:hAnsi="Times New Roman" w:cs="Times New Roman"/>
                <w:b/>
                <w:sz w:val="24"/>
                <w:szCs w:val="24"/>
              </w:rPr>
              <w:t>2.pants</w:t>
            </w:r>
            <w:proofErr w:type="gramEnd"/>
            <w:r w:rsidRPr="00954C82">
              <w:rPr>
                <w:rFonts w:ascii="Times New Roman" w:hAnsi="Times New Roman" w:cs="Times New Roman"/>
                <w:b/>
                <w:sz w:val="24"/>
                <w:szCs w:val="24"/>
              </w:rPr>
              <w:t>. Prostitūcijas jēdziens</w:t>
            </w:r>
          </w:p>
          <w:p w:rsidR="00715CCF" w:rsidRPr="00954C82" w:rsidRDefault="00715CCF" w:rsidP="00715CCF">
            <w:pPr>
              <w:pStyle w:val="ListParagraph"/>
              <w:tabs>
                <w:tab w:val="left" w:pos="59"/>
              </w:tabs>
              <w:ind w:left="27"/>
              <w:jc w:val="both"/>
              <w:rPr>
                <w:rFonts w:ascii="Times New Roman" w:hAnsi="Times New Roman" w:cs="Times New Roman"/>
                <w:b/>
                <w:sz w:val="24"/>
                <w:szCs w:val="24"/>
              </w:rPr>
            </w:pPr>
          </w:p>
          <w:p w:rsidR="00715CCF" w:rsidRPr="00715CCF" w:rsidRDefault="00715CCF" w:rsidP="00715CCF">
            <w:pPr>
              <w:pStyle w:val="ListParagraph"/>
              <w:numPr>
                <w:ilvl w:val="0"/>
                <w:numId w:val="21"/>
              </w:numPr>
              <w:tabs>
                <w:tab w:val="left" w:pos="59"/>
                <w:tab w:val="left" w:pos="626"/>
              </w:tabs>
              <w:ind w:left="0" w:firstLine="201"/>
              <w:jc w:val="both"/>
              <w:rPr>
                <w:rFonts w:ascii="Times New Roman" w:hAnsi="Times New Roman" w:cs="Times New Roman"/>
                <w:sz w:val="24"/>
                <w:szCs w:val="24"/>
              </w:rPr>
            </w:pPr>
            <w:r w:rsidRPr="00715CCF">
              <w:rPr>
                <w:rFonts w:ascii="Times New Roman" w:hAnsi="Times New Roman" w:cs="Times New Roman"/>
                <w:sz w:val="24"/>
                <w:szCs w:val="24"/>
              </w:rPr>
              <w:t xml:space="preserve">Prostitūcija ir seksuālu darbību par maksu vai cita veida atlīdzību piedāvāšana vai veikšana personas, kura izmanto prostitūciju, klātbūtnē fiziskā saskarē vai bez fiziskas saskares ar šo personu, nolūkā apmierināt personas, kura izmanto prostitūciju, dzimumtieksmi. </w:t>
            </w:r>
          </w:p>
          <w:p w:rsidR="00715CCF" w:rsidRPr="00954C82" w:rsidRDefault="00715CCF" w:rsidP="00715CCF">
            <w:pPr>
              <w:pStyle w:val="ListParagraph"/>
              <w:numPr>
                <w:ilvl w:val="0"/>
                <w:numId w:val="21"/>
              </w:numPr>
              <w:tabs>
                <w:tab w:val="left" w:pos="59"/>
                <w:tab w:val="left" w:pos="626"/>
              </w:tabs>
              <w:ind w:left="59" w:firstLine="142"/>
              <w:jc w:val="both"/>
              <w:rPr>
                <w:rFonts w:ascii="Times New Roman" w:hAnsi="Times New Roman" w:cs="Times New Roman"/>
                <w:sz w:val="24"/>
                <w:szCs w:val="24"/>
              </w:rPr>
            </w:pPr>
            <w:r w:rsidRPr="00954C82">
              <w:rPr>
                <w:rFonts w:ascii="Times New Roman" w:hAnsi="Times New Roman" w:cs="Times New Roman"/>
                <w:sz w:val="24"/>
                <w:szCs w:val="24"/>
              </w:rPr>
              <w:t xml:space="preserve">Par prostitūciju nav uzskatāms intīma rakstura priekšnesums, tai skaitā pornogrāfisks priekšnesums, kas tiek sniegts normatīvajos </w:t>
            </w:r>
            <w:r w:rsidRPr="00954C82">
              <w:rPr>
                <w:rFonts w:ascii="Times New Roman" w:hAnsi="Times New Roman" w:cs="Times New Roman"/>
                <w:sz w:val="24"/>
                <w:szCs w:val="24"/>
              </w:rPr>
              <w:lastRenderedPageBreak/>
              <w:t xml:space="preserve">aktos pornogrāfijas ierobežošanas jomā noteiktajā kārtībā. </w:t>
            </w:r>
          </w:p>
          <w:p w:rsidR="00715CCF" w:rsidRPr="00954C82" w:rsidRDefault="00715CCF" w:rsidP="00A33E2B">
            <w:pPr>
              <w:tabs>
                <w:tab w:val="left" w:pos="567"/>
              </w:tabs>
              <w:ind w:left="27"/>
              <w:jc w:val="both"/>
              <w:rPr>
                <w:rFonts w:eastAsiaTheme="minorHAnsi"/>
                <w:b/>
                <w:lang w:eastAsia="en-US"/>
              </w:rPr>
            </w:pPr>
          </w:p>
        </w:tc>
        <w:tc>
          <w:tcPr>
            <w:tcW w:w="4394" w:type="dxa"/>
            <w:tcBorders>
              <w:left w:val="single" w:sz="6" w:space="0" w:color="000000"/>
              <w:bottom w:val="single" w:sz="4" w:space="0" w:color="auto"/>
              <w:right w:val="single" w:sz="6" w:space="0" w:color="000000"/>
            </w:tcBorders>
          </w:tcPr>
          <w:p w:rsidR="003C4419" w:rsidRDefault="003C4419" w:rsidP="003C4419">
            <w:pPr>
              <w:pStyle w:val="naisc"/>
              <w:spacing w:before="0" w:after="0"/>
              <w:rPr>
                <w:b/>
              </w:rPr>
            </w:pPr>
            <w:r w:rsidRPr="00B40C88">
              <w:rPr>
                <w:b/>
              </w:rPr>
              <w:lastRenderedPageBreak/>
              <w:t>Tieslietu ministrija</w:t>
            </w:r>
          </w:p>
          <w:p w:rsidR="003C4419" w:rsidRDefault="003C4419" w:rsidP="003C4419">
            <w:pPr>
              <w:pStyle w:val="naisc"/>
              <w:spacing w:before="0" w:after="0"/>
              <w:jc w:val="both"/>
              <w:rPr>
                <w:b/>
              </w:rPr>
            </w:pPr>
          </w:p>
          <w:p w:rsidR="00715CCF" w:rsidRPr="00EF5D21" w:rsidRDefault="003C4419" w:rsidP="003C4419">
            <w:pPr>
              <w:pStyle w:val="naisc"/>
              <w:spacing w:before="0" w:after="0"/>
              <w:jc w:val="both"/>
              <w:rPr>
                <w:b/>
              </w:rPr>
            </w:pPr>
            <w:r w:rsidRPr="00B40C88">
              <w:rPr>
                <w:rFonts w:eastAsia="Calibri"/>
              </w:rPr>
              <w:t>Projekta 2. panta pirmā daļa paredz prostitūcijas definīciju, kas iekļauj sevī dzimumtieksmes apmierināšanu bez fiziskas saskares. Vienlaikus projekta 2. panta otrā daļa nosaka, ka par prostitūciju nav uzskatāms pornogrāfisks priekšnesums, kas sniegts normatīvajos aktos noteiktajā kārtībā. Atbilstoši Ministru kabineta 2008. gada 2. septembra noteikumu Nr.704 “Intīma rakstura izklaides ierobežošanas noteikumi” 1.</w:t>
            </w:r>
            <w:r w:rsidRPr="00B40C88">
              <w:rPr>
                <w:rFonts w:eastAsia="Calibri"/>
                <w:vertAlign w:val="superscript"/>
              </w:rPr>
              <w:t>1</w:t>
            </w:r>
            <w:r w:rsidRPr="00B40C88">
              <w:rPr>
                <w:rFonts w:eastAsia="Calibri"/>
              </w:rPr>
              <w:t xml:space="preserve"> punktam intīma rakstura priekšnesums (arī pornogrāfisks priekšnesums) ir izpildījums, kurā tiek atkailināts vai demonstrēts ķermenis vai veiktas citas darbības, lai izraisītu skatītājos seksuālu interesi vai uzbudinājumu. Vēršam uzmanību, ka saskaņā ar piedāvāto </w:t>
            </w:r>
            <w:r w:rsidRPr="00B40C88">
              <w:rPr>
                <w:rFonts w:eastAsia="Calibri"/>
              </w:rPr>
              <w:lastRenderedPageBreak/>
              <w:t>prostitūcijas definīciju, konstatējot pārkāpumu, praksē var būt neiespējami nodalīt prostitūciju un pornogrāfisku priekšnesumu vai arī to varēs interpretēt kā amatpersonas subjektīvu viedokli, kā rezultātā palielināsies tiesās izskatāmo strīdu skaits. Turklāt projekta 2. panta otro daļu šobrīd var interpretēt, ka normatīvajiem aktiem neatbilstošs priekšnesums ir prostitūcija. Papildus var norādīt, ka projekta 3. panta pirmā un ceturtā daļa paredz, ka prostitūcijā iesaistīties nevar personas, kas jaunākas par 25 gadiem, bet pornogrāfijas apritē, tai skaitā pornogrāfiskos priekšnesumos nevar iesaistīties bērni – personas, kas jaunākas par 18 gadiem, proti, šīm līdzīga rakstura darbībām ir atšķirīgs pieļaujamais vecums. Ievērojot minēto, Tieslietu ministrija piedāvā savstarpēji saskaņot prostitūcijas un pornogrāfiska priekšnesuma tiesisko regulējumu, lai pārkāpumu gadījumā tos varētu precīzi nodalīt, bet šobrīd projekta anotācijas IV sadaļā nepieciešams norādīt par pornogrāfiju ierobežojošo saistīto normatīvo aktu grozījumu vienlaicīgas virzības nodrošināšanu.</w:t>
            </w:r>
          </w:p>
        </w:tc>
        <w:tc>
          <w:tcPr>
            <w:tcW w:w="3578" w:type="dxa"/>
            <w:gridSpan w:val="2"/>
            <w:tcBorders>
              <w:left w:val="single" w:sz="6" w:space="0" w:color="000000"/>
              <w:bottom w:val="single" w:sz="4" w:space="0" w:color="auto"/>
              <w:right w:val="single" w:sz="6" w:space="0" w:color="000000"/>
            </w:tcBorders>
          </w:tcPr>
          <w:p w:rsidR="00715CCF" w:rsidRPr="00C42CEC" w:rsidRDefault="003C4419" w:rsidP="00A33E2B">
            <w:pPr>
              <w:pStyle w:val="naisc"/>
              <w:spacing w:before="0" w:after="0"/>
              <w:ind w:hanging="58"/>
              <w:rPr>
                <w:b/>
              </w:rPr>
            </w:pPr>
            <w:r w:rsidRPr="00C42CEC">
              <w:rPr>
                <w:b/>
              </w:rPr>
              <w:lastRenderedPageBreak/>
              <w:t>Iebildums ņemts vērā.</w:t>
            </w:r>
          </w:p>
        </w:tc>
        <w:tc>
          <w:tcPr>
            <w:tcW w:w="3226" w:type="dxa"/>
            <w:tcBorders>
              <w:top w:val="single" w:sz="4" w:space="0" w:color="auto"/>
              <w:left w:val="single" w:sz="4" w:space="0" w:color="auto"/>
              <w:bottom w:val="single" w:sz="4" w:space="0" w:color="auto"/>
            </w:tcBorders>
          </w:tcPr>
          <w:p w:rsidR="003C4419" w:rsidRPr="003C4419" w:rsidRDefault="003C4419" w:rsidP="003C4419">
            <w:pPr>
              <w:pStyle w:val="ListParagraph"/>
              <w:ind w:left="57"/>
              <w:jc w:val="both"/>
              <w:rPr>
                <w:rFonts w:ascii="Times New Roman" w:hAnsi="Times New Roman" w:cs="Times New Roman"/>
                <w:b/>
                <w:sz w:val="24"/>
                <w:szCs w:val="24"/>
              </w:rPr>
            </w:pPr>
            <w:proofErr w:type="gramStart"/>
            <w:r w:rsidRPr="003C4419">
              <w:rPr>
                <w:rFonts w:ascii="Times New Roman" w:hAnsi="Times New Roman" w:cs="Times New Roman"/>
                <w:b/>
                <w:sz w:val="24"/>
                <w:szCs w:val="24"/>
              </w:rPr>
              <w:t>2.pants</w:t>
            </w:r>
            <w:proofErr w:type="gramEnd"/>
            <w:r w:rsidRPr="003C4419">
              <w:rPr>
                <w:rFonts w:ascii="Times New Roman" w:hAnsi="Times New Roman" w:cs="Times New Roman"/>
                <w:b/>
                <w:sz w:val="24"/>
                <w:szCs w:val="24"/>
              </w:rPr>
              <w:t>. Prostitūcijas jēdziens</w:t>
            </w:r>
          </w:p>
          <w:p w:rsidR="003C4419" w:rsidRPr="003C4419" w:rsidRDefault="003C4419" w:rsidP="003C4419">
            <w:pPr>
              <w:pStyle w:val="ListParagraph"/>
              <w:ind w:left="57"/>
              <w:jc w:val="both"/>
              <w:rPr>
                <w:rFonts w:ascii="Times New Roman" w:hAnsi="Times New Roman" w:cs="Times New Roman"/>
                <w:b/>
                <w:sz w:val="24"/>
                <w:szCs w:val="24"/>
              </w:rPr>
            </w:pPr>
          </w:p>
          <w:p w:rsidR="003C4419" w:rsidRPr="003C4419" w:rsidRDefault="003C4419" w:rsidP="003C4419">
            <w:pPr>
              <w:pStyle w:val="ListParagraph"/>
              <w:tabs>
                <w:tab w:val="left" w:pos="993"/>
              </w:tabs>
              <w:ind w:left="57"/>
              <w:jc w:val="both"/>
              <w:rPr>
                <w:rFonts w:ascii="Times New Roman" w:hAnsi="Times New Roman" w:cs="Times New Roman"/>
                <w:sz w:val="24"/>
                <w:szCs w:val="24"/>
              </w:rPr>
            </w:pPr>
            <w:r w:rsidRPr="003C4419">
              <w:rPr>
                <w:rFonts w:ascii="Times New Roman" w:hAnsi="Times New Roman" w:cs="Times New Roman"/>
                <w:sz w:val="24"/>
                <w:szCs w:val="24"/>
              </w:rPr>
              <w:t xml:space="preserve">Prostitūcija ir seksuālu darbību par maksu vai cita veida atlīdzību veikšana fiziskā saskarē ar personu, kura izmanto prostitūciju, nolūkā apmierināt tās dzimumtieksmi, vai šādu darbību piedāvāšana. </w:t>
            </w:r>
          </w:p>
          <w:p w:rsidR="00715CCF" w:rsidRPr="00F70485" w:rsidRDefault="00715CCF" w:rsidP="00A33E2B">
            <w:pPr>
              <w:tabs>
                <w:tab w:val="left" w:pos="567"/>
              </w:tabs>
              <w:jc w:val="both"/>
              <w:rPr>
                <w:rFonts w:eastAsiaTheme="minorHAnsi"/>
                <w:b/>
                <w:lang w:eastAsia="en-US"/>
              </w:rPr>
            </w:pPr>
          </w:p>
        </w:tc>
      </w:tr>
      <w:tr w:rsidR="00E44EB3" w:rsidRPr="00712B66" w:rsidTr="001126AE">
        <w:trPr>
          <w:gridAfter w:val="1"/>
          <w:wAfter w:w="2369" w:type="dxa"/>
        </w:trPr>
        <w:tc>
          <w:tcPr>
            <w:tcW w:w="708" w:type="dxa"/>
            <w:tcBorders>
              <w:left w:val="single" w:sz="6" w:space="0" w:color="000000"/>
              <w:bottom w:val="single" w:sz="4" w:space="0" w:color="auto"/>
              <w:right w:val="single" w:sz="6" w:space="0" w:color="000000"/>
            </w:tcBorders>
          </w:tcPr>
          <w:p w:rsidR="00E44EB3" w:rsidRPr="00712B66" w:rsidRDefault="00862CA0" w:rsidP="00C27139">
            <w:pPr>
              <w:pStyle w:val="naisc"/>
              <w:spacing w:before="0" w:after="0"/>
              <w:ind w:firstLine="720"/>
            </w:pPr>
            <w:r>
              <w:t>77.</w:t>
            </w:r>
          </w:p>
        </w:tc>
        <w:tc>
          <w:tcPr>
            <w:tcW w:w="3086" w:type="dxa"/>
            <w:gridSpan w:val="2"/>
            <w:tcBorders>
              <w:left w:val="single" w:sz="6" w:space="0" w:color="000000"/>
              <w:bottom w:val="single" w:sz="4" w:space="0" w:color="auto"/>
              <w:right w:val="single" w:sz="6" w:space="0" w:color="000000"/>
            </w:tcBorders>
          </w:tcPr>
          <w:p w:rsidR="00E44EB3" w:rsidRPr="00954C82" w:rsidRDefault="00E44EB3" w:rsidP="00E44EB3">
            <w:pPr>
              <w:pStyle w:val="ListParagraph"/>
              <w:tabs>
                <w:tab w:val="left" w:pos="59"/>
              </w:tabs>
              <w:ind w:left="27"/>
              <w:jc w:val="both"/>
              <w:rPr>
                <w:rFonts w:ascii="Times New Roman" w:hAnsi="Times New Roman" w:cs="Times New Roman"/>
                <w:b/>
                <w:sz w:val="24"/>
                <w:szCs w:val="24"/>
              </w:rPr>
            </w:pPr>
            <w:proofErr w:type="gramStart"/>
            <w:r w:rsidRPr="00954C82">
              <w:rPr>
                <w:rFonts w:ascii="Times New Roman" w:hAnsi="Times New Roman" w:cs="Times New Roman"/>
                <w:b/>
                <w:sz w:val="24"/>
                <w:szCs w:val="24"/>
              </w:rPr>
              <w:t>2.pants</w:t>
            </w:r>
            <w:proofErr w:type="gramEnd"/>
            <w:r w:rsidRPr="00954C82">
              <w:rPr>
                <w:rFonts w:ascii="Times New Roman" w:hAnsi="Times New Roman" w:cs="Times New Roman"/>
                <w:b/>
                <w:sz w:val="24"/>
                <w:szCs w:val="24"/>
              </w:rPr>
              <w:t>. Prostitūcijas jēdziens</w:t>
            </w:r>
          </w:p>
          <w:p w:rsidR="00E44EB3" w:rsidRPr="00954C82" w:rsidRDefault="00E44EB3" w:rsidP="00E44EB3">
            <w:pPr>
              <w:pStyle w:val="ListParagraph"/>
              <w:tabs>
                <w:tab w:val="left" w:pos="59"/>
              </w:tabs>
              <w:ind w:left="27"/>
              <w:jc w:val="both"/>
              <w:rPr>
                <w:rFonts w:ascii="Times New Roman" w:hAnsi="Times New Roman" w:cs="Times New Roman"/>
                <w:b/>
                <w:sz w:val="24"/>
                <w:szCs w:val="24"/>
              </w:rPr>
            </w:pPr>
          </w:p>
          <w:p w:rsidR="00E44EB3" w:rsidRPr="00E44EB3" w:rsidRDefault="00E44EB3" w:rsidP="00E44EB3">
            <w:pPr>
              <w:pStyle w:val="ListParagraph"/>
              <w:numPr>
                <w:ilvl w:val="0"/>
                <w:numId w:val="23"/>
              </w:numPr>
              <w:tabs>
                <w:tab w:val="left" w:pos="59"/>
                <w:tab w:val="left" w:pos="626"/>
              </w:tabs>
              <w:ind w:left="59" w:firstLine="142"/>
              <w:jc w:val="both"/>
              <w:rPr>
                <w:rFonts w:ascii="Times New Roman" w:hAnsi="Times New Roman" w:cs="Times New Roman"/>
                <w:sz w:val="24"/>
                <w:szCs w:val="24"/>
              </w:rPr>
            </w:pPr>
            <w:r w:rsidRPr="00E44EB3">
              <w:rPr>
                <w:rFonts w:ascii="Times New Roman" w:hAnsi="Times New Roman" w:cs="Times New Roman"/>
                <w:sz w:val="24"/>
                <w:szCs w:val="24"/>
              </w:rPr>
              <w:t xml:space="preserve">Prostitūcija ir seksuālu darbību par maksu vai cita veida atlīdzību piedāvāšana vai veikšana personas, kura </w:t>
            </w:r>
            <w:r w:rsidRPr="00E44EB3">
              <w:rPr>
                <w:rFonts w:ascii="Times New Roman" w:hAnsi="Times New Roman" w:cs="Times New Roman"/>
                <w:sz w:val="24"/>
                <w:szCs w:val="24"/>
              </w:rPr>
              <w:lastRenderedPageBreak/>
              <w:t xml:space="preserve">izmanto prostitūciju, klātbūtnē fiziskā saskarē vai bez fiziskas saskares ar šo personu, nolūkā apmierināt personas, kura izmanto prostitūciju, dzimumtieksmi. </w:t>
            </w:r>
          </w:p>
          <w:p w:rsidR="00E44EB3" w:rsidRPr="00E44EB3" w:rsidRDefault="00E44EB3" w:rsidP="00E44EB3">
            <w:pPr>
              <w:pStyle w:val="ListParagraph"/>
              <w:numPr>
                <w:ilvl w:val="0"/>
                <w:numId w:val="23"/>
              </w:numPr>
              <w:tabs>
                <w:tab w:val="left" w:pos="59"/>
                <w:tab w:val="left" w:pos="626"/>
              </w:tabs>
              <w:ind w:left="0" w:firstLine="201"/>
              <w:jc w:val="both"/>
              <w:rPr>
                <w:rFonts w:ascii="Times New Roman" w:hAnsi="Times New Roman" w:cs="Times New Roman"/>
                <w:sz w:val="24"/>
                <w:szCs w:val="24"/>
              </w:rPr>
            </w:pPr>
            <w:r w:rsidRPr="00954C82">
              <w:rPr>
                <w:rFonts w:ascii="Times New Roman" w:hAnsi="Times New Roman" w:cs="Times New Roman"/>
                <w:sz w:val="24"/>
                <w:szCs w:val="24"/>
              </w:rPr>
              <w:t xml:space="preserve">Par prostitūciju nav uzskatāms intīma rakstura priekšnesums, tai skaitā pornogrāfisks priekšnesums, kas tiek sniegts normatīvajos aktos pornogrāfijas ierobežošanas jomā noteiktajā kārtībā. </w:t>
            </w:r>
          </w:p>
        </w:tc>
        <w:tc>
          <w:tcPr>
            <w:tcW w:w="4394" w:type="dxa"/>
            <w:tcBorders>
              <w:left w:val="single" w:sz="6" w:space="0" w:color="000000"/>
              <w:bottom w:val="single" w:sz="4" w:space="0" w:color="auto"/>
              <w:right w:val="single" w:sz="6" w:space="0" w:color="000000"/>
            </w:tcBorders>
          </w:tcPr>
          <w:p w:rsidR="0059214E" w:rsidRDefault="0059214E" w:rsidP="0059214E">
            <w:pPr>
              <w:pStyle w:val="naisc"/>
              <w:spacing w:before="0" w:after="0"/>
              <w:jc w:val="both"/>
              <w:rPr>
                <w:b/>
              </w:rPr>
            </w:pPr>
            <w:r>
              <w:rPr>
                <w:b/>
              </w:rPr>
              <w:lastRenderedPageBreak/>
              <w:t>Latvijas Lielo pilsētu asociācija</w:t>
            </w:r>
          </w:p>
          <w:p w:rsidR="0059214E" w:rsidRPr="00A03094" w:rsidRDefault="0059214E" w:rsidP="0059214E">
            <w:pPr>
              <w:pStyle w:val="ListParagraph"/>
              <w:ind w:left="0"/>
              <w:jc w:val="both"/>
              <w:rPr>
                <w:rFonts w:ascii="Times New Roman" w:hAnsi="Times New Roman" w:cs="Times New Roman"/>
                <w:sz w:val="24"/>
                <w:szCs w:val="24"/>
              </w:rPr>
            </w:pPr>
            <w:r w:rsidRPr="00A03094">
              <w:rPr>
                <w:rFonts w:ascii="Times New Roman" w:hAnsi="Times New Roman" w:cs="Times New Roman"/>
                <w:sz w:val="24"/>
                <w:szCs w:val="24"/>
              </w:rPr>
              <w:t>Labskanībai piedāvājam izteikt pirmo daļu šādā redakcijā:</w:t>
            </w:r>
          </w:p>
          <w:p w:rsidR="00E44EB3" w:rsidRPr="00EF5D21" w:rsidRDefault="0059214E" w:rsidP="0059214E">
            <w:pPr>
              <w:pStyle w:val="naisc"/>
              <w:spacing w:before="0" w:after="0"/>
              <w:jc w:val="both"/>
              <w:rPr>
                <w:b/>
              </w:rPr>
            </w:pPr>
            <w:r w:rsidRPr="00A03094">
              <w:rPr>
                <w:i/>
              </w:rPr>
              <w:t>“Prostitūcija ir seksuālu darbību par maksu vai cita veida atlīdzību piedāvāšana vai veikšana personas, kura izmanto prostitūciju, klātbūtnē</w:t>
            </w:r>
            <w:r w:rsidRPr="00A03094">
              <w:rPr>
                <w:b/>
                <w:i/>
              </w:rPr>
              <w:t xml:space="preserve">, </w:t>
            </w:r>
            <w:r w:rsidRPr="00A03094">
              <w:rPr>
                <w:i/>
              </w:rPr>
              <w:t xml:space="preserve">fiziskā saskarē vai </w:t>
            </w:r>
            <w:r w:rsidRPr="00A03094">
              <w:rPr>
                <w:i/>
              </w:rPr>
              <w:lastRenderedPageBreak/>
              <w:t xml:space="preserve">bez fiziskas saskares ar šo personu, nolūkā apmierināt </w:t>
            </w:r>
            <w:r w:rsidRPr="00A03094">
              <w:rPr>
                <w:b/>
                <w:i/>
              </w:rPr>
              <w:t>prostitūciju izmantojošās</w:t>
            </w:r>
            <w:r w:rsidRPr="00A03094">
              <w:rPr>
                <w:i/>
              </w:rPr>
              <w:t xml:space="preserve"> personas dzimumtieksmi.”</w:t>
            </w:r>
          </w:p>
        </w:tc>
        <w:tc>
          <w:tcPr>
            <w:tcW w:w="3578" w:type="dxa"/>
            <w:gridSpan w:val="2"/>
            <w:tcBorders>
              <w:left w:val="single" w:sz="6" w:space="0" w:color="000000"/>
              <w:bottom w:val="single" w:sz="4" w:space="0" w:color="auto"/>
              <w:right w:val="single" w:sz="6" w:space="0" w:color="000000"/>
            </w:tcBorders>
          </w:tcPr>
          <w:p w:rsidR="00E44EB3" w:rsidRDefault="003C7131" w:rsidP="00A33E2B">
            <w:pPr>
              <w:pStyle w:val="naisc"/>
              <w:spacing w:before="0" w:after="0"/>
              <w:ind w:hanging="58"/>
              <w:rPr>
                <w:b/>
              </w:rPr>
            </w:pPr>
            <w:r w:rsidRPr="00C42CEC">
              <w:rPr>
                <w:b/>
              </w:rPr>
              <w:lastRenderedPageBreak/>
              <w:t>Iebildums ņemts vērā.</w:t>
            </w:r>
          </w:p>
          <w:p w:rsidR="00D66644" w:rsidRDefault="00D66644" w:rsidP="00A33E2B">
            <w:pPr>
              <w:pStyle w:val="naisc"/>
              <w:spacing w:before="0" w:after="0"/>
              <w:ind w:hanging="58"/>
              <w:rPr>
                <w:b/>
              </w:rPr>
            </w:pPr>
          </w:p>
          <w:p w:rsidR="00D66644" w:rsidRPr="00D66644" w:rsidRDefault="00D66644" w:rsidP="00D66644">
            <w:pPr>
              <w:pStyle w:val="naisc"/>
              <w:spacing w:before="0" w:after="0"/>
              <w:ind w:hanging="58"/>
              <w:jc w:val="both"/>
            </w:pPr>
            <w:r>
              <w:t xml:space="preserve">Likumprojekta </w:t>
            </w:r>
            <w:proofErr w:type="gramStart"/>
            <w:r>
              <w:t>2.pants</w:t>
            </w:r>
            <w:proofErr w:type="gramEnd"/>
            <w:r>
              <w:t xml:space="preserve"> precizēts atbilstoši Tieslietu ministrijas izteiktajam iebildumam.</w:t>
            </w:r>
          </w:p>
        </w:tc>
        <w:tc>
          <w:tcPr>
            <w:tcW w:w="3226" w:type="dxa"/>
            <w:tcBorders>
              <w:top w:val="single" w:sz="4" w:space="0" w:color="auto"/>
              <w:left w:val="single" w:sz="4" w:space="0" w:color="auto"/>
              <w:bottom w:val="single" w:sz="4" w:space="0" w:color="auto"/>
            </w:tcBorders>
          </w:tcPr>
          <w:p w:rsidR="00E55477" w:rsidRPr="003C4419" w:rsidRDefault="00E55477" w:rsidP="00E55477">
            <w:pPr>
              <w:pStyle w:val="ListParagraph"/>
              <w:ind w:left="57"/>
              <w:jc w:val="both"/>
              <w:rPr>
                <w:rFonts w:ascii="Times New Roman" w:hAnsi="Times New Roman" w:cs="Times New Roman"/>
                <w:b/>
                <w:sz w:val="24"/>
                <w:szCs w:val="24"/>
              </w:rPr>
            </w:pPr>
            <w:proofErr w:type="gramStart"/>
            <w:r w:rsidRPr="003C4419">
              <w:rPr>
                <w:rFonts w:ascii="Times New Roman" w:hAnsi="Times New Roman" w:cs="Times New Roman"/>
                <w:b/>
                <w:sz w:val="24"/>
                <w:szCs w:val="24"/>
              </w:rPr>
              <w:t>2.pants</w:t>
            </w:r>
            <w:proofErr w:type="gramEnd"/>
            <w:r w:rsidRPr="003C4419">
              <w:rPr>
                <w:rFonts w:ascii="Times New Roman" w:hAnsi="Times New Roman" w:cs="Times New Roman"/>
                <w:b/>
                <w:sz w:val="24"/>
                <w:szCs w:val="24"/>
              </w:rPr>
              <w:t>. Prostitūcijas jēdziens</w:t>
            </w:r>
          </w:p>
          <w:p w:rsidR="00E55477" w:rsidRPr="003C4419" w:rsidRDefault="00E55477" w:rsidP="00E55477">
            <w:pPr>
              <w:pStyle w:val="ListParagraph"/>
              <w:ind w:left="57"/>
              <w:jc w:val="both"/>
              <w:rPr>
                <w:rFonts w:ascii="Times New Roman" w:hAnsi="Times New Roman" w:cs="Times New Roman"/>
                <w:b/>
                <w:sz w:val="24"/>
                <w:szCs w:val="24"/>
              </w:rPr>
            </w:pPr>
          </w:p>
          <w:p w:rsidR="00E55477" w:rsidRPr="003C4419" w:rsidRDefault="00E55477" w:rsidP="00E55477">
            <w:pPr>
              <w:pStyle w:val="ListParagraph"/>
              <w:tabs>
                <w:tab w:val="left" w:pos="993"/>
              </w:tabs>
              <w:ind w:left="57"/>
              <w:jc w:val="both"/>
              <w:rPr>
                <w:rFonts w:ascii="Times New Roman" w:hAnsi="Times New Roman" w:cs="Times New Roman"/>
                <w:sz w:val="24"/>
                <w:szCs w:val="24"/>
              </w:rPr>
            </w:pPr>
            <w:r w:rsidRPr="003C4419">
              <w:rPr>
                <w:rFonts w:ascii="Times New Roman" w:hAnsi="Times New Roman" w:cs="Times New Roman"/>
                <w:sz w:val="24"/>
                <w:szCs w:val="24"/>
              </w:rPr>
              <w:t xml:space="preserve">Prostitūcija ir seksuālu darbību par maksu vai cita veida atlīdzību veikšana fiziskā saskarē ar personu, kura </w:t>
            </w:r>
            <w:r w:rsidRPr="003C4419">
              <w:rPr>
                <w:rFonts w:ascii="Times New Roman" w:hAnsi="Times New Roman" w:cs="Times New Roman"/>
                <w:sz w:val="24"/>
                <w:szCs w:val="24"/>
              </w:rPr>
              <w:lastRenderedPageBreak/>
              <w:t xml:space="preserve">izmanto prostitūciju, nolūkā apmierināt tās dzimumtieksmi, vai šādu darbību piedāvāšana. </w:t>
            </w:r>
          </w:p>
          <w:p w:rsidR="00E44EB3" w:rsidRPr="00F70485" w:rsidRDefault="00E44EB3" w:rsidP="00A33E2B">
            <w:pPr>
              <w:tabs>
                <w:tab w:val="left" w:pos="567"/>
              </w:tabs>
              <w:jc w:val="both"/>
              <w:rPr>
                <w:rFonts w:eastAsiaTheme="minorHAnsi"/>
                <w:b/>
                <w:lang w:eastAsia="en-US"/>
              </w:rPr>
            </w:pPr>
          </w:p>
        </w:tc>
      </w:tr>
      <w:tr w:rsidR="007D05D5" w:rsidRPr="00712B66" w:rsidTr="001126AE">
        <w:trPr>
          <w:gridAfter w:val="1"/>
          <w:wAfter w:w="2369" w:type="dxa"/>
        </w:trPr>
        <w:tc>
          <w:tcPr>
            <w:tcW w:w="708" w:type="dxa"/>
            <w:tcBorders>
              <w:left w:val="single" w:sz="6" w:space="0" w:color="000000"/>
              <w:bottom w:val="single" w:sz="4" w:space="0" w:color="auto"/>
              <w:right w:val="single" w:sz="6" w:space="0" w:color="000000"/>
            </w:tcBorders>
          </w:tcPr>
          <w:p w:rsidR="007D05D5" w:rsidRPr="00712B66" w:rsidRDefault="00862CA0" w:rsidP="00C27139">
            <w:pPr>
              <w:pStyle w:val="naisc"/>
              <w:spacing w:before="0" w:after="0"/>
              <w:ind w:firstLine="720"/>
            </w:pPr>
            <w:r>
              <w:lastRenderedPageBreak/>
              <w:t>88.</w:t>
            </w:r>
          </w:p>
        </w:tc>
        <w:tc>
          <w:tcPr>
            <w:tcW w:w="3086" w:type="dxa"/>
            <w:gridSpan w:val="2"/>
            <w:tcBorders>
              <w:left w:val="single" w:sz="6" w:space="0" w:color="000000"/>
              <w:bottom w:val="single" w:sz="4" w:space="0" w:color="auto"/>
              <w:right w:val="single" w:sz="6" w:space="0" w:color="000000"/>
            </w:tcBorders>
          </w:tcPr>
          <w:p w:rsidR="007D05D5" w:rsidRPr="00954C82" w:rsidRDefault="007D05D5" w:rsidP="007D05D5">
            <w:pPr>
              <w:pStyle w:val="ListParagraph"/>
              <w:ind w:left="27"/>
              <w:jc w:val="both"/>
              <w:rPr>
                <w:rFonts w:ascii="Times New Roman" w:hAnsi="Times New Roman" w:cs="Times New Roman"/>
                <w:b/>
                <w:sz w:val="24"/>
                <w:szCs w:val="24"/>
              </w:rPr>
            </w:pPr>
            <w:proofErr w:type="gramStart"/>
            <w:r w:rsidRPr="00954C82">
              <w:rPr>
                <w:rFonts w:ascii="Times New Roman" w:hAnsi="Times New Roman" w:cs="Times New Roman"/>
                <w:b/>
                <w:sz w:val="24"/>
                <w:szCs w:val="24"/>
              </w:rPr>
              <w:t>2.pants</w:t>
            </w:r>
            <w:proofErr w:type="gramEnd"/>
            <w:r w:rsidRPr="00954C82">
              <w:rPr>
                <w:rFonts w:ascii="Times New Roman" w:hAnsi="Times New Roman" w:cs="Times New Roman"/>
                <w:b/>
                <w:sz w:val="24"/>
                <w:szCs w:val="24"/>
              </w:rPr>
              <w:t>. Prostitūcijas jēdziens</w:t>
            </w:r>
          </w:p>
          <w:p w:rsidR="007D05D5" w:rsidRPr="00954C82" w:rsidRDefault="007D05D5" w:rsidP="007D05D5">
            <w:pPr>
              <w:pStyle w:val="ListParagraph"/>
              <w:ind w:left="27"/>
              <w:jc w:val="both"/>
              <w:rPr>
                <w:rFonts w:ascii="Times New Roman" w:hAnsi="Times New Roman" w:cs="Times New Roman"/>
                <w:b/>
                <w:sz w:val="24"/>
                <w:szCs w:val="24"/>
              </w:rPr>
            </w:pPr>
          </w:p>
          <w:p w:rsidR="007D05D5" w:rsidRPr="007D05D5" w:rsidRDefault="007D05D5" w:rsidP="007D05D5">
            <w:pPr>
              <w:pStyle w:val="ListParagraph"/>
              <w:numPr>
                <w:ilvl w:val="0"/>
                <w:numId w:val="24"/>
              </w:numPr>
              <w:tabs>
                <w:tab w:val="left" w:pos="342"/>
              </w:tabs>
              <w:ind w:left="59" w:firstLine="142"/>
              <w:jc w:val="both"/>
              <w:rPr>
                <w:rFonts w:ascii="Times New Roman" w:hAnsi="Times New Roman" w:cs="Times New Roman"/>
                <w:sz w:val="24"/>
                <w:szCs w:val="24"/>
              </w:rPr>
            </w:pPr>
            <w:r w:rsidRPr="007D05D5">
              <w:rPr>
                <w:rFonts w:ascii="Times New Roman" w:hAnsi="Times New Roman" w:cs="Times New Roman"/>
                <w:sz w:val="24"/>
                <w:szCs w:val="24"/>
              </w:rPr>
              <w:t xml:space="preserve">Prostitūcija ir seksuālu darbību par maksu vai cita veida atlīdzību piedāvāšana vai veikšana personas, kura izmanto prostitūciju, klātbūtnē fiziskā saskarē vai bez fiziskas saskares ar šo personu, nolūkā apmierināt personas, kura izmanto prostitūciju, dzimumtieksmi. </w:t>
            </w:r>
          </w:p>
          <w:p w:rsidR="007D05D5" w:rsidRPr="00360EDF" w:rsidRDefault="007D05D5" w:rsidP="007D05D5">
            <w:pPr>
              <w:pStyle w:val="ListParagraph"/>
              <w:numPr>
                <w:ilvl w:val="0"/>
                <w:numId w:val="24"/>
              </w:numPr>
              <w:tabs>
                <w:tab w:val="left" w:pos="342"/>
              </w:tabs>
              <w:ind w:left="0" w:firstLine="201"/>
              <w:jc w:val="both"/>
              <w:rPr>
                <w:rFonts w:ascii="Times New Roman" w:hAnsi="Times New Roman" w:cs="Times New Roman"/>
                <w:sz w:val="24"/>
                <w:szCs w:val="24"/>
              </w:rPr>
            </w:pPr>
            <w:r w:rsidRPr="00360EDF">
              <w:rPr>
                <w:rFonts w:ascii="Times New Roman" w:hAnsi="Times New Roman" w:cs="Times New Roman"/>
                <w:sz w:val="24"/>
                <w:szCs w:val="24"/>
              </w:rPr>
              <w:t xml:space="preserve">Par prostitūciju nav uzskatāms intīma rakstura priekšnesums, tai skaitā pornogrāfisks priekšnesums, </w:t>
            </w:r>
            <w:r w:rsidRPr="00360EDF">
              <w:rPr>
                <w:rFonts w:ascii="Times New Roman" w:hAnsi="Times New Roman" w:cs="Times New Roman"/>
                <w:sz w:val="24"/>
                <w:szCs w:val="24"/>
              </w:rPr>
              <w:lastRenderedPageBreak/>
              <w:t xml:space="preserve">kas tiek sniegts normatīvajos aktos pornogrāfijas ierobežošanas jomā noteiktajā kārtībā. </w:t>
            </w:r>
          </w:p>
          <w:p w:rsidR="007D05D5" w:rsidRPr="00954C82" w:rsidRDefault="007D05D5" w:rsidP="00A33E2B">
            <w:pPr>
              <w:tabs>
                <w:tab w:val="left" w:pos="567"/>
              </w:tabs>
              <w:ind w:left="27"/>
              <w:jc w:val="both"/>
              <w:rPr>
                <w:rFonts w:eastAsiaTheme="minorHAnsi"/>
                <w:b/>
                <w:lang w:eastAsia="en-US"/>
              </w:rPr>
            </w:pPr>
          </w:p>
        </w:tc>
        <w:tc>
          <w:tcPr>
            <w:tcW w:w="4394" w:type="dxa"/>
            <w:tcBorders>
              <w:left w:val="single" w:sz="6" w:space="0" w:color="000000"/>
              <w:bottom w:val="single" w:sz="4" w:space="0" w:color="auto"/>
              <w:right w:val="single" w:sz="6" w:space="0" w:color="000000"/>
            </w:tcBorders>
          </w:tcPr>
          <w:p w:rsidR="007D05D5" w:rsidRDefault="007D05D5" w:rsidP="007D05D5">
            <w:pPr>
              <w:pStyle w:val="naisc"/>
              <w:spacing w:before="0" w:after="0"/>
              <w:rPr>
                <w:b/>
              </w:rPr>
            </w:pPr>
            <w:r w:rsidRPr="00B40C88">
              <w:rPr>
                <w:b/>
              </w:rPr>
              <w:lastRenderedPageBreak/>
              <w:t>Latvijas Kristīgo skolotāju asociācija</w:t>
            </w:r>
          </w:p>
          <w:p w:rsidR="007D05D5" w:rsidRDefault="007D05D5" w:rsidP="007D05D5">
            <w:pPr>
              <w:pStyle w:val="naisc"/>
              <w:spacing w:before="0" w:after="0"/>
              <w:rPr>
                <w:b/>
              </w:rPr>
            </w:pPr>
          </w:p>
          <w:p w:rsidR="007D05D5" w:rsidRDefault="007D05D5" w:rsidP="007D05D5">
            <w:pPr>
              <w:jc w:val="both"/>
              <w:rPr>
                <w:rStyle w:val="apple-converted-space"/>
                <w:b/>
                <w:color w:val="000000"/>
                <w:shd w:val="clear" w:color="auto" w:fill="FFFFFF"/>
              </w:rPr>
            </w:pPr>
            <w:r>
              <w:rPr>
                <w:rStyle w:val="apple-converted-space"/>
                <w:color w:val="000000"/>
                <w:shd w:val="clear" w:color="auto" w:fill="FFFFFF"/>
              </w:rPr>
              <w:t xml:space="preserve">Latvijas Kristīgo skolotāju asociācija regulāri seko līdzi jaunās izglītības reformas norisēm, deleģējot savu pārstāvi piedalīties dažādās ar izglītību saistītās darba grupās, jo pārstāvam gana lielu sabiedrības daļu. Mūsu, tāpat kā Jūsu, pienākums ir aizstāvēt bērnu, vecāku, un skolotāju tiesības uz tradicionālās vērtībās balstītu izglītību un izglītības procesu kā to nosaka izglītības likuma 10. </w:t>
            </w:r>
            <w:r w:rsidRPr="00716D8A">
              <w:rPr>
                <w:rStyle w:val="apple-converted-space"/>
                <w:color w:val="000000"/>
                <w:shd w:val="clear" w:color="auto" w:fill="FFFFFF"/>
              </w:rPr>
              <w:t>pants</w:t>
            </w:r>
            <w:r w:rsidRPr="00716D8A">
              <w:rPr>
                <w:color w:val="414142"/>
              </w:rPr>
              <w:t xml:space="preserve"> </w:t>
            </w:r>
            <w:r>
              <w:rPr>
                <w:color w:val="414142"/>
              </w:rPr>
              <w:t>‘’</w:t>
            </w:r>
            <w:r w:rsidRPr="009E27F5">
              <w:rPr>
                <w:color w:val="414142"/>
              </w:rPr>
              <w:t>Izglītības sistēma nodrošina apziņas brīvību</w:t>
            </w:r>
            <w:r>
              <w:rPr>
                <w:color w:val="414142"/>
              </w:rPr>
              <w:t>’’ un vecākiem tiesības audzināt bērnus saskaņā ar savu pārliecību, kā arī izglītībai jābūt brīvai no jebkādas ideoloģijas.</w:t>
            </w:r>
            <w:r w:rsidRPr="00716D8A">
              <w:rPr>
                <w:rStyle w:val="apple-converted-space"/>
                <w:b/>
                <w:color w:val="000000"/>
                <w:shd w:val="clear" w:color="auto" w:fill="FFFFFF"/>
              </w:rPr>
              <w:t xml:space="preserve"> </w:t>
            </w:r>
          </w:p>
          <w:p w:rsidR="007D05D5" w:rsidRDefault="007D05D5" w:rsidP="007D05D5">
            <w:pPr>
              <w:jc w:val="both"/>
              <w:rPr>
                <w:rStyle w:val="apple-converted-space"/>
                <w:color w:val="000000"/>
                <w:shd w:val="clear" w:color="auto" w:fill="FFFFFF"/>
              </w:rPr>
            </w:pPr>
            <w:r w:rsidRPr="008E2F2B">
              <w:rPr>
                <w:rStyle w:val="apple-converted-space"/>
                <w:color w:val="000000"/>
                <w:shd w:val="clear" w:color="auto" w:fill="FFFFFF"/>
              </w:rPr>
              <w:t>Izlasot</w:t>
            </w:r>
            <w:r>
              <w:rPr>
                <w:rStyle w:val="apple-converted-space"/>
                <w:color w:val="000000"/>
                <w:shd w:val="clear" w:color="auto" w:fill="FFFFFF"/>
              </w:rPr>
              <w:t xml:space="preserve"> ‘’Prostitūcijas ierobežošanas likumu’’ a</w:t>
            </w:r>
            <w:r w:rsidRPr="008E2F2B">
              <w:rPr>
                <w:rStyle w:val="apple-converted-space"/>
                <w:color w:val="000000"/>
                <w:shd w:val="clear" w:color="auto" w:fill="FFFFFF"/>
              </w:rPr>
              <w:t>r</w:t>
            </w:r>
            <w:r>
              <w:rPr>
                <w:rStyle w:val="apple-converted-space"/>
                <w:color w:val="000000"/>
                <w:shd w:val="clear" w:color="auto" w:fill="FFFFFF"/>
              </w:rPr>
              <w:t xml:space="preserve"> nožēlu jāatzīst, ka tiek pārkāpti </w:t>
            </w:r>
            <w:r>
              <w:rPr>
                <w:rStyle w:val="apple-converted-space"/>
                <w:color w:val="000000"/>
                <w:shd w:val="clear" w:color="auto" w:fill="FFFFFF"/>
              </w:rPr>
              <w:lastRenderedPageBreak/>
              <w:t>visi šie pamatprincipi, un, neiesaistot šāda likuma un mācību kursa izstrādē tradicionālo vērtību atbalstītāj organizācijas, diskriminē vairāk nekā 90% sabiedrības, kas atbalsta tradicionālas vērtības, ko nosaka Latvijas Republikas Satversmes 110. un 116. pants un Izglītības audzināšanas vadlīnijas, kā arī raisa aizdomas par koruptīvām darbībām vai vismaz interešu konfliktu VISC realizējot izglītības reformu un satura izstrādē lobējot liberālas organizācijas, piemēram , sieviešu resursu centru ‘’Marta’’ un biedrību ‘’Papardes Zieds’’. Uz mūsu lūgumiem iekļaut izglītības saturā ģimenes mācību vai vismaz tēmas par  mātes un tēva lomu un laulības nozīmi, lai bērniem būtu vairāk labais piemērs, esam saņēmuši mutiskus solījumus vairākās darba grupu sanāksmēs izstrādājot Izglītības audzināšanas vadlīnijas, un vēl dažādās tikšanās reizēs un solījumu iekļaut mūs atbilstošās darba grupās, bet līdz šim tas nav noticis. Tātad ir nevienlīdzīga attieksme pret dažādām sabiedrības grupām un to pārstāvošām organizācijām, veidojot jauno izglītības saturu.</w:t>
            </w:r>
          </w:p>
          <w:p w:rsidR="007D05D5" w:rsidRPr="00F506D4" w:rsidRDefault="007D05D5" w:rsidP="007D05D5">
            <w:pPr>
              <w:jc w:val="both"/>
              <w:rPr>
                <w:rStyle w:val="apple-converted-space"/>
                <w:b/>
              </w:rPr>
            </w:pPr>
            <w:r>
              <w:rPr>
                <w:rStyle w:val="apple-converted-space"/>
                <w:color w:val="000000"/>
                <w:shd w:val="clear" w:color="auto" w:fill="FFFFFF"/>
              </w:rPr>
              <w:t xml:space="preserve">Uzskatām, ka augstākminētā likuma </w:t>
            </w:r>
            <w:proofErr w:type="gramStart"/>
            <w:r>
              <w:rPr>
                <w:rStyle w:val="apple-converted-space"/>
                <w:color w:val="000000"/>
                <w:shd w:val="clear" w:color="auto" w:fill="FFFFFF"/>
              </w:rPr>
              <w:t>2 punkta formulējums</w:t>
            </w:r>
            <w:proofErr w:type="gramEnd"/>
            <w:r>
              <w:rPr>
                <w:rStyle w:val="apple-converted-space"/>
                <w:color w:val="000000"/>
                <w:shd w:val="clear" w:color="auto" w:fill="FFFFFF"/>
              </w:rPr>
              <w:t xml:space="preserve">: </w:t>
            </w:r>
          </w:p>
          <w:p w:rsidR="007D05D5" w:rsidRPr="00A83408" w:rsidRDefault="007D05D5" w:rsidP="007D05D5">
            <w:pPr>
              <w:tabs>
                <w:tab w:val="left" w:pos="993"/>
              </w:tabs>
              <w:spacing w:line="256" w:lineRule="auto"/>
              <w:jc w:val="both"/>
              <w:rPr>
                <w:b/>
              </w:rPr>
            </w:pPr>
            <w:r w:rsidRPr="00A83408">
              <w:rPr>
                <w:b/>
              </w:rPr>
              <w:t xml:space="preserve">2) Par prostitūciju nav uzskatāms intīma rakstura priekšnesums, tai skaitā pornogrāfisks priekšnesums, kas tiek sniegts normatīvajos aktos pornogrāfijas ierobežošanas jomā noteiktajā kārtībā. </w:t>
            </w:r>
          </w:p>
          <w:p w:rsidR="007D05D5" w:rsidRDefault="007D05D5" w:rsidP="007D05D5">
            <w:pPr>
              <w:pStyle w:val="ListParagraph"/>
              <w:ind w:left="0" w:firstLine="201"/>
              <w:jc w:val="both"/>
              <w:rPr>
                <w:rFonts w:ascii="Times New Roman" w:hAnsi="Times New Roman" w:cs="Times New Roman"/>
                <w:sz w:val="24"/>
                <w:szCs w:val="24"/>
              </w:rPr>
            </w:pPr>
            <w:r>
              <w:rPr>
                <w:rFonts w:ascii="Times New Roman" w:hAnsi="Times New Roman" w:cs="Times New Roman"/>
                <w:sz w:val="24"/>
                <w:szCs w:val="24"/>
              </w:rPr>
              <w:lastRenderedPageBreak/>
              <w:t xml:space="preserve">Ir pretrunā ar šī mācību priekšmeta mērķi – ierobežot pornogrāfiju un novērst vardarbību. </w:t>
            </w:r>
            <w:r w:rsidRPr="003A0243">
              <w:rPr>
                <w:rFonts w:ascii="Times New Roman" w:hAnsi="Times New Roman" w:cs="Times New Roman"/>
                <w:sz w:val="24"/>
                <w:szCs w:val="24"/>
              </w:rPr>
              <w:t>Kā</w:t>
            </w:r>
            <w:r>
              <w:rPr>
                <w:rFonts w:ascii="Times New Roman" w:hAnsi="Times New Roman" w:cs="Times New Roman"/>
                <w:sz w:val="24"/>
                <w:szCs w:val="24"/>
              </w:rPr>
              <w:t>,</w:t>
            </w:r>
            <w:r w:rsidRPr="003A0243">
              <w:rPr>
                <w:rFonts w:ascii="Times New Roman" w:hAnsi="Times New Roman" w:cs="Times New Roman"/>
                <w:sz w:val="24"/>
                <w:szCs w:val="24"/>
              </w:rPr>
              <w:t xml:space="preserve"> demonstrējot pornogrāfiju</w:t>
            </w:r>
            <w:r>
              <w:rPr>
                <w:rFonts w:ascii="Times New Roman" w:hAnsi="Times New Roman" w:cs="Times New Roman"/>
                <w:sz w:val="24"/>
                <w:szCs w:val="24"/>
              </w:rPr>
              <w:t>,</w:t>
            </w:r>
            <w:r w:rsidRPr="003A0243">
              <w:rPr>
                <w:rFonts w:ascii="Times New Roman" w:hAnsi="Times New Roman" w:cs="Times New Roman"/>
                <w:sz w:val="24"/>
                <w:szCs w:val="24"/>
              </w:rPr>
              <w:t xml:space="preserve"> var to ierobežot?</w:t>
            </w:r>
            <w:r>
              <w:rPr>
                <w:rFonts w:ascii="Times New Roman" w:hAnsi="Times New Roman" w:cs="Times New Roman"/>
                <w:sz w:val="24"/>
                <w:szCs w:val="24"/>
              </w:rPr>
              <w:t xml:space="preserve"> Nevaram piekrist, ka tā nav pornogrāfija, jo tas būs pakalpojums, par ko samaksās valsts. Bet, galvenais</w:t>
            </w:r>
            <w:proofErr w:type="gramStart"/>
            <w:r>
              <w:rPr>
                <w:rFonts w:ascii="Times New Roman" w:hAnsi="Times New Roman" w:cs="Times New Roman"/>
                <w:sz w:val="24"/>
                <w:szCs w:val="24"/>
              </w:rPr>
              <w:t>, tā</w:t>
            </w:r>
            <w:proofErr w:type="gramEnd"/>
            <w:r>
              <w:rPr>
                <w:rFonts w:ascii="Times New Roman" w:hAnsi="Times New Roman" w:cs="Times New Roman"/>
                <w:sz w:val="24"/>
                <w:szCs w:val="24"/>
              </w:rPr>
              <w:t xml:space="preserve"> būs emocionāla vardarbība pret bērniem, viņu vecākiem un arī pedagogiem, un Izglītības likuma un Bērnu tiesību aizsardzības likuma pārkāpums. </w:t>
            </w:r>
          </w:p>
          <w:p w:rsidR="007D05D5" w:rsidRDefault="007D05D5" w:rsidP="007D05D5">
            <w:pPr>
              <w:pStyle w:val="ListParagraph"/>
              <w:ind w:left="0" w:firstLine="201"/>
              <w:jc w:val="both"/>
              <w:rPr>
                <w:rFonts w:ascii="Times New Roman" w:hAnsi="Times New Roman" w:cs="Times New Roman"/>
                <w:sz w:val="24"/>
                <w:szCs w:val="24"/>
              </w:rPr>
            </w:pPr>
            <w:r w:rsidRPr="00363841">
              <w:rPr>
                <w:rFonts w:ascii="Times New Roman" w:hAnsi="Times New Roman" w:cs="Times New Roman"/>
                <w:color w:val="333333"/>
                <w:sz w:val="24"/>
                <w:szCs w:val="24"/>
                <w:shd w:val="clear" w:color="auto" w:fill="FFFFFF"/>
              </w:rPr>
              <w:t>Informatīvajā ziņojumā "Par ārvalstu pieredzi prostitūcijas ierobežošanas jomā un priekšlikumiem prostitūcijas mazināšanai Latvijā" (2013) aprakstītas metodes šo jautājumu iekļaušanai izglītības saturā, paredzot, ka ir "</w:t>
            </w:r>
            <w:r w:rsidRPr="00363841">
              <w:rPr>
                <w:rFonts w:ascii="Times New Roman" w:hAnsi="Times New Roman" w:cs="Times New Roman"/>
                <w:b/>
                <w:bCs/>
                <w:color w:val="333333"/>
                <w:sz w:val="24"/>
                <w:szCs w:val="24"/>
                <w:shd w:val="clear" w:color="auto" w:fill="FFFFFF"/>
              </w:rPr>
              <w:t>būtiski vērst uzmanību arī uz informācijas pasniegšanas veidu. Informācija, kas pasniegta interaktīvā veidā, varētu izraisīt bērnos lielāku interesi un sapratni</w:t>
            </w:r>
            <w:r w:rsidRPr="00363841">
              <w:rPr>
                <w:rFonts w:ascii="Times New Roman" w:hAnsi="Times New Roman" w:cs="Times New Roman"/>
                <w:b/>
                <w:bCs/>
                <w:color w:val="333333"/>
                <w:sz w:val="24"/>
                <w:szCs w:val="24"/>
                <w:u w:val="single"/>
                <w:shd w:val="clear" w:color="auto" w:fill="FFFFFF"/>
              </w:rPr>
              <w:t>. Tāpat, piemēram, informāciju par prostitūcijas radītajām sociālajām sekām un ietekmi uz veselību būtu jāsniedz pēc iespējas uzskatāmākā veidā, ar reāliem piemēriem, kas nenoliedzami atstās lielāku iespaidu uz jauniešiem kā teorētiskas zināšanas</w:t>
            </w:r>
            <w:r w:rsidRPr="00363841">
              <w:rPr>
                <w:rFonts w:ascii="Times New Roman" w:hAnsi="Times New Roman" w:cs="Times New Roman"/>
                <w:b/>
                <w:bCs/>
                <w:color w:val="333333"/>
                <w:sz w:val="24"/>
                <w:szCs w:val="24"/>
                <w:shd w:val="clear" w:color="auto" w:fill="FFFFFF"/>
              </w:rPr>
              <w:t xml:space="preserve">. Šajā nolūkā būtiski būtu izglītošanas un </w:t>
            </w:r>
            <w:proofErr w:type="spellStart"/>
            <w:r w:rsidRPr="00363841">
              <w:rPr>
                <w:rFonts w:ascii="Times New Roman" w:hAnsi="Times New Roman" w:cs="Times New Roman"/>
                <w:b/>
                <w:bCs/>
                <w:color w:val="333333"/>
                <w:sz w:val="24"/>
                <w:szCs w:val="24"/>
                <w:shd w:val="clear" w:color="auto" w:fill="FFFFFF"/>
              </w:rPr>
              <w:t>prevencijas</w:t>
            </w:r>
            <w:proofErr w:type="spellEnd"/>
            <w:r w:rsidRPr="00363841">
              <w:rPr>
                <w:rFonts w:ascii="Times New Roman" w:hAnsi="Times New Roman" w:cs="Times New Roman"/>
                <w:b/>
                <w:bCs/>
                <w:color w:val="333333"/>
                <w:sz w:val="24"/>
                <w:szCs w:val="24"/>
                <w:shd w:val="clear" w:color="auto" w:fill="FFFFFF"/>
              </w:rPr>
              <w:t xml:space="preserve"> darbā iesaistīt </w:t>
            </w:r>
            <w:r w:rsidRPr="00363841">
              <w:rPr>
                <w:rFonts w:ascii="Times New Roman" w:hAnsi="Times New Roman" w:cs="Times New Roman"/>
                <w:b/>
                <w:bCs/>
                <w:color w:val="333333"/>
                <w:sz w:val="24"/>
                <w:szCs w:val="24"/>
                <w:u w:val="single"/>
                <w:shd w:val="clear" w:color="auto" w:fill="FFFFFF"/>
              </w:rPr>
              <w:t>nevalstiskās organizācijas</w:t>
            </w:r>
            <w:r w:rsidRPr="00363841">
              <w:rPr>
                <w:rFonts w:ascii="Times New Roman" w:hAnsi="Times New Roman" w:cs="Times New Roman"/>
                <w:color w:val="333333"/>
                <w:sz w:val="24"/>
                <w:szCs w:val="24"/>
                <w:shd w:val="clear" w:color="auto" w:fill="FFFFFF"/>
              </w:rPr>
              <w:t>.</w:t>
            </w:r>
            <w:r>
              <w:rPr>
                <w:rFonts w:ascii="Arial" w:hAnsi="Arial" w:cs="Arial"/>
                <w:color w:val="333333"/>
                <w:shd w:val="clear" w:color="auto" w:fill="FFFFFF"/>
              </w:rPr>
              <w:t>"</w:t>
            </w:r>
            <w:r>
              <w:rPr>
                <w:rFonts w:ascii="Times New Roman" w:hAnsi="Times New Roman" w:cs="Times New Roman"/>
                <w:sz w:val="24"/>
                <w:szCs w:val="24"/>
              </w:rPr>
              <w:t xml:space="preserve"> </w:t>
            </w:r>
          </w:p>
          <w:p w:rsidR="007D05D5" w:rsidRDefault="007D05D5" w:rsidP="007D05D5">
            <w:pPr>
              <w:pStyle w:val="ListParagraph"/>
              <w:ind w:left="0" w:firstLine="201"/>
              <w:jc w:val="both"/>
              <w:rPr>
                <w:rFonts w:ascii="Times New Roman" w:hAnsi="Times New Roman" w:cs="Times New Roman"/>
                <w:sz w:val="24"/>
                <w:szCs w:val="24"/>
              </w:rPr>
            </w:pPr>
            <w:r>
              <w:rPr>
                <w:rFonts w:ascii="Times New Roman" w:hAnsi="Times New Roman" w:cs="Times New Roman"/>
                <w:sz w:val="24"/>
                <w:szCs w:val="24"/>
              </w:rPr>
              <w:t xml:space="preserve">Stādieties priekšā – skolā atbrauc šī likuma lobija sieviešu resursu centra </w:t>
            </w:r>
            <w:r>
              <w:rPr>
                <w:rFonts w:ascii="Times New Roman" w:hAnsi="Times New Roman" w:cs="Times New Roman"/>
                <w:sz w:val="24"/>
                <w:szCs w:val="24"/>
              </w:rPr>
              <w:lastRenderedPageBreak/>
              <w:t>‘’Marta’’ ‘’speciālisti’’ un demonstrē pornogrāfiju, intīmu priekšnesumu, vai pat atkailinās, masturbē ( to atļauj šis likuma formulējums) un skolotājam pat nav tiesību viņus izraidīt</w:t>
            </w:r>
            <w:proofErr w:type="gramStart"/>
            <w:r>
              <w:rPr>
                <w:rFonts w:ascii="Times New Roman" w:hAnsi="Times New Roman" w:cs="Times New Roman"/>
                <w:sz w:val="24"/>
                <w:szCs w:val="24"/>
              </w:rPr>
              <w:t xml:space="preserve"> vai vecākam iebilst</w:t>
            </w:r>
            <w:proofErr w:type="gramEnd"/>
            <w:r>
              <w:rPr>
                <w:rFonts w:ascii="Times New Roman" w:hAnsi="Times New Roman" w:cs="Times New Roman"/>
                <w:sz w:val="24"/>
                <w:szCs w:val="24"/>
              </w:rPr>
              <w:t xml:space="preserve">, vai bērnam pateikt – nē, es to nevēlos! Jo ar šo likumu prostitūcija būs legalizēta skolās!!! Un, pēc pieredzes, pedagogi šajās nodarbībās ir nevēlami, lai bērni varētu ‘’atbrīvoties’’. Kā lai pēc šādas uzskates demonstrēšanas un ‘’interaktīvās’’ darbošanās, bērni spēj pievērsties mācību darbam? </w:t>
            </w:r>
          </w:p>
          <w:p w:rsidR="007D05D5" w:rsidRDefault="007D05D5" w:rsidP="007D05D5">
            <w:pPr>
              <w:pStyle w:val="ListParagraph"/>
              <w:ind w:left="0" w:firstLine="201"/>
              <w:jc w:val="both"/>
              <w:rPr>
                <w:rFonts w:ascii="Times New Roman" w:hAnsi="Times New Roman" w:cs="Times New Roman"/>
                <w:sz w:val="24"/>
                <w:szCs w:val="24"/>
              </w:rPr>
            </w:pPr>
            <w:r>
              <w:rPr>
                <w:rFonts w:ascii="Times New Roman" w:hAnsi="Times New Roman" w:cs="Times New Roman"/>
                <w:sz w:val="24"/>
                <w:szCs w:val="24"/>
              </w:rPr>
              <w:t>Bībelē teikts:’.. tas ir kā staigāt ar kvēlojošām oglēm biksēs.’’ Pārsvarā vieniem</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būs vēlme to visu izmēģināt, bet otrus tas emocionāli un morāli pazemos vai pat sagraus.</w:t>
            </w:r>
          </w:p>
          <w:p w:rsidR="007D05D5" w:rsidRPr="009B3FEB" w:rsidRDefault="007D05D5" w:rsidP="007D05D5">
            <w:pPr>
              <w:pStyle w:val="ListParagraph"/>
              <w:ind w:left="0" w:firstLine="201"/>
              <w:jc w:val="both"/>
              <w:rPr>
                <w:rFonts w:ascii="Times New Roman" w:hAnsi="Times New Roman" w:cs="Times New Roman"/>
                <w:sz w:val="24"/>
                <w:szCs w:val="24"/>
              </w:rPr>
            </w:pPr>
            <w:r>
              <w:rPr>
                <w:rFonts w:ascii="Times New Roman" w:hAnsi="Times New Roman" w:cs="Times New Roman"/>
                <w:sz w:val="24"/>
                <w:szCs w:val="24"/>
              </w:rPr>
              <w:t xml:space="preserve"> Gluži kā ņirgāšanās par sabiedrību ir likuma aizliegums nodarboties ar prostitūciju </w:t>
            </w:r>
            <w:r w:rsidRPr="008518DD">
              <w:rPr>
                <w:rFonts w:ascii="Times New Roman" w:hAnsi="Times New Roman" w:cs="Times New Roman"/>
                <w:b/>
                <w:sz w:val="24"/>
                <w:szCs w:val="24"/>
              </w:rPr>
              <w:t>tuvāk par 100 metriem no izglītības iestādes</w:t>
            </w:r>
            <w:r>
              <w:rPr>
                <w:rFonts w:ascii="Times New Roman" w:hAnsi="Times New Roman" w:cs="Times New Roman"/>
                <w:sz w:val="24"/>
                <w:szCs w:val="24"/>
              </w:rPr>
              <w:t>, bet aizliegums neattiecas uz skolu. Skolā var, viss kārtībā!</w:t>
            </w:r>
          </w:p>
          <w:p w:rsidR="007D05D5" w:rsidRPr="00EF5D21" w:rsidRDefault="007D05D5" w:rsidP="007D05D5">
            <w:pPr>
              <w:pStyle w:val="naisc"/>
              <w:spacing w:before="0" w:after="0"/>
              <w:jc w:val="both"/>
              <w:rPr>
                <w:b/>
              </w:rPr>
            </w:pPr>
            <w:r>
              <w:t xml:space="preserve">Vēlamies uzdot jautājumu, kā jūs justos, ja jums kolektīvi uzliktu pornogrāfisku materiālu, protams, jūs varat piecelties un iziet, bet ko lai dara bērns, kuru uz šo </w:t>
            </w:r>
            <w:proofErr w:type="spellStart"/>
            <w:r>
              <w:t>nobarbību</w:t>
            </w:r>
            <w:proofErr w:type="spellEnd"/>
            <w:r>
              <w:t xml:space="preserve"> atved pedagogs, kas būs obligāta?!  Kā jūs nodrošināsiet kristiešu nediskrimināciju un apziņas brīvības ievērošanu šādā nodarbībā, kas ir pretrunā ar kristīgām vērtībām? Un ne tikai, tas ir </w:t>
            </w:r>
            <w:r>
              <w:lastRenderedPageBreak/>
              <w:t>pretrunā arī ar veselo saprātu un augstāk minētiem likumiem un sabiedrības vairākuma vērtībām un mūsu demogrāfisko situāciju. Šie paši jautājumi attiecas arī uz ‘’Prostitūcijas ierobežošanas likuma’’ 7. pantu.</w:t>
            </w:r>
          </w:p>
        </w:tc>
        <w:tc>
          <w:tcPr>
            <w:tcW w:w="3578" w:type="dxa"/>
            <w:gridSpan w:val="2"/>
            <w:tcBorders>
              <w:left w:val="single" w:sz="6" w:space="0" w:color="000000"/>
              <w:bottom w:val="single" w:sz="4" w:space="0" w:color="auto"/>
              <w:right w:val="single" w:sz="6" w:space="0" w:color="000000"/>
            </w:tcBorders>
          </w:tcPr>
          <w:p w:rsidR="00AC1BFE" w:rsidRDefault="00AC1BFE" w:rsidP="00AC1BFE">
            <w:pPr>
              <w:pStyle w:val="naisc"/>
              <w:spacing w:before="0" w:after="0"/>
              <w:rPr>
                <w:b/>
              </w:rPr>
            </w:pPr>
            <w:r>
              <w:rPr>
                <w:b/>
              </w:rPr>
              <w:lastRenderedPageBreak/>
              <w:t>Iebildums ņemts vērā.</w:t>
            </w:r>
          </w:p>
          <w:p w:rsidR="00AC1BFE" w:rsidRDefault="00AC1BFE" w:rsidP="00AC1BFE">
            <w:pPr>
              <w:pStyle w:val="naisc"/>
              <w:spacing w:before="0" w:after="0"/>
              <w:jc w:val="both"/>
              <w:rPr>
                <w:b/>
              </w:rPr>
            </w:pPr>
          </w:p>
          <w:p w:rsidR="00AC1BFE" w:rsidRDefault="00AC1BFE" w:rsidP="00AC1BFE">
            <w:pPr>
              <w:pStyle w:val="naisc"/>
              <w:spacing w:before="0" w:after="0"/>
              <w:jc w:val="both"/>
            </w:pPr>
            <w:r>
              <w:t xml:space="preserve">Atbilstoši Tieslietu ministrijas iebildumam precizēts likumprojekta </w:t>
            </w:r>
            <w:proofErr w:type="gramStart"/>
            <w:r>
              <w:t>2.pants</w:t>
            </w:r>
            <w:proofErr w:type="gramEnd"/>
            <w:r>
              <w:t xml:space="preserve">. </w:t>
            </w:r>
          </w:p>
          <w:p w:rsidR="00AC1BFE" w:rsidRDefault="00AC1BFE" w:rsidP="00AC1BFE">
            <w:pPr>
              <w:pStyle w:val="naisc"/>
              <w:spacing w:before="0" w:after="0"/>
              <w:jc w:val="both"/>
            </w:pPr>
            <w:r>
              <w:t>Likumprojek</w:t>
            </w:r>
            <w:r w:rsidR="006652F6">
              <w:t xml:space="preserve">ta </w:t>
            </w:r>
            <w:proofErr w:type="gramStart"/>
            <w:r w:rsidR="006652F6">
              <w:t>10.panta</w:t>
            </w:r>
            <w:proofErr w:type="gramEnd"/>
            <w:r w:rsidR="006652F6">
              <w:t xml:space="preserve"> pirmā daļa izslēgta</w:t>
            </w:r>
            <w:r>
              <w:t xml:space="preserve"> atbilstoši</w:t>
            </w:r>
            <w:r w:rsidR="00FF5E11">
              <w:t xml:space="preserve"> I</w:t>
            </w:r>
            <w:r w:rsidR="006652F6">
              <w:t xml:space="preserve">zglītības un zinātnes ministrijas iebildumam. </w:t>
            </w:r>
          </w:p>
          <w:p w:rsidR="000D00DA" w:rsidRDefault="000D00DA" w:rsidP="00AC1BFE">
            <w:pPr>
              <w:pStyle w:val="naisc"/>
              <w:spacing w:before="0" w:after="0"/>
              <w:jc w:val="both"/>
            </w:pPr>
            <w:r>
              <w:t xml:space="preserve">Vienlaikus precizēts likumprojekta </w:t>
            </w:r>
            <w:proofErr w:type="gramStart"/>
            <w:r>
              <w:t>11.pants</w:t>
            </w:r>
            <w:proofErr w:type="gramEnd"/>
            <w:r>
              <w:t>, paredzot atbildību par nodarbošanos ar prostitūciju vai prostitūcijas izmantošanu, ja šīs darbības tiek veiktas vietā, kurā atrodas bērns.</w:t>
            </w:r>
            <w:r w:rsidR="00D4269F">
              <w:t xml:space="preserve"> Savukārt, attiecībā uz izteikto viedokli, ka likumprojektā ietvertais </w:t>
            </w:r>
            <w:r w:rsidR="00362587">
              <w:t xml:space="preserve">regulējums pieļauj nodarboties ar prostitūciju izglītības iestādēs, ir norādāms, ka saskaņā ar </w:t>
            </w:r>
            <w:r w:rsidR="00362587">
              <w:lastRenderedPageBreak/>
              <w:t xml:space="preserve">likumprojekta 3. panta piekto daļu ar prostitūciju nodarboties un izmantot prostitūciju atļauts tikai dzīvoklī vai viendzīvokļa mājā, kas ir tās personas, kura nodarbojas ar prostitūciju īpašumā vai par kuru tā ir noslēgusi dzīvojamās telpas īres līgumu.  </w:t>
            </w:r>
          </w:p>
          <w:p w:rsidR="008C1698" w:rsidRPr="00C42CEC" w:rsidRDefault="008C1698" w:rsidP="00464E57">
            <w:pPr>
              <w:pStyle w:val="naisc"/>
              <w:spacing w:before="0" w:after="0"/>
              <w:jc w:val="both"/>
              <w:rPr>
                <w:b/>
              </w:rPr>
            </w:pPr>
          </w:p>
        </w:tc>
        <w:tc>
          <w:tcPr>
            <w:tcW w:w="3226" w:type="dxa"/>
            <w:tcBorders>
              <w:top w:val="single" w:sz="4" w:space="0" w:color="auto"/>
              <w:left w:val="single" w:sz="4" w:space="0" w:color="auto"/>
              <w:bottom w:val="single" w:sz="4" w:space="0" w:color="auto"/>
            </w:tcBorders>
          </w:tcPr>
          <w:p w:rsidR="00EA21F2" w:rsidRPr="003C4419" w:rsidRDefault="00EA21F2" w:rsidP="00EA21F2">
            <w:pPr>
              <w:pStyle w:val="ListParagraph"/>
              <w:ind w:left="57"/>
              <w:jc w:val="both"/>
              <w:rPr>
                <w:rFonts w:ascii="Times New Roman" w:hAnsi="Times New Roman" w:cs="Times New Roman"/>
                <w:b/>
                <w:sz w:val="24"/>
                <w:szCs w:val="24"/>
              </w:rPr>
            </w:pPr>
            <w:proofErr w:type="gramStart"/>
            <w:r w:rsidRPr="003C4419">
              <w:rPr>
                <w:rFonts w:ascii="Times New Roman" w:hAnsi="Times New Roman" w:cs="Times New Roman"/>
                <w:b/>
                <w:sz w:val="24"/>
                <w:szCs w:val="24"/>
              </w:rPr>
              <w:lastRenderedPageBreak/>
              <w:t>2.pants</w:t>
            </w:r>
            <w:proofErr w:type="gramEnd"/>
            <w:r w:rsidRPr="003C4419">
              <w:rPr>
                <w:rFonts w:ascii="Times New Roman" w:hAnsi="Times New Roman" w:cs="Times New Roman"/>
                <w:b/>
                <w:sz w:val="24"/>
                <w:szCs w:val="24"/>
              </w:rPr>
              <w:t>. Prostitūcijas jēdziens</w:t>
            </w:r>
          </w:p>
          <w:p w:rsidR="00EA21F2" w:rsidRPr="003C4419" w:rsidRDefault="00EA21F2" w:rsidP="00EA21F2">
            <w:pPr>
              <w:pStyle w:val="ListParagraph"/>
              <w:ind w:left="57"/>
              <w:jc w:val="both"/>
              <w:rPr>
                <w:rFonts w:ascii="Times New Roman" w:hAnsi="Times New Roman" w:cs="Times New Roman"/>
                <w:b/>
                <w:sz w:val="24"/>
                <w:szCs w:val="24"/>
              </w:rPr>
            </w:pPr>
          </w:p>
          <w:p w:rsidR="00EA21F2" w:rsidRPr="003C4419" w:rsidRDefault="00EA21F2" w:rsidP="00EA21F2">
            <w:pPr>
              <w:pStyle w:val="ListParagraph"/>
              <w:tabs>
                <w:tab w:val="left" w:pos="993"/>
              </w:tabs>
              <w:ind w:left="57"/>
              <w:jc w:val="both"/>
              <w:rPr>
                <w:rFonts w:ascii="Times New Roman" w:hAnsi="Times New Roman" w:cs="Times New Roman"/>
                <w:sz w:val="24"/>
                <w:szCs w:val="24"/>
              </w:rPr>
            </w:pPr>
            <w:r w:rsidRPr="003C4419">
              <w:rPr>
                <w:rFonts w:ascii="Times New Roman" w:hAnsi="Times New Roman" w:cs="Times New Roman"/>
                <w:sz w:val="24"/>
                <w:szCs w:val="24"/>
              </w:rPr>
              <w:t xml:space="preserve">Prostitūcija ir seksuālu darbību par maksu vai cita veida atlīdzību veikšana fiziskā saskarē ar personu, kura izmanto prostitūciju, nolūkā apmierināt tās dzimumtieksmi, vai šādu darbību piedāvāšana. </w:t>
            </w:r>
          </w:p>
          <w:p w:rsidR="000D00DA" w:rsidRPr="000D00DA" w:rsidRDefault="000D00DA" w:rsidP="00A33E2B">
            <w:pPr>
              <w:tabs>
                <w:tab w:val="left" w:pos="567"/>
              </w:tabs>
              <w:jc w:val="both"/>
              <w:rPr>
                <w:rFonts w:eastAsiaTheme="minorHAnsi"/>
                <w:lang w:eastAsia="en-US"/>
              </w:rPr>
            </w:pPr>
          </w:p>
        </w:tc>
      </w:tr>
      <w:tr w:rsidR="005F6FDC" w:rsidRPr="00712B66" w:rsidTr="001126AE">
        <w:trPr>
          <w:gridAfter w:val="1"/>
          <w:wAfter w:w="2369" w:type="dxa"/>
        </w:trPr>
        <w:tc>
          <w:tcPr>
            <w:tcW w:w="708" w:type="dxa"/>
            <w:tcBorders>
              <w:left w:val="single" w:sz="6" w:space="0" w:color="000000"/>
              <w:bottom w:val="single" w:sz="4" w:space="0" w:color="auto"/>
              <w:right w:val="single" w:sz="6" w:space="0" w:color="000000"/>
            </w:tcBorders>
          </w:tcPr>
          <w:p w:rsidR="005F6FDC" w:rsidRDefault="005F6FDC" w:rsidP="005F6FDC">
            <w:pPr>
              <w:pStyle w:val="naisc"/>
              <w:spacing w:before="0" w:after="0"/>
            </w:pPr>
            <w:r>
              <w:lastRenderedPageBreak/>
              <w:t>9.</w:t>
            </w:r>
          </w:p>
        </w:tc>
        <w:tc>
          <w:tcPr>
            <w:tcW w:w="3086" w:type="dxa"/>
            <w:gridSpan w:val="2"/>
            <w:tcBorders>
              <w:left w:val="single" w:sz="6" w:space="0" w:color="000000"/>
              <w:bottom w:val="single" w:sz="4" w:space="0" w:color="auto"/>
              <w:right w:val="single" w:sz="6" w:space="0" w:color="000000"/>
            </w:tcBorders>
          </w:tcPr>
          <w:p w:rsidR="005F6FDC" w:rsidRPr="005F6FDC" w:rsidRDefault="005F6FDC" w:rsidP="005F6FDC">
            <w:pPr>
              <w:tabs>
                <w:tab w:val="left" w:pos="567"/>
              </w:tabs>
              <w:ind w:left="27"/>
              <w:jc w:val="both"/>
              <w:rPr>
                <w:rFonts w:eastAsiaTheme="minorHAnsi"/>
                <w:b/>
                <w:lang w:eastAsia="en-US"/>
              </w:rPr>
            </w:pPr>
            <w:proofErr w:type="gramStart"/>
            <w:r w:rsidRPr="005F6FDC">
              <w:rPr>
                <w:rFonts w:eastAsiaTheme="minorHAnsi"/>
                <w:b/>
                <w:lang w:eastAsia="en-US"/>
              </w:rPr>
              <w:t>3.pants</w:t>
            </w:r>
            <w:proofErr w:type="gramEnd"/>
            <w:r w:rsidRPr="005F6FDC">
              <w:rPr>
                <w:rFonts w:eastAsiaTheme="minorHAnsi"/>
                <w:b/>
                <w:lang w:eastAsia="en-US"/>
              </w:rPr>
              <w:t>. Prostitūcijas aizliegumi un ierobežojumi</w:t>
            </w:r>
          </w:p>
          <w:p w:rsidR="005F6FDC" w:rsidRPr="005F6FDC" w:rsidRDefault="005F6FDC" w:rsidP="005F6FDC">
            <w:pPr>
              <w:tabs>
                <w:tab w:val="left" w:pos="567"/>
              </w:tabs>
              <w:ind w:left="27"/>
              <w:jc w:val="both"/>
              <w:rPr>
                <w:rFonts w:eastAsiaTheme="minorHAnsi"/>
                <w:lang w:eastAsia="en-US"/>
              </w:rPr>
            </w:pPr>
            <w:r w:rsidRPr="005F6FDC">
              <w:rPr>
                <w:rFonts w:eastAsiaTheme="minorHAnsi"/>
                <w:lang w:eastAsia="en-US"/>
              </w:rPr>
              <w:t xml:space="preserve">(1) Personas, kura jaunāka par 25 gadiem, prostitūcijas izmantošana ir aizliegta. </w:t>
            </w:r>
          </w:p>
          <w:p w:rsidR="005F6FDC" w:rsidRPr="005F6FDC" w:rsidRDefault="005F6FDC" w:rsidP="005F6FDC">
            <w:pPr>
              <w:tabs>
                <w:tab w:val="left" w:pos="567"/>
              </w:tabs>
              <w:ind w:left="27"/>
              <w:jc w:val="both"/>
              <w:rPr>
                <w:rFonts w:eastAsiaTheme="minorHAnsi"/>
                <w:lang w:eastAsia="en-US"/>
              </w:rPr>
            </w:pPr>
            <w:r w:rsidRPr="005F6FDC">
              <w:rPr>
                <w:rFonts w:eastAsiaTheme="minorHAnsi"/>
                <w:lang w:eastAsia="en-US"/>
              </w:rPr>
              <w:t xml:space="preserve"> </w:t>
            </w:r>
          </w:p>
          <w:p w:rsidR="005F6FDC" w:rsidRPr="005F6FDC" w:rsidRDefault="005F6FDC" w:rsidP="005F6FDC">
            <w:pPr>
              <w:tabs>
                <w:tab w:val="left" w:pos="567"/>
              </w:tabs>
              <w:ind w:left="27"/>
              <w:jc w:val="both"/>
              <w:rPr>
                <w:rFonts w:eastAsiaTheme="minorHAnsi"/>
                <w:lang w:eastAsia="en-US"/>
              </w:rPr>
            </w:pPr>
            <w:r w:rsidRPr="005F6FDC">
              <w:rPr>
                <w:rFonts w:eastAsiaTheme="minorHAnsi"/>
                <w:lang w:eastAsia="en-US"/>
              </w:rPr>
              <w:t>(4) Ar prostitūciju aizliegts nodarboties personai, kura jaunāka par 25 gadiem.</w:t>
            </w:r>
          </w:p>
          <w:p w:rsidR="005F6FDC" w:rsidRPr="005F6FDC" w:rsidRDefault="005F6FDC" w:rsidP="005F6FDC">
            <w:pPr>
              <w:tabs>
                <w:tab w:val="left" w:pos="567"/>
              </w:tabs>
              <w:ind w:left="27"/>
              <w:jc w:val="both"/>
              <w:rPr>
                <w:rFonts w:eastAsiaTheme="minorHAnsi"/>
                <w:lang w:eastAsia="en-US"/>
              </w:rPr>
            </w:pPr>
          </w:p>
          <w:p w:rsidR="005F6FDC" w:rsidRPr="00954C82" w:rsidRDefault="005F6FDC" w:rsidP="005F6FDC">
            <w:pPr>
              <w:tabs>
                <w:tab w:val="left" w:pos="567"/>
              </w:tabs>
              <w:ind w:left="27"/>
              <w:jc w:val="both"/>
              <w:rPr>
                <w:rFonts w:eastAsiaTheme="minorHAnsi"/>
                <w:b/>
                <w:lang w:eastAsia="en-US"/>
              </w:rPr>
            </w:pPr>
            <w:r w:rsidRPr="005F6FDC">
              <w:rPr>
                <w:rFonts w:eastAsiaTheme="minorHAnsi"/>
                <w:lang w:eastAsia="en-US"/>
              </w:rPr>
              <w:t>Likumprojekta sākotnējās ietekmes novērtējuma ziņojuma (anotācijas) I sadaļas 2.punkts</w:t>
            </w:r>
          </w:p>
        </w:tc>
        <w:tc>
          <w:tcPr>
            <w:tcW w:w="4394" w:type="dxa"/>
            <w:tcBorders>
              <w:left w:val="single" w:sz="6" w:space="0" w:color="000000"/>
              <w:bottom w:val="single" w:sz="4" w:space="0" w:color="auto"/>
              <w:right w:val="single" w:sz="6" w:space="0" w:color="000000"/>
            </w:tcBorders>
          </w:tcPr>
          <w:p w:rsidR="005A44FE" w:rsidRPr="005A44FE" w:rsidRDefault="005A44FE" w:rsidP="005A44FE">
            <w:pPr>
              <w:pStyle w:val="naisc"/>
              <w:rPr>
                <w:b/>
              </w:rPr>
            </w:pPr>
            <w:r w:rsidRPr="005A44FE">
              <w:rPr>
                <w:b/>
              </w:rPr>
              <w:t>Latvijas Republikas tiesībsargs</w:t>
            </w:r>
          </w:p>
          <w:p w:rsidR="005A44FE" w:rsidRPr="005A44FE" w:rsidRDefault="005A44FE" w:rsidP="005A44FE">
            <w:pPr>
              <w:pStyle w:val="naisc"/>
              <w:rPr>
                <w:b/>
              </w:rPr>
            </w:pPr>
          </w:p>
          <w:p w:rsidR="005A44FE" w:rsidRPr="005A44FE" w:rsidRDefault="005A44FE" w:rsidP="005A44FE">
            <w:pPr>
              <w:pStyle w:val="naisc"/>
              <w:jc w:val="both"/>
            </w:pPr>
            <w:r w:rsidRPr="005A44FE">
              <w:t xml:space="preserve">Likumprojekta </w:t>
            </w:r>
            <w:proofErr w:type="gramStart"/>
            <w:r w:rsidRPr="005A44FE">
              <w:t>3.panta</w:t>
            </w:r>
            <w:proofErr w:type="gramEnd"/>
            <w:r w:rsidRPr="005A44FE">
              <w:t xml:space="preserve"> pirmajā un ceturtajā daļā ir ietverts aizliegums ar prostitūciju nodarboties, kā arī to izmantot personām, kas jaunākas par 25 gadu vecumu. </w:t>
            </w:r>
          </w:p>
          <w:p w:rsidR="005A44FE" w:rsidRPr="005A44FE" w:rsidRDefault="005A44FE" w:rsidP="005A44FE">
            <w:pPr>
              <w:pStyle w:val="naisc"/>
              <w:jc w:val="both"/>
            </w:pPr>
            <w:r w:rsidRPr="005A44FE">
              <w:tab/>
              <w:t>Lai gan ir respektējama valsts rīcības brīvība sodu politikas jomā, tomēr aizliegums nodarboties ar prostitūciju 18-25.g.v. personām ir aplūkojams Satversmes </w:t>
            </w:r>
            <w:proofErr w:type="gramStart"/>
            <w:r w:rsidRPr="005A44FE">
              <w:t>96.pantā</w:t>
            </w:r>
            <w:proofErr w:type="gramEnd"/>
            <w:r w:rsidRPr="005A44FE">
              <w:t xml:space="preserve"> noteikto personas tiesību uz privāto dzīvi ietvarā.</w:t>
            </w:r>
          </w:p>
          <w:p w:rsidR="005A44FE" w:rsidRPr="005A44FE" w:rsidRDefault="005A44FE" w:rsidP="005A44FE">
            <w:pPr>
              <w:pStyle w:val="naisc"/>
              <w:jc w:val="both"/>
            </w:pPr>
            <w:r w:rsidRPr="005A44FE">
              <w:t>Satversmes tiesa iepriekš ir atsaukusies uz atziņām, ka tiesības uz privāto dzīvi ietver tiesības uz savu ķermeni, arī tiesības nodarīt kaitējumu savai veselībai, pat izdarīt pašnāvību. Indivīds, ja vien viņš ar savu rīcību neaizskar citu cilvēku tiesības, var brīvi realizēt savas tiesības uz privāto dzīvi. Valsts bieži vien šīs tiesības ierobežo tad, kad indivīda rīcība nonāk pretrunā ar vispāratzītām morāles vai citām sociālajām normām vai kad šī rīcība vērsta pret personas pašas veselību, par ko sabiedrība jūt atbildību.</w:t>
            </w:r>
            <w:r w:rsidRPr="005A44FE">
              <w:rPr>
                <w:vertAlign w:val="superscript"/>
              </w:rPr>
              <w:footnoteReference w:id="11"/>
            </w:r>
            <w:r w:rsidRPr="005A44FE">
              <w:t xml:space="preserve"> Pārfrāzējot Satversmes tiesas spriedumu, var secināt, ka, lai gan </w:t>
            </w:r>
            <w:r w:rsidRPr="005A44FE">
              <w:lastRenderedPageBreak/>
              <w:t xml:space="preserve">nodarbošanās ar prostitūciju atbilstoši likumprojekta anotācijas </w:t>
            </w:r>
            <w:proofErr w:type="gramStart"/>
            <w:r w:rsidRPr="005A44FE">
              <w:t>7.lapaspusē</w:t>
            </w:r>
            <w:proofErr w:type="gramEnd"/>
            <w:r w:rsidRPr="005A44FE">
              <w:t xml:space="preserve"> norādītajam, var ietekmēt personas psiholoģisko attīstību agrīnā brieduma posmā, tomēr izvēle par šādu rīcību, ietilpst personas tiesību uz privāto dzīvi saturā. </w:t>
            </w:r>
          </w:p>
          <w:p w:rsidR="005A44FE" w:rsidRPr="005A44FE" w:rsidRDefault="005A44FE" w:rsidP="005A44FE">
            <w:pPr>
              <w:pStyle w:val="naisc"/>
              <w:jc w:val="both"/>
            </w:pPr>
            <w:r w:rsidRPr="005A44FE">
              <w:t xml:space="preserve">Atsevišķi tiesību uz privātās dzīves neaizskaramību ierobežojumi tiek atzīti par attaisnojamiem. Saskaņā ar Satversmes </w:t>
            </w:r>
            <w:proofErr w:type="gramStart"/>
            <w:r w:rsidRPr="005A44FE">
              <w:t>116.pantu</w:t>
            </w:r>
            <w:proofErr w:type="gramEnd"/>
            <w:r w:rsidRPr="005A44FE">
              <w:t xml:space="preserve">  citastarp  par attaisnojamiem tiek atzīti personas tiesību uz privātās dzīves neaizskaramību ierobežojumi, ja tie ir paredzēti likumā, lai aizsargātu citu cilvēku tiesības, demokrātisko valsts iekārtu, sabiedrības drošību, labklājību un tikumību. </w:t>
            </w:r>
          </w:p>
          <w:p w:rsidR="005A44FE" w:rsidRPr="005A44FE" w:rsidRDefault="005A44FE" w:rsidP="005A44FE">
            <w:pPr>
              <w:pStyle w:val="naisc"/>
              <w:jc w:val="both"/>
            </w:pPr>
            <w:r w:rsidRPr="005A44FE">
              <w:t xml:space="preserve">Konkrētais vecuma ierobežojums ir noteikts, norādot mērķi: veicināt jauniešu pilnvērtīgu un vispusīgu attīstību, iekļaušanos sabiedrībā un dzīves kvalitātes uzlabošanos, radot labvēlīgus apstākļus viņu intelektuālajai un radošajai attīstībai. Ar minēto ierobežojumu ir paredzēts aizliegt, ka par personas pirmo nodarbošanos uzreiz pēc vidusskolas pabeigšanas (pilngadības sasniegšanas) kļūst prostitūcija. Papildus tam norādīts, ka ierobežojuma noteikšana samazinās to personu skaitu, kuras Latvijā ierodas no trešajām valstīm ar mērķi nodarboties ar prostitūciju, kā arī aizliegums nodrošinās jaunu cilvēku tirdzniecības upuru lielāku </w:t>
            </w:r>
            <w:r w:rsidRPr="005A44FE">
              <w:lastRenderedPageBreak/>
              <w:t>aizsardzību pret suteneru mēģinājumiem ievilināt tos prostitūcijā “labprātīgi”</w:t>
            </w:r>
            <w:r w:rsidRPr="005A44FE">
              <w:rPr>
                <w:vertAlign w:val="superscript"/>
              </w:rPr>
              <w:footnoteReference w:id="12"/>
            </w:r>
            <w:r w:rsidRPr="005A44FE">
              <w:t xml:space="preserve">. </w:t>
            </w:r>
          </w:p>
          <w:p w:rsidR="005A44FE" w:rsidRPr="005A44FE" w:rsidRDefault="005A44FE" w:rsidP="005A44FE">
            <w:pPr>
              <w:pStyle w:val="naisc"/>
              <w:jc w:val="both"/>
            </w:pPr>
            <w:r w:rsidRPr="005A44FE">
              <w:t>Jau iepriekš pieminētajā Satversmes tiesas spriedumā tika secināts, ka jēdziena „sabiedrības drošība” saturs demokrātiskās valstīs ir orientēts uz publisko interešu aizsardzību. Konkrētajā lietā, vērtējot jautājumu par narkotisko vielu apriti, tika norādīts, ka to nelegālās izplatības tālejošās sekas negatīvi ietekmē ne tikai konkrēto šo vielu lietotāju, bet arī sabiedrības ekonomiskos, politiskos un kultūras pamatus, tādējādi atzīstot, ka galvenais izvērtējamā pamattiesību ierobežojuma leģitīmais mērķis ir sabiedrības drošība.</w:t>
            </w:r>
            <w:r w:rsidRPr="005A44FE">
              <w:rPr>
                <w:vertAlign w:val="superscript"/>
              </w:rPr>
              <w:footnoteReference w:id="13"/>
            </w:r>
            <w:r w:rsidRPr="005A44FE">
              <w:t xml:space="preserve"> Tiesībsarga ieskatā, arī prostitūcijas izplatība negatīvi ietekmē ne tikai prostitūcijas pakalpojumu sniedzējus, bet arī sabiedrības procesus kopumā. Tādēļ saskaņā ar Latvijas Republikas 116.pantu tās izplatība būtu ierobežojama. Tomēr izskatāmajā likumprojektā nav norādīts tieši, kuram no Satversmes 116.pantā norādītajiem leģitīmajiem mērķiem, noteiktais vecuma ierobežojums atbilst, un to būtu nepieciešams precizēt. </w:t>
            </w:r>
          </w:p>
          <w:p w:rsidR="005A44FE" w:rsidRPr="005A44FE" w:rsidRDefault="005A44FE" w:rsidP="005A44FE">
            <w:pPr>
              <w:pStyle w:val="naisc"/>
              <w:jc w:val="both"/>
            </w:pPr>
            <w:r w:rsidRPr="005A44FE">
              <w:t xml:space="preserve">Lai konstatētu, vai pamattiesību ierobežojums nepieciešams demokrātiskā sabiedrībā, ir jāizvērtē, vai ierobežojums ir sociāli nepieciešams, vai tas atbilst šai nepieciešamībai un ir ar to samērīgs, kā arī, </w:t>
            </w:r>
            <w:r w:rsidRPr="005A44FE">
              <w:lastRenderedPageBreak/>
              <w:t>vai ar izvēlētajiem tiesiskajiem līdzekļiem izvēlēto mērķi ir iespējams sasniegt.</w:t>
            </w:r>
          </w:p>
          <w:p w:rsidR="005A44FE" w:rsidRPr="005A44FE" w:rsidRDefault="005A44FE" w:rsidP="005A44FE">
            <w:pPr>
              <w:pStyle w:val="naisc"/>
              <w:jc w:val="both"/>
            </w:pPr>
            <w:r w:rsidRPr="005A44FE">
              <w:t xml:space="preserve">Attiecībā uz vecuma cenza noteikšanu personām, kas nodarbojas ar prostitūciju, vēlos vērst uzmanību, ka pēc būtības konkrētais līdzeklis nesasniedz tam likumprojekta anotācijā izvirzīto mērķi – atturēt personas no pievēršanās prostitūcijai laikā, kad tās atrodas ievainojamības stāvoklī. Gluži pretēji – šādām ievainojamības stāvoklī esošām personām tiek paredzēta administratīvā atbildība. Likumprojekta </w:t>
            </w:r>
            <w:proofErr w:type="gramStart"/>
            <w:r w:rsidRPr="005A44FE">
              <w:t>7.panta</w:t>
            </w:r>
            <w:proofErr w:type="gramEnd"/>
            <w:r w:rsidRPr="005A44FE">
              <w:t xml:space="preserve"> otrajā daļā ir paredzēts, ka personu, kura nodarbojas ar prostitūciju, var atbrīvot no administratīvās atbildības, ja persona piekrīt saņemt sociālās rehabilitācijas pakalpojumus. Tomēr arī sociālās rehabilitācijas pakalpojuma saņemšanai ir piespiedu raksturs situācijā, kad alternatīvi tiek noteikta administratīvā atbildība. Attiecīgi sociālās rehabilitācijas pakalpojuma saņemšana nav pilnībā brīvprātīga. </w:t>
            </w:r>
          </w:p>
          <w:p w:rsidR="005F6FDC" w:rsidRPr="00EF5D21" w:rsidRDefault="005A44FE" w:rsidP="005A44FE">
            <w:pPr>
              <w:pStyle w:val="naisc"/>
              <w:spacing w:before="0" w:after="0"/>
              <w:jc w:val="both"/>
              <w:rPr>
                <w:b/>
              </w:rPr>
            </w:pPr>
            <w:r w:rsidRPr="005A44FE">
              <w:t xml:space="preserve">Attiecībā uz norādīto, ka ierobežojuma noteikšana samazinās to personu skaitu, kuras Latvijā ierodas no trešajām valstīm ar mērķi nodarboties ar prostitūciju, jānorāda, ka likumprojekta anotācijā nav vērtēta pašreizējā situācija. Savukārt apgalvojums, ka aizliegums nodrošinās jaunu cilvēku tirdzniecības upuru lielāku aizsardzību pret suteneru mēģinājumiem ievilināt tos prostitūcijā “labprātīgi” neiztur kritiku, jo cilvēku tirdzniecības upuru atbalstam ir </w:t>
            </w:r>
            <w:r w:rsidRPr="005A44FE">
              <w:lastRenderedPageBreak/>
              <w:t xml:space="preserve">izveidots sociālās rehabilitācijas pakalpojums cilvēku tirdzniecības upuriem, un </w:t>
            </w:r>
            <w:proofErr w:type="spellStart"/>
            <w:r w:rsidRPr="005A44FE">
              <w:t>prevencija</w:t>
            </w:r>
            <w:proofErr w:type="spellEnd"/>
            <w:r w:rsidRPr="005A44FE">
              <w:t xml:space="preserve"> būtu īstenojama šāda sociālās rehabilitācijas pakalpojuma ietvaros, nevis piemērojot sodu.</w:t>
            </w:r>
          </w:p>
        </w:tc>
        <w:tc>
          <w:tcPr>
            <w:tcW w:w="3578" w:type="dxa"/>
            <w:gridSpan w:val="2"/>
            <w:tcBorders>
              <w:left w:val="single" w:sz="6" w:space="0" w:color="000000"/>
              <w:bottom w:val="single" w:sz="4" w:space="0" w:color="auto"/>
              <w:right w:val="single" w:sz="6" w:space="0" w:color="000000"/>
            </w:tcBorders>
          </w:tcPr>
          <w:p w:rsidR="00B35035" w:rsidRPr="00B35035" w:rsidRDefault="00B35035" w:rsidP="00B35035">
            <w:pPr>
              <w:pStyle w:val="naisc"/>
              <w:ind w:hanging="58"/>
              <w:rPr>
                <w:b/>
              </w:rPr>
            </w:pPr>
            <w:r w:rsidRPr="00B35035">
              <w:rPr>
                <w:b/>
              </w:rPr>
              <w:lastRenderedPageBreak/>
              <w:t>Iebildums ņemts vērā</w:t>
            </w:r>
            <w:r>
              <w:rPr>
                <w:b/>
              </w:rPr>
              <w:t>.</w:t>
            </w:r>
            <w:r w:rsidRPr="00B35035">
              <w:rPr>
                <w:b/>
              </w:rPr>
              <w:t xml:space="preserve"> </w:t>
            </w:r>
          </w:p>
          <w:p w:rsidR="005F6FDC" w:rsidRPr="00B35035" w:rsidRDefault="00B35035" w:rsidP="00F37A88">
            <w:pPr>
              <w:pStyle w:val="naisc"/>
              <w:spacing w:before="0" w:after="0"/>
              <w:jc w:val="both"/>
            </w:pPr>
            <w:r w:rsidRPr="00B35035">
              <w:t>Precizēts likumprojekta sākotnējās ietekmes novērtējuma ziņojuma (anotācijas) I sadaļas 2.punkts.</w:t>
            </w:r>
          </w:p>
        </w:tc>
        <w:tc>
          <w:tcPr>
            <w:tcW w:w="3226" w:type="dxa"/>
            <w:tcBorders>
              <w:top w:val="single" w:sz="4" w:space="0" w:color="auto"/>
              <w:left w:val="single" w:sz="4" w:space="0" w:color="auto"/>
              <w:bottom w:val="single" w:sz="4" w:space="0" w:color="auto"/>
            </w:tcBorders>
          </w:tcPr>
          <w:p w:rsidR="00B35035" w:rsidRPr="00B35035" w:rsidRDefault="00B35035" w:rsidP="00B35035">
            <w:pPr>
              <w:tabs>
                <w:tab w:val="left" w:pos="567"/>
              </w:tabs>
              <w:jc w:val="both"/>
              <w:rPr>
                <w:rFonts w:eastAsiaTheme="minorHAnsi"/>
                <w:b/>
                <w:lang w:eastAsia="en-US"/>
              </w:rPr>
            </w:pPr>
            <w:proofErr w:type="gramStart"/>
            <w:r w:rsidRPr="00B35035">
              <w:rPr>
                <w:rFonts w:eastAsiaTheme="minorHAnsi"/>
                <w:b/>
                <w:lang w:eastAsia="en-US"/>
              </w:rPr>
              <w:t>3.pants</w:t>
            </w:r>
            <w:proofErr w:type="gramEnd"/>
            <w:r w:rsidRPr="00B35035">
              <w:rPr>
                <w:rFonts w:eastAsiaTheme="minorHAnsi"/>
                <w:b/>
                <w:lang w:eastAsia="en-US"/>
              </w:rPr>
              <w:t>. Prostitūcijas aizliegumi un ierobežojumi</w:t>
            </w:r>
          </w:p>
          <w:p w:rsidR="00E67123" w:rsidRDefault="00E67123" w:rsidP="00E67123">
            <w:pPr>
              <w:tabs>
                <w:tab w:val="left" w:pos="567"/>
              </w:tabs>
              <w:jc w:val="both"/>
              <w:rPr>
                <w:rFonts w:eastAsiaTheme="minorHAnsi"/>
                <w:lang w:eastAsia="en-US"/>
              </w:rPr>
            </w:pPr>
            <w:r w:rsidRPr="00E67123">
              <w:rPr>
                <w:rFonts w:eastAsiaTheme="minorHAnsi"/>
                <w:lang w:eastAsia="en-US"/>
              </w:rPr>
              <w:t>(1) Personas, kura jaunāka par 25 gadiem, prostitūc</w:t>
            </w:r>
            <w:r>
              <w:rPr>
                <w:rFonts w:eastAsiaTheme="minorHAnsi"/>
                <w:lang w:eastAsia="en-US"/>
              </w:rPr>
              <w:t xml:space="preserve">ijas izmantošana ir aizliegta. </w:t>
            </w:r>
          </w:p>
          <w:p w:rsidR="00E67123" w:rsidRPr="00E67123" w:rsidRDefault="00E67123" w:rsidP="00E67123">
            <w:pPr>
              <w:tabs>
                <w:tab w:val="left" w:pos="567"/>
              </w:tabs>
              <w:jc w:val="both"/>
              <w:rPr>
                <w:rFonts w:eastAsiaTheme="minorHAnsi"/>
                <w:lang w:eastAsia="en-US"/>
              </w:rPr>
            </w:pPr>
          </w:p>
          <w:p w:rsidR="00E67123" w:rsidRDefault="00E67123" w:rsidP="00E67123">
            <w:pPr>
              <w:tabs>
                <w:tab w:val="left" w:pos="567"/>
              </w:tabs>
              <w:jc w:val="both"/>
              <w:rPr>
                <w:rFonts w:eastAsiaTheme="minorHAnsi"/>
                <w:lang w:eastAsia="en-US"/>
              </w:rPr>
            </w:pPr>
            <w:r w:rsidRPr="00E67123">
              <w:rPr>
                <w:rFonts w:eastAsiaTheme="minorHAnsi"/>
                <w:lang w:eastAsia="en-US"/>
              </w:rPr>
              <w:t>(4) Ar prostitūciju aizliegts nodarboties personai, kura jaunāka par 25 gadiem.</w:t>
            </w:r>
          </w:p>
          <w:p w:rsidR="00E67123" w:rsidRDefault="00E67123" w:rsidP="00B35035">
            <w:pPr>
              <w:tabs>
                <w:tab w:val="left" w:pos="567"/>
              </w:tabs>
              <w:jc w:val="both"/>
              <w:rPr>
                <w:rFonts w:eastAsiaTheme="minorHAnsi"/>
                <w:lang w:eastAsia="en-US"/>
              </w:rPr>
            </w:pPr>
          </w:p>
          <w:p w:rsidR="00E67123" w:rsidRPr="00B35035" w:rsidRDefault="00E67123" w:rsidP="00B35035">
            <w:pPr>
              <w:tabs>
                <w:tab w:val="left" w:pos="567"/>
              </w:tabs>
              <w:jc w:val="both"/>
              <w:rPr>
                <w:rFonts w:eastAsiaTheme="minorHAnsi"/>
                <w:lang w:eastAsia="en-US"/>
              </w:rPr>
            </w:pPr>
          </w:p>
          <w:p w:rsidR="005F6FDC" w:rsidRPr="00F70485" w:rsidRDefault="00B35035" w:rsidP="00B35035">
            <w:pPr>
              <w:tabs>
                <w:tab w:val="left" w:pos="567"/>
              </w:tabs>
              <w:jc w:val="both"/>
              <w:rPr>
                <w:rFonts w:eastAsiaTheme="minorHAnsi"/>
                <w:b/>
                <w:lang w:eastAsia="en-US"/>
              </w:rPr>
            </w:pPr>
            <w:r w:rsidRPr="00B35035">
              <w:rPr>
                <w:rFonts w:eastAsiaTheme="minorHAnsi"/>
                <w:lang w:eastAsia="en-US"/>
              </w:rPr>
              <w:t>Likumprojekta sākotnējās ietekmes novērtējuma ziņojuma (anotācijas) I sadaļas 2.punkts</w:t>
            </w:r>
          </w:p>
        </w:tc>
      </w:tr>
      <w:tr w:rsidR="007C32EA" w:rsidRPr="00712B66" w:rsidTr="001126AE">
        <w:trPr>
          <w:gridAfter w:val="1"/>
          <w:wAfter w:w="2369" w:type="dxa"/>
        </w:trPr>
        <w:tc>
          <w:tcPr>
            <w:tcW w:w="708" w:type="dxa"/>
            <w:tcBorders>
              <w:left w:val="single" w:sz="6" w:space="0" w:color="000000"/>
              <w:bottom w:val="single" w:sz="4" w:space="0" w:color="auto"/>
              <w:right w:val="single" w:sz="6" w:space="0" w:color="000000"/>
            </w:tcBorders>
          </w:tcPr>
          <w:p w:rsidR="007C32EA" w:rsidRDefault="009B1734" w:rsidP="00C27139">
            <w:pPr>
              <w:pStyle w:val="naisc"/>
              <w:spacing w:before="0" w:after="0"/>
              <w:ind w:firstLine="720"/>
            </w:pPr>
            <w:r>
              <w:lastRenderedPageBreak/>
              <w:t>110.</w:t>
            </w:r>
          </w:p>
        </w:tc>
        <w:tc>
          <w:tcPr>
            <w:tcW w:w="3086" w:type="dxa"/>
            <w:gridSpan w:val="2"/>
            <w:tcBorders>
              <w:left w:val="single" w:sz="6" w:space="0" w:color="000000"/>
              <w:bottom w:val="single" w:sz="4" w:space="0" w:color="auto"/>
              <w:right w:val="single" w:sz="6" w:space="0" w:color="000000"/>
            </w:tcBorders>
          </w:tcPr>
          <w:p w:rsidR="007C32EA" w:rsidRPr="007C32EA" w:rsidRDefault="007C32EA" w:rsidP="007C32EA">
            <w:pPr>
              <w:tabs>
                <w:tab w:val="left" w:pos="567"/>
              </w:tabs>
              <w:ind w:left="27"/>
              <w:jc w:val="both"/>
              <w:rPr>
                <w:rFonts w:eastAsiaTheme="minorHAnsi"/>
                <w:b/>
                <w:lang w:eastAsia="en-US"/>
              </w:rPr>
            </w:pPr>
            <w:proofErr w:type="gramStart"/>
            <w:r w:rsidRPr="007C32EA">
              <w:rPr>
                <w:rFonts w:eastAsiaTheme="minorHAnsi"/>
                <w:b/>
                <w:lang w:eastAsia="en-US"/>
              </w:rPr>
              <w:t>3.pants</w:t>
            </w:r>
            <w:proofErr w:type="gramEnd"/>
            <w:r w:rsidRPr="007C32EA">
              <w:rPr>
                <w:rFonts w:eastAsiaTheme="minorHAnsi"/>
                <w:b/>
                <w:lang w:eastAsia="en-US"/>
              </w:rPr>
              <w:t>. Prostitūcijas aizliegumi un ierobežojumi</w:t>
            </w:r>
          </w:p>
          <w:p w:rsidR="007C32EA" w:rsidRPr="007C32EA" w:rsidRDefault="007C32EA" w:rsidP="007C32EA">
            <w:pPr>
              <w:tabs>
                <w:tab w:val="left" w:pos="567"/>
              </w:tabs>
              <w:ind w:left="27"/>
              <w:jc w:val="both"/>
              <w:rPr>
                <w:rFonts w:eastAsiaTheme="minorHAnsi"/>
                <w:lang w:eastAsia="en-US"/>
              </w:rPr>
            </w:pPr>
            <w:r w:rsidRPr="007C32EA">
              <w:rPr>
                <w:rFonts w:eastAsiaTheme="minorHAnsi"/>
                <w:lang w:eastAsia="en-US"/>
              </w:rPr>
              <w:t xml:space="preserve">(1) Personas, kura jaunāka par 25 gadiem, prostitūcijas izmantošana ir aizliegta. </w:t>
            </w:r>
          </w:p>
          <w:p w:rsidR="007C32EA" w:rsidRPr="007C32EA" w:rsidRDefault="007C32EA" w:rsidP="007C32EA">
            <w:pPr>
              <w:tabs>
                <w:tab w:val="left" w:pos="567"/>
              </w:tabs>
              <w:ind w:left="27"/>
              <w:jc w:val="both"/>
              <w:rPr>
                <w:rFonts w:eastAsiaTheme="minorHAnsi"/>
                <w:lang w:eastAsia="en-US"/>
              </w:rPr>
            </w:pPr>
            <w:r w:rsidRPr="007C32EA">
              <w:rPr>
                <w:rFonts w:eastAsiaTheme="minorHAnsi"/>
                <w:lang w:eastAsia="en-US"/>
              </w:rPr>
              <w:t>(2) Aizliegta cilvēku tirdzniecības upura prostitūcijas izmantošana.</w:t>
            </w:r>
          </w:p>
          <w:p w:rsidR="007C32EA" w:rsidRPr="007C32EA" w:rsidRDefault="007C32EA" w:rsidP="007C32EA">
            <w:pPr>
              <w:tabs>
                <w:tab w:val="left" w:pos="567"/>
              </w:tabs>
              <w:ind w:left="27"/>
              <w:jc w:val="both"/>
              <w:rPr>
                <w:rFonts w:eastAsiaTheme="minorHAnsi"/>
                <w:lang w:eastAsia="en-US"/>
              </w:rPr>
            </w:pPr>
            <w:r w:rsidRPr="007C32EA">
              <w:rPr>
                <w:rFonts w:eastAsiaTheme="minorHAnsi"/>
                <w:lang w:eastAsia="en-US"/>
              </w:rPr>
              <w:t>(3) Aizliegta jebkāda trešās personas darbība, kura nodrošina prostitūciju, izņemot šā panta septītajā daļā minētajos gadījumos.</w:t>
            </w:r>
          </w:p>
          <w:p w:rsidR="007C32EA" w:rsidRPr="007C32EA" w:rsidRDefault="007C32EA" w:rsidP="007C32EA">
            <w:pPr>
              <w:tabs>
                <w:tab w:val="left" w:pos="567"/>
              </w:tabs>
              <w:ind w:left="27"/>
              <w:jc w:val="both"/>
              <w:rPr>
                <w:rFonts w:eastAsiaTheme="minorHAnsi"/>
                <w:lang w:eastAsia="en-US"/>
              </w:rPr>
            </w:pPr>
            <w:r w:rsidRPr="007C32EA">
              <w:rPr>
                <w:rFonts w:eastAsiaTheme="minorHAnsi"/>
                <w:lang w:eastAsia="en-US"/>
              </w:rPr>
              <w:t xml:space="preserve">(4) Ar prostitūciju aizliegts nodarboties personai, kura jaunāka par 25 gadiem. </w:t>
            </w:r>
          </w:p>
          <w:p w:rsidR="007C32EA" w:rsidRPr="00954C82" w:rsidRDefault="007C32EA" w:rsidP="007C32EA">
            <w:pPr>
              <w:tabs>
                <w:tab w:val="left" w:pos="567"/>
              </w:tabs>
              <w:ind w:left="27"/>
              <w:jc w:val="both"/>
              <w:rPr>
                <w:rFonts w:eastAsiaTheme="minorHAnsi"/>
                <w:b/>
                <w:lang w:eastAsia="en-US"/>
              </w:rPr>
            </w:pPr>
          </w:p>
        </w:tc>
        <w:tc>
          <w:tcPr>
            <w:tcW w:w="4394" w:type="dxa"/>
            <w:tcBorders>
              <w:left w:val="single" w:sz="6" w:space="0" w:color="000000"/>
              <w:bottom w:val="single" w:sz="4" w:space="0" w:color="auto"/>
              <w:right w:val="single" w:sz="6" w:space="0" w:color="000000"/>
            </w:tcBorders>
          </w:tcPr>
          <w:p w:rsidR="007C32EA" w:rsidRPr="007C32EA" w:rsidRDefault="007C32EA" w:rsidP="007C32EA">
            <w:pPr>
              <w:pStyle w:val="naisc"/>
              <w:rPr>
                <w:b/>
              </w:rPr>
            </w:pPr>
            <w:r w:rsidRPr="007C32EA">
              <w:rPr>
                <w:b/>
              </w:rPr>
              <w:t>Latvijas Lielo pilsētu asociācija</w:t>
            </w:r>
          </w:p>
          <w:p w:rsidR="007C32EA" w:rsidRPr="007C32EA" w:rsidRDefault="007C32EA" w:rsidP="007C32EA">
            <w:pPr>
              <w:pStyle w:val="naisc"/>
              <w:rPr>
                <w:b/>
              </w:rPr>
            </w:pPr>
          </w:p>
          <w:p w:rsidR="007C32EA" w:rsidRPr="007C32EA" w:rsidRDefault="007C32EA" w:rsidP="007C32EA">
            <w:pPr>
              <w:pStyle w:val="naisc"/>
              <w:spacing w:after="0"/>
              <w:jc w:val="both"/>
            </w:pPr>
            <w:r w:rsidRPr="007C32EA">
              <w:t>Iesakām pantā pieturēties pie vienota stila:</w:t>
            </w:r>
          </w:p>
          <w:p w:rsidR="007C32EA" w:rsidRPr="007C32EA" w:rsidRDefault="007C32EA" w:rsidP="007C32EA">
            <w:pPr>
              <w:pStyle w:val="naisc"/>
              <w:jc w:val="both"/>
              <w:rPr>
                <w:i/>
              </w:rPr>
            </w:pPr>
            <w:r w:rsidRPr="007C32EA">
              <w:rPr>
                <w:i/>
              </w:rPr>
              <w:t>“</w:t>
            </w:r>
            <w:proofErr w:type="gramStart"/>
            <w:r w:rsidRPr="007C32EA">
              <w:rPr>
                <w:b/>
                <w:i/>
              </w:rPr>
              <w:t>3.pants</w:t>
            </w:r>
            <w:proofErr w:type="gramEnd"/>
            <w:r w:rsidRPr="007C32EA">
              <w:rPr>
                <w:b/>
                <w:i/>
              </w:rPr>
              <w:t>. Prostitūcijas aizliegumi un ierobežojumi</w:t>
            </w:r>
          </w:p>
          <w:p w:rsidR="007C32EA" w:rsidRPr="007C32EA" w:rsidRDefault="007C32EA" w:rsidP="007C32EA">
            <w:pPr>
              <w:pStyle w:val="naisc"/>
              <w:jc w:val="both"/>
              <w:rPr>
                <w:i/>
              </w:rPr>
            </w:pPr>
            <w:r w:rsidRPr="007C32EA">
              <w:rPr>
                <w:i/>
              </w:rPr>
              <w:t xml:space="preserve">(1) </w:t>
            </w:r>
            <w:r w:rsidRPr="007C32EA">
              <w:rPr>
                <w:b/>
                <w:i/>
              </w:rPr>
              <w:t>Aizliegts</w:t>
            </w:r>
            <w:r w:rsidRPr="007C32EA">
              <w:rPr>
                <w:i/>
              </w:rPr>
              <w:t xml:space="preserve"> izmantot personas, kura jaunāka par 25 gadiem, prostitūciju.</w:t>
            </w:r>
          </w:p>
          <w:p w:rsidR="007C32EA" w:rsidRPr="007C32EA" w:rsidRDefault="007C32EA" w:rsidP="007C32EA">
            <w:pPr>
              <w:pStyle w:val="naisc"/>
              <w:jc w:val="both"/>
              <w:rPr>
                <w:i/>
              </w:rPr>
            </w:pPr>
            <w:r w:rsidRPr="007C32EA">
              <w:rPr>
                <w:i/>
              </w:rPr>
              <w:t xml:space="preserve">(2) </w:t>
            </w:r>
            <w:r w:rsidRPr="007C32EA">
              <w:rPr>
                <w:b/>
                <w:i/>
              </w:rPr>
              <w:t>Aizliegta</w:t>
            </w:r>
            <w:r w:rsidRPr="007C32EA">
              <w:rPr>
                <w:i/>
              </w:rPr>
              <w:t xml:space="preserve"> cilvēku tirdzniecības upura prostitūcijas izmantošana.</w:t>
            </w:r>
          </w:p>
          <w:p w:rsidR="007C32EA" w:rsidRPr="007C32EA" w:rsidRDefault="007C32EA" w:rsidP="007C32EA">
            <w:pPr>
              <w:pStyle w:val="naisc"/>
              <w:jc w:val="both"/>
              <w:rPr>
                <w:i/>
              </w:rPr>
            </w:pPr>
            <w:r w:rsidRPr="007C32EA">
              <w:rPr>
                <w:i/>
              </w:rPr>
              <w:t xml:space="preserve">(3) </w:t>
            </w:r>
            <w:r w:rsidRPr="007C32EA">
              <w:rPr>
                <w:b/>
                <w:i/>
              </w:rPr>
              <w:t>Aizliegta</w:t>
            </w:r>
            <w:r w:rsidRPr="007C32EA">
              <w:rPr>
                <w:i/>
              </w:rPr>
              <w:t xml:space="preserve"> jebkāda trešās personas darbība, kura nodrošina prostitūciju, izņemot šā panta septītajā daļā minētajos gadījumos.</w:t>
            </w:r>
          </w:p>
          <w:p w:rsidR="007C32EA" w:rsidRPr="007C32EA" w:rsidRDefault="007C32EA" w:rsidP="007C32EA">
            <w:pPr>
              <w:pStyle w:val="naisc"/>
              <w:jc w:val="both"/>
              <w:rPr>
                <w:i/>
              </w:rPr>
            </w:pPr>
            <w:r w:rsidRPr="007C32EA">
              <w:rPr>
                <w:i/>
              </w:rPr>
              <w:t xml:space="preserve">(4) </w:t>
            </w:r>
            <w:r w:rsidRPr="007C32EA">
              <w:rPr>
                <w:b/>
                <w:i/>
              </w:rPr>
              <w:t>Aizliegts</w:t>
            </w:r>
            <w:r w:rsidRPr="007C32EA">
              <w:rPr>
                <w:i/>
              </w:rPr>
              <w:t xml:space="preserve"> nodarboties ar prostitūciju personai, kura jaunāka par 25 gadiem.”</w:t>
            </w:r>
          </w:p>
          <w:p w:rsidR="007C32EA" w:rsidRPr="00EF5D21" w:rsidRDefault="007C32EA" w:rsidP="00A33E2B">
            <w:pPr>
              <w:pStyle w:val="naisc"/>
              <w:spacing w:before="0" w:after="0"/>
              <w:rPr>
                <w:b/>
              </w:rPr>
            </w:pPr>
          </w:p>
        </w:tc>
        <w:tc>
          <w:tcPr>
            <w:tcW w:w="3578" w:type="dxa"/>
            <w:gridSpan w:val="2"/>
            <w:tcBorders>
              <w:left w:val="single" w:sz="6" w:space="0" w:color="000000"/>
              <w:bottom w:val="single" w:sz="4" w:space="0" w:color="auto"/>
              <w:right w:val="single" w:sz="6" w:space="0" w:color="000000"/>
            </w:tcBorders>
          </w:tcPr>
          <w:p w:rsidR="007C32EA" w:rsidRPr="00C42CEC" w:rsidRDefault="007C32EA" w:rsidP="00A33E2B">
            <w:pPr>
              <w:pStyle w:val="naisc"/>
              <w:spacing w:before="0" w:after="0"/>
              <w:ind w:hanging="58"/>
              <w:rPr>
                <w:b/>
              </w:rPr>
            </w:pPr>
            <w:r>
              <w:rPr>
                <w:b/>
              </w:rPr>
              <w:t>Iebildums ņemts vērā.</w:t>
            </w:r>
          </w:p>
        </w:tc>
        <w:tc>
          <w:tcPr>
            <w:tcW w:w="3226" w:type="dxa"/>
            <w:tcBorders>
              <w:top w:val="single" w:sz="4" w:space="0" w:color="auto"/>
              <w:left w:val="single" w:sz="4" w:space="0" w:color="auto"/>
              <w:bottom w:val="single" w:sz="4" w:space="0" w:color="auto"/>
            </w:tcBorders>
          </w:tcPr>
          <w:p w:rsidR="007C32EA" w:rsidRPr="007C32EA" w:rsidRDefault="007C32EA" w:rsidP="007C32EA">
            <w:pPr>
              <w:tabs>
                <w:tab w:val="left" w:pos="567"/>
              </w:tabs>
              <w:jc w:val="both"/>
              <w:rPr>
                <w:rFonts w:eastAsiaTheme="minorHAnsi"/>
                <w:b/>
                <w:lang w:eastAsia="en-US"/>
              </w:rPr>
            </w:pPr>
            <w:r w:rsidRPr="007C32EA">
              <w:rPr>
                <w:rFonts w:eastAsiaTheme="minorHAnsi"/>
                <w:b/>
                <w:lang w:eastAsia="en-US"/>
              </w:rPr>
              <w:t>3. pants. Prostitūcijas aizliegumi un ierobežojumi</w:t>
            </w:r>
          </w:p>
          <w:p w:rsidR="007C32EA" w:rsidRPr="007C32EA" w:rsidRDefault="007C32EA" w:rsidP="007C32EA">
            <w:pPr>
              <w:tabs>
                <w:tab w:val="left" w:pos="567"/>
              </w:tabs>
              <w:jc w:val="both"/>
              <w:rPr>
                <w:rFonts w:eastAsiaTheme="minorHAnsi"/>
                <w:lang w:eastAsia="en-US"/>
              </w:rPr>
            </w:pPr>
            <w:r w:rsidRPr="007C32EA">
              <w:rPr>
                <w:rFonts w:eastAsiaTheme="minorHAnsi"/>
                <w:lang w:eastAsia="en-US"/>
              </w:rPr>
              <w:t xml:space="preserve">(1) Personas, kura jaunāka par 25 gadiem, prostitūcijas izmantošana ir aizliegta. </w:t>
            </w:r>
          </w:p>
          <w:p w:rsidR="007C32EA" w:rsidRPr="007C32EA" w:rsidRDefault="007C32EA" w:rsidP="007C32EA">
            <w:pPr>
              <w:tabs>
                <w:tab w:val="left" w:pos="567"/>
              </w:tabs>
              <w:jc w:val="both"/>
              <w:rPr>
                <w:rFonts w:eastAsiaTheme="minorHAnsi"/>
                <w:lang w:eastAsia="en-US"/>
              </w:rPr>
            </w:pPr>
            <w:r w:rsidRPr="007C32EA">
              <w:rPr>
                <w:rFonts w:eastAsiaTheme="minorHAnsi"/>
                <w:lang w:eastAsia="en-US"/>
              </w:rPr>
              <w:t>(2) Cilvēku tirdzniecības upura prostitūcijas izmantošana ir aizliegta.</w:t>
            </w:r>
          </w:p>
          <w:p w:rsidR="007C32EA" w:rsidRPr="007C32EA" w:rsidRDefault="007C32EA" w:rsidP="007C32EA">
            <w:pPr>
              <w:tabs>
                <w:tab w:val="left" w:pos="567"/>
              </w:tabs>
              <w:jc w:val="both"/>
              <w:rPr>
                <w:rFonts w:eastAsiaTheme="minorHAnsi"/>
                <w:lang w:eastAsia="en-US"/>
              </w:rPr>
            </w:pPr>
            <w:r w:rsidRPr="007C32EA">
              <w:rPr>
                <w:rFonts w:eastAsiaTheme="minorHAnsi"/>
                <w:lang w:eastAsia="en-US"/>
              </w:rPr>
              <w:t>(3) Jebkāda trešās personas darbība, kas veicina vai nodrošina prostitūciju, izņemot šā panta septītajā daļā minētajos gadījumos, ir aizliegta.</w:t>
            </w:r>
          </w:p>
          <w:p w:rsidR="007C32EA" w:rsidRPr="00F37A88" w:rsidRDefault="007C32EA" w:rsidP="007C32EA">
            <w:pPr>
              <w:tabs>
                <w:tab w:val="left" w:pos="567"/>
              </w:tabs>
              <w:jc w:val="both"/>
              <w:rPr>
                <w:rFonts w:eastAsiaTheme="minorHAnsi"/>
                <w:lang w:eastAsia="en-US"/>
              </w:rPr>
            </w:pPr>
            <w:r w:rsidRPr="007C32EA">
              <w:rPr>
                <w:rFonts w:eastAsiaTheme="minorHAnsi"/>
                <w:lang w:eastAsia="en-US"/>
              </w:rPr>
              <w:t>(4) Ar prostitūciju aizliegts nodarboties persona</w:t>
            </w:r>
            <w:r w:rsidR="00F37A88">
              <w:rPr>
                <w:rFonts w:eastAsiaTheme="minorHAnsi"/>
                <w:lang w:eastAsia="en-US"/>
              </w:rPr>
              <w:t xml:space="preserve">i, kura jaunāka par 25 gadiem. </w:t>
            </w:r>
          </w:p>
        </w:tc>
      </w:tr>
      <w:tr w:rsidR="00C27139" w:rsidRPr="00712B66" w:rsidTr="001126AE">
        <w:trPr>
          <w:gridAfter w:val="1"/>
          <w:wAfter w:w="2369" w:type="dxa"/>
        </w:trPr>
        <w:tc>
          <w:tcPr>
            <w:tcW w:w="708" w:type="dxa"/>
            <w:tcBorders>
              <w:left w:val="single" w:sz="6" w:space="0" w:color="000000"/>
              <w:bottom w:val="single" w:sz="4" w:space="0" w:color="auto"/>
              <w:right w:val="single" w:sz="6" w:space="0" w:color="000000"/>
            </w:tcBorders>
          </w:tcPr>
          <w:p w:rsidR="00C27139" w:rsidRPr="00712B66" w:rsidRDefault="009B1734" w:rsidP="00C27139">
            <w:pPr>
              <w:pStyle w:val="naisc"/>
              <w:spacing w:before="0" w:after="0"/>
              <w:ind w:firstLine="720"/>
            </w:pPr>
            <w:r>
              <w:t>111</w:t>
            </w:r>
            <w:r w:rsidR="00862CA0">
              <w:t>.</w:t>
            </w:r>
          </w:p>
        </w:tc>
        <w:tc>
          <w:tcPr>
            <w:tcW w:w="3086" w:type="dxa"/>
            <w:gridSpan w:val="2"/>
            <w:tcBorders>
              <w:left w:val="single" w:sz="6" w:space="0" w:color="000000"/>
              <w:bottom w:val="single" w:sz="4" w:space="0" w:color="auto"/>
              <w:right w:val="single" w:sz="6" w:space="0" w:color="000000"/>
            </w:tcBorders>
          </w:tcPr>
          <w:p w:rsidR="00A33E2B" w:rsidRPr="00954C82" w:rsidRDefault="00A33E2B" w:rsidP="00A33E2B">
            <w:pPr>
              <w:tabs>
                <w:tab w:val="left" w:pos="567"/>
              </w:tabs>
              <w:ind w:left="27"/>
              <w:jc w:val="both"/>
              <w:rPr>
                <w:rFonts w:eastAsiaTheme="minorHAnsi"/>
                <w:b/>
                <w:lang w:eastAsia="en-US"/>
              </w:rPr>
            </w:pPr>
            <w:proofErr w:type="gramStart"/>
            <w:r w:rsidRPr="00954C82">
              <w:rPr>
                <w:rFonts w:eastAsiaTheme="minorHAnsi"/>
                <w:b/>
                <w:lang w:eastAsia="en-US"/>
              </w:rPr>
              <w:t>3.pants</w:t>
            </w:r>
            <w:proofErr w:type="gramEnd"/>
            <w:r w:rsidRPr="00954C82">
              <w:rPr>
                <w:rFonts w:eastAsiaTheme="minorHAnsi"/>
                <w:b/>
                <w:lang w:eastAsia="en-US"/>
              </w:rPr>
              <w:t>. Prostitūcijas aizliegumi un ierobežojumi</w:t>
            </w:r>
          </w:p>
          <w:p w:rsidR="00A33E2B" w:rsidRPr="00954C82" w:rsidRDefault="00A33E2B" w:rsidP="00A33E2B">
            <w:pPr>
              <w:ind w:left="27"/>
              <w:jc w:val="both"/>
              <w:rPr>
                <w:rFonts w:eastAsiaTheme="minorHAnsi"/>
                <w:lang w:eastAsia="en-US"/>
              </w:rPr>
            </w:pPr>
            <w:r w:rsidRPr="00954C82">
              <w:rPr>
                <w:rFonts w:eastAsiaTheme="minorHAnsi"/>
                <w:lang w:eastAsia="en-US"/>
              </w:rPr>
              <w:t xml:space="preserve"> (3) Aizliegta jebkāda trešās personas darbība, kura nodrošina prostitūciju, izņemot šā panta septītajā daļā minētajos gadījumos.</w:t>
            </w:r>
          </w:p>
          <w:p w:rsidR="00C27139" w:rsidRPr="00712B66" w:rsidRDefault="00C27139" w:rsidP="00C27139">
            <w:pPr>
              <w:pStyle w:val="naisc"/>
              <w:spacing w:before="0" w:after="0"/>
              <w:ind w:firstLine="720"/>
            </w:pPr>
          </w:p>
        </w:tc>
        <w:tc>
          <w:tcPr>
            <w:tcW w:w="4394" w:type="dxa"/>
            <w:tcBorders>
              <w:left w:val="single" w:sz="6" w:space="0" w:color="000000"/>
              <w:bottom w:val="single" w:sz="4" w:space="0" w:color="auto"/>
              <w:right w:val="single" w:sz="6" w:space="0" w:color="000000"/>
            </w:tcBorders>
          </w:tcPr>
          <w:p w:rsidR="00A33E2B" w:rsidRDefault="00A33E2B" w:rsidP="00A33E2B">
            <w:pPr>
              <w:pStyle w:val="naisc"/>
              <w:spacing w:before="0" w:after="0"/>
              <w:rPr>
                <w:b/>
              </w:rPr>
            </w:pPr>
            <w:r w:rsidRPr="00EF5D21">
              <w:rPr>
                <w:b/>
              </w:rPr>
              <w:t>Labklājības ministrija</w:t>
            </w:r>
          </w:p>
          <w:p w:rsidR="00A33E2B" w:rsidRDefault="00A33E2B" w:rsidP="00A33E2B">
            <w:pPr>
              <w:widowControl w:val="0"/>
              <w:spacing w:line="240" w:lineRule="atLeast"/>
              <w:jc w:val="both"/>
              <w:rPr>
                <w:b/>
              </w:rPr>
            </w:pPr>
          </w:p>
          <w:p w:rsidR="00C27139" w:rsidRPr="00A33E2B" w:rsidRDefault="00A33E2B" w:rsidP="00A33E2B">
            <w:pPr>
              <w:widowControl w:val="0"/>
              <w:spacing w:line="240" w:lineRule="atLeast"/>
              <w:jc w:val="both"/>
              <w:rPr>
                <w:rFonts w:eastAsia="Calibri"/>
              </w:rPr>
            </w:pPr>
            <w:r>
              <w:rPr>
                <w:rFonts w:eastAsia="Calibri"/>
              </w:rPr>
              <w:t>A</w:t>
            </w:r>
            <w:r w:rsidRPr="00755EDC">
              <w:rPr>
                <w:rFonts w:eastAsia="Calibri"/>
              </w:rPr>
              <w:t xml:space="preserve">icinām precizēt Likumprojekta </w:t>
            </w:r>
            <w:proofErr w:type="gramStart"/>
            <w:r w:rsidRPr="00755EDC">
              <w:rPr>
                <w:rFonts w:eastAsia="Calibri"/>
              </w:rPr>
              <w:t>3.panta</w:t>
            </w:r>
            <w:proofErr w:type="gramEnd"/>
            <w:r w:rsidRPr="00755EDC">
              <w:rPr>
                <w:rFonts w:eastAsia="Calibri"/>
              </w:rPr>
              <w:t xml:space="preserve"> trešo daļu, izsakot to šādā redakcijā: "Aizliegta jebkāda darbība, kas veicina vai nodrošina prostitūciju, izņemot šā panta septītajā daļā minētos gadījumus", tādējādi iekļaujot arī aizliegumu veikt darbības, kas veicina prostitūcijas izplatību</w:t>
            </w:r>
            <w:r>
              <w:rPr>
                <w:rFonts w:eastAsia="Calibri"/>
              </w:rPr>
              <w:t>;</w:t>
            </w:r>
          </w:p>
        </w:tc>
        <w:tc>
          <w:tcPr>
            <w:tcW w:w="3578" w:type="dxa"/>
            <w:gridSpan w:val="2"/>
            <w:tcBorders>
              <w:left w:val="single" w:sz="6" w:space="0" w:color="000000"/>
              <w:bottom w:val="single" w:sz="4" w:space="0" w:color="auto"/>
              <w:right w:val="single" w:sz="6" w:space="0" w:color="000000"/>
            </w:tcBorders>
          </w:tcPr>
          <w:p w:rsidR="00C27139" w:rsidRPr="00712B66" w:rsidRDefault="00A33E2B" w:rsidP="00A33E2B">
            <w:pPr>
              <w:pStyle w:val="naisc"/>
              <w:spacing w:before="0" w:after="0"/>
              <w:ind w:hanging="58"/>
            </w:pPr>
            <w:r w:rsidRPr="00C42CEC">
              <w:rPr>
                <w:b/>
              </w:rPr>
              <w:t>Iebildums ņemts vērā.</w:t>
            </w:r>
          </w:p>
        </w:tc>
        <w:tc>
          <w:tcPr>
            <w:tcW w:w="3226" w:type="dxa"/>
            <w:tcBorders>
              <w:top w:val="single" w:sz="4" w:space="0" w:color="auto"/>
              <w:left w:val="single" w:sz="4" w:space="0" w:color="auto"/>
              <w:bottom w:val="single" w:sz="4" w:space="0" w:color="auto"/>
            </w:tcBorders>
          </w:tcPr>
          <w:p w:rsidR="00A33E2B" w:rsidRPr="00F70485" w:rsidRDefault="00A33E2B" w:rsidP="00A33E2B">
            <w:pPr>
              <w:tabs>
                <w:tab w:val="left" w:pos="567"/>
              </w:tabs>
              <w:jc w:val="both"/>
              <w:rPr>
                <w:rFonts w:eastAsiaTheme="minorHAnsi"/>
                <w:b/>
                <w:lang w:eastAsia="en-US"/>
              </w:rPr>
            </w:pPr>
            <w:proofErr w:type="gramStart"/>
            <w:r w:rsidRPr="00F70485">
              <w:rPr>
                <w:rFonts w:eastAsiaTheme="minorHAnsi"/>
                <w:b/>
                <w:lang w:eastAsia="en-US"/>
              </w:rPr>
              <w:t>3.pants</w:t>
            </w:r>
            <w:proofErr w:type="gramEnd"/>
            <w:r w:rsidRPr="00F70485">
              <w:rPr>
                <w:rFonts w:eastAsiaTheme="minorHAnsi"/>
                <w:b/>
                <w:lang w:eastAsia="en-US"/>
              </w:rPr>
              <w:t>. Prostitūcijas aizliegumi un ierobežojumi</w:t>
            </w:r>
          </w:p>
          <w:p w:rsidR="00C27139" w:rsidRPr="00712B66" w:rsidRDefault="00650CF8" w:rsidP="00650CF8">
            <w:pPr>
              <w:jc w:val="both"/>
            </w:pPr>
            <w:r w:rsidRPr="00650CF8">
              <w:t>(3) Jebkāda trešās personas darbība, kas veicina vai nodrošina prostitūciju, izņemot šā panta septītajā daļā minētajos gadījumos, ir aizliegta.</w:t>
            </w:r>
          </w:p>
        </w:tc>
      </w:tr>
      <w:tr w:rsidR="00894602" w:rsidRPr="00712B66" w:rsidTr="001126AE">
        <w:trPr>
          <w:gridAfter w:val="1"/>
          <w:wAfter w:w="2369" w:type="dxa"/>
        </w:trPr>
        <w:tc>
          <w:tcPr>
            <w:tcW w:w="708" w:type="dxa"/>
            <w:tcBorders>
              <w:left w:val="single" w:sz="6" w:space="0" w:color="000000"/>
              <w:bottom w:val="single" w:sz="4" w:space="0" w:color="auto"/>
              <w:right w:val="single" w:sz="6" w:space="0" w:color="000000"/>
            </w:tcBorders>
          </w:tcPr>
          <w:p w:rsidR="00894602" w:rsidRDefault="006F08F5" w:rsidP="002C5558">
            <w:pPr>
              <w:pStyle w:val="naisc"/>
              <w:spacing w:before="0" w:after="0"/>
              <w:ind w:firstLine="720"/>
            </w:pPr>
            <w:r>
              <w:t>112.</w:t>
            </w:r>
          </w:p>
        </w:tc>
        <w:tc>
          <w:tcPr>
            <w:tcW w:w="3086" w:type="dxa"/>
            <w:gridSpan w:val="2"/>
            <w:tcBorders>
              <w:left w:val="single" w:sz="6" w:space="0" w:color="000000"/>
              <w:bottom w:val="single" w:sz="4" w:space="0" w:color="auto"/>
              <w:right w:val="single" w:sz="6" w:space="0" w:color="000000"/>
            </w:tcBorders>
          </w:tcPr>
          <w:p w:rsidR="00894602" w:rsidRPr="00894602" w:rsidRDefault="00894602" w:rsidP="00894602">
            <w:pPr>
              <w:spacing w:after="160" w:line="259" w:lineRule="auto"/>
              <w:ind w:left="27"/>
              <w:contextualSpacing/>
              <w:jc w:val="both"/>
              <w:rPr>
                <w:rFonts w:eastAsiaTheme="minorHAnsi"/>
                <w:b/>
                <w:lang w:eastAsia="en-US"/>
              </w:rPr>
            </w:pPr>
            <w:proofErr w:type="gramStart"/>
            <w:r w:rsidRPr="00894602">
              <w:rPr>
                <w:rFonts w:eastAsiaTheme="minorHAnsi"/>
                <w:b/>
                <w:lang w:eastAsia="en-US"/>
              </w:rPr>
              <w:t>3.pants</w:t>
            </w:r>
            <w:proofErr w:type="gramEnd"/>
            <w:r w:rsidRPr="00894602">
              <w:rPr>
                <w:rFonts w:eastAsiaTheme="minorHAnsi"/>
                <w:b/>
                <w:lang w:eastAsia="en-US"/>
              </w:rPr>
              <w:t>. Prostitūcijas aizliegumi un ierobežojumi</w:t>
            </w:r>
          </w:p>
          <w:p w:rsidR="00894602" w:rsidRPr="00894602" w:rsidRDefault="00894602" w:rsidP="00894602">
            <w:pPr>
              <w:spacing w:after="160" w:line="259" w:lineRule="auto"/>
              <w:ind w:left="27"/>
              <w:contextualSpacing/>
              <w:jc w:val="both"/>
              <w:rPr>
                <w:rFonts w:eastAsiaTheme="minorHAnsi"/>
                <w:lang w:eastAsia="en-US"/>
              </w:rPr>
            </w:pPr>
            <w:r w:rsidRPr="00894602">
              <w:rPr>
                <w:rFonts w:eastAsiaTheme="minorHAnsi"/>
                <w:lang w:eastAsia="en-US"/>
              </w:rPr>
              <w:lastRenderedPageBreak/>
              <w:t xml:space="preserve"> (3) Aizliegta jebkāda trešās personas darbība, kura nodrošina prostitūciju, izņemot šā panta septītajā daļā minētajos gadījumos.</w:t>
            </w:r>
          </w:p>
          <w:p w:rsidR="00894602" w:rsidRPr="00894602" w:rsidRDefault="00894602" w:rsidP="00894602">
            <w:pPr>
              <w:spacing w:after="160" w:line="259" w:lineRule="auto"/>
              <w:ind w:left="27"/>
              <w:contextualSpacing/>
              <w:jc w:val="both"/>
              <w:rPr>
                <w:rFonts w:eastAsiaTheme="minorHAnsi"/>
                <w:lang w:eastAsia="en-US"/>
              </w:rPr>
            </w:pPr>
          </w:p>
          <w:p w:rsidR="00894602" w:rsidRPr="00894602" w:rsidRDefault="00894602" w:rsidP="00894602">
            <w:pPr>
              <w:spacing w:after="160" w:line="259" w:lineRule="auto"/>
              <w:ind w:left="27"/>
              <w:contextualSpacing/>
              <w:jc w:val="both"/>
              <w:rPr>
                <w:rFonts w:eastAsiaTheme="minorHAnsi"/>
                <w:lang w:eastAsia="en-US"/>
              </w:rPr>
            </w:pPr>
            <w:r w:rsidRPr="00894602">
              <w:rPr>
                <w:rFonts w:eastAsiaTheme="minorHAnsi"/>
                <w:lang w:eastAsia="en-US"/>
              </w:rPr>
              <w:t xml:space="preserve"> (5) Nodarboties ar prostitūciju, kā arī izmantot prostitūciju atļauts dzīvoklī vai viendzīvokļa mājā, kas ir tās personas, kura nodarbojas ar prostitūciju, īpašumā vai par kuru tā ir noslēgusi īres līgumu.</w:t>
            </w:r>
          </w:p>
          <w:p w:rsidR="00894602" w:rsidRPr="00A23D3E" w:rsidRDefault="00894602" w:rsidP="00A23D3E">
            <w:pPr>
              <w:spacing w:after="160" w:line="259" w:lineRule="auto"/>
              <w:ind w:left="27"/>
              <w:contextualSpacing/>
              <w:jc w:val="both"/>
              <w:rPr>
                <w:rFonts w:eastAsiaTheme="minorHAnsi"/>
                <w:b/>
                <w:lang w:eastAsia="en-US"/>
              </w:rPr>
            </w:pPr>
          </w:p>
        </w:tc>
        <w:tc>
          <w:tcPr>
            <w:tcW w:w="4394" w:type="dxa"/>
            <w:tcBorders>
              <w:left w:val="single" w:sz="6" w:space="0" w:color="000000"/>
              <w:bottom w:val="single" w:sz="4" w:space="0" w:color="auto"/>
              <w:right w:val="single" w:sz="6" w:space="0" w:color="000000"/>
            </w:tcBorders>
          </w:tcPr>
          <w:p w:rsidR="00894602" w:rsidRPr="00894602" w:rsidRDefault="00894602" w:rsidP="00894602">
            <w:pPr>
              <w:pStyle w:val="naisc"/>
              <w:rPr>
                <w:b/>
              </w:rPr>
            </w:pPr>
            <w:r w:rsidRPr="00894602">
              <w:rPr>
                <w:b/>
              </w:rPr>
              <w:lastRenderedPageBreak/>
              <w:t>Tieslietu ministrija</w:t>
            </w:r>
          </w:p>
          <w:p w:rsidR="00894602" w:rsidRPr="00894602" w:rsidRDefault="00894602" w:rsidP="00894602">
            <w:pPr>
              <w:pStyle w:val="naisc"/>
              <w:rPr>
                <w:b/>
              </w:rPr>
            </w:pPr>
          </w:p>
          <w:p w:rsidR="00894602" w:rsidRPr="00894602" w:rsidRDefault="00894602" w:rsidP="00894602">
            <w:pPr>
              <w:pStyle w:val="naisc"/>
              <w:jc w:val="both"/>
            </w:pPr>
            <w:bookmarkStart w:id="0" w:name="_Hlk493583451"/>
            <w:r w:rsidRPr="00894602">
              <w:t xml:space="preserve">Projekta 3. panta trešā daļa paredz, ka </w:t>
            </w:r>
            <w:bookmarkEnd w:id="0"/>
            <w:r w:rsidRPr="00894602">
              <w:t xml:space="preserve">ir aizliegta jebkāda trešās personas darbība prostitūcijas nodrošināšanā. Savukārt </w:t>
            </w:r>
            <w:bookmarkStart w:id="1" w:name="_Hlk493660610"/>
            <w:r w:rsidRPr="00894602">
              <w:t xml:space="preserve">projekta 3. panta piektā daļa </w:t>
            </w:r>
            <w:bookmarkEnd w:id="1"/>
            <w:r w:rsidRPr="00894602">
              <w:t xml:space="preserve">paredz, ka nodarboties ar prostitūciju, kā arī izmantot prostitūciju atļauts dzīvoklī vai viendzīvokļa mājā, kas ir personas, kura nodarbojas ar prostitūciju, īpašumā vai par kuru tā ir noslēgusi īres līgumu. Vēršam uzmanību, ka tās ir līguma slēgšanas tiesības ar trešajām personām, tai skaitā komersantu, jo saskaņā ar likuma “Par dzīvojamo telpu īri” 4. panta pirmo daļu izīrētājs var būt jebkura fiziskā vai juridiskā persona, kas ir dzīvokļa vai dzīvojamās mājas īpašnieks vai valdītājs. Ievērojot minēto, lai neveidotos minēto normu pretruna un dažādas interpretācijas iespējas, piedāvājam </w:t>
            </w:r>
            <w:bookmarkStart w:id="2" w:name="_Hlk493664731"/>
            <w:r w:rsidRPr="00894602">
              <w:t xml:space="preserve">projekta 3. panta piektajā daļā </w:t>
            </w:r>
            <w:bookmarkEnd w:id="2"/>
            <w:r w:rsidRPr="00894602">
              <w:t xml:space="preserve">vārdus “noslēgusi īres līgumu” aizstāt ar vārdiem “noslēgusi dzīvojamās telpas īres līgumu”, proti, atbilstoši </w:t>
            </w:r>
            <w:bookmarkStart w:id="3" w:name="_Hlk493584088"/>
            <w:r w:rsidRPr="00894602">
              <w:t xml:space="preserve">likumā “Par dzīvojamo telpu īri” </w:t>
            </w:r>
            <w:bookmarkEnd w:id="3"/>
            <w:r w:rsidRPr="00894602">
              <w:t xml:space="preserve">noteiktajam. Papildus piedāvājam izvērtēt citu likumā “Par dzīvojamo telpu īri” ietverto dzīvojamās telpas īres noteikumu iekļaušanu projektā, jo Civillikumā īres līgumam ir atšķirīgi, turklāt ievērojami brīvāk interpretējami noteikumi, piemēram, Civillikuma 2124. un 2125. pants paredz īres līguma noslēgšanas brīdi ar vienošanos, kas var notikt arī klusējot. Papildus piedāvājam izvērtēt iespēju projekta 3. panta piektajā daļā </w:t>
            </w:r>
            <w:r w:rsidRPr="00894602">
              <w:lastRenderedPageBreak/>
              <w:t>papildus esošajiem paredzēt nosacījumu par personas, kas nodarbojas ar prostitūciju, deklarēto dzīves vietu.</w:t>
            </w:r>
          </w:p>
        </w:tc>
        <w:tc>
          <w:tcPr>
            <w:tcW w:w="3578" w:type="dxa"/>
            <w:gridSpan w:val="2"/>
            <w:tcBorders>
              <w:left w:val="single" w:sz="6" w:space="0" w:color="000000"/>
              <w:bottom w:val="single" w:sz="4" w:space="0" w:color="auto"/>
              <w:right w:val="single" w:sz="6" w:space="0" w:color="000000"/>
            </w:tcBorders>
          </w:tcPr>
          <w:p w:rsidR="00894602" w:rsidRDefault="00635C45" w:rsidP="002C5558">
            <w:pPr>
              <w:pStyle w:val="naisc"/>
              <w:spacing w:before="0" w:after="0"/>
              <w:rPr>
                <w:b/>
              </w:rPr>
            </w:pPr>
            <w:r>
              <w:rPr>
                <w:b/>
              </w:rPr>
              <w:lastRenderedPageBreak/>
              <w:t>Uzskatāms par saskaņotu.</w:t>
            </w:r>
          </w:p>
        </w:tc>
        <w:tc>
          <w:tcPr>
            <w:tcW w:w="3226" w:type="dxa"/>
            <w:tcBorders>
              <w:top w:val="single" w:sz="4" w:space="0" w:color="auto"/>
              <w:left w:val="single" w:sz="4" w:space="0" w:color="auto"/>
              <w:bottom w:val="single" w:sz="4" w:space="0" w:color="auto"/>
            </w:tcBorders>
          </w:tcPr>
          <w:p w:rsidR="00894602" w:rsidRPr="00894602" w:rsidRDefault="00894602" w:rsidP="00894602">
            <w:pPr>
              <w:spacing w:after="160" w:line="259" w:lineRule="auto"/>
              <w:ind w:left="10"/>
              <w:contextualSpacing/>
              <w:jc w:val="both"/>
              <w:rPr>
                <w:rFonts w:eastAsiaTheme="minorHAnsi"/>
                <w:b/>
                <w:lang w:eastAsia="en-US"/>
              </w:rPr>
            </w:pPr>
            <w:proofErr w:type="gramStart"/>
            <w:r w:rsidRPr="00894602">
              <w:rPr>
                <w:rFonts w:eastAsiaTheme="minorHAnsi"/>
                <w:b/>
                <w:lang w:eastAsia="en-US"/>
              </w:rPr>
              <w:t>3.pants</w:t>
            </w:r>
            <w:proofErr w:type="gramEnd"/>
            <w:r w:rsidRPr="00894602">
              <w:rPr>
                <w:rFonts w:eastAsiaTheme="minorHAnsi"/>
                <w:b/>
                <w:lang w:eastAsia="en-US"/>
              </w:rPr>
              <w:t>. Prostitūcijas aizliegumi un ierobežojumi</w:t>
            </w:r>
          </w:p>
          <w:p w:rsidR="00894602" w:rsidRPr="00894602" w:rsidRDefault="00894602" w:rsidP="00894602">
            <w:pPr>
              <w:spacing w:after="160" w:line="259" w:lineRule="auto"/>
              <w:ind w:left="10"/>
              <w:contextualSpacing/>
              <w:jc w:val="both"/>
              <w:rPr>
                <w:rFonts w:eastAsiaTheme="minorHAnsi"/>
                <w:lang w:eastAsia="en-US"/>
              </w:rPr>
            </w:pPr>
            <w:r w:rsidRPr="00894602">
              <w:rPr>
                <w:rFonts w:eastAsiaTheme="minorHAnsi"/>
                <w:lang w:eastAsia="en-US"/>
              </w:rPr>
              <w:lastRenderedPageBreak/>
              <w:t>(3) Jebkāda trešās personas darbība, kas veicina vai nodrošina prostitūciju, izņemot šā panta septītajā daļā minētajos gadījumos, ir aizliegta.</w:t>
            </w:r>
          </w:p>
          <w:p w:rsidR="00894602" w:rsidRPr="00894602" w:rsidRDefault="00894602" w:rsidP="00894602">
            <w:pPr>
              <w:spacing w:after="160" w:line="259" w:lineRule="auto"/>
              <w:ind w:left="10"/>
              <w:contextualSpacing/>
              <w:jc w:val="both"/>
              <w:rPr>
                <w:rFonts w:eastAsiaTheme="minorHAnsi"/>
                <w:lang w:eastAsia="en-US"/>
              </w:rPr>
            </w:pPr>
            <w:r w:rsidRPr="00894602">
              <w:rPr>
                <w:rFonts w:eastAsiaTheme="minorHAnsi"/>
                <w:lang w:eastAsia="en-US"/>
              </w:rPr>
              <w:t>(5) Nodarboties ar prostitūciju, kā arī izmantot prostitūciju atļauts dzīvoklī vai viendzīvokļa mājā, kas ir tās personas, kura nodarbojas ar prostitūciju, īpašumā vai par kuru tā rakstveidā ir noslēgusi dzīvojamās telpas īres līgumu.</w:t>
            </w:r>
          </w:p>
          <w:p w:rsidR="00894602" w:rsidRPr="00EF2B77" w:rsidRDefault="00894602" w:rsidP="00EF2B77">
            <w:pPr>
              <w:spacing w:after="160" w:line="259" w:lineRule="auto"/>
              <w:ind w:left="10"/>
              <w:contextualSpacing/>
              <w:jc w:val="both"/>
              <w:rPr>
                <w:rFonts w:eastAsiaTheme="minorHAnsi"/>
                <w:b/>
                <w:lang w:eastAsia="en-US"/>
              </w:rPr>
            </w:pPr>
          </w:p>
        </w:tc>
      </w:tr>
      <w:tr w:rsidR="00DB4C34" w:rsidRPr="00712B66" w:rsidTr="001126AE">
        <w:trPr>
          <w:gridAfter w:val="1"/>
          <w:wAfter w:w="2369" w:type="dxa"/>
        </w:trPr>
        <w:tc>
          <w:tcPr>
            <w:tcW w:w="708" w:type="dxa"/>
            <w:tcBorders>
              <w:left w:val="single" w:sz="6" w:space="0" w:color="000000"/>
              <w:bottom w:val="single" w:sz="4" w:space="0" w:color="auto"/>
              <w:right w:val="single" w:sz="6" w:space="0" w:color="000000"/>
            </w:tcBorders>
          </w:tcPr>
          <w:p w:rsidR="00A17435" w:rsidRDefault="00A17435" w:rsidP="002C5558">
            <w:pPr>
              <w:pStyle w:val="naisc"/>
              <w:spacing w:before="0" w:after="0"/>
              <w:ind w:firstLine="720"/>
            </w:pPr>
          </w:p>
          <w:p w:rsidR="00DB4C34" w:rsidRPr="00A17435" w:rsidRDefault="00A17435" w:rsidP="00A17435">
            <w:pPr>
              <w:jc w:val="center"/>
            </w:pPr>
            <w:r>
              <w:t>13.</w:t>
            </w:r>
          </w:p>
        </w:tc>
        <w:tc>
          <w:tcPr>
            <w:tcW w:w="3086" w:type="dxa"/>
            <w:gridSpan w:val="2"/>
            <w:tcBorders>
              <w:left w:val="single" w:sz="6" w:space="0" w:color="000000"/>
              <w:bottom w:val="single" w:sz="4" w:space="0" w:color="auto"/>
              <w:right w:val="single" w:sz="6" w:space="0" w:color="000000"/>
            </w:tcBorders>
          </w:tcPr>
          <w:p w:rsidR="00DB4C34" w:rsidRPr="00DB4C34" w:rsidRDefault="00DB4C34" w:rsidP="00DB4C34">
            <w:pPr>
              <w:spacing w:after="160" w:line="259" w:lineRule="auto"/>
              <w:ind w:left="27"/>
              <w:contextualSpacing/>
              <w:jc w:val="both"/>
              <w:rPr>
                <w:rFonts w:eastAsiaTheme="minorHAnsi"/>
                <w:b/>
                <w:lang w:eastAsia="en-US"/>
              </w:rPr>
            </w:pPr>
            <w:proofErr w:type="gramStart"/>
            <w:r w:rsidRPr="00DB4C34">
              <w:rPr>
                <w:rFonts w:eastAsiaTheme="minorHAnsi"/>
                <w:b/>
                <w:lang w:eastAsia="en-US"/>
              </w:rPr>
              <w:t>3.pants</w:t>
            </w:r>
            <w:proofErr w:type="gramEnd"/>
            <w:r w:rsidRPr="00DB4C34">
              <w:rPr>
                <w:rFonts w:eastAsiaTheme="minorHAnsi"/>
                <w:b/>
                <w:lang w:eastAsia="en-US"/>
              </w:rPr>
              <w:t>. Prostitūcijas aizliegumi un ierobežojumi</w:t>
            </w:r>
          </w:p>
          <w:p w:rsidR="00DB4C34" w:rsidRPr="00DB4C34" w:rsidRDefault="00DB4C34" w:rsidP="00DB4C34">
            <w:pPr>
              <w:spacing w:after="160" w:line="259" w:lineRule="auto"/>
              <w:ind w:left="27"/>
              <w:contextualSpacing/>
              <w:jc w:val="both"/>
              <w:rPr>
                <w:rFonts w:eastAsiaTheme="minorHAnsi"/>
                <w:lang w:eastAsia="en-US"/>
              </w:rPr>
            </w:pPr>
            <w:r w:rsidRPr="00DB4C34">
              <w:rPr>
                <w:rFonts w:eastAsiaTheme="minorHAnsi"/>
                <w:lang w:eastAsia="en-US"/>
              </w:rPr>
              <w:t xml:space="preserve"> (5) Nodarboties ar prostitūciju, kā arī izmantot prostitūciju atļauts dzīvoklī vai viendzīvokļa mājā, kas ir tās personas, kura nodarbojas ar prostitūciju, īpašumā vai par kuru tā ir noslēgusi īres līgumu.</w:t>
            </w:r>
          </w:p>
          <w:p w:rsidR="00DB4C34" w:rsidRPr="00A23D3E" w:rsidRDefault="00DB4C34" w:rsidP="00A23D3E">
            <w:pPr>
              <w:spacing w:after="160" w:line="259" w:lineRule="auto"/>
              <w:ind w:left="27"/>
              <w:contextualSpacing/>
              <w:jc w:val="both"/>
              <w:rPr>
                <w:rFonts w:eastAsiaTheme="minorHAnsi"/>
                <w:b/>
                <w:lang w:eastAsia="en-US"/>
              </w:rPr>
            </w:pPr>
          </w:p>
        </w:tc>
        <w:tc>
          <w:tcPr>
            <w:tcW w:w="4394" w:type="dxa"/>
            <w:tcBorders>
              <w:left w:val="single" w:sz="6" w:space="0" w:color="000000"/>
              <w:bottom w:val="single" w:sz="4" w:space="0" w:color="auto"/>
              <w:right w:val="single" w:sz="6" w:space="0" w:color="000000"/>
            </w:tcBorders>
          </w:tcPr>
          <w:p w:rsidR="00DB4C34" w:rsidRPr="00DB4C34" w:rsidRDefault="00DB4C34" w:rsidP="00DB4C34">
            <w:pPr>
              <w:pStyle w:val="naisc"/>
              <w:rPr>
                <w:b/>
              </w:rPr>
            </w:pPr>
            <w:r w:rsidRPr="00DB4C34">
              <w:rPr>
                <w:b/>
              </w:rPr>
              <w:t>Labklājības ministrija</w:t>
            </w:r>
          </w:p>
          <w:p w:rsidR="00DB4C34" w:rsidRPr="00DB4C34" w:rsidRDefault="00DB4C34" w:rsidP="00DB4C34">
            <w:pPr>
              <w:pStyle w:val="naisc"/>
              <w:jc w:val="both"/>
              <w:rPr>
                <w:b/>
              </w:rPr>
            </w:pPr>
          </w:p>
          <w:p w:rsidR="00DB4C34" w:rsidRPr="00DB4C34" w:rsidRDefault="00DB4C34" w:rsidP="00DB4C34">
            <w:pPr>
              <w:pStyle w:val="naisc"/>
              <w:jc w:val="both"/>
            </w:pPr>
            <w:r w:rsidRPr="00DB4C34">
              <w:t xml:space="preserve">Lūdzam papildināt Likumprojekta </w:t>
            </w:r>
            <w:proofErr w:type="gramStart"/>
            <w:r w:rsidRPr="00DB4C34">
              <w:t>3.panta</w:t>
            </w:r>
            <w:proofErr w:type="gramEnd"/>
            <w:r w:rsidRPr="00DB4C34">
              <w:t xml:space="preserve"> piekto daļu, izsakot to šādā redakcijā: "Nodarboties ar prostitūciju un izmantot prostitūciju atļauts dzīvoklī vai viendzīvokļa mājā, kas ir personas, kura nodarbojas ar prostitūciju, īpašumā vai par kura lietošanu tai ir noslēgts īres līgums, izņemot gadījumu, kad īres līgumā ir iekļauts aizliegums nodarboties ar prostitūciju vai izmantot prostitūciju attiecīgajā dzīvoklī". Minētais papildinājums nepieciešams, lai aizsargātu dzīvokļu īpašnieku (izīrētāju) tiesības atbilstoši likuma "Par dzīvojamo telpu īri" 28.</w:t>
            </w:r>
            <w:r w:rsidRPr="00DB4C34">
              <w:rPr>
                <w:vertAlign w:val="superscript"/>
              </w:rPr>
              <w:t>1</w:t>
            </w:r>
            <w:r w:rsidRPr="00DB4C34">
              <w:t xml:space="preserve"> panta pirmās daļas otrajam punktam. Papildus aicinām izvērtēt iespēju iekļaut aizliegumu nodarboties ar prostitūciju un izmantot prostitūciju dzīvoklī, kura īpašnieks ir pašvaldība.</w:t>
            </w:r>
          </w:p>
          <w:p w:rsidR="00DB4C34" w:rsidRPr="00F25B42" w:rsidRDefault="00DB4C34" w:rsidP="00D52C7B">
            <w:pPr>
              <w:pStyle w:val="naisc"/>
              <w:jc w:val="both"/>
              <w:rPr>
                <w:b/>
              </w:rPr>
            </w:pPr>
          </w:p>
        </w:tc>
        <w:tc>
          <w:tcPr>
            <w:tcW w:w="3578" w:type="dxa"/>
            <w:gridSpan w:val="2"/>
            <w:tcBorders>
              <w:left w:val="single" w:sz="6" w:space="0" w:color="000000"/>
              <w:bottom w:val="single" w:sz="4" w:space="0" w:color="auto"/>
              <w:right w:val="single" w:sz="6" w:space="0" w:color="000000"/>
            </w:tcBorders>
          </w:tcPr>
          <w:p w:rsidR="00DB4C34" w:rsidRDefault="00635C45" w:rsidP="002C5558">
            <w:pPr>
              <w:pStyle w:val="naisc"/>
              <w:spacing w:before="0" w:after="0"/>
              <w:rPr>
                <w:b/>
              </w:rPr>
            </w:pPr>
            <w:r>
              <w:rPr>
                <w:b/>
              </w:rPr>
              <w:t>Uzskatāms par saskaņotu.</w:t>
            </w:r>
          </w:p>
        </w:tc>
        <w:tc>
          <w:tcPr>
            <w:tcW w:w="3226" w:type="dxa"/>
            <w:tcBorders>
              <w:top w:val="single" w:sz="4" w:space="0" w:color="auto"/>
              <w:left w:val="single" w:sz="4" w:space="0" w:color="auto"/>
              <w:bottom w:val="single" w:sz="4" w:space="0" w:color="auto"/>
            </w:tcBorders>
          </w:tcPr>
          <w:p w:rsidR="00DB4C34" w:rsidRPr="00DB4C34" w:rsidRDefault="00DB4C34" w:rsidP="00DB4C34">
            <w:pPr>
              <w:spacing w:after="160" w:line="259" w:lineRule="auto"/>
              <w:ind w:left="10"/>
              <w:contextualSpacing/>
              <w:jc w:val="both"/>
              <w:rPr>
                <w:rFonts w:eastAsiaTheme="minorHAnsi"/>
                <w:b/>
                <w:lang w:eastAsia="en-US"/>
              </w:rPr>
            </w:pPr>
            <w:proofErr w:type="gramStart"/>
            <w:r w:rsidRPr="00DB4C34">
              <w:rPr>
                <w:rFonts w:eastAsiaTheme="minorHAnsi"/>
                <w:b/>
                <w:lang w:eastAsia="en-US"/>
              </w:rPr>
              <w:t>3.pants</w:t>
            </w:r>
            <w:proofErr w:type="gramEnd"/>
            <w:r w:rsidRPr="00DB4C34">
              <w:rPr>
                <w:rFonts w:eastAsiaTheme="minorHAnsi"/>
                <w:b/>
                <w:lang w:eastAsia="en-US"/>
              </w:rPr>
              <w:t>. Prostitūcijas aizliegumi un ierobežojumi</w:t>
            </w:r>
          </w:p>
          <w:p w:rsidR="00DB4C34" w:rsidRPr="00DB4C34" w:rsidRDefault="00DB4C34" w:rsidP="00DB4C34">
            <w:pPr>
              <w:spacing w:after="160" w:line="259" w:lineRule="auto"/>
              <w:ind w:left="10"/>
              <w:contextualSpacing/>
              <w:jc w:val="both"/>
              <w:rPr>
                <w:rFonts w:eastAsiaTheme="minorHAnsi"/>
                <w:lang w:eastAsia="en-US"/>
              </w:rPr>
            </w:pPr>
            <w:r w:rsidRPr="00DB4C34">
              <w:rPr>
                <w:rFonts w:eastAsiaTheme="minorHAnsi"/>
                <w:lang w:eastAsia="en-US"/>
              </w:rPr>
              <w:t>(5) Nodarboties ar prostitūciju, kā arī izmantot prostitūciju atļauts dzīvoklī vai viendzīvokļa mājā, kas ir tās personas, kura nodarbojas ar prostitūciju, īpašumā vai par kuru tā rakstveidā ir noslēgusi dzīvojamās telpas īres līgumu.</w:t>
            </w:r>
          </w:p>
          <w:p w:rsidR="00DB4C34" w:rsidRPr="00EF2B77" w:rsidRDefault="00DB4C34" w:rsidP="00EF2B77">
            <w:pPr>
              <w:spacing w:after="160" w:line="259" w:lineRule="auto"/>
              <w:ind w:left="10"/>
              <w:contextualSpacing/>
              <w:jc w:val="both"/>
              <w:rPr>
                <w:rFonts w:eastAsiaTheme="minorHAnsi"/>
                <w:b/>
                <w:lang w:eastAsia="en-US"/>
              </w:rPr>
            </w:pPr>
          </w:p>
        </w:tc>
      </w:tr>
      <w:tr w:rsidR="00A23D3E" w:rsidRPr="00712B66" w:rsidTr="001126AE">
        <w:trPr>
          <w:gridAfter w:val="1"/>
          <w:wAfter w:w="2369" w:type="dxa"/>
        </w:trPr>
        <w:tc>
          <w:tcPr>
            <w:tcW w:w="708" w:type="dxa"/>
            <w:tcBorders>
              <w:left w:val="single" w:sz="6" w:space="0" w:color="000000"/>
              <w:bottom w:val="single" w:sz="4" w:space="0" w:color="auto"/>
              <w:right w:val="single" w:sz="6" w:space="0" w:color="000000"/>
            </w:tcBorders>
          </w:tcPr>
          <w:p w:rsidR="00A23D3E" w:rsidRDefault="00A17435" w:rsidP="002C5558">
            <w:pPr>
              <w:pStyle w:val="naisc"/>
              <w:spacing w:before="0" w:after="0"/>
              <w:ind w:firstLine="720"/>
            </w:pPr>
            <w:r>
              <w:t>114</w:t>
            </w:r>
            <w:r w:rsidR="009B1734">
              <w:t>.</w:t>
            </w:r>
          </w:p>
        </w:tc>
        <w:tc>
          <w:tcPr>
            <w:tcW w:w="3086" w:type="dxa"/>
            <w:gridSpan w:val="2"/>
            <w:tcBorders>
              <w:left w:val="single" w:sz="6" w:space="0" w:color="000000"/>
              <w:bottom w:val="single" w:sz="4" w:space="0" w:color="auto"/>
              <w:right w:val="single" w:sz="6" w:space="0" w:color="000000"/>
            </w:tcBorders>
          </w:tcPr>
          <w:p w:rsidR="00A23D3E" w:rsidRPr="00A23D3E" w:rsidRDefault="00A23D3E" w:rsidP="00A23D3E">
            <w:pPr>
              <w:spacing w:after="160" w:line="259" w:lineRule="auto"/>
              <w:ind w:left="27"/>
              <w:contextualSpacing/>
              <w:jc w:val="both"/>
              <w:rPr>
                <w:rFonts w:eastAsiaTheme="minorHAnsi"/>
                <w:b/>
                <w:lang w:eastAsia="en-US"/>
              </w:rPr>
            </w:pPr>
            <w:proofErr w:type="gramStart"/>
            <w:r w:rsidRPr="00A23D3E">
              <w:rPr>
                <w:rFonts w:eastAsiaTheme="minorHAnsi"/>
                <w:b/>
                <w:lang w:eastAsia="en-US"/>
              </w:rPr>
              <w:t>3.pants</w:t>
            </w:r>
            <w:proofErr w:type="gramEnd"/>
            <w:r w:rsidRPr="00A23D3E">
              <w:rPr>
                <w:rFonts w:eastAsiaTheme="minorHAnsi"/>
                <w:b/>
                <w:lang w:eastAsia="en-US"/>
              </w:rPr>
              <w:t>. Prostitūcijas aizliegumi un ierobežojumi</w:t>
            </w:r>
          </w:p>
          <w:p w:rsidR="00A23D3E" w:rsidRPr="00A23D3E" w:rsidRDefault="00A23D3E" w:rsidP="00A23D3E">
            <w:pPr>
              <w:spacing w:after="160" w:line="259" w:lineRule="auto"/>
              <w:ind w:left="27"/>
              <w:contextualSpacing/>
              <w:jc w:val="both"/>
              <w:rPr>
                <w:rFonts w:eastAsiaTheme="minorHAnsi"/>
                <w:b/>
                <w:lang w:eastAsia="en-US"/>
              </w:rPr>
            </w:pPr>
            <w:r w:rsidRPr="00A23D3E">
              <w:rPr>
                <w:rFonts w:eastAsiaTheme="minorHAnsi"/>
                <w:b/>
                <w:lang w:eastAsia="en-US"/>
              </w:rPr>
              <w:t xml:space="preserve"> </w:t>
            </w:r>
          </w:p>
          <w:p w:rsidR="00A23D3E" w:rsidRPr="00A23D3E" w:rsidRDefault="00A23D3E" w:rsidP="00A23D3E">
            <w:pPr>
              <w:spacing w:after="160" w:line="259" w:lineRule="auto"/>
              <w:ind w:left="27"/>
              <w:contextualSpacing/>
              <w:jc w:val="both"/>
              <w:rPr>
                <w:rFonts w:eastAsiaTheme="minorHAnsi"/>
                <w:b/>
                <w:lang w:eastAsia="en-US"/>
              </w:rPr>
            </w:pPr>
            <w:r w:rsidRPr="00A23D3E">
              <w:rPr>
                <w:rFonts w:eastAsiaTheme="minorHAnsi"/>
                <w:b/>
                <w:lang w:eastAsia="en-US"/>
              </w:rPr>
              <w:t>(</w:t>
            </w:r>
            <w:r w:rsidRPr="00A23D3E">
              <w:rPr>
                <w:rFonts w:eastAsiaTheme="minorHAnsi"/>
                <w:lang w:eastAsia="en-US"/>
              </w:rPr>
              <w:t xml:space="preserve">7) Prostitūciju aizliegts piedāvāt un reklamēt internetā, presē un citos plašsaziņas līdzekļos, </w:t>
            </w:r>
            <w:r w:rsidRPr="00A23D3E">
              <w:rPr>
                <w:rFonts w:eastAsiaTheme="minorHAnsi"/>
                <w:lang w:eastAsia="en-US"/>
              </w:rPr>
              <w:lastRenderedPageBreak/>
              <w:t>izņemot pornogrāfiska rakstura materiālos, kuri tiek izplatīti normatīvajos aktos pornogrāfijas ierobežošanas jomā noteiktajā kārtībā.</w:t>
            </w:r>
          </w:p>
          <w:p w:rsidR="00A23D3E" w:rsidRPr="00954C82" w:rsidRDefault="00A23D3E" w:rsidP="00940ECC">
            <w:pPr>
              <w:spacing w:after="160" w:line="259" w:lineRule="auto"/>
              <w:ind w:left="27"/>
              <w:contextualSpacing/>
              <w:jc w:val="both"/>
              <w:rPr>
                <w:rFonts w:eastAsiaTheme="minorHAnsi"/>
                <w:b/>
                <w:lang w:eastAsia="en-US"/>
              </w:rPr>
            </w:pPr>
          </w:p>
        </w:tc>
        <w:tc>
          <w:tcPr>
            <w:tcW w:w="4394" w:type="dxa"/>
            <w:tcBorders>
              <w:left w:val="single" w:sz="6" w:space="0" w:color="000000"/>
              <w:bottom w:val="single" w:sz="4" w:space="0" w:color="auto"/>
              <w:right w:val="single" w:sz="6" w:space="0" w:color="000000"/>
            </w:tcBorders>
          </w:tcPr>
          <w:p w:rsidR="00A23D3E" w:rsidRPr="00F25B42" w:rsidRDefault="00A23D3E" w:rsidP="00D52C7B">
            <w:pPr>
              <w:pStyle w:val="naisc"/>
              <w:jc w:val="both"/>
              <w:rPr>
                <w:b/>
              </w:rPr>
            </w:pPr>
            <w:r w:rsidRPr="00F25B42">
              <w:rPr>
                <w:b/>
              </w:rPr>
              <w:lastRenderedPageBreak/>
              <w:t>Latvijas Kristīgo skolotāju asociācija</w:t>
            </w:r>
          </w:p>
          <w:p w:rsidR="00A23D3E" w:rsidRPr="00D52C7B" w:rsidRDefault="00A23D3E" w:rsidP="00D52C7B">
            <w:pPr>
              <w:pStyle w:val="naisc"/>
              <w:jc w:val="both"/>
            </w:pPr>
          </w:p>
          <w:p w:rsidR="00A23D3E" w:rsidRPr="00F25B42" w:rsidRDefault="00A23D3E" w:rsidP="00D52C7B">
            <w:pPr>
              <w:pStyle w:val="naisc"/>
              <w:jc w:val="both"/>
              <w:rPr>
                <w:b/>
              </w:rPr>
            </w:pPr>
            <w:r w:rsidRPr="00F25B42">
              <w:rPr>
                <w:b/>
              </w:rPr>
              <w:t xml:space="preserve">7)Prostitūciju aizliegts piedāvāt un reklamēt internetā, presē un citos plašsaziņas līdzekļos, izņemot pornogrāfiska rakstura materiālos, kuri tiek izplatīti normatīvajos aktos </w:t>
            </w:r>
            <w:r w:rsidRPr="00F25B42">
              <w:rPr>
                <w:b/>
              </w:rPr>
              <w:lastRenderedPageBreak/>
              <w:t xml:space="preserve">pornogrāfijas ierobežošanas jomā noteiktajā kārtībā.  </w:t>
            </w:r>
          </w:p>
          <w:p w:rsidR="00A23D3E" w:rsidRPr="00D52C7B" w:rsidRDefault="00A23D3E" w:rsidP="00D52C7B">
            <w:pPr>
              <w:pStyle w:val="naisc"/>
              <w:jc w:val="both"/>
            </w:pPr>
            <w:r w:rsidRPr="00D52C7B">
              <w:t>Kas to visu kontrolēs un izsvērs? Ar šo likumu tas būs valsts atbalstīts</w:t>
            </w:r>
            <w:proofErr w:type="gramStart"/>
            <w:r w:rsidRPr="00D52C7B">
              <w:t xml:space="preserve"> un</w:t>
            </w:r>
            <w:proofErr w:type="gramEnd"/>
            <w:r w:rsidRPr="00D52C7B">
              <w:t xml:space="preserve"> no nodokļu maksātāju naudas finansēts veids kā legāli varēs izplatīt pornogrāfiskus materiālus skolās!!!</w:t>
            </w:r>
          </w:p>
          <w:p w:rsidR="00A23D3E" w:rsidRPr="00D52C7B" w:rsidRDefault="00A23D3E" w:rsidP="00D52C7B">
            <w:pPr>
              <w:pStyle w:val="naisc"/>
              <w:spacing w:before="0" w:after="0"/>
              <w:jc w:val="both"/>
            </w:pPr>
          </w:p>
        </w:tc>
        <w:tc>
          <w:tcPr>
            <w:tcW w:w="3578" w:type="dxa"/>
            <w:gridSpan w:val="2"/>
            <w:tcBorders>
              <w:left w:val="single" w:sz="6" w:space="0" w:color="000000"/>
              <w:bottom w:val="single" w:sz="4" w:space="0" w:color="auto"/>
              <w:right w:val="single" w:sz="6" w:space="0" w:color="000000"/>
            </w:tcBorders>
          </w:tcPr>
          <w:p w:rsidR="00A23D3E" w:rsidRDefault="00A23D3E" w:rsidP="002C5558">
            <w:pPr>
              <w:pStyle w:val="naisc"/>
              <w:spacing w:before="0" w:after="0"/>
              <w:rPr>
                <w:b/>
              </w:rPr>
            </w:pPr>
            <w:r>
              <w:rPr>
                <w:b/>
              </w:rPr>
              <w:lastRenderedPageBreak/>
              <w:t>Iebildums ņemts vērā.</w:t>
            </w:r>
          </w:p>
          <w:p w:rsidR="00A23D3E" w:rsidRDefault="00A23D3E" w:rsidP="00EF2B77">
            <w:pPr>
              <w:pStyle w:val="naisc"/>
              <w:spacing w:before="0" w:after="0"/>
              <w:jc w:val="both"/>
              <w:rPr>
                <w:bCs/>
              </w:rPr>
            </w:pPr>
            <w:r>
              <w:t xml:space="preserve">Precizēta likumprojekta sākotnējās ietekmes novērtējuma ziņojuma (anotācijas) I sadaļas 2. punkts, nosakot, ka </w:t>
            </w:r>
            <w:r w:rsidRPr="00A23D3E">
              <w:rPr>
                <w:bCs/>
              </w:rPr>
              <w:t xml:space="preserve">aizliegums piedāvāt un reklamēt prostitūciju internetā presē un citos plašsaziņas līdzekļos, izņemot pornogrāfiska </w:t>
            </w:r>
            <w:r w:rsidRPr="00A23D3E">
              <w:rPr>
                <w:bCs/>
              </w:rPr>
              <w:lastRenderedPageBreak/>
              <w:t>rakstura materiālos, kuri tiek izplatīti normatīvajos aktos pornogrāfijas ierobežošanas jomā noteiktajā kārtībā</w:t>
            </w:r>
            <w:r>
              <w:rPr>
                <w:bCs/>
              </w:rPr>
              <w:t>, likumprojektā ir ietverts, l</w:t>
            </w:r>
            <w:r w:rsidRPr="00A23D3E">
              <w:rPr>
                <w:bCs/>
              </w:rPr>
              <w:t>ai ierobežotu un mazinātu prostitūciju</w:t>
            </w:r>
            <w:r>
              <w:rPr>
                <w:bCs/>
              </w:rPr>
              <w:t>.</w:t>
            </w:r>
          </w:p>
          <w:p w:rsidR="00A23D3E" w:rsidRDefault="00A23D3E" w:rsidP="00EF2B77">
            <w:pPr>
              <w:pStyle w:val="naisc"/>
              <w:jc w:val="both"/>
              <w:rPr>
                <w:bCs/>
              </w:rPr>
            </w:pPr>
            <w:r>
              <w:rPr>
                <w:bCs/>
              </w:rPr>
              <w:t>Vienlaikus j</w:t>
            </w:r>
            <w:r w:rsidR="00EF2B77">
              <w:rPr>
                <w:bCs/>
              </w:rPr>
              <w:t>ānorāda, ka no Pornogrāfijas ierobežošanas likuma regulējuma izriet, ka jau šobrīd pornogrāfiska rakstura materiālu izplatīšana skolās ir aizliegta. Proti, Pornogrāfijas ierobežošanas likuma 6. panta pirmajā daļā ir noteikts, ka p</w:t>
            </w:r>
            <w:r w:rsidR="00EF2B77" w:rsidRPr="00EF2B77">
              <w:rPr>
                <w:bCs/>
              </w:rPr>
              <w:t>ornogrāfiska rakstura materiāla tirdzniecība, demonstrēšana publiskā vietā vai nodošana lietošanā par maksu atļauta vietās, kuras saskaņotas ar vietējo pašvaldību. Bērnam šādās vietās ieeja ir aizliegta. </w:t>
            </w:r>
          </w:p>
          <w:p w:rsidR="00D52C7B" w:rsidRPr="00EF2B77" w:rsidRDefault="00D52C7B" w:rsidP="00EF2B77">
            <w:pPr>
              <w:pStyle w:val="naisc"/>
              <w:jc w:val="both"/>
              <w:rPr>
                <w:bCs/>
              </w:rPr>
            </w:pPr>
            <w:r w:rsidRPr="00D52C7B">
              <w:rPr>
                <w:bCs/>
              </w:rPr>
              <w:t xml:space="preserve">Ievērojot minēto, ne Pornogrāfijas ierobežošanas likuma normas, ne arī likumprojektā iekļautais regulējums nepieļauj pornogrāfiska rakstura materiāla izplatīšanu izglītības iestādēs.  </w:t>
            </w:r>
          </w:p>
        </w:tc>
        <w:tc>
          <w:tcPr>
            <w:tcW w:w="3226" w:type="dxa"/>
            <w:tcBorders>
              <w:top w:val="single" w:sz="4" w:space="0" w:color="auto"/>
              <w:left w:val="single" w:sz="4" w:space="0" w:color="auto"/>
              <w:bottom w:val="single" w:sz="4" w:space="0" w:color="auto"/>
            </w:tcBorders>
          </w:tcPr>
          <w:p w:rsidR="00EF2B77" w:rsidRPr="00EF2B77" w:rsidRDefault="00EF2B77" w:rsidP="00EF2B77">
            <w:pPr>
              <w:spacing w:after="160" w:line="259" w:lineRule="auto"/>
              <w:ind w:left="10"/>
              <w:contextualSpacing/>
              <w:jc w:val="both"/>
              <w:rPr>
                <w:rFonts w:eastAsiaTheme="minorHAnsi"/>
                <w:b/>
                <w:lang w:eastAsia="en-US"/>
              </w:rPr>
            </w:pPr>
            <w:proofErr w:type="gramStart"/>
            <w:r w:rsidRPr="00EF2B77">
              <w:rPr>
                <w:rFonts w:eastAsiaTheme="minorHAnsi"/>
                <w:b/>
                <w:lang w:eastAsia="en-US"/>
              </w:rPr>
              <w:lastRenderedPageBreak/>
              <w:t>3.pants</w:t>
            </w:r>
            <w:proofErr w:type="gramEnd"/>
            <w:r w:rsidRPr="00EF2B77">
              <w:rPr>
                <w:rFonts w:eastAsiaTheme="minorHAnsi"/>
                <w:b/>
                <w:lang w:eastAsia="en-US"/>
              </w:rPr>
              <w:t>. Prostitūcijas aizliegumi un ierobežojumi</w:t>
            </w:r>
          </w:p>
          <w:p w:rsidR="00EF2B77" w:rsidRDefault="00EF2B77" w:rsidP="00EF2B77">
            <w:pPr>
              <w:spacing w:after="160" w:line="259" w:lineRule="auto"/>
              <w:ind w:left="10"/>
              <w:contextualSpacing/>
              <w:jc w:val="both"/>
              <w:rPr>
                <w:rFonts w:eastAsiaTheme="minorHAnsi"/>
                <w:lang w:eastAsia="en-US"/>
              </w:rPr>
            </w:pPr>
          </w:p>
          <w:p w:rsidR="00A23D3E" w:rsidRPr="00650CF8" w:rsidRDefault="00650CF8" w:rsidP="00650CF8">
            <w:pPr>
              <w:spacing w:after="160" w:line="259" w:lineRule="auto"/>
              <w:ind w:left="10"/>
              <w:contextualSpacing/>
              <w:jc w:val="both"/>
              <w:rPr>
                <w:rFonts w:eastAsiaTheme="minorHAnsi"/>
                <w:lang w:eastAsia="en-US"/>
              </w:rPr>
            </w:pPr>
            <w:r w:rsidRPr="00650CF8">
              <w:rPr>
                <w:rFonts w:eastAsiaTheme="minorHAnsi"/>
                <w:lang w:eastAsia="en-US"/>
              </w:rPr>
              <w:t xml:space="preserve">(7) Prostitūciju aizliegts piedāvāt un reklamēt internetā, presē un citos plašsaziņas līdzekļos, izņemot </w:t>
            </w:r>
            <w:r w:rsidRPr="00650CF8">
              <w:rPr>
                <w:rFonts w:eastAsiaTheme="minorHAnsi"/>
                <w:lang w:eastAsia="en-US"/>
              </w:rPr>
              <w:lastRenderedPageBreak/>
              <w:t>pornogrāfiska rakstura materiālos, kuri tiek izplatīti normatīvajos aktos pornogrāfijas ierobežošanas jomā noteiktajā kārtībā.</w:t>
            </w:r>
          </w:p>
        </w:tc>
      </w:tr>
      <w:tr w:rsidR="00D52C7B" w:rsidRPr="00712B66" w:rsidTr="001126AE">
        <w:trPr>
          <w:gridAfter w:val="1"/>
          <w:wAfter w:w="2369" w:type="dxa"/>
        </w:trPr>
        <w:tc>
          <w:tcPr>
            <w:tcW w:w="708" w:type="dxa"/>
            <w:tcBorders>
              <w:left w:val="single" w:sz="6" w:space="0" w:color="000000"/>
              <w:bottom w:val="single" w:sz="4" w:space="0" w:color="auto"/>
              <w:right w:val="single" w:sz="6" w:space="0" w:color="000000"/>
            </w:tcBorders>
          </w:tcPr>
          <w:p w:rsidR="00D52C7B" w:rsidRDefault="00A17435" w:rsidP="002C5558">
            <w:pPr>
              <w:pStyle w:val="naisc"/>
              <w:spacing w:before="0" w:after="0"/>
              <w:ind w:firstLine="720"/>
            </w:pPr>
            <w:r>
              <w:lastRenderedPageBreak/>
              <w:t>115</w:t>
            </w:r>
            <w:r w:rsidR="009B1734">
              <w:t>.</w:t>
            </w:r>
          </w:p>
        </w:tc>
        <w:tc>
          <w:tcPr>
            <w:tcW w:w="3086" w:type="dxa"/>
            <w:gridSpan w:val="2"/>
            <w:tcBorders>
              <w:left w:val="single" w:sz="6" w:space="0" w:color="000000"/>
              <w:bottom w:val="single" w:sz="4" w:space="0" w:color="auto"/>
              <w:right w:val="single" w:sz="6" w:space="0" w:color="000000"/>
            </w:tcBorders>
          </w:tcPr>
          <w:p w:rsidR="00BA199B" w:rsidRPr="00BA199B" w:rsidRDefault="00BA199B" w:rsidP="00BA199B">
            <w:pPr>
              <w:spacing w:after="160" w:line="259" w:lineRule="auto"/>
              <w:ind w:left="27"/>
              <w:contextualSpacing/>
              <w:jc w:val="both"/>
              <w:rPr>
                <w:rFonts w:eastAsiaTheme="minorHAnsi"/>
                <w:b/>
                <w:lang w:eastAsia="en-US"/>
              </w:rPr>
            </w:pPr>
            <w:proofErr w:type="gramStart"/>
            <w:r w:rsidRPr="00BA199B">
              <w:rPr>
                <w:rFonts w:eastAsiaTheme="minorHAnsi"/>
                <w:b/>
                <w:lang w:eastAsia="en-US"/>
              </w:rPr>
              <w:t>4.pants</w:t>
            </w:r>
            <w:proofErr w:type="gramEnd"/>
            <w:r w:rsidRPr="00BA199B">
              <w:rPr>
                <w:rFonts w:eastAsiaTheme="minorHAnsi"/>
                <w:b/>
                <w:lang w:eastAsia="en-US"/>
              </w:rPr>
              <w:t>. Personu, kuras nodarbojas ar prostitūciju un izmanto prostitūciju, pienākumi</w:t>
            </w:r>
          </w:p>
          <w:p w:rsidR="00BA199B" w:rsidRPr="00BA199B" w:rsidRDefault="00BA199B" w:rsidP="00BA199B">
            <w:pPr>
              <w:spacing w:after="160" w:line="259" w:lineRule="auto"/>
              <w:ind w:left="27"/>
              <w:contextualSpacing/>
              <w:jc w:val="both"/>
              <w:rPr>
                <w:rFonts w:eastAsiaTheme="minorHAnsi"/>
                <w:lang w:eastAsia="en-US"/>
              </w:rPr>
            </w:pPr>
            <w:r w:rsidRPr="00BA199B">
              <w:rPr>
                <w:rFonts w:eastAsiaTheme="minorHAnsi"/>
                <w:lang w:eastAsia="en-US"/>
              </w:rPr>
              <w:t xml:space="preserve">(1) Personas, kura nodarbojas ar prostitūciju un izmanto </w:t>
            </w:r>
            <w:r w:rsidRPr="00BA199B">
              <w:rPr>
                <w:rFonts w:eastAsiaTheme="minorHAnsi"/>
                <w:lang w:eastAsia="en-US"/>
              </w:rPr>
              <w:lastRenderedPageBreak/>
              <w:t>prostitūciju, pienākums ir apzināties apdraudējumu, kādu prostitūcija rada veselībai, pārzināt profilakses paņēmienus infekciju slimību ierobežošanai, būt atbildīgai par savu veselības stāvokli un zināšanām, regulāri apmeklējot ārstniecības personas.</w:t>
            </w:r>
          </w:p>
          <w:p w:rsidR="00BA199B" w:rsidRPr="00BA199B" w:rsidRDefault="00BA199B" w:rsidP="00BA199B">
            <w:pPr>
              <w:spacing w:after="160" w:line="259" w:lineRule="auto"/>
              <w:ind w:left="27"/>
              <w:contextualSpacing/>
              <w:jc w:val="both"/>
              <w:rPr>
                <w:rFonts w:eastAsiaTheme="minorHAnsi"/>
                <w:lang w:eastAsia="en-US"/>
              </w:rPr>
            </w:pPr>
            <w:r w:rsidRPr="00BA199B">
              <w:rPr>
                <w:rFonts w:eastAsiaTheme="minorHAnsi"/>
                <w:lang w:eastAsia="en-US"/>
              </w:rPr>
              <w:t>(2) Personas, kura nodarbojas ar prostitūciju, vai personas, kura izmanto prostitūciju, pienākums ir, nodarbojoties ar prostitūciju vai izmantojot prostitūciju, lietot prezervatīvus.</w:t>
            </w:r>
          </w:p>
          <w:p w:rsidR="00BA199B" w:rsidRPr="00BA199B" w:rsidRDefault="00BA199B" w:rsidP="00BA199B">
            <w:pPr>
              <w:spacing w:after="160" w:line="259" w:lineRule="auto"/>
              <w:ind w:left="27"/>
              <w:contextualSpacing/>
              <w:jc w:val="both"/>
              <w:rPr>
                <w:rFonts w:eastAsiaTheme="minorHAnsi"/>
                <w:lang w:eastAsia="en-US"/>
              </w:rPr>
            </w:pPr>
            <w:r w:rsidRPr="00BA199B">
              <w:rPr>
                <w:rFonts w:eastAsiaTheme="minorHAnsi"/>
                <w:lang w:eastAsia="en-US"/>
              </w:rPr>
              <w:t xml:space="preserve">(3) HIV inficētām personām, izņemot HIV inficētām personām ar nenosakāmu vīrusu slodzi, aizliegts nodarboties ar prostitūciju un izmantot prostitūciju. </w:t>
            </w:r>
          </w:p>
          <w:p w:rsidR="00D52C7B" w:rsidRPr="00A23D3E" w:rsidRDefault="00BA199B" w:rsidP="00BA199B">
            <w:pPr>
              <w:spacing w:after="160" w:line="259" w:lineRule="auto"/>
              <w:ind w:left="27"/>
              <w:contextualSpacing/>
              <w:jc w:val="both"/>
              <w:rPr>
                <w:rFonts w:eastAsiaTheme="minorHAnsi"/>
                <w:b/>
                <w:lang w:eastAsia="en-US"/>
              </w:rPr>
            </w:pPr>
            <w:r w:rsidRPr="00BA199B">
              <w:rPr>
                <w:rFonts w:eastAsiaTheme="minorHAnsi"/>
                <w:lang w:eastAsia="en-US"/>
              </w:rPr>
              <w:t xml:space="preserve">(4) Personai, kurai diagnosticēta tuberkuloze aktīvajā fāzē, </w:t>
            </w:r>
            <w:proofErr w:type="spellStart"/>
            <w:r w:rsidRPr="00BA199B">
              <w:rPr>
                <w:rFonts w:eastAsiaTheme="minorHAnsi"/>
                <w:lang w:eastAsia="en-US"/>
              </w:rPr>
              <w:t>anoģenitāla</w:t>
            </w:r>
            <w:proofErr w:type="spellEnd"/>
            <w:r w:rsidRPr="00BA199B">
              <w:rPr>
                <w:rFonts w:eastAsiaTheme="minorHAnsi"/>
                <w:lang w:eastAsia="en-US"/>
              </w:rPr>
              <w:t xml:space="preserve"> </w:t>
            </w:r>
            <w:proofErr w:type="spellStart"/>
            <w:r w:rsidRPr="00BA199B">
              <w:rPr>
                <w:rFonts w:eastAsiaTheme="minorHAnsi"/>
                <w:lang w:eastAsia="en-US"/>
              </w:rPr>
              <w:t>herpesvīrusu</w:t>
            </w:r>
            <w:proofErr w:type="spellEnd"/>
            <w:r w:rsidRPr="00BA199B">
              <w:rPr>
                <w:rFonts w:eastAsiaTheme="minorHAnsi"/>
                <w:lang w:eastAsia="en-US"/>
              </w:rPr>
              <w:t xml:space="preserve"> infekcija, gonokoku infekcija (gonoreja), hlamīdiju ierosinātas seksuāli transmisīvas slimības, sifiliss, B vai C vīrushepatīts, </w:t>
            </w:r>
            <w:r w:rsidRPr="00BA199B">
              <w:rPr>
                <w:rFonts w:eastAsiaTheme="minorHAnsi"/>
                <w:lang w:eastAsia="en-US"/>
              </w:rPr>
              <w:lastRenderedPageBreak/>
              <w:t xml:space="preserve">ārstēšanās un medicīniskās novērošanas laikā </w:t>
            </w:r>
            <w:proofErr w:type="gramStart"/>
            <w:r w:rsidRPr="00BA199B">
              <w:rPr>
                <w:rFonts w:eastAsiaTheme="minorHAnsi"/>
                <w:lang w:eastAsia="en-US"/>
              </w:rPr>
              <w:t>aizliegts nodarboties ar prostitūciju un izmantot prostitūciju</w:t>
            </w:r>
            <w:proofErr w:type="gramEnd"/>
            <w:r w:rsidRPr="00BA199B">
              <w:rPr>
                <w:rFonts w:eastAsiaTheme="minorHAnsi"/>
                <w:lang w:eastAsia="en-US"/>
              </w:rPr>
              <w:t>.</w:t>
            </w:r>
            <w:r w:rsidRPr="00BA199B">
              <w:rPr>
                <w:rFonts w:eastAsiaTheme="minorHAnsi"/>
                <w:b/>
                <w:lang w:eastAsia="en-US"/>
              </w:rPr>
              <w:t xml:space="preserve">  </w:t>
            </w:r>
          </w:p>
        </w:tc>
        <w:tc>
          <w:tcPr>
            <w:tcW w:w="4394" w:type="dxa"/>
            <w:tcBorders>
              <w:left w:val="single" w:sz="6" w:space="0" w:color="000000"/>
              <w:bottom w:val="single" w:sz="4" w:space="0" w:color="auto"/>
              <w:right w:val="single" w:sz="6" w:space="0" w:color="000000"/>
            </w:tcBorders>
          </w:tcPr>
          <w:p w:rsidR="00D52C7B" w:rsidRPr="00D52C7B" w:rsidRDefault="00D52C7B" w:rsidP="00EF4302">
            <w:pPr>
              <w:pStyle w:val="naisc"/>
              <w:rPr>
                <w:b/>
              </w:rPr>
            </w:pPr>
            <w:r w:rsidRPr="00D52C7B">
              <w:rPr>
                <w:b/>
              </w:rPr>
              <w:lastRenderedPageBreak/>
              <w:t>Lielo pilsētu asociācija</w:t>
            </w:r>
          </w:p>
          <w:p w:rsidR="00D52C7B" w:rsidRPr="00D52C7B" w:rsidRDefault="00D52C7B" w:rsidP="009C69A1">
            <w:pPr>
              <w:pStyle w:val="naisc"/>
              <w:jc w:val="both"/>
            </w:pPr>
          </w:p>
          <w:p w:rsidR="00D52C7B" w:rsidRPr="00D52C7B" w:rsidRDefault="00D52C7B" w:rsidP="009C69A1">
            <w:pPr>
              <w:pStyle w:val="naisc"/>
              <w:jc w:val="both"/>
            </w:pPr>
            <w:r w:rsidRPr="00D52C7B">
              <w:t xml:space="preserve">Nolūkā padarīt Likumprojektu vieglāk uztveramu, kā arī loģiski un secīgi atdalīt medicīniskā rakstura aizliegumus no vispārējiem pienākumiem, piedāvājam </w:t>
            </w:r>
            <w:r w:rsidRPr="00D52C7B">
              <w:lastRenderedPageBreak/>
              <w:t xml:space="preserve">papildināt noteikumus ar </w:t>
            </w:r>
            <w:proofErr w:type="gramStart"/>
            <w:r w:rsidRPr="00D52C7B">
              <w:t>4.pantu</w:t>
            </w:r>
            <w:proofErr w:type="gramEnd"/>
            <w:r w:rsidRPr="00D52C7B">
              <w:t>, savukārt iepriekš esošo 4.pantu izteikt kā 5.pantu šādā redakcijā:</w:t>
            </w:r>
          </w:p>
          <w:p w:rsidR="00D52C7B" w:rsidRPr="00D52C7B" w:rsidRDefault="00D52C7B" w:rsidP="009C69A1">
            <w:pPr>
              <w:pStyle w:val="naisc"/>
              <w:jc w:val="both"/>
            </w:pPr>
          </w:p>
          <w:p w:rsidR="00D52C7B" w:rsidRPr="00950F9E" w:rsidRDefault="00D52C7B" w:rsidP="009C69A1">
            <w:pPr>
              <w:pStyle w:val="naisc"/>
              <w:jc w:val="both"/>
              <w:rPr>
                <w:b/>
                <w:i/>
              </w:rPr>
            </w:pPr>
            <w:r w:rsidRPr="00950F9E">
              <w:rPr>
                <w:b/>
                <w:i/>
              </w:rPr>
              <w:t>“</w:t>
            </w:r>
            <w:proofErr w:type="gramStart"/>
            <w:r w:rsidRPr="00950F9E">
              <w:rPr>
                <w:b/>
                <w:i/>
              </w:rPr>
              <w:t>4.pants</w:t>
            </w:r>
            <w:proofErr w:type="gramEnd"/>
            <w:r w:rsidRPr="00950F9E">
              <w:rPr>
                <w:b/>
                <w:i/>
              </w:rPr>
              <w:t>. Īpašie aizliegumi sabiedrības veselības aizsardzībai</w:t>
            </w:r>
          </w:p>
          <w:p w:rsidR="00D52C7B" w:rsidRPr="00D52C7B" w:rsidRDefault="00D52C7B" w:rsidP="009C69A1">
            <w:pPr>
              <w:pStyle w:val="naisc"/>
              <w:jc w:val="both"/>
              <w:rPr>
                <w:i/>
              </w:rPr>
            </w:pPr>
            <w:r w:rsidRPr="00D52C7B">
              <w:rPr>
                <w:i/>
              </w:rPr>
              <w:t xml:space="preserve">(1) HIV inficētām personām, izņemot HIV inficētām personām ar nenosakāmu vīrusu slodzi, aizliegts nodarboties ar prostitūciju un izmantot prostitūciju. </w:t>
            </w:r>
          </w:p>
          <w:p w:rsidR="00D52C7B" w:rsidRPr="00D52C7B" w:rsidRDefault="00D52C7B" w:rsidP="009C69A1">
            <w:pPr>
              <w:pStyle w:val="naisc"/>
              <w:jc w:val="both"/>
              <w:rPr>
                <w:i/>
              </w:rPr>
            </w:pPr>
            <w:r w:rsidRPr="00D52C7B">
              <w:rPr>
                <w:i/>
              </w:rPr>
              <w:t xml:space="preserve">(2) Personai, kurai diagnosticēta tuberkuloze aktīvajā fāzē, </w:t>
            </w:r>
            <w:proofErr w:type="spellStart"/>
            <w:r w:rsidRPr="00D52C7B">
              <w:rPr>
                <w:i/>
              </w:rPr>
              <w:t>anoģenitāla</w:t>
            </w:r>
            <w:proofErr w:type="spellEnd"/>
            <w:r w:rsidRPr="00D52C7B">
              <w:rPr>
                <w:i/>
              </w:rPr>
              <w:t xml:space="preserve"> </w:t>
            </w:r>
            <w:proofErr w:type="spellStart"/>
            <w:r w:rsidRPr="00D52C7B">
              <w:rPr>
                <w:i/>
              </w:rPr>
              <w:t>herpesvīrusu</w:t>
            </w:r>
            <w:proofErr w:type="spellEnd"/>
            <w:r w:rsidRPr="00D52C7B">
              <w:rPr>
                <w:i/>
              </w:rPr>
              <w:t xml:space="preserve"> infekcija, gonokoku infekcija (gonoreja), hlamīdiju ierosinātas seksuāli transmisīvas slimības, sifiliss, B vai C vīrushepatīts, ārstēšanās un medicīniskās novērošanas laikā </w:t>
            </w:r>
            <w:proofErr w:type="gramStart"/>
            <w:r w:rsidRPr="00D52C7B">
              <w:rPr>
                <w:i/>
              </w:rPr>
              <w:t>aizliegts nodarboties ar prostitūciju un izmantot prostitūciju</w:t>
            </w:r>
            <w:proofErr w:type="gramEnd"/>
            <w:r w:rsidRPr="00D52C7B">
              <w:rPr>
                <w:i/>
              </w:rPr>
              <w:t xml:space="preserve">.  </w:t>
            </w:r>
          </w:p>
          <w:p w:rsidR="00D52C7B" w:rsidRPr="00950F9E" w:rsidRDefault="00D52C7B" w:rsidP="009C69A1">
            <w:pPr>
              <w:pStyle w:val="naisc"/>
              <w:jc w:val="both"/>
              <w:rPr>
                <w:b/>
                <w:i/>
              </w:rPr>
            </w:pPr>
            <w:proofErr w:type="gramStart"/>
            <w:r w:rsidRPr="00950F9E">
              <w:rPr>
                <w:b/>
                <w:i/>
              </w:rPr>
              <w:t>5.pants</w:t>
            </w:r>
            <w:proofErr w:type="gramEnd"/>
            <w:r w:rsidRPr="00950F9E">
              <w:rPr>
                <w:b/>
                <w:i/>
              </w:rPr>
              <w:t>. Personu, kuras nodarbojas ar prostitūciju un izmanto prostitūciju, pienākumi</w:t>
            </w:r>
          </w:p>
          <w:p w:rsidR="00D52C7B" w:rsidRPr="00D52C7B" w:rsidRDefault="00D52C7B" w:rsidP="009C69A1">
            <w:pPr>
              <w:pStyle w:val="naisc"/>
              <w:jc w:val="both"/>
              <w:rPr>
                <w:i/>
              </w:rPr>
            </w:pPr>
            <w:r w:rsidRPr="00D52C7B">
              <w:rPr>
                <w:i/>
              </w:rPr>
              <w:t>(1) Personas, kura nodarbojas ar prostitūciju un izmanto prostitūciju, pienākums ir apzināties apdraudējumu, kādu prostitūcija rada veselībai, pārzināt profilakses paņēmienus infekciju slimību ierobežošanai, būt atbildīgai par savu veselības stāvokli un zināšanām, regulāri apmeklējot ārstniecības personas.</w:t>
            </w:r>
          </w:p>
          <w:p w:rsidR="00D52C7B" w:rsidRPr="00D52C7B" w:rsidRDefault="00D52C7B" w:rsidP="009C69A1">
            <w:pPr>
              <w:pStyle w:val="naisc"/>
              <w:jc w:val="both"/>
            </w:pPr>
            <w:r w:rsidRPr="00D52C7B">
              <w:rPr>
                <w:i/>
              </w:rPr>
              <w:t>(2) Nodarbojoties ar prostitūciju vai izmantojot prostitūciju, personas pienākums lietot prezervatīvus.”</w:t>
            </w:r>
          </w:p>
        </w:tc>
        <w:tc>
          <w:tcPr>
            <w:tcW w:w="3578" w:type="dxa"/>
            <w:gridSpan w:val="2"/>
            <w:tcBorders>
              <w:left w:val="single" w:sz="6" w:space="0" w:color="000000"/>
              <w:bottom w:val="single" w:sz="4" w:space="0" w:color="auto"/>
              <w:right w:val="single" w:sz="6" w:space="0" w:color="000000"/>
            </w:tcBorders>
          </w:tcPr>
          <w:p w:rsidR="00D52C7B" w:rsidRDefault="00BA199B" w:rsidP="002C5558">
            <w:pPr>
              <w:pStyle w:val="naisc"/>
              <w:spacing w:before="0" w:after="0"/>
              <w:rPr>
                <w:b/>
              </w:rPr>
            </w:pPr>
            <w:r>
              <w:rPr>
                <w:b/>
              </w:rPr>
              <w:lastRenderedPageBreak/>
              <w:t>Iebildums ņ</w:t>
            </w:r>
            <w:r w:rsidR="00D52C7B">
              <w:rPr>
                <w:b/>
              </w:rPr>
              <w:t>emts vērā.</w:t>
            </w:r>
          </w:p>
        </w:tc>
        <w:tc>
          <w:tcPr>
            <w:tcW w:w="3226" w:type="dxa"/>
            <w:tcBorders>
              <w:top w:val="single" w:sz="4" w:space="0" w:color="auto"/>
              <w:left w:val="single" w:sz="4" w:space="0" w:color="auto"/>
              <w:bottom w:val="single" w:sz="4" w:space="0" w:color="auto"/>
            </w:tcBorders>
          </w:tcPr>
          <w:p w:rsidR="00BA199B" w:rsidRPr="00BA199B" w:rsidRDefault="00BA199B" w:rsidP="00BA199B">
            <w:pPr>
              <w:spacing w:after="160" w:line="259" w:lineRule="auto"/>
              <w:ind w:left="10"/>
              <w:contextualSpacing/>
              <w:jc w:val="both"/>
              <w:rPr>
                <w:rFonts w:eastAsiaTheme="minorHAnsi"/>
                <w:b/>
                <w:lang w:eastAsia="en-US"/>
              </w:rPr>
            </w:pPr>
            <w:r w:rsidRPr="00BA199B">
              <w:rPr>
                <w:rFonts w:eastAsiaTheme="minorHAnsi"/>
                <w:b/>
                <w:lang w:eastAsia="en-US"/>
              </w:rPr>
              <w:t>4. pants. Aizliegumi sabiedrības veselības aizsardzībai</w:t>
            </w:r>
          </w:p>
          <w:p w:rsidR="00BA199B" w:rsidRPr="00BA199B" w:rsidRDefault="00BA199B" w:rsidP="00BA199B">
            <w:pPr>
              <w:spacing w:after="160" w:line="259" w:lineRule="auto"/>
              <w:ind w:left="10"/>
              <w:contextualSpacing/>
              <w:jc w:val="both"/>
              <w:rPr>
                <w:rFonts w:eastAsiaTheme="minorHAnsi"/>
                <w:lang w:eastAsia="en-US"/>
              </w:rPr>
            </w:pPr>
            <w:r w:rsidRPr="00BA199B">
              <w:rPr>
                <w:rFonts w:eastAsiaTheme="minorHAnsi"/>
                <w:lang w:eastAsia="en-US"/>
              </w:rPr>
              <w:t>Aizliegts nodarboties un izmantot prostitūciju un izmantot prostitūciju:</w:t>
            </w:r>
          </w:p>
          <w:p w:rsidR="00BA199B" w:rsidRPr="00BA199B" w:rsidRDefault="00BA199B" w:rsidP="00BA199B">
            <w:pPr>
              <w:spacing w:after="160" w:line="259" w:lineRule="auto"/>
              <w:ind w:left="10"/>
              <w:contextualSpacing/>
              <w:jc w:val="both"/>
              <w:rPr>
                <w:rFonts w:eastAsiaTheme="minorHAnsi"/>
                <w:lang w:eastAsia="en-US"/>
              </w:rPr>
            </w:pPr>
            <w:r w:rsidRPr="00BA199B">
              <w:rPr>
                <w:rFonts w:eastAsiaTheme="minorHAnsi"/>
                <w:lang w:eastAsia="en-US"/>
              </w:rPr>
              <w:lastRenderedPageBreak/>
              <w:t>1) HIV inficētai personai</w:t>
            </w:r>
            <w:r w:rsidR="009C69A1" w:rsidRPr="00BA199B">
              <w:rPr>
                <w:rFonts w:eastAsiaTheme="minorHAnsi"/>
                <w:lang w:eastAsia="en-US"/>
              </w:rPr>
              <w:t>, izņemot HIV infi</w:t>
            </w:r>
            <w:r w:rsidRPr="00BA199B">
              <w:rPr>
                <w:rFonts w:eastAsiaTheme="minorHAnsi"/>
                <w:lang w:eastAsia="en-US"/>
              </w:rPr>
              <w:t>cētu personu ar nenosakāmu vīrusu slodzi;</w:t>
            </w:r>
          </w:p>
          <w:p w:rsidR="00BA199B" w:rsidRPr="00BA199B" w:rsidRDefault="00BA199B" w:rsidP="00BA199B">
            <w:pPr>
              <w:spacing w:after="160" w:line="259" w:lineRule="auto"/>
              <w:ind w:left="10"/>
              <w:contextualSpacing/>
              <w:jc w:val="both"/>
              <w:rPr>
                <w:rFonts w:eastAsiaTheme="minorHAnsi"/>
                <w:lang w:eastAsia="en-US"/>
              </w:rPr>
            </w:pPr>
            <w:r w:rsidRPr="00BA199B">
              <w:rPr>
                <w:rFonts w:eastAsiaTheme="minorHAnsi"/>
                <w:lang w:eastAsia="en-US"/>
              </w:rPr>
              <w:t>2) ārstēšanās un medicīniskās novērošanas laikā p</w:t>
            </w:r>
            <w:r w:rsidR="009C69A1" w:rsidRPr="00BA199B">
              <w:rPr>
                <w:rFonts w:eastAsiaTheme="minorHAnsi"/>
                <w:lang w:eastAsia="en-US"/>
              </w:rPr>
              <w:t xml:space="preserve">ersonai, kurai diagnosticēta tuberkuloze aktīvajā fāzē, </w:t>
            </w:r>
            <w:proofErr w:type="spellStart"/>
            <w:r w:rsidR="009C69A1" w:rsidRPr="00BA199B">
              <w:rPr>
                <w:rFonts w:eastAsiaTheme="minorHAnsi"/>
                <w:lang w:eastAsia="en-US"/>
              </w:rPr>
              <w:t>anoģenitāla</w:t>
            </w:r>
            <w:proofErr w:type="spellEnd"/>
            <w:r w:rsidR="009C69A1" w:rsidRPr="00BA199B">
              <w:rPr>
                <w:rFonts w:eastAsiaTheme="minorHAnsi"/>
                <w:lang w:eastAsia="en-US"/>
              </w:rPr>
              <w:t xml:space="preserve"> </w:t>
            </w:r>
            <w:proofErr w:type="spellStart"/>
            <w:r w:rsidR="009C69A1" w:rsidRPr="00BA199B">
              <w:rPr>
                <w:rFonts w:eastAsiaTheme="minorHAnsi"/>
                <w:lang w:eastAsia="en-US"/>
              </w:rPr>
              <w:t>herpesvīrusu</w:t>
            </w:r>
            <w:proofErr w:type="spellEnd"/>
            <w:r w:rsidR="009C69A1" w:rsidRPr="00BA199B">
              <w:rPr>
                <w:rFonts w:eastAsiaTheme="minorHAnsi"/>
                <w:lang w:eastAsia="en-US"/>
              </w:rPr>
              <w:t xml:space="preserve"> infekcija, gonokoku infekcija (gonoreja), hlamīdiju ierosinātas seksuāli transmisīvas slimības, s</w:t>
            </w:r>
            <w:r w:rsidRPr="00BA199B">
              <w:rPr>
                <w:rFonts w:eastAsiaTheme="minorHAnsi"/>
                <w:lang w:eastAsia="en-US"/>
              </w:rPr>
              <w:t>ifiliss, B vai C vīrushepatīts.</w:t>
            </w:r>
          </w:p>
          <w:p w:rsidR="00BA199B" w:rsidRPr="00BA199B" w:rsidRDefault="00BA199B" w:rsidP="00BA199B">
            <w:pPr>
              <w:spacing w:after="160" w:line="259" w:lineRule="auto"/>
              <w:ind w:left="10"/>
              <w:contextualSpacing/>
              <w:jc w:val="both"/>
              <w:rPr>
                <w:rFonts w:eastAsiaTheme="minorHAnsi"/>
                <w:b/>
                <w:lang w:eastAsia="en-US"/>
              </w:rPr>
            </w:pPr>
          </w:p>
          <w:p w:rsidR="00BA199B" w:rsidRPr="00BA199B" w:rsidRDefault="00BA199B" w:rsidP="00BA199B">
            <w:pPr>
              <w:spacing w:after="160" w:line="259" w:lineRule="auto"/>
              <w:ind w:left="10"/>
              <w:contextualSpacing/>
              <w:jc w:val="both"/>
              <w:rPr>
                <w:rFonts w:eastAsiaTheme="minorHAnsi"/>
                <w:b/>
                <w:lang w:eastAsia="en-US"/>
              </w:rPr>
            </w:pPr>
            <w:r w:rsidRPr="00BA199B">
              <w:rPr>
                <w:rFonts w:eastAsiaTheme="minorHAnsi"/>
                <w:b/>
                <w:lang w:eastAsia="en-US"/>
              </w:rPr>
              <w:t>5. pants Personu, kuras nodarbojas ar prostitūciju un izmanto prostitūciju, pienākumi</w:t>
            </w:r>
          </w:p>
          <w:p w:rsidR="00950F9E" w:rsidRPr="00BA199B" w:rsidRDefault="00950F9E" w:rsidP="00BA199B">
            <w:pPr>
              <w:spacing w:after="160" w:line="259" w:lineRule="auto"/>
              <w:ind w:left="10"/>
              <w:contextualSpacing/>
              <w:jc w:val="both"/>
              <w:rPr>
                <w:rFonts w:eastAsiaTheme="minorHAnsi"/>
                <w:b/>
                <w:lang w:eastAsia="en-US"/>
              </w:rPr>
            </w:pPr>
          </w:p>
          <w:p w:rsidR="00BA199B" w:rsidRPr="00BA199B" w:rsidRDefault="00BA199B" w:rsidP="00BA199B">
            <w:pPr>
              <w:spacing w:after="160" w:line="259" w:lineRule="auto"/>
              <w:ind w:left="10"/>
              <w:contextualSpacing/>
              <w:jc w:val="both"/>
              <w:rPr>
                <w:rFonts w:eastAsiaTheme="minorHAnsi"/>
                <w:lang w:eastAsia="en-US"/>
              </w:rPr>
            </w:pPr>
            <w:r w:rsidRPr="00BA199B">
              <w:rPr>
                <w:rFonts w:eastAsiaTheme="minorHAnsi"/>
                <w:lang w:eastAsia="en-US"/>
              </w:rPr>
              <w:t>(1) Personas, kura nodarbojas ar prostitūciju un izmanto prostitūciju, pienākums ir apzināties apdraudējumu, kādu prostitūcija rada veselībai, pārzināt profilakses paņēmienus infekciju slimību ierobežošanai, būt atbildīgai par savu veselības stāvokli un zināšanām, regulāri apmeklējot ārstniecības personas.</w:t>
            </w:r>
          </w:p>
          <w:p w:rsidR="00D52C7B" w:rsidRPr="00F37A88" w:rsidRDefault="00BA199B" w:rsidP="00F37A88">
            <w:pPr>
              <w:spacing w:after="160" w:line="259" w:lineRule="auto"/>
              <w:ind w:left="10"/>
              <w:contextualSpacing/>
              <w:jc w:val="both"/>
              <w:rPr>
                <w:rFonts w:eastAsiaTheme="minorHAnsi"/>
                <w:lang w:eastAsia="en-US"/>
              </w:rPr>
            </w:pPr>
            <w:r w:rsidRPr="00BA199B">
              <w:rPr>
                <w:rFonts w:eastAsiaTheme="minorHAnsi"/>
                <w:lang w:eastAsia="en-US"/>
              </w:rPr>
              <w:t xml:space="preserve">(2) Personas, kura nodarbojas ar prostitūciju, vai personas, kura izmanto prostitūciju, </w:t>
            </w:r>
            <w:r w:rsidRPr="00BA199B">
              <w:rPr>
                <w:rFonts w:eastAsiaTheme="minorHAnsi"/>
                <w:lang w:eastAsia="en-US"/>
              </w:rPr>
              <w:lastRenderedPageBreak/>
              <w:t>pienākums ir, nodarbojoties ar prostitūciju vai izmantojot pros</w:t>
            </w:r>
            <w:r w:rsidR="00F37A88">
              <w:rPr>
                <w:rFonts w:eastAsiaTheme="minorHAnsi"/>
                <w:lang w:eastAsia="en-US"/>
              </w:rPr>
              <w:t>titūciju, lietot prezervatīvus.</w:t>
            </w:r>
          </w:p>
        </w:tc>
      </w:tr>
      <w:tr w:rsidR="009C69A1" w:rsidRPr="00712B66" w:rsidTr="001126AE">
        <w:trPr>
          <w:gridAfter w:val="1"/>
          <w:wAfter w:w="2369" w:type="dxa"/>
        </w:trPr>
        <w:tc>
          <w:tcPr>
            <w:tcW w:w="708" w:type="dxa"/>
            <w:tcBorders>
              <w:left w:val="single" w:sz="6" w:space="0" w:color="000000"/>
              <w:bottom w:val="single" w:sz="4" w:space="0" w:color="auto"/>
              <w:right w:val="single" w:sz="6" w:space="0" w:color="000000"/>
            </w:tcBorders>
          </w:tcPr>
          <w:p w:rsidR="009C69A1" w:rsidRDefault="00A17435" w:rsidP="002C5558">
            <w:pPr>
              <w:pStyle w:val="naisc"/>
              <w:spacing w:before="0" w:after="0"/>
              <w:ind w:firstLine="720"/>
            </w:pPr>
            <w:r>
              <w:lastRenderedPageBreak/>
              <w:t>116</w:t>
            </w:r>
            <w:r w:rsidR="006F08F5">
              <w:t>.</w:t>
            </w:r>
          </w:p>
        </w:tc>
        <w:tc>
          <w:tcPr>
            <w:tcW w:w="3086" w:type="dxa"/>
            <w:gridSpan w:val="2"/>
            <w:tcBorders>
              <w:left w:val="single" w:sz="6" w:space="0" w:color="000000"/>
              <w:bottom w:val="single" w:sz="4" w:space="0" w:color="auto"/>
              <w:right w:val="single" w:sz="6" w:space="0" w:color="000000"/>
            </w:tcBorders>
          </w:tcPr>
          <w:p w:rsidR="009C69A1" w:rsidRPr="009C69A1" w:rsidRDefault="009C69A1" w:rsidP="009C69A1">
            <w:pPr>
              <w:spacing w:after="160" w:line="259" w:lineRule="auto"/>
              <w:contextualSpacing/>
              <w:jc w:val="both"/>
              <w:rPr>
                <w:rFonts w:eastAsiaTheme="minorHAnsi"/>
                <w:b/>
                <w:lang w:eastAsia="en-US"/>
              </w:rPr>
            </w:pPr>
          </w:p>
          <w:p w:rsidR="009C69A1" w:rsidRPr="009C69A1" w:rsidRDefault="009C69A1" w:rsidP="009C69A1">
            <w:pPr>
              <w:spacing w:after="160" w:line="259" w:lineRule="auto"/>
              <w:ind w:left="27"/>
              <w:contextualSpacing/>
              <w:jc w:val="both"/>
              <w:rPr>
                <w:rFonts w:eastAsiaTheme="minorHAnsi"/>
                <w:b/>
                <w:lang w:eastAsia="en-US"/>
              </w:rPr>
            </w:pPr>
            <w:proofErr w:type="gramStart"/>
            <w:r w:rsidRPr="009C69A1">
              <w:rPr>
                <w:rFonts w:eastAsiaTheme="minorHAnsi"/>
                <w:b/>
                <w:lang w:eastAsia="en-US"/>
              </w:rPr>
              <w:t>5.pants</w:t>
            </w:r>
            <w:proofErr w:type="gramEnd"/>
            <w:r w:rsidRPr="009C69A1">
              <w:rPr>
                <w:rFonts w:eastAsiaTheme="minorHAnsi"/>
                <w:b/>
                <w:lang w:eastAsia="en-US"/>
              </w:rPr>
              <w:t>. Komersantu un citu personu pienākumi prostitūcijas ierobežošanā</w:t>
            </w:r>
          </w:p>
          <w:p w:rsidR="009C69A1" w:rsidRPr="009C69A1" w:rsidRDefault="009C69A1" w:rsidP="009C69A1">
            <w:pPr>
              <w:spacing w:after="160" w:line="259" w:lineRule="auto"/>
              <w:ind w:left="27"/>
              <w:contextualSpacing/>
              <w:jc w:val="both"/>
              <w:rPr>
                <w:rFonts w:eastAsiaTheme="minorHAnsi"/>
                <w:lang w:eastAsia="en-US"/>
              </w:rPr>
            </w:pPr>
            <w:r w:rsidRPr="009C69A1">
              <w:rPr>
                <w:rFonts w:eastAsiaTheme="minorHAnsi"/>
                <w:lang w:eastAsia="en-US"/>
              </w:rPr>
              <w:t>(1) Komersantiem ir pienākums nodrošināt, lai to komercdarbības veikšanas vietās vai objektos personas nenodarbotos ar prostitūciju un neizmantotu prostitūciju.</w:t>
            </w:r>
          </w:p>
          <w:p w:rsidR="009C69A1" w:rsidRDefault="009C69A1" w:rsidP="009C69A1">
            <w:pPr>
              <w:spacing w:after="160" w:line="259" w:lineRule="auto"/>
              <w:ind w:left="27"/>
              <w:contextualSpacing/>
              <w:jc w:val="both"/>
              <w:rPr>
                <w:rFonts w:eastAsiaTheme="minorHAnsi"/>
                <w:lang w:eastAsia="en-US"/>
              </w:rPr>
            </w:pPr>
            <w:r w:rsidRPr="009C69A1">
              <w:rPr>
                <w:rFonts w:eastAsiaTheme="minorHAnsi"/>
                <w:lang w:eastAsia="en-US"/>
              </w:rPr>
              <w:t>(2) Komersanta komercdarbības veikšanas vietas vai objekta īpašniekam ir pienākums nepieļaut, ka viņa īpašumā personas nodarbojas ar prostitūciju un izmanto prostitūciju. Valsts vai pašvaldības policija, konstatējot, ka komercdarbības veikšanas vietā vai objektā personas nodarbojas ar prostitūciju un izmanto prostitūciju, rakstveidā par to informē komercdarbības veikšanas vietas vai objekta īpašnieku.</w:t>
            </w:r>
          </w:p>
          <w:p w:rsidR="00950F9E" w:rsidRDefault="00950F9E" w:rsidP="009C69A1">
            <w:pPr>
              <w:spacing w:after="160" w:line="259" w:lineRule="auto"/>
              <w:ind w:left="27"/>
              <w:contextualSpacing/>
              <w:jc w:val="both"/>
              <w:rPr>
                <w:rFonts w:eastAsiaTheme="minorHAnsi"/>
                <w:lang w:eastAsia="en-US"/>
              </w:rPr>
            </w:pPr>
          </w:p>
          <w:p w:rsidR="001E5474" w:rsidRPr="001E5474" w:rsidRDefault="001E5474" w:rsidP="001E5474">
            <w:pPr>
              <w:spacing w:after="160" w:line="259" w:lineRule="auto"/>
              <w:ind w:left="27"/>
              <w:contextualSpacing/>
              <w:jc w:val="both"/>
              <w:rPr>
                <w:rFonts w:eastAsiaTheme="minorHAnsi"/>
                <w:b/>
                <w:lang w:eastAsia="en-US"/>
              </w:rPr>
            </w:pPr>
            <w:r w:rsidRPr="001E5474">
              <w:rPr>
                <w:rFonts w:eastAsiaTheme="minorHAnsi"/>
                <w:b/>
                <w:lang w:eastAsia="en-US"/>
              </w:rPr>
              <w:lastRenderedPageBreak/>
              <w:t>6. pants. Likumā noteikto aizliegumu, ierobežojumu un pienākumu kontrole</w:t>
            </w:r>
          </w:p>
          <w:p w:rsidR="00950F9E" w:rsidRPr="001E5474" w:rsidRDefault="001E5474" w:rsidP="001E5474">
            <w:pPr>
              <w:spacing w:after="160" w:line="259" w:lineRule="auto"/>
              <w:ind w:left="27"/>
              <w:contextualSpacing/>
              <w:jc w:val="both"/>
              <w:rPr>
                <w:rFonts w:eastAsiaTheme="minorHAnsi"/>
                <w:lang w:eastAsia="en-US"/>
              </w:rPr>
            </w:pPr>
            <w:r w:rsidRPr="001E5474">
              <w:rPr>
                <w:rFonts w:eastAsiaTheme="minorHAnsi"/>
                <w:lang w:eastAsia="en-US"/>
              </w:rPr>
              <w:t xml:space="preserve">Šā likuma </w:t>
            </w:r>
            <w:proofErr w:type="gramStart"/>
            <w:r w:rsidRPr="001E5474">
              <w:rPr>
                <w:rFonts w:eastAsiaTheme="minorHAnsi"/>
                <w:lang w:eastAsia="en-US"/>
              </w:rPr>
              <w:t>3.pantā</w:t>
            </w:r>
            <w:proofErr w:type="gramEnd"/>
            <w:r w:rsidRPr="001E5474">
              <w:rPr>
                <w:rFonts w:eastAsiaTheme="minorHAnsi"/>
                <w:lang w:eastAsia="en-US"/>
              </w:rPr>
              <w:t xml:space="preserve"> noteikto aizliegumu un ierobežojumu ievērošanas kontroli, kā arī 5.pantā minēto pienākumu izpildes kontroli, atbilstoši kompetencei veic Valsts policija un pašvaldības policija.</w:t>
            </w:r>
          </w:p>
        </w:tc>
        <w:tc>
          <w:tcPr>
            <w:tcW w:w="4394" w:type="dxa"/>
            <w:tcBorders>
              <w:left w:val="single" w:sz="6" w:space="0" w:color="000000"/>
              <w:bottom w:val="single" w:sz="4" w:space="0" w:color="auto"/>
              <w:right w:val="single" w:sz="6" w:space="0" w:color="000000"/>
            </w:tcBorders>
          </w:tcPr>
          <w:p w:rsidR="009C69A1" w:rsidRDefault="009C69A1" w:rsidP="009C69A1">
            <w:pPr>
              <w:pStyle w:val="naisc"/>
              <w:spacing w:before="0" w:after="0"/>
              <w:ind w:hanging="82"/>
              <w:rPr>
                <w:b/>
              </w:rPr>
            </w:pPr>
            <w:r w:rsidRPr="00C258E1">
              <w:rPr>
                <w:b/>
              </w:rPr>
              <w:lastRenderedPageBreak/>
              <w:t>Latvijas Lielo pilsētu asociācija</w:t>
            </w:r>
          </w:p>
          <w:p w:rsidR="009C69A1" w:rsidRDefault="009C69A1" w:rsidP="009C69A1">
            <w:pPr>
              <w:pStyle w:val="naisc"/>
              <w:spacing w:before="0" w:after="0"/>
              <w:ind w:hanging="82"/>
              <w:jc w:val="both"/>
              <w:rPr>
                <w:b/>
              </w:rPr>
            </w:pPr>
          </w:p>
          <w:p w:rsidR="009C69A1" w:rsidRPr="00C258E1" w:rsidRDefault="009C69A1" w:rsidP="009C69A1">
            <w:pPr>
              <w:pStyle w:val="ListParagraph"/>
              <w:ind w:left="0"/>
              <w:jc w:val="both"/>
              <w:rPr>
                <w:rFonts w:ascii="Times New Roman" w:hAnsi="Times New Roman" w:cs="Times New Roman"/>
                <w:sz w:val="24"/>
                <w:szCs w:val="24"/>
              </w:rPr>
            </w:pPr>
            <w:r w:rsidRPr="00C258E1">
              <w:rPr>
                <w:rFonts w:ascii="Times New Roman" w:hAnsi="Times New Roman" w:cs="Times New Roman"/>
                <w:sz w:val="24"/>
                <w:szCs w:val="24"/>
              </w:rPr>
              <w:t xml:space="preserve">Likumprojekta </w:t>
            </w:r>
            <w:proofErr w:type="gramStart"/>
            <w:r w:rsidRPr="00C258E1">
              <w:rPr>
                <w:rFonts w:ascii="Times New Roman" w:hAnsi="Times New Roman" w:cs="Times New Roman"/>
                <w:sz w:val="24"/>
                <w:szCs w:val="24"/>
              </w:rPr>
              <w:t>5.panta</w:t>
            </w:r>
            <w:proofErr w:type="gramEnd"/>
            <w:r w:rsidRPr="00C258E1">
              <w:rPr>
                <w:rFonts w:ascii="Times New Roman" w:hAnsi="Times New Roman" w:cs="Times New Roman"/>
                <w:sz w:val="24"/>
                <w:szCs w:val="24"/>
              </w:rPr>
              <w:t xml:space="preserve"> trešajā daļā norādītā norma nesaskan ar panta nosaukumu un tai jābūt atsevišķi izceltai. Piedāvājam pārcelt normu pantā “Likumā noteikto aizliegumu, ierobežojumu un pienākumu kontrole”, izsakot abus pantus jaunā redakcijā:</w:t>
            </w:r>
          </w:p>
          <w:p w:rsidR="009C69A1" w:rsidRPr="00C258E1" w:rsidRDefault="009C69A1" w:rsidP="009C69A1">
            <w:pPr>
              <w:pStyle w:val="ListParagraph"/>
              <w:ind w:left="0"/>
              <w:jc w:val="both"/>
              <w:rPr>
                <w:rFonts w:ascii="Times New Roman" w:hAnsi="Times New Roman" w:cs="Times New Roman"/>
                <w:b/>
                <w:i/>
                <w:sz w:val="24"/>
                <w:szCs w:val="24"/>
              </w:rPr>
            </w:pPr>
            <w:r w:rsidRPr="00C258E1">
              <w:rPr>
                <w:rFonts w:ascii="Times New Roman" w:hAnsi="Times New Roman" w:cs="Times New Roman"/>
                <w:b/>
                <w:i/>
                <w:sz w:val="24"/>
                <w:szCs w:val="24"/>
              </w:rPr>
              <w:t>“</w:t>
            </w:r>
            <w:proofErr w:type="gramStart"/>
            <w:r w:rsidRPr="00C258E1">
              <w:rPr>
                <w:rFonts w:ascii="Times New Roman" w:hAnsi="Times New Roman" w:cs="Times New Roman"/>
                <w:b/>
                <w:i/>
                <w:sz w:val="24"/>
                <w:szCs w:val="24"/>
              </w:rPr>
              <w:t>6.pants</w:t>
            </w:r>
            <w:proofErr w:type="gramEnd"/>
            <w:r w:rsidRPr="00C258E1">
              <w:rPr>
                <w:rFonts w:ascii="Times New Roman" w:hAnsi="Times New Roman" w:cs="Times New Roman"/>
                <w:b/>
                <w:i/>
                <w:sz w:val="24"/>
                <w:szCs w:val="24"/>
              </w:rPr>
              <w:t>. Komersantu un citu personu pienākumi prostitūcijas ierobežošanā</w:t>
            </w:r>
          </w:p>
          <w:p w:rsidR="009C69A1" w:rsidRPr="00C258E1" w:rsidRDefault="009C69A1" w:rsidP="009C69A1">
            <w:pPr>
              <w:pStyle w:val="ListParagraph"/>
              <w:ind w:left="0" w:firstLine="528"/>
              <w:jc w:val="both"/>
              <w:rPr>
                <w:rFonts w:ascii="Times New Roman" w:hAnsi="Times New Roman" w:cs="Times New Roman"/>
                <w:i/>
                <w:sz w:val="24"/>
                <w:szCs w:val="24"/>
              </w:rPr>
            </w:pPr>
            <w:r w:rsidRPr="00C258E1">
              <w:rPr>
                <w:rFonts w:ascii="Times New Roman" w:hAnsi="Times New Roman" w:cs="Times New Roman"/>
                <w:i/>
                <w:sz w:val="24"/>
                <w:szCs w:val="24"/>
              </w:rPr>
              <w:t>(1) Komersantiem ir pienākums nodrošināt, lai to komercdarbības veikšanas vietās vai objektos personas nenodarbotos ar prostitūciju un neizmantotu prostitūciju.</w:t>
            </w:r>
          </w:p>
          <w:p w:rsidR="009C69A1" w:rsidRPr="00C258E1" w:rsidRDefault="009C69A1" w:rsidP="009C69A1">
            <w:pPr>
              <w:ind w:firstLine="528"/>
              <w:jc w:val="both"/>
              <w:rPr>
                <w:i/>
                <w:noProof/>
              </w:rPr>
            </w:pPr>
            <w:r w:rsidRPr="00C258E1">
              <w:rPr>
                <w:i/>
              </w:rPr>
              <w:t xml:space="preserve">(2) Komersanta komercdarbības veikšanas vietas vai objekta </w:t>
            </w:r>
            <w:r w:rsidRPr="00C258E1">
              <w:rPr>
                <w:i/>
                <w:noProof/>
              </w:rPr>
              <w:t>īpašniekam ir pienākums nepieļaut, ka viņa īpašumā personas nodarbojas ar prostitūciju un izmanto prostitūciju.</w:t>
            </w:r>
          </w:p>
          <w:p w:rsidR="009C69A1" w:rsidRPr="00C258E1" w:rsidRDefault="009C69A1" w:rsidP="009C69A1">
            <w:pPr>
              <w:ind w:firstLine="528"/>
              <w:jc w:val="both"/>
              <w:rPr>
                <w:b/>
                <w:i/>
                <w:noProof/>
              </w:rPr>
            </w:pPr>
            <w:r w:rsidRPr="00C258E1">
              <w:rPr>
                <w:b/>
                <w:i/>
                <w:noProof/>
              </w:rPr>
              <w:t>7.pants. Likumā noteikto aizliegumu, ierobežojumu un pienākumu kontrole</w:t>
            </w:r>
          </w:p>
          <w:p w:rsidR="009C69A1" w:rsidRPr="00C258E1" w:rsidRDefault="009C69A1" w:rsidP="009C69A1">
            <w:pPr>
              <w:ind w:firstLine="528"/>
              <w:jc w:val="both"/>
              <w:rPr>
                <w:i/>
                <w:noProof/>
              </w:rPr>
            </w:pPr>
            <w:r w:rsidRPr="00C258E1">
              <w:rPr>
                <w:i/>
                <w:noProof/>
              </w:rPr>
              <w:t>(1) Šā likuma 3.pantā noteikto aizliegumu un ierobežojumu ievērošanas kontroli, kā arī 56.pantā minēto pienākumu izpildes kontroli, atbilstoši kompetencei veic Valsts policija un pašvaldības policija.</w:t>
            </w:r>
          </w:p>
          <w:p w:rsidR="009C69A1" w:rsidRPr="00D52C7B" w:rsidRDefault="009C69A1" w:rsidP="009C69A1">
            <w:pPr>
              <w:pStyle w:val="naisc"/>
              <w:jc w:val="both"/>
              <w:rPr>
                <w:b/>
              </w:rPr>
            </w:pPr>
            <w:r w:rsidRPr="00C258E1">
              <w:rPr>
                <w:i/>
                <w:noProof/>
              </w:rPr>
              <w:lastRenderedPageBreak/>
              <w:t>(2) Valsts vai pašvaldības policija, konstatējot, ka komercdarbības veikšanas vietā vai objektā personas nodarbojas ar prostitūciju un izmanto prostitūciju, rakstveidā par to informē komercdarbības veikšanas vietas vai objekta īpašnieku.”</w:t>
            </w:r>
          </w:p>
        </w:tc>
        <w:tc>
          <w:tcPr>
            <w:tcW w:w="3578" w:type="dxa"/>
            <w:gridSpan w:val="2"/>
            <w:tcBorders>
              <w:left w:val="single" w:sz="6" w:space="0" w:color="000000"/>
              <w:bottom w:val="single" w:sz="4" w:space="0" w:color="auto"/>
              <w:right w:val="single" w:sz="6" w:space="0" w:color="000000"/>
            </w:tcBorders>
          </w:tcPr>
          <w:p w:rsidR="009C69A1" w:rsidRDefault="009C69A1" w:rsidP="002C5558">
            <w:pPr>
              <w:pStyle w:val="naisc"/>
              <w:spacing w:before="0" w:after="0"/>
              <w:rPr>
                <w:b/>
              </w:rPr>
            </w:pPr>
            <w:r>
              <w:rPr>
                <w:b/>
              </w:rPr>
              <w:lastRenderedPageBreak/>
              <w:t>Iebildums ņemts vērā.</w:t>
            </w:r>
          </w:p>
        </w:tc>
        <w:tc>
          <w:tcPr>
            <w:tcW w:w="3226" w:type="dxa"/>
            <w:tcBorders>
              <w:top w:val="single" w:sz="4" w:space="0" w:color="auto"/>
              <w:left w:val="single" w:sz="4" w:space="0" w:color="auto"/>
              <w:bottom w:val="single" w:sz="4" w:space="0" w:color="auto"/>
            </w:tcBorders>
          </w:tcPr>
          <w:p w:rsidR="00950F9E" w:rsidRPr="00950F9E" w:rsidRDefault="00950F9E" w:rsidP="00950F9E">
            <w:pPr>
              <w:spacing w:after="160" w:line="259" w:lineRule="auto"/>
              <w:ind w:left="10"/>
              <w:contextualSpacing/>
              <w:jc w:val="both"/>
              <w:rPr>
                <w:rFonts w:eastAsiaTheme="minorHAnsi"/>
                <w:b/>
                <w:lang w:eastAsia="en-US"/>
              </w:rPr>
            </w:pPr>
            <w:r w:rsidRPr="00950F9E">
              <w:rPr>
                <w:rFonts w:eastAsiaTheme="minorHAnsi"/>
                <w:b/>
                <w:lang w:eastAsia="en-US"/>
              </w:rPr>
              <w:t>6. pants. Komersantu un citu personu pienākumi prostitūcijas ierobežošanā</w:t>
            </w:r>
          </w:p>
          <w:p w:rsidR="00950F9E" w:rsidRPr="00950F9E" w:rsidRDefault="00950F9E" w:rsidP="00950F9E">
            <w:pPr>
              <w:spacing w:after="160" w:line="259" w:lineRule="auto"/>
              <w:contextualSpacing/>
              <w:jc w:val="both"/>
              <w:rPr>
                <w:rFonts w:eastAsiaTheme="minorHAnsi"/>
                <w:lang w:eastAsia="en-US"/>
              </w:rPr>
            </w:pPr>
            <w:r w:rsidRPr="00950F9E">
              <w:rPr>
                <w:rFonts w:eastAsiaTheme="minorHAnsi"/>
                <w:lang w:eastAsia="en-US"/>
              </w:rPr>
              <w:t>(1) Komersantiem ir pienākums nodrošināt, lai to komercdarbības veikšanas vietās, kas ir nedzīvojamas telpas, personas nenodarbotos ar prostitūciju un neizmantotu prostitūciju.</w:t>
            </w:r>
          </w:p>
          <w:p w:rsidR="00950F9E" w:rsidRPr="00950F9E" w:rsidRDefault="00950F9E" w:rsidP="00950F9E">
            <w:pPr>
              <w:spacing w:after="160" w:line="259" w:lineRule="auto"/>
              <w:ind w:left="10"/>
              <w:contextualSpacing/>
              <w:jc w:val="both"/>
              <w:rPr>
                <w:rFonts w:eastAsiaTheme="minorHAnsi"/>
                <w:lang w:eastAsia="en-US"/>
              </w:rPr>
            </w:pPr>
            <w:r w:rsidRPr="00950F9E">
              <w:rPr>
                <w:rFonts w:eastAsiaTheme="minorHAnsi"/>
                <w:lang w:eastAsia="en-US"/>
              </w:rPr>
              <w:t>(2) Komersanta komercdarbības veikšanas vietas īpašniekam vai valdītājam ir pienākums nepieļaut, ka viņa īpašumā</w:t>
            </w:r>
            <w:r w:rsidR="0085723B">
              <w:rPr>
                <w:rFonts w:eastAsiaTheme="minorHAnsi"/>
                <w:lang w:eastAsia="en-US"/>
              </w:rPr>
              <w:t xml:space="preserve"> vai valdījumā</w:t>
            </w:r>
            <w:r w:rsidRPr="00950F9E">
              <w:rPr>
                <w:rFonts w:eastAsiaTheme="minorHAnsi"/>
                <w:lang w:eastAsia="en-US"/>
              </w:rPr>
              <w:t xml:space="preserve"> esošajās nedzīvojamās telpās personas nodarbojas ar prostitūciju un izmanto prostitūciju. </w:t>
            </w:r>
          </w:p>
          <w:p w:rsidR="00950F9E" w:rsidRPr="00950F9E" w:rsidRDefault="00950F9E" w:rsidP="00950F9E">
            <w:pPr>
              <w:spacing w:after="160" w:line="259" w:lineRule="auto"/>
              <w:ind w:left="10"/>
              <w:contextualSpacing/>
              <w:jc w:val="both"/>
              <w:rPr>
                <w:rFonts w:eastAsiaTheme="minorHAnsi"/>
                <w:b/>
                <w:lang w:eastAsia="en-US"/>
              </w:rPr>
            </w:pPr>
          </w:p>
          <w:p w:rsidR="00950F9E" w:rsidRPr="00950F9E" w:rsidRDefault="00950F9E" w:rsidP="00950F9E">
            <w:pPr>
              <w:spacing w:after="160" w:line="259" w:lineRule="auto"/>
              <w:ind w:left="10"/>
              <w:contextualSpacing/>
              <w:jc w:val="both"/>
              <w:rPr>
                <w:rFonts w:eastAsiaTheme="minorHAnsi"/>
                <w:b/>
                <w:lang w:eastAsia="en-US"/>
              </w:rPr>
            </w:pPr>
            <w:r w:rsidRPr="00950F9E">
              <w:rPr>
                <w:rFonts w:eastAsiaTheme="minorHAnsi"/>
                <w:b/>
                <w:lang w:eastAsia="en-US"/>
              </w:rPr>
              <w:t>7. pants. Likumā noteikto aizliegumu, ierobežojumu un pienākumu kontrole</w:t>
            </w:r>
          </w:p>
          <w:p w:rsidR="00950F9E" w:rsidRPr="00950F9E" w:rsidRDefault="00950F9E" w:rsidP="00950F9E">
            <w:pPr>
              <w:spacing w:after="160" w:line="259" w:lineRule="auto"/>
              <w:ind w:left="10"/>
              <w:contextualSpacing/>
              <w:jc w:val="both"/>
              <w:rPr>
                <w:rFonts w:eastAsiaTheme="minorHAnsi"/>
                <w:lang w:eastAsia="en-US"/>
              </w:rPr>
            </w:pPr>
            <w:r w:rsidRPr="00950F9E">
              <w:rPr>
                <w:rFonts w:eastAsiaTheme="minorHAnsi"/>
                <w:lang w:eastAsia="en-US"/>
              </w:rPr>
              <w:t xml:space="preserve">(1) Šā likuma 3. pantā noteikto aizliegumu un ierobežojumu ievērošanas kontroli, kā arī 6. pantā minēto pienākumu izpildes kontroli, atbilstoši </w:t>
            </w:r>
            <w:r w:rsidRPr="00950F9E">
              <w:rPr>
                <w:rFonts w:eastAsiaTheme="minorHAnsi"/>
                <w:lang w:eastAsia="en-US"/>
              </w:rPr>
              <w:lastRenderedPageBreak/>
              <w:t>kompetencei veic Valsts policija un pašvaldības policija.</w:t>
            </w:r>
          </w:p>
          <w:p w:rsidR="00950F9E" w:rsidRPr="00950F9E" w:rsidRDefault="00950F9E" w:rsidP="00950F9E">
            <w:pPr>
              <w:spacing w:after="160" w:line="259" w:lineRule="auto"/>
              <w:ind w:left="10"/>
              <w:contextualSpacing/>
              <w:jc w:val="both"/>
              <w:rPr>
                <w:rFonts w:eastAsiaTheme="minorHAnsi"/>
                <w:lang w:eastAsia="en-US"/>
              </w:rPr>
            </w:pPr>
          </w:p>
          <w:p w:rsidR="009C69A1" w:rsidRPr="00F37A88" w:rsidRDefault="00950F9E" w:rsidP="00F37A88">
            <w:pPr>
              <w:spacing w:after="160" w:line="259" w:lineRule="auto"/>
              <w:ind w:left="10"/>
              <w:contextualSpacing/>
              <w:jc w:val="both"/>
              <w:rPr>
                <w:rFonts w:eastAsiaTheme="minorHAnsi"/>
                <w:b/>
                <w:lang w:eastAsia="en-US"/>
              </w:rPr>
            </w:pPr>
            <w:r w:rsidRPr="00950F9E">
              <w:rPr>
                <w:rFonts w:eastAsiaTheme="minorHAnsi"/>
                <w:lang w:eastAsia="en-US"/>
              </w:rPr>
              <w:t>(2) Valsts vai pašvaldības policija, konstatējot, ka komercdarbības veikšanas vietā vai objektā personas nodarbojas ar prostitūciju un izmanto prostitūciju, rakstveidā par to informē komercdarbības veikšanas vietas vai objekta īpašnieku vai valdītāju.</w:t>
            </w:r>
          </w:p>
        </w:tc>
      </w:tr>
      <w:tr w:rsidR="00607597" w:rsidRPr="00712B66" w:rsidTr="001126AE">
        <w:trPr>
          <w:gridAfter w:val="1"/>
          <w:wAfter w:w="2369" w:type="dxa"/>
        </w:trPr>
        <w:tc>
          <w:tcPr>
            <w:tcW w:w="708" w:type="dxa"/>
            <w:tcBorders>
              <w:left w:val="single" w:sz="6" w:space="0" w:color="000000"/>
              <w:bottom w:val="single" w:sz="4" w:space="0" w:color="auto"/>
              <w:right w:val="single" w:sz="6" w:space="0" w:color="000000"/>
            </w:tcBorders>
          </w:tcPr>
          <w:p w:rsidR="00607597" w:rsidRDefault="00A17435" w:rsidP="002C5558">
            <w:pPr>
              <w:pStyle w:val="naisc"/>
              <w:spacing w:before="0" w:after="0"/>
              <w:ind w:firstLine="720"/>
            </w:pPr>
            <w:r>
              <w:lastRenderedPageBreak/>
              <w:t>117</w:t>
            </w:r>
            <w:r w:rsidR="006F08F5">
              <w:t>.</w:t>
            </w:r>
          </w:p>
        </w:tc>
        <w:tc>
          <w:tcPr>
            <w:tcW w:w="3086" w:type="dxa"/>
            <w:gridSpan w:val="2"/>
            <w:tcBorders>
              <w:left w:val="single" w:sz="6" w:space="0" w:color="000000"/>
              <w:bottom w:val="single" w:sz="4" w:space="0" w:color="auto"/>
              <w:right w:val="single" w:sz="6" w:space="0" w:color="000000"/>
            </w:tcBorders>
          </w:tcPr>
          <w:p w:rsidR="00607597" w:rsidRPr="00607597" w:rsidRDefault="00607597" w:rsidP="00607597">
            <w:pPr>
              <w:spacing w:after="160" w:line="259" w:lineRule="auto"/>
              <w:ind w:left="27"/>
              <w:contextualSpacing/>
              <w:jc w:val="both"/>
              <w:rPr>
                <w:rFonts w:eastAsiaTheme="minorHAnsi"/>
                <w:b/>
                <w:lang w:eastAsia="en-US"/>
              </w:rPr>
            </w:pPr>
            <w:proofErr w:type="gramStart"/>
            <w:r w:rsidRPr="00607597">
              <w:rPr>
                <w:rFonts w:eastAsiaTheme="minorHAnsi"/>
                <w:b/>
                <w:lang w:eastAsia="en-US"/>
              </w:rPr>
              <w:t>5.pants</w:t>
            </w:r>
            <w:proofErr w:type="gramEnd"/>
            <w:r w:rsidRPr="00607597">
              <w:rPr>
                <w:rFonts w:eastAsiaTheme="minorHAnsi"/>
                <w:b/>
                <w:lang w:eastAsia="en-US"/>
              </w:rPr>
              <w:t>. Komersantu un citu personu pienākumi prostitūcijas ierobežošanā</w:t>
            </w:r>
          </w:p>
          <w:p w:rsidR="00607597" w:rsidRPr="00607597" w:rsidRDefault="00607597" w:rsidP="00607597">
            <w:pPr>
              <w:spacing w:after="160" w:line="259" w:lineRule="auto"/>
              <w:ind w:left="27"/>
              <w:contextualSpacing/>
              <w:jc w:val="both"/>
              <w:rPr>
                <w:rFonts w:eastAsiaTheme="minorHAnsi"/>
                <w:lang w:eastAsia="en-US"/>
              </w:rPr>
            </w:pPr>
            <w:r w:rsidRPr="00607597">
              <w:rPr>
                <w:rFonts w:eastAsiaTheme="minorHAnsi"/>
                <w:lang w:eastAsia="en-US"/>
              </w:rPr>
              <w:t>(1) Komersantiem ir pienākums nodrošināt, lai to komercdarbības veikšanas vietās vai objektos personas nenodarbotos ar prostitūciju un neizmantotu prostitūciju.</w:t>
            </w:r>
          </w:p>
          <w:p w:rsidR="00607597" w:rsidRPr="00607597" w:rsidRDefault="00607597" w:rsidP="00607597">
            <w:pPr>
              <w:spacing w:after="160" w:line="259" w:lineRule="auto"/>
              <w:ind w:left="27"/>
              <w:contextualSpacing/>
              <w:jc w:val="both"/>
              <w:rPr>
                <w:rFonts w:eastAsiaTheme="minorHAnsi"/>
                <w:lang w:eastAsia="en-US"/>
              </w:rPr>
            </w:pPr>
            <w:r w:rsidRPr="00607597">
              <w:rPr>
                <w:rFonts w:eastAsiaTheme="minorHAnsi"/>
                <w:lang w:eastAsia="en-US"/>
              </w:rPr>
              <w:t xml:space="preserve">(2) Komersanta komercdarbības veikšanas vietas vai objekta īpašniekam ir pienākums nepieļaut, ka viņa īpašumā personas nodarbojas ar prostitūciju un izmanto prostitūciju. Valsts vai pašvaldības policija, konstatējot, ka komercdarbības veikšanas </w:t>
            </w:r>
            <w:r w:rsidRPr="00607597">
              <w:rPr>
                <w:rFonts w:eastAsiaTheme="minorHAnsi"/>
                <w:lang w:eastAsia="en-US"/>
              </w:rPr>
              <w:lastRenderedPageBreak/>
              <w:t>vietā vai objektā personas nodarbojas ar prostitūciju un izmanto prostitūciju, rakstveidā par to informē komercdarbības veikšanas vietas vai objekta īpašnieku.</w:t>
            </w:r>
          </w:p>
          <w:p w:rsidR="00607597" w:rsidRPr="00607597" w:rsidRDefault="00607597" w:rsidP="00607597">
            <w:pPr>
              <w:spacing w:after="160" w:line="259" w:lineRule="auto"/>
              <w:contextualSpacing/>
              <w:jc w:val="both"/>
              <w:rPr>
                <w:rFonts w:eastAsiaTheme="minorHAnsi"/>
                <w:lang w:eastAsia="en-US"/>
              </w:rPr>
            </w:pPr>
          </w:p>
          <w:p w:rsidR="00607597" w:rsidRPr="00607597" w:rsidRDefault="00607597" w:rsidP="00607597">
            <w:pPr>
              <w:spacing w:after="160" w:line="259" w:lineRule="auto"/>
              <w:ind w:left="27"/>
              <w:contextualSpacing/>
              <w:jc w:val="both"/>
              <w:rPr>
                <w:rFonts w:eastAsiaTheme="minorHAnsi"/>
                <w:b/>
                <w:lang w:eastAsia="en-US"/>
              </w:rPr>
            </w:pPr>
            <w:proofErr w:type="gramStart"/>
            <w:r w:rsidRPr="00607597">
              <w:rPr>
                <w:rFonts w:eastAsiaTheme="minorHAnsi"/>
                <w:b/>
                <w:lang w:eastAsia="en-US"/>
              </w:rPr>
              <w:t>11.pants</w:t>
            </w:r>
            <w:proofErr w:type="gramEnd"/>
            <w:r w:rsidRPr="00607597">
              <w:rPr>
                <w:rFonts w:eastAsiaTheme="minorHAnsi"/>
                <w:b/>
                <w:lang w:eastAsia="en-US"/>
              </w:rPr>
              <w:t>. Administratīvā atbildība par pārkāpumiem prostitūcijas ierobežošanas jomā</w:t>
            </w:r>
          </w:p>
          <w:p w:rsidR="00607597" w:rsidRPr="00607597" w:rsidRDefault="00607597" w:rsidP="00607597">
            <w:pPr>
              <w:spacing w:after="160" w:line="259" w:lineRule="auto"/>
              <w:ind w:left="27"/>
              <w:contextualSpacing/>
              <w:jc w:val="both"/>
              <w:rPr>
                <w:rFonts w:eastAsiaTheme="minorHAnsi"/>
                <w:lang w:eastAsia="en-US"/>
              </w:rPr>
            </w:pPr>
          </w:p>
          <w:p w:rsidR="00607597" w:rsidRPr="00607597" w:rsidRDefault="00607597" w:rsidP="00607597">
            <w:pPr>
              <w:spacing w:after="160" w:line="259" w:lineRule="auto"/>
              <w:ind w:left="27"/>
              <w:contextualSpacing/>
              <w:jc w:val="both"/>
              <w:rPr>
                <w:rFonts w:eastAsiaTheme="minorHAnsi"/>
                <w:lang w:eastAsia="en-US"/>
              </w:rPr>
            </w:pPr>
            <w:r w:rsidRPr="00607597">
              <w:rPr>
                <w:rFonts w:eastAsiaTheme="minorHAnsi"/>
                <w:lang w:eastAsia="en-US"/>
              </w:rPr>
              <w:t>(10) Par pieļaušanu, ka komercdarbības veikšanas vietās vai objektos, personas nodarbojas ar prostitūciju un izmanto prostitūciju, ja tas izdarīts gada laikā pēc tam, kad persona tikusi rakstveidā informēta par viņa īpašumā konstatēto prostitūcijas ierobežošanas noteikumu pārkāpumu</w:t>
            </w:r>
          </w:p>
          <w:p w:rsidR="00607597" w:rsidRPr="00954C82" w:rsidRDefault="00607597" w:rsidP="00607597">
            <w:pPr>
              <w:spacing w:after="160" w:line="259" w:lineRule="auto"/>
              <w:ind w:left="27"/>
              <w:contextualSpacing/>
              <w:jc w:val="both"/>
              <w:rPr>
                <w:rFonts w:eastAsiaTheme="minorHAnsi"/>
                <w:b/>
                <w:lang w:eastAsia="en-US"/>
              </w:rPr>
            </w:pPr>
            <w:r w:rsidRPr="00607597">
              <w:rPr>
                <w:rFonts w:eastAsiaTheme="minorHAnsi"/>
                <w:lang w:eastAsia="en-US"/>
              </w:rPr>
              <w:t xml:space="preserve">- fiziskām personām un juridisko personu amatpersonām uzliek naudas sodu </w:t>
            </w:r>
            <w:proofErr w:type="gramStart"/>
            <w:r w:rsidRPr="00607597">
              <w:rPr>
                <w:rFonts w:eastAsiaTheme="minorHAnsi"/>
                <w:lang w:eastAsia="en-US"/>
              </w:rPr>
              <w:t>no vien simts</w:t>
            </w:r>
            <w:proofErr w:type="gramEnd"/>
            <w:r w:rsidRPr="00607597">
              <w:rPr>
                <w:rFonts w:eastAsiaTheme="minorHAnsi"/>
                <w:lang w:eastAsia="en-US"/>
              </w:rPr>
              <w:t xml:space="preserve"> līdz trīs simti piecdesmit naudas soda vienībām.</w:t>
            </w:r>
          </w:p>
        </w:tc>
        <w:tc>
          <w:tcPr>
            <w:tcW w:w="4394" w:type="dxa"/>
            <w:tcBorders>
              <w:left w:val="single" w:sz="6" w:space="0" w:color="000000"/>
              <w:bottom w:val="single" w:sz="4" w:space="0" w:color="auto"/>
              <w:right w:val="single" w:sz="6" w:space="0" w:color="000000"/>
            </w:tcBorders>
          </w:tcPr>
          <w:p w:rsidR="00607597" w:rsidRPr="00607597" w:rsidRDefault="00607597" w:rsidP="00607597">
            <w:pPr>
              <w:pStyle w:val="naisc"/>
              <w:rPr>
                <w:b/>
              </w:rPr>
            </w:pPr>
            <w:r w:rsidRPr="00607597">
              <w:rPr>
                <w:b/>
              </w:rPr>
              <w:lastRenderedPageBreak/>
              <w:t>Tieslietu ministrija</w:t>
            </w:r>
          </w:p>
          <w:p w:rsidR="00607597" w:rsidRPr="00607597" w:rsidRDefault="00607597" w:rsidP="00607597">
            <w:pPr>
              <w:pStyle w:val="naisc"/>
              <w:rPr>
                <w:b/>
              </w:rPr>
            </w:pPr>
          </w:p>
          <w:p w:rsidR="00607597" w:rsidRPr="00607597" w:rsidRDefault="00607597" w:rsidP="00607597">
            <w:pPr>
              <w:pStyle w:val="naisc"/>
              <w:spacing w:before="0" w:after="0"/>
              <w:jc w:val="both"/>
            </w:pPr>
            <w:r w:rsidRPr="00607597">
              <w:t xml:space="preserve">Projekta 5. panta otrā daļa paredz pienākumu komersanta komercdarbības veikšanas vietas vai objekta īpašniekam nepieļaut, ka viņa īpašumā personas nodarbojas ar prostitūciju un izmanto prostitūciju. Vienlaikus projekta 11. panta desmitā daļa paredz administratīvo atbildību komersanta komercdarbības veikšanas vietas vai objekta īpašniekam par pieļaušanu, ka viņa īpašumā personas nodarbojas ar prostitūciju un izmanto prostitūciju. Vēršam uzmanību, ka šāds vispārīgi izteikts nekustamā īpašuma īpašnieka pienākums un atbildība par to nebūtu atbalstāms, jo Civillikuma 2131. pants aizliedz iznomātājam traucēt iznomātās lietas un tās augļu lietošanu, kā arī atļaut citiem nomnieku traucēt vai </w:t>
            </w:r>
            <w:r w:rsidRPr="00607597">
              <w:lastRenderedPageBreak/>
              <w:t>izstumt; abos gadījumos viņa pienākums ir nomniekam atlīdzināt zaudējumus. Līdz ar to, piemēram, iznomājot sev piederošo nekustamo īpašumu komersantam komercdarbības veikšanai, īpašniekam atbilstoši Civillikuma regulējumam nomas līguma spēkā esamības laikā nav tiesību komersantam traucēt attiecīgā īpašuma lietošanu, kā arī vienpusēji izbeigt šādu līgumu, ja nomnieks attiecīgajā īpašumā veic kādas nelikumības. Turklāt Civillikuma 2151. pants noteic, ka nomniekam nav tiesības lietot to, kas viņiem nav ar līgumu piešķirts, un vispār viņš drīkst priekšmetu lietot vai izmantot tikai atbilstoši tam mērķim, kāds bijis domāts to viņiem iznomājot. Tādējādi šādu atbildību var uzlikt tikai nomniekam, savukārt pienākumu uzraudzīt attiecīgo likuma prasību ievērošanu projekta 6. pantā noteiktajām kompetentajām iestādēm. Papildus vēršam uzmanību, ka nekustamā īpašuma īpašnieks ir arī valsts vai pašvaldība, kas dažādiem komersantiem iznomā nekustamos īpašumus, un tā arī ir komercdarbība. Ievērojot minēto, projekta 5. panta otro daļu un 11. panta desmito daļu nepieciešams precizēt, lai komersanta pienākumi un atbildība par to būtu noteikta precīzi. Papildus vēlamies norādīt, ka minētās normas mērķis bija nepieļaut, lai prostitūcijai tiktu izmantotas viesnīcas, masāžas saloni vai citi līdzīgi izklaides vai atpūtas objekti, nevis jebkurš nekustamais īpašums.</w:t>
            </w:r>
          </w:p>
        </w:tc>
        <w:tc>
          <w:tcPr>
            <w:tcW w:w="3578" w:type="dxa"/>
            <w:gridSpan w:val="2"/>
            <w:tcBorders>
              <w:left w:val="single" w:sz="6" w:space="0" w:color="000000"/>
              <w:bottom w:val="single" w:sz="4" w:space="0" w:color="auto"/>
              <w:right w:val="single" w:sz="6" w:space="0" w:color="000000"/>
            </w:tcBorders>
          </w:tcPr>
          <w:p w:rsidR="00607597" w:rsidRPr="00C42CEC" w:rsidRDefault="00635C45" w:rsidP="002C5558">
            <w:pPr>
              <w:pStyle w:val="naisc"/>
              <w:spacing w:before="0" w:after="0"/>
              <w:rPr>
                <w:b/>
              </w:rPr>
            </w:pPr>
            <w:r>
              <w:rPr>
                <w:b/>
              </w:rPr>
              <w:lastRenderedPageBreak/>
              <w:t>Uzskatāms par saskaņotu</w:t>
            </w:r>
            <w:r w:rsidR="00AD6841" w:rsidRPr="00AD6841">
              <w:rPr>
                <w:b/>
              </w:rPr>
              <w:t>.</w:t>
            </w:r>
          </w:p>
        </w:tc>
        <w:tc>
          <w:tcPr>
            <w:tcW w:w="3226" w:type="dxa"/>
            <w:tcBorders>
              <w:top w:val="single" w:sz="4" w:space="0" w:color="auto"/>
              <w:left w:val="single" w:sz="4" w:space="0" w:color="auto"/>
              <w:bottom w:val="single" w:sz="4" w:space="0" w:color="auto"/>
            </w:tcBorders>
          </w:tcPr>
          <w:p w:rsidR="00607597" w:rsidRPr="00607597" w:rsidRDefault="00607597" w:rsidP="00607597">
            <w:pPr>
              <w:spacing w:after="160" w:line="259" w:lineRule="auto"/>
              <w:ind w:left="10"/>
              <w:jc w:val="both"/>
              <w:rPr>
                <w:rFonts w:eastAsiaTheme="minorHAnsi"/>
                <w:b/>
                <w:lang w:eastAsia="en-US"/>
              </w:rPr>
            </w:pPr>
            <w:r w:rsidRPr="00607597">
              <w:rPr>
                <w:rFonts w:eastAsiaTheme="minorHAnsi"/>
                <w:b/>
                <w:lang w:eastAsia="en-US"/>
              </w:rPr>
              <w:t>6. pants. Komersantu un citu personu pienākumi prostitūcijas ierobežošanā</w:t>
            </w:r>
          </w:p>
          <w:p w:rsidR="00607597" w:rsidRPr="00607597" w:rsidRDefault="00607597" w:rsidP="00607597">
            <w:pPr>
              <w:spacing w:after="160" w:line="259" w:lineRule="auto"/>
              <w:ind w:left="10"/>
              <w:jc w:val="both"/>
              <w:rPr>
                <w:rFonts w:eastAsiaTheme="minorHAnsi"/>
                <w:lang w:eastAsia="en-US"/>
              </w:rPr>
            </w:pPr>
            <w:r w:rsidRPr="00607597">
              <w:rPr>
                <w:rFonts w:eastAsiaTheme="minorHAnsi"/>
                <w:lang w:eastAsia="en-US"/>
              </w:rPr>
              <w:t>(1) Komersantiem ir pienākums nodrošināt, lai to komercdarbības veikšanas vietās, kas ir nedzīvojamas telpas, personas nenodarbotos ar prostitūciju un neizmantotu prostitūciju.</w:t>
            </w:r>
          </w:p>
          <w:p w:rsidR="00607597" w:rsidRPr="00607597" w:rsidRDefault="00607597" w:rsidP="00607597">
            <w:pPr>
              <w:spacing w:after="160" w:line="259" w:lineRule="auto"/>
              <w:ind w:left="10"/>
              <w:jc w:val="both"/>
              <w:rPr>
                <w:rFonts w:eastAsiaTheme="minorHAnsi"/>
                <w:lang w:eastAsia="en-US"/>
              </w:rPr>
            </w:pPr>
            <w:r w:rsidRPr="00607597">
              <w:rPr>
                <w:rFonts w:eastAsiaTheme="minorHAnsi"/>
                <w:lang w:eastAsia="en-US"/>
              </w:rPr>
              <w:t>(2) Komersanta komercdarbības veikšanas vietas īpašniekam vai valdītājam ir pienākums nepieļaut, ka viņa īpašumā</w:t>
            </w:r>
            <w:r w:rsidR="0085723B">
              <w:rPr>
                <w:rFonts w:eastAsiaTheme="minorHAnsi"/>
                <w:lang w:eastAsia="en-US"/>
              </w:rPr>
              <w:t xml:space="preserve"> vai valdījumā</w:t>
            </w:r>
            <w:r w:rsidRPr="00607597">
              <w:rPr>
                <w:rFonts w:eastAsiaTheme="minorHAnsi"/>
                <w:lang w:eastAsia="en-US"/>
              </w:rPr>
              <w:t xml:space="preserve"> esošajās nedzīvojamās telpās personas </w:t>
            </w:r>
            <w:r w:rsidRPr="00607597">
              <w:rPr>
                <w:rFonts w:eastAsiaTheme="minorHAnsi"/>
                <w:lang w:eastAsia="en-US"/>
              </w:rPr>
              <w:lastRenderedPageBreak/>
              <w:t xml:space="preserve">nodarbojas ar prostitūciju un izmanto prostitūciju. </w:t>
            </w:r>
          </w:p>
          <w:p w:rsidR="00607597" w:rsidRPr="00607597" w:rsidRDefault="00607597" w:rsidP="00607597">
            <w:pPr>
              <w:spacing w:after="160" w:line="259" w:lineRule="auto"/>
              <w:ind w:left="10"/>
              <w:jc w:val="both"/>
              <w:rPr>
                <w:rFonts w:eastAsiaTheme="minorHAnsi"/>
                <w:b/>
                <w:lang w:eastAsia="en-US"/>
              </w:rPr>
            </w:pPr>
            <w:r w:rsidRPr="00607597">
              <w:rPr>
                <w:rFonts w:eastAsiaTheme="minorHAnsi"/>
                <w:b/>
                <w:lang w:eastAsia="en-US"/>
              </w:rPr>
              <w:t>7. pants. Likumā noteikto aizliegumu, ierobežojumu un pienākumu kontrole</w:t>
            </w:r>
          </w:p>
          <w:p w:rsidR="00607597" w:rsidRPr="00607597" w:rsidRDefault="00607597" w:rsidP="00607597">
            <w:pPr>
              <w:spacing w:after="160" w:line="259" w:lineRule="auto"/>
              <w:ind w:left="10"/>
              <w:jc w:val="both"/>
              <w:rPr>
                <w:rFonts w:eastAsiaTheme="minorHAnsi"/>
                <w:lang w:eastAsia="en-US"/>
              </w:rPr>
            </w:pPr>
            <w:r w:rsidRPr="00607597">
              <w:rPr>
                <w:rFonts w:eastAsiaTheme="minorHAnsi"/>
                <w:lang w:eastAsia="en-US"/>
              </w:rPr>
              <w:t>(1) Šā likuma 3. pantā noteikto aizliegumu un ierobežojumu ievērošanas kontroli, kā arī 6. pantā minēto pienākumu izpildes kontroli, atbilstoši kompetencei veic Valsts policija un pašvaldības policija.</w:t>
            </w:r>
          </w:p>
          <w:p w:rsidR="00607597" w:rsidRPr="00607597" w:rsidRDefault="00607597" w:rsidP="00607597">
            <w:pPr>
              <w:spacing w:after="160" w:line="259" w:lineRule="auto"/>
              <w:ind w:left="10"/>
              <w:jc w:val="both"/>
              <w:rPr>
                <w:rFonts w:eastAsiaTheme="minorHAnsi"/>
                <w:lang w:eastAsia="en-US"/>
              </w:rPr>
            </w:pPr>
            <w:r w:rsidRPr="00607597">
              <w:rPr>
                <w:rFonts w:eastAsiaTheme="minorHAnsi"/>
                <w:lang w:eastAsia="en-US"/>
              </w:rPr>
              <w:t>(2) Valsts vai pašvaldības policija, konstatējot, ka komercdarbības veikšanas vietā vai objektā personas nodarbojas ar prostitūciju un izmanto prostitūciju, rakstveidā par to informē komercdarbības veikšanas vietas vai objekta īpašnieku vai valdītāju.</w:t>
            </w:r>
          </w:p>
          <w:p w:rsidR="00607597" w:rsidRPr="00607597" w:rsidRDefault="00607597" w:rsidP="00607597">
            <w:pPr>
              <w:spacing w:after="160" w:line="259" w:lineRule="auto"/>
              <w:ind w:left="10"/>
              <w:jc w:val="both"/>
              <w:rPr>
                <w:rFonts w:eastAsiaTheme="minorHAnsi"/>
                <w:b/>
                <w:lang w:eastAsia="en-US"/>
              </w:rPr>
            </w:pPr>
            <w:r w:rsidRPr="00607597">
              <w:rPr>
                <w:rFonts w:eastAsiaTheme="minorHAnsi"/>
                <w:b/>
                <w:lang w:eastAsia="en-US"/>
              </w:rPr>
              <w:t>11. pants. Administratīvā atbildība par pārkāpumiem prostitūcijas ierobežošanas jomā</w:t>
            </w:r>
          </w:p>
          <w:p w:rsidR="00607597" w:rsidRPr="00607597" w:rsidRDefault="00607597" w:rsidP="00607597">
            <w:pPr>
              <w:spacing w:after="160" w:line="259" w:lineRule="auto"/>
              <w:ind w:left="10"/>
              <w:jc w:val="both"/>
              <w:rPr>
                <w:rFonts w:eastAsiaTheme="minorHAnsi"/>
                <w:lang w:eastAsia="en-US"/>
              </w:rPr>
            </w:pPr>
            <w:r w:rsidRPr="00607597">
              <w:rPr>
                <w:rFonts w:eastAsiaTheme="minorHAnsi"/>
                <w:lang w:eastAsia="en-US"/>
              </w:rPr>
              <w:t xml:space="preserve"> (11) Par komersanta komercdarbības vietas īpašnieka vai valdītāja </w:t>
            </w:r>
            <w:r w:rsidRPr="00607597">
              <w:rPr>
                <w:rFonts w:eastAsiaTheme="minorHAnsi"/>
                <w:lang w:eastAsia="en-US"/>
              </w:rPr>
              <w:lastRenderedPageBreak/>
              <w:t>pienākuma, kas paredz nepieļaut, ka komercdarbības veikšanas vietās, personas nodarbojas ar prostitūciju un izmanto prostitūciju, nepildīšanu, ja minētais pārkāpums konstatēts gada laikā pēc tam, kad persona tikusi rakstveidā informēta par viņa īpašumā konstatēto prostitūcijas ierobežošanas noteikumu pārkāpumu</w:t>
            </w:r>
          </w:p>
          <w:p w:rsidR="00607597" w:rsidRPr="009D7A7B" w:rsidRDefault="00607597" w:rsidP="00607597">
            <w:pPr>
              <w:spacing w:after="160" w:line="259" w:lineRule="auto"/>
              <w:ind w:left="10"/>
              <w:jc w:val="both"/>
              <w:rPr>
                <w:rFonts w:eastAsiaTheme="minorHAnsi"/>
                <w:b/>
                <w:lang w:eastAsia="en-US"/>
              </w:rPr>
            </w:pPr>
            <w:r w:rsidRPr="00607597">
              <w:rPr>
                <w:rFonts w:eastAsiaTheme="minorHAnsi"/>
                <w:lang w:eastAsia="en-US"/>
              </w:rPr>
              <w:t xml:space="preserve">- fiziskām un juridiskām personām piemēro naudas sodu </w:t>
            </w:r>
            <w:proofErr w:type="gramStart"/>
            <w:r w:rsidRPr="00607597">
              <w:rPr>
                <w:rFonts w:eastAsiaTheme="minorHAnsi"/>
                <w:lang w:eastAsia="en-US"/>
              </w:rPr>
              <w:t>no simts</w:t>
            </w:r>
            <w:proofErr w:type="gramEnd"/>
            <w:r w:rsidRPr="00607597">
              <w:rPr>
                <w:rFonts w:eastAsiaTheme="minorHAnsi"/>
                <w:lang w:eastAsia="en-US"/>
              </w:rPr>
              <w:t xml:space="preserve"> līdz trīs simti piecdesmit naudas soda vienībām.</w:t>
            </w:r>
          </w:p>
        </w:tc>
      </w:tr>
      <w:tr w:rsidR="00DD495D" w:rsidRPr="00712B66" w:rsidTr="001126AE">
        <w:trPr>
          <w:gridAfter w:val="1"/>
          <w:wAfter w:w="2369" w:type="dxa"/>
        </w:trPr>
        <w:tc>
          <w:tcPr>
            <w:tcW w:w="708" w:type="dxa"/>
            <w:tcBorders>
              <w:left w:val="single" w:sz="6" w:space="0" w:color="000000"/>
              <w:bottom w:val="single" w:sz="4" w:space="0" w:color="auto"/>
              <w:right w:val="single" w:sz="6" w:space="0" w:color="000000"/>
            </w:tcBorders>
          </w:tcPr>
          <w:p w:rsidR="00DD495D" w:rsidRPr="00712B66" w:rsidRDefault="00A17435" w:rsidP="002C5558">
            <w:pPr>
              <w:pStyle w:val="naisc"/>
              <w:spacing w:before="0" w:after="0"/>
              <w:ind w:firstLine="720"/>
            </w:pPr>
            <w:r>
              <w:lastRenderedPageBreak/>
              <w:t>118</w:t>
            </w:r>
            <w:r w:rsidR="00862CA0">
              <w:t>.</w:t>
            </w:r>
          </w:p>
        </w:tc>
        <w:tc>
          <w:tcPr>
            <w:tcW w:w="3086" w:type="dxa"/>
            <w:gridSpan w:val="2"/>
            <w:tcBorders>
              <w:left w:val="single" w:sz="6" w:space="0" w:color="000000"/>
              <w:bottom w:val="single" w:sz="4" w:space="0" w:color="auto"/>
              <w:right w:val="single" w:sz="6" w:space="0" w:color="000000"/>
            </w:tcBorders>
          </w:tcPr>
          <w:p w:rsidR="00940ECC" w:rsidRPr="00954C82" w:rsidRDefault="00940ECC" w:rsidP="00940ECC">
            <w:pPr>
              <w:spacing w:after="160" w:line="259" w:lineRule="auto"/>
              <w:ind w:left="27"/>
              <w:contextualSpacing/>
              <w:jc w:val="both"/>
              <w:rPr>
                <w:rFonts w:eastAsiaTheme="minorHAnsi"/>
                <w:b/>
                <w:lang w:eastAsia="en-US"/>
              </w:rPr>
            </w:pPr>
            <w:proofErr w:type="gramStart"/>
            <w:r w:rsidRPr="00954C82">
              <w:rPr>
                <w:rFonts w:eastAsiaTheme="minorHAnsi"/>
                <w:b/>
                <w:lang w:eastAsia="en-US"/>
              </w:rPr>
              <w:t>5.pants</w:t>
            </w:r>
            <w:proofErr w:type="gramEnd"/>
            <w:r w:rsidRPr="00954C82">
              <w:rPr>
                <w:rFonts w:eastAsiaTheme="minorHAnsi"/>
                <w:b/>
                <w:lang w:eastAsia="en-US"/>
              </w:rPr>
              <w:t>. Komersantu un citu personu pienākumi prostitūcijas ierobežošanā</w:t>
            </w:r>
          </w:p>
          <w:p w:rsidR="00940ECC" w:rsidRPr="00954C82" w:rsidRDefault="00940ECC" w:rsidP="00940ECC">
            <w:pPr>
              <w:spacing w:after="160" w:line="259" w:lineRule="auto"/>
              <w:ind w:left="27"/>
              <w:contextualSpacing/>
              <w:jc w:val="both"/>
              <w:rPr>
                <w:rFonts w:eastAsiaTheme="minorHAnsi"/>
                <w:lang w:eastAsia="en-US"/>
              </w:rPr>
            </w:pPr>
            <w:r w:rsidRPr="00954C82">
              <w:rPr>
                <w:rFonts w:eastAsiaTheme="minorHAnsi"/>
                <w:lang w:eastAsia="en-US"/>
              </w:rPr>
              <w:t>(1) Komersantiem ir pienākums nodrošināt, lai to komercdarbības veikšanas vietās vai objektos personas nenodarbotos ar prostitūciju un neizmantotu prostitūciju.</w:t>
            </w:r>
          </w:p>
          <w:p w:rsidR="00950F9E" w:rsidRPr="001E5474" w:rsidRDefault="00940ECC" w:rsidP="00B32C32">
            <w:pPr>
              <w:spacing w:after="160" w:line="259" w:lineRule="auto"/>
              <w:ind w:left="27"/>
              <w:jc w:val="both"/>
              <w:rPr>
                <w:rFonts w:eastAsiaTheme="minorHAnsi"/>
                <w:lang w:eastAsia="en-US"/>
              </w:rPr>
            </w:pPr>
            <w:r w:rsidRPr="00954C82">
              <w:rPr>
                <w:rFonts w:eastAsiaTheme="minorHAnsi"/>
                <w:lang w:eastAsia="en-US"/>
              </w:rPr>
              <w:t xml:space="preserve">(2) Komersanta komercdarbības veikšanas vietas vai objekta īpašniekam ir pienākums nepieļaut, ka viņa īpašumā personas </w:t>
            </w:r>
            <w:r w:rsidRPr="00954C82">
              <w:rPr>
                <w:rFonts w:eastAsiaTheme="minorHAnsi"/>
                <w:lang w:eastAsia="en-US"/>
              </w:rPr>
              <w:lastRenderedPageBreak/>
              <w:t>nodarbojas ar prostitūciju un izmanto prostitūciju. Valsts vai pašvaldības policija, konstatējot, ka komercdarbības veikšanas vietā vai objektā personas nodarbojas ar prostitūciju un izmanto prostitūciju, rakstveidā par to informē komercdarbības veikšana</w:t>
            </w:r>
            <w:r>
              <w:rPr>
                <w:rFonts w:eastAsiaTheme="minorHAnsi"/>
                <w:lang w:eastAsia="en-US"/>
              </w:rPr>
              <w:t>s vietas vai objekta īpašnieku.</w:t>
            </w:r>
          </w:p>
        </w:tc>
        <w:tc>
          <w:tcPr>
            <w:tcW w:w="4394" w:type="dxa"/>
            <w:tcBorders>
              <w:left w:val="single" w:sz="6" w:space="0" w:color="000000"/>
              <w:bottom w:val="single" w:sz="4" w:space="0" w:color="auto"/>
              <w:right w:val="single" w:sz="6" w:space="0" w:color="000000"/>
            </w:tcBorders>
          </w:tcPr>
          <w:p w:rsidR="00B01806" w:rsidRDefault="00B01806" w:rsidP="00B01806">
            <w:pPr>
              <w:pStyle w:val="naisc"/>
              <w:spacing w:before="0" w:after="0"/>
              <w:rPr>
                <w:b/>
              </w:rPr>
            </w:pPr>
            <w:r w:rsidRPr="00B778F6">
              <w:rPr>
                <w:b/>
              </w:rPr>
              <w:lastRenderedPageBreak/>
              <w:t>Tieslietu ministrija</w:t>
            </w:r>
          </w:p>
          <w:p w:rsidR="00B01806" w:rsidRDefault="00B01806" w:rsidP="00B01806">
            <w:pPr>
              <w:pStyle w:val="naisc"/>
              <w:spacing w:before="0" w:after="0"/>
              <w:rPr>
                <w:b/>
              </w:rPr>
            </w:pPr>
          </w:p>
          <w:p w:rsidR="00DD495D" w:rsidRPr="005D56FB" w:rsidRDefault="00B01806" w:rsidP="00B01806">
            <w:pPr>
              <w:pStyle w:val="naisc"/>
              <w:spacing w:before="0" w:after="0"/>
              <w:jc w:val="both"/>
              <w:rPr>
                <w:b/>
              </w:rPr>
            </w:pPr>
            <w:r w:rsidRPr="00B778F6">
              <w:rPr>
                <w:rFonts w:eastAsia="Calibri"/>
              </w:rPr>
              <w:t xml:space="preserve">Projekta 5. pants paredz pienākumu komersantiem </w:t>
            </w:r>
            <w:r w:rsidRPr="00B778F6">
              <w:rPr>
                <w:rFonts w:eastAsia="Calibri"/>
                <w:lang w:bidi="en-US"/>
              </w:rPr>
              <w:t xml:space="preserve">komercdarbības veikšanas vietās vai objektos, kā arī viņam </w:t>
            </w:r>
            <w:r w:rsidRPr="00B778F6">
              <w:rPr>
                <w:rFonts w:eastAsia="Calibri"/>
              </w:rPr>
              <w:t>piederošajā nekustamajā īpašumā vai īpašumā, par kuru tas ir noslēdzis īres līgumu,</w:t>
            </w:r>
            <w:r w:rsidRPr="00B778F6">
              <w:rPr>
                <w:rFonts w:eastAsia="Calibri"/>
                <w:lang w:bidi="en-US"/>
              </w:rPr>
              <w:t xml:space="preserve"> </w:t>
            </w:r>
            <w:r w:rsidRPr="00B778F6">
              <w:rPr>
                <w:rFonts w:eastAsia="Calibri"/>
              </w:rPr>
              <w:t xml:space="preserve">nodrošināt, lai personas tajā nenodarbotos ar prostitūciju un neizmantotu prostitūciju. Vēršam uzmanību, ka dzīvojamās telpas var būt komersanta īpašumā, bet dzīvojamo telpu izīrēšana var būt komercdarbības veids. Tādējādi projekta 5. pants komersantam nosaka papildu pienākumu un atbildību, salīdzinot ar citiem dzīvokļu vai </w:t>
            </w:r>
            <w:r w:rsidRPr="00B778F6">
              <w:rPr>
                <w:rFonts w:eastAsia="Calibri"/>
              </w:rPr>
              <w:lastRenderedPageBreak/>
              <w:t>viendzīvokļa mājas izīrētājiem vai īpašniekiem, kuriem šādu pienākumu projekts neparedz, proti, projekta 5. pants paredz atšķirīgu attieksmi atkarībā no dzīvojamo telpu izīrētāju tiesiskā statusa, un tas nebūtu pieļaujams. Ievērojot minēto, projekta 5. pantu nepieciešams savstarpēji saskaņot ar projekta 3. panta piektajā daļā noteiktajām dzīvojamo telpu izīrēšanas tiesībām.</w:t>
            </w:r>
          </w:p>
        </w:tc>
        <w:tc>
          <w:tcPr>
            <w:tcW w:w="3578" w:type="dxa"/>
            <w:gridSpan w:val="2"/>
            <w:tcBorders>
              <w:left w:val="single" w:sz="6" w:space="0" w:color="000000"/>
              <w:bottom w:val="single" w:sz="4" w:space="0" w:color="auto"/>
              <w:right w:val="single" w:sz="6" w:space="0" w:color="000000"/>
            </w:tcBorders>
          </w:tcPr>
          <w:p w:rsidR="00DD495D" w:rsidRPr="000720D1" w:rsidRDefault="00940ECC" w:rsidP="002C5558">
            <w:pPr>
              <w:pStyle w:val="naisc"/>
              <w:spacing w:before="0" w:after="0"/>
              <w:rPr>
                <w:b/>
              </w:rPr>
            </w:pPr>
            <w:r w:rsidRPr="00C42CEC">
              <w:rPr>
                <w:b/>
              </w:rPr>
              <w:lastRenderedPageBreak/>
              <w:t>Iebildums ņemts vērā.</w:t>
            </w:r>
          </w:p>
        </w:tc>
        <w:tc>
          <w:tcPr>
            <w:tcW w:w="3226" w:type="dxa"/>
            <w:tcBorders>
              <w:top w:val="single" w:sz="4" w:space="0" w:color="auto"/>
              <w:left w:val="single" w:sz="4" w:space="0" w:color="auto"/>
              <w:bottom w:val="single" w:sz="4" w:space="0" w:color="auto"/>
            </w:tcBorders>
          </w:tcPr>
          <w:p w:rsidR="009D7A7B" w:rsidRPr="009D7A7B" w:rsidRDefault="009D7A7B" w:rsidP="009D7A7B">
            <w:pPr>
              <w:spacing w:after="160" w:line="259" w:lineRule="auto"/>
              <w:ind w:left="10"/>
              <w:jc w:val="both"/>
              <w:rPr>
                <w:rFonts w:eastAsiaTheme="minorHAnsi"/>
                <w:b/>
                <w:lang w:eastAsia="en-US"/>
              </w:rPr>
            </w:pPr>
            <w:r w:rsidRPr="009D7A7B">
              <w:rPr>
                <w:rFonts w:eastAsiaTheme="minorHAnsi"/>
                <w:b/>
                <w:lang w:eastAsia="en-US"/>
              </w:rPr>
              <w:t>6. pants. Komersantu un citu personu pienākumi prostitūcijas ierobežošanā</w:t>
            </w:r>
          </w:p>
          <w:p w:rsidR="009D7A7B" w:rsidRPr="009D7A7B" w:rsidRDefault="009D7A7B" w:rsidP="009D7A7B">
            <w:pPr>
              <w:spacing w:after="160" w:line="259" w:lineRule="auto"/>
              <w:ind w:left="10"/>
              <w:jc w:val="both"/>
              <w:rPr>
                <w:rFonts w:eastAsiaTheme="minorHAnsi"/>
                <w:lang w:eastAsia="en-US"/>
              </w:rPr>
            </w:pPr>
            <w:r w:rsidRPr="009D7A7B">
              <w:rPr>
                <w:rFonts w:eastAsiaTheme="minorHAnsi"/>
                <w:lang w:eastAsia="en-US"/>
              </w:rPr>
              <w:t>(1) Komersantiem ir pienākums nodrošināt, lai to komercdarbības veikšanas vietās, kas ir nedzīvojamas telpas, personas nenodarbotos ar prostitūciju un neizmantotu prostitūciju.</w:t>
            </w:r>
          </w:p>
          <w:p w:rsidR="009D7A7B" w:rsidRPr="009D7A7B" w:rsidRDefault="009D7A7B" w:rsidP="009D7A7B">
            <w:pPr>
              <w:spacing w:after="160" w:line="259" w:lineRule="auto"/>
              <w:ind w:left="10"/>
              <w:jc w:val="both"/>
              <w:rPr>
                <w:rFonts w:eastAsiaTheme="minorHAnsi"/>
                <w:lang w:eastAsia="en-US"/>
              </w:rPr>
            </w:pPr>
            <w:r w:rsidRPr="009D7A7B">
              <w:rPr>
                <w:rFonts w:eastAsiaTheme="minorHAnsi"/>
                <w:lang w:eastAsia="en-US"/>
              </w:rPr>
              <w:t xml:space="preserve">(2) Komersanta komercdarbības veikšanas vietas īpašniekam vai </w:t>
            </w:r>
            <w:r w:rsidRPr="009D7A7B">
              <w:rPr>
                <w:rFonts w:eastAsiaTheme="minorHAnsi"/>
                <w:lang w:eastAsia="en-US"/>
              </w:rPr>
              <w:lastRenderedPageBreak/>
              <w:t>valdītājam ir pienākums nepieļaut, ka viņa īpašumā</w:t>
            </w:r>
            <w:r w:rsidR="0085723B">
              <w:rPr>
                <w:rFonts w:eastAsiaTheme="minorHAnsi"/>
                <w:lang w:eastAsia="en-US"/>
              </w:rPr>
              <w:t xml:space="preserve"> vai valdījumā</w:t>
            </w:r>
            <w:r w:rsidRPr="009D7A7B">
              <w:rPr>
                <w:rFonts w:eastAsiaTheme="minorHAnsi"/>
                <w:lang w:eastAsia="en-US"/>
              </w:rPr>
              <w:t xml:space="preserve"> esošajās nedzīvojamās telpās personas nodarbojas ar prostitūciju un izmanto prostitūciju. </w:t>
            </w:r>
          </w:p>
          <w:p w:rsidR="00DD495D" w:rsidRPr="00950F9E" w:rsidRDefault="00DD495D" w:rsidP="00AA602F">
            <w:pPr>
              <w:spacing w:after="160" w:line="259" w:lineRule="auto"/>
              <w:ind w:left="10"/>
              <w:jc w:val="both"/>
              <w:rPr>
                <w:rFonts w:eastAsiaTheme="minorHAnsi"/>
                <w:lang w:eastAsia="en-US"/>
              </w:rPr>
            </w:pPr>
          </w:p>
        </w:tc>
      </w:tr>
      <w:tr w:rsidR="009206D9" w:rsidRPr="00712B66" w:rsidTr="001126AE">
        <w:trPr>
          <w:gridAfter w:val="1"/>
          <w:wAfter w:w="2369" w:type="dxa"/>
        </w:trPr>
        <w:tc>
          <w:tcPr>
            <w:tcW w:w="708" w:type="dxa"/>
            <w:tcBorders>
              <w:left w:val="single" w:sz="6" w:space="0" w:color="000000"/>
              <w:bottom w:val="single" w:sz="4" w:space="0" w:color="auto"/>
              <w:right w:val="single" w:sz="6" w:space="0" w:color="000000"/>
            </w:tcBorders>
          </w:tcPr>
          <w:p w:rsidR="009206D9" w:rsidRDefault="00A17435" w:rsidP="002C5558">
            <w:pPr>
              <w:pStyle w:val="naisc"/>
              <w:spacing w:before="0" w:after="0"/>
              <w:ind w:firstLine="720"/>
            </w:pPr>
            <w:r>
              <w:lastRenderedPageBreak/>
              <w:t>119.</w:t>
            </w:r>
          </w:p>
        </w:tc>
        <w:tc>
          <w:tcPr>
            <w:tcW w:w="3086" w:type="dxa"/>
            <w:gridSpan w:val="2"/>
            <w:tcBorders>
              <w:left w:val="single" w:sz="6" w:space="0" w:color="000000"/>
              <w:bottom w:val="single" w:sz="4" w:space="0" w:color="auto"/>
              <w:right w:val="single" w:sz="6" w:space="0" w:color="000000"/>
            </w:tcBorders>
          </w:tcPr>
          <w:p w:rsidR="009206D9" w:rsidRPr="009206D9" w:rsidRDefault="009206D9" w:rsidP="009206D9">
            <w:pPr>
              <w:spacing w:after="160" w:line="259" w:lineRule="auto"/>
              <w:ind w:left="27"/>
              <w:jc w:val="both"/>
              <w:rPr>
                <w:rFonts w:eastAsiaTheme="minorHAnsi"/>
                <w:b/>
                <w:lang w:eastAsia="en-US"/>
              </w:rPr>
            </w:pPr>
            <w:proofErr w:type="gramStart"/>
            <w:r w:rsidRPr="009206D9">
              <w:rPr>
                <w:rFonts w:eastAsiaTheme="minorHAnsi"/>
                <w:b/>
                <w:lang w:eastAsia="en-US"/>
              </w:rPr>
              <w:t>7.pants</w:t>
            </w:r>
            <w:proofErr w:type="gramEnd"/>
            <w:r w:rsidRPr="009206D9">
              <w:rPr>
                <w:rFonts w:eastAsiaTheme="minorHAnsi"/>
                <w:b/>
                <w:lang w:eastAsia="en-US"/>
              </w:rPr>
              <w:t xml:space="preserve">. Atbildība par prostitūcijas aizliegumu un ierobežojumu neievērošanu </w:t>
            </w:r>
          </w:p>
          <w:p w:rsidR="009206D9" w:rsidRPr="009206D9" w:rsidRDefault="009206D9" w:rsidP="009206D9">
            <w:pPr>
              <w:spacing w:after="160" w:line="259" w:lineRule="auto"/>
              <w:ind w:left="27"/>
              <w:jc w:val="both"/>
              <w:rPr>
                <w:rFonts w:eastAsiaTheme="minorHAnsi"/>
                <w:lang w:eastAsia="en-US"/>
              </w:rPr>
            </w:pPr>
            <w:r w:rsidRPr="009206D9">
              <w:rPr>
                <w:rFonts w:eastAsiaTheme="minorHAnsi"/>
                <w:lang w:eastAsia="en-US"/>
              </w:rPr>
              <w:t xml:space="preserve">(1) Par šajā likumā un citos normatīvajos aktos noteikto prostitūcijas aizliegumu un ierobežojumu neievērošanu personu sauc pie kriminālatbildības vai administratīvās atbildības likumā noteiktajā kārtībā. </w:t>
            </w:r>
          </w:p>
          <w:p w:rsidR="009206D9" w:rsidRPr="009206D9" w:rsidRDefault="009206D9" w:rsidP="009206D9">
            <w:pPr>
              <w:spacing w:after="160" w:line="259" w:lineRule="auto"/>
              <w:ind w:left="27"/>
              <w:jc w:val="both"/>
              <w:rPr>
                <w:rFonts w:eastAsiaTheme="minorHAnsi"/>
                <w:lang w:eastAsia="en-US"/>
              </w:rPr>
            </w:pPr>
            <w:r w:rsidRPr="009206D9">
              <w:rPr>
                <w:rFonts w:eastAsiaTheme="minorHAnsi"/>
                <w:lang w:eastAsia="en-US"/>
              </w:rPr>
              <w:t xml:space="preserve"> (2) Personu, kura nodarbojas ar prostitūciju, var atbrīvot no administratīvās atbildības par pārkāpumiem prostitūcijas ierobežošanas jomā, ja tā piekrīt saņemt sociālās rehabilitācijas pakalpojumus, izņemot gadījumu, ja persona atsakās no sociālās </w:t>
            </w:r>
            <w:r w:rsidRPr="009206D9">
              <w:rPr>
                <w:rFonts w:eastAsiaTheme="minorHAnsi"/>
                <w:lang w:eastAsia="en-US"/>
              </w:rPr>
              <w:lastRenderedPageBreak/>
              <w:t>rehabilitācijas pakalpojumu saņemšanas, vai turpina nodarboties ar prostitūciju sociālo rehabilitācijas pakalpojumu saņemšanas laikā.</w:t>
            </w:r>
          </w:p>
          <w:p w:rsidR="009206D9" w:rsidRPr="009206D9" w:rsidRDefault="009206D9" w:rsidP="009206D9">
            <w:pPr>
              <w:spacing w:after="160" w:line="259" w:lineRule="auto"/>
              <w:ind w:left="27"/>
              <w:jc w:val="both"/>
              <w:rPr>
                <w:rFonts w:eastAsiaTheme="minorHAnsi"/>
                <w:lang w:eastAsia="en-US"/>
              </w:rPr>
            </w:pPr>
            <w:r w:rsidRPr="009206D9">
              <w:rPr>
                <w:rFonts w:eastAsiaTheme="minorHAnsi"/>
                <w:lang w:eastAsia="en-US"/>
              </w:rPr>
              <w:t>(3) No administratīvās atbildības par pārkāpumiem prostitūcijas ierobežošanas jomā var atbrīvot personu, kura palīdzējusi:</w:t>
            </w:r>
          </w:p>
          <w:p w:rsidR="009206D9" w:rsidRPr="009206D9" w:rsidRDefault="009206D9" w:rsidP="009206D9">
            <w:pPr>
              <w:spacing w:after="160" w:line="259" w:lineRule="auto"/>
              <w:ind w:left="27"/>
              <w:jc w:val="both"/>
              <w:rPr>
                <w:rFonts w:eastAsiaTheme="minorHAnsi"/>
                <w:lang w:eastAsia="en-US"/>
              </w:rPr>
            </w:pPr>
            <w:r w:rsidRPr="009206D9">
              <w:rPr>
                <w:rFonts w:eastAsiaTheme="minorHAnsi"/>
                <w:lang w:eastAsia="en-US"/>
              </w:rPr>
              <w:t>1) atklāt personas, kuras ir piespiedušas nodarboties ar prostitūciju, iesaistījušas prostitūcijā vai izmantojušas prostitūciju iedzīvošanās nolūkā;</w:t>
            </w:r>
          </w:p>
          <w:p w:rsidR="009206D9" w:rsidRPr="00954C82" w:rsidRDefault="009206D9" w:rsidP="009206D9">
            <w:pPr>
              <w:spacing w:after="160" w:line="259" w:lineRule="auto"/>
              <w:ind w:left="27"/>
              <w:jc w:val="both"/>
              <w:rPr>
                <w:rFonts w:eastAsiaTheme="minorHAnsi"/>
                <w:b/>
                <w:lang w:eastAsia="en-US"/>
              </w:rPr>
            </w:pPr>
            <w:r w:rsidRPr="009206D9">
              <w:rPr>
                <w:rFonts w:eastAsiaTheme="minorHAnsi"/>
                <w:lang w:eastAsia="en-US"/>
              </w:rPr>
              <w:t>2) atklāt personas, kuras izmantojot prostitūciju, ir pārkāpušas šajā likumā noteiktos aizliegumus.</w:t>
            </w:r>
          </w:p>
        </w:tc>
        <w:tc>
          <w:tcPr>
            <w:tcW w:w="4394" w:type="dxa"/>
            <w:tcBorders>
              <w:left w:val="single" w:sz="6" w:space="0" w:color="000000"/>
              <w:bottom w:val="single" w:sz="4" w:space="0" w:color="auto"/>
              <w:right w:val="single" w:sz="6" w:space="0" w:color="000000"/>
            </w:tcBorders>
          </w:tcPr>
          <w:p w:rsidR="009206D9" w:rsidRDefault="009206D9" w:rsidP="009206D9">
            <w:pPr>
              <w:pStyle w:val="naisc"/>
              <w:spacing w:before="0" w:after="0"/>
              <w:rPr>
                <w:b/>
              </w:rPr>
            </w:pPr>
            <w:r>
              <w:rPr>
                <w:b/>
              </w:rPr>
              <w:lastRenderedPageBreak/>
              <w:t>Tieslietu ministrija</w:t>
            </w:r>
            <w:r w:rsidR="00EF4302">
              <w:rPr>
                <w:b/>
              </w:rPr>
              <w:t>s 2020. gada 20. janvāra atzinums.</w:t>
            </w:r>
          </w:p>
          <w:p w:rsidR="00EF4302" w:rsidRDefault="00EF4302" w:rsidP="009206D9">
            <w:pPr>
              <w:pStyle w:val="naisc"/>
              <w:spacing w:before="0" w:after="0"/>
              <w:rPr>
                <w:b/>
              </w:rPr>
            </w:pPr>
          </w:p>
          <w:p w:rsidR="009206D9" w:rsidRPr="009206D9" w:rsidRDefault="009206D9" w:rsidP="009206D9">
            <w:pPr>
              <w:pStyle w:val="naisc"/>
              <w:spacing w:before="0" w:after="0"/>
              <w:jc w:val="both"/>
            </w:pPr>
            <w:r w:rsidRPr="009206D9">
              <w:t xml:space="preserve">Likumprojekta </w:t>
            </w:r>
            <w:proofErr w:type="gramStart"/>
            <w:r w:rsidRPr="009206D9">
              <w:t>8.panta</w:t>
            </w:r>
            <w:proofErr w:type="gramEnd"/>
            <w:r w:rsidRPr="009206D9">
              <w:t xml:space="preserve"> otro un trešo daļu no projekta nepieciešams izslēgt, jo dažādus nosacījumus atbrīvošanai no administratīvās atbildības nepieciešams paredzēt Administratīvās atbildības likumā (turpmāk – AAL). Vēršam uzmanību, ka minētās projekta normas dublē AAL </w:t>
            </w:r>
            <w:proofErr w:type="gramStart"/>
            <w:r w:rsidRPr="009206D9">
              <w:t>11.panta</w:t>
            </w:r>
            <w:proofErr w:type="gramEnd"/>
            <w:r w:rsidRPr="009206D9">
              <w:t xml:space="preserve"> ceturto daļu, tādēļ tiesību sistēmai neatbilstoša, dublējoša regulējuma iekļaušana noteiktas jomas regulējuma likumā nav pieļaujama.</w:t>
            </w:r>
          </w:p>
        </w:tc>
        <w:tc>
          <w:tcPr>
            <w:tcW w:w="3578" w:type="dxa"/>
            <w:gridSpan w:val="2"/>
            <w:tcBorders>
              <w:left w:val="single" w:sz="6" w:space="0" w:color="000000"/>
              <w:bottom w:val="single" w:sz="4" w:space="0" w:color="auto"/>
              <w:right w:val="single" w:sz="6" w:space="0" w:color="000000"/>
            </w:tcBorders>
          </w:tcPr>
          <w:p w:rsidR="009206D9" w:rsidRPr="000720D1" w:rsidRDefault="009206D9" w:rsidP="002C5558">
            <w:pPr>
              <w:pStyle w:val="naisc"/>
              <w:spacing w:before="0" w:after="0"/>
              <w:rPr>
                <w:b/>
              </w:rPr>
            </w:pPr>
            <w:r>
              <w:rPr>
                <w:b/>
              </w:rPr>
              <w:t>Iebildums ņemts vērā.</w:t>
            </w:r>
          </w:p>
        </w:tc>
        <w:tc>
          <w:tcPr>
            <w:tcW w:w="3226" w:type="dxa"/>
            <w:tcBorders>
              <w:top w:val="single" w:sz="4" w:space="0" w:color="auto"/>
              <w:left w:val="single" w:sz="4" w:space="0" w:color="auto"/>
              <w:bottom w:val="single" w:sz="4" w:space="0" w:color="auto"/>
            </w:tcBorders>
          </w:tcPr>
          <w:p w:rsidR="009206D9" w:rsidRPr="009206D9" w:rsidRDefault="009206D9" w:rsidP="009206D9">
            <w:pPr>
              <w:spacing w:after="160" w:line="259" w:lineRule="auto"/>
              <w:ind w:left="142" w:firstLine="10"/>
              <w:contextualSpacing/>
              <w:jc w:val="both"/>
              <w:rPr>
                <w:rFonts w:eastAsiaTheme="minorHAnsi"/>
                <w:b/>
                <w:lang w:eastAsia="en-US"/>
              </w:rPr>
            </w:pPr>
            <w:r w:rsidRPr="009206D9">
              <w:rPr>
                <w:rFonts w:eastAsiaTheme="minorHAnsi"/>
                <w:b/>
                <w:lang w:eastAsia="en-US"/>
              </w:rPr>
              <w:t>8. pants. Atbildība par prostitūcijas aizliegumu un ierobežojumu neievērošanu</w:t>
            </w:r>
          </w:p>
          <w:p w:rsidR="009206D9" w:rsidRPr="009206D9" w:rsidRDefault="009206D9" w:rsidP="009206D9">
            <w:pPr>
              <w:spacing w:after="160" w:line="259" w:lineRule="auto"/>
              <w:ind w:left="142" w:firstLine="10"/>
              <w:contextualSpacing/>
              <w:jc w:val="both"/>
              <w:rPr>
                <w:rFonts w:eastAsiaTheme="minorHAnsi"/>
                <w:b/>
                <w:lang w:eastAsia="en-US"/>
              </w:rPr>
            </w:pPr>
            <w:r w:rsidRPr="009206D9">
              <w:rPr>
                <w:rFonts w:eastAsiaTheme="minorHAnsi"/>
                <w:b/>
                <w:lang w:eastAsia="en-US"/>
              </w:rPr>
              <w:t xml:space="preserve"> </w:t>
            </w:r>
          </w:p>
          <w:p w:rsidR="009206D9" w:rsidRPr="009206D9" w:rsidRDefault="009206D9" w:rsidP="009206D9">
            <w:pPr>
              <w:spacing w:after="160" w:line="259" w:lineRule="auto"/>
              <w:ind w:left="142" w:firstLine="10"/>
              <w:contextualSpacing/>
              <w:jc w:val="both"/>
              <w:rPr>
                <w:rFonts w:eastAsiaTheme="minorHAnsi"/>
                <w:lang w:eastAsia="en-US"/>
              </w:rPr>
            </w:pPr>
            <w:r w:rsidRPr="009206D9">
              <w:rPr>
                <w:rFonts w:eastAsiaTheme="minorHAnsi"/>
                <w:lang w:eastAsia="en-US"/>
              </w:rPr>
              <w:t xml:space="preserve">Par šajā likumā un citos normatīvajos aktos noteikto prostitūcijas aizliegumu un ierobežojumu neievērošanu personu sauc pie kriminālatbildības vai administratīvās atbildības likumā noteiktajā kārtībā. </w:t>
            </w:r>
          </w:p>
          <w:p w:rsidR="009206D9" w:rsidRPr="009D7A7B" w:rsidRDefault="009206D9" w:rsidP="009D7A7B">
            <w:pPr>
              <w:spacing w:after="160" w:line="259" w:lineRule="auto"/>
              <w:ind w:left="142" w:firstLine="10"/>
              <w:contextualSpacing/>
              <w:jc w:val="both"/>
              <w:rPr>
                <w:rFonts w:eastAsiaTheme="minorHAnsi"/>
                <w:b/>
                <w:lang w:eastAsia="en-US"/>
              </w:rPr>
            </w:pPr>
          </w:p>
        </w:tc>
      </w:tr>
      <w:tr w:rsidR="00DB4C34" w:rsidRPr="00712B66" w:rsidTr="001126AE">
        <w:trPr>
          <w:gridAfter w:val="1"/>
          <w:wAfter w:w="2369" w:type="dxa"/>
        </w:trPr>
        <w:tc>
          <w:tcPr>
            <w:tcW w:w="708" w:type="dxa"/>
            <w:tcBorders>
              <w:left w:val="single" w:sz="6" w:space="0" w:color="000000"/>
              <w:bottom w:val="single" w:sz="4" w:space="0" w:color="auto"/>
              <w:right w:val="single" w:sz="6" w:space="0" w:color="000000"/>
            </w:tcBorders>
          </w:tcPr>
          <w:p w:rsidR="00DB4C34" w:rsidRDefault="00A17435" w:rsidP="002C5558">
            <w:pPr>
              <w:pStyle w:val="naisc"/>
              <w:spacing w:before="0" w:after="0"/>
              <w:ind w:firstLine="720"/>
            </w:pPr>
            <w:r>
              <w:t>220.</w:t>
            </w:r>
          </w:p>
        </w:tc>
        <w:tc>
          <w:tcPr>
            <w:tcW w:w="3086" w:type="dxa"/>
            <w:gridSpan w:val="2"/>
            <w:tcBorders>
              <w:left w:val="single" w:sz="6" w:space="0" w:color="000000"/>
              <w:bottom w:val="single" w:sz="4" w:space="0" w:color="auto"/>
              <w:right w:val="single" w:sz="6" w:space="0" w:color="000000"/>
            </w:tcBorders>
          </w:tcPr>
          <w:p w:rsidR="00DB4C34" w:rsidRPr="00DB4C34" w:rsidRDefault="00DB4C34" w:rsidP="00DB4C34">
            <w:pPr>
              <w:spacing w:after="160" w:line="259" w:lineRule="auto"/>
              <w:ind w:left="27"/>
              <w:jc w:val="both"/>
              <w:rPr>
                <w:rFonts w:eastAsiaTheme="minorHAnsi"/>
                <w:b/>
                <w:lang w:eastAsia="en-US"/>
              </w:rPr>
            </w:pPr>
            <w:proofErr w:type="gramStart"/>
            <w:r w:rsidRPr="00DB4C34">
              <w:rPr>
                <w:rFonts w:eastAsiaTheme="minorHAnsi"/>
                <w:b/>
                <w:lang w:eastAsia="en-US"/>
              </w:rPr>
              <w:t>7.pants</w:t>
            </w:r>
            <w:proofErr w:type="gramEnd"/>
            <w:r w:rsidRPr="00DB4C34">
              <w:rPr>
                <w:rFonts w:eastAsiaTheme="minorHAnsi"/>
                <w:b/>
                <w:lang w:eastAsia="en-US"/>
              </w:rPr>
              <w:t xml:space="preserve">. Atbildība par prostitūcijas aizliegumu un ierobežojumu neievērošanu </w:t>
            </w:r>
          </w:p>
          <w:p w:rsidR="00DB4C34" w:rsidRPr="00DB4C34" w:rsidRDefault="00DB4C34" w:rsidP="00DB4C34">
            <w:pPr>
              <w:spacing w:after="160" w:line="259" w:lineRule="auto"/>
              <w:ind w:left="27"/>
              <w:jc w:val="both"/>
              <w:rPr>
                <w:rFonts w:eastAsiaTheme="minorHAnsi"/>
                <w:b/>
                <w:lang w:eastAsia="en-US"/>
              </w:rPr>
            </w:pPr>
          </w:p>
          <w:p w:rsidR="00DB4C34" w:rsidRPr="00DB4C34" w:rsidRDefault="00DB4C34" w:rsidP="00DB4C34">
            <w:pPr>
              <w:spacing w:after="160" w:line="259" w:lineRule="auto"/>
              <w:ind w:left="27"/>
              <w:jc w:val="both"/>
              <w:rPr>
                <w:rFonts w:eastAsiaTheme="minorHAnsi"/>
                <w:lang w:eastAsia="en-US"/>
              </w:rPr>
            </w:pPr>
            <w:r w:rsidRPr="00DB4C34">
              <w:rPr>
                <w:rFonts w:eastAsiaTheme="minorHAnsi"/>
                <w:b/>
                <w:lang w:eastAsia="en-US"/>
              </w:rPr>
              <w:t xml:space="preserve"> </w:t>
            </w:r>
            <w:r w:rsidRPr="00DB4C34">
              <w:rPr>
                <w:rFonts w:eastAsiaTheme="minorHAnsi"/>
                <w:lang w:eastAsia="en-US"/>
              </w:rPr>
              <w:t xml:space="preserve">(2) Personu, kura nodarbojas ar prostitūciju, var atbrīvot no administratīvās atbildības par pārkāpumiem prostitūcijas </w:t>
            </w:r>
            <w:r w:rsidRPr="00DB4C34">
              <w:rPr>
                <w:rFonts w:eastAsiaTheme="minorHAnsi"/>
                <w:lang w:eastAsia="en-US"/>
              </w:rPr>
              <w:lastRenderedPageBreak/>
              <w:t>ierobežošanas jomā, ja tā piekrīt saņemt sociālās rehabilitācijas pakalpojumus, izņemot gadījumu, ja persona atsakās no sociālās rehabilitācijas pakalpojumu saņemšanas, vai turpina nodarboties ar prostitūciju sociālo rehabilitācijas pakalpojumu saņemšanas laikā.</w:t>
            </w:r>
          </w:p>
        </w:tc>
        <w:tc>
          <w:tcPr>
            <w:tcW w:w="4394" w:type="dxa"/>
            <w:tcBorders>
              <w:left w:val="single" w:sz="6" w:space="0" w:color="000000"/>
              <w:bottom w:val="single" w:sz="4" w:space="0" w:color="auto"/>
              <w:right w:val="single" w:sz="6" w:space="0" w:color="000000"/>
            </w:tcBorders>
          </w:tcPr>
          <w:p w:rsidR="00851452" w:rsidRPr="00851452" w:rsidRDefault="00851452" w:rsidP="00851452">
            <w:pPr>
              <w:pStyle w:val="naisc"/>
              <w:rPr>
                <w:b/>
              </w:rPr>
            </w:pPr>
            <w:r w:rsidRPr="00851452">
              <w:rPr>
                <w:b/>
              </w:rPr>
              <w:lastRenderedPageBreak/>
              <w:t>Labklājības ministrija</w:t>
            </w:r>
          </w:p>
          <w:p w:rsidR="00851452" w:rsidRPr="00851452" w:rsidRDefault="00851452" w:rsidP="00851452">
            <w:pPr>
              <w:pStyle w:val="naisc"/>
              <w:rPr>
                <w:b/>
              </w:rPr>
            </w:pPr>
          </w:p>
          <w:p w:rsidR="00851452" w:rsidRDefault="00851452" w:rsidP="00851452">
            <w:pPr>
              <w:pStyle w:val="naisc"/>
              <w:spacing w:before="0" w:after="0"/>
              <w:jc w:val="both"/>
            </w:pPr>
            <w:r w:rsidRPr="00851452">
              <w:t xml:space="preserve">Likumprojekta </w:t>
            </w:r>
            <w:proofErr w:type="gramStart"/>
            <w:r w:rsidRPr="00851452">
              <w:t>7.panta</w:t>
            </w:r>
            <w:proofErr w:type="gramEnd"/>
            <w:r w:rsidRPr="00851452">
              <w:t xml:space="preserve"> otrajā daļā paredzēts, ka personu, kura nodarbojas ar prostitūciju, var atbrīvot no administratīvās atbildības par pārkāpumiem prostitūcijas ierobežošanas jomā, ja tā piekrīt saņemt sociālās rehabilitācijas pakalpojumus, izņemot gadījumu, ja persona atsakās no </w:t>
            </w:r>
            <w:r w:rsidRPr="00851452">
              <w:lastRenderedPageBreak/>
              <w:t xml:space="preserve">sociālās rehabilitācijas pakalpojumu saņemšanas vai turpina nodarboties ar prostitūciju sociālo rehabilitācijas pakalpojumu saņemšanas laikā. Savukārt Likumprojekta sākotnējās ietekmes novērtējuma ziņojuma (anotācijas) (turpmāk – Anotācija) 23.lpp. 5.rindkopā teikts, ka “gadījumā, ja tiks konstatēts, ka persona nodarbojas ar prostitūciju jau pēc tam, kad tā būs saņēmusi sociālās rehabilitācijas pakalpojumus, kontrolējošās institūcijas atkārtoti piedāvās personai vērsties pie sociālo pakalpojumu sniedzēja, lai saņemtu sociālās rehabilitācijas pakalpojumus. Personas šādos gadījumos nevar tikt sodītas, ievērojot to, ka tās nav vainīgas, ka sociālās rehabilitācijas pakalpojums nav sasniedzis savu mērķi – atturēt personu no nodarbošanos ar prostitūciju”. Labklājības ministrija (turpmāk – Ministrija) uzskata, ka starp Likumprojektu un Anotāciju ir vērojama pretruna, jo ja persona, neskatoties uz sociālās rehabilitācijas pakalpojuma (turpmāk - Pakalpojums) saņemšanu, tomēr izvēlas turpināt nodarboties ar prostitūciju, turpināt Pakalpojuma sniegšanu šādai personai ir nelietderīgi. Atbildīgo institūciju un Pakalpojuma sniedzēju pienākums ir motivēt Pakalpojuma saņēmēju (turpmāk – Klients) Pakalpojuma saņemšanai atbilstoši sociālā darbinieka veiktajam Klienta individuālo vajadzību un resursu izvērtējumam un uz tā pamata izstrādātajam Klienta sociālās rehabilitācijas plānam. </w:t>
            </w:r>
            <w:r w:rsidRPr="00851452">
              <w:lastRenderedPageBreak/>
              <w:t>Vienlaikus tas nenozīmē, ka Pakalpojums būtu jāsniedz neierobežotā apjomā, tai skaitā gadījumos, kad persona ir izteikusi vēlmi turpmāk nesaņemt Pakalpojumu vai turpina nodarboties ar prostitūciju Pakalpojuma saņemšanas laikā. Ministrija uzskata, ka Pakalpojuma sniegšana personai, kura nelīdzdarbojas Pakalpojuma saņemšanā, rada nelietderīgu un neefektīvu Pakalpojuma nodrošināšanai paredzētā valsts budžeta finansējuma izlietošanu. Ņemot vērā iepriekš minēto, Ministrija uzskata, ka ir nepieciešams atkārtoti izvērtēt Likumprojekta 7.panta otrajā daļā ietvertās tiesību normas saturu, paredzot, ka gadījumos, kad persona iepriekš atteikusies no Pakalpojuma saņemšanas un gadījumos, kad iepriekšējā Pakalpojuma saņemšanas laikā persona nav pildījusi Sociālo pakalpojumu un sociālās palīdzības likuma 7.pantā noteikto līdzdarbības pienākumu, Sociālās integrācijas  valsts aģentūrai (turpmāk – SIVA) ir tiesības atteikt atkārtotu Pakalpojuma sniegšanu.</w:t>
            </w:r>
          </w:p>
          <w:p w:rsidR="00851452" w:rsidRDefault="00851452" w:rsidP="00851452">
            <w:pPr>
              <w:pStyle w:val="naisc"/>
              <w:spacing w:before="0" w:after="0"/>
              <w:jc w:val="both"/>
            </w:pPr>
          </w:p>
          <w:p w:rsidR="00851452" w:rsidRDefault="00851452" w:rsidP="00851452">
            <w:pPr>
              <w:pStyle w:val="naisc"/>
              <w:spacing w:before="0" w:after="0"/>
              <w:rPr>
                <w:b/>
              </w:rPr>
            </w:pPr>
            <w:r w:rsidRPr="00851452">
              <w:rPr>
                <w:b/>
              </w:rPr>
              <w:t>Labklājības ministrija</w:t>
            </w:r>
            <w:r w:rsidR="00EF4302">
              <w:rPr>
                <w:b/>
              </w:rPr>
              <w:t>s 2020. gada 21. janvāra atzinums</w:t>
            </w:r>
          </w:p>
          <w:p w:rsidR="00851452" w:rsidRDefault="00851452" w:rsidP="00851452">
            <w:pPr>
              <w:pStyle w:val="naisc"/>
              <w:spacing w:before="0" w:after="0"/>
              <w:rPr>
                <w:b/>
              </w:rPr>
            </w:pPr>
          </w:p>
          <w:p w:rsidR="00DB4C34" w:rsidRPr="00851452" w:rsidRDefault="00851452" w:rsidP="00851452">
            <w:pPr>
              <w:pStyle w:val="naisc"/>
              <w:spacing w:before="0" w:after="0"/>
              <w:jc w:val="both"/>
            </w:pPr>
            <w:r w:rsidRPr="00851452">
              <w:t xml:space="preserve">Likumprojekta </w:t>
            </w:r>
            <w:proofErr w:type="gramStart"/>
            <w:r w:rsidRPr="00851452">
              <w:t>8.panta</w:t>
            </w:r>
            <w:proofErr w:type="gramEnd"/>
            <w:r w:rsidRPr="00851452">
              <w:t xml:space="preserve"> otrajā daļā paredzēts, ka personu, kura nodarbojas ar prostitūciju, var atbrīvot no administratīvās atbildības par pārkāpumiem prostitūcijas ierobežošanas jomā, ja tā piekrīt saņemt sociālās rehabilitācijas pakalpojumus, izņemot gadījumu, ja </w:t>
            </w:r>
            <w:r w:rsidRPr="00851452">
              <w:rPr>
                <w:u w:val="single"/>
              </w:rPr>
              <w:t xml:space="preserve">persona atsakās no </w:t>
            </w:r>
            <w:r w:rsidRPr="00851452">
              <w:rPr>
                <w:u w:val="single"/>
              </w:rPr>
              <w:lastRenderedPageBreak/>
              <w:t>sociālās rehabilitācijas pakalpojumu saņemšanas</w:t>
            </w:r>
            <w:r w:rsidRPr="00851452">
              <w:t xml:space="preserve"> vai turpina nodarboties ar prostitūciju sociālo rehabilitācijas pakalpojumu saņemšanas laikā. Savukārt Likumprojekta „Prostitūcijas ierobežošanas likums” sākotnējās ietekmes novērtējuma ziņojumā (anotācijas) (turpmāk – Anotācija) 24.lpp. 2.rindkopā teikts, ka “gadījumā, ja tiks konstatēts, ka persona nodarbojas ar prostitūciju jau pēc tam, kad tā būs saņēmusi sociālās rehabilitācijas pakalpojumus, kontrolējošās institūcijas atkārtoti piedāvās personai vērsties pie sociālo pakalpojumu sniedzēja, lai saņemtu sociālās rehabilitācijas pakalpojumus. Personas šādos gadījumos nevar tikt sodītas, ievērojot to, ka tās nav vainīgas, ka sociālās rehabilitācijas pakalpojums nav sasniedzis savu mērķi – atturēt personu no nodarbošanās ar prostitūciju”. Ministrija uzskata, ka starp Likumprojektu un Anotāciju ir vērojama pretruna, jo, ja persona, neskatoties uz sociālās rehabilitācijas pakalpojuma (turpmāk - Pakalpojums), saņemšanu, tomēr izvēlas turpināt nodarboties ar prostitūciju, tas nozīmē, ka turpināt Pakalpojuma sniegšanu šādai personai ir nelietderīgi. Atbildīgajām institūcijām un pakalpojuma sniedzējiem ir jāmotivē klients Pakalpojuma saņemšanai, tomēr  Pakalpojumu nav nepieciešams sniegt neierobežotā apjomā, nedz arī gadījumos, kad persona nevēlas saņemt Pakalpojumu. Piemēram, Sociālo pakalpojumu un sociālās palīdzības likuma </w:t>
            </w:r>
            <w:r w:rsidRPr="00851452">
              <w:lastRenderedPageBreak/>
              <w:t>6.pantā un 7.pantā noteiktās klienta tiesības un pienākumi, kas paredz, ka klients līdzdarbojas Pakalpojuma saņemšanā. Ministrija uzskata, ka vēloties atbalstīt personu, valsts budžeta finansējums jāizlieto racionāli, ja pastāv cerība iecerēto mērķi sasniegt. Pretējā gadījumā, sniedzot Pakalpojumu nemotivētai personai, valsts finansējums var tikt iztērēts nelietderīgi un neefektīvi. Uzskatām, ka norma par kārtību, kādā personas Pakalpojumu saņem atkārtoti ir jāiekļauj Likumprojektā, paredzot, ka šajos gadījumos ir jāvērtē Pakalpojuma sniegšanas lietderība.</w:t>
            </w:r>
          </w:p>
        </w:tc>
        <w:tc>
          <w:tcPr>
            <w:tcW w:w="3578" w:type="dxa"/>
            <w:gridSpan w:val="2"/>
            <w:tcBorders>
              <w:left w:val="single" w:sz="6" w:space="0" w:color="000000"/>
              <w:bottom w:val="single" w:sz="4" w:space="0" w:color="auto"/>
              <w:right w:val="single" w:sz="6" w:space="0" w:color="000000"/>
            </w:tcBorders>
          </w:tcPr>
          <w:p w:rsidR="00DB4C34" w:rsidRPr="008A2345" w:rsidRDefault="00851452" w:rsidP="008A2345">
            <w:pPr>
              <w:pStyle w:val="naisc"/>
              <w:spacing w:before="0" w:after="0"/>
              <w:jc w:val="both"/>
            </w:pPr>
            <w:r>
              <w:rPr>
                <w:b/>
              </w:rPr>
              <w:lastRenderedPageBreak/>
              <w:t xml:space="preserve">Iebildums zaudējis aktualitāti, </w:t>
            </w:r>
            <w:r w:rsidRPr="008A2345">
              <w:t>ņemot vērā to, ka, pamatojoties uz Tieslietu ministrijas</w:t>
            </w:r>
            <w:r w:rsidR="00EF4302" w:rsidRPr="008A2345">
              <w:t xml:space="preserve"> 2020. gada 20. janvāra atzinumā izteikto</w:t>
            </w:r>
            <w:r w:rsidRPr="008A2345">
              <w:t xml:space="preserve"> iebildumu, likumprojekta 8. panta otrā daļa izslēgta.</w:t>
            </w:r>
          </w:p>
          <w:p w:rsidR="008A2345" w:rsidRPr="008A2345" w:rsidRDefault="008A2345" w:rsidP="008A2345">
            <w:pPr>
              <w:pStyle w:val="naisc"/>
              <w:spacing w:before="0" w:after="0"/>
              <w:jc w:val="both"/>
            </w:pPr>
            <w:r w:rsidRPr="008A2345">
              <w:t>Precizēts likumprojekta sākotnējās ietekmes novērtējuma ziņojuma (anotācijas) I sada</w:t>
            </w:r>
            <w:r>
              <w:t xml:space="preserve">ļas 2. punkts, ievērojot to, ka pakalpojumu </w:t>
            </w:r>
            <w:r>
              <w:lastRenderedPageBreak/>
              <w:t>piešķiršanas nosacījumus un kārtību noteikts Ministru kabinets.</w:t>
            </w:r>
          </w:p>
          <w:p w:rsidR="008A2345" w:rsidRDefault="008A2345" w:rsidP="002C5558">
            <w:pPr>
              <w:pStyle w:val="naisc"/>
              <w:spacing w:before="0" w:after="0"/>
              <w:rPr>
                <w:b/>
              </w:rPr>
            </w:pPr>
          </w:p>
          <w:p w:rsidR="008A2345" w:rsidRPr="000720D1" w:rsidRDefault="008A2345" w:rsidP="002C5558">
            <w:pPr>
              <w:pStyle w:val="naisc"/>
              <w:spacing w:before="0" w:after="0"/>
              <w:rPr>
                <w:b/>
              </w:rPr>
            </w:pPr>
          </w:p>
        </w:tc>
        <w:tc>
          <w:tcPr>
            <w:tcW w:w="3226" w:type="dxa"/>
            <w:tcBorders>
              <w:top w:val="single" w:sz="4" w:space="0" w:color="auto"/>
              <w:left w:val="single" w:sz="4" w:space="0" w:color="auto"/>
              <w:bottom w:val="single" w:sz="4" w:space="0" w:color="auto"/>
            </w:tcBorders>
          </w:tcPr>
          <w:p w:rsidR="00851452" w:rsidRPr="00851452" w:rsidRDefault="00851452" w:rsidP="00851452">
            <w:pPr>
              <w:spacing w:after="160" w:line="259" w:lineRule="auto"/>
              <w:ind w:left="142" w:firstLine="10"/>
              <w:contextualSpacing/>
              <w:jc w:val="both"/>
              <w:rPr>
                <w:rFonts w:eastAsiaTheme="minorHAnsi"/>
                <w:b/>
                <w:lang w:eastAsia="en-US"/>
              </w:rPr>
            </w:pPr>
            <w:r w:rsidRPr="00851452">
              <w:rPr>
                <w:rFonts w:eastAsiaTheme="minorHAnsi"/>
                <w:b/>
                <w:lang w:eastAsia="en-US"/>
              </w:rPr>
              <w:lastRenderedPageBreak/>
              <w:t>8. pants. Atbildība par prostitūcijas aizliegumu un ierobežojumu neievērošanu</w:t>
            </w:r>
          </w:p>
          <w:p w:rsidR="00851452" w:rsidRPr="00851452" w:rsidRDefault="00851452" w:rsidP="00851452">
            <w:pPr>
              <w:spacing w:after="160" w:line="259" w:lineRule="auto"/>
              <w:ind w:left="142" w:firstLine="10"/>
              <w:contextualSpacing/>
              <w:jc w:val="both"/>
              <w:rPr>
                <w:rFonts w:eastAsiaTheme="minorHAnsi"/>
                <w:b/>
                <w:lang w:eastAsia="en-US"/>
              </w:rPr>
            </w:pPr>
            <w:r w:rsidRPr="00851452">
              <w:rPr>
                <w:rFonts w:eastAsiaTheme="minorHAnsi"/>
                <w:b/>
                <w:lang w:eastAsia="en-US"/>
              </w:rPr>
              <w:t xml:space="preserve"> </w:t>
            </w:r>
          </w:p>
          <w:p w:rsidR="008A2345" w:rsidRDefault="00851452" w:rsidP="00851452">
            <w:pPr>
              <w:spacing w:after="160" w:line="259" w:lineRule="auto"/>
              <w:ind w:left="142" w:firstLine="10"/>
              <w:contextualSpacing/>
              <w:jc w:val="both"/>
              <w:rPr>
                <w:rFonts w:eastAsiaTheme="minorHAnsi"/>
                <w:lang w:eastAsia="en-US"/>
              </w:rPr>
            </w:pPr>
            <w:r w:rsidRPr="00851452">
              <w:rPr>
                <w:rFonts w:eastAsiaTheme="minorHAnsi"/>
                <w:lang w:eastAsia="en-US"/>
              </w:rPr>
              <w:t xml:space="preserve">Par šajā likumā un citos normatīvajos aktos noteikto prostitūcijas aizliegumu un ierobežojumu neievērošanu personu sauc pie </w:t>
            </w:r>
            <w:r w:rsidRPr="00851452">
              <w:rPr>
                <w:rFonts w:eastAsiaTheme="minorHAnsi"/>
                <w:lang w:eastAsia="en-US"/>
              </w:rPr>
              <w:lastRenderedPageBreak/>
              <w:t>kriminālatbildības vai administratīvās atbildības likumā noteiktajā kārtībā.</w:t>
            </w:r>
          </w:p>
          <w:p w:rsidR="008A2345" w:rsidRDefault="008A2345" w:rsidP="00851452">
            <w:pPr>
              <w:spacing w:after="160" w:line="259" w:lineRule="auto"/>
              <w:ind w:left="142" w:firstLine="10"/>
              <w:contextualSpacing/>
              <w:jc w:val="both"/>
              <w:rPr>
                <w:rFonts w:eastAsiaTheme="minorHAnsi"/>
                <w:lang w:eastAsia="en-US"/>
              </w:rPr>
            </w:pPr>
          </w:p>
          <w:p w:rsidR="008A2345" w:rsidRDefault="008A2345" w:rsidP="00851452">
            <w:pPr>
              <w:spacing w:after="160" w:line="259" w:lineRule="auto"/>
              <w:ind w:left="142" w:firstLine="10"/>
              <w:contextualSpacing/>
              <w:jc w:val="both"/>
              <w:rPr>
                <w:rFonts w:eastAsiaTheme="minorHAnsi"/>
                <w:lang w:eastAsia="en-US"/>
              </w:rPr>
            </w:pPr>
          </w:p>
          <w:p w:rsidR="00851452" w:rsidRPr="00851452" w:rsidRDefault="008A2345" w:rsidP="00851452">
            <w:pPr>
              <w:spacing w:after="160" w:line="259" w:lineRule="auto"/>
              <w:ind w:left="142" w:firstLine="10"/>
              <w:contextualSpacing/>
              <w:jc w:val="both"/>
              <w:rPr>
                <w:rFonts w:eastAsiaTheme="minorHAnsi"/>
                <w:lang w:eastAsia="en-US"/>
              </w:rPr>
            </w:pPr>
            <w:r>
              <w:rPr>
                <w:rFonts w:eastAsiaTheme="minorHAnsi"/>
                <w:lang w:eastAsia="en-US"/>
              </w:rPr>
              <w:t>Precizēts likumprojekta sākotnējās ietekmes novērtējuma ziņojuma (anotācijas) I sadaļas 2. punkts.</w:t>
            </w:r>
            <w:r w:rsidR="00851452" w:rsidRPr="00851452">
              <w:rPr>
                <w:rFonts w:eastAsiaTheme="minorHAnsi"/>
                <w:lang w:eastAsia="en-US"/>
              </w:rPr>
              <w:t xml:space="preserve"> </w:t>
            </w:r>
          </w:p>
          <w:p w:rsidR="00DB4C34" w:rsidRPr="009D7A7B" w:rsidRDefault="00DB4C34" w:rsidP="009D7A7B">
            <w:pPr>
              <w:spacing w:after="160" w:line="259" w:lineRule="auto"/>
              <w:ind w:left="142" w:firstLine="10"/>
              <w:contextualSpacing/>
              <w:jc w:val="both"/>
              <w:rPr>
                <w:rFonts w:eastAsiaTheme="minorHAnsi"/>
                <w:b/>
                <w:lang w:eastAsia="en-US"/>
              </w:rPr>
            </w:pPr>
          </w:p>
        </w:tc>
      </w:tr>
      <w:tr w:rsidR="002C5558" w:rsidRPr="00712B66" w:rsidTr="001126AE">
        <w:trPr>
          <w:gridAfter w:val="1"/>
          <w:wAfter w:w="2369" w:type="dxa"/>
        </w:trPr>
        <w:tc>
          <w:tcPr>
            <w:tcW w:w="708" w:type="dxa"/>
            <w:tcBorders>
              <w:left w:val="single" w:sz="6" w:space="0" w:color="000000"/>
              <w:bottom w:val="single" w:sz="4" w:space="0" w:color="auto"/>
              <w:right w:val="single" w:sz="6" w:space="0" w:color="000000"/>
            </w:tcBorders>
          </w:tcPr>
          <w:p w:rsidR="002C5558" w:rsidRPr="00712B66" w:rsidRDefault="00A17435" w:rsidP="002C5558">
            <w:pPr>
              <w:pStyle w:val="naisc"/>
              <w:spacing w:before="0" w:after="0"/>
              <w:ind w:firstLine="720"/>
            </w:pPr>
            <w:r>
              <w:lastRenderedPageBreak/>
              <w:t>121</w:t>
            </w:r>
            <w:r w:rsidR="00862CA0">
              <w:t>.</w:t>
            </w:r>
          </w:p>
        </w:tc>
        <w:tc>
          <w:tcPr>
            <w:tcW w:w="3086" w:type="dxa"/>
            <w:gridSpan w:val="2"/>
            <w:tcBorders>
              <w:left w:val="single" w:sz="6" w:space="0" w:color="000000"/>
              <w:bottom w:val="single" w:sz="4" w:space="0" w:color="auto"/>
              <w:right w:val="single" w:sz="6" w:space="0" w:color="000000"/>
            </w:tcBorders>
          </w:tcPr>
          <w:p w:rsidR="002C5558" w:rsidRPr="00954C82" w:rsidRDefault="002C5558" w:rsidP="002C5558">
            <w:pPr>
              <w:spacing w:after="160" w:line="259" w:lineRule="auto"/>
              <w:ind w:left="27"/>
              <w:jc w:val="both"/>
              <w:rPr>
                <w:rFonts w:eastAsiaTheme="minorHAnsi"/>
                <w:b/>
                <w:i/>
                <w:lang w:eastAsia="en-US"/>
              </w:rPr>
            </w:pPr>
            <w:proofErr w:type="gramStart"/>
            <w:r w:rsidRPr="00954C82">
              <w:rPr>
                <w:rFonts w:eastAsiaTheme="minorHAnsi"/>
                <w:b/>
                <w:lang w:eastAsia="en-US"/>
              </w:rPr>
              <w:t>8.pants</w:t>
            </w:r>
            <w:proofErr w:type="gramEnd"/>
            <w:r w:rsidRPr="00954C82">
              <w:rPr>
                <w:rFonts w:eastAsiaTheme="minorHAnsi"/>
                <w:b/>
                <w:lang w:eastAsia="en-US"/>
              </w:rPr>
              <w:t xml:space="preserve">. Sociālās rehabilitācijas pakalpojumi personām, kuras nodarbojas ar prostitūciju </w:t>
            </w:r>
          </w:p>
          <w:p w:rsidR="002C5558" w:rsidRPr="00954C82" w:rsidRDefault="002C5558" w:rsidP="002C5558">
            <w:pPr>
              <w:spacing w:after="160" w:line="259" w:lineRule="auto"/>
              <w:ind w:left="27"/>
              <w:contextualSpacing/>
              <w:jc w:val="both"/>
              <w:rPr>
                <w:rFonts w:eastAsiaTheme="minorHAnsi"/>
                <w:lang w:eastAsia="en-US"/>
              </w:rPr>
            </w:pPr>
            <w:r w:rsidRPr="00954C82">
              <w:rPr>
                <w:rFonts w:eastAsiaTheme="minorHAnsi"/>
                <w:lang w:eastAsia="en-US"/>
              </w:rPr>
              <w:t>(1) Lai personām, kuras nodarbojas vai ir nodarbojušās ar prostitūciju, sniegtu palīdzību un motivētu personu sociālās funkcionēšanas spēju atjaunošanu vai uzlabošanu, nodrošinot personu atteikšanos no prostitūcijas, tām tiek nodrošināta sociālā rehabilitācija.</w:t>
            </w:r>
          </w:p>
          <w:p w:rsidR="002C5558" w:rsidRPr="00954C82" w:rsidRDefault="002C5558" w:rsidP="002C5558">
            <w:pPr>
              <w:spacing w:after="160" w:line="259" w:lineRule="auto"/>
              <w:ind w:left="27"/>
              <w:contextualSpacing/>
              <w:jc w:val="both"/>
            </w:pPr>
          </w:p>
        </w:tc>
        <w:tc>
          <w:tcPr>
            <w:tcW w:w="4394" w:type="dxa"/>
            <w:tcBorders>
              <w:left w:val="single" w:sz="6" w:space="0" w:color="000000"/>
              <w:bottom w:val="single" w:sz="4" w:space="0" w:color="auto"/>
              <w:right w:val="single" w:sz="6" w:space="0" w:color="000000"/>
            </w:tcBorders>
          </w:tcPr>
          <w:p w:rsidR="002C5558" w:rsidRDefault="002C5558" w:rsidP="00F039E5">
            <w:pPr>
              <w:pStyle w:val="naisc"/>
              <w:spacing w:before="0" w:after="0"/>
              <w:rPr>
                <w:b/>
              </w:rPr>
            </w:pPr>
            <w:r w:rsidRPr="005D56FB">
              <w:rPr>
                <w:b/>
              </w:rPr>
              <w:t>Labklājības ministrija</w:t>
            </w:r>
          </w:p>
          <w:p w:rsidR="002C5558" w:rsidRDefault="002C5558" w:rsidP="002C5558">
            <w:pPr>
              <w:spacing w:line="240" w:lineRule="atLeast"/>
              <w:jc w:val="both"/>
              <w:rPr>
                <w:rFonts w:eastAsia="Calibri"/>
              </w:rPr>
            </w:pPr>
          </w:p>
          <w:p w:rsidR="002C5558" w:rsidRPr="00712B66" w:rsidRDefault="002C5558" w:rsidP="002C5558">
            <w:pPr>
              <w:pStyle w:val="naisc"/>
              <w:spacing w:before="0" w:after="0"/>
              <w:ind w:firstLine="720"/>
              <w:jc w:val="both"/>
            </w:pPr>
            <w:r>
              <w:rPr>
                <w:rFonts w:eastAsia="Calibri"/>
              </w:rPr>
              <w:t>L</w:t>
            </w:r>
            <w:r w:rsidRPr="00755EDC">
              <w:rPr>
                <w:rFonts w:eastAsia="Calibri"/>
              </w:rPr>
              <w:t xml:space="preserve">ūdzam izteikt Likumprojekta </w:t>
            </w:r>
            <w:proofErr w:type="gramStart"/>
            <w:r w:rsidRPr="00755EDC">
              <w:rPr>
                <w:rFonts w:eastAsia="Calibri"/>
              </w:rPr>
              <w:t>8.panta</w:t>
            </w:r>
            <w:proofErr w:type="gramEnd"/>
            <w:r w:rsidRPr="00755EDC">
              <w:rPr>
                <w:rFonts w:eastAsia="Calibri"/>
              </w:rPr>
              <w:t xml:space="preserve"> pirmo daļu šādā redakcijā: "Personām, kuras nodarbojas vai ir nodarbojušās ar prostitūciju, tiek nodrošināti sociālās rehabilitācijas pakalpojumi ar mērķi veicināt personas sociālās funkcionēšanas spēju atjaunošanu vai uzlabošanu, personas sociālā statusa atgūšanu, iekļaušanos sabiedrībā un darba tirgū, vienlaikus panākot personas atteikšanos no nodarbošanās ar prostitūciju"  atbilstoši Sociālo pakalpojumu un sociālās palīdzības likuma 1.panta 23.punktā ietvertajai sociālās rehabilitācijas pakalpojumu definīcijai un nozares terminoloģijai</w:t>
            </w:r>
            <w:r>
              <w:rPr>
                <w:rFonts w:eastAsia="Calibri"/>
              </w:rPr>
              <w:t>.</w:t>
            </w:r>
          </w:p>
        </w:tc>
        <w:tc>
          <w:tcPr>
            <w:tcW w:w="3578" w:type="dxa"/>
            <w:gridSpan w:val="2"/>
            <w:tcBorders>
              <w:left w:val="single" w:sz="6" w:space="0" w:color="000000"/>
              <w:bottom w:val="single" w:sz="4" w:space="0" w:color="auto"/>
              <w:right w:val="single" w:sz="6" w:space="0" w:color="000000"/>
            </w:tcBorders>
          </w:tcPr>
          <w:p w:rsidR="002C5558" w:rsidRPr="000720D1" w:rsidRDefault="002C5558" w:rsidP="002C5558">
            <w:pPr>
              <w:pStyle w:val="naisc"/>
              <w:spacing w:before="0" w:after="0"/>
              <w:rPr>
                <w:b/>
              </w:rPr>
            </w:pPr>
            <w:r w:rsidRPr="000720D1">
              <w:rPr>
                <w:b/>
              </w:rPr>
              <w:t>Iebildums ņemts vērā.</w:t>
            </w:r>
          </w:p>
        </w:tc>
        <w:tc>
          <w:tcPr>
            <w:tcW w:w="3226" w:type="dxa"/>
            <w:tcBorders>
              <w:top w:val="single" w:sz="4" w:space="0" w:color="auto"/>
              <w:left w:val="single" w:sz="4" w:space="0" w:color="auto"/>
              <w:bottom w:val="single" w:sz="4" w:space="0" w:color="auto"/>
            </w:tcBorders>
          </w:tcPr>
          <w:p w:rsidR="009D7A7B" w:rsidRPr="009D7A7B" w:rsidRDefault="009D7A7B" w:rsidP="009D7A7B">
            <w:pPr>
              <w:spacing w:after="160" w:line="259" w:lineRule="auto"/>
              <w:ind w:left="142" w:firstLine="10"/>
              <w:contextualSpacing/>
              <w:jc w:val="both"/>
              <w:rPr>
                <w:rFonts w:eastAsiaTheme="minorHAnsi"/>
                <w:b/>
                <w:i/>
                <w:lang w:eastAsia="en-US"/>
              </w:rPr>
            </w:pPr>
            <w:r w:rsidRPr="009D7A7B">
              <w:rPr>
                <w:rFonts w:eastAsiaTheme="minorHAnsi"/>
                <w:b/>
                <w:lang w:eastAsia="en-US"/>
              </w:rPr>
              <w:t xml:space="preserve">9. pants. Sociālās rehabilitācijas pakalpojumi personām, kuras nodarbojas ar prostitūciju </w:t>
            </w:r>
          </w:p>
          <w:p w:rsidR="002C5558" w:rsidRPr="0006725D" w:rsidRDefault="009D7A7B" w:rsidP="00B32C32">
            <w:pPr>
              <w:spacing w:after="160" w:line="259" w:lineRule="auto"/>
              <w:ind w:left="142" w:firstLine="10"/>
              <w:contextualSpacing/>
              <w:jc w:val="both"/>
              <w:rPr>
                <w:rFonts w:eastAsiaTheme="minorHAnsi"/>
                <w:lang w:eastAsia="en-US"/>
              </w:rPr>
            </w:pPr>
            <w:r w:rsidRPr="009D7A7B">
              <w:rPr>
                <w:rFonts w:eastAsiaTheme="minorHAnsi"/>
                <w:lang w:eastAsia="en-US"/>
              </w:rPr>
              <w:t>(1) Personām, kuras nodarbojas vai ir nodarbojušās ar prostitūciju, par valsts budžeta līdzekļiem tiek nodrošināti sociālās rehabilitācijas pakalpojumi ar mērķi veicināt personas sociālās funkcionēšanas spēju atjaunošanu vai uzlabošanu, personas sociālā statusa atgūšanu, iekļaušanos sabiedrībā un darba tirgū, vienlaikus panākot personas atteikšanos n</w:t>
            </w:r>
            <w:r w:rsidR="00B32C32">
              <w:rPr>
                <w:rFonts w:eastAsiaTheme="minorHAnsi"/>
                <w:lang w:eastAsia="en-US"/>
              </w:rPr>
              <w:t>o nodarbošanās ar prostitūciju.</w:t>
            </w:r>
          </w:p>
        </w:tc>
      </w:tr>
      <w:tr w:rsidR="002C5558" w:rsidRPr="00712B66" w:rsidTr="001126AE">
        <w:trPr>
          <w:gridAfter w:val="1"/>
          <w:wAfter w:w="2369" w:type="dxa"/>
        </w:trPr>
        <w:tc>
          <w:tcPr>
            <w:tcW w:w="708" w:type="dxa"/>
            <w:tcBorders>
              <w:left w:val="single" w:sz="6" w:space="0" w:color="000000"/>
              <w:bottom w:val="single" w:sz="4" w:space="0" w:color="auto"/>
              <w:right w:val="single" w:sz="6" w:space="0" w:color="000000"/>
            </w:tcBorders>
          </w:tcPr>
          <w:p w:rsidR="002C5558" w:rsidRPr="00712B66" w:rsidRDefault="00A17435" w:rsidP="002C5558">
            <w:pPr>
              <w:pStyle w:val="naisc"/>
              <w:spacing w:before="0" w:after="0"/>
              <w:ind w:firstLine="720"/>
            </w:pPr>
            <w:r>
              <w:lastRenderedPageBreak/>
              <w:t>122</w:t>
            </w:r>
            <w:r w:rsidR="00862CA0">
              <w:t>.</w:t>
            </w:r>
          </w:p>
        </w:tc>
        <w:tc>
          <w:tcPr>
            <w:tcW w:w="3086" w:type="dxa"/>
            <w:gridSpan w:val="2"/>
            <w:tcBorders>
              <w:left w:val="single" w:sz="6" w:space="0" w:color="000000"/>
              <w:bottom w:val="single" w:sz="4" w:space="0" w:color="auto"/>
              <w:right w:val="single" w:sz="6" w:space="0" w:color="000000"/>
            </w:tcBorders>
          </w:tcPr>
          <w:p w:rsidR="00C96940" w:rsidRPr="00954C82" w:rsidRDefault="00C96940" w:rsidP="00C96940">
            <w:pPr>
              <w:spacing w:after="160" w:line="259" w:lineRule="auto"/>
              <w:ind w:left="27"/>
              <w:jc w:val="both"/>
              <w:rPr>
                <w:rFonts w:eastAsiaTheme="minorHAnsi"/>
                <w:b/>
                <w:i/>
                <w:lang w:eastAsia="en-US"/>
              </w:rPr>
            </w:pPr>
            <w:proofErr w:type="gramStart"/>
            <w:r w:rsidRPr="00954C82">
              <w:rPr>
                <w:rFonts w:eastAsiaTheme="minorHAnsi"/>
                <w:b/>
                <w:lang w:eastAsia="en-US"/>
              </w:rPr>
              <w:t>8.pants</w:t>
            </w:r>
            <w:proofErr w:type="gramEnd"/>
            <w:r w:rsidRPr="00954C82">
              <w:rPr>
                <w:rFonts w:eastAsiaTheme="minorHAnsi"/>
                <w:b/>
                <w:lang w:eastAsia="en-US"/>
              </w:rPr>
              <w:t xml:space="preserve">. Sociālās rehabilitācijas pakalpojumi personām, kuras nodarbojas ar prostitūciju </w:t>
            </w:r>
          </w:p>
          <w:p w:rsidR="00C96940" w:rsidRPr="00954C82" w:rsidRDefault="00C96940" w:rsidP="00C96940">
            <w:pPr>
              <w:spacing w:after="160" w:line="259" w:lineRule="auto"/>
              <w:ind w:left="27"/>
              <w:contextualSpacing/>
              <w:jc w:val="both"/>
              <w:rPr>
                <w:rFonts w:eastAsiaTheme="minorHAnsi"/>
                <w:lang w:eastAsia="en-US"/>
              </w:rPr>
            </w:pPr>
            <w:r w:rsidRPr="00954C82">
              <w:rPr>
                <w:rFonts w:eastAsiaTheme="minorHAnsi"/>
                <w:lang w:eastAsia="en-US"/>
              </w:rPr>
              <w:t>(1) Lai personām, kuras nodarbojas vai ir nodarbojušās ar prostitūciju, sniegtu palīdzību un motivētu personu sociālās funkcionēšanas spēju atjaunošanu vai uzlabošanu, nodrošinot personu atteikšanos no prostitūcijas, tām tiek nodrošināta sociālā rehabilitācija.</w:t>
            </w:r>
          </w:p>
          <w:p w:rsidR="002C5558" w:rsidRPr="00712B66" w:rsidRDefault="002C5558" w:rsidP="002C5558">
            <w:pPr>
              <w:pStyle w:val="naisc"/>
              <w:spacing w:before="0" w:after="0"/>
              <w:ind w:firstLine="720"/>
            </w:pPr>
          </w:p>
        </w:tc>
        <w:tc>
          <w:tcPr>
            <w:tcW w:w="4394" w:type="dxa"/>
            <w:tcBorders>
              <w:left w:val="single" w:sz="6" w:space="0" w:color="000000"/>
              <w:bottom w:val="single" w:sz="4" w:space="0" w:color="auto"/>
              <w:right w:val="single" w:sz="6" w:space="0" w:color="000000"/>
            </w:tcBorders>
          </w:tcPr>
          <w:p w:rsidR="00C96940" w:rsidRPr="005D56FB" w:rsidRDefault="00C96940" w:rsidP="00C96940">
            <w:pPr>
              <w:pStyle w:val="naisc"/>
              <w:spacing w:before="0" w:after="0"/>
              <w:rPr>
                <w:b/>
              </w:rPr>
            </w:pPr>
            <w:r w:rsidRPr="005D56FB">
              <w:rPr>
                <w:b/>
              </w:rPr>
              <w:t>Latvijas Pašvaldību savienība</w:t>
            </w:r>
          </w:p>
          <w:p w:rsidR="00C96940" w:rsidRPr="005D56FB" w:rsidRDefault="00C96940" w:rsidP="00C96940">
            <w:pPr>
              <w:pStyle w:val="naisc"/>
              <w:spacing w:before="0" w:after="0"/>
              <w:rPr>
                <w:b/>
              </w:rPr>
            </w:pPr>
          </w:p>
          <w:p w:rsidR="00C96940" w:rsidRPr="005D56FB" w:rsidRDefault="00C96940" w:rsidP="00C96940">
            <w:pPr>
              <w:jc w:val="both"/>
            </w:pPr>
            <w:r w:rsidRPr="005D56FB">
              <w:t>Piedāvājam 8. panta pirmo daļu izteikt šādi (divi varianti):</w:t>
            </w:r>
          </w:p>
          <w:p w:rsidR="00C96940" w:rsidRPr="005D56FB" w:rsidRDefault="00C96940" w:rsidP="00C96940">
            <w:pPr>
              <w:jc w:val="both"/>
            </w:pPr>
            <w:r w:rsidRPr="005D56FB">
              <w:t>“(1) Valsts nodrošina sociālo rehabilitāciju personām, kuras nodarbojas vai ir nodarbojušās ar prostitūciju, lai sniegtu tām palīdzību un motivētu personu sociālās funkcionēšanas spēju atjaunošanu vai uzlabošanu, nodrošinot personu atteikšanos no prostitūcijas.”</w:t>
            </w:r>
          </w:p>
          <w:p w:rsidR="00C96940" w:rsidRPr="005D56FB" w:rsidRDefault="00C96940" w:rsidP="00C96940">
            <w:pPr>
              <w:jc w:val="both"/>
            </w:pPr>
            <w:r w:rsidRPr="005D56FB">
              <w:t>vai</w:t>
            </w:r>
          </w:p>
          <w:p w:rsidR="002C5558" w:rsidRPr="00712B66" w:rsidRDefault="00C96940" w:rsidP="00C96940">
            <w:pPr>
              <w:spacing w:after="160" w:line="259" w:lineRule="auto"/>
              <w:ind w:left="27"/>
              <w:contextualSpacing/>
              <w:jc w:val="both"/>
            </w:pPr>
            <w:r w:rsidRPr="005D56FB">
              <w:t>“(1) Lai sniegtu palīdzību un motivētu personu sociālās funkcionēšanas spēju atjaunošanu vai uzlabošanu, nodrošinot personu atteikšanos no prostitūcijas, valsts nodrošina tām sociālo rehabilitāciju.”</w:t>
            </w:r>
          </w:p>
        </w:tc>
        <w:tc>
          <w:tcPr>
            <w:tcW w:w="3578" w:type="dxa"/>
            <w:gridSpan w:val="2"/>
            <w:tcBorders>
              <w:left w:val="single" w:sz="6" w:space="0" w:color="000000"/>
              <w:bottom w:val="single" w:sz="4" w:space="0" w:color="auto"/>
              <w:right w:val="single" w:sz="6" w:space="0" w:color="000000"/>
            </w:tcBorders>
          </w:tcPr>
          <w:p w:rsidR="002C5558" w:rsidRPr="00C96940" w:rsidRDefault="00C96940" w:rsidP="00C96940">
            <w:pPr>
              <w:pStyle w:val="naisc"/>
              <w:spacing w:before="0" w:after="0"/>
              <w:rPr>
                <w:b/>
              </w:rPr>
            </w:pPr>
            <w:r w:rsidRPr="00C96940">
              <w:rPr>
                <w:b/>
              </w:rPr>
              <w:t>Iebildums ņemts vērā.</w:t>
            </w:r>
          </w:p>
          <w:p w:rsidR="00C96940" w:rsidRDefault="00C96940" w:rsidP="00C96940">
            <w:pPr>
              <w:pStyle w:val="naisc"/>
              <w:spacing w:before="0" w:after="0"/>
              <w:ind w:firstLine="720"/>
              <w:jc w:val="both"/>
            </w:pPr>
          </w:p>
          <w:p w:rsidR="00C96940" w:rsidRPr="00712B66" w:rsidRDefault="00C96940" w:rsidP="00C96940">
            <w:pPr>
              <w:pStyle w:val="naisc"/>
              <w:spacing w:before="0" w:after="0"/>
              <w:ind w:firstLine="720"/>
              <w:jc w:val="both"/>
            </w:pPr>
            <w:r>
              <w:t xml:space="preserve">Likumprojekta </w:t>
            </w:r>
            <w:proofErr w:type="gramStart"/>
            <w:r>
              <w:t>8.panta</w:t>
            </w:r>
            <w:proofErr w:type="gramEnd"/>
            <w:r>
              <w:t xml:space="preserve"> pirmā daļa precizēta atbilstoši Labklājības ministrijas izteiktajam iebildumam.</w:t>
            </w:r>
          </w:p>
        </w:tc>
        <w:tc>
          <w:tcPr>
            <w:tcW w:w="3226" w:type="dxa"/>
            <w:tcBorders>
              <w:top w:val="single" w:sz="4" w:space="0" w:color="auto"/>
              <w:left w:val="single" w:sz="4" w:space="0" w:color="auto"/>
              <w:bottom w:val="single" w:sz="4" w:space="0" w:color="auto"/>
            </w:tcBorders>
          </w:tcPr>
          <w:p w:rsidR="009D7A7B" w:rsidRPr="009D7A7B" w:rsidRDefault="009D7A7B" w:rsidP="009D7A7B">
            <w:pPr>
              <w:jc w:val="both"/>
              <w:rPr>
                <w:b/>
                <w:i/>
              </w:rPr>
            </w:pPr>
            <w:r w:rsidRPr="009D7A7B">
              <w:rPr>
                <w:b/>
              </w:rPr>
              <w:t xml:space="preserve">9. pants. Sociālās rehabilitācijas pakalpojumi personām, kuras nodarbojas ar prostitūciju </w:t>
            </w:r>
          </w:p>
          <w:p w:rsidR="002C5558" w:rsidRPr="00712B66" w:rsidRDefault="009D7A7B" w:rsidP="00C96940">
            <w:pPr>
              <w:jc w:val="both"/>
            </w:pPr>
            <w:r w:rsidRPr="009D7A7B">
              <w:t>(1) Personām, kuras nodarbojas vai ir nodarbojušās ar prostitūciju, par valsts budžeta līdzekļiem tiek nodrošināti sociālās rehabilitācijas pakalpojumi ar mērķi veicināt personas sociālās funkcionēšanas spēju atjaunošanu vai uzlabošanu, personas sociālā statusa atgūšanu, iekļaušanos sabiedrībā un darba tirgū, vienlaikus panākot personas atteikšanos n</w:t>
            </w:r>
            <w:r w:rsidR="00F37A88">
              <w:t>o nodarbošanās ar prostitūciju.</w:t>
            </w:r>
          </w:p>
        </w:tc>
      </w:tr>
      <w:tr w:rsidR="00607597" w:rsidRPr="00712B66" w:rsidTr="001126AE">
        <w:trPr>
          <w:gridAfter w:val="1"/>
          <w:wAfter w:w="2369" w:type="dxa"/>
        </w:trPr>
        <w:tc>
          <w:tcPr>
            <w:tcW w:w="708" w:type="dxa"/>
            <w:tcBorders>
              <w:left w:val="single" w:sz="6" w:space="0" w:color="000000"/>
              <w:bottom w:val="single" w:sz="4" w:space="0" w:color="auto"/>
              <w:right w:val="single" w:sz="6" w:space="0" w:color="000000"/>
            </w:tcBorders>
          </w:tcPr>
          <w:p w:rsidR="00607597" w:rsidRDefault="00A17435" w:rsidP="002C5558">
            <w:pPr>
              <w:pStyle w:val="naisc"/>
              <w:spacing w:before="0" w:after="0"/>
              <w:ind w:firstLine="720"/>
            </w:pPr>
            <w:r>
              <w:t>223</w:t>
            </w:r>
            <w:r w:rsidR="006F08F5">
              <w:t>.</w:t>
            </w:r>
          </w:p>
        </w:tc>
        <w:tc>
          <w:tcPr>
            <w:tcW w:w="3086" w:type="dxa"/>
            <w:gridSpan w:val="2"/>
            <w:tcBorders>
              <w:left w:val="single" w:sz="6" w:space="0" w:color="000000"/>
              <w:bottom w:val="single" w:sz="4" w:space="0" w:color="auto"/>
              <w:right w:val="single" w:sz="6" w:space="0" w:color="000000"/>
            </w:tcBorders>
          </w:tcPr>
          <w:p w:rsidR="00607597" w:rsidRPr="00607597" w:rsidRDefault="00607597" w:rsidP="00607597">
            <w:pPr>
              <w:spacing w:after="160" w:line="259" w:lineRule="auto"/>
              <w:ind w:left="27"/>
              <w:jc w:val="both"/>
              <w:rPr>
                <w:rFonts w:eastAsiaTheme="minorHAnsi"/>
                <w:b/>
                <w:i/>
                <w:lang w:eastAsia="en-US"/>
              </w:rPr>
            </w:pPr>
            <w:proofErr w:type="gramStart"/>
            <w:r w:rsidRPr="00607597">
              <w:rPr>
                <w:rFonts w:eastAsiaTheme="minorHAnsi"/>
                <w:b/>
                <w:lang w:eastAsia="en-US"/>
              </w:rPr>
              <w:t>8.pants</w:t>
            </w:r>
            <w:proofErr w:type="gramEnd"/>
            <w:r w:rsidRPr="00607597">
              <w:rPr>
                <w:rFonts w:eastAsiaTheme="minorHAnsi"/>
                <w:b/>
                <w:lang w:eastAsia="en-US"/>
              </w:rPr>
              <w:t xml:space="preserve">. Sociālās rehabilitācijas pakalpojumi personām, kuras nodarbojas ar prostitūciju </w:t>
            </w:r>
          </w:p>
          <w:p w:rsidR="00607597" w:rsidRPr="00607597" w:rsidRDefault="00607597" w:rsidP="00607597">
            <w:pPr>
              <w:spacing w:after="160" w:line="259" w:lineRule="auto"/>
              <w:ind w:left="27"/>
              <w:jc w:val="both"/>
              <w:rPr>
                <w:rFonts w:eastAsiaTheme="minorHAnsi"/>
                <w:lang w:eastAsia="en-US"/>
              </w:rPr>
            </w:pPr>
            <w:r w:rsidRPr="00607597">
              <w:rPr>
                <w:rFonts w:eastAsiaTheme="minorHAnsi"/>
                <w:lang w:eastAsia="en-US"/>
              </w:rPr>
              <w:t xml:space="preserve">(1) Lai personām, kuras nodarbojas vai ir nodarbojušās ar prostitūciju, sniegtu palīdzību un motivētu personu sociālās funkcionēšanas spēju atjaunošanu vai uzlabošanu, nodrošinot personu atteikšanos no prostitūcijas, </w:t>
            </w:r>
            <w:r w:rsidRPr="00607597">
              <w:rPr>
                <w:rFonts w:eastAsiaTheme="minorHAnsi"/>
                <w:lang w:eastAsia="en-US"/>
              </w:rPr>
              <w:lastRenderedPageBreak/>
              <w:t>tām tiek nodrošināta sociālā rehabilitācija.</w:t>
            </w:r>
          </w:p>
          <w:p w:rsidR="00607597" w:rsidRPr="00954C82" w:rsidRDefault="00607597" w:rsidP="00607597">
            <w:pPr>
              <w:spacing w:after="160" w:line="259" w:lineRule="auto"/>
              <w:ind w:left="27"/>
              <w:jc w:val="both"/>
              <w:rPr>
                <w:rFonts w:eastAsiaTheme="minorHAnsi"/>
                <w:b/>
                <w:lang w:eastAsia="en-US"/>
              </w:rPr>
            </w:pPr>
            <w:r w:rsidRPr="00607597">
              <w:rPr>
                <w:rFonts w:eastAsiaTheme="minorHAnsi"/>
                <w:lang w:eastAsia="en-US"/>
              </w:rPr>
              <w:t>(2) Sociālās rehabilitācijas veidu, apjomu, saturu, pakalpojumu saņemšanas nosacījumus, piešķiršanas kārtību un prasības sociālās rehabilitācijas pakalpojumu sniedzējam nosaka Ministru kabinets.</w:t>
            </w:r>
          </w:p>
        </w:tc>
        <w:tc>
          <w:tcPr>
            <w:tcW w:w="4394" w:type="dxa"/>
            <w:tcBorders>
              <w:left w:val="single" w:sz="6" w:space="0" w:color="000000"/>
              <w:bottom w:val="single" w:sz="4" w:space="0" w:color="auto"/>
              <w:right w:val="single" w:sz="6" w:space="0" w:color="000000"/>
            </w:tcBorders>
          </w:tcPr>
          <w:p w:rsidR="00B141C2" w:rsidRPr="00B141C2" w:rsidRDefault="00B141C2" w:rsidP="00B141C2">
            <w:pPr>
              <w:pStyle w:val="naisc"/>
              <w:rPr>
                <w:b/>
              </w:rPr>
            </w:pPr>
            <w:r w:rsidRPr="00B141C2">
              <w:rPr>
                <w:b/>
              </w:rPr>
              <w:lastRenderedPageBreak/>
              <w:t>Latvijas Lielo pilsētu asociācija</w:t>
            </w:r>
          </w:p>
          <w:p w:rsidR="00B141C2" w:rsidRPr="00B141C2" w:rsidRDefault="00B141C2" w:rsidP="00B141C2">
            <w:pPr>
              <w:pStyle w:val="naisc"/>
              <w:rPr>
                <w:b/>
              </w:rPr>
            </w:pPr>
          </w:p>
          <w:p w:rsidR="00B141C2" w:rsidRPr="00B141C2" w:rsidRDefault="00B141C2" w:rsidP="00B141C2">
            <w:pPr>
              <w:pStyle w:val="naisc"/>
              <w:jc w:val="both"/>
            </w:pPr>
            <w:r w:rsidRPr="00B141C2">
              <w:t>LLPA ieskatā nav nepieciešams izstrādāt jaunu sociālās rehabilitācijas pakalpojuma veidu personām, kuras nodarbojas vai ir nodarbojušās ar prostitūciju, jo, kā tas minēts Likumprojekta anotācijā, tad šādām personām, tāpat kā citiem Latvijas Republikas iedzīvotājiem, ir jau pieejami šādi sociālās rehabilitācijas pakalpojumi:</w:t>
            </w:r>
          </w:p>
          <w:p w:rsidR="00B141C2" w:rsidRPr="00B141C2" w:rsidRDefault="00B141C2" w:rsidP="00B141C2">
            <w:pPr>
              <w:pStyle w:val="naisc"/>
              <w:jc w:val="both"/>
            </w:pPr>
            <w:r w:rsidRPr="00B141C2">
              <w:t>-</w:t>
            </w:r>
            <w:r w:rsidRPr="00B141C2">
              <w:tab/>
              <w:t xml:space="preserve">sociālās rehabilitācijas pakalpojumus personām, kuras ir atkarīgas no psihoaktīvajām vielām saskaņā ar Ministru kabineta </w:t>
            </w:r>
            <w:proofErr w:type="gramStart"/>
            <w:r w:rsidRPr="00B141C2">
              <w:t>2006.gada</w:t>
            </w:r>
            <w:proofErr w:type="gramEnd"/>
            <w:r w:rsidRPr="00B141C2">
              <w:t xml:space="preserve"> 6.novembra noteikumiem Nr.914</w:t>
            </w:r>
            <w:r w:rsidRPr="00B141C2">
              <w:rPr>
                <w:b/>
              </w:rPr>
              <w:t xml:space="preserve"> </w:t>
            </w:r>
            <w:r w:rsidRPr="00B141C2">
              <w:t xml:space="preserve">“Kārtība, kādā no </w:t>
            </w:r>
            <w:r w:rsidRPr="00B141C2">
              <w:lastRenderedPageBreak/>
              <w:t>psihoaktīvām vielām atkarīgās personas saņem sociālās rehabilitācijas pakalpojumus”;</w:t>
            </w:r>
          </w:p>
          <w:p w:rsidR="00B141C2" w:rsidRPr="00B141C2" w:rsidRDefault="00B141C2" w:rsidP="00B141C2">
            <w:pPr>
              <w:pStyle w:val="naisc"/>
              <w:jc w:val="both"/>
            </w:pPr>
            <w:r w:rsidRPr="00B141C2">
              <w:t>-</w:t>
            </w:r>
            <w:r w:rsidRPr="00B141C2">
              <w:tab/>
              <w:t>Nodarbinātības valsts aģentūras atbalsta pasākuma “Atbalsta pasākums bezdarbniekiem ar atkarības problēmām” ietvaros īstenotā Minesotas 12 soļu programma;</w:t>
            </w:r>
          </w:p>
          <w:p w:rsidR="00B141C2" w:rsidRPr="00B141C2" w:rsidRDefault="00B141C2" w:rsidP="00B141C2">
            <w:pPr>
              <w:pStyle w:val="naisc"/>
              <w:jc w:val="both"/>
            </w:pPr>
            <w:r w:rsidRPr="00B141C2">
              <w:t>-</w:t>
            </w:r>
            <w:r w:rsidRPr="00B141C2">
              <w:tab/>
              <w:t xml:space="preserve">sociālās rehabilitācijas pakalpojumus personām, kuras cietušas no vardarbības saskaņā ar Ministru kabineta </w:t>
            </w:r>
            <w:proofErr w:type="gramStart"/>
            <w:r w:rsidRPr="00B141C2">
              <w:t>2014.gada</w:t>
            </w:r>
            <w:proofErr w:type="gramEnd"/>
            <w:r w:rsidRPr="00B141C2">
              <w:t xml:space="preserve"> 23.decembra noteikumiem Nr.970 “Sociālās rehabilitācijas pakalpojumu sniegšanas kārtība no vardarbības cietušām un vardarbību veikušām pilngadīgām personām”;</w:t>
            </w:r>
          </w:p>
          <w:p w:rsidR="00B141C2" w:rsidRPr="00B141C2" w:rsidRDefault="00B141C2" w:rsidP="00B141C2">
            <w:pPr>
              <w:pStyle w:val="naisc"/>
              <w:jc w:val="both"/>
            </w:pPr>
            <w:r w:rsidRPr="00B141C2">
              <w:t>-</w:t>
            </w:r>
            <w:r w:rsidRPr="00B141C2">
              <w:tab/>
              <w:t xml:space="preserve">sociālās rehabilitācijas pakalpojumus personām, kuras ir atzītas par cilvēku tirdzniecības upuriem saskaņā ar Ministru kabineta </w:t>
            </w:r>
            <w:proofErr w:type="gramStart"/>
            <w:r w:rsidRPr="00B141C2">
              <w:t>2006.gada</w:t>
            </w:r>
            <w:proofErr w:type="gramEnd"/>
            <w:r w:rsidRPr="00B141C2">
              <w:t xml:space="preserve"> 31.oktobra noteikumiem Nr.889 “Noteikumi par kārtību, kādā cilvēku tirdzniecības upuri saņem sociālās rehabilitācijas pakalpojumus, un kritērijiem personas atzīšanai par cilvēku tirdzniecības upuri”.</w:t>
            </w:r>
          </w:p>
          <w:p w:rsidR="00B141C2" w:rsidRPr="00B141C2" w:rsidRDefault="00B141C2" w:rsidP="00B141C2">
            <w:pPr>
              <w:pStyle w:val="naisc"/>
              <w:jc w:val="both"/>
            </w:pPr>
            <w:r w:rsidRPr="00B141C2">
              <w:t>Likumprojekta anotācijā norādīts, ka Labklājības ministrijas darba grupā konstatēts, ka personām, kuras nodarbojušās ar prostitūciju, ir:</w:t>
            </w:r>
          </w:p>
          <w:p w:rsidR="00B141C2" w:rsidRPr="00B141C2" w:rsidRDefault="00B141C2" w:rsidP="00B141C2">
            <w:pPr>
              <w:pStyle w:val="naisc"/>
              <w:jc w:val="both"/>
            </w:pPr>
            <w:r w:rsidRPr="00B141C2">
              <w:t>-</w:t>
            </w:r>
            <w:r w:rsidRPr="00B141C2">
              <w:tab/>
              <w:t>jānodrošina ar medicīniskiem pakalpojumiem,</w:t>
            </w:r>
          </w:p>
          <w:p w:rsidR="00B141C2" w:rsidRPr="00B141C2" w:rsidRDefault="00B141C2" w:rsidP="00B141C2">
            <w:pPr>
              <w:pStyle w:val="naisc"/>
              <w:jc w:val="both"/>
            </w:pPr>
            <w:r w:rsidRPr="00B141C2">
              <w:t>-</w:t>
            </w:r>
            <w:r w:rsidRPr="00B141C2">
              <w:tab/>
              <w:t>nepieciešams atbalsts atkarību problēmu risināšanā;</w:t>
            </w:r>
          </w:p>
          <w:p w:rsidR="00B141C2" w:rsidRPr="00B141C2" w:rsidRDefault="00B141C2" w:rsidP="00B141C2">
            <w:pPr>
              <w:pStyle w:val="naisc"/>
              <w:jc w:val="both"/>
            </w:pPr>
            <w:r w:rsidRPr="00B141C2">
              <w:lastRenderedPageBreak/>
              <w:t>-</w:t>
            </w:r>
            <w:r w:rsidRPr="00B141C2">
              <w:tab/>
              <w:t>konstatētas problēmas ģimenē (piemēram, bērnu audzināšanā un aprūpē), kā arī problēmas ar droša mājokļa nodrošināšanu;</w:t>
            </w:r>
          </w:p>
          <w:p w:rsidR="00B141C2" w:rsidRPr="00B141C2" w:rsidRDefault="00B141C2" w:rsidP="00B141C2">
            <w:pPr>
              <w:pStyle w:val="naisc"/>
              <w:jc w:val="both"/>
            </w:pPr>
            <w:r w:rsidRPr="00B141C2">
              <w:t>-</w:t>
            </w:r>
            <w:r w:rsidRPr="00B141C2">
              <w:tab/>
              <w:t>konstatētas problēmas saistībā ar izglītību un nodarbinātību.</w:t>
            </w:r>
          </w:p>
          <w:p w:rsidR="00B141C2" w:rsidRPr="00B141C2" w:rsidRDefault="00B141C2" w:rsidP="00B141C2">
            <w:pPr>
              <w:pStyle w:val="naisc"/>
              <w:jc w:val="both"/>
            </w:pPr>
            <w:r w:rsidRPr="00B141C2">
              <w:t>No anotācijā minētā izriet, ka darba grupā konstatētās problēmas ir iespējams risināt arī ar citu sociālo rehabilitācijas programmu palīdzību.</w:t>
            </w:r>
          </w:p>
          <w:p w:rsidR="00B141C2" w:rsidRPr="00B141C2" w:rsidRDefault="00B141C2" w:rsidP="00B141C2">
            <w:pPr>
              <w:pStyle w:val="naisc"/>
              <w:jc w:val="both"/>
            </w:pPr>
          </w:p>
          <w:p w:rsidR="00B141C2" w:rsidRPr="00B141C2" w:rsidRDefault="00B141C2" w:rsidP="00B141C2">
            <w:pPr>
              <w:pStyle w:val="naisc"/>
              <w:jc w:val="both"/>
            </w:pPr>
            <w:r w:rsidRPr="00B141C2">
              <w:t xml:space="preserve">Anotācijas III sadaļas “Tiesību akta projekta ietekme uz valsts budžetu un pašvaldības budžetiem” 6.2.punktā noteikts, ka nepieciešamais finansējums šāda sociālā pakalpojuma ieviešanai </w:t>
            </w:r>
            <w:proofErr w:type="gramStart"/>
            <w:r w:rsidRPr="00B141C2">
              <w:t>2019.gadā</w:t>
            </w:r>
            <w:proofErr w:type="gramEnd"/>
            <w:r w:rsidRPr="00B141C2">
              <w:t xml:space="preserve"> ir 206 371 </w:t>
            </w:r>
            <w:proofErr w:type="spellStart"/>
            <w:r w:rsidRPr="00B141C2">
              <w:t>euro</w:t>
            </w:r>
            <w:proofErr w:type="spellEnd"/>
            <w:r w:rsidRPr="00B141C2">
              <w:t>, savukārt</w:t>
            </w:r>
            <w:r w:rsidRPr="00B141C2">
              <w:rPr>
                <w:b/>
              </w:rPr>
              <w:t xml:space="preserve"> </w:t>
            </w:r>
            <w:r w:rsidRPr="00B141C2">
              <w:t xml:space="preserve">šāda sociālā pakalpojuma uzturēšana 2020.gadā un turpmākajos gados sastāda 263 324 </w:t>
            </w:r>
            <w:proofErr w:type="spellStart"/>
            <w:r w:rsidRPr="00B141C2">
              <w:t>euro</w:t>
            </w:r>
            <w:proofErr w:type="spellEnd"/>
            <w:r w:rsidRPr="00B141C2">
              <w:t>. Likumprojekta anotācijā plānoto cilvēku skaits, kas saņems šādu sociālo pakalpojumu, pašvaldības ieskatā, ir nesamērīgi mazs plānotajai pakalpojuma uzturēšanai, līdz ar to tas ir neefektīvs risinājums un neatbilst labas pārvaldības principam.</w:t>
            </w:r>
          </w:p>
          <w:p w:rsidR="00607597" w:rsidRPr="005D56FB" w:rsidRDefault="00B141C2" w:rsidP="00B141C2">
            <w:pPr>
              <w:pStyle w:val="naisc"/>
              <w:spacing w:before="0" w:after="0"/>
              <w:jc w:val="both"/>
              <w:rPr>
                <w:b/>
              </w:rPr>
            </w:pPr>
            <w:r w:rsidRPr="00B141C2">
              <w:t xml:space="preserve">LLPA izsaka priekšlikumu neīstenot jaunu sociālo rehabilitācijas pakalpojuma programmu “Sociālās rehabilitācijas pakalpojums prostitūcijā iesaistītajām personām” un izvērtēt esošo sociālo rehabilitācijas pakalpojumu pilnveidošanas vai papildināšanas iespēju, lai tie </w:t>
            </w:r>
            <w:r w:rsidRPr="00B141C2">
              <w:lastRenderedPageBreak/>
              <w:t>nepieciešamības gadījumā būtu piemērotāki cilvēkiem, kas nodarbojas vai ir</w:t>
            </w:r>
            <w:proofErr w:type="gramStart"/>
            <w:r w:rsidRPr="00B141C2">
              <w:t xml:space="preserve"> nodarbojušies ar prostitūciju, tādējādi</w:t>
            </w:r>
            <w:proofErr w:type="gramEnd"/>
            <w:r w:rsidRPr="00B141C2">
              <w:t xml:space="preserve"> nenošķirot jaunu sociālo rehabilitācijas pakalpojumu grupu, jo iemesli šādu pakalpojumu saņemšanai var būt visdažādākie. Tādējādi tiktu optimizēts valsts finanšu līdzekļu izlietojums, ko savukārt varēs novirzīt tam, lai mazinātu tādu apstākļu rašanos, kas ir par pamatu, lai cilvēki izvēlētos vai būtu spiesti nodarboties ar prostitūciju.</w:t>
            </w:r>
          </w:p>
        </w:tc>
        <w:tc>
          <w:tcPr>
            <w:tcW w:w="3578" w:type="dxa"/>
            <w:gridSpan w:val="2"/>
            <w:tcBorders>
              <w:left w:val="single" w:sz="6" w:space="0" w:color="000000"/>
              <w:bottom w:val="single" w:sz="4" w:space="0" w:color="auto"/>
              <w:right w:val="single" w:sz="6" w:space="0" w:color="000000"/>
            </w:tcBorders>
          </w:tcPr>
          <w:p w:rsidR="00607597" w:rsidRPr="00C96940" w:rsidRDefault="00635C45" w:rsidP="00C96940">
            <w:pPr>
              <w:pStyle w:val="naisc"/>
              <w:spacing w:before="0" w:after="0"/>
              <w:rPr>
                <w:b/>
              </w:rPr>
            </w:pPr>
            <w:r>
              <w:rPr>
                <w:b/>
              </w:rPr>
              <w:lastRenderedPageBreak/>
              <w:t>Uzskatāms par saskaņotu</w:t>
            </w:r>
            <w:r w:rsidR="00AD6841" w:rsidRPr="00AD6841">
              <w:rPr>
                <w:b/>
              </w:rPr>
              <w:t>.</w:t>
            </w:r>
          </w:p>
        </w:tc>
        <w:tc>
          <w:tcPr>
            <w:tcW w:w="3226" w:type="dxa"/>
            <w:tcBorders>
              <w:top w:val="single" w:sz="4" w:space="0" w:color="auto"/>
              <w:left w:val="single" w:sz="4" w:space="0" w:color="auto"/>
              <w:bottom w:val="single" w:sz="4" w:space="0" w:color="auto"/>
            </w:tcBorders>
          </w:tcPr>
          <w:p w:rsidR="00B141C2" w:rsidRPr="00B141C2" w:rsidRDefault="00B141C2" w:rsidP="00B141C2">
            <w:pPr>
              <w:jc w:val="both"/>
              <w:rPr>
                <w:b/>
                <w:i/>
              </w:rPr>
            </w:pPr>
            <w:r w:rsidRPr="00B141C2">
              <w:rPr>
                <w:b/>
              </w:rPr>
              <w:t xml:space="preserve">9. pants. Sociālās rehabilitācijas pakalpojumi personām, kuras nodarbojas ar prostitūciju </w:t>
            </w:r>
          </w:p>
          <w:p w:rsidR="00B141C2" w:rsidRPr="00B141C2" w:rsidRDefault="00B141C2" w:rsidP="00B141C2">
            <w:pPr>
              <w:jc w:val="both"/>
            </w:pPr>
            <w:r w:rsidRPr="00B141C2">
              <w:t xml:space="preserve">(1) Personām, kuras nodarbojas vai ir nodarbojušās ar prostitūciju, par valsts budžeta līdzekļiem tiek nodrošināti sociālās rehabilitācijas pakalpojumi ar mērķi veicināt personas sociālās funkcionēšanas spēju atjaunošanu vai uzlabošanu, personas sociālā statusa atgūšanu, iekļaušanos sabiedrībā un darba tirgū, </w:t>
            </w:r>
            <w:r w:rsidRPr="00B141C2">
              <w:lastRenderedPageBreak/>
              <w:t>vienlaikus panākot personas atteikšanos no nodarbošanās ar prostitūciju.</w:t>
            </w:r>
          </w:p>
          <w:p w:rsidR="00B141C2" w:rsidRPr="00B141C2" w:rsidRDefault="00B141C2" w:rsidP="00B141C2">
            <w:pPr>
              <w:jc w:val="both"/>
            </w:pPr>
            <w:r w:rsidRPr="00B141C2">
              <w:t>(2) Sociālās rehabilitācijas veidu, apjomu, saturu, pakalpojumu saņemšanas nosacījumus, piešķiršanas kārtību un prasības sociālās rehabilitācijas pakalpojumu sniedzējam nosaka Ministru kabinets.</w:t>
            </w:r>
          </w:p>
          <w:p w:rsidR="00607597" w:rsidRPr="009D7A7B" w:rsidRDefault="00607597" w:rsidP="009D7A7B">
            <w:pPr>
              <w:jc w:val="both"/>
              <w:rPr>
                <w:b/>
              </w:rPr>
            </w:pPr>
          </w:p>
        </w:tc>
      </w:tr>
      <w:tr w:rsidR="00A10A2A" w:rsidRPr="00712B66" w:rsidTr="001126AE">
        <w:trPr>
          <w:gridAfter w:val="1"/>
          <w:wAfter w:w="2369" w:type="dxa"/>
        </w:trPr>
        <w:tc>
          <w:tcPr>
            <w:tcW w:w="708" w:type="dxa"/>
            <w:tcBorders>
              <w:left w:val="single" w:sz="6" w:space="0" w:color="000000"/>
              <w:bottom w:val="single" w:sz="4" w:space="0" w:color="auto"/>
              <w:right w:val="single" w:sz="6" w:space="0" w:color="000000"/>
            </w:tcBorders>
          </w:tcPr>
          <w:p w:rsidR="00A10A2A" w:rsidRPr="00712B66" w:rsidRDefault="00A17435" w:rsidP="002C5558">
            <w:pPr>
              <w:pStyle w:val="naisc"/>
              <w:spacing w:before="0" w:after="0"/>
              <w:ind w:firstLine="720"/>
            </w:pPr>
            <w:r>
              <w:lastRenderedPageBreak/>
              <w:t>124</w:t>
            </w:r>
            <w:r w:rsidR="00862CA0">
              <w:t>.</w:t>
            </w:r>
          </w:p>
        </w:tc>
        <w:tc>
          <w:tcPr>
            <w:tcW w:w="3086" w:type="dxa"/>
            <w:gridSpan w:val="2"/>
            <w:tcBorders>
              <w:left w:val="single" w:sz="6" w:space="0" w:color="000000"/>
              <w:bottom w:val="single" w:sz="4" w:space="0" w:color="auto"/>
              <w:right w:val="single" w:sz="6" w:space="0" w:color="000000"/>
            </w:tcBorders>
          </w:tcPr>
          <w:p w:rsidR="00A10A2A" w:rsidRPr="00954C82" w:rsidRDefault="00A10A2A" w:rsidP="00A10A2A">
            <w:pPr>
              <w:spacing w:after="160" w:line="259" w:lineRule="auto"/>
              <w:ind w:left="27"/>
              <w:contextualSpacing/>
              <w:jc w:val="both"/>
              <w:rPr>
                <w:rFonts w:eastAsiaTheme="minorHAnsi"/>
                <w:lang w:eastAsia="en-US"/>
              </w:rPr>
            </w:pPr>
            <w:proofErr w:type="gramStart"/>
            <w:r w:rsidRPr="00954C82">
              <w:rPr>
                <w:rFonts w:eastAsiaTheme="minorHAnsi"/>
                <w:b/>
                <w:lang w:eastAsia="en-US"/>
              </w:rPr>
              <w:t>9.pants</w:t>
            </w:r>
            <w:proofErr w:type="gramEnd"/>
            <w:r w:rsidRPr="00954C82">
              <w:rPr>
                <w:rFonts w:eastAsiaTheme="minorHAnsi"/>
                <w:b/>
                <w:lang w:eastAsia="en-US"/>
              </w:rPr>
              <w:t xml:space="preserve"> Uzvedības korekcijas programmas personām, kuras izmanto prostitūciju</w:t>
            </w:r>
          </w:p>
          <w:p w:rsidR="00A10A2A" w:rsidRPr="00954C82" w:rsidRDefault="00A10A2A" w:rsidP="00A10A2A">
            <w:pPr>
              <w:spacing w:after="160" w:line="259" w:lineRule="auto"/>
              <w:ind w:left="27"/>
              <w:contextualSpacing/>
              <w:jc w:val="both"/>
              <w:rPr>
                <w:rFonts w:eastAsiaTheme="minorHAnsi"/>
                <w:lang w:eastAsia="en-US"/>
              </w:rPr>
            </w:pPr>
            <w:r w:rsidRPr="00954C82">
              <w:rPr>
                <w:rFonts w:eastAsiaTheme="minorHAnsi"/>
                <w:lang w:eastAsia="en-US"/>
              </w:rPr>
              <w:t>(1) Valsts nodrošina uzvedības korekcijas programmu pieejamību personām, kuras izmanto prostitūciju, par dzimumu līdztiesību, veselību un morāli, kā arī cilvēku ekspluatācijas formām, un prostitūcijas būtību un sekām.</w:t>
            </w:r>
          </w:p>
          <w:p w:rsidR="00A10A2A" w:rsidRPr="00B32C32" w:rsidRDefault="00A10A2A" w:rsidP="00B32C32">
            <w:pPr>
              <w:jc w:val="both"/>
            </w:pPr>
            <w:r w:rsidRPr="00A10A2A">
              <w:t>(2) Uzvedības korekcijas programmas saturu, apjomu, saņemšanas un izpildes kā</w:t>
            </w:r>
            <w:r w:rsidR="00B32C32">
              <w:t>rtību nosaka Ministru kabinets.</w:t>
            </w:r>
          </w:p>
        </w:tc>
        <w:tc>
          <w:tcPr>
            <w:tcW w:w="4394" w:type="dxa"/>
            <w:tcBorders>
              <w:left w:val="single" w:sz="6" w:space="0" w:color="000000"/>
              <w:bottom w:val="single" w:sz="4" w:space="0" w:color="auto"/>
              <w:right w:val="single" w:sz="6" w:space="0" w:color="000000"/>
            </w:tcBorders>
          </w:tcPr>
          <w:p w:rsidR="00266A06" w:rsidRDefault="00266A06" w:rsidP="00266A06">
            <w:pPr>
              <w:pStyle w:val="naisc"/>
              <w:spacing w:before="0" w:after="0"/>
              <w:rPr>
                <w:b/>
              </w:rPr>
            </w:pPr>
            <w:r w:rsidRPr="005030A8">
              <w:rPr>
                <w:b/>
              </w:rPr>
              <w:t>Biedrība “Asociācija Ģimene”</w:t>
            </w:r>
          </w:p>
          <w:p w:rsidR="00266A06" w:rsidRPr="005030A8" w:rsidRDefault="00266A06" w:rsidP="00266A06">
            <w:pPr>
              <w:spacing w:before="60" w:after="60" w:line="259" w:lineRule="auto"/>
              <w:jc w:val="both"/>
              <w:rPr>
                <w:lang w:eastAsia="en-US"/>
              </w:rPr>
            </w:pPr>
            <w:r w:rsidRPr="005030A8">
              <w:rPr>
                <w:lang w:eastAsia="en-US"/>
              </w:rPr>
              <w:t xml:space="preserve">Lūdzam </w:t>
            </w:r>
            <w:r w:rsidRPr="005030A8">
              <w:rPr>
                <w:b/>
                <w:lang w:eastAsia="en-US"/>
              </w:rPr>
              <w:t xml:space="preserve">precizēt likumprojekta </w:t>
            </w:r>
            <w:proofErr w:type="gramStart"/>
            <w:r w:rsidRPr="005030A8">
              <w:rPr>
                <w:b/>
                <w:lang w:eastAsia="en-US"/>
              </w:rPr>
              <w:t>9.panta</w:t>
            </w:r>
            <w:proofErr w:type="gramEnd"/>
            <w:r w:rsidRPr="005030A8">
              <w:rPr>
                <w:b/>
                <w:lang w:eastAsia="en-US"/>
              </w:rPr>
              <w:t xml:space="preserve"> pirmās daļas formulējumu</w:t>
            </w:r>
            <w:r w:rsidRPr="005030A8">
              <w:rPr>
                <w:lang w:eastAsia="en-US"/>
              </w:rPr>
              <w:t>, izsakot to šādā redakcijā: “</w:t>
            </w:r>
            <w:r w:rsidRPr="005030A8">
              <w:rPr>
                <w:i/>
                <w:lang w:eastAsia="en-US"/>
              </w:rPr>
              <w:t xml:space="preserve">(1) Valsts nodrošina uzvedības korekcijas programmu pieejamību personām, kuras izmanto prostitūciju.” </w:t>
            </w:r>
            <w:r w:rsidRPr="005030A8">
              <w:rPr>
                <w:lang w:eastAsia="en-US"/>
              </w:rPr>
              <w:t xml:space="preserve">Aicinām uzvedības korekcijas programmas saturu noteikt nevis likumprojektā, bet Ministru kabineta noteikumu līmenī. </w:t>
            </w:r>
          </w:p>
          <w:p w:rsidR="00A10A2A" w:rsidRPr="002B5C74" w:rsidRDefault="00A10A2A" w:rsidP="00C0227D">
            <w:pPr>
              <w:pStyle w:val="naisc"/>
              <w:spacing w:before="0" w:after="0"/>
              <w:ind w:hanging="82"/>
              <w:rPr>
                <w:b/>
              </w:rPr>
            </w:pPr>
          </w:p>
        </w:tc>
        <w:tc>
          <w:tcPr>
            <w:tcW w:w="3578" w:type="dxa"/>
            <w:gridSpan w:val="2"/>
            <w:tcBorders>
              <w:left w:val="single" w:sz="6" w:space="0" w:color="000000"/>
              <w:bottom w:val="single" w:sz="4" w:space="0" w:color="auto"/>
              <w:right w:val="single" w:sz="6" w:space="0" w:color="000000"/>
            </w:tcBorders>
          </w:tcPr>
          <w:p w:rsidR="00A10A2A" w:rsidRPr="00C96940" w:rsidRDefault="00A10A2A" w:rsidP="00C0227D">
            <w:pPr>
              <w:pStyle w:val="naisc"/>
              <w:spacing w:before="0" w:after="0"/>
              <w:rPr>
                <w:b/>
              </w:rPr>
            </w:pPr>
            <w:r w:rsidRPr="00C96940">
              <w:rPr>
                <w:b/>
              </w:rPr>
              <w:t>Iebildums ņemts vērā.</w:t>
            </w:r>
          </w:p>
        </w:tc>
        <w:tc>
          <w:tcPr>
            <w:tcW w:w="3226" w:type="dxa"/>
            <w:tcBorders>
              <w:top w:val="single" w:sz="4" w:space="0" w:color="auto"/>
              <w:left w:val="single" w:sz="4" w:space="0" w:color="auto"/>
              <w:bottom w:val="single" w:sz="4" w:space="0" w:color="auto"/>
            </w:tcBorders>
          </w:tcPr>
          <w:p w:rsidR="009D7A7B" w:rsidRPr="009D7A7B" w:rsidRDefault="009D7A7B" w:rsidP="009D7A7B">
            <w:pPr>
              <w:pStyle w:val="ListParagraph"/>
              <w:ind w:left="65"/>
              <w:jc w:val="both"/>
              <w:rPr>
                <w:rFonts w:ascii="Times New Roman" w:hAnsi="Times New Roman" w:cs="Times New Roman"/>
                <w:b/>
                <w:sz w:val="24"/>
                <w:szCs w:val="24"/>
              </w:rPr>
            </w:pPr>
            <w:r w:rsidRPr="009D7A7B">
              <w:rPr>
                <w:rFonts w:ascii="Times New Roman" w:hAnsi="Times New Roman" w:cs="Times New Roman"/>
                <w:b/>
                <w:sz w:val="24"/>
                <w:szCs w:val="24"/>
              </w:rPr>
              <w:t>10. pants Uzvedības korekcijas programmas personām, kuras izmanto prostitūciju</w:t>
            </w:r>
          </w:p>
          <w:p w:rsidR="009D7A7B" w:rsidRPr="009D7A7B" w:rsidRDefault="009D7A7B" w:rsidP="009D7A7B">
            <w:pPr>
              <w:pStyle w:val="ListParagraph"/>
              <w:ind w:left="65"/>
              <w:jc w:val="both"/>
              <w:rPr>
                <w:rFonts w:ascii="Times New Roman" w:hAnsi="Times New Roman" w:cs="Times New Roman"/>
                <w:sz w:val="24"/>
                <w:szCs w:val="24"/>
              </w:rPr>
            </w:pPr>
            <w:r w:rsidRPr="009D7A7B">
              <w:rPr>
                <w:rFonts w:ascii="Times New Roman" w:hAnsi="Times New Roman" w:cs="Times New Roman"/>
                <w:sz w:val="24"/>
                <w:szCs w:val="24"/>
              </w:rPr>
              <w:t>(1) Personām, kuras izmanto prostitūciju, ir pienākums apmeklēt uzvedības korekcijas programmu.</w:t>
            </w:r>
          </w:p>
          <w:p w:rsidR="009D7A7B" w:rsidRPr="009D7A7B" w:rsidRDefault="009D7A7B" w:rsidP="009D7A7B">
            <w:pPr>
              <w:pStyle w:val="ListParagraph"/>
              <w:ind w:left="65"/>
              <w:jc w:val="both"/>
              <w:rPr>
                <w:rFonts w:ascii="Times New Roman" w:hAnsi="Times New Roman" w:cs="Times New Roman"/>
                <w:sz w:val="24"/>
                <w:szCs w:val="24"/>
              </w:rPr>
            </w:pPr>
            <w:r w:rsidRPr="009D7A7B" w:rsidDel="004B5E44">
              <w:rPr>
                <w:rFonts w:ascii="Times New Roman" w:hAnsi="Times New Roman" w:cs="Times New Roman"/>
                <w:sz w:val="24"/>
                <w:szCs w:val="24"/>
              </w:rPr>
              <w:t xml:space="preserve"> </w:t>
            </w:r>
            <w:r w:rsidRPr="009D7A7B">
              <w:rPr>
                <w:rFonts w:ascii="Times New Roman" w:hAnsi="Times New Roman" w:cs="Times New Roman"/>
                <w:sz w:val="24"/>
                <w:szCs w:val="24"/>
              </w:rPr>
              <w:t>(2) Uzvedības korekcijas programmas saturu, apjomu, saņemšanas un izpildes kārtību nosaka Ministru kabinets.</w:t>
            </w:r>
          </w:p>
          <w:p w:rsidR="00A10A2A" w:rsidRPr="00C0227D" w:rsidRDefault="00A10A2A" w:rsidP="009D7A7B">
            <w:pPr>
              <w:pStyle w:val="ListParagraph"/>
              <w:ind w:left="142" w:firstLine="199"/>
              <w:jc w:val="both"/>
              <w:rPr>
                <w:rFonts w:ascii="Times New Roman" w:hAnsi="Times New Roman" w:cs="Times New Roman"/>
                <w:b/>
                <w:sz w:val="24"/>
                <w:szCs w:val="24"/>
              </w:rPr>
            </w:pPr>
          </w:p>
        </w:tc>
      </w:tr>
      <w:tr w:rsidR="00F574B7" w:rsidRPr="00712B66" w:rsidTr="001126AE">
        <w:trPr>
          <w:gridAfter w:val="1"/>
          <w:wAfter w:w="2369" w:type="dxa"/>
        </w:trPr>
        <w:tc>
          <w:tcPr>
            <w:tcW w:w="708" w:type="dxa"/>
            <w:tcBorders>
              <w:left w:val="single" w:sz="6" w:space="0" w:color="000000"/>
              <w:bottom w:val="single" w:sz="4" w:space="0" w:color="auto"/>
              <w:right w:val="single" w:sz="6" w:space="0" w:color="000000"/>
            </w:tcBorders>
          </w:tcPr>
          <w:p w:rsidR="00F574B7" w:rsidRDefault="00A17435" w:rsidP="002C5558">
            <w:pPr>
              <w:pStyle w:val="naisc"/>
              <w:spacing w:before="0" w:after="0"/>
              <w:ind w:firstLine="720"/>
            </w:pPr>
            <w:r>
              <w:t>125</w:t>
            </w:r>
            <w:r w:rsidR="00E87D4B">
              <w:t>.</w:t>
            </w:r>
          </w:p>
        </w:tc>
        <w:tc>
          <w:tcPr>
            <w:tcW w:w="3086" w:type="dxa"/>
            <w:gridSpan w:val="2"/>
            <w:tcBorders>
              <w:left w:val="single" w:sz="6" w:space="0" w:color="000000"/>
              <w:bottom w:val="single" w:sz="4" w:space="0" w:color="auto"/>
              <w:right w:val="single" w:sz="6" w:space="0" w:color="000000"/>
            </w:tcBorders>
          </w:tcPr>
          <w:p w:rsidR="00F574B7" w:rsidRPr="00954C82" w:rsidRDefault="00F574B7" w:rsidP="00F574B7">
            <w:pPr>
              <w:spacing w:after="160" w:line="259" w:lineRule="auto"/>
              <w:ind w:left="27"/>
              <w:contextualSpacing/>
              <w:jc w:val="both"/>
              <w:rPr>
                <w:rFonts w:eastAsiaTheme="minorHAnsi"/>
                <w:lang w:eastAsia="en-US"/>
              </w:rPr>
            </w:pPr>
            <w:proofErr w:type="gramStart"/>
            <w:r w:rsidRPr="00954C82">
              <w:rPr>
                <w:rFonts w:eastAsiaTheme="minorHAnsi"/>
                <w:b/>
                <w:lang w:eastAsia="en-US"/>
              </w:rPr>
              <w:t>9.pants</w:t>
            </w:r>
            <w:proofErr w:type="gramEnd"/>
            <w:r w:rsidRPr="00954C82">
              <w:rPr>
                <w:rFonts w:eastAsiaTheme="minorHAnsi"/>
                <w:b/>
                <w:lang w:eastAsia="en-US"/>
              </w:rPr>
              <w:t xml:space="preserve"> Uzvedības korekcijas programmas </w:t>
            </w:r>
            <w:r w:rsidRPr="00954C82">
              <w:rPr>
                <w:rFonts w:eastAsiaTheme="minorHAnsi"/>
                <w:b/>
                <w:lang w:eastAsia="en-US"/>
              </w:rPr>
              <w:lastRenderedPageBreak/>
              <w:t>personām, kuras izmanto prostitūciju</w:t>
            </w:r>
          </w:p>
          <w:p w:rsidR="00F574B7" w:rsidRPr="00954C82" w:rsidRDefault="00F574B7" w:rsidP="00F574B7">
            <w:pPr>
              <w:spacing w:after="160" w:line="259" w:lineRule="auto"/>
              <w:ind w:left="27"/>
              <w:contextualSpacing/>
              <w:jc w:val="both"/>
              <w:rPr>
                <w:rFonts w:eastAsiaTheme="minorHAnsi"/>
                <w:lang w:eastAsia="en-US"/>
              </w:rPr>
            </w:pPr>
            <w:r w:rsidRPr="00954C82">
              <w:rPr>
                <w:rFonts w:eastAsiaTheme="minorHAnsi"/>
                <w:lang w:eastAsia="en-US"/>
              </w:rPr>
              <w:t>(1) Valsts nodrošina uzvedības korekcijas programmu pieejamību personām, kuras izmanto prostitūciju, par dzimumu līdztiesību, veselību un morāli, kā arī cilvēku ekspluatācijas formām, un prostitūcijas būtību un sekām.</w:t>
            </w:r>
          </w:p>
          <w:p w:rsidR="00F574B7" w:rsidRDefault="00F574B7" w:rsidP="00F574B7">
            <w:pPr>
              <w:pStyle w:val="ListParagraph"/>
              <w:spacing w:after="0" w:line="240" w:lineRule="auto"/>
              <w:ind w:left="0"/>
              <w:jc w:val="both"/>
              <w:rPr>
                <w:rFonts w:ascii="Times New Roman" w:hAnsi="Times New Roman" w:cs="Times New Roman"/>
                <w:sz w:val="24"/>
                <w:szCs w:val="24"/>
              </w:rPr>
            </w:pPr>
            <w:r w:rsidRPr="00954C82" w:rsidDel="004B5E44">
              <w:rPr>
                <w:rFonts w:ascii="Times New Roman" w:hAnsi="Times New Roman" w:cs="Times New Roman"/>
                <w:sz w:val="24"/>
                <w:szCs w:val="24"/>
              </w:rPr>
              <w:t xml:space="preserve"> </w:t>
            </w:r>
            <w:r w:rsidRPr="00954C82">
              <w:rPr>
                <w:rFonts w:ascii="Times New Roman" w:hAnsi="Times New Roman" w:cs="Times New Roman"/>
                <w:sz w:val="24"/>
                <w:szCs w:val="24"/>
              </w:rPr>
              <w:t>(2) Uzvedības korekcijas programmas saturu, apjomu, saņemšanas un izpildes kārtību nosaka Ministru kabinets.</w:t>
            </w:r>
          </w:p>
          <w:p w:rsidR="00F574B7" w:rsidRDefault="00F574B7" w:rsidP="00F574B7">
            <w:pPr>
              <w:pStyle w:val="ListParagraph"/>
              <w:spacing w:after="0" w:line="240" w:lineRule="auto"/>
              <w:ind w:left="0"/>
              <w:jc w:val="both"/>
              <w:rPr>
                <w:rFonts w:ascii="Times New Roman" w:hAnsi="Times New Roman" w:cs="Times New Roman"/>
                <w:sz w:val="24"/>
                <w:szCs w:val="24"/>
              </w:rPr>
            </w:pPr>
          </w:p>
          <w:p w:rsidR="00F574B7" w:rsidRPr="00954C82" w:rsidRDefault="00F574B7" w:rsidP="00F574B7">
            <w:pPr>
              <w:spacing w:after="160" w:line="259" w:lineRule="auto"/>
              <w:ind w:left="27"/>
              <w:contextualSpacing/>
              <w:jc w:val="both"/>
              <w:rPr>
                <w:rFonts w:eastAsiaTheme="minorHAnsi"/>
                <w:b/>
                <w:i/>
                <w:lang w:eastAsia="en-US"/>
              </w:rPr>
            </w:pPr>
            <w:proofErr w:type="gramStart"/>
            <w:r w:rsidRPr="00954C82">
              <w:rPr>
                <w:rFonts w:eastAsiaTheme="minorHAnsi"/>
                <w:b/>
                <w:lang w:eastAsia="en-US"/>
              </w:rPr>
              <w:t>10.pants</w:t>
            </w:r>
            <w:proofErr w:type="gramEnd"/>
            <w:r w:rsidRPr="00954C82">
              <w:rPr>
                <w:rFonts w:eastAsiaTheme="minorHAnsi"/>
                <w:b/>
                <w:lang w:eastAsia="en-US"/>
              </w:rPr>
              <w:t>. Valsts pienākumi prostitūcijas ierobežošanas jomā</w:t>
            </w:r>
          </w:p>
          <w:p w:rsidR="00F574B7" w:rsidRPr="00F574B7" w:rsidRDefault="00F574B7" w:rsidP="00F574B7">
            <w:pPr>
              <w:spacing w:after="160" w:line="259" w:lineRule="auto"/>
              <w:ind w:left="27"/>
              <w:contextualSpacing/>
              <w:jc w:val="both"/>
              <w:rPr>
                <w:rFonts w:eastAsiaTheme="minorHAnsi"/>
                <w:lang w:eastAsia="en-US"/>
              </w:rPr>
            </w:pPr>
            <w:r w:rsidRPr="00954C82">
              <w:rPr>
                <w:rFonts w:eastAsiaTheme="minorHAnsi"/>
                <w:lang w:eastAsia="en-US"/>
              </w:rPr>
              <w:t xml:space="preserve">(1) Izglītības un zinātnes ministrija jautājumus, kas saistīti ar dzimumu līdztiesību, veselību un morāli, kā arī cilvēku ekspluatācijas formām, un prostitūcijas būtību un sekām, iekļaut sociālo zinību mācību programmās bērnu un jauniešu izglītošanai. </w:t>
            </w:r>
          </w:p>
        </w:tc>
        <w:tc>
          <w:tcPr>
            <w:tcW w:w="4394" w:type="dxa"/>
            <w:tcBorders>
              <w:left w:val="single" w:sz="6" w:space="0" w:color="000000"/>
              <w:bottom w:val="single" w:sz="4" w:space="0" w:color="auto"/>
              <w:right w:val="single" w:sz="6" w:space="0" w:color="000000"/>
            </w:tcBorders>
          </w:tcPr>
          <w:p w:rsidR="00F574B7" w:rsidRPr="0010520E" w:rsidRDefault="00F574B7" w:rsidP="00F574B7">
            <w:pPr>
              <w:pStyle w:val="naisc"/>
              <w:spacing w:before="0" w:after="0"/>
              <w:jc w:val="both"/>
              <w:rPr>
                <w:b/>
              </w:rPr>
            </w:pPr>
            <w:r w:rsidRPr="0010520E">
              <w:rPr>
                <w:b/>
              </w:rPr>
              <w:lastRenderedPageBreak/>
              <w:t>Latvijas Kristīgo skolotāju asociācija</w:t>
            </w:r>
          </w:p>
          <w:p w:rsidR="00F574B7" w:rsidRDefault="00F574B7" w:rsidP="00F574B7">
            <w:pPr>
              <w:pStyle w:val="naisc"/>
              <w:spacing w:before="0" w:after="0"/>
              <w:ind w:firstLine="720"/>
              <w:jc w:val="both"/>
            </w:pPr>
          </w:p>
          <w:p w:rsidR="00F574B7" w:rsidRPr="0010520E" w:rsidRDefault="00F574B7" w:rsidP="00F574B7">
            <w:pPr>
              <w:pStyle w:val="tv213"/>
              <w:shd w:val="clear" w:color="auto" w:fill="FFFFFF"/>
              <w:spacing w:before="0" w:beforeAutospacing="0" w:after="0" w:afterAutospacing="0" w:line="293" w:lineRule="atLeast"/>
              <w:jc w:val="both"/>
              <w:rPr>
                <w:color w:val="414142"/>
              </w:rPr>
            </w:pPr>
            <w:r w:rsidRPr="0010520E">
              <w:rPr>
                <w:color w:val="414142"/>
              </w:rPr>
              <w:t>Jautājumus raisa likumprojekta 9.un 10. pants</w:t>
            </w:r>
          </w:p>
          <w:p w:rsidR="00F574B7" w:rsidRPr="0010520E" w:rsidRDefault="00F574B7" w:rsidP="00F574B7">
            <w:pPr>
              <w:pStyle w:val="ListParagraph"/>
              <w:ind w:left="0"/>
              <w:jc w:val="both"/>
              <w:rPr>
                <w:rFonts w:ascii="Times New Roman" w:hAnsi="Times New Roman" w:cs="Times New Roman"/>
                <w:sz w:val="24"/>
                <w:szCs w:val="24"/>
              </w:rPr>
            </w:pPr>
            <w:proofErr w:type="gramStart"/>
            <w:r w:rsidRPr="0010520E">
              <w:rPr>
                <w:rFonts w:ascii="Times New Roman" w:hAnsi="Times New Roman" w:cs="Times New Roman"/>
                <w:b/>
                <w:sz w:val="24"/>
                <w:szCs w:val="24"/>
              </w:rPr>
              <w:lastRenderedPageBreak/>
              <w:t>9.pants</w:t>
            </w:r>
            <w:proofErr w:type="gramEnd"/>
            <w:r w:rsidRPr="0010520E">
              <w:rPr>
                <w:rFonts w:ascii="Times New Roman" w:hAnsi="Times New Roman" w:cs="Times New Roman"/>
                <w:b/>
                <w:sz w:val="24"/>
                <w:szCs w:val="24"/>
              </w:rPr>
              <w:t xml:space="preserve"> Uzvedības korekcijas programmas personām, kuras izmanto prostitūciju</w:t>
            </w:r>
          </w:p>
          <w:p w:rsidR="00F574B7" w:rsidRPr="0010520E" w:rsidRDefault="00F574B7" w:rsidP="00F574B7">
            <w:pPr>
              <w:pStyle w:val="ListParagraph"/>
              <w:ind w:left="0"/>
              <w:jc w:val="both"/>
              <w:rPr>
                <w:rFonts w:ascii="Times New Roman" w:hAnsi="Times New Roman" w:cs="Times New Roman"/>
                <w:sz w:val="24"/>
                <w:szCs w:val="24"/>
              </w:rPr>
            </w:pPr>
            <w:r w:rsidRPr="0010520E">
              <w:rPr>
                <w:rFonts w:ascii="Times New Roman" w:hAnsi="Times New Roman" w:cs="Times New Roman"/>
                <w:sz w:val="24"/>
                <w:szCs w:val="24"/>
              </w:rPr>
              <w:t>(1) Valsts nodrošina uzvedības korekcijas programmu pieejamību personām, kuras izmanto prostitūciju, par dzimumu līdztiesību, veselību un morāli, kā arī cilvēku ekspluatācijas formām, un prostitūcijas būtību un sekām.</w:t>
            </w:r>
          </w:p>
          <w:p w:rsidR="00F574B7" w:rsidRPr="0010520E" w:rsidRDefault="00F574B7" w:rsidP="00F574B7">
            <w:pPr>
              <w:pStyle w:val="ListParagraph"/>
              <w:ind w:left="0"/>
              <w:jc w:val="both"/>
              <w:rPr>
                <w:rFonts w:ascii="Times New Roman" w:hAnsi="Times New Roman" w:cs="Times New Roman"/>
                <w:b/>
                <w:i/>
                <w:sz w:val="24"/>
                <w:szCs w:val="24"/>
              </w:rPr>
            </w:pPr>
            <w:proofErr w:type="gramStart"/>
            <w:r w:rsidRPr="0010520E">
              <w:rPr>
                <w:rFonts w:ascii="Times New Roman" w:hAnsi="Times New Roman" w:cs="Times New Roman"/>
                <w:b/>
                <w:sz w:val="24"/>
                <w:szCs w:val="24"/>
              </w:rPr>
              <w:t>10.pants</w:t>
            </w:r>
            <w:proofErr w:type="gramEnd"/>
            <w:r w:rsidRPr="0010520E">
              <w:rPr>
                <w:rFonts w:ascii="Times New Roman" w:hAnsi="Times New Roman" w:cs="Times New Roman"/>
                <w:b/>
                <w:sz w:val="24"/>
                <w:szCs w:val="24"/>
              </w:rPr>
              <w:t>. Valsts pienākumi prostitūcijas ierobežošanas jomā</w:t>
            </w:r>
          </w:p>
          <w:p w:rsidR="00F574B7" w:rsidRPr="0010520E" w:rsidRDefault="00F574B7" w:rsidP="00F574B7">
            <w:pPr>
              <w:pStyle w:val="ListParagraph"/>
              <w:ind w:left="0"/>
              <w:jc w:val="both"/>
              <w:rPr>
                <w:rFonts w:ascii="Times New Roman" w:hAnsi="Times New Roman" w:cs="Times New Roman"/>
                <w:sz w:val="24"/>
                <w:szCs w:val="24"/>
              </w:rPr>
            </w:pPr>
            <w:r w:rsidRPr="0010520E">
              <w:rPr>
                <w:rFonts w:ascii="Times New Roman" w:hAnsi="Times New Roman" w:cs="Times New Roman"/>
                <w:sz w:val="24"/>
                <w:szCs w:val="24"/>
              </w:rPr>
              <w:t xml:space="preserve">(1) Izglītības un zinātnes ministrija jautājumus, kas saistīti ar dzimumu līdztiesību, veselību un morāli, kā arī cilvēku ekspluatācijas formām, un prostitūcijas būtību un sekām, iekļaut sociālo zinību mācību programmās bērnu un jauniešu izglītošanai. </w:t>
            </w:r>
          </w:p>
          <w:p w:rsidR="00F574B7" w:rsidRPr="00F25D03" w:rsidRDefault="00F574B7" w:rsidP="00F574B7">
            <w:pPr>
              <w:pStyle w:val="naisc"/>
              <w:spacing w:before="0" w:after="0"/>
              <w:jc w:val="both"/>
              <w:rPr>
                <w:b/>
              </w:rPr>
            </w:pPr>
            <w:r w:rsidRPr="0010520E">
              <w:rPr>
                <w:rStyle w:val="apple-converted-space"/>
                <w:color w:val="000000"/>
                <w:shd w:val="clear" w:color="auto" w:fill="FFFFFF"/>
              </w:rPr>
              <w:t>Visi šie formulējumi likumprojektā ir sieviešu resursu centra ‘’Marta’’ lobēti, no viņu izstrādātajiem dokumentiem un pielāgoti viņu kursiem un metodikām par dzimumlīdztiesību</w:t>
            </w:r>
            <w:proofErr w:type="gramStart"/>
            <w:r w:rsidRPr="0010520E">
              <w:rPr>
                <w:rStyle w:val="apple-converted-space"/>
                <w:color w:val="000000"/>
                <w:shd w:val="clear" w:color="auto" w:fill="FFFFFF"/>
              </w:rPr>
              <w:t xml:space="preserve"> , </w:t>
            </w:r>
            <w:proofErr w:type="gramEnd"/>
            <w:r w:rsidRPr="0010520E">
              <w:rPr>
                <w:rStyle w:val="apple-converted-space"/>
                <w:color w:val="000000"/>
                <w:shd w:val="clear" w:color="auto" w:fill="FFFFFF"/>
              </w:rPr>
              <w:t>kas  balstās ‘’</w:t>
            </w:r>
            <w:proofErr w:type="spellStart"/>
            <w:r w:rsidRPr="0010520E">
              <w:rPr>
                <w:rStyle w:val="apple-converted-space"/>
                <w:color w:val="000000"/>
                <w:shd w:val="clear" w:color="auto" w:fill="FFFFFF"/>
              </w:rPr>
              <w:t>gender</w:t>
            </w:r>
            <w:proofErr w:type="spellEnd"/>
            <w:r w:rsidRPr="0010520E">
              <w:rPr>
                <w:rStyle w:val="apple-converted-space"/>
                <w:color w:val="000000"/>
                <w:shd w:val="clear" w:color="auto" w:fill="FFFFFF"/>
              </w:rPr>
              <w:t>’’ ideoloģijā jeb teorijā par ‘’sociālo dzimumu’’, lai nodrošinātu stabilu finansējumu no nodokļu maksātāju naudas savai organizācijai, jo ar šo likumu to nodrošināt būs valsts pienākums. Tātad paši samaitās bērnus un pēc tam ārstēs.  Stabils darbs un ienākumu avots uz gadu desmitiem!  Tikai latviešu tautas vairs nebūs, jo bērnu audzināšanas vietā, visi domās kādu dzimumu izvēlēties.</w:t>
            </w:r>
          </w:p>
        </w:tc>
        <w:tc>
          <w:tcPr>
            <w:tcW w:w="3578" w:type="dxa"/>
            <w:gridSpan w:val="2"/>
            <w:tcBorders>
              <w:left w:val="single" w:sz="6" w:space="0" w:color="000000"/>
              <w:bottom w:val="single" w:sz="4" w:space="0" w:color="auto"/>
              <w:right w:val="single" w:sz="6" w:space="0" w:color="000000"/>
            </w:tcBorders>
          </w:tcPr>
          <w:p w:rsidR="00F574B7" w:rsidRDefault="00F574B7" w:rsidP="00F62B12">
            <w:pPr>
              <w:pStyle w:val="naisc"/>
              <w:spacing w:before="0" w:after="0"/>
              <w:rPr>
                <w:b/>
              </w:rPr>
            </w:pPr>
            <w:r>
              <w:rPr>
                <w:b/>
              </w:rPr>
              <w:lastRenderedPageBreak/>
              <w:t>Iebildums ņemts vērā.</w:t>
            </w:r>
          </w:p>
          <w:p w:rsidR="00F574B7" w:rsidRDefault="00F574B7" w:rsidP="00F574B7">
            <w:pPr>
              <w:pStyle w:val="naisc"/>
              <w:spacing w:before="0" w:after="0"/>
              <w:jc w:val="both"/>
            </w:pPr>
            <w:r>
              <w:t xml:space="preserve">Likumprojekta </w:t>
            </w:r>
            <w:proofErr w:type="gramStart"/>
            <w:r>
              <w:t>9.panta</w:t>
            </w:r>
            <w:proofErr w:type="gramEnd"/>
            <w:r>
              <w:t xml:space="preserve"> pirmā daļa precizēta, nenorādot programmas saturu.</w:t>
            </w:r>
          </w:p>
          <w:p w:rsidR="005B7F5D" w:rsidRPr="005B7F5D" w:rsidRDefault="005B7F5D" w:rsidP="005B7F5D">
            <w:pPr>
              <w:pStyle w:val="naisc"/>
              <w:spacing w:before="0" w:after="0"/>
              <w:jc w:val="both"/>
            </w:pPr>
            <w:r w:rsidRPr="005B7F5D">
              <w:lastRenderedPageBreak/>
              <w:t xml:space="preserve">Likumprojekta </w:t>
            </w:r>
            <w:proofErr w:type="gramStart"/>
            <w:r w:rsidRPr="005B7F5D">
              <w:t>10.panta</w:t>
            </w:r>
            <w:proofErr w:type="gramEnd"/>
            <w:r w:rsidRPr="005B7F5D">
              <w:t xml:space="preserve"> pirmā daļa izslēgta atbilstoši Izglītības un zinātnes ministrijas iebildumam, ievērojot to, ka mācību programmās iekļaujamos jautājumus nosaka Izglītības likums un tam pakārtotie Ministru kabineta noteikumi. Vienlaikus precizēts likumprojekta sākotnējās ietekmes novērtējuma ziņojums (anotācija), norādot, ka jau šobrīd atbilstoši Izglītības likumā noteiktajam uz Izglītības likuma pamata izdotajos Ministru kabineta noteikumos, kas noteic izglītības un mācību priekšmetu standartu, kā arī izglītības programmu paraugus, noteiktās vērtības, audzināšanas mērķis un uzdevumi paredz izglītojamā vispusīgas, tajā skaitā tikumiskās, attīstības veicināšanu un attieksmju veidošanu attiecību veidošanai, sadarbībai, pilsoniski atbildīgai un veiksmīgai dzīvei sabiedrībā. Līdz ar to jautājumi, kas saistīti ar bērnu un jauniešu izglītošanu, ir noteikti Izglītības likumā un likumprojektā nav nepieciešams dublēt citos normatīvajos aktos iekļauto regulējumu.</w:t>
            </w:r>
          </w:p>
          <w:p w:rsidR="00F574B7" w:rsidRPr="00F574B7" w:rsidRDefault="00F574B7" w:rsidP="005B7F5D">
            <w:pPr>
              <w:pStyle w:val="naisc"/>
              <w:spacing w:before="0" w:after="0"/>
              <w:jc w:val="both"/>
            </w:pPr>
          </w:p>
        </w:tc>
        <w:tc>
          <w:tcPr>
            <w:tcW w:w="3226" w:type="dxa"/>
            <w:tcBorders>
              <w:top w:val="single" w:sz="4" w:space="0" w:color="auto"/>
              <w:left w:val="single" w:sz="4" w:space="0" w:color="auto"/>
              <w:bottom w:val="single" w:sz="4" w:space="0" w:color="auto"/>
            </w:tcBorders>
          </w:tcPr>
          <w:p w:rsidR="009D7A7B" w:rsidRPr="009D7A7B" w:rsidRDefault="009D7A7B" w:rsidP="009D7A7B">
            <w:pPr>
              <w:spacing w:after="160" w:line="259" w:lineRule="auto"/>
              <w:ind w:left="10" w:hanging="10"/>
              <w:contextualSpacing/>
              <w:jc w:val="both"/>
              <w:rPr>
                <w:rFonts w:eastAsiaTheme="minorHAnsi"/>
                <w:b/>
                <w:lang w:eastAsia="en-US"/>
              </w:rPr>
            </w:pPr>
            <w:r w:rsidRPr="009D7A7B">
              <w:rPr>
                <w:rFonts w:eastAsiaTheme="minorHAnsi"/>
                <w:b/>
                <w:lang w:eastAsia="en-US"/>
              </w:rPr>
              <w:lastRenderedPageBreak/>
              <w:t xml:space="preserve">10. pants Uzvedības korekcijas programmas </w:t>
            </w:r>
            <w:r w:rsidRPr="009D7A7B">
              <w:rPr>
                <w:rFonts w:eastAsiaTheme="minorHAnsi"/>
                <w:b/>
                <w:lang w:eastAsia="en-US"/>
              </w:rPr>
              <w:lastRenderedPageBreak/>
              <w:t>personām, kuras izmanto prostitūciju</w:t>
            </w:r>
          </w:p>
          <w:p w:rsidR="009D7A7B" w:rsidRPr="009D7A7B" w:rsidRDefault="009D7A7B" w:rsidP="009D7A7B">
            <w:pPr>
              <w:spacing w:after="160" w:line="259" w:lineRule="auto"/>
              <w:ind w:left="10" w:hanging="10"/>
              <w:contextualSpacing/>
              <w:jc w:val="both"/>
              <w:rPr>
                <w:rFonts w:eastAsiaTheme="minorHAnsi"/>
                <w:lang w:eastAsia="en-US"/>
              </w:rPr>
            </w:pPr>
            <w:r w:rsidRPr="009D7A7B">
              <w:rPr>
                <w:rFonts w:eastAsiaTheme="minorHAnsi"/>
                <w:lang w:eastAsia="en-US"/>
              </w:rPr>
              <w:t>(1) Personām, kuras izmanto prostitūciju, ir pienākums apmeklēt uzvedības korekcijas programmu.</w:t>
            </w:r>
          </w:p>
          <w:p w:rsidR="009D7A7B" w:rsidRPr="009D7A7B" w:rsidRDefault="009D7A7B" w:rsidP="009D7A7B">
            <w:pPr>
              <w:spacing w:after="160" w:line="259" w:lineRule="auto"/>
              <w:ind w:left="10" w:hanging="10"/>
              <w:contextualSpacing/>
              <w:jc w:val="both"/>
              <w:rPr>
                <w:rFonts w:eastAsiaTheme="minorHAnsi"/>
                <w:lang w:eastAsia="en-US"/>
              </w:rPr>
            </w:pPr>
            <w:r w:rsidRPr="009D7A7B" w:rsidDel="004B5E44">
              <w:rPr>
                <w:rFonts w:eastAsiaTheme="minorHAnsi"/>
                <w:lang w:eastAsia="en-US"/>
              </w:rPr>
              <w:t xml:space="preserve"> </w:t>
            </w:r>
            <w:r w:rsidRPr="009D7A7B">
              <w:rPr>
                <w:rFonts w:eastAsiaTheme="minorHAnsi"/>
                <w:lang w:eastAsia="en-US"/>
              </w:rPr>
              <w:t>(2) Uzvedības korekcijas programmas saturu, apjomu, saņemšanas un izpildes kārtību nosaka Ministru kabinets.</w:t>
            </w:r>
          </w:p>
          <w:p w:rsidR="00D655E2" w:rsidRDefault="00D655E2" w:rsidP="00D655E2">
            <w:pPr>
              <w:spacing w:after="160" w:line="259" w:lineRule="auto"/>
              <w:ind w:left="10" w:hanging="10"/>
              <w:contextualSpacing/>
              <w:jc w:val="both"/>
              <w:rPr>
                <w:rFonts w:eastAsiaTheme="minorHAnsi"/>
                <w:b/>
                <w:lang w:eastAsia="en-US"/>
              </w:rPr>
            </w:pPr>
          </w:p>
          <w:p w:rsidR="00D655E2" w:rsidRPr="00F8338A" w:rsidRDefault="00F337AA" w:rsidP="00D655E2">
            <w:pPr>
              <w:spacing w:after="160" w:line="259" w:lineRule="auto"/>
              <w:ind w:left="10" w:right="134" w:hanging="10"/>
              <w:contextualSpacing/>
              <w:jc w:val="both"/>
              <w:rPr>
                <w:rFonts w:eastAsiaTheme="minorHAnsi"/>
                <w:b/>
                <w:i/>
                <w:lang w:eastAsia="en-US"/>
              </w:rPr>
            </w:pPr>
            <w:r>
              <w:rPr>
                <w:rFonts w:eastAsiaTheme="minorHAnsi"/>
                <w:b/>
                <w:lang w:eastAsia="en-US"/>
              </w:rPr>
              <w:t>Likumproje</w:t>
            </w:r>
            <w:r w:rsidR="006652F6">
              <w:rPr>
                <w:rFonts w:eastAsiaTheme="minorHAnsi"/>
                <w:b/>
                <w:lang w:eastAsia="en-US"/>
              </w:rPr>
              <w:t xml:space="preserve">kta </w:t>
            </w:r>
            <w:proofErr w:type="gramStart"/>
            <w:r w:rsidR="006652F6">
              <w:rPr>
                <w:rFonts w:eastAsiaTheme="minorHAnsi"/>
                <w:b/>
                <w:lang w:eastAsia="en-US"/>
              </w:rPr>
              <w:t>10.panta</w:t>
            </w:r>
            <w:proofErr w:type="gramEnd"/>
            <w:r w:rsidR="006652F6">
              <w:rPr>
                <w:rFonts w:eastAsiaTheme="minorHAnsi"/>
                <w:b/>
                <w:lang w:eastAsia="en-US"/>
              </w:rPr>
              <w:t xml:space="preserve"> pirmā daļa izslēgta</w:t>
            </w:r>
            <w:r>
              <w:rPr>
                <w:rFonts w:eastAsiaTheme="minorHAnsi"/>
                <w:b/>
                <w:lang w:eastAsia="en-US"/>
              </w:rPr>
              <w:t>.</w:t>
            </w:r>
          </w:p>
          <w:p w:rsidR="00F574B7" w:rsidRPr="00F8338A" w:rsidRDefault="00F574B7" w:rsidP="00F62B12">
            <w:pPr>
              <w:spacing w:after="160" w:line="259" w:lineRule="auto"/>
              <w:ind w:left="10" w:hanging="10"/>
              <w:contextualSpacing/>
              <w:jc w:val="both"/>
              <w:rPr>
                <w:rFonts w:eastAsiaTheme="minorHAnsi"/>
                <w:b/>
                <w:lang w:eastAsia="en-US"/>
              </w:rPr>
            </w:pPr>
          </w:p>
        </w:tc>
      </w:tr>
      <w:tr w:rsidR="0035602E" w:rsidRPr="00712B66" w:rsidTr="001126AE">
        <w:trPr>
          <w:gridAfter w:val="1"/>
          <w:wAfter w:w="2369" w:type="dxa"/>
        </w:trPr>
        <w:tc>
          <w:tcPr>
            <w:tcW w:w="708" w:type="dxa"/>
            <w:tcBorders>
              <w:left w:val="single" w:sz="6" w:space="0" w:color="000000"/>
              <w:bottom w:val="single" w:sz="4" w:space="0" w:color="auto"/>
              <w:right w:val="single" w:sz="6" w:space="0" w:color="000000"/>
            </w:tcBorders>
          </w:tcPr>
          <w:p w:rsidR="0035602E" w:rsidRDefault="00A17435" w:rsidP="002C5558">
            <w:pPr>
              <w:pStyle w:val="naisc"/>
              <w:spacing w:before="0" w:after="0"/>
              <w:ind w:firstLine="720"/>
            </w:pPr>
            <w:r>
              <w:lastRenderedPageBreak/>
              <w:t>126</w:t>
            </w:r>
            <w:r w:rsidR="00E87D4B">
              <w:t>.</w:t>
            </w:r>
          </w:p>
        </w:tc>
        <w:tc>
          <w:tcPr>
            <w:tcW w:w="3086" w:type="dxa"/>
            <w:gridSpan w:val="2"/>
            <w:tcBorders>
              <w:left w:val="single" w:sz="6" w:space="0" w:color="000000"/>
              <w:bottom w:val="single" w:sz="4" w:space="0" w:color="auto"/>
              <w:right w:val="single" w:sz="6" w:space="0" w:color="000000"/>
            </w:tcBorders>
          </w:tcPr>
          <w:p w:rsidR="0035602E" w:rsidRPr="00954C82" w:rsidRDefault="0035602E" w:rsidP="0035602E">
            <w:pPr>
              <w:spacing w:after="160" w:line="259" w:lineRule="auto"/>
              <w:ind w:left="27"/>
              <w:contextualSpacing/>
              <w:jc w:val="both"/>
              <w:rPr>
                <w:rFonts w:eastAsiaTheme="minorHAnsi"/>
                <w:lang w:eastAsia="en-US"/>
              </w:rPr>
            </w:pPr>
            <w:proofErr w:type="gramStart"/>
            <w:r w:rsidRPr="00954C82">
              <w:rPr>
                <w:rFonts w:eastAsiaTheme="minorHAnsi"/>
                <w:b/>
                <w:lang w:eastAsia="en-US"/>
              </w:rPr>
              <w:t>9.pants</w:t>
            </w:r>
            <w:proofErr w:type="gramEnd"/>
            <w:r w:rsidRPr="00954C82">
              <w:rPr>
                <w:rFonts w:eastAsiaTheme="minorHAnsi"/>
                <w:b/>
                <w:lang w:eastAsia="en-US"/>
              </w:rPr>
              <w:t xml:space="preserve"> Uzvedības korekcijas programmas personām, kuras izmanto prostitūciju</w:t>
            </w:r>
          </w:p>
          <w:p w:rsidR="0035602E" w:rsidRPr="00954C82" w:rsidRDefault="0035602E" w:rsidP="0035602E">
            <w:pPr>
              <w:spacing w:after="160" w:line="259" w:lineRule="auto"/>
              <w:ind w:left="27"/>
              <w:contextualSpacing/>
              <w:jc w:val="both"/>
              <w:rPr>
                <w:rFonts w:eastAsiaTheme="minorHAnsi"/>
                <w:lang w:eastAsia="en-US"/>
              </w:rPr>
            </w:pPr>
            <w:r w:rsidRPr="00954C82">
              <w:rPr>
                <w:rFonts w:eastAsiaTheme="minorHAnsi"/>
                <w:lang w:eastAsia="en-US"/>
              </w:rPr>
              <w:t>(1) Valsts nodrošina uzvedības korekcijas programmu pieejamību personām, kuras izmanto prostitūciju, par dzimumu līdztiesību, veselību un morāli, kā arī cilvēku ekspluatācijas formām, un prostitūcijas būtību un sekām.</w:t>
            </w:r>
          </w:p>
          <w:p w:rsidR="0035602E" w:rsidRDefault="0035602E" w:rsidP="0035602E">
            <w:pPr>
              <w:pStyle w:val="ListParagraph"/>
              <w:spacing w:after="0" w:line="240" w:lineRule="auto"/>
              <w:ind w:left="0"/>
              <w:jc w:val="both"/>
              <w:rPr>
                <w:rFonts w:ascii="Times New Roman" w:hAnsi="Times New Roman" w:cs="Times New Roman"/>
                <w:sz w:val="24"/>
                <w:szCs w:val="24"/>
              </w:rPr>
            </w:pPr>
            <w:r w:rsidRPr="00954C82" w:rsidDel="004B5E44">
              <w:rPr>
                <w:rFonts w:ascii="Times New Roman" w:hAnsi="Times New Roman" w:cs="Times New Roman"/>
                <w:sz w:val="24"/>
                <w:szCs w:val="24"/>
              </w:rPr>
              <w:t xml:space="preserve"> </w:t>
            </w:r>
            <w:r w:rsidRPr="00954C82">
              <w:rPr>
                <w:rFonts w:ascii="Times New Roman" w:hAnsi="Times New Roman" w:cs="Times New Roman"/>
                <w:sz w:val="24"/>
                <w:szCs w:val="24"/>
              </w:rPr>
              <w:t>(2) Uzvedības korekcijas programmas saturu, apjomu, saņemšanas un izpildes kārtību nosaka Ministru kabinets.</w:t>
            </w:r>
          </w:p>
          <w:p w:rsidR="0035602E" w:rsidRDefault="0035602E" w:rsidP="0035602E">
            <w:pPr>
              <w:pStyle w:val="ListParagraph"/>
              <w:spacing w:after="0" w:line="240" w:lineRule="auto"/>
              <w:ind w:left="0"/>
              <w:jc w:val="both"/>
              <w:rPr>
                <w:rFonts w:ascii="Times New Roman" w:hAnsi="Times New Roman" w:cs="Times New Roman"/>
                <w:sz w:val="24"/>
                <w:szCs w:val="24"/>
              </w:rPr>
            </w:pPr>
          </w:p>
          <w:p w:rsidR="0035602E" w:rsidRPr="00954C82" w:rsidRDefault="0035602E" w:rsidP="0035602E">
            <w:pPr>
              <w:spacing w:after="160" w:line="259" w:lineRule="auto"/>
              <w:ind w:left="27"/>
              <w:contextualSpacing/>
              <w:jc w:val="both"/>
              <w:rPr>
                <w:rFonts w:eastAsiaTheme="minorHAnsi"/>
                <w:b/>
                <w:i/>
                <w:lang w:eastAsia="en-US"/>
              </w:rPr>
            </w:pPr>
            <w:proofErr w:type="gramStart"/>
            <w:r w:rsidRPr="00954C82">
              <w:rPr>
                <w:rFonts w:eastAsiaTheme="minorHAnsi"/>
                <w:b/>
                <w:lang w:eastAsia="en-US"/>
              </w:rPr>
              <w:t>10.pants</w:t>
            </w:r>
            <w:proofErr w:type="gramEnd"/>
            <w:r w:rsidRPr="00954C82">
              <w:rPr>
                <w:rFonts w:eastAsiaTheme="minorHAnsi"/>
                <w:b/>
                <w:lang w:eastAsia="en-US"/>
              </w:rPr>
              <w:t>. Valsts pienākumi prostitūcijas ierobežošanas jomā</w:t>
            </w:r>
          </w:p>
          <w:p w:rsidR="0035602E" w:rsidRPr="00F62B12" w:rsidRDefault="0035602E" w:rsidP="0035602E">
            <w:pPr>
              <w:spacing w:after="160" w:line="259" w:lineRule="auto"/>
              <w:contextualSpacing/>
              <w:jc w:val="both"/>
              <w:rPr>
                <w:rFonts w:eastAsiaTheme="minorHAnsi"/>
                <w:b/>
                <w:lang w:eastAsia="en-US"/>
              </w:rPr>
            </w:pPr>
            <w:r w:rsidRPr="00954C82">
              <w:rPr>
                <w:rFonts w:eastAsiaTheme="minorHAnsi"/>
                <w:lang w:eastAsia="en-US"/>
              </w:rPr>
              <w:t xml:space="preserve">(1) Izglītības un zinātnes ministrija jautājumus, kas saistīti ar dzimumu līdztiesību, veselību un morāli, kā arī cilvēku ekspluatācijas formām, un prostitūcijas būtību un sekām, iekļaut sociālo zinību mācību </w:t>
            </w:r>
            <w:r w:rsidRPr="00954C82">
              <w:rPr>
                <w:rFonts w:eastAsiaTheme="minorHAnsi"/>
                <w:lang w:eastAsia="en-US"/>
              </w:rPr>
              <w:lastRenderedPageBreak/>
              <w:t>programmās bērnu un jauniešu izglītošanai.</w:t>
            </w:r>
          </w:p>
        </w:tc>
        <w:tc>
          <w:tcPr>
            <w:tcW w:w="4394" w:type="dxa"/>
            <w:tcBorders>
              <w:left w:val="single" w:sz="6" w:space="0" w:color="000000"/>
              <w:bottom w:val="single" w:sz="4" w:space="0" w:color="auto"/>
              <w:right w:val="single" w:sz="6" w:space="0" w:color="000000"/>
            </w:tcBorders>
          </w:tcPr>
          <w:p w:rsidR="0035602E" w:rsidRPr="00C876B6" w:rsidRDefault="0035602E" w:rsidP="0035602E">
            <w:pPr>
              <w:spacing w:before="60" w:after="60" w:line="259" w:lineRule="auto"/>
              <w:jc w:val="center"/>
              <w:rPr>
                <w:b/>
                <w:lang w:eastAsia="en-US"/>
              </w:rPr>
            </w:pPr>
            <w:r w:rsidRPr="00C876B6">
              <w:rPr>
                <w:b/>
                <w:lang w:eastAsia="en-US"/>
              </w:rPr>
              <w:lastRenderedPageBreak/>
              <w:t>Biedrība “Asociācija Ģimene”</w:t>
            </w:r>
          </w:p>
          <w:p w:rsidR="0035602E" w:rsidRDefault="0035602E" w:rsidP="0035602E">
            <w:pPr>
              <w:spacing w:before="60" w:after="60" w:line="259" w:lineRule="auto"/>
              <w:jc w:val="both"/>
              <w:rPr>
                <w:lang w:eastAsia="en-US"/>
              </w:rPr>
            </w:pPr>
          </w:p>
          <w:p w:rsidR="0035602E" w:rsidRPr="00F25D03" w:rsidRDefault="0035602E" w:rsidP="0035602E">
            <w:pPr>
              <w:pStyle w:val="naisc"/>
              <w:spacing w:before="0" w:after="0"/>
              <w:jc w:val="both"/>
              <w:rPr>
                <w:b/>
              </w:rPr>
            </w:pPr>
            <w:r w:rsidRPr="00C876B6">
              <w:rPr>
                <w:lang w:eastAsia="en-US"/>
              </w:rPr>
              <w:t xml:space="preserve">Lūdzam skaidrot, kādēļ likumprojektā ir paredzēts sociālo zinību mācību programmās bērnu un jauniešu izglītošanai ietvert tādu pašu tematiku kā personām, kuras izmanto prostitūciju? (skat. likumprojekta 8. un </w:t>
            </w:r>
            <w:proofErr w:type="gramStart"/>
            <w:r w:rsidRPr="00C876B6">
              <w:rPr>
                <w:lang w:eastAsia="en-US"/>
              </w:rPr>
              <w:t>10.pantus</w:t>
            </w:r>
            <w:proofErr w:type="gramEnd"/>
            <w:r w:rsidRPr="00C876B6">
              <w:rPr>
                <w:lang w:eastAsia="en-US"/>
              </w:rPr>
              <w:t xml:space="preserve">) </w:t>
            </w:r>
            <w:r w:rsidRPr="00C876B6">
              <w:rPr>
                <w:b/>
                <w:lang w:eastAsia="en-US"/>
              </w:rPr>
              <w:t>Biedrība “Asociācija Ģimene” neatbalsta bērnu un jauniešu pakļaušanu emocionālai un seksuālai vardarbībai izglītības iestādēs.</w:t>
            </w:r>
            <w:r w:rsidRPr="00C876B6">
              <w:rPr>
                <w:lang w:eastAsia="en-US"/>
              </w:rPr>
              <w:t xml:space="preserve"> Vēršam jūsu uzmanību, ka bērna pakļaušana pieaugušo seksualitātei ir vērtējama kā seksuālā vardarbība pret bērnu</w:t>
            </w:r>
            <w:r w:rsidRPr="00C876B6">
              <w:rPr>
                <w:vertAlign w:val="superscript"/>
                <w:lang w:eastAsia="en-US"/>
              </w:rPr>
              <w:footnoteReference w:id="14"/>
            </w:r>
            <w:r w:rsidRPr="00C876B6">
              <w:rPr>
                <w:lang w:eastAsia="en-US"/>
              </w:rPr>
              <w:t xml:space="preserve">. </w:t>
            </w:r>
            <w:r w:rsidRPr="00C876B6">
              <w:rPr>
                <w:b/>
                <w:lang w:eastAsia="en-US"/>
              </w:rPr>
              <w:t xml:space="preserve">Aicinām svītrot likumprojekta </w:t>
            </w:r>
            <w:proofErr w:type="gramStart"/>
            <w:r w:rsidRPr="00C876B6">
              <w:rPr>
                <w:b/>
                <w:lang w:eastAsia="en-US"/>
              </w:rPr>
              <w:t>10.panta</w:t>
            </w:r>
            <w:proofErr w:type="gramEnd"/>
            <w:r w:rsidRPr="00C876B6">
              <w:rPr>
                <w:b/>
                <w:lang w:eastAsia="en-US"/>
              </w:rPr>
              <w:t xml:space="preserve"> pirmo daļu</w:t>
            </w:r>
            <w:r>
              <w:rPr>
                <w:b/>
                <w:lang w:eastAsia="en-US"/>
              </w:rPr>
              <w:t>.</w:t>
            </w:r>
          </w:p>
        </w:tc>
        <w:tc>
          <w:tcPr>
            <w:tcW w:w="3578" w:type="dxa"/>
            <w:gridSpan w:val="2"/>
            <w:tcBorders>
              <w:left w:val="single" w:sz="6" w:space="0" w:color="000000"/>
              <w:bottom w:val="single" w:sz="4" w:space="0" w:color="auto"/>
              <w:right w:val="single" w:sz="6" w:space="0" w:color="000000"/>
            </w:tcBorders>
          </w:tcPr>
          <w:p w:rsidR="0035602E" w:rsidRDefault="0035602E" w:rsidP="0035602E">
            <w:pPr>
              <w:pStyle w:val="naisc"/>
              <w:spacing w:before="0" w:after="0"/>
              <w:rPr>
                <w:b/>
              </w:rPr>
            </w:pPr>
            <w:r>
              <w:rPr>
                <w:b/>
              </w:rPr>
              <w:t>Iebildums ņemts vērā.</w:t>
            </w:r>
          </w:p>
          <w:p w:rsidR="0035602E" w:rsidRDefault="0035602E" w:rsidP="0035602E">
            <w:pPr>
              <w:pStyle w:val="naisc"/>
              <w:spacing w:before="0" w:after="0"/>
              <w:jc w:val="both"/>
            </w:pPr>
            <w:r>
              <w:t xml:space="preserve">Likumprojekta </w:t>
            </w:r>
            <w:proofErr w:type="gramStart"/>
            <w:r>
              <w:t>9.panta</w:t>
            </w:r>
            <w:proofErr w:type="gramEnd"/>
            <w:r>
              <w:t xml:space="preserve"> pirmā daļa precizēta, nenorādot programmas saturu.</w:t>
            </w:r>
          </w:p>
          <w:p w:rsidR="0035602E" w:rsidRPr="00B32C32" w:rsidRDefault="005B7F5D" w:rsidP="005B7F5D">
            <w:pPr>
              <w:pStyle w:val="naisc"/>
              <w:spacing w:before="0" w:after="0"/>
              <w:jc w:val="both"/>
            </w:pPr>
            <w:r w:rsidRPr="005B7F5D">
              <w:t xml:space="preserve">Likumprojekta </w:t>
            </w:r>
            <w:proofErr w:type="gramStart"/>
            <w:r w:rsidRPr="005B7F5D">
              <w:t>10.panta</w:t>
            </w:r>
            <w:proofErr w:type="gramEnd"/>
            <w:r w:rsidRPr="005B7F5D">
              <w:t xml:space="preserve"> pirmā daļa izslēgta atbilstoši Izglītības un zinātnes ministrijas iebildumam, ievērojot to, ka mācību programmās iekļaujamos jautājumus nosaka Izglītības likums un tam pakārtotie Ministru kabineta noteikumi. Vienlaikus precizēts likumprojekta sākotnējās ietekmes novērtējuma ziņojums (anotācija), norādot, ka jau šobrīd atbilstoši Izglītības likumā noteiktajam uz Izglītības likuma pamata izdotajos Ministru kabineta noteikumos, kas noteic izglītības un mācību priekšmetu standartu, kā arī izglītības programmu paraugus, noteiktās vērtības, audzināšanas mērķis un uzdevumi paredz izglītojamā vispusīgas, tajā skaitā tikumiskās, attīstības veicināšanu un attieksmju veidošanu attiecību veidošanai, sadarbībai, pilsoniski atbildīgai un veiksmīgai dzīvei sabiedrībā. Līdz ar to jautājumi, kas saistīti ar bērnu un jauniešu izglītošanu, ir noteikti Izglītības likumā un likumprojektā nav nepieciešams dublēt citos </w:t>
            </w:r>
            <w:r w:rsidRPr="005B7F5D">
              <w:lastRenderedPageBreak/>
              <w:t>normatīv</w:t>
            </w:r>
            <w:r w:rsidR="00B32C32">
              <w:t>ajos aktos iekļauto regulējumu.</w:t>
            </w:r>
          </w:p>
        </w:tc>
        <w:tc>
          <w:tcPr>
            <w:tcW w:w="3226" w:type="dxa"/>
            <w:tcBorders>
              <w:top w:val="single" w:sz="4" w:space="0" w:color="auto"/>
              <w:left w:val="single" w:sz="4" w:space="0" w:color="auto"/>
              <w:bottom w:val="single" w:sz="4" w:space="0" w:color="auto"/>
            </w:tcBorders>
          </w:tcPr>
          <w:p w:rsidR="009D7A7B" w:rsidRPr="009D7A7B" w:rsidRDefault="009D7A7B" w:rsidP="009D7A7B">
            <w:pPr>
              <w:spacing w:after="160" w:line="259" w:lineRule="auto"/>
              <w:ind w:left="10" w:hanging="10"/>
              <w:contextualSpacing/>
              <w:jc w:val="both"/>
              <w:rPr>
                <w:rFonts w:eastAsiaTheme="minorHAnsi"/>
                <w:b/>
                <w:lang w:eastAsia="en-US"/>
              </w:rPr>
            </w:pPr>
            <w:r w:rsidRPr="009D7A7B">
              <w:rPr>
                <w:rFonts w:eastAsiaTheme="minorHAnsi"/>
                <w:b/>
                <w:lang w:eastAsia="en-US"/>
              </w:rPr>
              <w:lastRenderedPageBreak/>
              <w:t>10. pants Uzvedības korekcijas programmas personām, kuras izmanto prostitūciju</w:t>
            </w:r>
          </w:p>
          <w:p w:rsidR="009D7A7B" w:rsidRPr="009D7A7B" w:rsidRDefault="009D7A7B" w:rsidP="009D7A7B">
            <w:pPr>
              <w:spacing w:after="160" w:line="259" w:lineRule="auto"/>
              <w:ind w:left="10" w:hanging="10"/>
              <w:contextualSpacing/>
              <w:jc w:val="both"/>
              <w:rPr>
                <w:rFonts w:eastAsiaTheme="minorHAnsi"/>
                <w:lang w:eastAsia="en-US"/>
              </w:rPr>
            </w:pPr>
            <w:r w:rsidRPr="009D7A7B">
              <w:rPr>
                <w:rFonts w:eastAsiaTheme="minorHAnsi"/>
                <w:lang w:eastAsia="en-US"/>
              </w:rPr>
              <w:t>(1) Personām, kuras izmanto prostitūciju, ir pienākums apmeklēt uzvedības korekcijas programmu.</w:t>
            </w:r>
          </w:p>
          <w:p w:rsidR="009D7A7B" w:rsidRPr="009D7A7B" w:rsidRDefault="009D7A7B" w:rsidP="009D7A7B">
            <w:pPr>
              <w:spacing w:after="160" w:line="259" w:lineRule="auto"/>
              <w:ind w:left="10" w:hanging="10"/>
              <w:contextualSpacing/>
              <w:jc w:val="both"/>
              <w:rPr>
                <w:rFonts w:eastAsiaTheme="minorHAnsi"/>
                <w:b/>
                <w:lang w:eastAsia="en-US"/>
              </w:rPr>
            </w:pPr>
            <w:r w:rsidRPr="009D7A7B" w:rsidDel="004B5E44">
              <w:rPr>
                <w:rFonts w:eastAsiaTheme="minorHAnsi"/>
                <w:b/>
                <w:lang w:eastAsia="en-US"/>
              </w:rPr>
              <w:t xml:space="preserve"> </w:t>
            </w:r>
          </w:p>
          <w:p w:rsidR="0035602E" w:rsidRDefault="0035602E" w:rsidP="0035602E">
            <w:pPr>
              <w:spacing w:after="160" w:line="259" w:lineRule="auto"/>
              <w:ind w:left="10" w:hanging="10"/>
              <w:contextualSpacing/>
              <w:jc w:val="both"/>
              <w:rPr>
                <w:rFonts w:eastAsiaTheme="minorHAnsi"/>
                <w:b/>
                <w:lang w:eastAsia="en-US"/>
              </w:rPr>
            </w:pPr>
          </w:p>
          <w:p w:rsidR="0035602E" w:rsidRPr="00F8338A" w:rsidRDefault="00F337AA" w:rsidP="00F337AA">
            <w:pPr>
              <w:spacing w:after="160" w:line="259" w:lineRule="auto"/>
              <w:ind w:left="10" w:right="134" w:hanging="10"/>
              <w:contextualSpacing/>
              <w:jc w:val="both"/>
              <w:rPr>
                <w:rFonts w:eastAsiaTheme="minorHAnsi"/>
                <w:b/>
                <w:lang w:eastAsia="en-US"/>
              </w:rPr>
            </w:pPr>
            <w:r>
              <w:rPr>
                <w:rFonts w:eastAsiaTheme="minorHAnsi"/>
                <w:b/>
                <w:lang w:eastAsia="en-US"/>
              </w:rPr>
              <w:t>Likumproje</w:t>
            </w:r>
            <w:r w:rsidR="006652F6">
              <w:rPr>
                <w:rFonts w:eastAsiaTheme="minorHAnsi"/>
                <w:b/>
                <w:lang w:eastAsia="en-US"/>
              </w:rPr>
              <w:t xml:space="preserve">kta </w:t>
            </w:r>
            <w:proofErr w:type="gramStart"/>
            <w:r w:rsidR="006652F6">
              <w:rPr>
                <w:rFonts w:eastAsiaTheme="minorHAnsi"/>
                <w:b/>
                <w:lang w:eastAsia="en-US"/>
              </w:rPr>
              <w:t>10.panta</w:t>
            </w:r>
            <w:proofErr w:type="gramEnd"/>
            <w:r w:rsidR="006652F6">
              <w:rPr>
                <w:rFonts w:eastAsiaTheme="minorHAnsi"/>
                <w:b/>
                <w:lang w:eastAsia="en-US"/>
              </w:rPr>
              <w:t xml:space="preserve"> pirmā daļa izslēgta</w:t>
            </w:r>
            <w:r>
              <w:rPr>
                <w:rFonts w:eastAsiaTheme="minorHAnsi"/>
                <w:b/>
                <w:lang w:eastAsia="en-US"/>
              </w:rPr>
              <w:t>.</w:t>
            </w:r>
          </w:p>
        </w:tc>
      </w:tr>
      <w:tr w:rsidR="00F35B1A" w:rsidRPr="00712B66" w:rsidTr="001126AE">
        <w:trPr>
          <w:gridAfter w:val="1"/>
          <w:wAfter w:w="2369" w:type="dxa"/>
        </w:trPr>
        <w:tc>
          <w:tcPr>
            <w:tcW w:w="708" w:type="dxa"/>
            <w:tcBorders>
              <w:left w:val="single" w:sz="6" w:space="0" w:color="000000"/>
              <w:bottom w:val="single" w:sz="4" w:space="0" w:color="auto"/>
              <w:right w:val="single" w:sz="6" w:space="0" w:color="000000"/>
            </w:tcBorders>
          </w:tcPr>
          <w:p w:rsidR="00F35B1A" w:rsidRDefault="00A17435" w:rsidP="002C5558">
            <w:pPr>
              <w:pStyle w:val="naisc"/>
              <w:spacing w:before="0" w:after="0"/>
              <w:ind w:firstLine="720"/>
            </w:pPr>
            <w:r>
              <w:t>227</w:t>
            </w:r>
            <w:r w:rsidR="006F08F5">
              <w:t>.</w:t>
            </w:r>
          </w:p>
        </w:tc>
        <w:tc>
          <w:tcPr>
            <w:tcW w:w="3086" w:type="dxa"/>
            <w:gridSpan w:val="2"/>
            <w:tcBorders>
              <w:left w:val="single" w:sz="6" w:space="0" w:color="000000"/>
              <w:bottom w:val="single" w:sz="4" w:space="0" w:color="auto"/>
              <w:right w:val="single" w:sz="6" w:space="0" w:color="000000"/>
            </w:tcBorders>
          </w:tcPr>
          <w:p w:rsidR="00F35B1A" w:rsidRPr="00F35B1A" w:rsidRDefault="00F35B1A" w:rsidP="00F35B1A">
            <w:pPr>
              <w:spacing w:after="160" w:line="259" w:lineRule="auto"/>
              <w:contextualSpacing/>
              <w:jc w:val="both"/>
              <w:rPr>
                <w:rFonts w:eastAsiaTheme="minorHAnsi"/>
                <w:b/>
                <w:i/>
                <w:lang w:eastAsia="en-US"/>
              </w:rPr>
            </w:pPr>
            <w:proofErr w:type="gramStart"/>
            <w:r w:rsidRPr="00F35B1A">
              <w:rPr>
                <w:rFonts w:eastAsiaTheme="minorHAnsi"/>
                <w:b/>
                <w:lang w:eastAsia="en-US"/>
              </w:rPr>
              <w:t>10.pants</w:t>
            </w:r>
            <w:proofErr w:type="gramEnd"/>
            <w:r w:rsidRPr="00F35B1A">
              <w:rPr>
                <w:rFonts w:eastAsiaTheme="minorHAnsi"/>
                <w:b/>
                <w:lang w:eastAsia="en-US"/>
              </w:rPr>
              <w:t>. Valsts pienākumi prostitūcijas ierobežošanas jomā</w:t>
            </w:r>
          </w:p>
          <w:p w:rsidR="00F35B1A" w:rsidRPr="00F35B1A" w:rsidRDefault="00F35B1A" w:rsidP="00F35B1A">
            <w:pPr>
              <w:spacing w:after="160" w:line="259" w:lineRule="auto"/>
              <w:contextualSpacing/>
              <w:jc w:val="both"/>
              <w:rPr>
                <w:rFonts w:eastAsiaTheme="minorHAnsi"/>
                <w:lang w:eastAsia="en-US"/>
              </w:rPr>
            </w:pPr>
            <w:r w:rsidRPr="00F35B1A">
              <w:rPr>
                <w:rFonts w:eastAsiaTheme="minorHAnsi"/>
                <w:lang w:eastAsia="en-US"/>
              </w:rPr>
              <w:t>(1) Izglītības un zinātnes ministrija jautājumus, kas saistīti ar dzimumu līdztiesību, veselību un morāli, kā arī cilvēku ekspluatācijas formām, un prostitūcijas būtību un sekām, iekļaut sociālo zinību mācību programmās bērnu un jauniešu izglītošanai.</w:t>
            </w:r>
          </w:p>
        </w:tc>
        <w:tc>
          <w:tcPr>
            <w:tcW w:w="4394" w:type="dxa"/>
            <w:tcBorders>
              <w:left w:val="single" w:sz="6" w:space="0" w:color="000000"/>
              <w:bottom w:val="single" w:sz="4" w:space="0" w:color="auto"/>
              <w:right w:val="single" w:sz="6" w:space="0" w:color="000000"/>
            </w:tcBorders>
          </w:tcPr>
          <w:p w:rsidR="00F35B1A" w:rsidRPr="00F35B1A" w:rsidRDefault="00F35B1A" w:rsidP="00F35B1A">
            <w:pPr>
              <w:pStyle w:val="naisc"/>
              <w:rPr>
                <w:b/>
              </w:rPr>
            </w:pPr>
            <w:r>
              <w:rPr>
                <w:b/>
              </w:rPr>
              <w:t>Biedrība “Asociācija Ģimene”</w:t>
            </w:r>
          </w:p>
          <w:p w:rsidR="00F35B1A" w:rsidRPr="00F35B1A" w:rsidRDefault="00F35B1A" w:rsidP="00F35B1A">
            <w:pPr>
              <w:pStyle w:val="naisc"/>
              <w:spacing w:before="0" w:after="0"/>
              <w:jc w:val="both"/>
            </w:pPr>
            <w:r w:rsidRPr="00F35B1A">
              <w:t xml:space="preserve">Vēršam jūsu uzmanību, ka likumprojekta </w:t>
            </w:r>
            <w:r w:rsidRPr="00F25B42">
              <w:rPr>
                <w:b/>
              </w:rPr>
              <w:t>Anotācijā nav iekļauta prostitūcijas cēloņu analīze</w:t>
            </w:r>
            <w:r w:rsidRPr="00F35B1A">
              <w:t>, balstoties</w:t>
            </w:r>
            <w:proofErr w:type="gramStart"/>
            <w:r w:rsidRPr="00F35B1A">
              <w:t xml:space="preserve"> uz kuru būtu veidojami preventīvie pasākumi, lai samazinātu to personu skaitu, kuri iesaistās </w:t>
            </w:r>
            <w:proofErr w:type="spellStart"/>
            <w:r w:rsidRPr="00F35B1A">
              <w:t>prositūcijas</w:t>
            </w:r>
            <w:proofErr w:type="spellEnd"/>
            <w:r w:rsidRPr="00F35B1A">
              <w:t xml:space="preserve"> pakalpojumu sniegšanā un pirkšanā</w:t>
            </w:r>
            <w:proofErr w:type="gramEnd"/>
            <w:r w:rsidRPr="00F35B1A">
              <w:t>. Informējam, ka biedrības Resursu centrs sievietēm MARTA pētījumā „Rekrutēšana cilvēku tirdzniecībai un sievietes tēls interneta vidē: Latvijas, Igaunijas un Lielbritānijas gadījums”</w:t>
            </w:r>
            <w:r w:rsidRPr="00F35B1A">
              <w:rPr>
                <w:vertAlign w:val="superscript"/>
              </w:rPr>
              <w:t xml:space="preserve"> </w:t>
            </w:r>
            <w:r w:rsidRPr="00F35B1A">
              <w:rPr>
                <w:vertAlign w:val="superscript"/>
              </w:rPr>
              <w:footnoteReference w:id="15"/>
            </w:r>
            <w:r w:rsidRPr="00F35B1A">
              <w:t xml:space="preserve"> ietvertie faktori (1pielikums), kas nosaka sieviešu iesaistīšanu prostitūcijā skaidri norāda, ka psiholoģiskie faktori un to kombinācija ar ekonomiskajiem un sociālajiem faktoriem pamudina cilvēkus nodarboties ar </w:t>
            </w:r>
            <w:proofErr w:type="spellStart"/>
            <w:r w:rsidRPr="00F35B1A">
              <w:t>prostitūiju</w:t>
            </w:r>
            <w:proofErr w:type="spellEnd"/>
            <w:r w:rsidRPr="00F35B1A">
              <w:t xml:space="preserve">. “Pētījumu rezultāti liecina, ka </w:t>
            </w:r>
            <w:r w:rsidRPr="00F35B1A">
              <w:rPr>
                <w:u w:val="single"/>
              </w:rPr>
              <w:t>agrīna un regulāra gadījuma seksuāla pieredze, nepilngadīgo noziedzība, agrīna apcietināšana, nestabila ģimene (alkoholisms, fiziska un seksuāla vardarbība), kā arī nabadzība</w:t>
            </w:r>
            <w:r w:rsidRPr="00F35B1A">
              <w:t xml:space="preserve"> </w:t>
            </w:r>
            <w:r w:rsidRPr="00F35B1A">
              <w:rPr>
                <w:u w:val="single"/>
              </w:rPr>
              <w:t>sekmē sieviešu iesaistīšanu prostitūcijā</w:t>
            </w:r>
            <w:r w:rsidRPr="00F35B1A">
              <w:t xml:space="preserve"> (kalpo kā ievirze). Īpaši jāuzsver iesaistīšanās prostitūcijā saistībā ar atkarībām – alkoholismu, narkomāniju, kam nepieciešami regulāri naudas līdzekļi. Pētījumos tiek uzsvērts, ka iesaistīšanu </w:t>
            </w:r>
            <w:r w:rsidRPr="00F35B1A">
              <w:lastRenderedPageBreak/>
              <w:t>prostitūcijā nenosaka viens atsevišķs faktors; tā parasti ir meklējama dažādu faktoru kombinācija. Prostitūciju līdz ar to var definēt kā sarežģītu mijiedarbības rezultātu starp indivīda racionālu izvēli un draugu vai paziņu ietekmi, kam pievienojas ārēju apstākļu spiediens, piemēram, finansiālie apsvērumi, ģimenes situācija, personīgās problēmas.”</w:t>
            </w:r>
          </w:p>
          <w:p w:rsidR="00F35B1A" w:rsidRPr="00F25D03" w:rsidRDefault="00F35B1A" w:rsidP="00F35B1A">
            <w:pPr>
              <w:pStyle w:val="naisc"/>
              <w:spacing w:before="0" w:after="0"/>
              <w:jc w:val="both"/>
              <w:rPr>
                <w:b/>
              </w:rPr>
            </w:pPr>
            <w:r w:rsidRPr="00F35B1A">
              <w:t xml:space="preserve">Ņemot vērā augstāk minēto, lūdzam papildināt likumprojekta </w:t>
            </w:r>
            <w:proofErr w:type="gramStart"/>
            <w:r w:rsidRPr="00F35B1A">
              <w:t>10.pantu</w:t>
            </w:r>
            <w:proofErr w:type="gramEnd"/>
            <w:r w:rsidRPr="00F35B1A">
              <w:t xml:space="preserve"> ar jaunu punktu šādā redakcijā: “Izglītības un zinātnes ministrija jautājumus, kas saistīti ar sagatavošanu ģimenes dzīvei, cieņpilnu un veselīgu attiecību veidošanu, konfliktu risināšanu un tikumību, iekļauj sociālo zinību mācību programmās bērnu un jauniešu izglītošanai.” Ārsts, psihoterapeits un seksologs Jānis Zālītis (1933-2007) savā grāmatā “Mīlestība mācība. Dzimumaudzināšana” (2001) ir daudzkārt uzsvēris, ka prostitūcijas izskaušanā galvenais instruments ir pareiza bērnu un jauniešu dzimumaudzināšana jau no piedzimšanas brīža, kas sevī ietver gatavošanos ģimenes dzīvei un tēva un mātes lomām nākotnē.</w:t>
            </w:r>
          </w:p>
        </w:tc>
        <w:tc>
          <w:tcPr>
            <w:tcW w:w="3578" w:type="dxa"/>
            <w:gridSpan w:val="2"/>
            <w:tcBorders>
              <w:left w:val="single" w:sz="6" w:space="0" w:color="000000"/>
              <w:bottom w:val="single" w:sz="4" w:space="0" w:color="auto"/>
              <w:right w:val="single" w:sz="6" w:space="0" w:color="000000"/>
            </w:tcBorders>
          </w:tcPr>
          <w:p w:rsidR="005B7F5D" w:rsidRPr="009B1734" w:rsidRDefault="005702ED" w:rsidP="009B1734">
            <w:pPr>
              <w:pStyle w:val="naisc"/>
              <w:spacing w:before="0" w:after="0"/>
              <w:rPr>
                <w:b/>
              </w:rPr>
            </w:pPr>
            <w:r>
              <w:rPr>
                <w:b/>
              </w:rPr>
              <w:lastRenderedPageBreak/>
              <w:t>Iebildums nav aktuāls, jo likumprojekta 10. pants izslēgts.</w:t>
            </w:r>
          </w:p>
          <w:p w:rsidR="005B7F5D" w:rsidRPr="005B7F5D" w:rsidRDefault="005B7F5D" w:rsidP="005B7F5D">
            <w:pPr>
              <w:pStyle w:val="naisc"/>
              <w:jc w:val="both"/>
            </w:pPr>
            <w:r w:rsidRPr="005B7F5D">
              <w:t xml:space="preserve">Likumprojekta </w:t>
            </w:r>
            <w:proofErr w:type="gramStart"/>
            <w:r w:rsidRPr="005B7F5D">
              <w:t>10.panta</w:t>
            </w:r>
            <w:proofErr w:type="gramEnd"/>
            <w:r w:rsidRPr="005B7F5D">
              <w:t xml:space="preserve"> pirmā daļa izslēgta atbilstoši Izglītības un zinātnes ministrijas iebildumam, ievērojot to, ka mācību programmās iekļaujamos jautājumus nosaka Izglītības likums un tam pakārtotie Ministru kabineta noteikumi. Vienlaikus precizēts likumprojekta sākotnējās ietekmes novērtējuma ziņojums (anotācija), norādot, ka jau šobrīd atbilstoši Izglītības likumā noteiktajam uz Izglītības likuma pamata izdotajos Ministru kabineta noteikumos, kas noteic izglītības un mācību priekšmetu standartu, kā arī izglītības programmu paraugus, noteiktās vērtības, audzināšanas mērķis un uzdevumi paredz izglītojamā vispusīgas, tajā skaitā tikumiskās, attīstības veicināšanu un attieksmju veidošanu attiecību veidošanai, sadarbībai, pilsoniski atbildīgai un veiksmīgai dzīvei sabiedrībā. Līdz ar to jautājumi, kas saistīti ar bērnu un jauniešu izglītošanu, ir noteikti Izglītības likumā un likumprojektā nav </w:t>
            </w:r>
            <w:r w:rsidRPr="005B7F5D">
              <w:lastRenderedPageBreak/>
              <w:t>nepieciešams dublēt citos normatīvajos aktos iekļauto regulējumu.</w:t>
            </w:r>
          </w:p>
          <w:p w:rsidR="00F35B1A" w:rsidRPr="005B7F5D" w:rsidRDefault="00F35B1A" w:rsidP="005B7F5D">
            <w:pPr>
              <w:pStyle w:val="naisc"/>
              <w:spacing w:before="0" w:after="0"/>
              <w:jc w:val="both"/>
            </w:pPr>
          </w:p>
        </w:tc>
        <w:tc>
          <w:tcPr>
            <w:tcW w:w="3226" w:type="dxa"/>
            <w:tcBorders>
              <w:top w:val="single" w:sz="4" w:space="0" w:color="auto"/>
              <w:left w:val="single" w:sz="4" w:space="0" w:color="auto"/>
              <w:bottom w:val="single" w:sz="4" w:space="0" w:color="auto"/>
            </w:tcBorders>
          </w:tcPr>
          <w:p w:rsidR="00F35B1A" w:rsidRPr="00F35B1A" w:rsidRDefault="00F35B1A" w:rsidP="00F62B12">
            <w:pPr>
              <w:spacing w:after="160" w:line="259" w:lineRule="auto"/>
              <w:ind w:left="10" w:right="134" w:hanging="10"/>
              <w:contextualSpacing/>
              <w:jc w:val="both"/>
              <w:rPr>
                <w:rFonts w:eastAsiaTheme="minorHAnsi"/>
                <w:lang w:eastAsia="en-US"/>
              </w:rPr>
            </w:pPr>
            <w:r w:rsidRPr="00F35B1A">
              <w:rPr>
                <w:rFonts w:eastAsiaTheme="minorHAnsi"/>
                <w:lang w:eastAsia="en-US"/>
              </w:rPr>
              <w:lastRenderedPageBreak/>
              <w:t>Likumprojekta 10. pants izslēgts.</w:t>
            </w:r>
          </w:p>
        </w:tc>
      </w:tr>
      <w:tr w:rsidR="00363CB6" w:rsidRPr="00712B66" w:rsidTr="001126AE">
        <w:trPr>
          <w:gridAfter w:val="1"/>
          <w:wAfter w:w="2369" w:type="dxa"/>
        </w:trPr>
        <w:tc>
          <w:tcPr>
            <w:tcW w:w="708" w:type="dxa"/>
            <w:tcBorders>
              <w:left w:val="single" w:sz="6" w:space="0" w:color="000000"/>
              <w:bottom w:val="single" w:sz="4" w:space="0" w:color="auto"/>
              <w:right w:val="single" w:sz="6" w:space="0" w:color="000000"/>
            </w:tcBorders>
          </w:tcPr>
          <w:p w:rsidR="00363CB6" w:rsidRDefault="00A17435" w:rsidP="002C5558">
            <w:pPr>
              <w:pStyle w:val="naisc"/>
              <w:spacing w:before="0" w:after="0"/>
              <w:ind w:firstLine="720"/>
            </w:pPr>
            <w:r>
              <w:t>228</w:t>
            </w:r>
            <w:r w:rsidR="009B1734">
              <w:t>.</w:t>
            </w:r>
          </w:p>
        </w:tc>
        <w:tc>
          <w:tcPr>
            <w:tcW w:w="3086" w:type="dxa"/>
            <w:gridSpan w:val="2"/>
            <w:tcBorders>
              <w:left w:val="single" w:sz="6" w:space="0" w:color="000000"/>
              <w:bottom w:val="single" w:sz="4" w:space="0" w:color="auto"/>
              <w:right w:val="single" w:sz="6" w:space="0" w:color="000000"/>
            </w:tcBorders>
          </w:tcPr>
          <w:p w:rsidR="00DB0227" w:rsidRPr="00DB0227" w:rsidRDefault="00DB0227" w:rsidP="00DB0227">
            <w:pPr>
              <w:spacing w:after="160" w:line="259" w:lineRule="auto"/>
              <w:contextualSpacing/>
              <w:jc w:val="both"/>
              <w:rPr>
                <w:rFonts w:eastAsiaTheme="minorHAnsi"/>
                <w:b/>
                <w:lang w:eastAsia="en-US"/>
              </w:rPr>
            </w:pPr>
            <w:proofErr w:type="gramStart"/>
            <w:r w:rsidRPr="00DB0227">
              <w:rPr>
                <w:rFonts w:eastAsiaTheme="minorHAnsi"/>
                <w:b/>
                <w:lang w:eastAsia="en-US"/>
              </w:rPr>
              <w:t>10.pants</w:t>
            </w:r>
            <w:proofErr w:type="gramEnd"/>
            <w:r w:rsidRPr="00DB0227">
              <w:rPr>
                <w:rFonts w:eastAsiaTheme="minorHAnsi"/>
                <w:b/>
                <w:lang w:eastAsia="en-US"/>
              </w:rPr>
              <w:t>. Valsts pienākumi prostitūcijas ierobežošanas jomā</w:t>
            </w:r>
          </w:p>
          <w:p w:rsidR="00DB0227" w:rsidRPr="00DB0227" w:rsidRDefault="00DB0227" w:rsidP="00DB0227">
            <w:pPr>
              <w:spacing w:after="160" w:line="259" w:lineRule="auto"/>
              <w:contextualSpacing/>
              <w:jc w:val="both"/>
              <w:rPr>
                <w:rFonts w:eastAsiaTheme="minorHAnsi"/>
                <w:lang w:eastAsia="en-US"/>
              </w:rPr>
            </w:pPr>
            <w:r w:rsidRPr="00DB0227">
              <w:rPr>
                <w:rFonts w:eastAsiaTheme="minorHAnsi"/>
                <w:lang w:eastAsia="en-US"/>
              </w:rPr>
              <w:t xml:space="preserve">(1) Izglītības un zinātnes ministrija jautājumus, kas saistīti ar dzimumu līdztiesību, veselību un </w:t>
            </w:r>
            <w:r w:rsidRPr="00DB0227">
              <w:rPr>
                <w:rFonts w:eastAsiaTheme="minorHAnsi"/>
                <w:lang w:eastAsia="en-US"/>
              </w:rPr>
              <w:lastRenderedPageBreak/>
              <w:t>morāli, kā arī cilvēku ekspluatācijas formām, un prostitūcijas būtību un sekām, iekļaut sociālo zinību mācību programmās bērnu un jauniešu izglītošanai.</w:t>
            </w:r>
          </w:p>
          <w:p w:rsidR="00363CB6" w:rsidRPr="00F62B12" w:rsidRDefault="00363CB6" w:rsidP="00F62B12">
            <w:pPr>
              <w:spacing w:after="160" w:line="259" w:lineRule="auto"/>
              <w:contextualSpacing/>
              <w:jc w:val="both"/>
              <w:rPr>
                <w:rFonts w:eastAsiaTheme="minorHAnsi"/>
                <w:b/>
                <w:lang w:eastAsia="en-US"/>
              </w:rPr>
            </w:pPr>
          </w:p>
        </w:tc>
        <w:tc>
          <w:tcPr>
            <w:tcW w:w="4394" w:type="dxa"/>
            <w:tcBorders>
              <w:left w:val="single" w:sz="6" w:space="0" w:color="000000"/>
              <w:bottom w:val="single" w:sz="4" w:space="0" w:color="auto"/>
              <w:right w:val="single" w:sz="6" w:space="0" w:color="000000"/>
            </w:tcBorders>
          </w:tcPr>
          <w:p w:rsidR="00DB0227" w:rsidRPr="00DB0227" w:rsidRDefault="00DB0227" w:rsidP="00DB0227">
            <w:pPr>
              <w:pStyle w:val="naisc"/>
              <w:rPr>
                <w:b/>
              </w:rPr>
            </w:pPr>
            <w:r w:rsidRPr="00DB0227">
              <w:rPr>
                <w:b/>
              </w:rPr>
              <w:lastRenderedPageBreak/>
              <w:t>Ģimenes attīstības un kultūras centrs “Alise”</w:t>
            </w:r>
          </w:p>
          <w:p w:rsidR="00DB0227" w:rsidRPr="00DB0227" w:rsidRDefault="00DB0227" w:rsidP="00DB0227">
            <w:pPr>
              <w:pStyle w:val="naisc"/>
              <w:rPr>
                <w:b/>
              </w:rPr>
            </w:pPr>
          </w:p>
          <w:p w:rsidR="00DB0227" w:rsidRPr="00DB0227" w:rsidRDefault="00DB0227" w:rsidP="00DB0227">
            <w:pPr>
              <w:pStyle w:val="naisc"/>
              <w:jc w:val="both"/>
            </w:pPr>
            <w:r w:rsidRPr="00DB0227">
              <w:t xml:space="preserve">Lai izvairītos no iespējamām negatīvām sekām burtiskas likuma izpildes gadījumā, rosinām </w:t>
            </w:r>
            <w:proofErr w:type="gramStart"/>
            <w:r w:rsidRPr="00DB0227">
              <w:t>10.panta</w:t>
            </w:r>
            <w:proofErr w:type="gramEnd"/>
            <w:r w:rsidRPr="00DB0227">
              <w:t xml:space="preserve"> (1) izteikt šādā redakcijā:</w:t>
            </w:r>
          </w:p>
          <w:p w:rsidR="00363CB6" w:rsidRPr="00F25D03" w:rsidRDefault="00DB0227" w:rsidP="00DB0227">
            <w:pPr>
              <w:pStyle w:val="naisc"/>
              <w:spacing w:before="0" w:after="0"/>
              <w:jc w:val="both"/>
              <w:rPr>
                <w:b/>
              </w:rPr>
            </w:pPr>
            <w:r w:rsidRPr="00DB0227">
              <w:lastRenderedPageBreak/>
              <w:t>“Izglītības un zinātnes ministrijai jautājumus, kas saistīti ar dzimumu līdztiesību, veselību un morāli, kā arī cilvēku ekspluatācijas formām, un prostitūcijas būtību un sekām, iekļaut sociālo zinību mācību programmās bērnu un jauniešu izglītošanai, atbilstoši viņu vecumam, psiholoģiskajam, morālajam, intelektuālajam un sociālajam briedumam.”</w:t>
            </w:r>
          </w:p>
        </w:tc>
        <w:tc>
          <w:tcPr>
            <w:tcW w:w="3578" w:type="dxa"/>
            <w:gridSpan w:val="2"/>
            <w:tcBorders>
              <w:left w:val="single" w:sz="6" w:space="0" w:color="000000"/>
              <w:bottom w:val="single" w:sz="4" w:space="0" w:color="auto"/>
              <w:right w:val="single" w:sz="6" w:space="0" w:color="000000"/>
            </w:tcBorders>
          </w:tcPr>
          <w:p w:rsidR="005B7F5D" w:rsidRDefault="005702ED" w:rsidP="009B1734">
            <w:pPr>
              <w:pStyle w:val="naisc"/>
              <w:spacing w:before="0" w:after="0"/>
              <w:rPr>
                <w:b/>
              </w:rPr>
            </w:pPr>
            <w:r>
              <w:rPr>
                <w:b/>
              </w:rPr>
              <w:lastRenderedPageBreak/>
              <w:t>Iebildums nav aktuāls, jo likumprojekta 10. pants izslēgts</w:t>
            </w:r>
            <w:r w:rsidR="009B1734" w:rsidRPr="009B1734">
              <w:rPr>
                <w:b/>
              </w:rPr>
              <w:t>.</w:t>
            </w:r>
          </w:p>
          <w:p w:rsidR="009B1734" w:rsidRPr="009B1734" w:rsidRDefault="009B1734" w:rsidP="009B1734">
            <w:pPr>
              <w:pStyle w:val="naisc"/>
              <w:spacing w:before="0" w:after="0"/>
              <w:rPr>
                <w:b/>
              </w:rPr>
            </w:pPr>
          </w:p>
          <w:p w:rsidR="00363CB6" w:rsidRPr="005B7F5D" w:rsidRDefault="005B7F5D" w:rsidP="005B7F5D">
            <w:pPr>
              <w:pStyle w:val="naisc"/>
              <w:spacing w:before="0" w:after="0"/>
              <w:jc w:val="both"/>
            </w:pPr>
            <w:r w:rsidRPr="005B7F5D">
              <w:t xml:space="preserve">Likumprojekta </w:t>
            </w:r>
            <w:proofErr w:type="gramStart"/>
            <w:r w:rsidRPr="005B7F5D">
              <w:t>10.panta</w:t>
            </w:r>
            <w:proofErr w:type="gramEnd"/>
            <w:r w:rsidRPr="005B7F5D">
              <w:t xml:space="preserve"> pirmā daļa izslēgta atbilstoši Izglītības un zinātnes ministrijas iebildumam, ievērojot to, ka mācību programmās iekļaujamos </w:t>
            </w:r>
            <w:r w:rsidRPr="005B7F5D">
              <w:lastRenderedPageBreak/>
              <w:t>jautājumus nosaka Izglītības likums un tam pakārtotie Ministru kabineta noteikumi. Vienlaikus precizēts likumprojekta sākotnējās ietekmes novērtējuma ziņojums (anotācija), norādot, ka jau šobrīd atbilstoši Izglītības likumā noteiktajam uz Izglītības likuma pamata izdotajos Ministru kabineta noteikumos, kas noteic izglītības un mācību priekšmetu standartu, kā arī izglītības programmu paraugus, noteiktās vērtības, audzināšanas mērķis un uzdevumi paredz izglītojamā vispusīgas, tajā skaitā tikumiskās, attīstības veicināšanu un attieksmju veidošanu attiecību veidošanai, sadarbībai, pilsoniski atbildīgai un veiksmīgai dzīvei sabiedrībā. Līdz ar to jautājumi, kas saistīti ar bērnu un jauniešu izglītošanu, ir noteikti Izglītības likumā un likumprojektā nav nepieciešams dublēt citos normatīv</w:t>
            </w:r>
            <w:r w:rsidR="00B32C32">
              <w:t>ajos aktos iekļauto regulējumu.</w:t>
            </w:r>
          </w:p>
        </w:tc>
        <w:tc>
          <w:tcPr>
            <w:tcW w:w="3226" w:type="dxa"/>
            <w:tcBorders>
              <w:top w:val="single" w:sz="4" w:space="0" w:color="auto"/>
              <w:left w:val="single" w:sz="4" w:space="0" w:color="auto"/>
              <w:bottom w:val="single" w:sz="4" w:space="0" w:color="auto"/>
            </w:tcBorders>
          </w:tcPr>
          <w:p w:rsidR="00363CB6" w:rsidRPr="005B7F5D" w:rsidRDefault="005B7F5D" w:rsidP="00F62B12">
            <w:pPr>
              <w:spacing w:after="160" w:line="259" w:lineRule="auto"/>
              <w:ind w:left="10" w:right="134" w:hanging="10"/>
              <w:contextualSpacing/>
              <w:jc w:val="both"/>
              <w:rPr>
                <w:rFonts w:eastAsiaTheme="minorHAnsi"/>
                <w:lang w:eastAsia="en-US"/>
              </w:rPr>
            </w:pPr>
            <w:r w:rsidRPr="005B7F5D">
              <w:rPr>
                <w:rFonts w:eastAsiaTheme="minorHAnsi"/>
                <w:lang w:eastAsia="en-US"/>
              </w:rPr>
              <w:lastRenderedPageBreak/>
              <w:t>Likumprojekta 10. pants izslēgts.</w:t>
            </w:r>
          </w:p>
        </w:tc>
      </w:tr>
      <w:tr w:rsidR="00F62B12" w:rsidRPr="00712B66" w:rsidTr="001126AE">
        <w:trPr>
          <w:gridAfter w:val="1"/>
          <w:wAfter w:w="2369" w:type="dxa"/>
        </w:trPr>
        <w:tc>
          <w:tcPr>
            <w:tcW w:w="708" w:type="dxa"/>
            <w:tcBorders>
              <w:left w:val="single" w:sz="6" w:space="0" w:color="000000"/>
              <w:bottom w:val="single" w:sz="4" w:space="0" w:color="auto"/>
              <w:right w:val="single" w:sz="6" w:space="0" w:color="000000"/>
            </w:tcBorders>
          </w:tcPr>
          <w:p w:rsidR="00F62B12" w:rsidRDefault="006F08F5" w:rsidP="002C5558">
            <w:pPr>
              <w:pStyle w:val="naisc"/>
              <w:spacing w:before="0" w:after="0"/>
              <w:ind w:firstLine="720"/>
            </w:pPr>
            <w:r>
              <w:t>1</w:t>
            </w:r>
            <w:r w:rsidR="00A17435">
              <w:t>29</w:t>
            </w:r>
            <w:r w:rsidR="00E87D4B">
              <w:t>.</w:t>
            </w:r>
          </w:p>
        </w:tc>
        <w:tc>
          <w:tcPr>
            <w:tcW w:w="3086" w:type="dxa"/>
            <w:gridSpan w:val="2"/>
            <w:tcBorders>
              <w:left w:val="single" w:sz="6" w:space="0" w:color="000000"/>
              <w:bottom w:val="single" w:sz="4" w:space="0" w:color="auto"/>
              <w:right w:val="single" w:sz="6" w:space="0" w:color="000000"/>
            </w:tcBorders>
          </w:tcPr>
          <w:p w:rsidR="00F62B12" w:rsidRPr="00F62B12" w:rsidRDefault="00F62B12" w:rsidP="00F62B12">
            <w:pPr>
              <w:spacing w:after="160" w:line="259" w:lineRule="auto"/>
              <w:contextualSpacing/>
              <w:jc w:val="both"/>
              <w:rPr>
                <w:rFonts w:eastAsiaTheme="minorHAnsi"/>
                <w:b/>
                <w:lang w:eastAsia="en-US"/>
              </w:rPr>
            </w:pPr>
            <w:proofErr w:type="gramStart"/>
            <w:r w:rsidRPr="00F62B12">
              <w:rPr>
                <w:rFonts w:eastAsiaTheme="minorHAnsi"/>
                <w:b/>
                <w:lang w:eastAsia="en-US"/>
              </w:rPr>
              <w:t>10.pants</w:t>
            </w:r>
            <w:proofErr w:type="gramEnd"/>
            <w:r w:rsidRPr="00F62B12">
              <w:rPr>
                <w:rFonts w:eastAsiaTheme="minorHAnsi"/>
                <w:b/>
                <w:lang w:eastAsia="en-US"/>
              </w:rPr>
              <w:t>. Valsts pienākumi prostitūcijas ierobežošanas jomā</w:t>
            </w:r>
          </w:p>
          <w:p w:rsidR="00F62B12" w:rsidRPr="00F62B12" w:rsidRDefault="00F62B12" w:rsidP="00F62B12">
            <w:pPr>
              <w:spacing w:after="160" w:line="259" w:lineRule="auto"/>
              <w:contextualSpacing/>
              <w:jc w:val="both"/>
              <w:rPr>
                <w:rFonts w:eastAsiaTheme="minorHAnsi"/>
                <w:lang w:eastAsia="en-US"/>
              </w:rPr>
            </w:pPr>
            <w:r w:rsidRPr="00F62B12">
              <w:rPr>
                <w:rFonts w:eastAsiaTheme="minorHAnsi"/>
                <w:lang w:eastAsia="en-US"/>
              </w:rPr>
              <w:t xml:space="preserve">(1) Izglītības un zinātnes ministrija jautājumus, kas saistīti ar dzimumu līdztiesību, veselību un morāli, kā arī cilvēku </w:t>
            </w:r>
            <w:r w:rsidRPr="00F62B12">
              <w:rPr>
                <w:rFonts w:eastAsiaTheme="minorHAnsi"/>
                <w:lang w:eastAsia="en-US"/>
              </w:rPr>
              <w:lastRenderedPageBreak/>
              <w:t>ekspluatācijas formām, un prostitūcijas būtību un sekām, iekļaut sociālo zinību mācību programmās bērnu un jauniešu izglītošanai.</w:t>
            </w:r>
          </w:p>
          <w:p w:rsidR="00F62B12" w:rsidRPr="00F62B12" w:rsidRDefault="00F62B12" w:rsidP="00F62B12">
            <w:pPr>
              <w:spacing w:after="160" w:line="259" w:lineRule="auto"/>
              <w:contextualSpacing/>
              <w:jc w:val="both"/>
              <w:rPr>
                <w:rFonts w:eastAsiaTheme="minorHAnsi"/>
                <w:b/>
                <w:lang w:eastAsia="en-US"/>
              </w:rPr>
            </w:pPr>
            <w:r w:rsidRPr="00F62B12">
              <w:rPr>
                <w:rFonts w:eastAsiaTheme="minorHAnsi"/>
                <w:b/>
                <w:lang w:eastAsia="en-US"/>
              </w:rPr>
              <w:t xml:space="preserve"> </w:t>
            </w:r>
          </w:p>
          <w:p w:rsidR="00F62B12" w:rsidRPr="00954C82" w:rsidRDefault="00F62B12" w:rsidP="000E0CB8">
            <w:pPr>
              <w:spacing w:after="160" w:line="259" w:lineRule="auto"/>
              <w:contextualSpacing/>
              <w:jc w:val="both"/>
              <w:rPr>
                <w:rFonts w:eastAsiaTheme="minorHAnsi"/>
                <w:b/>
                <w:lang w:eastAsia="en-US"/>
              </w:rPr>
            </w:pPr>
          </w:p>
        </w:tc>
        <w:tc>
          <w:tcPr>
            <w:tcW w:w="4394" w:type="dxa"/>
            <w:tcBorders>
              <w:left w:val="single" w:sz="6" w:space="0" w:color="000000"/>
              <w:bottom w:val="single" w:sz="4" w:space="0" w:color="auto"/>
              <w:right w:val="single" w:sz="6" w:space="0" w:color="000000"/>
            </w:tcBorders>
          </w:tcPr>
          <w:p w:rsidR="00F62B12" w:rsidRDefault="00F62B12" w:rsidP="00F62B12">
            <w:pPr>
              <w:pStyle w:val="naisc"/>
              <w:spacing w:before="0" w:after="0"/>
              <w:rPr>
                <w:b/>
              </w:rPr>
            </w:pPr>
            <w:r w:rsidRPr="00F25D03">
              <w:rPr>
                <w:b/>
              </w:rPr>
              <w:lastRenderedPageBreak/>
              <w:t>Izglītības un zinātnes ministrija</w:t>
            </w:r>
          </w:p>
          <w:p w:rsidR="00F62B12" w:rsidRDefault="00F62B12" w:rsidP="00F62B12">
            <w:pPr>
              <w:pStyle w:val="naisc"/>
              <w:spacing w:before="0" w:after="0"/>
              <w:rPr>
                <w:b/>
              </w:rPr>
            </w:pPr>
          </w:p>
          <w:p w:rsidR="00F62B12" w:rsidRPr="00F25D03" w:rsidRDefault="00F62B12" w:rsidP="00F62B12">
            <w:pPr>
              <w:widowControl w:val="0"/>
              <w:ind w:firstLine="720"/>
              <w:jc w:val="both"/>
              <w:rPr>
                <w:rFonts w:eastAsia="Calibri"/>
                <w:color w:val="000000"/>
              </w:rPr>
            </w:pPr>
            <w:r w:rsidRPr="00F25D03">
              <w:rPr>
                <w:rFonts w:eastAsia="Calibri"/>
                <w:color w:val="000000"/>
              </w:rPr>
              <w:t xml:space="preserve">Ministrija </w:t>
            </w:r>
            <w:r w:rsidRPr="00F25D03">
              <w:rPr>
                <w:rFonts w:eastAsia="Calibri"/>
                <w:iCs/>
                <w:snapToGrid w:val="0"/>
                <w:lang w:eastAsia="en-US"/>
              </w:rPr>
              <w:t xml:space="preserve">lūdz svītrot </w:t>
            </w:r>
            <w:r w:rsidRPr="00F25D03">
              <w:rPr>
                <w:rFonts w:eastAsia="Calibri"/>
                <w:color w:val="000000"/>
              </w:rPr>
              <w:t xml:space="preserve">likumprojekta </w:t>
            </w:r>
            <w:proofErr w:type="gramStart"/>
            <w:r w:rsidRPr="00F25D03">
              <w:rPr>
                <w:rFonts w:eastAsia="Calibri"/>
                <w:color w:val="000000"/>
              </w:rPr>
              <w:t>10.panta</w:t>
            </w:r>
            <w:proofErr w:type="gramEnd"/>
            <w:r w:rsidRPr="00F25D03">
              <w:rPr>
                <w:rFonts w:eastAsia="Calibri"/>
                <w:color w:val="000000"/>
              </w:rPr>
              <w:t xml:space="preserve"> pirmo daļu, kurā noteikts: “Izglītības un zinātnes ministrija jautājumus, kas saistīti ar dzimumu līdztiesību, veselību un morāli, kā arī cilvēku ekspluatācijas formām, un prostitūcijas būtību un sekām, iekļaut </w:t>
            </w:r>
            <w:r w:rsidRPr="00F25D03">
              <w:rPr>
                <w:rFonts w:eastAsia="Calibri"/>
                <w:color w:val="000000"/>
              </w:rPr>
              <w:lastRenderedPageBreak/>
              <w:t>sociālo zinību mācību programmās bērnu un jauniešu izglītošanai”</w:t>
            </w:r>
            <w:r w:rsidRPr="00F25D03">
              <w:rPr>
                <w:rFonts w:eastAsia="Calibri"/>
                <w:iCs/>
                <w:snapToGrid w:val="0"/>
                <w:lang w:eastAsia="en-US"/>
              </w:rPr>
              <w:t xml:space="preserve">. </w:t>
            </w:r>
          </w:p>
          <w:p w:rsidR="00F62B12" w:rsidRPr="00F25D03" w:rsidRDefault="00F62B12" w:rsidP="00F62B12">
            <w:pPr>
              <w:widowControl w:val="0"/>
              <w:ind w:firstLine="720"/>
              <w:jc w:val="both"/>
              <w:rPr>
                <w:rFonts w:eastAsia="Calibri"/>
                <w:lang w:eastAsia="en-US"/>
              </w:rPr>
            </w:pPr>
            <w:r w:rsidRPr="00F25D03">
              <w:rPr>
                <w:rFonts w:eastAsia="Calibri"/>
                <w:color w:val="000000"/>
              </w:rPr>
              <w:t xml:space="preserve">Norādām, ka </w:t>
            </w:r>
            <w:r w:rsidRPr="00F25D03">
              <w:rPr>
                <w:rFonts w:eastAsia="Calibri"/>
                <w:color w:val="000000"/>
                <w:lang w:eastAsia="en-US"/>
              </w:rPr>
              <w:t>Ministru kabineta kompetence izglītībā ir noteikt valsts izglītības standartus, kuros ietverti šo standartu prasībām atbilstoši izglītības programmu paraugi, izņemot profesionālās izglītības programmu paraugus un akadēmiskās izglītības programmu paraugus (</w:t>
            </w:r>
            <w:r w:rsidRPr="00F25D03">
              <w:rPr>
                <w:rFonts w:eastAsia="Calibri"/>
                <w:color w:val="000000"/>
              </w:rPr>
              <w:t xml:space="preserve">Izglītības likuma </w:t>
            </w:r>
            <w:proofErr w:type="gramStart"/>
            <w:r w:rsidRPr="00F25D03">
              <w:rPr>
                <w:rFonts w:eastAsia="Calibri"/>
                <w:color w:val="000000"/>
                <w:lang w:eastAsia="en-US"/>
              </w:rPr>
              <w:t>14.panta</w:t>
            </w:r>
            <w:proofErr w:type="gramEnd"/>
            <w:r w:rsidRPr="00F25D03">
              <w:rPr>
                <w:rFonts w:eastAsia="Calibri"/>
                <w:color w:val="000000"/>
                <w:lang w:eastAsia="en-US"/>
              </w:rPr>
              <w:t xml:space="preserve"> Ministru kabineta kompetence izglītībā 19.apakšpunkts), savukārt ministrijas kompetencē ir īstenot vienotu valsts politiku un attīstības stratēģiju izglītībā; izstrādāt politikas plānošanas dokumentu un normatīvo aktu projektus izglītības jomā; </w:t>
            </w:r>
            <w:r w:rsidRPr="00F25D03">
              <w:rPr>
                <w:rFonts w:eastAsia="Calibri"/>
                <w:color w:val="000000"/>
              </w:rPr>
              <w:t>izstrādāt valsts pirmsskolas izglītības vadlīnijas, valsts izglītības standartus, kā arī valsts pirmsskolas izglītības vadlīnijām vai valsts izglītības standartu prasībām atbilstošus izglītības programmu paraugus</w:t>
            </w:r>
            <w:r w:rsidRPr="00F25D03">
              <w:rPr>
                <w:rFonts w:eastAsia="Calibri"/>
                <w:color w:val="000000"/>
                <w:lang w:eastAsia="en-US"/>
              </w:rPr>
              <w:t xml:space="preserve"> </w:t>
            </w:r>
            <w:r w:rsidRPr="00F25D03">
              <w:rPr>
                <w:rFonts w:eastAsia="Calibri"/>
                <w:color w:val="000000"/>
              </w:rPr>
              <w:t xml:space="preserve">(Izglītības likuma </w:t>
            </w:r>
            <w:r w:rsidRPr="00F25D03">
              <w:rPr>
                <w:rFonts w:eastAsia="Calibri"/>
                <w:color w:val="000000"/>
                <w:lang w:eastAsia="en-US"/>
              </w:rPr>
              <w:t xml:space="preserve">15.panta Izglītības un zinātnes ministrijas kompetence izglītībā 1., 2. un 7. punkts). </w:t>
            </w:r>
            <w:r w:rsidRPr="00F25D03">
              <w:rPr>
                <w:rFonts w:eastAsia="Calibri"/>
                <w:color w:val="000000"/>
              </w:rPr>
              <w:t xml:space="preserve">Ministrijas nolikumā (Ministru kabineta 2003.gada 16.septembra noteikumi Nr.528 “Izglītības un zinātnes ministrijas nolikums”, 5.1. un 5.2.apakšpunkti) noteikts, ka </w:t>
            </w:r>
            <w:r w:rsidRPr="00F25D03">
              <w:rPr>
                <w:rFonts w:eastAsia="Calibri"/>
                <w:lang w:eastAsia="en-US"/>
              </w:rPr>
              <w:t xml:space="preserve">ministrija izstrādā valsts izglītības standartus un atbilstoši standartos noteiktajām prasībām izstrādā un apstiprina izglītības programmu paraugus, mācību priekšmetu standartus un mācību priekšmetu un kursu paraugus, kā arī izstrādā un īsteno mācību un audzināšanas procesa kvalitātes pilnveides </w:t>
            </w:r>
            <w:r w:rsidRPr="00F25D03">
              <w:rPr>
                <w:rFonts w:eastAsia="Calibri"/>
                <w:lang w:eastAsia="en-US"/>
              </w:rPr>
              <w:lastRenderedPageBreak/>
              <w:t xml:space="preserve">pasākumus. </w:t>
            </w:r>
          </w:p>
          <w:p w:rsidR="00F62B12" w:rsidRPr="00E634F6" w:rsidRDefault="00F62B12" w:rsidP="00F62B12">
            <w:pPr>
              <w:pStyle w:val="naisc"/>
              <w:spacing w:before="0" w:after="0"/>
              <w:jc w:val="both"/>
              <w:rPr>
                <w:b/>
              </w:rPr>
            </w:pPr>
            <w:r w:rsidRPr="00F25D03">
              <w:rPr>
                <w:rFonts w:eastAsia="Calibri"/>
                <w:color w:val="000000"/>
                <w:lang w:eastAsia="en-US"/>
              </w:rPr>
              <w:t>J</w:t>
            </w:r>
            <w:r w:rsidRPr="00F25D03">
              <w:rPr>
                <w:rFonts w:eastAsia="Calibri"/>
                <w:color w:val="000000"/>
              </w:rPr>
              <w:t xml:space="preserve">au šobrīd </w:t>
            </w:r>
            <w:r w:rsidRPr="00F25D03">
              <w:rPr>
                <w:rFonts w:eastAsia="Calibri"/>
                <w:color w:val="000000"/>
                <w:lang w:eastAsia="en-US"/>
              </w:rPr>
              <w:t>dzimumu līdztiesības un izglītojamo tikumiskās audzināšanas aspekts</w:t>
            </w:r>
            <w:r w:rsidRPr="00F25D03">
              <w:rPr>
                <w:rFonts w:eastAsia="Calibri"/>
                <w:color w:val="000000"/>
              </w:rPr>
              <w:t xml:space="preserve"> izglītībā izriet no Izglītības likuma </w:t>
            </w:r>
            <w:proofErr w:type="gramStart"/>
            <w:r w:rsidRPr="00F25D03">
              <w:rPr>
                <w:rFonts w:eastAsia="Calibri"/>
                <w:color w:val="000000"/>
              </w:rPr>
              <w:t>2.panta</w:t>
            </w:r>
            <w:proofErr w:type="gramEnd"/>
            <w:r w:rsidRPr="00F25D03">
              <w:rPr>
                <w:rFonts w:eastAsia="Calibri"/>
                <w:color w:val="000000"/>
              </w:rPr>
              <w:t xml:space="preserve"> un </w:t>
            </w:r>
            <w:r w:rsidRPr="00F25D03">
              <w:rPr>
                <w:rFonts w:eastAsia="Calibri"/>
                <w:iCs/>
                <w:snapToGrid w:val="0"/>
                <w:lang w:eastAsia="en-US"/>
              </w:rPr>
              <w:t>3.ˡ </w:t>
            </w:r>
            <w:r w:rsidRPr="00F25D03">
              <w:rPr>
                <w:rFonts w:eastAsia="Calibri"/>
                <w:color w:val="000000"/>
              </w:rPr>
              <w:t>panta  (</w:t>
            </w:r>
            <w:r w:rsidRPr="00F25D03">
              <w:rPr>
                <w:rFonts w:eastAsia="Calibri"/>
                <w:color w:val="000000"/>
                <w:lang w:eastAsia="en-US"/>
              </w:rPr>
              <w:t xml:space="preserve">Atšķirīgas attieksmes aizliegums), kā arī 10.ˡ panta. Ministru kabineta </w:t>
            </w:r>
            <w:proofErr w:type="gramStart"/>
            <w:r w:rsidRPr="00F25D03">
              <w:rPr>
                <w:rFonts w:eastAsia="Calibri"/>
                <w:color w:val="000000"/>
                <w:lang w:eastAsia="en-US"/>
              </w:rPr>
              <w:t>2016.gada</w:t>
            </w:r>
            <w:proofErr w:type="gramEnd"/>
            <w:r w:rsidRPr="00F25D03">
              <w:rPr>
                <w:rFonts w:eastAsia="Calibri"/>
                <w:color w:val="000000"/>
                <w:lang w:eastAsia="en-US"/>
              </w:rPr>
              <w:t xml:space="preserve"> 15.jūlija noteikumos Nr.480 “Izglītojamo audzināšanas vadlīnijas un informācijas, mācību līdzekļu, materiālu un mācību un audzināšanas metožu izvērtēšanas kārtība” noteiktās vērtības, audzināšanas mērķis un uzdevumi paredz izglītojamā vispusīgas, tajā skaitā tikumiskās, attīstības veicināšanu un attieksmju veidošanu attiecību veidošanai, sadarbībai, pilsoniski atbildīgai un veiksmīgai dzīvei sabiedrībā.</w:t>
            </w:r>
            <w:r w:rsidRPr="00F25D03">
              <w:rPr>
                <w:rFonts w:eastAsia="Calibri"/>
                <w:color w:val="000000"/>
              </w:rPr>
              <w:t xml:space="preserve"> </w:t>
            </w:r>
            <w:r w:rsidRPr="00F25D03">
              <w:rPr>
                <w:rFonts w:eastAsia="Calibri"/>
                <w:lang w:eastAsia="en-US"/>
              </w:rPr>
              <w:t>Atbilstoši Ministru kabineta 2014.gada 12.augusta noteikumiem Nr.468 „</w:t>
            </w:r>
            <w:r w:rsidRPr="00F25D03">
              <w:rPr>
                <w:rFonts w:eastAsia="Calibri"/>
                <w:bCs/>
              </w:rPr>
              <w:t>Noteikumi par valsts pamatizglītības standartu, pamatizglītības mācību priekšmetu standartiem un pamatizglītības programmu paraugiem</w:t>
            </w:r>
            <w:r w:rsidRPr="00F25D03">
              <w:rPr>
                <w:rFonts w:eastAsia="Calibri"/>
                <w:lang w:eastAsia="en-US"/>
              </w:rPr>
              <w:t xml:space="preserve">” un Ministru kabineta 2013.gada 21.maija noteikumiem Nr.281 „Noteikumi par valsts vispārējās vidējās izglītības standartu, mācību priekšmetu standartiem un izglītības programmu paraugiem” vispārējās izglītības mācību priekšmetu standartu (piemēram, </w:t>
            </w:r>
            <w:r w:rsidRPr="00F25D03">
              <w:rPr>
                <w:rFonts w:eastAsia="Calibri"/>
                <w:i/>
                <w:lang w:eastAsia="en-US"/>
              </w:rPr>
              <w:t>Sociālās zinības, Politika un tiesības, Veselības mācība</w:t>
            </w:r>
            <w:r w:rsidRPr="00F25D03">
              <w:rPr>
                <w:rFonts w:eastAsia="Calibri"/>
                <w:lang w:eastAsia="en-US"/>
              </w:rPr>
              <w:t xml:space="preserve">) saturā ir iekļautas tēmas par dzimumu līdztiesību, vardarbību, cilvēktirdzniecību, t.sk., </w:t>
            </w:r>
            <w:r w:rsidRPr="00F25D03">
              <w:rPr>
                <w:rFonts w:eastAsia="Calibri"/>
                <w:iCs/>
                <w:snapToGrid w:val="0"/>
                <w:lang w:eastAsia="en-US"/>
              </w:rPr>
              <w:t xml:space="preserve">par nepilngadīgo aizsardzību no noziedzīgiem nodarījumiem pret tikumību un dzimumneaizskaramību un </w:t>
            </w:r>
            <w:proofErr w:type="spellStart"/>
            <w:r w:rsidRPr="00F25D03">
              <w:rPr>
                <w:rFonts w:eastAsia="Calibri"/>
                <w:iCs/>
                <w:snapToGrid w:val="0"/>
                <w:lang w:eastAsia="en-US"/>
              </w:rPr>
              <w:t>prevenciju</w:t>
            </w:r>
            <w:proofErr w:type="spellEnd"/>
            <w:r w:rsidRPr="00F25D03">
              <w:rPr>
                <w:rFonts w:eastAsia="Calibri"/>
                <w:iCs/>
                <w:snapToGrid w:val="0"/>
                <w:lang w:eastAsia="en-US"/>
              </w:rPr>
              <w:t xml:space="preserve">. </w:t>
            </w:r>
            <w:r w:rsidRPr="00F25D03">
              <w:rPr>
                <w:rFonts w:eastAsia="Calibri"/>
                <w:iCs/>
                <w:snapToGrid w:val="0"/>
                <w:lang w:eastAsia="en-US"/>
              </w:rPr>
              <w:lastRenderedPageBreak/>
              <w:t>Arī turpmāk atbilstoši Izglītības likumā noteiktajam mācību saturā tiks iekļauti dzimumu līdztiesības, veselības un tikumiskās izglītības jautājumi. Līdz ar to nav nepieciešams likumprojektā dublēt iepriekš minēto normatīvo aktu regulējumu.</w:t>
            </w:r>
          </w:p>
        </w:tc>
        <w:tc>
          <w:tcPr>
            <w:tcW w:w="3578" w:type="dxa"/>
            <w:gridSpan w:val="2"/>
            <w:tcBorders>
              <w:left w:val="single" w:sz="6" w:space="0" w:color="000000"/>
              <w:bottom w:val="single" w:sz="4" w:space="0" w:color="auto"/>
              <w:right w:val="single" w:sz="6" w:space="0" w:color="000000"/>
            </w:tcBorders>
          </w:tcPr>
          <w:p w:rsidR="00F62B12" w:rsidRDefault="00F62B12" w:rsidP="00F62B12">
            <w:pPr>
              <w:pStyle w:val="naisc"/>
              <w:spacing w:before="0" w:after="0"/>
              <w:rPr>
                <w:b/>
              </w:rPr>
            </w:pPr>
            <w:r w:rsidRPr="00C96940">
              <w:rPr>
                <w:b/>
              </w:rPr>
              <w:lastRenderedPageBreak/>
              <w:t>Iebildums ņemts vērā.</w:t>
            </w:r>
          </w:p>
          <w:p w:rsidR="00CE2893" w:rsidRDefault="00CE2893" w:rsidP="00CE2893">
            <w:pPr>
              <w:pStyle w:val="naisc"/>
              <w:spacing w:before="0" w:after="0"/>
              <w:jc w:val="both"/>
            </w:pPr>
          </w:p>
          <w:p w:rsidR="005B7F5D" w:rsidRPr="005B7F5D" w:rsidRDefault="005B7F5D" w:rsidP="005B7F5D">
            <w:pPr>
              <w:pStyle w:val="naisc"/>
              <w:spacing w:before="0" w:after="0"/>
              <w:jc w:val="both"/>
            </w:pPr>
            <w:r w:rsidRPr="005B7F5D">
              <w:t xml:space="preserve">Likumprojekta </w:t>
            </w:r>
            <w:proofErr w:type="gramStart"/>
            <w:r w:rsidRPr="005B7F5D">
              <w:t>10.panta</w:t>
            </w:r>
            <w:proofErr w:type="gramEnd"/>
            <w:r w:rsidRPr="005B7F5D">
              <w:t xml:space="preserve"> pirmā daļa izslēgta atbilstoši Izglītības un zinātnes ministrijas iebildumam, ievērojot to, ka mācību programmās iekļaujamos jautājumus nosaka Izglītības likums un tam pakārtotie Ministru </w:t>
            </w:r>
            <w:r w:rsidRPr="005B7F5D">
              <w:lastRenderedPageBreak/>
              <w:t>kabineta noteikumi. Vienlaikus precizēts likumprojekta sākotnējās ietekmes novērtējuma ziņojums (anotācija), norādot, ka jau šobrīd atbilstoši Izglītības likumā noteiktajam uz Izglītības likuma pamata izdotajos Ministru kabineta noteikumos, kas noteic izglītības un mācību priekšmetu standartu, kā arī izglītības programmu paraugus, noteiktās vērtības, audzināšanas mērķis un uzdevumi paredz izglītojamā vispusīgas, tajā skaitā tikumiskās, attīstības veicināšanu un attieksmju veidošanu attiecību veidošanai, sadarbībai, pilsoniski atbildīgai un veiksmīgai dzīvei sabiedrībā. Līdz ar to jautājumi, kas saistīti ar bērnu un jauniešu izglītošanu, ir noteikti Izglītības likumā un likumprojektā nav nepieciešams dublēt citos normatīvajos aktos iekļauto regulējumu.</w:t>
            </w:r>
          </w:p>
          <w:p w:rsidR="00F62B12" w:rsidRPr="00C96940" w:rsidRDefault="00F62B12" w:rsidP="005B7F5D">
            <w:pPr>
              <w:pStyle w:val="naisc"/>
              <w:spacing w:before="0" w:after="0"/>
              <w:jc w:val="both"/>
              <w:rPr>
                <w:b/>
              </w:rPr>
            </w:pPr>
          </w:p>
        </w:tc>
        <w:tc>
          <w:tcPr>
            <w:tcW w:w="3226" w:type="dxa"/>
            <w:tcBorders>
              <w:top w:val="single" w:sz="4" w:space="0" w:color="auto"/>
              <w:left w:val="single" w:sz="4" w:space="0" w:color="auto"/>
              <w:bottom w:val="single" w:sz="4" w:space="0" w:color="auto"/>
            </w:tcBorders>
          </w:tcPr>
          <w:p w:rsidR="00F62B12" w:rsidRPr="005B7F5D" w:rsidRDefault="00F337AA" w:rsidP="00F62B12">
            <w:pPr>
              <w:spacing w:after="160" w:line="259" w:lineRule="auto"/>
              <w:ind w:left="10" w:right="134" w:hanging="10"/>
              <w:contextualSpacing/>
              <w:jc w:val="both"/>
              <w:rPr>
                <w:rFonts w:eastAsiaTheme="minorHAnsi"/>
                <w:i/>
                <w:lang w:eastAsia="en-US"/>
              </w:rPr>
            </w:pPr>
            <w:r w:rsidRPr="005B7F5D">
              <w:rPr>
                <w:rFonts w:eastAsiaTheme="minorHAnsi"/>
                <w:lang w:eastAsia="en-US"/>
              </w:rPr>
              <w:lastRenderedPageBreak/>
              <w:t>Likumproje</w:t>
            </w:r>
            <w:r w:rsidR="005B7F5D" w:rsidRPr="005B7F5D">
              <w:rPr>
                <w:rFonts w:eastAsiaTheme="minorHAnsi"/>
                <w:lang w:eastAsia="en-US"/>
              </w:rPr>
              <w:t xml:space="preserve">kta </w:t>
            </w:r>
            <w:proofErr w:type="gramStart"/>
            <w:r w:rsidR="005B7F5D" w:rsidRPr="005B7F5D">
              <w:rPr>
                <w:rFonts w:eastAsiaTheme="minorHAnsi"/>
                <w:lang w:eastAsia="en-US"/>
              </w:rPr>
              <w:t>10.pants</w:t>
            </w:r>
            <w:proofErr w:type="gramEnd"/>
            <w:r w:rsidR="005B7F5D" w:rsidRPr="005B7F5D">
              <w:rPr>
                <w:rFonts w:eastAsiaTheme="minorHAnsi"/>
                <w:lang w:eastAsia="en-US"/>
              </w:rPr>
              <w:t xml:space="preserve"> izslēgts</w:t>
            </w:r>
            <w:r w:rsidRPr="005B7F5D">
              <w:rPr>
                <w:rFonts w:eastAsiaTheme="minorHAnsi"/>
                <w:lang w:eastAsia="en-US"/>
              </w:rPr>
              <w:t>.</w:t>
            </w:r>
          </w:p>
          <w:p w:rsidR="00F62B12" w:rsidRPr="000E0CB8" w:rsidRDefault="00F62B12" w:rsidP="00C0227D">
            <w:pPr>
              <w:pStyle w:val="ListParagraph"/>
              <w:ind w:left="57" w:firstLine="284"/>
              <w:jc w:val="both"/>
              <w:rPr>
                <w:rFonts w:ascii="Times New Roman" w:hAnsi="Times New Roman" w:cs="Times New Roman"/>
                <w:sz w:val="24"/>
                <w:szCs w:val="24"/>
              </w:rPr>
            </w:pPr>
          </w:p>
        </w:tc>
      </w:tr>
      <w:tr w:rsidR="00F35B1A" w:rsidRPr="00712B66" w:rsidTr="001126AE">
        <w:trPr>
          <w:gridAfter w:val="1"/>
          <w:wAfter w:w="2369" w:type="dxa"/>
        </w:trPr>
        <w:tc>
          <w:tcPr>
            <w:tcW w:w="708" w:type="dxa"/>
            <w:tcBorders>
              <w:left w:val="single" w:sz="6" w:space="0" w:color="000000"/>
              <w:bottom w:val="single" w:sz="4" w:space="0" w:color="auto"/>
              <w:right w:val="single" w:sz="6" w:space="0" w:color="000000"/>
            </w:tcBorders>
          </w:tcPr>
          <w:p w:rsidR="00F35B1A" w:rsidRDefault="00A17435" w:rsidP="002C5558">
            <w:pPr>
              <w:pStyle w:val="naisc"/>
              <w:spacing w:before="0" w:after="0"/>
              <w:ind w:firstLine="720"/>
            </w:pPr>
            <w:r>
              <w:lastRenderedPageBreak/>
              <w:t>230</w:t>
            </w:r>
            <w:r w:rsidR="009B1734">
              <w:t>.</w:t>
            </w:r>
          </w:p>
        </w:tc>
        <w:tc>
          <w:tcPr>
            <w:tcW w:w="3086" w:type="dxa"/>
            <w:gridSpan w:val="2"/>
            <w:tcBorders>
              <w:left w:val="single" w:sz="6" w:space="0" w:color="000000"/>
              <w:bottom w:val="single" w:sz="4" w:space="0" w:color="auto"/>
              <w:right w:val="single" w:sz="6" w:space="0" w:color="000000"/>
            </w:tcBorders>
          </w:tcPr>
          <w:p w:rsidR="0062658C" w:rsidRPr="0062658C" w:rsidRDefault="0062658C" w:rsidP="0062658C">
            <w:pPr>
              <w:spacing w:after="160" w:line="259" w:lineRule="auto"/>
              <w:ind w:left="27"/>
              <w:contextualSpacing/>
              <w:jc w:val="both"/>
              <w:rPr>
                <w:rFonts w:eastAsiaTheme="minorHAnsi"/>
                <w:b/>
                <w:lang w:eastAsia="en-US"/>
              </w:rPr>
            </w:pPr>
            <w:proofErr w:type="gramStart"/>
            <w:r w:rsidRPr="0062658C">
              <w:rPr>
                <w:rFonts w:eastAsiaTheme="minorHAnsi"/>
                <w:b/>
                <w:lang w:eastAsia="en-US"/>
              </w:rPr>
              <w:t>10.pants</w:t>
            </w:r>
            <w:proofErr w:type="gramEnd"/>
            <w:r w:rsidRPr="0062658C">
              <w:rPr>
                <w:rFonts w:eastAsiaTheme="minorHAnsi"/>
                <w:b/>
                <w:lang w:eastAsia="en-US"/>
              </w:rPr>
              <w:t>. Valsts pienākumi prostitūcijas ierobežošanas jomā</w:t>
            </w:r>
          </w:p>
          <w:p w:rsidR="0062658C" w:rsidRPr="0062658C" w:rsidRDefault="0062658C" w:rsidP="0062658C">
            <w:pPr>
              <w:spacing w:after="160" w:line="259" w:lineRule="auto"/>
              <w:ind w:left="27"/>
              <w:contextualSpacing/>
              <w:jc w:val="both"/>
              <w:rPr>
                <w:rFonts w:eastAsiaTheme="minorHAnsi"/>
                <w:lang w:eastAsia="en-US"/>
              </w:rPr>
            </w:pPr>
            <w:r w:rsidRPr="0062658C">
              <w:rPr>
                <w:rFonts w:eastAsiaTheme="minorHAnsi"/>
                <w:lang w:eastAsia="en-US"/>
              </w:rPr>
              <w:t>(1) Izglītības un zinātnes ministrija jautājumus, kas saistīti ar dzimumu līdztiesību, veselību un morāli, kā arī cilvēku ekspluatācijas formām, un prostitūcijas būtību un sekām, iekļaut sociālo zinību mācību programmās bērnu un jauniešu izglītošanai.</w:t>
            </w:r>
          </w:p>
          <w:p w:rsidR="0062658C" w:rsidRPr="0062658C" w:rsidRDefault="0062658C" w:rsidP="0062658C">
            <w:pPr>
              <w:spacing w:after="160" w:line="259" w:lineRule="auto"/>
              <w:ind w:left="27"/>
              <w:contextualSpacing/>
              <w:jc w:val="both"/>
              <w:rPr>
                <w:rFonts w:eastAsiaTheme="minorHAnsi"/>
                <w:b/>
                <w:lang w:eastAsia="en-US"/>
              </w:rPr>
            </w:pPr>
            <w:r w:rsidRPr="0062658C">
              <w:rPr>
                <w:rFonts w:eastAsiaTheme="minorHAnsi"/>
                <w:b/>
                <w:lang w:eastAsia="en-US"/>
              </w:rPr>
              <w:t xml:space="preserve"> </w:t>
            </w:r>
          </w:p>
          <w:p w:rsidR="00F35B1A" w:rsidRPr="00954C82" w:rsidRDefault="00F35B1A" w:rsidP="006E29FC">
            <w:pPr>
              <w:spacing w:after="160" w:line="259" w:lineRule="auto"/>
              <w:ind w:left="27"/>
              <w:contextualSpacing/>
              <w:jc w:val="both"/>
              <w:rPr>
                <w:rFonts w:eastAsiaTheme="minorHAnsi"/>
                <w:b/>
                <w:lang w:eastAsia="en-US"/>
              </w:rPr>
            </w:pPr>
          </w:p>
        </w:tc>
        <w:tc>
          <w:tcPr>
            <w:tcW w:w="4394" w:type="dxa"/>
            <w:tcBorders>
              <w:left w:val="single" w:sz="6" w:space="0" w:color="000000"/>
              <w:bottom w:val="single" w:sz="4" w:space="0" w:color="auto"/>
              <w:right w:val="single" w:sz="6" w:space="0" w:color="000000"/>
            </w:tcBorders>
          </w:tcPr>
          <w:p w:rsidR="0062658C" w:rsidRPr="0062658C" w:rsidRDefault="0062658C" w:rsidP="0062658C">
            <w:pPr>
              <w:pStyle w:val="naisc"/>
              <w:rPr>
                <w:b/>
              </w:rPr>
            </w:pPr>
            <w:r w:rsidRPr="0062658C">
              <w:rPr>
                <w:b/>
              </w:rPr>
              <w:t>Latviešu identitātes atbalsta biedrība</w:t>
            </w:r>
          </w:p>
          <w:p w:rsidR="0062658C" w:rsidRPr="0062658C" w:rsidRDefault="0062658C" w:rsidP="0062658C">
            <w:pPr>
              <w:pStyle w:val="naisc"/>
              <w:rPr>
                <w:b/>
              </w:rPr>
            </w:pPr>
          </w:p>
          <w:p w:rsidR="0062658C" w:rsidRPr="0062658C" w:rsidRDefault="0062658C" w:rsidP="0062658C">
            <w:pPr>
              <w:pStyle w:val="naisc"/>
              <w:rPr>
                <w:b/>
              </w:rPr>
            </w:pPr>
            <w:r w:rsidRPr="0062658C">
              <w:rPr>
                <w:b/>
              </w:rPr>
              <w:t>Biedrība “Par brīvu Vidzemi no cilvēku tirdzniecības”</w:t>
            </w:r>
          </w:p>
          <w:p w:rsidR="0062658C" w:rsidRPr="0062658C" w:rsidRDefault="0062658C" w:rsidP="0062658C">
            <w:pPr>
              <w:pStyle w:val="naisc"/>
              <w:rPr>
                <w:b/>
              </w:rPr>
            </w:pPr>
          </w:p>
          <w:p w:rsidR="0062658C" w:rsidRPr="0062658C" w:rsidRDefault="0062658C" w:rsidP="0062658C">
            <w:pPr>
              <w:pStyle w:val="naisc"/>
              <w:rPr>
                <w:b/>
              </w:rPr>
            </w:pPr>
            <w:r w:rsidRPr="0062658C">
              <w:rPr>
                <w:b/>
              </w:rPr>
              <w:t>Ģimenes izglītības un attīstības fonds “Ābeļzieds”</w:t>
            </w:r>
          </w:p>
          <w:p w:rsidR="0062658C" w:rsidRPr="0062658C" w:rsidRDefault="0062658C" w:rsidP="0062658C">
            <w:pPr>
              <w:pStyle w:val="naisc"/>
              <w:rPr>
                <w:b/>
              </w:rPr>
            </w:pPr>
          </w:p>
          <w:p w:rsidR="0062658C" w:rsidRPr="0062658C" w:rsidRDefault="0062658C" w:rsidP="0062658C">
            <w:pPr>
              <w:pStyle w:val="naisc"/>
              <w:rPr>
                <w:b/>
              </w:rPr>
            </w:pPr>
            <w:r w:rsidRPr="0062658C">
              <w:rPr>
                <w:b/>
              </w:rPr>
              <w:t>Biedrība “Vecāku Alianse”</w:t>
            </w:r>
          </w:p>
          <w:p w:rsidR="0062658C" w:rsidRPr="0062658C" w:rsidRDefault="0062658C" w:rsidP="0062658C">
            <w:pPr>
              <w:pStyle w:val="naisc"/>
              <w:rPr>
                <w:b/>
              </w:rPr>
            </w:pPr>
          </w:p>
          <w:p w:rsidR="0062658C" w:rsidRPr="0062658C" w:rsidRDefault="0062658C" w:rsidP="0062658C">
            <w:pPr>
              <w:pStyle w:val="naisc"/>
              <w:jc w:val="both"/>
            </w:pPr>
            <w:r w:rsidRPr="0062658C">
              <w:t>1.</w:t>
            </w:r>
            <w:r w:rsidRPr="0062658C">
              <w:tab/>
              <w:t xml:space="preserve">Iebilstam pret </w:t>
            </w:r>
            <w:proofErr w:type="gramStart"/>
            <w:r w:rsidRPr="0062658C">
              <w:t>10.panta</w:t>
            </w:r>
            <w:proofErr w:type="gramEnd"/>
            <w:r w:rsidRPr="0062658C">
              <w:t xml:space="preserve"> 1.daļa paredzēto prasību “jautājumus, kas saitīti ar cilvēku ekspluatācijas formām, un prostitūcijas būtību un sekām, iekļaut sociālo zinību mācību programmās bērnu un jauniešu izglītošana”, un ierosinām šo prasību no likumprojekta 10.panta 1.daļas izslēgt.</w:t>
            </w:r>
          </w:p>
          <w:p w:rsidR="0062658C" w:rsidRPr="0062658C" w:rsidRDefault="0062658C" w:rsidP="0062658C">
            <w:pPr>
              <w:pStyle w:val="naisc"/>
              <w:jc w:val="both"/>
            </w:pPr>
            <w:r w:rsidRPr="0062658C">
              <w:t>2.</w:t>
            </w:r>
            <w:r w:rsidRPr="0062658C">
              <w:tab/>
              <w:t>Ierosinām prostitūcijas profilaksē īstenot paradigmas maiņu, nevis koncentrējot uzmanību uz sociālo deviāciju izpausmēm, pastiprinātu informēšanu, bet gan stiprinot personības tikumisko vērtīborientāciju, īstenojot pilnvērtīgu dzimumaudzināšanu un sagatavojot bērnus un jauniešus veiksmīgai un atbildīgai</w:t>
            </w:r>
            <w:proofErr w:type="gramStart"/>
            <w:r w:rsidRPr="0062658C">
              <w:t xml:space="preserve">  </w:t>
            </w:r>
            <w:proofErr w:type="gramEnd"/>
            <w:r w:rsidRPr="0062658C">
              <w:lastRenderedPageBreak/>
              <w:t xml:space="preserve">ģimenes dzīvei kā galvenajam cilvēka drošības un veselības pamatam, kā to paredz arī nesenās izmaiņas likumdošanā (grozījumi Izglītības likuma 10.1.pantā, Tikumiskās un valstiskās audzināšanas vadlīnijas jeb MK 2016.gada 27.jūlija noteikumi nr.480 u.c. ). Ierosinām  10.panta 1.daļā vārdus “ar dzimumu līdztiesību, veselību un morāli, kā arī cilvēku ekspluatācijas formām, un prostitūcijas būtību un sekām” aizstāt ar vārdiem ”dzimumaudzināšanu, veselību, tikumību un bērnu un jauniešu sagatavošanu ģimenes un laulības dzīvei un dzimumu līdztiesība”. </w:t>
            </w:r>
          </w:p>
          <w:p w:rsidR="00F35B1A" w:rsidRPr="004F0275" w:rsidRDefault="0062658C" w:rsidP="0062658C">
            <w:pPr>
              <w:pStyle w:val="naisc"/>
              <w:spacing w:before="0" w:after="0"/>
              <w:jc w:val="both"/>
              <w:rPr>
                <w:b/>
              </w:rPr>
            </w:pPr>
            <w:r w:rsidRPr="0062658C">
              <w:t>Ierosinām vārdu “morāle” aizstāt ar vārdu “tikumība”, atbilstoši Izglītības likuma</w:t>
            </w:r>
            <w:proofErr w:type="gramStart"/>
            <w:r w:rsidRPr="0062658C">
              <w:t xml:space="preserve">  </w:t>
            </w:r>
            <w:proofErr w:type="gramEnd"/>
            <w:r w:rsidRPr="0062658C">
              <w:t>10.pantam un 2016.gada 27.jūlija MK noteikumiem nr.480.</w:t>
            </w:r>
            <w:r w:rsidRPr="0062658C">
              <w:rPr>
                <w:b/>
              </w:rPr>
              <w:t xml:space="preserve">  </w:t>
            </w:r>
          </w:p>
        </w:tc>
        <w:tc>
          <w:tcPr>
            <w:tcW w:w="3578" w:type="dxa"/>
            <w:gridSpan w:val="2"/>
            <w:tcBorders>
              <w:left w:val="single" w:sz="6" w:space="0" w:color="000000"/>
              <w:bottom w:val="single" w:sz="4" w:space="0" w:color="auto"/>
              <w:right w:val="single" w:sz="6" w:space="0" w:color="000000"/>
            </w:tcBorders>
          </w:tcPr>
          <w:p w:rsidR="0062658C" w:rsidRPr="0062658C" w:rsidRDefault="005702ED" w:rsidP="0062658C">
            <w:pPr>
              <w:pStyle w:val="naisc"/>
              <w:rPr>
                <w:b/>
              </w:rPr>
            </w:pPr>
            <w:r>
              <w:rPr>
                <w:b/>
              </w:rPr>
              <w:lastRenderedPageBreak/>
              <w:t>Iebildums nav aktuāls, jo likumprojekta 10. pants izslēgts</w:t>
            </w:r>
            <w:r w:rsidR="0062658C" w:rsidRPr="0062658C">
              <w:rPr>
                <w:b/>
              </w:rPr>
              <w:t>.</w:t>
            </w:r>
          </w:p>
          <w:p w:rsidR="0062658C" w:rsidRDefault="0062658C" w:rsidP="0062658C">
            <w:pPr>
              <w:pStyle w:val="naisc"/>
              <w:jc w:val="both"/>
            </w:pPr>
          </w:p>
          <w:p w:rsidR="0062658C" w:rsidRPr="0062658C" w:rsidRDefault="0062658C" w:rsidP="0062658C">
            <w:pPr>
              <w:pStyle w:val="naisc"/>
              <w:jc w:val="both"/>
            </w:pPr>
            <w:r w:rsidRPr="0062658C">
              <w:t xml:space="preserve">Likumprojekta </w:t>
            </w:r>
            <w:proofErr w:type="gramStart"/>
            <w:r w:rsidRPr="0062658C">
              <w:t>10.panta</w:t>
            </w:r>
            <w:proofErr w:type="gramEnd"/>
            <w:r w:rsidRPr="0062658C">
              <w:t xml:space="preserve"> pirmā daļa izslēgta atbilstoši Izglītības un zinātnes ministrijas iebildumam, ievērojot to, ka mācību programmās iekļaujamos jautājumus nosaka Izglītības likums un tam pakārtotie Ministru kabineta noteikumi. Vienlaikus precizēts likumprojekta sākotnējās ietekmes novērtējuma ziņojums (anotācija), norādot, ka jau šobrīd atbilstoši Izglītības likumā noteiktajam uz Izglītības likuma pamata izdotajos Ministru kabineta noteikumos, kas noteic izglītības un mācību priekšmetu standartu, kā arī izglītības programmu paraugus, noteiktās vērtības, audzināšanas mērķis un uzdevumi paredz izglītojamā vispusīgas, tajā skaitā tikumiskās, attīstības veicināšanu un attieksmju veidošanu attiecību veidošanai, sadarbībai, pilsoniski atbildīgai un veiksmīgai dzīvei sabiedrībā. Līdz ar to jautājumi, </w:t>
            </w:r>
            <w:r w:rsidRPr="0062658C">
              <w:lastRenderedPageBreak/>
              <w:t>kas saistīti ar bērnu un jauniešu izglītošanu, ir noteikti Izglītības likumā un likumprojektā nav nepieciešams dublēt citos normatīvajos aktos iekļauto regulējumu.</w:t>
            </w:r>
          </w:p>
          <w:p w:rsidR="00F35B1A" w:rsidRDefault="00F35B1A" w:rsidP="000E0CB8">
            <w:pPr>
              <w:pStyle w:val="naisc"/>
              <w:spacing w:before="0" w:after="0"/>
              <w:rPr>
                <w:b/>
              </w:rPr>
            </w:pPr>
          </w:p>
        </w:tc>
        <w:tc>
          <w:tcPr>
            <w:tcW w:w="3226" w:type="dxa"/>
            <w:tcBorders>
              <w:top w:val="single" w:sz="4" w:space="0" w:color="auto"/>
              <w:left w:val="single" w:sz="4" w:space="0" w:color="auto"/>
              <w:bottom w:val="single" w:sz="4" w:space="0" w:color="auto"/>
            </w:tcBorders>
          </w:tcPr>
          <w:p w:rsidR="00F35B1A" w:rsidRPr="0062658C" w:rsidRDefault="0062658C" w:rsidP="008B6CA3">
            <w:pPr>
              <w:spacing w:after="160" w:line="259" w:lineRule="auto"/>
              <w:ind w:left="10" w:right="134" w:hanging="10"/>
              <w:contextualSpacing/>
              <w:jc w:val="both"/>
              <w:rPr>
                <w:rFonts w:eastAsiaTheme="minorHAnsi"/>
                <w:lang w:eastAsia="en-US"/>
              </w:rPr>
            </w:pPr>
            <w:r w:rsidRPr="0062658C">
              <w:rPr>
                <w:rFonts w:eastAsiaTheme="minorHAnsi"/>
                <w:lang w:eastAsia="en-US"/>
              </w:rPr>
              <w:lastRenderedPageBreak/>
              <w:t>Likumprojekta 10. pants izslēgts.</w:t>
            </w:r>
          </w:p>
        </w:tc>
      </w:tr>
      <w:tr w:rsidR="006E29FC" w:rsidRPr="00712B66" w:rsidTr="001126AE">
        <w:trPr>
          <w:gridAfter w:val="1"/>
          <w:wAfter w:w="2369" w:type="dxa"/>
        </w:trPr>
        <w:tc>
          <w:tcPr>
            <w:tcW w:w="708" w:type="dxa"/>
            <w:tcBorders>
              <w:left w:val="single" w:sz="6" w:space="0" w:color="000000"/>
              <w:bottom w:val="single" w:sz="4" w:space="0" w:color="auto"/>
              <w:right w:val="single" w:sz="6" w:space="0" w:color="000000"/>
            </w:tcBorders>
          </w:tcPr>
          <w:p w:rsidR="006E29FC" w:rsidRDefault="00A17435" w:rsidP="002C5558">
            <w:pPr>
              <w:pStyle w:val="naisc"/>
              <w:spacing w:before="0" w:after="0"/>
              <w:ind w:firstLine="720"/>
            </w:pPr>
            <w:r>
              <w:t>131</w:t>
            </w:r>
            <w:r w:rsidR="00E87D4B">
              <w:t>.</w:t>
            </w:r>
          </w:p>
        </w:tc>
        <w:tc>
          <w:tcPr>
            <w:tcW w:w="3086" w:type="dxa"/>
            <w:gridSpan w:val="2"/>
            <w:tcBorders>
              <w:left w:val="single" w:sz="6" w:space="0" w:color="000000"/>
              <w:bottom w:val="single" w:sz="4" w:space="0" w:color="auto"/>
              <w:right w:val="single" w:sz="6" w:space="0" w:color="000000"/>
            </w:tcBorders>
          </w:tcPr>
          <w:p w:rsidR="006E29FC" w:rsidRPr="00954C82" w:rsidRDefault="006E29FC" w:rsidP="006E29FC">
            <w:pPr>
              <w:spacing w:after="160" w:line="259" w:lineRule="auto"/>
              <w:ind w:left="27"/>
              <w:contextualSpacing/>
              <w:jc w:val="both"/>
              <w:rPr>
                <w:rFonts w:eastAsiaTheme="minorHAnsi"/>
                <w:b/>
                <w:i/>
                <w:lang w:eastAsia="en-US"/>
              </w:rPr>
            </w:pPr>
            <w:proofErr w:type="gramStart"/>
            <w:r w:rsidRPr="00954C82">
              <w:rPr>
                <w:rFonts w:eastAsiaTheme="minorHAnsi"/>
                <w:b/>
                <w:lang w:eastAsia="en-US"/>
              </w:rPr>
              <w:t>10.pants</w:t>
            </w:r>
            <w:proofErr w:type="gramEnd"/>
            <w:r w:rsidRPr="00954C82">
              <w:rPr>
                <w:rFonts w:eastAsiaTheme="minorHAnsi"/>
                <w:b/>
                <w:lang w:eastAsia="en-US"/>
              </w:rPr>
              <w:t>. Valsts pienākumi prostitūcijas ierobežošanas jomā</w:t>
            </w:r>
          </w:p>
          <w:p w:rsidR="006E29FC" w:rsidRPr="00954C82" w:rsidRDefault="006E29FC" w:rsidP="006E29FC">
            <w:pPr>
              <w:spacing w:after="160" w:line="259" w:lineRule="auto"/>
              <w:ind w:left="27"/>
              <w:contextualSpacing/>
              <w:jc w:val="both"/>
              <w:rPr>
                <w:rFonts w:eastAsiaTheme="minorHAnsi"/>
                <w:lang w:eastAsia="en-US"/>
              </w:rPr>
            </w:pPr>
            <w:r w:rsidRPr="00954C82">
              <w:rPr>
                <w:rFonts w:eastAsiaTheme="minorHAnsi"/>
                <w:lang w:eastAsia="en-US"/>
              </w:rPr>
              <w:t xml:space="preserve">(1) Izglītības un zinātnes ministrija jautājumus, kas saistīti ar dzimumu līdztiesību, veselību un morāli, kā arī cilvēku ekspluatācijas formām, un prostitūcijas būtību un sekām, iekļaut sociālo zinību mācību programmās bērnu un jauniešu izglītošanai. </w:t>
            </w:r>
          </w:p>
          <w:p w:rsidR="006E29FC" w:rsidRPr="00954C82" w:rsidRDefault="006E29FC" w:rsidP="000E0CB8">
            <w:pPr>
              <w:spacing w:after="160" w:line="259" w:lineRule="auto"/>
              <w:contextualSpacing/>
              <w:jc w:val="both"/>
              <w:rPr>
                <w:rFonts w:eastAsiaTheme="minorHAnsi"/>
                <w:b/>
                <w:lang w:eastAsia="en-US"/>
              </w:rPr>
            </w:pPr>
          </w:p>
        </w:tc>
        <w:tc>
          <w:tcPr>
            <w:tcW w:w="4394" w:type="dxa"/>
            <w:tcBorders>
              <w:left w:val="single" w:sz="6" w:space="0" w:color="000000"/>
              <w:bottom w:val="single" w:sz="4" w:space="0" w:color="auto"/>
              <w:right w:val="single" w:sz="6" w:space="0" w:color="000000"/>
            </w:tcBorders>
          </w:tcPr>
          <w:p w:rsidR="00462610" w:rsidRPr="004F0275" w:rsidRDefault="00462610" w:rsidP="00462610">
            <w:pPr>
              <w:pStyle w:val="naisc"/>
              <w:spacing w:before="0" w:after="0"/>
              <w:rPr>
                <w:b/>
              </w:rPr>
            </w:pPr>
            <w:r w:rsidRPr="004F0275">
              <w:rPr>
                <w:b/>
              </w:rPr>
              <w:t>Latviešu identitātes atbalsta biedrība</w:t>
            </w:r>
          </w:p>
          <w:p w:rsidR="00462610" w:rsidRPr="004F0275" w:rsidRDefault="00462610" w:rsidP="00462610">
            <w:pPr>
              <w:pStyle w:val="naisc"/>
              <w:spacing w:before="0" w:after="0"/>
              <w:rPr>
                <w:b/>
              </w:rPr>
            </w:pPr>
          </w:p>
          <w:p w:rsidR="00462610" w:rsidRPr="004F0275" w:rsidRDefault="00462610" w:rsidP="00462610">
            <w:pPr>
              <w:pStyle w:val="naisc"/>
              <w:spacing w:before="0" w:after="0"/>
              <w:rPr>
                <w:b/>
              </w:rPr>
            </w:pPr>
            <w:r w:rsidRPr="004F0275">
              <w:rPr>
                <w:b/>
              </w:rPr>
              <w:t>Biedrība “Par brīvu Vidzemi no cilvēku tirdzniecības”</w:t>
            </w:r>
          </w:p>
          <w:p w:rsidR="00462610" w:rsidRPr="004F0275" w:rsidRDefault="00462610" w:rsidP="00462610">
            <w:pPr>
              <w:pStyle w:val="naisc"/>
              <w:spacing w:before="0" w:after="0"/>
              <w:rPr>
                <w:b/>
              </w:rPr>
            </w:pPr>
          </w:p>
          <w:p w:rsidR="00462610" w:rsidRDefault="00462610" w:rsidP="00462610">
            <w:pPr>
              <w:pStyle w:val="naisc"/>
              <w:spacing w:before="0" w:after="0"/>
              <w:rPr>
                <w:b/>
              </w:rPr>
            </w:pPr>
            <w:r w:rsidRPr="004F0275">
              <w:rPr>
                <w:b/>
              </w:rPr>
              <w:t>Ģimenes izglītības un attīstības fonds “Ābeļzieds”</w:t>
            </w:r>
          </w:p>
          <w:p w:rsidR="00462610" w:rsidRDefault="00462610" w:rsidP="00462610">
            <w:pPr>
              <w:pStyle w:val="naisc"/>
              <w:spacing w:before="0" w:after="0"/>
              <w:rPr>
                <w:b/>
              </w:rPr>
            </w:pPr>
          </w:p>
          <w:p w:rsidR="00462610" w:rsidRPr="004F0275" w:rsidRDefault="00462610" w:rsidP="00462610">
            <w:pPr>
              <w:pStyle w:val="naisc"/>
              <w:spacing w:before="0" w:after="0"/>
              <w:rPr>
                <w:b/>
              </w:rPr>
            </w:pPr>
            <w:r>
              <w:rPr>
                <w:b/>
              </w:rPr>
              <w:t>Biedrība “Vecāku Alianse”</w:t>
            </w:r>
          </w:p>
          <w:p w:rsidR="00462610" w:rsidRDefault="00462610" w:rsidP="00462610">
            <w:pPr>
              <w:spacing w:line="240" w:lineRule="atLeast"/>
              <w:jc w:val="center"/>
              <w:rPr>
                <w:rFonts w:eastAsia="Calibri"/>
                <w:b/>
                <w:lang w:bidi="en-US"/>
              </w:rPr>
            </w:pPr>
          </w:p>
          <w:p w:rsidR="00462610" w:rsidRDefault="00462610" w:rsidP="00462610">
            <w:pPr>
              <w:spacing w:line="240" w:lineRule="atLeast"/>
              <w:jc w:val="both"/>
              <w:rPr>
                <w:rFonts w:eastAsia="Calibri"/>
                <w:b/>
                <w:lang w:bidi="en-US"/>
              </w:rPr>
            </w:pPr>
          </w:p>
          <w:p w:rsidR="00462610" w:rsidRPr="00B34C9C" w:rsidRDefault="00462610" w:rsidP="00462610">
            <w:pPr>
              <w:jc w:val="both"/>
              <w:rPr>
                <w:rFonts w:cstheme="minorHAnsi"/>
              </w:rPr>
            </w:pPr>
            <w:r w:rsidRPr="00B34C9C">
              <w:rPr>
                <w:rFonts w:cstheme="minorHAnsi"/>
                <w:b/>
              </w:rPr>
              <w:t xml:space="preserve">Ierosinām prostitūcijas profilaksē īstenot paradigmas maiņu, nevis koncentrējot uzmanību uz sociālo deviāciju izpausmēm, pastiprinātu informēšanu, bet gan stiprinot personības tikumisko </w:t>
            </w:r>
            <w:r w:rsidRPr="00B34C9C">
              <w:rPr>
                <w:rFonts w:cstheme="minorHAnsi"/>
                <w:b/>
              </w:rPr>
              <w:lastRenderedPageBreak/>
              <w:t>vērtīborientāciju, īstenojot pilnvērtīgu dzimumaudzināšanu un sagatavojot bērnus un jauniešus veiksmīgai un atbildīgai ģimenes dzīvei kā galvenajam cilvēka drošības un veselības pamatam</w:t>
            </w:r>
            <w:r w:rsidR="005702ED">
              <w:rPr>
                <w:rFonts w:cstheme="minorHAnsi"/>
              </w:rPr>
              <w:t xml:space="preserve">, kā to paredz arī </w:t>
            </w:r>
            <w:r w:rsidRPr="00B34C9C">
              <w:rPr>
                <w:rFonts w:cstheme="minorHAnsi"/>
              </w:rPr>
              <w:t>nesenās izmaiņas likumdošanā:</w:t>
            </w:r>
          </w:p>
          <w:p w:rsidR="00462610" w:rsidRPr="00B34C9C" w:rsidRDefault="00462610" w:rsidP="00462610">
            <w:pPr>
              <w:jc w:val="both"/>
              <w:rPr>
                <w:rFonts w:cstheme="minorHAnsi"/>
              </w:rPr>
            </w:pPr>
          </w:p>
          <w:p w:rsidR="00462610" w:rsidRPr="00B34C9C" w:rsidRDefault="00462610" w:rsidP="00462610">
            <w:pPr>
              <w:pStyle w:val="ListParagraph"/>
              <w:numPr>
                <w:ilvl w:val="0"/>
                <w:numId w:val="15"/>
              </w:numPr>
              <w:spacing w:after="0" w:line="240" w:lineRule="auto"/>
              <w:ind w:left="0" w:firstLine="59"/>
              <w:jc w:val="both"/>
              <w:rPr>
                <w:rFonts w:ascii="Times New Roman" w:hAnsi="Times New Roman" w:cs="Times New Roman"/>
                <w:sz w:val="24"/>
                <w:szCs w:val="24"/>
              </w:rPr>
            </w:pPr>
            <w:proofErr w:type="gramStart"/>
            <w:r w:rsidRPr="00B34C9C">
              <w:rPr>
                <w:rFonts w:ascii="Times New Roman" w:hAnsi="Times New Roman" w:cs="Times New Roman"/>
                <w:sz w:val="24"/>
                <w:szCs w:val="24"/>
              </w:rPr>
              <w:t>2014.gada</w:t>
            </w:r>
            <w:proofErr w:type="gramEnd"/>
            <w:r w:rsidRPr="00B34C9C">
              <w:rPr>
                <w:rFonts w:ascii="Times New Roman" w:hAnsi="Times New Roman" w:cs="Times New Roman"/>
                <w:sz w:val="24"/>
                <w:szCs w:val="24"/>
              </w:rPr>
              <w:t xml:space="preserve"> 22.maijā Saeima apstiprināja Izglītības attīstības pamatnostādnes 2014.-2020.gadam, kurās </w:t>
            </w:r>
            <w:proofErr w:type="spellStart"/>
            <w:r w:rsidRPr="00B34C9C">
              <w:rPr>
                <w:rFonts w:ascii="Times New Roman" w:hAnsi="Times New Roman" w:cs="Times New Roman"/>
                <w:sz w:val="24"/>
                <w:szCs w:val="24"/>
              </w:rPr>
              <w:t>vērtībizglītības</w:t>
            </w:r>
            <w:proofErr w:type="spellEnd"/>
            <w:r w:rsidRPr="00B34C9C">
              <w:rPr>
                <w:rFonts w:ascii="Times New Roman" w:hAnsi="Times New Roman" w:cs="Times New Roman"/>
                <w:sz w:val="24"/>
                <w:szCs w:val="24"/>
              </w:rPr>
              <w:t xml:space="preserve"> definīcijā tika iekļautas tādas vērtības kā “</w:t>
            </w:r>
            <w:r w:rsidRPr="00B34C9C">
              <w:rPr>
                <w:rFonts w:ascii="Times New Roman" w:hAnsi="Times New Roman" w:cs="Times New Roman"/>
                <w:b/>
                <w:sz w:val="24"/>
                <w:szCs w:val="24"/>
              </w:rPr>
              <w:t>ģimenes vērtību un nacionālās identitātes apzināšanās</w:t>
            </w:r>
            <w:r w:rsidRPr="00B34C9C">
              <w:rPr>
                <w:rFonts w:ascii="Times New Roman" w:hAnsi="Times New Roman" w:cs="Times New Roman"/>
                <w:sz w:val="24"/>
                <w:szCs w:val="24"/>
              </w:rPr>
              <w:t xml:space="preserve">”.   </w:t>
            </w:r>
          </w:p>
          <w:p w:rsidR="00462610" w:rsidRPr="00B34C9C" w:rsidRDefault="00462610" w:rsidP="00462610">
            <w:pPr>
              <w:ind w:firstLine="59"/>
              <w:jc w:val="both"/>
            </w:pPr>
          </w:p>
          <w:p w:rsidR="00462610" w:rsidRPr="00B34C9C" w:rsidRDefault="00462610" w:rsidP="00462610">
            <w:pPr>
              <w:pStyle w:val="ListParagraph"/>
              <w:numPr>
                <w:ilvl w:val="0"/>
                <w:numId w:val="15"/>
              </w:numPr>
              <w:spacing w:after="0" w:line="240" w:lineRule="auto"/>
              <w:ind w:left="0" w:firstLine="59"/>
              <w:jc w:val="both"/>
              <w:rPr>
                <w:rFonts w:ascii="Times New Roman" w:hAnsi="Times New Roman" w:cs="Times New Roman"/>
                <w:sz w:val="24"/>
                <w:szCs w:val="24"/>
              </w:rPr>
            </w:pPr>
            <w:proofErr w:type="gramStart"/>
            <w:r w:rsidRPr="00B34C9C">
              <w:rPr>
                <w:rFonts w:ascii="Times New Roman" w:hAnsi="Times New Roman" w:cs="Times New Roman"/>
                <w:sz w:val="24"/>
                <w:szCs w:val="24"/>
              </w:rPr>
              <w:t>2015.gada</w:t>
            </w:r>
            <w:proofErr w:type="gramEnd"/>
            <w:r w:rsidRPr="00B34C9C">
              <w:rPr>
                <w:rFonts w:ascii="Times New Roman" w:hAnsi="Times New Roman" w:cs="Times New Roman"/>
                <w:sz w:val="24"/>
                <w:szCs w:val="24"/>
              </w:rPr>
              <w:t xml:space="preserve"> 16.jūlijā stājās spēkā grozījumi Izglītības likumā, kas noteica, ka “izglītības sistēma nodrošina izglītojamā tikumisko audzināšanu, kas atbilst Latvijas Republikas Satversmē ietvertajām un aizsargātajām vērtībām</w:t>
            </w:r>
            <w:r w:rsidRPr="00B34C9C">
              <w:rPr>
                <w:rFonts w:ascii="Times New Roman" w:hAnsi="Times New Roman" w:cs="Times New Roman"/>
                <w:b/>
                <w:sz w:val="24"/>
                <w:szCs w:val="24"/>
              </w:rPr>
              <w:t>, īpaši tādām kā laulība un ģimene</w:t>
            </w:r>
            <w:r w:rsidRPr="00B34C9C">
              <w:rPr>
                <w:rFonts w:ascii="Times New Roman" w:hAnsi="Times New Roman" w:cs="Times New Roman"/>
                <w:sz w:val="24"/>
                <w:szCs w:val="24"/>
              </w:rPr>
              <w:t>”(10</w:t>
            </w:r>
            <w:r w:rsidRPr="00B34C9C">
              <w:rPr>
                <w:rFonts w:ascii="Times New Roman" w:hAnsi="Times New Roman" w:cs="Times New Roman"/>
                <w:sz w:val="24"/>
                <w:szCs w:val="24"/>
                <w:vertAlign w:val="superscript"/>
              </w:rPr>
              <w:t>1</w:t>
            </w:r>
            <w:r w:rsidRPr="00B34C9C">
              <w:rPr>
                <w:rFonts w:ascii="Times New Roman" w:hAnsi="Times New Roman" w:cs="Times New Roman"/>
                <w:sz w:val="24"/>
                <w:szCs w:val="24"/>
              </w:rPr>
              <w:t xml:space="preserve">pants). </w:t>
            </w:r>
          </w:p>
          <w:p w:rsidR="00462610" w:rsidRPr="00B34C9C" w:rsidRDefault="00462610" w:rsidP="00462610">
            <w:pPr>
              <w:jc w:val="both"/>
              <w:rPr>
                <w:rFonts w:cstheme="minorHAnsi"/>
              </w:rPr>
            </w:pPr>
          </w:p>
          <w:p w:rsidR="006E29FC" w:rsidRPr="00E634F6" w:rsidRDefault="00462610" w:rsidP="00462610">
            <w:pPr>
              <w:pStyle w:val="naisc"/>
              <w:spacing w:before="0" w:after="0"/>
              <w:jc w:val="both"/>
              <w:rPr>
                <w:b/>
              </w:rPr>
            </w:pPr>
            <w:r w:rsidRPr="00B34C9C">
              <w:rPr>
                <w:rFonts w:cstheme="minorHAnsi"/>
              </w:rPr>
              <w:t xml:space="preserve">Pamatojoties uz iepriekš minētajiem grozījumiem un Izglītības likuma </w:t>
            </w:r>
            <w:proofErr w:type="gramStart"/>
            <w:r w:rsidRPr="00B34C9C">
              <w:rPr>
                <w:rFonts w:cstheme="minorHAnsi"/>
              </w:rPr>
              <w:t>14.panta</w:t>
            </w:r>
            <w:proofErr w:type="gramEnd"/>
            <w:r w:rsidRPr="00B34C9C">
              <w:rPr>
                <w:rFonts w:cstheme="minorHAnsi"/>
              </w:rPr>
              <w:t xml:space="preserve"> 38. un 39.punktā noteikto tika izstrādāti un 2016.gada 27.jūlijā stājās spēkā Ministru Kabineta noteikumi nr.480 “Izglītojamo audzināšanas vadlīnijas un informācijas, mācību līdzekļu, materiālu un mācību un audzināšanas metožu izvērtēšanas kārtība”, kur kā viens no audzināšanas sasniedzamajiem rezultātiem noteikta </w:t>
            </w:r>
            <w:r w:rsidRPr="00B34C9C">
              <w:rPr>
                <w:rFonts w:cstheme="minorHAnsi"/>
                <w:b/>
              </w:rPr>
              <w:t>izglītojamo orientācija uz ģimeni un laulību</w:t>
            </w:r>
          </w:p>
        </w:tc>
        <w:tc>
          <w:tcPr>
            <w:tcW w:w="3578" w:type="dxa"/>
            <w:gridSpan w:val="2"/>
            <w:tcBorders>
              <w:left w:val="single" w:sz="6" w:space="0" w:color="000000"/>
              <w:bottom w:val="single" w:sz="4" w:space="0" w:color="auto"/>
              <w:right w:val="single" w:sz="6" w:space="0" w:color="000000"/>
            </w:tcBorders>
          </w:tcPr>
          <w:p w:rsidR="006E29FC" w:rsidRDefault="008B6CA3" w:rsidP="000E0CB8">
            <w:pPr>
              <w:pStyle w:val="naisc"/>
              <w:spacing w:before="0" w:after="0"/>
              <w:rPr>
                <w:b/>
              </w:rPr>
            </w:pPr>
            <w:r>
              <w:rPr>
                <w:b/>
              </w:rPr>
              <w:lastRenderedPageBreak/>
              <w:t xml:space="preserve">Iebildums </w:t>
            </w:r>
            <w:r w:rsidR="005702ED">
              <w:rPr>
                <w:b/>
              </w:rPr>
              <w:t>nav aktuāls, jo likumprojekta 10. pants izslēgts.</w:t>
            </w:r>
          </w:p>
          <w:p w:rsidR="00462610" w:rsidRDefault="00462610" w:rsidP="00462610">
            <w:pPr>
              <w:pStyle w:val="naisc"/>
              <w:spacing w:before="0" w:after="0"/>
              <w:ind w:firstLine="720"/>
            </w:pPr>
          </w:p>
          <w:p w:rsidR="00462610" w:rsidRDefault="00462610" w:rsidP="00462610">
            <w:pPr>
              <w:pStyle w:val="naisc"/>
              <w:spacing w:before="0" w:after="0"/>
              <w:jc w:val="both"/>
            </w:pPr>
            <w:r>
              <w:t>Likumproje</w:t>
            </w:r>
            <w:r w:rsidR="006652F6">
              <w:t xml:space="preserve">kta </w:t>
            </w:r>
            <w:proofErr w:type="gramStart"/>
            <w:r w:rsidR="006652F6">
              <w:t>10.panta</w:t>
            </w:r>
            <w:proofErr w:type="gramEnd"/>
            <w:r w:rsidR="006652F6">
              <w:t xml:space="preserve"> pirmā daļa izslēgta</w:t>
            </w:r>
            <w:r>
              <w:t xml:space="preserve">. Precizēts likumprojekta sākotnējās ietekmes novērtējuma ziņojums (anotācija), norādot, ka jau šobrīd atbilstoši Izglītības likumā noteiktajam uz Izglītības likuma pamata izdotajos Ministru kabineta noteikumos, kas noteic izglītības un mācību priekšmetu standartu, kā arī izglītības programmu paraugus, noteiktās vērtības, audzināšanas mērķis un uzdevumi paredz izglītojamā </w:t>
            </w:r>
            <w:r>
              <w:lastRenderedPageBreak/>
              <w:t>vispusīgas, tajā skaitā tikumiskās, attīstības veicināšanu un attieksmju veidošanu attiecību veidošanai, sadarbībai, pilsoniski atbildīgai un veiksmīgai dzīvei sabiedrībā. Līdz ar to jautājumi, kas saistīti ar bērnu un jauniešu izglītošanu, ir noteikti Izglītības likumā un likumprojektā nav nepieciešams dublēt citos normatīvajos aktos iekļauto regulējumu.</w:t>
            </w:r>
          </w:p>
          <w:p w:rsidR="002722B3" w:rsidRPr="008B6CA3" w:rsidRDefault="002722B3" w:rsidP="008B6CA3">
            <w:pPr>
              <w:pStyle w:val="naisc"/>
              <w:spacing w:before="0" w:after="0"/>
              <w:jc w:val="both"/>
            </w:pPr>
          </w:p>
        </w:tc>
        <w:tc>
          <w:tcPr>
            <w:tcW w:w="3226" w:type="dxa"/>
            <w:tcBorders>
              <w:top w:val="single" w:sz="4" w:space="0" w:color="auto"/>
              <w:left w:val="single" w:sz="4" w:space="0" w:color="auto"/>
              <w:bottom w:val="single" w:sz="4" w:space="0" w:color="auto"/>
            </w:tcBorders>
          </w:tcPr>
          <w:p w:rsidR="008B6CA3" w:rsidRPr="009D7A7B" w:rsidRDefault="00F337AA" w:rsidP="008B6CA3">
            <w:pPr>
              <w:spacing w:after="160" w:line="259" w:lineRule="auto"/>
              <w:ind w:left="10" w:right="134" w:hanging="10"/>
              <w:contextualSpacing/>
              <w:jc w:val="both"/>
              <w:rPr>
                <w:rFonts w:eastAsiaTheme="minorHAnsi"/>
                <w:i/>
                <w:lang w:eastAsia="en-US"/>
              </w:rPr>
            </w:pPr>
            <w:r w:rsidRPr="009D7A7B">
              <w:rPr>
                <w:rFonts w:eastAsiaTheme="minorHAnsi"/>
                <w:lang w:eastAsia="en-US"/>
              </w:rPr>
              <w:lastRenderedPageBreak/>
              <w:t>Likumproje</w:t>
            </w:r>
            <w:r w:rsidR="006652F6" w:rsidRPr="009D7A7B">
              <w:rPr>
                <w:rFonts w:eastAsiaTheme="minorHAnsi"/>
                <w:lang w:eastAsia="en-US"/>
              </w:rPr>
              <w:t xml:space="preserve">kta </w:t>
            </w:r>
            <w:proofErr w:type="gramStart"/>
            <w:r w:rsidR="006652F6" w:rsidRPr="009D7A7B">
              <w:rPr>
                <w:rFonts w:eastAsiaTheme="minorHAnsi"/>
                <w:lang w:eastAsia="en-US"/>
              </w:rPr>
              <w:t>10.panta</w:t>
            </w:r>
            <w:proofErr w:type="gramEnd"/>
            <w:r w:rsidR="006652F6" w:rsidRPr="009D7A7B">
              <w:rPr>
                <w:rFonts w:eastAsiaTheme="minorHAnsi"/>
                <w:lang w:eastAsia="en-US"/>
              </w:rPr>
              <w:t xml:space="preserve"> pirmā daļa izslēgta</w:t>
            </w:r>
            <w:r w:rsidRPr="009D7A7B">
              <w:rPr>
                <w:rFonts w:eastAsiaTheme="minorHAnsi"/>
                <w:lang w:eastAsia="en-US"/>
              </w:rPr>
              <w:t>.</w:t>
            </w:r>
          </w:p>
          <w:p w:rsidR="006E29FC" w:rsidRPr="000E0CB8" w:rsidRDefault="006E29FC" w:rsidP="00C0227D">
            <w:pPr>
              <w:pStyle w:val="ListParagraph"/>
              <w:ind w:left="57" w:firstLine="284"/>
              <w:jc w:val="both"/>
              <w:rPr>
                <w:rFonts w:ascii="Times New Roman" w:hAnsi="Times New Roman" w:cs="Times New Roman"/>
                <w:sz w:val="24"/>
                <w:szCs w:val="24"/>
              </w:rPr>
            </w:pPr>
          </w:p>
        </w:tc>
      </w:tr>
      <w:tr w:rsidR="00D17528" w:rsidRPr="00712B66" w:rsidTr="001126AE">
        <w:trPr>
          <w:gridAfter w:val="1"/>
          <w:wAfter w:w="2369" w:type="dxa"/>
        </w:trPr>
        <w:tc>
          <w:tcPr>
            <w:tcW w:w="708" w:type="dxa"/>
            <w:tcBorders>
              <w:left w:val="single" w:sz="6" w:space="0" w:color="000000"/>
              <w:bottom w:val="single" w:sz="4" w:space="0" w:color="auto"/>
              <w:right w:val="single" w:sz="6" w:space="0" w:color="000000"/>
            </w:tcBorders>
          </w:tcPr>
          <w:p w:rsidR="00D17528" w:rsidRDefault="00A17435" w:rsidP="0003230B">
            <w:pPr>
              <w:pStyle w:val="naisc"/>
              <w:spacing w:before="0" w:after="0"/>
              <w:ind w:firstLine="720"/>
            </w:pPr>
            <w:r>
              <w:lastRenderedPageBreak/>
              <w:t>132</w:t>
            </w:r>
            <w:r w:rsidR="00E87D4B">
              <w:t>.</w:t>
            </w:r>
          </w:p>
        </w:tc>
        <w:tc>
          <w:tcPr>
            <w:tcW w:w="3086" w:type="dxa"/>
            <w:gridSpan w:val="2"/>
            <w:tcBorders>
              <w:left w:val="single" w:sz="6" w:space="0" w:color="000000"/>
              <w:bottom w:val="single" w:sz="4" w:space="0" w:color="auto"/>
              <w:right w:val="single" w:sz="6" w:space="0" w:color="000000"/>
            </w:tcBorders>
          </w:tcPr>
          <w:p w:rsidR="00D17528" w:rsidRPr="00954C82" w:rsidRDefault="00D17528" w:rsidP="00D17528">
            <w:pPr>
              <w:spacing w:after="160" w:line="259" w:lineRule="auto"/>
              <w:ind w:left="27"/>
              <w:contextualSpacing/>
              <w:jc w:val="both"/>
              <w:rPr>
                <w:rFonts w:eastAsiaTheme="minorHAnsi"/>
                <w:b/>
                <w:i/>
                <w:lang w:eastAsia="en-US"/>
              </w:rPr>
            </w:pPr>
            <w:proofErr w:type="gramStart"/>
            <w:r w:rsidRPr="00954C82">
              <w:rPr>
                <w:rFonts w:eastAsiaTheme="minorHAnsi"/>
                <w:b/>
                <w:lang w:eastAsia="en-US"/>
              </w:rPr>
              <w:t>10.pants</w:t>
            </w:r>
            <w:proofErr w:type="gramEnd"/>
            <w:r w:rsidRPr="00954C82">
              <w:rPr>
                <w:rFonts w:eastAsiaTheme="minorHAnsi"/>
                <w:b/>
                <w:lang w:eastAsia="en-US"/>
              </w:rPr>
              <w:t>. Valsts pienākumi prostitūcijas ierobežošanas jomā</w:t>
            </w:r>
          </w:p>
          <w:p w:rsidR="00D17528" w:rsidRPr="00954C82" w:rsidRDefault="00D17528" w:rsidP="00D17528">
            <w:pPr>
              <w:spacing w:after="160" w:line="259" w:lineRule="auto"/>
              <w:ind w:left="27"/>
              <w:contextualSpacing/>
              <w:jc w:val="both"/>
              <w:rPr>
                <w:rFonts w:eastAsiaTheme="minorHAnsi"/>
                <w:lang w:eastAsia="en-US"/>
              </w:rPr>
            </w:pPr>
            <w:r w:rsidRPr="00954C82">
              <w:rPr>
                <w:rFonts w:eastAsiaTheme="minorHAnsi"/>
                <w:lang w:eastAsia="en-US"/>
              </w:rPr>
              <w:t xml:space="preserve"> (2) Labklājības ministrija sadarbībā ar Iekšlietu ministriju, Izglītības un zinātnes ministriju, Veselības ministriju, šā likuma </w:t>
            </w:r>
            <w:proofErr w:type="gramStart"/>
            <w:r w:rsidRPr="00954C82">
              <w:rPr>
                <w:rFonts w:eastAsiaTheme="minorHAnsi"/>
                <w:lang w:eastAsia="en-US"/>
              </w:rPr>
              <w:t>8.pantā</w:t>
            </w:r>
            <w:proofErr w:type="gramEnd"/>
            <w:r w:rsidRPr="00954C82">
              <w:rPr>
                <w:rFonts w:eastAsiaTheme="minorHAnsi"/>
                <w:lang w:eastAsia="en-US"/>
              </w:rPr>
              <w:t xml:space="preserve"> minēto sociālo rehabilitācijas pakalpojumu sniedzējiem un nevalstiskajām organizācijām pastāvīgi informē sabiedrību par prostitūciju un tās sekām.</w:t>
            </w:r>
          </w:p>
          <w:p w:rsidR="00D17528" w:rsidRPr="00954C82" w:rsidRDefault="00D17528" w:rsidP="0003230B">
            <w:pPr>
              <w:spacing w:after="160" w:line="259" w:lineRule="auto"/>
              <w:contextualSpacing/>
              <w:jc w:val="both"/>
              <w:rPr>
                <w:rFonts w:eastAsiaTheme="minorHAnsi"/>
                <w:b/>
                <w:lang w:eastAsia="en-US"/>
              </w:rPr>
            </w:pPr>
          </w:p>
        </w:tc>
        <w:tc>
          <w:tcPr>
            <w:tcW w:w="4394" w:type="dxa"/>
            <w:tcBorders>
              <w:left w:val="single" w:sz="6" w:space="0" w:color="000000"/>
              <w:bottom w:val="single" w:sz="4" w:space="0" w:color="auto"/>
              <w:right w:val="single" w:sz="6" w:space="0" w:color="000000"/>
            </w:tcBorders>
          </w:tcPr>
          <w:p w:rsidR="00D17528" w:rsidRPr="0010520E" w:rsidRDefault="00D17528" w:rsidP="00D17528">
            <w:pPr>
              <w:pStyle w:val="naisc"/>
              <w:spacing w:before="0" w:after="0"/>
              <w:rPr>
                <w:b/>
              </w:rPr>
            </w:pPr>
            <w:r w:rsidRPr="0010520E">
              <w:rPr>
                <w:b/>
              </w:rPr>
              <w:t>Labklājības ministrija</w:t>
            </w:r>
          </w:p>
          <w:p w:rsidR="00D17528" w:rsidRDefault="00D17528" w:rsidP="00D17528">
            <w:pPr>
              <w:pStyle w:val="naisc"/>
              <w:spacing w:before="0" w:after="0"/>
              <w:ind w:firstLine="720"/>
            </w:pPr>
          </w:p>
          <w:p w:rsidR="00D17528" w:rsidRPr="00E634F6" w:rsidRDefault="00D17528" w:rsidP="00D17528">
            <w:pPr>
              <w:pStyle w:val="naisc"/>
              <w:spacing w:before="0" w:after="0"/>
              <w:jc w:val="both"/>
              <w:rPr>
                <w:b/>
              </w:rPr>
            </w:pPr>
            <w:r w:rsidRPr="00755EDC">
              <w:t xml:space="preserve">Likumprojekta </w:t>
            </w:r>
            <w:proofErr w:type="gramStart"/>
            <w:r w:rsidRPr="00755EDC">
              <w:t>10.panta</w:t>
            </w:r>
            <w:proofErr w:type="gramEnd"/>
            <w:r w:rsidRPr="00755EDC">
              <w:t xml:space="preserve"> otrā daļa paredz,</w:t>
            </w:r>
            <w:r w:rsidRPr="00755EDC">
              <w:rPr>
                <w:b/>
              </w:rPr>
              <w:t xml:space="preserve"> </w:t>
            </w:r>
            <w:r w:rsidRPr="00755EDC">
              <w:t xml:space="preserve">ka “Labklājības ministrija sadarbībā ar Iekšlietu ministriju, Izglītības un zinātnes ministriju, Veselības ministriju šā likuma 8.pantā minēto sociālo rehabilitācijas pakalpojumu sniedzējiem un nevalstiskajām organizācijām pastāvīgi informē sabiedrību par prostitūciju un tās sekām”. Ministrija ir paredzējusi, ka Pakalpojuma sniedzēji tiks izvēlēti, ievērojot Publisko iepirkumu likuma noteiktās normas. Ministrija uzskata, ka šāds uzdevums būtu jāveic Pakalpojuma sniedzējiem, un šāda norma nav jāparedz Likumprojektā, turklāt jāņem vērā, ka izdevumi šādai sabiedrības pastāvīgai informēšanai Likumprojektā nav paredzēti. Ministrija nevar uzņemties saistības bez finansiālā seguma, līdz ar to lūdzam svītrot Ministriju kā atbildīgo iestādi </w:t>
            </w:r>
            <w:proofErr w:type="gramStart"/>
            <w:r w:rsidRPr="00755EDC">
              <w:t>10.panta</w:t>
            </w:r>
            <w:proofErr w:type="gramEnd"/>
            <w:r w:rsidRPr="00755EDC">
              <w:t xml:space="preserve"> otrajā daļā minētā valsts pienākuma izpildē.</w:t>
            </w:r>
          </w:p>
        </w:tc>
        <w:tc>
          <w:tcPr>
            <w:tcW w:w="3578" w:type="dxa"/>
            <w:gridSpan w:val="2"/>
            <w:tcBorders>
              <w:left w:val="single" w:sz="6" w:space="0" w:color="000000"/>
              <w:bottom w:val="single" w:sz="4" w:space="0" w:color="auto"/>
              <w:right w:val="single" w:sz="6" w:space="0" w:color="000000"/>
            </w:tcBorders>
          </w:tcPr>
          <w:p w:rsidR="00D17528" w:rsidRPr="00AE60EB" w:rsidRDefault="00D17528" w:rsidP="00D17528">
            <w:pPr>
              <w:pStyle w:val="naisc"/>
              <w:spacing w:before="0" w:after="0"/>
              <w:rPr>
                <w:b/>
              </w:rPr>
            </w:pPr>
            <w:r w:rsidRPr="00AE60EB">
              <w:rPr>
                <w:b/>
              </w:rPr>
              <w:t>Iebildums ņemts vērā.</w:t>
            </w:r>
          </w:p>
          <w:p w:rsidR="00D17528" w:rsidRPr="00AE60EB" w:rsidRDefault="00D17528" w:rsidP="0003230B">
            <w:pPr>
              <w:pStyle w:val="naisc"/>
              <w:spacing w:before="0" w:after="0"/>
              <w:rPr>
                <w:b/>
              </w:rPr>
            </w:pPr>
          </w:p>
          <w:p w:rsidR="00AE60EB" w:rsidRPr="00AE60EB" w:rsidRDefault="00AE60EB" w:rsidP="00AE60EB">
            <w:pPr>
              <w:pStyle w:val="naisc"/>
              <w:spacing w:before="0" w:after="0"/>
              <w:jc w:val="both"/>
            </w:pPr>
            <w:r w:rsidRPr="00AE60EB">
              <w:t>Ņemot vērā to, ka sabiedrības informēšanas pasākumi tiks veikti, izpildot attīstības plānošanas dokumentos noteiktos uzdevumus (piemēram, Cilvēku tirdzniecības novēršanas pamatnostādnēs noteiktos uzdevumus), likumprojekta 10.</w:t>
            </w:r>
            <w:r w:rsidR="005702ED">
              <w:t xml:space="preserve"> </w:t>
            </w:r>
            <w:r w:rsidRPr="00AE60EB">
              <w:t>panta otrā daļa izslēgta un precizēts likumprojekta sākotnējās ietekmes novērtējuma ziņojums (anotācija).</w:t>
            </w:r>
          </w:p>
        </w:tc>
        <w:tc>
          <w:tcPr>
            <w:tcW w:w="3226" w:type="dxa"/>
            <w:tcBorders>
              <w:top w:val="single" w:sz="4" w:space="0" w:color="auto"/>
              <w:left w:val="single" w:sz="4" w:space="0" w:color="auto"/>
              <w:bottom w:val="single" w:sz="4" w:space="0" w:color="auto"/>
            </w:tcBorders>
          </w:tcPr>
          <w:p w:rsidR="00D17528" w:rsidRPr="009D7A7B" w:rsidRDefault="00D17528" w:rsidP="0003230B">
            <w:pPr>
              <w:pStyle w:val="ListParagraph"/>
              <w:ind w:left="57" w:firstLine="284"/>
              <w:jc w:val="both"/>
              <w:rPr>
                <w:rFonts w:ascii="Times New Roman" w:hAnsi="Times New Roman" w:cs="Times New Roman"/>
                <w:sz w:val="24"/>
                <w:szCs w:val="24"/>
              </w:rPr>
            </w:pPr>
            <w:r w:rsidRPr="009D7A7B">
              <w:rPr>
                <w:rFonts w:ascii="Times New Roman" w:hAnsi="Times New Roman" w:cs="Times New Roman"/>
                <w:sz w:val="24"/>
                <w:szCs w:val="24"/>
              </w:rPr>
              <w:t>Likumproj</w:t>
            </w:r>
            <w:r w:rsidR="001A3996" w:rsidRPr="009D7A7B">
              <w:rPr>
                <w:rFonts w:ascii="Times New Roman" w:hAnsi="Times New Roman" w:cs="Times New Roman"/>
                <w:sz w:val="24"/>
                <w:szCs w:val="24"/>
              </w:rPr>
              <w:t>ekta 10.</w:t>
            </w:r>
            <w:r w:rsidR="005702ED">
              <w:rPr>
                <w:rFonts w:ascii="Times New Roman" w:hAnsi="Times New Roman" w:cs="Times New Roman"/>
                <w:sz w:val="24"/>
                <w:szCs w:val="24"/>
              </w:rPr>
              <w:t xml:space="preserve"> </w:t>
            </w:r>
            <w:r w:rsidR="001A3996" w:rsidRPr="009D7A7B">
              <w:rPr>
                <w:rFonts w:ascii="Times New Roman" w:hAnsi="Times New Roman" w:cs="Times New Roman"/>
                <w:sz w:val="24"/>
                <w:szCs w:val="24"/>
              </w:rPr>
              <w:t>panta otrā daļa izslēgta</w:t>
            </w:r>
            <w:r w:rsidRPr="009D7A7B">
              <w:rPr>
                <w:rFonts w:ascii="Times New Roman" w:hAnsi="Times New Roman" w:cs="Times New Roman"/>
                <w:sz w:val="24"/>
                <w:szCs w:val="24"/>
              </w:rPr>
              <w:t>.</w:t>
            </w:r>
          </w:p>
        </w:tc>
      </w:tr>
      <w:tr w:rsidR="0062658C" w:rsidRPr="00712B66" w:rsidTr="001126AE">
        <w:trPr>
          <w:gridAfter w:val="1"/>
          <w:wAfter w:w="2369" w:type="dxa"/>
        </w:trPr>
        <w:tc>
          <w:tcPr>
            <w:tcW w:w="708" w:type="dxa"/>
            <w:tcBorders>
              <w:left w:val="single" w:sz="6" w:space="0" w:color="000000"/>
              <w:bottom w:val="single" w:sz="4" w:space="0" w:color="auto"/>
              <w:right w:val="single" w:sz="6" w:space="0" w:color="000000"/>
            </w:tcBorders>
          </w:tcPr>
          <w:p w:rsidR="0062658C" w:rsidRDefault="00A17435" w:rsidP="0003230B">
            <w:pPr>
              <w:pStyle w:val="naisc"/>
              <w:spacing w:before="0" w:after="0"/>
              <w:ind w:firstLine="720"/>
            </w:pPr>
            <w:r>
              <w:t>233</w:t>
            </w:r>
            <w:r w:rsidR="009B1734">
              <w:t>.</w:t>
            </w:r>
          </w:p>
        </w:tc>
        <w:tc>
          <w:tcPr>
            <w:tcW w:w="3086" w:type="dxa"/>
            <w:gridSpan w:val="2"/>
            <w:tcBorders>
              <w:left w:val="single" w:sz="6" w:space="0" w:color="000000"/>
              <w:bottom w:val="single" w:sz="4" w:space="0" w:color="auto"/>
              <w:right w:val="single" w:sz="6" w:space="0" w:color="000000"/>
            </w:tcBorders>
          </w:tcPr>
          <w:p w:rsidR="0062658C" w:rsidRPr="0062658C" w:rsidRDefault="0062658C" w:rsidP="0062658C">
            <w:pPr>
              <w:spacing w:after="160" w:line="259" w:lineRule="auto"/>
              <w:contextualSpacing/>
              <w:jc w:val="both"/>
              <w:rPr>
                <w:rFonts w:eastAsiaTheme="minorHAnsi"/>
                <w:b/>
                <w:i/>
                <w:lang w:eastAsia="en-US"/>
              </w:rPr>
            </w:pPr>
            <w:proofErr w:type="gramStart"/>
            <w:r w:rsidRPr="0062658C">
              <w:rPr>
                <w:rFonts w:eastAsiaTheme="minorHAnsi"/>
                <w:b/>
                <w:lang w:eastAsia="en-US"/>
              </w:rPr>
              <w:t>10.pants</w:t>
            </w:r>
            <w:proofErr w:type="gramEnd"/>
            <w:r w:rsidRPr="0062658C">
              <w:rPr>
                <w:rFonts w:eastAsiaTheme="minorHAnsi"/>
                <w:b/>
                <w:lang w:eastAsia="en-US"/>
              </w:rPr>
              <w:t>. Valsts pienākumi prostitūcijas ierobežošanas jomā</w:t>
            </w:r>
          </w:p>
          <w:p w:rsidR="0062658C" w:rsidRPr="0062658C" w:rsidRDefault="0062658C" w:rsidP="0062658C">
            <w:pPr>
              <w:spacing w:after="160" w:line="259" w:lineRule="auto"/>
              <w:contextualSpacing/>
              <w:jc w:val="both"/>
              <w:rPr>
                <w:rFonts w:eastAsiaTheme="minorHAnsi"/>
                <w:lang w:eastAsia="en-US"/>
              </w:rPr>
            </w:pPr>
            <w:r w:rsidRPr="0062658C">
              <w:rPr>
                <w:rFonts w:eastAsiaTheme="minorHAnsi"/>
                <w:lang w:eastAsia="en-US"/>
              </w:rPr>
              <w:t xml:space="preserve"> (2) Labklājības ministrija sadarbībā ar Iekšlietu ministriju, Izglītības un zinātnes ministriju, Veselības ministriju, šā likuma </w:t>
            </w:r>
            <w:proofErr w:type="gramStart"/>
            <w:r w:rsidRPr="0062658C">
              <w:rPr>
                <w:rFonts w:eastAsiaTheme="minorHAnsi"/>
                <w:lang w:eastAsia="en-US"/>
              </w:rPr>
              <w:t>8.pantā</w:t>
            </w:r>
            <w:proofErr w:type="gramEnd"/>
            <w:r w:rsidRPr="0062658C">
              <w:rPr>
                <w:rFonts w:eastAsiaTheme="minorHAnsi"/>
                <w:lang w:eastAsia="en-US"/>
              </w:rPr>
              <w:t xml:space="preserve"> minēto sociālo rehabilitācijas pakalpojumu sniedzējiem un nevalstiskajām organizācijām </w:t>
            </w:r>
            <w:r w:rsidRPr="0062658C">
              <w:rPr>
                <w:rFonts w:eastAsiaTheme="minorHAnsi"/>
                <w:lang w:eastAsia="en-US"/>
              </w:rPr>
              <w:lastRenderedPageBreak/>
              <w:t>pastāvīgi informē sabiedrību par prostitūciju un tās sekām.</w:t>
            </w:r>
          </w:p>
        </w:tc>
        <w:tc>
          <w:tcPr>
            <w:tcW w:w="4394" w:type="dxa"/>
            <w:tcBorders>
              <w:left w:val="single" w:sz="6" w:space="0" w:color="000000"/>
              <w:bottom w:val="single" w:sz="4" w:space="0" w:color="auto"/>
              <w:right w:val="single" w:sz="6" w:space="0" w:color="000000"/>
            </w:tcBorders>
          </w:tcPr>
          <w:p w:rsidR="0062658C" w:rsidRPr="009D7A7B" w:rsidRDefault="0062658C" w:rsidP="009D7A7B">
            <w:pPr>
              <w:pStyle w:val="naisc"/>
              <w:rPr>
                <w:b/>
              </w:rPr>
            </w:pPr>
            <w:r w:rsidRPr="009D7A7B">
              <w:rPr>
                <w:b/>
              </w:rPr>
              <w:lastRenderedPageBreak/>
              <w:t>Ģimenes attīstības un kultūras centrs “Alise”</w:t>
            </w:r>
          </w:p>
          <w:p w:rsidR="0062658C" w:rsidRPr="00F25B42" w:rsidRDefault="0062658C" w:rsidP="00F25B42">
            <w:pPr>
              <w:pStyle w:val="naisc"/>
              <w:jc w:val="both"/>
            </w:pPr>
            <w:r w:rsidRPr="00F25B42">
              <w:t xml:space="preserve">Izprotot, ka efektīva primārā </w:t>
            </w:r>
            <w:proofErr w:type="spellStart"/>
            <w:r w:rsidRPr="00F25B42">
              <w:t>prevencija</w:t>
            </w:r>
            <w:proofErr w:type="spellEnd"/>
            <w:r w:rsidRPr="00F25B42">
              <w:t xml:space="preserve"> nozīmē tieši pozitīvo iespēju un paraugu popularizēšanu un veicināšanu nevis uzmanības koncentrēšanu uz izskaužamo, kā arī, lai likuma izpilde nenonāktu pretrunā ar tajā noteikto mērķi un tiktu ievērots samērīguma un saprātīguma princips, rosinām </w:t>
            </w:r>
            <w:proofErr w:type="gramStart"/>
            <w:r w:rsidRPr="00F25B42">
              <w:t>10.panta</w:t>
            </w:r>
            <w:proofErr w:type="gramEnd"/>
            <w:r w:rsidRPr="00F25B42">
              <w:t xml:space="preserve"> (2), izteikt šādā redakcijā:</w:t>
            </w:r>
          </w:p>
          <w:p w:rsidR="0062658C" w:rsidRPr="00F25B42" w:rsidRDefault="0062658C" w:rsidP="00F25B42">
            <w:pPr>
              <w:pStyle w:val="naisc"/>
              <w:spacing w:before="0" w:after="0"/>
              <w:jc w:val="both"/>
            </w:pPr>
            <w:r w:rsidRPr="00F25B42">
              <w:lastRenderedPageBreak/>
              <w:t xml:space="preserve">“labklājības ministrija sadarbībā ar iekšlietu ministriju, Izglītības un zinātnes ministriju, veselības ministriju, šā likuma </w:t>
            </w:r>
            <w:proofErr w:type="gramStart"/>
            <w:r w:rsidRPr="00F25B42">
              <w:t>8.pantā</w:t>
            </w:r>
            <w:proofErr w:type="gramEnd"/>
            <w:r w:rsidRPr="00F25B42">
              <w:t xml:space="preserve"> minēto sociālo rehabilitācijas pakalpojumu sniedzējiem un nevalstiskajām organizācijām veicina pozitīvas rīcības un uzvedības modeļu popularizēšanas pasākumus sabiedrībā”.</w:t>
            </w:r>
          </w:p>
        </w:tc>
        <w:tc>
          <w:tcPr>
            <w:tcW w:w="3578" w:type="dxa"/>
            <w:gridSpan w:val="2"/>
            <w:tcBorders>
              <w:left w:val="single" w:sz="6" w:space="0" w:color="000000"/>
              <w:bottom w:val="single" w:sz="4" w:space="0" w:color="auto"/>
              <w:right w:val="single" w:sz="6" w:space="0" w:color="000000"/>
            </w:tcBorders>
          </w:tcPr>
          <w:p w:rsidR="00976245" w:rsidRPr="00976245" w:rsidRDefault="00976245" w:rsidP="00976245">
            <w:pPr>
              <w:pStyle w:val="naisc"/>
              <w:jc w:val="both"/>
              <w:rPr>
                <w:b/>
              </w:rPr>
            </w:pPr>
            <w:r>
              <w:rPr>
                <w:b/>
              </w:rPr>
              <w:lastRenderedPageBreak/>
              <w:t xml:space="preserve">     </w:t>
            </w:r>
            <w:r w:rsidR="005702ED">
              <w:rPr>
                <w:b/>
              </w:rPr>
              <w:t>Iebildums nav aktuāls, jo likumprojekta 10. pants izslēgts</w:t>
            </w:r>
            <w:r w:rsidRPr="00976245">
              <w:rPr>
                <w:b/>
              </w:rPr>
              <w:t>.</w:t>
            </w:r>
          </w:p>
          <w:p w:rsidR="00976245" w:rsidRDefault="00976245" w:rsidP="00976245">
            <w:pPr>
              <w:pStyle w:val="naisc"/>
              <w:jc w:val="both"/>
            </w:pPr>
          </w:p>
          <w:p w:rsidR="0062658C" w:rsidRPr="009E2FC1" w:rsidRDefault="009E2FC1" w:rsidP="00AE60EB">
            <w:pPr>
              <w:pStyle w:val="naisc"/>
              <w:jc w:val="both"/>
            </w:pPr>
            <w:r w:rsidRPr="009E2FC1">
              <w:t xml:space="preserve">Ņemot vērā to, ka sabiedrības informēšanas pasākumi tiks veikti, izpildot attīstības plānošanas dokumentos noteiktos uzdevumus (piemēram, Cilvēku tirdzniecības novēršanas pamatnostādnēs noteiktos uzdevumus), likumprojekta </w:t>
            </w:r>
            <w:proofErr w:type="gramStart"/>
            <w:r w:rsidRPr="009E2FC1">
              <w:t>10.panta</w:t>
            </w:r>
            <w:proofErr w:type="gramEnd"/>
            <w:r w:rsidRPr="009E2FC1">
              <w:t xml:space="preserve"> otrā daļa </w:t>
            </w:r>
            <w:r w:rsidRPr="009E2FC1">
              <w:lastRenderedPageBreak/>
              <w:t>izslēgta un precizēts likumprojekta sākotnējās ietekmes novērtējuma ziņojums (anotācija).</w:t>
            </w:r>
          </w:p>
        </w:tc>
        <w:tc>
          <w:tcPr>
            <w:tcW w:w="3226" w:type="dxa"/>
            <w:tcBorders>
              <w:top w:val="single" w:sz="4" w:space="0" w:color="auto"/>
              <w:left w:val="single" w:sz="4" w:space="0" w:color="auto"/>
              <w:bottom w:val="single" w:sz="4" w:space="0" w:color="auto"/>
            </w:tcBorders>
          </w:tcPr>
          <w:p w:rsidR="0062658C" w:rsidRPr="000E0CB8" w:rsidRDefault="00976245" w:rsidP="0003230B">
            <w:pPr>
              <w:pStyle w:val="ListParagraph"/>
              <w:ind w:left="57" w:firstLine="284"/>
              <w:jc w:val="both"/>
              <w:rPr>
                <w:rFonts w:ascii="Times New Roman" w:hAnsi="Times New Roman" w:cs="Times New Roman"/>
                <w:sz w:val="24"/>
                <w:szCs w:val="24"/>
              </w:rPr>
            </w:pPr>
            <w:r>
              <w:rPr>
                <w:rFonts w:ascii="Times New Roman" w:hAnsi="Times New Roman" w:cs="Times New Roman"/>
                <w:sz w:val="24"/>
                <w:szCs w:val="24"/>
              </w:rPr>
              <w:lastRenderedPageBreak/>
              <w:t>Likumprojekta 10. pants izslēgts.</w:t>
            </w:r>
          </w:p>
        </w:tc>
      </w:tr>
      <w:tr w:rsidR="00F25B42" w:rsidRPr="00712B66" w:rsidTr="001126AE">
        <w:trPr>
          <w:gridAfter w:val="1"/>
          <w:wAfter w:w="2369" w:type="dxa"/>
        </w:trPr>
        <w:tc>
          <w:tcPr>
            <w:tcW w:w="708" w:type="dxa"/>
            <w:tcBorders>
              <w:left w:val="single" w:sz="6" w:space="0" w:color="000000"/>
              <w:bottom w:val="single" w:sz="4" w:space="0" w:color="auto"/>
              <w:right w:val="single" w:sz="6" w:space="0" w:color="000000"/>
            </w:tcBorders>
          </w:tcPr>
          <w:p w:rsidR="00F25B42" w:rsidRDefault="00A17435" w:rsidP="0003230B">
            <w:pPr>
              <w:pStyle w:val="naisc"/>
              <w:spacing w:before="0" w:after="0"/>
              <w:ind w:firstLine="720"/>
            </w:pPr>
            <w:r>
              <w:t>234</w:t>
            </w:r>
            <w:r w:rsidR="005E2C43">
              <w:t>.</w:t>
            </w:r>
          </w:p>
        </w:tc>
        <w:tc>
          <w:tcPr>
            <w:tcW w:w="3086" w:type="dxa"/>
            <w:gridSpan w:val="2"/>
            <w:tcBorders>
              <w:left w:val="single" w:sz="6" w:space="0" w:color="000000"/>
              <w:bottom w:val="single" w:sz="4" w:space="0" w:color="auto"/>
              <w:right w:val="single" w:sz="6" w:space="0" w:color="000000"/>
            </w:tcBorders>
          </w:tcPr>
          <w:p w:rsidR="00F25B42" w:rsidRPr="00F25B42" w:rsidRDefault="00F25B42" w:rsidP="00F25B42">
            <w:pPr>
              <w:spacing w:after="160" w:line="259" w:lineRule="auto"/>
              <w:contextualSpacing/>
              <w:jc w:val="both"/>
              <w:rPr>
                <w:rFonts w:eastAsiaTheme="minorHAnsi"/>
                <w:b/>
                <w:i/>
                <w:lang w:eastAsia="en-US"/>
              </w:rPr>
            </w:pPr>
            <w:proofErr w:type="gramStart"/>
            <w:r w:rsidRPr="00F25B42">
              <w:rPr>
                <w:rFonts w:eastAsiaTheme="minorHAnsi"/>
                <w:b/>
                <w:lang w:eastAsia="en-US"/>
              </w:rPr>
              <w:t>10.pants</w:t>
            </w:r>
            <w:proofErr w:type="gramEnd"/>
            <w:r w:rsidRPr="00F25B42">
              <w:rPr>
                <w:rFonts w:eastAsiaTheme="minorHAnsi"/>
                <w:b/>
                <w:lang w:eastAsia="en-US"/>
              </w:rPr>
              <w:t>. Valsts pienākumi prostitūcijas ierobežošanas jomā</w:t>
            </w:r>
          </w:p>
          <w:p w:rsidR="00F25B42" w:rsidRPr="00F25B42" w:rsidRDefault="00F25B42" w:rsidP="00F25B42">
            <w:pPr>
              <w:spacing w:after="160" w:line="259" w:lineRule="auto"/>
              <w:contextualSpacing/>
              <w:jc w:val="both"/>
              <w:rPr>
                <w:rFonts w:eastAsiaTheme="minorHAnsi"/>
                <w:lang w:eastAsia="en-US"/>
              </w:rPr>
            </w:pPr>
            <w:r w:rsidRPr="00F25B42">
              <w:rPr>
                <w:rFonts w:eastAsiaTheme="minorHAnsi"/>
                <w:lang w:eastAsia="en-US"/>
              </w:rPr>
              <w:t xml:space="preserve"> (2) Labklājības ministrija sadarbībā ar Iekšlietu ministriju, Izglītības un zinātnes ministriju, Veselības ministriju, šā likuma </w:t>
            </w:r>
            <w:proofErr w:type="gramStart"/>
            <w:r w:rsidRPr="00F25B42">
              <w:rPr>
                <w:rFonts w:eastAsiaTheme="minorHAnsi"/>
                <w:lang w:eastAsia="en-US"/>
              </w:rPr>
              <w:t>8.pantā</w:t>
            </w:r>
            <w:proofErr w:type="gramEnd"/>
            <w:r w:rsidRPr="00F25B42">
              <w:rPr>
                <w:rFonts w:eastAsiaTheme="minorHAnsi"/>
                <w:lang w:eastAsia="en-US"/>
              </w:rPr>
              <w:t xml:space="preserve"> minēto sociālo rehabilitācijas pakalpojumu sniedzējiem un nevalstiskajām organizācijām pastāvīgi informē sabiedrību par prostitūciju un tās sekām.</w:t>
            </w:r>
          </w:p>
          <w:p w:rsidR="00F25B42" w:rsidRPr="00954C82" w:rsidRDefault="00F25B42" w:rsidP="0003230B">
            <w:pPr>
              <w:spacing w:after="160" w:line="259" w:lineRule="auto"/>
              <w:contextualSpacing/>
              <w:jc w:val="both"/>
              <w:rPr>
                <w:rFonts w:eastAsiaTheme="minorHAnsi"/>
                <w:b/>
                <w:lang w:eastAsia="en-US"/>
              </w:rPr>
            </w:pPr>
          </w:p>
        </w:tc>
        <w:tc>
          <w:tcPr>
            <w:tcW w:w="4394" w:type="dxa"/>
            <w:tcBorders>
              <w:left w:val="single" w:sz="6" w:space="0" w:color="000000"/>
              <w:bottom w:val="single" w:sz="4" w:space="0" w:color="auto"/>
              <w:right w:val="single" w:sz="6" w:space="0" w:color="000000"/>
            </w:tcBorders>
          </w:tcPr>
          <w:p w:rsidR="00F25B42" w:rsidRPr="00F25B42" w:rsidRDefault="00F25B42" w:rsidP="00F25B42">
            <w:pPr>
              <w:pStyle w:val="naisc"/>
              <w:rPr>
                <w:b/>
              </w:rPr>
            </w:pPr>
            <w:r w:rsidRPr="00F25B42">
              <w:rPr>
                <w:b/>
              </w:rPr>
              <w:t>Biedrība “Asociācija Ģimene”</w:t>
            </w:r>
          </w:p>
          <w:p w:rsidR="00F25B42" w:rsidRPr="00F25B42" w:rsidRDefault="00F25B42" w:rsidP="00F25B42">
            <w:pPr>
              <w:pStyle w:val="naisc"/>
              <w:jc w:val="both"/>
            </w:pPr>
          </w:p>
          <w:p w:rsidR="00F25B42" w:rsidRPr="00F25B42" w:rsidRDefault="00F25B42" w:rsidP="00F25B42">
            <w:pPr>
              <w:pStyle w:val="naisc"/>
              <w:spacing w:before="0" w:after="0"/>
              <w:jc w:val="both"/>
            </w:pPr>
            <w:r w:rsidRPr="00F25B42">
              <w:t xml:space="preserve">Lūdzam </w:t>
            </w:r>
            <w:r w:rsidRPr="005E2C43">
              <w:rPr>
                <w:b/>
              </w:rPr>
              <w:t xml:space="preserve">likumprojekta </w:t>
            </w:r>
            <w:proofErr w:type="gramStart"/>
            <w:r w:rsidRPr="005E2C43">
              <w:rPr>
                <w:b/>
              </w:rPr>
              <w:t>10.panta</w:t>
            </w:r>
            <w:proofErr w:type="gramEnd"/>
            <w:r w:rsidRPr="005E2C43">
              <w:rPr>
                <w:b/>
              </w:rPr>
              <w:t xml:space="preserve"> otro daļu</w:t>
            </w:r>
            <w:r w:rsidRPr="00F25B42">
              <w:t>, izteikt šādā redakcijā:</w:t>
            </w:r>
          </w:p>
          <w:p w:rsidR="00F25B42" w:rsidRPr="00F25B42" w:rsidRDefault="00F25B42" w:rsidP="00F25B42">
            <w:pPr>
              <w:pStyle w:val="naisc"/>
              <w:spacing w:before="0" w:after="0"/>
              <w:jc w:val="both"/>
              <w:rPr>
                <w:u w:val="single"/>
              </w:rPr>
            </w:pPr>
            <w:r w:rsidRPr="00F25B42">
              <w:t xml:space="preserve">„Labklājības ministrija sadarbībā ar Iekšlietu ministriju, Izglītības un zinātnes ministriju, Veselības ministriju, šā likuma </w:t>
            </w:r>
            <w:proofErr w:type="gramStart"/>
            <w:r w:rsidRPr="00F25B42">
              <w:t>8.pantā</w:t>
            </w:r>
            <w:proofErr w:type="gramEnd"/>
            <w:r w:rsidRPr="00F25B42">
              <w:t xml:space="preserve"> minēto sociālo rehabilitācijas pakalpojumu sniedzējiem un nevalstiskajām organizācijām </w:t>
            </w:r>
            <w:r w:rsidRPr="00F25B42">
              <w:rPr>
                <w:u w:val="single"/>
              </w:rPr>
              <w:t>veicina pozitīvas rīcības un uzvedības modeļu popularizēšanas pasākumus sabiedrībā.”</w:t>
            </w:r>
          </w:p>
          <w:p w:rsidR="00F25B42" w:rsidRPr="00F25B42" w:rsidRDefault="00F25B42" w:rsidP="00F25B42">
            <w:pPr>
              <w:pStyle w:val="naisc"/>
              <w:spacing w:before="0" w:after="0"/>
              <w:jc w:val="both"/>
            </w:pPr>
            <w:r w:rsidRPr="00F25B42">
              <w:t>Vēršam uzmanību, ka pašreizējā likumprojekta redakcija būtībā uzliek par pienākumu Labklājības ministrijai aktīvi popularizēt prostitūciju, pievēršot nesamērīgu sabiedrības uzmanību šai antisociālai parādībai, nepiedāvājot pozitīvas alternatīvas iespējas.</w:t>
            </w:r>
          </w:p>
        </w:tc>
        <w:tc>
          <w:tcPr>
            <w:tcW w:w="3578" w:type="dxa"/>
            <w:gridSpan w:val="2"/>
            <w:tcBorders>
              <w:left w:val="single" w:sz="6" w:space="0" w:color="000000"/>
              <w:bottom w:val="single" w:sz="4" w:space="0" w:color="auto"/>
              <w:right w:val="single" w:sz="6" w:space="0" w:color="000000"/>
            </w:tcBorders>
          </w:tcPr>
          <w:p w:rsidR="005E2C43" w:rsidRPr="005E2C43" w:rsidRDefault="005702ED" w:rsidP="005E2C43">
            <w:pPr>
              <w:pStyle w:val="naisc"/>
              <w:spacing w:before="0" w:after="0"/>
              <w:rPr>
                <w:b/>
              </w:rPr>
            </w:pPr>
            <w:r>
              <w:rPr>
                <w:b/>
              </w:rPr>
              <w:t>Iebildums nav aktuāls, jo likumprojekta 10. pants ir izslēgts</w:t>
            </w:r>
            <w:r w:rsidR="005E2C43" w:rsidRPr="005E2C43">
              <w:rPr>
                <w:b/>
              </w:rPr>
              <w:t>.</w:t>
            </w:r>
          </w:p>
          <w:p w:rsidR="005E2C43" w:rsidRPr="005E2C43" w:rsidRDefault="005E2C43" w:rsidP="005E2C43">
            <w:pPr>
              <w:pStyle w:val="naisc"/>
              <w:spacing w:before="0" w:after="0"/>
              <w:rPr>
                <w:b/>
              </w:rPr>
            </w:pPr>
          </w:p>
          <w:p w:rsidR="00F25B42" w:rsidRPr="005E2C43" w:rsidRDefault="005E2C43" w:rsidP="005E2C43">
            <w:pPr>
              <w:pStyle w:val="naisc"/>
              <w:spacing w:before="0" w:after="0"/>
              <w:jc w:val="both"/>
            </w:pPr>
            <w:r w:rsidRPr="005E2C43">
              <w:t xml:space="preserve">Ņemot vērā to, ka sabiedrības informēšanas pasākumi tiks veikti, izpildot attīstības plānošanas dokumentos noteiktos uzdevumus (piemēram, Cilvēku tirdzniecības novēršanas pamatnostādnēs noteiktos uzdevumus), likumprojekta </w:t>
            </w:r>
            <w:proofErr w:type="gramStart"/>
            <w:r w:rsidRPr="005E2C43">
              <w:t>10.panta</w:t>
            </w:r>
            <w:proofErr w:type="gramEnd"/>
            <w:r w:rsidRPr="005E2C43">
              <w:t xml:space="preserve"> otrā daļa izslēgta un precizēts likumprojekta sākotnējās ietekmes novērtējuma ziņojums (anotācija).</w:t>
            </w:r>
          </w:p>
        </w:tc>
        <w:tc>
          <w:tcPr>
            <w:tcW w:w="3226" w:type="dxa"/>
            <w:tcBorders>
              <w:top w:val="single" w:sz="4" w:space="0" w:color="auto"/>
              <w:left w:val="single" w:sz="4" w:space="0" w:color="auto"/>
              <w:bottom w:val="single" w:sz="4" w:space="0" w:color="auto"/>
            </w:tcBorders>
          </w:tcPr>
          <w:p w:rsidR="00F25B42" w:rsidRPr="000E0CB8" w:rsidRDefault="005E2C43" w:rsidP="0003230B">
            <w:pPr>
              <w:pStyle w:val="ListParagraph"/>
              <w:ind w:left="57" w:firstLine="284"/>
              <w:jc w:val="both"/>
              <w:rPr>
                <w:rFonts w:ascii="Times New Roman" w:hAnsi="Times New Roman" w:cs="Times New Roman"/>
                <w:sz w:val="24"/>
                <w:szCs w:val="24"/>
              </w:rPr>
            </w:pPr>
            <w:r w:rsidRPr="005E2C43">
              <w:rPr>
                <w:rFonts w:ascii="Times New Roman" w:hAnsi="Times New Roman" w:cs="Times New Roman"/>
                <w:sz w:val="24"/>
                <w:szCs w:val="24"/>
              </w:rPr>
              <w:t>Likumprojekta 10. pants izslēgts.</w:t>
            </w:r>
          </w:p>
        </w:tc>
      </w:tr>
      <w:tr w:rsidR="00B141C2" w:rsidRPr="00712B66" w:rsidTr="001126AE">
        <w:trPr>
          <w:gridAfter w:val="1"/>
          <w:wAfter w:w="2369" w:type="dxa"/>
        </w:trPr>
        <w:tc>
          <w:tcPr>
            <w:tcW w:w="708" w:type="dxa"/>
            <w:tcBorders>
              <w:left w:val="single" w:sz="6" w:space="0" w:color="000000"/>
              <w:bottom w:val="single" w:sz="4" w:space="0" w:color="auto"/>
              <w:right w:val="single" w:sz="6" w:space="0" w:color="000000"/>
            </w:tcBorders>
          </w:tcPr>
          <w:p w:rsidR="00B141C2" w:rsidRDefault="00A17435" w:rsidP="0003230B">
            <w:pPr>
              <w:pStyle w:val="naisc"/>
              <w:spacing w:before="0" w:after="0"/>
              <w:ind w:firstLine="720"/>
            </w:pPr>
            <w:r>
              <w:t>335</w:t>
            </w:r>
            <w:r w:rsidR="006F08F5">
              <w:t>.</w:t>
            </w:r>
          </w:p>
        </w:tc>
        <w:tc>
          <w:tcPr>
            <w:tcW w:w="3086" w:type="dxa"/>
            <w:gridSpan w:val="2"/>
            <w:tcBorders>
              <w:left w:val="single" w:sz="6" w:space="0" w:color="000000"/>
              <w:bottom w:val="single" w:sz="4" w:space="0" w:color="auto"/>
              <w:right w:val="single" w:sz="6" w:space="0" w:color="000000"/>
            </w:tcBorders>
          </w:tcPr>
          <w:p w:rsidR="00B141C2" w:rsidRPr="00B141C2" w:rsidRDefault="00B141C2" w:rsidP="00B141C2">
            <w:pPr>
              <w:spacing w:after="160" w:line="259" w:lineRule="auto"/>
              <w:contextualSpacing/>
              <w:jc w:val="both"/>
              <w:rPr>
                <w:rFonts w:eastAsiaTheme="minorHAnsi"/>
                <w:b/>
                <w:lang w:eastAsia="en-US"/>
              </w:rPr>
            </w:pPr>
            <w:proofErr w:type="gramStart"/>
            <w:r w:rsidRPr="00B141C2">
              <w:rPr>
                <w:rFonts w:eastAsiaTheme="minorHAnsi"/>
                <w:b/>
                <w:lang w:eastAsia="en-US"/>
              </w:rPr>
              <w:t>11.pants</w:t>
            </w:r>
            <w:proofErr w:type="gramEnd"/>
            <w:r w:rsidRPr="00B141C2">
              <w:rPr>
                <w:rFonts w:eastAsiaTheme="minorHAnsi"/>
                <w:b/>
                <w:lang w:eastAsia="en-US"/>
              </w:rPr>
              <w:t>. Administratīvā atbildība par pārkāpumiem prostitūcijas ierobežošanas jomā</w:t>
            </w:r>
          </w:p>
          <w:p w:rsidR="00B141C2" w:rsidRPr="00B141C2" w:rsidRDefault="00B141C2" w:rsidP="00B141C2">
            <w:pPr>
              <w:spacing w:after="160" w:line="259" w:lineRule="auto"/>
              <w:contextualSpacing/>
              <w:jc w:val="both"/>
              <w:rPr>
                <w:rFonts w:eastAsiaTheme="minorHAnsi"/>
                <w:lang w:eastAsia="en-US"/>
              </w:rPr>
            </w:pPr>
            <w:r w:rsidRPr="00B141C2">
              <w:rPr>
                <w:rFonts w:eastAsiaTheme="minorHAnsi"/>
                <w:lang w:eastAsia="en-US"/>
              </w:rPr>
              <w:t xml:space="preserve">(4) Par nodarbošanos ar prostitūciju vai prostitūcijas </w:t>
            </w:r>
            <w:r w:rsidRPr="00B141C2">
              <w:rPr>
                <w:rFonts w:eastAsiaTheme="minorHAnsi"/>
                <w:lang w:eastAsia="en-US"/>
              </w:rPr>
              <w:lastRenderedPageBreak/>
              <w:t>izmantošanu, ja šīs darbības tiek veiktas ārpus atļautajām vietām</w:t>
            </w:r>
          </w:p>
          <w:p w:rsidR="00B141C2" w:rsidRPr="00B141C2" w:rsidRDefault="00B141C2" w:rsidP="00B141C2">
            <w:pPr>
              <w:spacing w:after="160" w:line="259" w:lineRule="auto"/>
              <w:contextualSpacing/>
              <w:jc w:val="both"/>
              <w:rPr>
                <w:rFonts w:eastAsiaTheme="minorHAnsi"/>
                <w:lang w:eastAsia="en-US"/>
              </w:rPr>
            </w:pPr>
            <w:r w:rsidRPr="00B141C2">
              <w:rPr>
                <w:rFonts w:eastAsiaTheme="minorHAnsi"/>
                <w:lang w:eastAsia="en-US"/>
              </w:rPr>
              <w:t xml:space="preserve"> </w:t>
            </w:r>
          </w:p>
          <w:p w:rsidR="00B141C2" w:rsidRPr="00B141C2" w:rsidRDefault="00B141C2" w:rsidP="00B141C2">
            <w:pPr>
              <w:spacing w:after="160" w:line="259" w:lineRule="auto"/>
              <w:contextualSpacing/>
              <w:jc w:val="both"/>
              <w:rPr>
                <w:rFonts w:eastAsiaTheme="minorHAnsi"/>
                <w:lang w:eastAsia="en-US"/>
              </w:rPr>
            </w:pPr>
            <w:r w:rsidRPr="00B141C2">
              <w:rPr>
                <w:rFonts w:eastAsiaTheme="minorHAnsi"/>
                <w:lang w:eastAsia="en-US"/>
              </w:rPr>
              <w:t>(6) Par nodarbošanos ar prostitūciju vai prostitūcijas izmantošanu, ja šīs darbības tiek veiktas ārpus atļautajām vietām, kuras atrodas tuvāk par 100 metriem no izglītības iestādes vai kulta celtnes (baznīcas, lūgšanu nama, sinagogas un kapelas)</w:t>
            </w:r>
          </w:p>
          <w:p w:rsidR="00B141C2" w:rsidRPr="00B141C2" w:rsidRDefault="00B141C2" w:rsidP="00B141C2">
            <w:pPr>
              <w:spacing w:after="160" w:line="259" w:lineRule="auto"/>
              <w:contextualSpacing/>
              <w:jc w:val="both"/>
              <w:rPr>
                <w:rFonts w:eastAsiaTheme="minorHAnsi"/>
                <w:lang w:eastAsia="en-US"/>
              </w:rPr>
            </w:pPr>
            <w:r w:rsidRPr="00B141C2">
              <w:rPr>
                <w:rFonts w:eastAsiaTheme="minorHAnsi"/>
                <w:lang w:eastAsia="en-US"/>
              </w:rPr>
              <w:t>- piemēro naudas sodu no trīsdesmit</w:t>
            </w:r>
            <w:proofErr w:type="gramStart"/>
            <w:r w:rsidRPr="00B141C2">
              <w:rPr>
                <w:rFonts w:eastAsiaTheme="minorHAnsi"/>
                <w:lang w:eastAsia="en-US"/>
              </w:rPr>
              <w:t xml:space="preserve"> līdz divi simti piecdesmit naudas soda vienībām</w:t>
            </w:r>
            <w:proofErr w:type="gramEnd"/>
            <w:r w:rsidRPr="00B141C2">
              <w:rPr>
                <w:rFonts w:eastAsiaTheme="minorHAnsi"/>
                <w:lang w:eastAsia="en-US"/>
              </w:rPr>
              <w:t>.</w:t>
            </w:r>
          </w:p>
          <w:p w:rsidR="00B141C2" w:rsidRPr="00B141C2" w:rsidRDefault="00B141C2" w:rsidP="00B141C2">
            <w:pPr>
              <w:spacing w:after="160" w:line="259" w:lineRule="auto"/>
              <w:contextualSpacing/>
              <w:jc w:val="both"/>
              <w:rPr>
                <w:rFonts w:eastAsiaTheme="minorHAnsi"/>
                <w:lang w:eastAsia="en-US"/>
              </w:rPr>
            </w:pPr>
          </w:p>
          <w:p w:rsidR="00B141C2" w:rsidRPr="00B141C2" w:rsidRDefault="00B141C2" w:rsidP="00B141C2">
            <w:pPr>
              <w:spacing w:after="160" w:line="259" w:lineRule="auto"/>
              <w:contextualSpacing/>
              <w:jc w:val="both"/>
              <w:rPr>
                <w:rFonts w:eastAsiaTheme="minorHAnsi"/>
                <w:lang w:eastAsia="en-US"/>
              </w:rPr>
            </w:pPr>
            <w:r w:rsidRPr="00B141C2">
              <w:rPr>
                <w:rFonts w:eastAsiaTheme="minorHAnsi"/>
                <w:lang w:eastAsia="en-US"/>
              </w:rPr>
              <w:t>(9) Par jebkādu citu darbību, kura veicina vai nodrošina prostitūciju</w:t>
            </w:r>
          </w:p>
          <w:p w:rsidR="00B141C2" w:rsidRPr="00954C82" w:rsidRDefault="00B141C2" w:rsidP="00B141C2">
            <w:pPr>
              <w:spacing w:after="160" w:line="259" w:lineRule="auto"/>
              <w:contextualSpacing/>
              <w:jc w:val="both"/>
              <w:rPr>
                <w:rFonts w:eastAsiaTheme="minorHAnsi"/>
                <w:b/>
                <w:lang w:eastAsia="en-US"/>
              </w:rPr>
            </w:pPr>
            <w:r w:rsidRPr="00B141C2">
              <w:rPr>
                <w:rFonts w:eastAsiaTheme="minorHAnsi"/>
                <w:lang w:eastAsia="en-US"/>
              </w:rPr>
              <w:t>- uzliek naudas sodu no piecdesmit</w:t>
            </w:r>
            <w:proofErr w:type="gramStart"/>
            <w:r w:rsidRPr="00B141C2">
              <w:rPr>
                <w:rFonts w:eastAsiaTheme="minorHAnsi"/>
                <w:lang w:eastAsia="en-US"/>
              </w:rPr>
              <w:t xml:space="preserve"> līdz divi simti naudas soda vienībām</w:t>
            </w:r>
            <w:proofErr w:type="gramEnd"/>
            <w:r w:rsidRPr="00B141C2">
              <w:rPr>
                <w:rFonts w:eastAsiaTheme="minorHAnsi"/>
                <w:lang w:eastAsia="en-US"/>
              </w:rPr>
              <w:t>;</w:t>
            </w:r>
          </w:p>
        </w:tc>
        <w:tc>
          <w:tcPr>
            <w:tcW w:w="4394" w:type="dxa"/>
            <w:tcBorders>
              <w:left w:val="single" w:sz="6" w:space="0" w:color="000000"/>
              <w:bottom w:val="single" w:sz="4" w:space="0" w:color="auto"/>
              <w:right w:val="single" w:sz="6" w:space="0" w:color="000000"/>
            </w:tcBorders>
          </w:tcPr>
          <w:p w:rsidR="00DD2950" w:rsidRPr="00DD2950" w:rsidRDefault="00DD2950" w:rsidP="00DD2950">
            <w:pPr>
              <w:pStyle w:val="naisc"/>
              <w:spacing w:before="0" w:after="0"/>
              <w:rPr>
                <w:b/>
              </w:rPr>
            </w:pPr>
            <w:r w:rsidRPr="00DD2950">
              <w:rPr>
                <w:b/>
              </w:rPr>
              <w:lastRenderedPageBreak/>
              <w:t>Valsts kancelejas Valsts pārvaldes politikas departaments</w:t>
            </w:r>
          </w:p>
          <w:p w:rsidR="00DD2950" w:rsidRPr="00DD2950" w:rsidRDefault="00DD2950" w:rsidP="00DD2950">
            <w:pPr>
              <w:pStyle w:val="naisc"/>
              <w:spacing w:before="0" w:after="0"/>
              <w:jc w:val="both"/>
              <w:rPr>
                <w:bCs/>
              </w:rPr>
            </w:pPr>
            <w:r w:rsidRPr="00DD2950">
              <w:rPr>
                <w:bCs/>
              </w:rPr>
              <w:t>Lūdzam pārskatīt likumprojekta 11. pantā noteikto administratīvo pārkāpumu sastāvus, t.sk.:</w:t>
            </w:r>
          </w:p>
          <w:p w:rsidR="00DD2950" w:rsidRPr="00DD2950" w:rsidRDefault="00DD2950" w:rsidP="00DD2950">
            <w:pPr>
              <w:pStyle w:val="naisc"/>
              <w:spacing w:before="0" w:after="0"/>
              <w:jc w:val="both"/>
              <w:rPr>
                <w:bCs/>
              </w:rPr>
            </w:pPr>
            <w:r w:rsidRPr="00DD2950">
              <w:rPr>
                <w:bCs/>
              </w:rPr>
              <w:t xml:space="preserve">1) 11. panta ceturto daļu kopsakarā ar sesto daļu, </w:t>
            </w:r>
            <w:proofErr w:type="gramStart"/>
            <w:r w:rsidRPr="00DD2950">
              <w:rPr>
                <w:bCs/>
              </w:rPr>
              <w:t xml:space="preserve">jo abi administratīvo pārkāpumu </w:t>
            </w:r>
            <w:r w:rsidRPr="00DD2950">
              <w:rPr>
                <w:bCs/>
              </w:rPr>
              <w:lastRenderedPageBreak/>
              <w:t>sastāvi ir par nodarbošanos ar prostitūciju</w:t>
            </w:r>
            <w:proofErr w:type="gramEnd"/>
            <w:r w:rsidRPr="00DD2950">
              <w:rPr>
                <w:bCs/>
              </w:rPr>
              <w:t xml:space="preserve"> vai prostitūcijas izmantošanu ārpus atļautām vietām. Līdz ar to aicinām izvērtēt minētā panta daļu apvienošanu, atstājot tiesību piemērotāja kompetencē sankcijas apmēra noteikšanu atkarībā no pārkāpuma smaguma; </w:t>
            </w:r>
          </w:p>
          <w:p w:rsidR="00B141C2" w:rsidRPr="004D5EC8" w:rsidRDefault="00DD2950" w:rsidP="00DD2950">
            <w:pPr>
              <w:pStyle w:val="naisc"/>
              <w:spacing w:before="0" w:after="0"/>
              <w:jc w:val="both"/>
              <w:rPr>
                <w:b/>
              </w:rPr>
            </w:pPr>
            <w:r w:rsidRPr="00DD2950">
              <w:rPr>
                <w:bCs/>
              </w:rPr>
              <w:t>2) lūdzam izvērtēt 11. panta devītās daļas pamatotību. Administratīvā pārkāpuma sastāvam, kuru ir jākonstatē katrā administratīvā pārkāpuma lietā, ir jābūt konkrētam, taču minētā panta daļa ir pārāk plaši interpretējama. Nav arī saprotams sankcijas apmērs - pēc kādiem kritērijiem tas tika noteikts, ja no panta dispozīcijas nav iespējams konstatēt, ko pārkāpums varētu ietvert, radot neskaidrības arī tiesību piemērotājam par samērīgas sankcijas apmēra noteikšanu. Valsts kancelejas ieskatā nav pamatoti noteikt administratīvā pārkāpuma sastāvu, kas ietver “jebkādu citu darbību”. Spēkā esošie Ministru kabineta noteikumi par prostitūcijas ierobežošanu satur aizliegumu par jebkuru darbību, kas veicina prostitūciju, taču tas nenozīmē, ka tik plašu aizliegumu var veidot par administratīvā pārkāpuma sastāvu, paredzot par to administratīvo atbildību un sodu.</w:t>
            </w:r>
          </w:p>
        </w:tc>
        <w:tc>
          <w:tcPr>
            <w:tcW w:w="3578" w:type="dxa"/>
            <w:gridSpan w:val="2"/>
            <w:tcBorders>
              <w:left w:val="single" w:sz="6" w:space="0" w:color="000000"/>
              <w:bottom w:val="single" w:sz="4" w:space="0" w:color="auto"/>
              <w:right w:val="single" w:sz="6" w:space="0" w:color="000000"/>
            </w:tcBorders>
          </w:tcPr>
          <w:p w:rsidR="00B141C2" w:rsidRPr="00C96940" w:rsidRDefault="00635C45" w:rsidP="0003230B">
            <w:pPr>
              <w:pStyle w:val="naisc"/>
              <w:spacing w:before="0" w:after="0"/>
              <w:rPr>
                <w:b/>
              </w:rPr>
            </w:pPr>
            <w:r>
              <w:rPr>
                <w:b/>
              </w:rPr>
              <w:lastRenderedPageBreak/>
              <w:t>Uzskatāms par saskaņotu</w:t>
            </w:r>
            <w:r w:rsidR="00AD6841" w:rsidRPr="00AD6841">
              <w:rPr>
                <w:b/>
              </w:rPr>
              <w:t>.</w:t>
            </w:r>
          </w:p>
        </w:tc>
        <w:tc>
          <w:tcPr>
            <w:tcW w:w="3226" w:type="dxa"/>
            <w:tcBorders>
              <w:top w:val="single" w:sz="4" w:space="0" w:color="auto"/>
              <w:left w:val="single" w:sz="4" w:space="0" w:color="auto"/>
              <w:bottom w:val="single" w:sz="4" w:space="0" w:color="auto"/>
            </w:tcBorders>
          </w:tcPr>
          <w:p w:rsidR="00380751" w:rsidRPr="00380751" w:rsidRDefault="00380751" w:rsidP="00380751">
            <w:pPr>
              <w:spacing w:after="160" w:line="259" w:lineRule="auto"/>
              <w:contextualSpacing/>
              <w:jc w:val="both"/>
              <w:rPr>
                <w:rFonts w:eastAsiaTheme="minorHAnsi"/>
                <w:b/>
                <w:lang w:eastAsia="en-US"/>
              </w:rPr>
            </w:pPr>
            <w:r w:rsidRPr="00380751">
              <w:rPr>
                <w:rFonts w:eastAsiaTheme="minorHAnsi"/>
                <w:b/>
                <w:lang w:eastAsia="en-US"/>
              </w:rPr>
              <w:t>11. pants. Administratīvā atbildība par pārkāpumiem prostitūcijas ierobežošanas jomā</w:t>
            </w:r>
          </w:p>
          <w:p w:rsidR="00380751" w:rsidRPr="00380751" w:rsidRDefault="00380751" w:rsidP="00380751">
            <w:pPr>
              <w:spacing w:after="160" w:line="259" w:lineRule="auto"/>
              <w:contextualSpacing/>
              <w:jc w:val="both"/>
              <w:rPr>
                <w:rFonts w:eastAsiaTheme="minorHAnsi"/>
                <w:b/>
                <w:lang w:eastAsia="en-US"/>
              </w:rPr>
            </w:pPr>
          </w:p>
          <w:p w:rsidR="00380751" w:rsidRPr="00380751" w:rsidRDefault="00380751" w:rsidP="00380751">
            <w:pPr>
              <w:spacing w:after="160" w:line="259" w:lineRule="auto"/>
              <w:contextualSpacing/>
              <w:jc w:val="both"/>
              <w:rPr>
                <w:rFonts w:eastAsiaTheme="minorHAnsi"/>
                <w:lang w:eastAsia="en-US"/>
              </w:rPr>
            </w:pPr>
            <w:r w:rsidRPr="00380751">
              <w:rPr>
                <w:rFonts w:eastAsiaTheme="minorHAnsi"/>
                <w:lang w:eastAsia="en-US"/>
              </w:rPr>
              <w:lastRenderedPageBreak/>
              <w:t>(3) Par nodarbošanos ar prostitūciju vai prostitūcijas izmantošanu, ja šīs darbības tiek veiktas ārpus atļautajām vietām</w:t>
            </w:r>
          </w:p>
          <w:p w:rsidR="00380751" w:rsidRPr="00380751" w:rsidRDefault="00380751" w:rsidP="00380751">
            <w:pPr>
              <w:spacing w:after="160" w:line="259" w:lineRule="auto"/>
              <w:contextualSpacing/>
              <w:jc w:val="both"/>
              <w:rPr>
                <w:rFonts w:eastAsiaTheme="minorHAnsi"/>
                <w:lang w:eastAsia="en-US"/>
              </w:rPr>
            </w:pPr>
            <w:r w:rsidRPr="00380751">
              <w:rPr>
                <w:rFonts w:eastAsiaTheme="minorHAnsi"/>
                <w:lang w:eastAsia="en-US"/>
              </w:rPr>
              <w:t>- piemēro brīdinājumu vai naudas sodu līdz simts naudas soda vienībām.</w:t>
            </w:r>
          </w:p>
          <w:p w:rsidR="00380751" w:rsidRPr="00380751" w:rsidRDefault="00380751" w:rsidP="00380751">
            <w:pPr>
              <w:spacing w:after="160" w:line="259" w:lineRule="auto"/>
              <w:contextualSpacing/>
              <w:jc w:val="both"/>
              <w:rPr>
                <w:rFonts w:eastAsiaTheme="minorHAnsi"/>
                <w:lang w:eastAsia="en-US"/>
              </w:rPr>
            </w:pPr>
          </w:p>
          <w:p w:rsidR="00380751" w:rsidRPr="00380751" w:rsidRDefault="00380751" w:rsidP="00380751">
            <w:pPr>
              <w:spacing w:after="160" w:line="259" w:lineRule="auto"/>
              <w:contextualSpacing/>
              <w:jc w:val="both"/>
              <w:rPr>
                <w:rFonts w:eastAsiaTheme="minorHAnsi"/>
                <w:lang w:eastAsia="en-US"/>
              </w:rPr>
            </w:pPr>
            <w:r w:rsidRPr="00380751">
              <w:rPr>
                <w:rFonts w:eastAsiaTheme="minorHAnsi"/>
                <w:lang w:eastAsia="en-US"/>
              </w:rPr>
              <w:t>(5) Par nodarbošanos ar prostitūciju vai prostitūcijas izmantošanu, ja šīs darbības tiek veiktas dzīvoklī vai viendzīvokļa mājā, kas atrodas tuvāk par 100 metriem no izglītības iestādes vai baznīcas</w:t>
            </w:r>
          </w:p>
          <w:p w:rsidR="00380751" w:rsidRPr="00380751" w:rsidRDefault="00380751" w:rsidP="00380751">
            <w:pPr>
              <w:spacing w:after="160" w:line="259" w:lineRule="auto"/>
              <w:contextualSpacing/>
              <w:jc w:val="both"/>
              <w:rPr>
                <w:rFonts w:eastAsiaTheme="minorHAnsi"/>
                <w:lang w:eastAsia="en-US"/>
              </w:rPr>
            </w:pPr>
            <w:r w:rsidRPr="00380751">
              <w:rPr>
                <w:rFonts w:eastAsiaTheme="minorHAnsi"/>
                <w:lang w:eastAsia="en-US"/>
              </w:rPr>
              <w:t>- piemēro brīdinājumu vai naudas sodu no trīsdesmit līdz divi simti naudas soda vienībām.</w:t>
            </w:r>
          </w:p>
          <w:p w:rsidR="00380751" w:rsidRPr="00380751" w:rsidRDefault="00380751" w:rsidP="00380751">
            <w:pPr>
              <w:spacing w:after="160" w:line="259" w:lineRule="auto"/>
              <w:contextualSpacing/>
              <w:jc w:val="both"/>
              <w:rPr>
                <w:rFonts w:eastAsiaTheme="minorHAnsi"/>
                <w:b/>
                <w:lang w:eastAsia="en-US"/>
              </w:rPr>
            </w:pPr>
          </w:p>
          <w:p w:rsidR="00380751" w:rsidRPr="00380751" w:rsidRDefault="00380751" w:rsidP="00380751">
            <w:pPr>
              <w:spacing w:after="160" w:line="259" w:lineRule="auto"/>
              <w:contextualSpacing/>
              <w:jc w:val="both"/>
              <w:rPr>
                <w:rFonts w:eastAsiaTheme="minorHAnsi"/>
                <w:lang w:eastAsia="en-US"/>
              </w:rPr>
            </w:pPr>
            <w:r w:rsidRPr="00380751">
              <w:rPr>
                <w:rFonts w:eastAsiaTheme="minorHAnsi"/>
                <w:lang w:eastAsia="en-US"/>
              </w:rPr>
              <w:t xml:space="preserve">(10) Par prostitūcijas veicināšanu vai nodrošināšanu, kas izpaužas pasūtījumu prostitūcijas izmantošanai pieņemšanā, vai fiziskās drošības nodrošināšanā vai personu nogādāšanā </w:t>
            </w:r>
          </w:p>
          <w:p w:rsidR="00B141C2" w:rsidRDefault="00380751" w:rsidP="0003230B">
            <w:pPr>
              <w:spacing w:after="160" w:line="259" w:lineRule="auto"/>
              <w:contextualSpacing/>
              <w:jc w:val="both"/>
              <w:rPr>
                <w:rFonts w:eastAsiaTheme="minorHAnsi"/>
                <w:b/>
                <w:lang w:eastAsia="en-US"/>
              </w:rPr>
            </w:pPr>
            <w:r w:rsidRPr="00380751">
              <w:rPr>
                <w:rFonts w:eastAsiaTheme="minorHAnsi"/>
                <w:lang w:eastAsia="en-US"/>
              </w:rPr>
              <w:t>- piemēro naudas sodu no piecdesmit</w:t>
            </w:r>
            <w:proofErr w:type="gramStart"/>
            <w:r w:rsidRPr="00380751">
              <w:rPr>
                <w:rFonts w:eastAsiaTheme="minorHAnsi"/>
                <w:lang w:eastAsia="en-US"/>
              </w:rPr>
              <w:t xml:space="preserve"> līdz divi simti naudas soda vienībām</w:t>
            </w:r>
            <w:proofErr w:type="gramEnd"/>
            <w:r w:rsidRPr="00380751">
              <w:rPr>
                <w:rFonts w:eastAsiaTheme="minorHAnsi"/>
                <w:lang w:eastAsia="en-US"/>
              </w:rPr>
              <w:t>;</w:t>
            </w:r>
          </w:p>
        </w:tc>
      </w:tr>
      <w:tr w:rsidR="00835A30" w:rsidRPr="00712B66" w:rsidTr="001126AE">
        <w:trPr>
          <w:gridAfter w:val="1"/>
          <w:wAfter w:w="2369" w:type="dxa"/>
        </w:trPr>
        <w:tc>
          <w:tcPr>
            <w:tcW w:w="708" w:type="dxa"/>
            <w:tcBorders>
              <w:left w:val="single" w:sz="6" w:space="0" w:color="000000"/>
              <w:bottom w:val="single" w:sz="4" w:space="0" w:color="auto"/>
              <w:right w:val="single" w:sz="6" w:space="0" w:color="000000"/>
            </w:tcBorders>
          </w:tcPr>
          <w:p w:rsidR="00835A30" w:rsidRDefault="00A17435" w:rsidP="0003230B">
            <w:pPr>
              <w:pStyle w:val="naisc"/>
              <w:spacing w:before="0" w:after="0"/>
              <w:ind w:firstLine="720"/>
            </w:pPr>
            <w:r>
              <w:lastRenderedPageBreak/>
              <w:t>336</w:t>
            </w:r>
            <w:r w:rsidR="006F08F5">
              <w:t>.</w:t>
            </w:r>
          </w:p>
        </w:tc>
        <w:tc>
          <w:tcPr>
            <w:tcW w:w="3086" w:type="dxa"/>
            <w:gridSpan w:val="2"/>
            <w:tcBorders>
              <w:left w:val="single" w:sz="6" w:space="0" w:color="000000"/>
              <w:bottom w:val="single" w:sz="4" w:space="0" w:color="auto"/>
              <w:right w:val="single" w:sz="6" w:space="0" w:color="000000"/>
            </w:tcBorders>
          </w:tcPr>
          <w:p w:rsidR="00835A30" w:rsidRPr="00835A30" w:rsidRDefault="00835A30" w:rsidP="00835A30">
            <w:pPr>
              <w:spacing w:after="160" w:line="259" w:lineRule="auto"/>
              <w:contextualSpacing/>
              <w:jc w:val="both"/>
              <w:rPr>
                <w:rFonts w:eastAsiaTheme="minorHAnsi"/>
                <w:b/>
                <w:lang w:eastAsia="en-US"/>
              </w:rPr>
            </w:pPr>
            <w:r w:rsidRPr="00835A30">
              <w:rPr>
                <w:rFonts w:eastAsiaTheme="minorHAnsi"/>
                <w:b/>
                <w:lang w:eastAsia="en-US"/>
              </w:rPr>
              <w:t>3. pants. Prostitūcijas aizliegumi un ierobežojumi.</w:t>
            </w:r>
          </w:p>
          <w:p w:rsidR="00835A30" w:rsidRDefault="00835A30" w:rsidP="00835A30">
            <w:pPr>
              <w:spacing w:after="160" w:line="259" w:lineRule="auto"/>
              <w:contextualSpacing/>
              <w:jc w:val="both"/>
              <w:rPr>
                <w:rFonts w:eastAsiaTheme="minorHAnsi"/>
                <w:lang w:eastAsia="en-US"/>
              </w:rPr>
            </w:pPr>
          </w:p>
          <w:p w:rsidR="00835A30" w:rsidRPr="00835A30" w:rsidRDefault="00835A30" w:rsidP="00835A30">
            <w:pPr>
              <w:spacing w:after="160" w:line="259" w:lineRule="auto"/>
              <w:contextualSpacing/>
              <w:jc w:val="both"/>
              <w:rPr>
                <w:rFonts w:eastAsiaTheme="minorHAnsi"/>
                <w:lang w:eastAsia="en-US"/>
              </w:rPr>
            </w:pPr>
            <w:r w:rsidRPr="00835A30">
              <w:rPr>
                <w:rFonts w:eastAsiaTheme="minorHAnsi"/>
                <w:lang w:eastAsia="en-US"/>
              </w:rPr>
              <w:t>(6) Nodarboties ar prostitūciju un izmantot prostitūciju šā panta piektajā daļā minētajā dzīvoklī vai viendzīvokļa mājā ir aizliegts:</w:t>
            </w:r>
          </w:p>
          <w:p w:rsidR="00835A30" w:rsidRPr="00835A30" w:rsidRDefault="00835A30" w:rsidP="00835A30">
            <w:pPr>
              <w:spacing w:after="160" w:line="259" w:lineRule="auto"/>
              <w:contextualSpacing/>
              <w:jc w:val="both"/>
              <w:rPr>
                <w:rFonts w:eastAsiaTheme="minorHAnsi"/>
                <w:lang w:eastAsia="en-US"/>
              </w:rPr>
            </w:pPr>
            <w:r w:rsidRPr="00835A30">
              <w:rPr>
                <w:rFonts w:eastAsiaTheme="minorHAnsi"/>
                <w:lang w:eastAsia="en-US"/>
              </w:rPr>
              <w:t>1) ja tajā atrodas bērns;</w:t>
            </w:r>
          </w:p>
          <w:p w:rsidR="00835A30" w:rsidRPr="00835A30" w:rsidRDefault="00835A30" w:rsidP="00835A30">
            <w:pPr>
              <w:spacing w:after="160" w:line="259" w:lineRule="auto"/>
              <w:contextualSpacing/>
              <w:jc w:val="both"/>
              <w:rPr>
                <w:rFonts w:eastAsiaTheme="minorHAnsi"/>
                <w:lang w:eastAsia="en-US"/>
              </w:rPr>
            </w:pPr>
            <w:r w:rsidRPr="00835A30">
              <w:rPr>
                <w:rFonts w:eastAsiaTheme="minorHAnsi"/>
                <w:lang w:eastAsia="en-US"/>
              </w:rPr>
              <w:t>2) ja pret to iebilst citas personas, kuras dzīvo šajā dzīvoklī vai viendzīvokļa mājā.</w:t>
            </w:r>
          </w:p>
          <w:p w:rsidR="00835A30" w:rsidRPr="00835A30" w:rsidRDefault="00835A30" w:rsidP="00835A30">
            <w:pPr>
              <w:spacing w:after="160" w:line="259" w:lineRule="auto"/>
              <w:contextualSpacing/>
              <w:jc w:val="both"/>
              <w:rPr>
                <w:rFonts w:eastAsiaTheme="minorHAnsi"/>
                <w:b/>
                <w:lang w:eastAsia="en-US"/>
              </w:rPr>
            </w:pPr>
          </w:p>
          <w:p w:rsidR="00835A30" w:rsidRPr="00835A30" w:rsidRDefault="00835A30" w:rsidP="00835A30">
            <w:pPr>
              <w:spacing w:after="160" w:line="259" w:lineRule="auto"/>
              <w:contextualSpacing/>
              <w:jc w:val="both"/>
              <w:rPr>
                <w:rFonts w:eastAsiaTheme="minorHAnsi"/>
                <w:b/>
                <w:lang w:eastAsia="en-US"/>
              </w:rPr>
            </w:pPr>
            <w:proofErr w:type="gramStart"/>
            <w:r w:rsidRPr="00835A30">
              <w:rPr>
                <w:rFonts w:eastAsiaTheme="minorHAnsi"/>
                <w:b/>
                <w:lang w:eastAsia="en-US"/>
              </w:rPr>
              <w:t>11.pants</w:t>
            </w:r>
            <w:proofErr w:type="gramEnd"/>
            <w:r w:rsidRPr="00835A30">
              <w:rPr>
                <w:rFonts w:eastAsiaTheme="minorHAnsi"/>
                <w:b/>
                <w:lang w:eastAsia="en-US"/>
              </w:rPr>
              <w:t>. Administratīvā atbildība par pārkāpumiem prostitūcijas ierobežošanas jomā</w:t>
            </w:r>
          </w:p>
          <w:p w:rsidR="00835A30" w:rsidRPr="00835A30" w:rsidRDefault="00835A30" w:rsidP="00835A30">
            <w:pPr>
              <w:spacing w:after="160" w:line="259" w:lineRule="auto"/>
              <w:contextualSpacing/>
              <w:jc w:val="both"/>
              <w:rPr>
                <w:rFonts w:eastAsiaTheme="minorHAnsi"/>
                <w:b/>
                <w:lang w:eastAsia="en-US"/>
              </w:rPr>
            </w:pPr>
          </w:p>
          <w:p w:rsidR="00835A30" w:rsidRPr="00835A30" w:rsidRDefault="00835A30" w:rsidP="00835A30">
            <w:pPr>
              <w:spacing w:after="160" w:line="259" w:lineRule="auto"/>
              <w:contextualSpacing/>
              <w:jc w:val="both"/>
              <w:rPr>
                <w:rFonts w:eastAsiaTheme="minorHAnsi"/>
                <w:lang w:eastAsia="en-US"/>
              </w:rPr>
            </w:pPr>
            <w:r w:rsidRPr="00835A30">
              <w:rPr>
                <w:rFonts w:eastAsiaTheme="minorHAnsi"/>
                <w:lang w:eastAsia="en-US"/>
              </w:rPr>
              <w:t>(6) Par nodarbošanos ar prostitūciju vai prostitūcijas izmantošanu, ja šīs darbības tiek veiktas ārpus atļautajām vietām, kuras atrodas tuvāk par 100 metriem no izglītības iestādes vai kulta celtnes (baznīcas, lūgšanu nama, sinagogas un kapelas)</w:t>
            </w:r>
          </w:p>
          <w:p w:rsidR="00835A30" w:rsidRPr="00835A30" w:rsidRDefault="00835A30" w:rsidP="00835A30">
            <w:pPr>
              <w:spacing w:after="160" w:line="259" w:lineRule="auto"/>
              <w:contextualSpacing/>
              <w:jc w:val="both"/>
              <w:rPr>
                <w:rFonts w:eastAsiaTheme="minorHAnsi"/>
                <w:lang w:eastAsia="en-US"/>
              </w:rPr>
            </w:pPr>
            <w:r w:rsidRPr="00835A30">
              <w:rPr>
                <w:rFonts w:eastAsiaTheme="minorHAnsi"/>
                <w:lang w:eastAsia="en-US"/>
              </w:rPr>
              <w:t>- piemēro naudas sodu no trīsdesmit</w:t>
            </w:r>
            <w:proofErr w:type="gramStart"/>
            <w:r w:rsidRPr="00835A30">
              <w:rPr>
                <w:rFonts w:eastAsiaTheme="minorHAnsi"/>
                <w:lang w:eastAsia="en-US"/>
              </w:rPr>
              <w:t xml:space="preserve"> līdz divi simti piecdesmit naudas soda vienībām</w:t>
            </w:r>
            <w:proofErr w:type="gramEnd"/>
            <w:r w:rsidRPr="00835A30">
              <w:rPr>
                <w:rFonts w:eastAsiaTheme="minorHAnsi"/>
                <w:lang w:eastAsia="en-US"/>
              </w:rPr>
              <w:t>.</w:t>
            </w:r>
          </w:p>
          <w:p w:rsidR="00835A30" w:rsidRPr="00954C82" w:rsidRDefault="00835A30" w:rsidP="0003230B">
            <w:pPr>
              <w:spacing w:after="160" w:line="259" w:lineRule="auto"/>
              <w:contextualSpacing/>
              <w:jc w:val="both"/>
              <w:rPr>
                <w:rFonts w:eastAsiaTheme="minorHAnsi"/>
                <w:b/>
                <w:lang w:eastAsia="en-US"/>
              </w:rPr>
            </w:pPr>
          </w:p>
        </w:tc>
        <w:tc>
          <w:tcPr>
            <w:tcW w:w="4394" w:type="dxa"/>
            <w:tcBorders>
              <w:left w:val="single" w:sz="6" w:space="0" w:color="000000"/>
              <w:bottom w:val="single" w:sz="4" w:space="0" w:color="auto"/>
              <w:right w:val="single" w:sz="6" w:space="0" w:color="000000"/>
            </w:tcBorders>
          </w:tcPr>
          <w:p w:rsidR="00676B88" w:rsidRPr="00676B88" w:rsidRDefault="00676B88" w:rsidP="00676B88">
            <w:pPr>
              <w:pStyle w:val="naisc"/>
              <w:spacing w:before="0" w:after="0"/>
              <w:rPr>
                <w:b/>
              </w:rPr>
            </w:pPr>
            <w:r w:rsidRPr="00676B88">
              <w:rPr>
                <w:b/>
              </w:rPr>
              <w:lastRenderedPageBreak/>
              <w:t>Tieslietu ministrija</w:t>
            </w:r>
          </w:p>
          <w:p w:rsidR="00676B88" w:rsidRPr="00676B88" w:rsidRDefault="00676B88" w:rsidP="00676B88">
            <w:pPr>
              <w:pStyle w:val="naisc"/>
              <w:spacing w:before="0" w:after="0"/>
              <w:rPr>
                <w:b/>
              </w:rPr>
            </w:pPr>
          </w:p>
          <w:p w:rsidR="00835A30" w:rsidRPr="00676B88" w:rsidRDefault="00676B88" w:rsidP="00676B88">
            <w:pPr>
              <w:pStyle w:val="naisc"/>
              <w:spacing w:before="0" w:after="0"/>
              <w:jc w:val="both"/>
            </w:pPr>
            <w:r w:rsidRPr="00676B88">
              <w:t>Projekta 11. panta sesto daļu par administratīvo sodu nepieciešams izslēgt. Vēršam uzmanību, ka projekta materiālo tiesību normas neparedz aizliegumu attālumiem līdz izglītības iestādēm vai kulta celtnēm. Turklāt projekta sagatavošanas gaitā darba grupā tika konstatēts, ka prostitūcija ir pieļaujama tikai personas, kas nodarbojas ar prostitūciju, dzīves vietā, tādēļ nav lietderīgi noteikt ierobežojošus attālumus līdz izglītības iestādēm vai kulta celtnēm. Ievērojot minēto, nav pamatoti noteikt administratīvo sodu par attālumu neievērošanu, bet administratīvo pārkāpumu par prostitūciju ārpus atļautajām vietām (analogs pārkāpums bez noteiktiem attālumiem) paredz projekta 11. panta ceturtā daļa.</w:t>
            </w:r>
          </w:p>
        </w:tc>
        <w:tc>
          <w:tcPr>
            <w:tcW w:w="3578" w:type="dxa"/>
            <w:gridSpan w:val="2"/>
            <w:tcBorders>
              <w:left w:val="single" w:sz="6" w:space="0" w:color="000000"/>
              <w:bottom w:val="single" w:sz="4" w:space="0" w:color="auto"/>
              <w:right w:val="single" w:sz="6" w:space="0" w:color="000000"/>
            </w:tcBorders>
          </w:tcPr>
          <w:p w:rsidR="00835A30" w:rsidRPr="00C96940" w:rsidRDefault="00635C45" w:rsidP="0003230B">
            <w:pPr>
              <w:pStyle w:val="naisc"/>
              <w:spacing w:before="0" w:after="0"/>
              <w:rPr>
                <w:b/>
              </w:rPr>
            </w:pPr>
            <w:r>
              <w:rPr>
                <w:b/>
              </w:rPr>
              <w:t>Uzskatāms par saskaņotu</w:t>
            </w:r>
            <w:r w:rsidR="00AD6841" w:rsidRPr="00AD6841">
              <w:rPr>
                <w:b/>
              </w:rPr>
              <w:t>.</w:t>
            </w:r>
          </w:p>
        </w:tc>
        <w:tc>
          <w:tcPr>
            <w:tcW w:w="3226" w:type="dxa"/>
            <w:tcBorders>
              <w:top w:val="single" w:sz="4" w:space="0" w:color="auto"/>
              <w:left w:val="single" w:sz="4" w:space="0" w:color="auto"/>
              <w:bottom w:val="single" w:sz="4" w:space="0" w:color="auto"/>
            </w:tcBorders>
          </w:tcPr>
          <w:p w:rsidR="00100665" w:rsidRPr="00100665" w:rsidRDefault="00100665" w:rsidP="00100665">
            <w:pPr>
              <w:spacing w:after="160" w:line="259" w:lineRule="auto"/>
              <w:contextualSpacing/>
              <w:jc w:val="both"/>
              <w:rPr>
                <w:rFonts w:eastAsiaTheme="minorHAnsi"/>
                <w:b/>
                <w:lang w:eastAsia="en-US"/>
              </w:rPr>
            </w:pPr>
            <w:r w:rsidRPr="00100665">
              <w:rPr>
                <w:rFonts w:eastAsiaTheme="minorHAnsi"/>
                <w:b/>
                <w:lang w:eastAsia="en-US"/>
              </w:rPr>
              <w:t>3. pants. Prostitūcijas aizliegumi un ierobežojumi</w:t>
            </w:r>
          </w:p>
          <w:p w:rsidR="00100665" w:rsidRPr="00100665" w:rsidRDefault="00100665" w:rsidP="00100665">
            <w:pPr>
              <w:spacing w:after="160" w:line="259" w:lineRule="auto"/>
              <w:contextualSpacing/>
              <w:jc w:val="both"/>
              <w:rPr>
                <w:rFonts w:eastAsiaTheme="minorHAnsi"/>
                <w:b/>
                <w:lang w:eastAsia="en-US"/>
              </w:rPr>
            </w:pPr>
          </w:p>
          <w:p w:rsidR="00100665" w:rsidRPr="00100665" w:rsidRDefault="00100665" w:rsidP="00100665">
            <w:pPr>
              <w:spacing w:after="160" w:line="259" w:lineRule="auto"/>
              <w:contextualSpacing/>
              <w:jc w:val="both"/>
              <w:rPr>
                <w:rFonts w:eastAsiaTheme="minorHAnsi"/>
                <w:lang w:eastAsia="en-US"/>
              </w:rPr>
            </w:pPr>
            <w:r w:rsidRPr="00100665">
              <w:rPr>
                <w:rFonts w:eastAsiaTheme="minorHAnsi"/>
                <w:lang w:eastAsia="en-US"/>
              </w:rPr>
              <w:t>(6) Nodarboties ar prostitūciju un izmantot prostitūciju šā panta piektajā daļā minētajā dzīvoklī vai viendzīvokļa mājā ir aizliegts:</w:t>
            </w:r>
          </w:p>
          <w:p w:rsidR="00100665" w:rsidRPr="00100665" w:rsidRDefault="00100665" w:rsidP="00100665">
            <w:pPr>
              <w:spacing w:after="160" w:line="259" w:lineRule="auto"/>
              <w:contextualSpacing/>
              <w:jc w:val="both"/>
              <w:rPr>
                <w:rFonts w:eastAsiaTheme="minorHAnsi"/>
                <w:lang w:eastAsia="en-US"/>
              </w:rPr>
            </w:pPr>
            <w:r w:rsidRPr="00100665">
              <w:rPr>
                <w:rFonts w:eastAsiaTheme="minorHAnsi"/>
                <w:lang w:eastAsia="en-US"/>
              </w:rPr>
              <w:t>1) ja tajā atrodas bērns;</w:t>
            </w:r>
          </w:p>
          <w:p w:rsidR="00100665" w:rsidRPr="00100665" w:rsidRDefault="00100665" w:rsidP="00100665">
            <w:pPr>
              <w:spacing w:after="160" w:line="259" w:lineRule="auto"/>
              <w:contextualSpacing/>
              <w:jc w:val="both"/>
              <w:rPr>
                <w:rFonts w:eastAsiaTheme="minorHAnsi"/>
                <w:lang w:eastAsia="en-US"/>
              </w:rPr>
            </w:pPr>
            <w:r w:rsidRPr="00100665">
              <w:rPr>
                <w:rFonts w:eastAsiaTheme="minorHAnsi"/>
                <w:lang w:eastAsia="en-US"/>
              </w:rPr>
              <w:t>2) ja pret to iebilst citas personas, kuras dzīvo šajā dzīvoklī vai viendzīvokļa mājā;</w:t>
            </w:r>
          </w:p>
          <w:p w:rsidR="00100665" w:rsidRPr="00100665" w:rsidRDefault="00100665" w:rsidP="00100665">
            <w:pPr>
              <w:spacing w:after="160" w:line="259" w:lineRule="auto"/>
              <w:contextualSpacing/>
              <w:jc w:val="both"/>
              <w:rPr>
                <w:rFonts w:eastAsiaTheme="minorHAnsi"/>
                <w:lang w:eastAsia="en-US"/>
              </w:rPr>
            </w:pPr>
            <w:r w:rsidRPr="00100665">
              <w:rPr>
                <w:rFonts w:eastAsiaTheme="minorHAnsi"/>
                <w:lang w:eastAsia="en-US"/>
              </w:rPr>
              <w:t>3) ja tā atrodas tuvāk par 100 metriem no izglītības iestādes vai baznīcas.</w:t>
            </w:r>
          </w:p>
          <w:p w:rsidR="00100665" w:rsidRPr="00100665" w:rsidRDefault="00100665" w:rsidP="00100665">
            <w:pPr>
              <w:spacing w:after="160" w:line="259" w:lineRule="auto"/>
              <w:contextualSpacing/>
              <w:jc w:val="both"/>
              <w:rPr>
                <w:rFonts w:eastAsiaTheme="minorHAnsi"/>
                <w:b/>
                <w:lang w:eastAsia="en-US"/>
              </w:rPr>
            </w:pPr>
          </w:p>
          <w:p w:rsidR="00100665" w:rsidRPr="00100665" w:rsidRDefault="00100665" w:rsidP="00100665">
            <w:pPr>
              <w:spacing w:after="160" w:line="259" w:lineRule="auto"/>
              <w:contextualSpacing/>
              <w:jc w:val="both"/>
              <w:rPr>
                <w:rFonts w:eastAsiaTheme="minorHAnsi"/>
                <w:b/>
                <w:lang w:eastAsia="en-US"/>
              </w:rPr>
            </w:pPr>
            <w:r w:rsidRPr="00100665">
              <w:rPr>
                <w:rFonts w:eastAsiaTheme="minorHAnsi"/>
                <w:b/>
                <w:lang w:eastAsia="en-US"/>
              </w:rPr>
              <w:t>11. pants. Administratīvā atbildība par pārkāpumiem prostitūcijas ierobežošanas jomā</w:t>
            </w:r>
          </w:p>
          <w:p w:rsidR="00100665" w:rsidRPr="00100665" w:rsidRDefault="00100665" w:rsidP="00100665">
            <w:pPr>
              <w:spacing w:after="160" w:line="259" w:lineRule="auto"/>
              <w:contextualSpacing/>
              <w:jc w:val="both"/>
              <w:rPr>
                <w:rFonts w:eastAsiaTheme="minorHAnsi"/>
                <w:b/>
                <w:lang w:eastAsia="en-US"/>
              </w:rPr>
            </w:pPr>
          </w:p>
          <w:p w:rsidR="00100665" w:rsidRPr="00100665" w:rsidRDefault="00100665" w:rsidP="00100665">
            <w:pPr>
              <w:spacing w:after="160" w:line="259" w:lineRule="auto"/>
              <w:contextualSpacing/>
              <w:jc w:val="both"/>
              <w:rPr>
                <w:rFonts w:eastAsiaTheme="minorHAnsi"/>
                <w:lang w:eastAsia="en-US"/>
              </w:rPr>
            </w:pPr>
            <w:r w:rsidRPr="00100665">
              <w:rPr>
                <w:rFonts w:eastAsiaTheme="minorHAnsi"/>
                <w:lang w:eastAsia="en-US"/>
              </w:rPr>
              <w:t>(5) Par nodarbošanos ar prostitūciju vai prostitūcijas izmantošanu, ja šīs darbības tiek veiktas dzīvoklī vai viendzīvokļa mājā, kas atrodas tuvāk par 100 metriem no izglītības iestādes vai baznīcas</w:t>
            </w:r>
          </w:p>
          <w:p w:rsidR="00835A30" w:rsidRDefault="00100665" w:rsidP="00100665">
            <w:pPr>
              <w:spacing w:after="160" w:line="259" w:lineRule="auto"/>
              <w:contextualSpacing/>
              <w:jc w:val="both"/>
              <w:rPr>
                <w:rFonts w:eastAsiaTheme="minorHAnsi"/>
                <w:b/>
                <w:lang w:eastAsia="en-US"/>
              </w:rPr>
            </w:pPr>
            <w:r w:rsidRPr="00100665">
              <w:rPr>
                <w:rFonts w:eastAsiaTheme="minorHAnsi"/>
                <w:lang w:eastAsia="en-US"/>
              </w:rPr>
              <w:t>- piemēro brīdinājumu vai naudas sodu no trīsdesmit līdz divi simti naudas soda vienībām.</w:t>
            </w:r>
          </w:p>
        </w:tc>
      </w:tr>
      <w:tr w:rsidR="0003230B" w:rsidRPr="00712B66" w:rsidTr="001126AE">
        <w:trPr>
          <w:gridAfter w:val="1"/>
          <w:wAfter w:w="2369" w:type="dxa"/>
        </w:trPr>
        <w:tc>
          <w:tcPr>
            <w:tcW w:w="708" w:type="dxa"/>
            <w:tcBorders>
              <w:left w:val="single" w:sz="6" w:space="0" w:color="000000"/>
              <w:bottom w:val="single" w:sz="4" w:space="0" w:color="auto"/>
              <w:right w:val="single" w:sz="6" w:space="0" w:color="000000"/>
            </w:tcBorders>
          </w:tcPr>
          <w:p w:rsidR="0003230B" w:rsidRPr="00712B66" w:rsidRDefault="00A17435" w:rsidP="0003230B">
            <w:pPr>
              <w:pStyle w:val="naisc"/>
              <w:spacing w:before="0" w:after="0"/>
              <w:ind w:firstLine="720"/>
            </w:pPr>
            <w:r>
              <w:t>137</w:t>
            </w:r>
            <w:r w:rsidR="0003230B">
              <w:t>.</w:t>
            </w:r>
          </w:p>
        </w:tc>
        <w:tc>
          <w:tcPr>
            <w:tcW w:w="3086" w:type="dxa"/>
            <w:gridSpan w:val="2"/>
            <w:tcBorders>
              <w:left w:val="single" w:sz="6" w:space="0" w:color="000000"/>
              <w:bottom w:val="single" w:sz="4" w:space="0" w:color="auto"/>
              <w:right w:val="single" w:sz="6" w:space="0" w:color="000000"/>
            </w:tcBorders>
          </w:tcPr>
          <w:p w:rsidR="00835A30" w:rsidRPr="00835A30" w:rsidRDefault="00835A30" w:rsidP="00835A30">
            <w:pPr>
              <w:spacing w:after="160" w:line="259" w:lineRule="auto"/>
              <w:ind w:left="27"/>
              <w:contextualSpacing/>
              <w:jc w:val="both"/>
              <w:rPr>
                <w:rFonts w:eastAsiaTheme="minorHAnsi"/>
                <w:b/>
                <w:lang w:eastAsia="en-US"/>
              </w:rPr>
            </w:pPr>
            <w:proofErr w:type="gramStart"/>
            <w:r w:rsidRPr="00835A30">
              <w:rPr>
                <w:rFonts w:eastAsiaTheme="minorHAnsi"/>
                <w:b/>
                <w:lang w:eastAsia="en-US"/>
              </w:rPr>
              <w:t>11.pants</w:t>
            </w:r>
            <w:proofErr w:type="gramEnd"/>
            <w:r w:rsidRPr="00835A30">
              <w:rPr>
                <w:rFonts w:eastAsiaTheme="minorHAnsi"/>
                <w:b/>
                <w:lang w:eastAsia="en-US"/>
              </w:rPr>
              <w:t>. Administratīvā atbildība par pārkāpumiem prostitūcijas ierobežošanas jomā</w:t>
            </w:r>
          </w:p>
          <w:p w:rsidR="00835A30" w:rsidRPr="00835A30" w:rsidRDefault="00835A30" w:rsidP="00835A30">
            <w:pPr>
              <w:spacing w:after="160" w:line="259" w:lineRule="auto"/>
              <w:ind w:left="27"/>
              <w:contextualSpacing/>
              <w:jc w:val="both"/>
              <w:rPr>
                <w:rFonts w:eastAsiaTheme="minorHAnsi"/>
                <w:b/>
                <w:lang w:eastAsia="en-US"/>
              </w:rPr>
            </w:pPr>
          </w:p>
          <w:p w:rsidR="00835A30" w:rsidRPr="00851452" w:rsidRDefault="00835A30" w:rsidP="00835A30">
            <w:pPr>
              <w:spacing w:after="160" w:line="259" w:lineRule="auto"/>
              <w:ind w:left="27"/>
              <w:contextualSpacing/>
              <w:jc w:val="both"/>
              <w:rPr>
                <w:rFonts w:eastAsiaTheme="minorHAnsi"/>
                <w:lang w:eastAsia="en-US"/>
              </w:rPr>
            </w:pPr>
            <w:r w:rsidRPr="00851452">
              <w:rPr>
                <w:rFonts w:eastAsiaTheme="minorHAnsi"/>
                <w:lang w:eastAsia="en-US"/>
              </w:rPr>
              <w:t>(9) Par jebkādu citu darbību, kura veicina vai nodrošina prostitūciju</w:t>
            </w:r>
          </w:p>
          <w:p w:rsidR="00835A30" w:rsidRPr="00851452" w:rsidRDefault="00835A30" w:rsidP="00835A30">
            <w:pPr>
              <w:spacing w:after="160" w:line="259" w:lineRule="auto"/>
              <w:ind w:left="27"/>
              <w:contextualSpacing/>
              <w:jc w:val="both"/>
              <w:rPr>
                <w:rFonts w:eastAsiaTheme="minorHAnsi"/>
                <w:lang w:eastAsia="en-US"/>
              </w:rPr>
            </w:pPr>
            <w:r w:rsidRPr="00851452">
              <w:rPr>
                <w:rFonts w:eastAsiaTheme="minorHAnsi"/>
                <w:lang w:eastAsia="en-US"/>
              </w:rPr>
              <w:t>- uzliek naudas sodu no piecdesmit</w:t>
            </w:r>
            <w:proofErr w:type="gramStart"/>
            <w:r w:rsidRPr="00851452">
              <w:rPr>
                <w:rFonts w:eastAsiaTheme="minorHAnsi"/>
                <w:lang w:eastAsia="en-US"/>
              </w:rPr>
              <w:t xml:space="preserve"> līdz divi simti naudas soda vienībām</w:t>
            </w:r>
            <w:proofErr w:type="gramEnd"/>
            <w:r w:rsidRPr="00851452">
              <w:rPr>
                <w:rFonts w:eastAsiaTheme="minorHAnsi"/>
                <w:lang w:eastAsia="en-US"/>
              </w:rPr>
              <w:t>;</w:t>
            </w:r>
          </w:p>
          <w:p w:rsidR="00835A30" w:rsidRPr="00851452" w:rsidRDefault="00835A30" w:rsidP="00835A30">
            <w:pPr>
              <w:spacing w:after="160" w:line="259" w:lineRule="auto"/>
              <w:ind w:left="27"/>
              <w:contextualSpacing/>
              <w:jc w:val="both"/>
              <w:rPr>
                <w:rFonts w:eastAsiaTheme="minorHAnsi"/>
                <w:lang w:eastAsia="en-US"/>
              </w:rPr>
            </w:pPr>
            <w:proofErr w:type="gramStart"/>
            <w:r w:rsidRPr="00851452">
              <w:rPr>
                <w:rFonts w:eastAsiaTheme="minorHAnsi"/>
                <w:lang w:eastAsia="en-US"/>
              </w:rPr>
              <w:t>3.pants</w:t>
            </w:r>
            <w:proofErr w:type="gramEnd"/>
            <w:r w:rsidRPr="00851452">
              <w:rPr>
                <w:rFonts w:eastAsiaTheme="minorHAnsi"/>
                <w:lang w:eastAsia="en-US"/>
              </w:rPr>
              <w:t>. Prostitūcijas aizliegumi un ierobežojumi</w:t>
            </w:r>
          </w:p>
          <w:p w:rsidR="00835A30" w:rsidRPr="00835A30" w:rsidRDefault="00835A30" w:rsidP="00835A30">
            <w:pPr>
              <w:spacing w:after="160" w:line="259" w:lineRule="auto"/>
              <w:ind w:left="27"/>
              <w:contextualSpacing/>
              <w:jc w:val="both"/>
              <w:rPr>
                <w:rFonts w:eastAsiaTheme="minorHAnsi"/>
                <w:b/>
                <w:lang w:eastAsia="en-US"/>
              </w:rPr>
            </w:pPr>
          </w:p>
          <w:p w:rsidR="00835A30" w:rsidRPr="00835A30" w:rsidRDefault="00835A30" w:rsidP="00835A30">
            <w:pPr>
              <w:spacing w:after="160" w:line="259" w:lineRule="auto"/>
              <w:ind w:left="27"/>
              <w:contextualSpacing/>
              <w:jc w:val="both"/>
              <w:rPr>
                <w:rFonts w:eastAsiaTheme="minorHAnsi"/>
                <w:b/>
                <w:lang w:eastAsia="en-US"/>
              </w:rPr>
            </w:pPr>
          </w:p>
          <w:p w:rsidR="0003230B" w:rsidRPr="00954C82" w:rsidRDefault="0003230B" w:rsidP="0003230B">
            <w:pPr>
              <w:spacing w:after="160" w:line="259" w:lineRule="auto"/>
              <w:ind w:left="27"/>
              <w:contextualSpacing/>
              <w:jc w:val="both"/>
              <w:rPr>
                <w:rFonts w:eastAsiaTheme="minorHAnsi"/>
                <w:b/>
                <w:lang w:eastAsia="en-US"/>
              </w:rPr>
            </w:pPr>
          </w:p>
        </w:tc>
        <w:tc>
          <w:tcPr>
            <w:tcW w:w="4394" w:type="dxa"/>
            <w:tcBorders>
              <w:left w:val="single" w:sz="6" w:space="0" w:color="000000"/>
              <w:bottom w:val="single" w:sz="4" w:space="0" w:color="auto"/>
              <w:right w:val="single" w:sz="6" w:space="0" w:color="000000"/>
            </w:tcBorders>
          </w:tcPr>
          <w:p w:rsidR="0003230B" w:rsidRDefault="0003230B" w:rsidP="0003230B">
            <w:pPr>
              <w:pStyle w:val="naisc"/>
              <w:spacing w:before="0" w:after="0"/>
              <w:rPr>
                <w:b/>
              </w:rPr>
            </w:pPr>
            <w:r w:rsidRPr="004D5EC8">
              <w:rPr>
                <w:b/>
              </w:rPr>
              <w:t>Tieslietu ministrija</w:t>
            </w:r>
          </w:p>
          <w:p w:rsidR="0003230B" w:rsidRDefault="0003230B" w:rsidP="0003230B">
            <w:pPr>
              <w:pStyle w:val="naisc"/>
              <w:spacing w:before="0" w:after="0"/>
              <w:rPr>
                <w:b/>
              </w:rPr>
            </w:pPr>
          </w:p>
          <w:p w:rsidR="0003230B" w:rsidRPr="002B5C74" w:rsidRDefault="0003230B" w:rsidP="0003230B">
            <w:pPr>
              <w:pStyle w:val="naisc"/>
              <w:spacing w:before="0" w:after="0"/>
              <w:ind w:hanging="82"/>
              <w:jc w:val="both"/>
              <w:rPr>
                <w:b/>
              </w:rPr>
            </w:pPr>
            <w:r w:rsidRPr="004D5EC8">
              <w:rPr>
                <w:rFonts w:eastAsia="Calibri"/>
              </w:rPr>
              <w:t>Projekta 11. panta devīto daļu, kas paredz administratīvo pārkāpumu un sodu par jebkādu citu darbību, kas veicina vai nodrošina prostitūciju, nepieciešams precizēt vai izslēgt. Vēršam uzmanību, ka šāda normas vispārinājuma pakāpe ir neatbilstoša administratīvo pārkāpumu noteikšanas mērķiem un principiem, jo nodarbošanos ar prostitūciju, kurai netiek noteikts vispārējs aizliegums, var pielīdzināt pakalpojumam. Jebkuru pakalpojumu veicinoši apstākļi ir pieprasījums (prostitūcijas izmantošana), reklāma (atļauta pornogrāfiska rakstura materiālos). Ievērojot minēto, šāds vispārīgi izteikts administratīvais pārkāpums nav pieļaujams.</w:t>
            </w:r>
          </w:p>
        </w:tc>
        <w:tc>
          <w:tcPr>
            <w:tcW w:w="3578" w:type="dxa"/>
            <w:gridSpan w:val="2"/>
            <w:tcBorders>
              <w:left w:val="single" w:sz="6" w:space="0" w:color="000000"/>
              <w:bottom w:val="single" w:sz="4" w:space="0" w:color="auto"/>
              <w:right w:val="single" w:sz="6" w:space="0" w:color="000000"/>
            </w:tcBorders>
          </w:tcPr>
          <w:p w:rsidR="0003230B" w:rsidRPr="00C96940" w:rsidRDefault="0003230B" w:rsidP="0003230B">
            <w:pPr>
              <w:pStyle w:val="naisc"/>
              <w:spacing w:before="0" w:after="0"/>
              <w:rPr>
                <w:b/>
              </w:rPr>
            </w:pPr>
            <w:r w:rsidRPr="00C96940">
              <w:rPr>
                <w:b/>
              </w:rPr>
              <w:t>Iebildums ņemts vērā.</w:t>
            </w:r>
          </w:p>
          <w:p w:rsidR="0003230B" w:rsidRPr="00C96940" w:rsidRDefault="0003230B" w:rsidP="0003230B">
            <w:pPr>
              <w:pStyle w:val="naisc"/>
              <w:spacing w:before="0" w:after="0"/>
              <w:rPr>
                <w:b/>
              </w:rPr>
            </w:pPr>
          </w:p>
        </w:tc>
        <w:tc>
          <w:tcPr>
            <w:tcW w:w="3226" w:type="dxa"/>
            <w:tcBorders>
              <w:top w:val="single" w:sz="4" w:space="0" w:color="auto"/>
              <w:left w:val="single" w:sz="4" w:space="0" w:color="auto"/>
              <w:bottom w:val="single" w:sz="4" w:space="0" w:color="auto"/>
            </w:tcBorders>
          </w:tcPr>
          <w:p w:rsidR="0003230B" w:rsidRPr="009100EF" w:rsidRDefault="00B32C32" w:rsidP="009100EF">
            <w:pPr>
              <w:spacing w:after="160" w:line="259" w:lineRule="auto"/>
              <w:contextualSpacing/>
              <w:jc w:val="both"/>
              <w:rPr>
                <w:rFonts w:eastAsiaTheme="minorHAnsi"/>
                <w:lang w:eastAsia="en-US"/>
              </w:rPr>
            </w:pPr>
            <w:proofErr w:type="gramStart"/>
            <w:r w:rsidRPr="009100EF">
              <w:rPr>
                <w:rFonts w:eastAsiaTheme="minorHAnsi"/>
                <w:lang w:eastAsia="en-US"/>
              </w:rPr>
              <w:t>11</w:t>
            </w:r>
            <w:r w:rsidR="0003230B" w:rsidRPr="009100EF">
              <w:rPr>
                <w:rFonts w:eastAsiaTheme="minorHAnsi"/>
                <w:lang w:eastAsia="en-US"/>
              </w:rPr>
              <w:t>.pants</w:t>
            </w:r>
            <w:proofErr w:type="gramEnd"/>
            <w:r w:rsidR="0003230B" w:rsidRPr="009100EF">
              <w:rPr>
                <w:rFonts w:eastAsiaTheme="minorHAnsi"/>
                <w:lang w:eastAsia="en-US"/>
              </w:rPr>
              <w:t>. Administratīvā atbildība par pārkāpumiem prostitūcijas ierobežošanas jomā</w:t>
            </w:r>
          </w:p>
          <w:p w:rsidR="0003230B" w:rsidRPr="009100EF" w:rsidRDefault="0003230B" w:rsidP="009100EF">
            <w:pPr>
              <w:jc w:val="both"/>
            </w:pPr>
          </w:p>
          <w:p w:rsidR="00B32C32" w:rsidRPr="009100EF" w:rsidRDefault="00B32C32" w:rsidP="009100EF">
            <w:pPr>
              <w:pStyle w:val="ListParagraph"/>
              <w:ind w:left="0"/>
              <w:jc w:val="both"/>
              <w:rPr>
                <w:rFonts w:ascii="Times New Roman" w:hAnsi="Times New Roman" w:cs="Times New Roman"/>
                <w:sz w:val="24"/>
                <w:szCs w:val="24"/>
              </w:rPr>
            </w:pPr>
            <w:r w:rsidRPr="009100EF">
              <w:rPr>
                <w:rFonts w:ascii="Times New Roman" w:hAnsi="Times New Roman" w:cs="Times New Roman"/>
                <w:sz w:val="24"/>
                <w:szCs w:val="24"/>
              </w:rPr>
              <w:t xml:space="preserve">(10) Par prostitūcijas veicināšanu vai nodrošināšanu, kas izpaužas pasūtījumu prostitūcijas izmantošanai pieņemšanā, vai fiziskās drošības nodrošināšanā vai personu nogādāšanā </w:t>
            </w:r>
          </w:p>
          <w:p w:rsidR="00B32C32" w:rsidRPr="009100EF" w:rsidRDefault="00B32C32" w:rsidP="009100EF">
            <w:pPr>
              <w:pStyle w:val="ListParagraph"/>
              <w:ind w:left="0"/>
              <w:jc w:val="both"/>
              <w:rPr>
                <w:rFonts w:ascii="Times New Roman" w:hAnsi="Times New Roman" w:cs="Times New Roman"/>
                <w:sz w:val="24"/>
                <w:szCs w:val="24"/>
              </w:rPr>
            </w:pPr>
            <w:r w:rsidRPr="009100EF">
              <w:rPr>
                <w:rFonts w:ascii="Times New Roman" w:hAnsi="Times New Roman" w:cs="Times New Roman"/>
                <w:sz w:val="24"/>
                <w:szCs w:val="24"/>
              </w:rPr>
              <w:t>- piemēro naudas sodu no piecdesmit</w:t>
            </w:r>
            <w:proofErr w:type="gramStart"/>
            <w:r w:rsidRPr="009100EF">
              <w:rPr>
                <w:rFonts w:ascii="Times New Roman" w:hAnsi="Times New Roman" w:cs="Times New Roman"/>
                <w:sz w:val="24"/>
                <w:szCs w:val="24"/>
              </w:rPr>
              <w:t xml:space="preserve"> līdz divi simti naudas soda vienībām</w:t>
            </w:r>
            <w:proofErr w:type="gramEnd"/>
            <w:r w:rsidRPr="009100EF">
              <w:rPr>
                <w:rFonts w:ascii="Times New Roman" w:hAnsi="Times New Roman" w:cs="Times New Roman"/>
                <w:sz w:val="24"/>
                <w:szCs w:val="24"/>
              </w:rPr>
              <w:t>;</w:t>
            </w:r>
          </w:p>
          <w:p w:rsidR="0003230B" w:rsidRPr="009100EF" w:rsidRDefault="0003230B" w:rsidP="009100EF">
            <w:pPr>
              <w:pStyle w:val="ListParagraph"/>
              <w:ind w:left="142" w:firstLine="10"/>
              <w:jc w:val="both"/>
              <w:rPr>
                <w:rFonts w:ascii="Times New Roman" w:hAnsi="Times New Roman" w:cs="Times New Roman"/>
                <w:sz w:val="24"/>
                <w:szCs w:val="24"/>
              </w:rPr>
            </w:pPr>
          </w:p>
        </w:tc>
      </w:tr>
      <w:tr w:rsidR="00501BFB" w:rsidRPr="00712B66" w:rsidTr="001126AE">
        <w:trPr>
          <w:gridAfter w:val="1"/>
          <w:wAfter w:w="2369" w:type="dxa"/>
        </w:trPr>
        <w:tc>
          <w:tcPr>
            <w:tcW w:w="708" w:type="dxa"/>
            <w:tcBorders>
              <w:left w:val="single" w:sz="6" w:space="0" w:color="000000"/>
              <w:bottom w:val="single" w:sz="4" w:space="0" w:color="auto"/>
              <w:right w:val="single" w:sz="6" w:space="0" w:color="000000"/>
            </w:tcBorders>
          </w:tcPr>
          <w:p w:rsidR="00501BFB" w:rsidRDefault="00501BFB" w:rsidP="0003230B">
            <w:pPr>
              <w:pStyle w:val="naisc"/>
              <w:spacing w:before="0" w:after="0"/>
              <w:ind w:firstLine="720"/>
            </w:pPr>
            <w:r>
              <w:t>338.</w:t>
            </w:r>
          </w:p>
        </w:tc>
        <w:tc>
          <w:tcPr>
            <w:tcW w:w="3086" w:type="dxa"/>
            <w:gridSpan w:val="2"/>
            <w:tcBorders>
              <w:left w:val="single" w:sz="6" w:space="0" w:color="000000"/>
              <w:bottom w:val="single" w:sz="4" w:space="0" w:color="auto"/>
              <w:right w:val="single" w:sz="6" w:space="0" w:color="000000"/>
            </w:tcBorders>
          </w:tcPr>
          <w:p w:rsidR="00501BFB" w:rsidRPr="00501BFB" w:rsidRDefault="00501BFB" w:rsidP="00501BFB">
            <w:pPr>
              <w:spacing w:after="160" w:line="259" w:lineRule="auto"/>
              <w:ind w:left="27"/>
              <w:contextualSpacing/>
              <w:jc w:val="both"/>
              <w:rPr>
                <w:rFonts w:eastAsiaTheme="minorHAnsi"/>
                <w:b/>
                <w:lang w:eastAsia="en-US"/>
              </w:rPr>
            </w:pPr>
            <w:proofErr w:type="gramStart"/>
            <w:r w:rsidRPr="00501BFB">
              <w:rPr>
                <w:rFonts w:eastAsiaTheme="minorHAnsi"/>
                <w:b/>
                <w:lang w:eastAsia="en-US"/>
              </w:rPr>
              <w:t>11.pants</w:t>
            </w:r>
            <w:proofErr w:type="gramEnd"/>
            <w:r w:rsidRPr="00501BFB">
              <w:rPr>
                <w:rFonts w:eastAsiaTheme="minorHAnsi"/>
                <w:b/>
                <w:lang w:eastAsia="en-US"/>
              </w:rPr>
              <w:t>. Administratīvā atbildība par pārkāpumiem prostitūcijas ierobežošanas jomā</w:t>
            </w:r>
          </w:p>
          <w:p w:rsidR="00501BFB" w:rsidRPr="00501BFB" w:rsidRDefault="00501BFB" w:rsidP="00501BFB">
            <w:pPr>
              <w:spacing w:after="160" w:line="259" w:lineRule="auto"/>
              <w:ind w:left="27"/>
              <w:contextualSpacing/>
              <w:jc w:val="both"/>
              <w:rPr>
                <w:rFonts w:eastAsiaTheme="minorHAnsi"/>
                <w:lang w:eastAsia="en-US"/>
              </w:rPr>
            </w:pPr>
            <w:r w:rsidRPr="00501BFB">
              <w:rPr>
                <w:rFonts w:eastAsiaTheme="minorHAnsi"/>
                <w:lang w:eastAsia="en-US"/>
              </w:rPr>
              <w:t>(1) Par nodarbošanos ar prostitūciju līdz 25 gadu vecumam</w:t>
            </w:r>
          </w:p>
          <w:p w:rsidR="00501BFB" w:rsidRPr="00501BFB" w:rsidRDefault="00501BFB" w:rsidP="00501BFB">
            <w:pPr>
              <w:spacing w:after="160" w:line="259" w:lineRule="auto"/>
              <w:ind w:left="27"/>
              <w:contextualSpacing/>
              <w:jc w:val="both"/>
              <w:rPr>
                <w:rFonts w:eastAsiaTheme="minorHAnsi"/>
                <w:lang w:eastAsia="en-US"/>
              </w:rPr>
            </w:pPr>
            <w:r w:rsidRPr="00501BFB">
              <w:rPr>
                <w:rFonts w:eastAsiaTheme="minorHAnsi"/>
                <w:lang w:eastAsia="en-US"/>
              </w:rPr>
              <w:t>- izsaka brīdinājumu</w:t>
            </w:r>
            <w:proofErr w:type="gramStart"/>
            <w:r w:rsidRPr="00501BFB">
              <w:rPr>
                <w:rFonts w:eastAsiaTheme="minorHAnsi"/>
                <w:lang w:eastAsia="en-US"/>
              </w:rPr>
              <w:t xml:space="preserve"> vai piemēro naudas sodu no trīsdesmit līdz divi simti</w:t>
            </w:r>
            <w:proofErr w:type="gramEnd"/>
            <w:r w:rsidRPr="00501BFB">
              <w:rPr>
                <w:rFonts w:eastAsiaTheme="minorHAnsi"/>
                <w:lang w:eastAsia="en-US"/>
              </w:rPr>
              <w:t xml:space="preserve"> naudas soda vienībām.</w:t>
            </w:r>
          </w:p>
          <w:p w:rsidR="00501BFB" w:rsidRPr="00501BFB" w:rsidRDefault="00501BFB" w:rsidP="00501BFB">
            <w:pPr>
              <w:spacing w:after="160" w:line="259" w:lineRule="auto"/>
              <w:ind w:left="27"/>
              <w:contextualSpacing/>
              <w:jc w:val="both"/>
              <w:rPr>
                <w:rFonts w:eastAsiaTheme="minorHAnsi"/>
                <w:lang w:eastAsia="en-US"/>
              </w:rPr>
            </w:pPr>
            <w:r w:rsidRPr="00501BFB">
              <w:rPr>
                <w:rFonts w:eastAsiaTheme="minorHAnsi"/>
                <w:lang w:eastAsia="en-US"/>
              </w:rPr>
              <w:t xml:space="preserve">(2) Par nodarbošanos ar prostitūciju vai prostitūcijas </w:t>
            </w:r>
            <w:r w:rsidRPr="00501BFB">
              <w:rPr>
                <w:rFonts w:eastAsiaTheme="minorHAnsi"/>
                <w:lang w:eastAsia="en-US"/>
              </w:rPr>
              <w:lastRenderedPageBreak/>
              <w:t>izmantošanu, ja šīs darbības tiek veiktas dzīvoklī vai viendzīvokļa mājā un pret to iebilst citas personas, kuras dzīvo dzīvoklī vai viendzīvokļa mājā</w:t>
            </w:r>
          </w:p>
          <w:p w:rsidR="00501BFB" w:rsidRPr="00501BFB" w:rsidRDefault="00501BFB" w:rsidP="00501BFB">
            <w:pPr>
              <w:spacing w:after="160" w:line="259" w:lineRule="auto"/>
              <w:ind w:left="27"/>
              <w:contextualSpacing/>
              <w:jc w:val="both"/>
              <w:rPr>
                <w:rFonts w:eastAsiaTheme="minorHAnsi"/>
                <w:lang w:eastAsia="en-US"/>
              </w:rPr>
            </w:pPr>
            <w:r w:rsidRPr="00501BFB">
              <w:rPr>
                <w:rFonts w:eastAsiaTheme="minorHAnsi"/>
                <w:lang w:eastAsia="en-US"/>
              </w:rPr>
              <w:t>- piemēro brīdinājumu vai naudas sodu līdz viens simts naudas soda vienībām.</w:t>
            </w:r>
          </w:p>
          <w:p w:rsidR="00501BFB" w:rsidRPr="00501BFB" w:rsidRDefault="00501BFB" w:rsidP="00501BFB">
            <w:pPr>
              <w:spacing w:after="160" w:line="259" w:lineRule="auto"/>
              <w:ind w:left="27"/>
              <w:contextualSpacing/>
              <w:jc w:val="both"/>
              <w:rPr>
                <w:rFonts w:eastAsiaTheme="minorHAnsi"/>
                <w:lang w:eastAsia="en-US"/>
              </w:rPr>
            </w:pPr>
            <w:r w:rsidRPr="00501BFB">
              <w:rPr>
                <w:rFonts w:eastAsiaTheme="minorHAnsi"/>
                <w:lang w:eastAsia="en-US"/>
              </w:rPr>
              <w:t>(3) Par prostitūcijas piedāvāšanas un reklamēšanas ierobežojumu neievērošanu</w:t>
            </w:r>
          </w:p>
          <w:p w:rsidR="00501BFB" w:rsidRPr="00501BFB" w:rsidRDefault="00501BFB" w:rsidP="00501BFB">
            <w:pPr>
              <w:spacing w:after="160" w:line="259" w:lineRule="auto"/>
              <w:ind w:left="27"/>
              <w:contextualSpacing/>
              <w:jc w:val="both"/>
              <w:rPr>
                <w:rFonts w:eastAsiaTheme="minorHAnsi"/>
                <w:lang w:eastAsia="en-US"/>
              </w:rPr>
            </w:pPr>
            <w:r w:rsidRPr="00501BFB">
              <w:rPr>
                <w:rFonts w:eastAsiaTheme="minorHAnsi"/>
                <w:lang w:eastAsia="en-US"/>
              </w:rPr>
              <w:t>- fiziskām personām un juridisko personu amatpersonām piemēro brīdinājumu vai naudas sodu līdz viens simts četrdesmit naudas soda vienībām.</w:t>
            </w:r>
          </w:p>
          <w:p w:rsidR="00501BFB" w:rsidRPr="00501BFB" w:rsidRDefault="00501BFB" w:rsidP="00501BFB">
            <w:pPr>
              <w:spacing w:after="160" w:line="259" w:lineRule="auto"/>
              <w:ind w:left="27"/>
              <w:contextualSpacing/>
              <w:jc w:val="both"/>
              <w:rPr>
                <w:rFonts w:eastAsiaTheme="minorHAnsi"/>
                <w:lang w:eastAsia="en-US"/>
              </w:rPr>
            </w:pPr>
            <w:r w:rsidRPr="00501BFB">
              <w:rPr>
                <w:rFonts w:eastAsiaTheme="minorHAnsi"/>
                <w:lang w:eastAsia="en-US"/>
              </w:rPr>
              <w:t>(4) Par nodarbošanos ar prostitūciju vai prostitūcijas izmantošanu, ja šīs darbības tiek veiktas ārpus atļautajām vietām</w:t>
            </w:r>
          </w:p>
          <w:p w:rsidR="00501BFB" w:rsidRPr="00501BFB" w:rsidRDefault="00501BFB" w:rsidP="00501BFB">
            <w:pPr>
              <w:spacing w:after="160" w:line="259" w:lineRule="auto"/>
              <w:ind w:left="27"/>
              <w:contextualSpacing/>
              <w:jc w:val="both"/>
              <w:rPr>
                <w:rFonts w:eastAsiaTheme="minorHAnsi"/>
                <w:lang w:eastAsia="en-US"/>
              </w:rPr>
            </w:pPr>
            <w:r w:rsidRPr="00501BFB">
              <w:rPr>
                <w:rFonts w:eastAsiaTheme="minorHAnsi"/>
                <w:lang w:eastAsia="en-US"/>
              </w:rPr>
              <w:t>- piemēro brīdinājumu vai naudas sodu no trīsdesmit līdz divi simti naudas soda vienībām.</w:t>
            </w:r>
          </w:p>
          <w:p w:rsidR="00501BFB" w:rsidRPr="00501BFB" w:rsidRDefault="00501BFB" w:rsidP="00501BFB">
            <w:pPr>
              <w:spacing w:after="160" w:line="259" w:lineRule="auto"/>
              <w:ind w:left="27"/>
              <w:contextualSpacing/>
              <w:jc w:val="both"/>
              <w:rPr>
                <w:rFonts w:eastAsiaTheme="minorHAnsi"/>
                <w:lang w:eastAsia="en-US"/>
              </w:rPr>
            </w:pPr>
            <w:r w:rsidRPr="00501BFB">
              <w:rPr>
                <w:rFonts w:eastAsiaTheme="minorHAnsi"/>
                <w:lang w:eastAsia="en-US"/>
              </w:rPr>
              <w:t>(5) Par personas no 18 gadu līdz 25 gadu vecumam prostitūcijas izmantošanu</w:t>
            </w:r>
          </w:p>
          <w:p w:rsidR="00501BFB" w:rsidRPr="00501BFB" w:rsidRDefault="00501BFB" w:rsidP="00501BFB">
            <w:pPr>
              <w:spacing w:after="160" w:line="259" w:lineRule="auto"/>
              <w:ind w:left="27"/>
              <w:contextualSpacing/>
              <w:jc w:val="both"/>
              <w:rPr>
                <w:rFonts w:eastAsiaTheme="minorHAnsi"/>
                <w:lang w:eastAsia="en-US"/>
              </w:rPr>
            </w:pPr>
            <w:r w:rsidRPr="00501BFB">
              <w:rPr>
                <w:rFonts w:eastAsiaTheme="minorHAnsi"/>
                <w:lang w:eastAsia="en-US"/>
              </w:rPr>
              <w:lastRenderedPageBreak/>
              <w:t>- piemēro naudas sodu no četrdesmit</w:t>
            </w:r>
            <w:proofErr w:type="gramStart"/>
            <w:r w:rsidRPr="00501BFB">
              <w:rPr>
                <w:rFonts w:eastAsiaTheme="minorHAnsi"/>
                <w:lang w:eastAsia="en-US"/>
              </w:rPr>
              <w:t xml:space="preserve"> līdz divi simti naudas soda vienībām</w:t>
            </w:r>
            <w:proofErr w:type="gramEnd"/>
            <w:r w:rsidRPr="00501BFB">
              <w:rPr>
                <w:rFonts w:eastAsiaTheme="minorHAnsi"/>
                <w:lang w:eastAsia="en-US"/>
              </w:rPr>
              <w:t>.</w:t>
            </w:r>
          </w:p>
          <w:p w:rsidR="00501BFB" w:rsidRPr="00501BFB" w:rsidRDefault="00501BFB" w:rsidP="00501BFB">
            <w:pPr>
              <w:spacing w:after="160" w:line="259" w:lineRule="auto"/>
              <w:ind w:left="27"/>
              <w:contextualSpacing/>
              <w:jc w:val="both"/>
              <w:rPr>
                <w:rFonts w:eastAsiaTheme="minorHAnsi"/>
                <w:lang w:eastAsia="en-US"/>
              </w:rPr>
            </w:pPr>
            <w:r w:rsidRPr="00501BFB">
              <w:rPr>
                <w:rFonts w:eastAsiaTheme="minorHAnsi"/>
                <w:lang w:eastAsia="en-US"/>
              </w:rPr>
              <w:t>(6) Par nodarbošanos ar prostitūciju vai prostitūcijas izmantošanu, ja šīs darbības tiek veiktas ārpus atļautajām vietām, kuras atrodas tuvāk par 100 metriem no izglītības iestādes vai kulta celtnes (baznīcas, lūgšanu nama, sinagogas un kapelas)</w:t>
            </w:r>
          </w:p>
          <w:p w:rsidR="00501BFB" w:rsidRPr="00501BFB" w:rsidRDefault="00501BFB" w:rsidP="00501BFB">
            <w:pPr>
              <w:spacing w:after="160" w:line="259" w:lineRule="auto"/>
              <w:ind w:left="27"/>
              <w:contextualSpacing/>
              <w:jc w:val="both"/>
              <w:rPr>
                <w:rFonts w:eastAsiaTheme="minorHAnsi"/>
                <w:lang w:eastAsia="en-US"/>
              </w:rPr>
            </w:pPr>
            <w:r w:rsidRPr="00501BFB">
              <w:rPr>
                <w:rFonts w:eastAsiaTheme="minorHAnsi"/>
                <w:lang w:eastAsia="en-US"/>
              </w:rPr>
              <w:t>- piemēro naudas sodu no trīsdesmit</w:t>
            </w:r>
            <w:proofErr w:type="gramStart"/>
            <w:r w:rsidRPr="00501BFB">
              <w:rPr>
                <w:rFonts w:eastAsiaTheme="minorHAnsi"/>
                <w:lang w:eastAsia="en-US"/>
              </w:rPr>
              <w:t xml:space="preserve"> līdz divi simti piecdesmit naudas soda vienībām</w:t>
            </w:r>
            <w:proofErr w:type="gramEnd"/>
            <w:r w:rsidRPr="00501BFB">
              <w:rPr>
                <w:rFonts w:eastAsiaTheme="minorHAnsi"/>
                <w:lang w:eastAsia="en-US"/>
              </w:rPr>
              <w:t>.</w:t>
            </w:r>
          </w:p>
          <w:p w:rsidR="00501BFB" w:rsidRPr="00501BFB" w:rsidRDefault="00501BFB" w:rsidP="00501BFB">
            <w:pPr>
              <w:spacing w:after="160" w:line="259" w:lineRule="auto"/>
              <w:ind w:left="27"/>
              <w:contextualSpacing/>
              <w:jc w:val="both"/>
              <w:rPr>
                <w:rFonts w:eastAsiaTheme="minorHAnsi"/>
                <w:lang w:eastAsia="en-US"/>
              </w:rPr>
            </w:pPr>
            <w:r w:rsidRPr="00501BFB">
              <w:rPr>
                <w:rFonts w:eastAsiaTheme="minorHAnsi"/>
                <w:lang w:eastAsia="en-US"/>
              </w:rPr>
              <w:t>(7) Par nodarbošanos ar prostitūciju vai prostitūcijas izmantošanu, ja šīs darbības tiek veiktas dzīvoklī vai viendzīvokļa mājā, kurā atrodas bērns,</w:t>
            </w:r>
          </w:p>
          <w:p w:rsidR="00501BFB" w:rsidRPr="00501BFB" w:rsidRDefault="00501BFB" w:rsidP="00501BFB">
            <w:pPr>
              <w:spacing w:after="160" w:line="259" w:lineRule="auto"/>
              <w:ind w:left="27"/>
              <w:contextualSpacing/>
              <w:jc w:val="both"/>
              <w:rPr>
                <w:rFonts w:eastAsiaTheme="minorHAnsi"/>
                <w:lang w:eastAsia="en-US"/>
              </w:rPr>
            </w:pPr>
            <w:r w:rsidRPr="00501BFB">
              <w:rPr>
                <w:rFonts w:eastAsiaTheme="minorHAnsi"/>
                <w:lang w:eastAsia="en-US"/>
              </w:rPr>
              <w:t>- piemēro naudas sodu no četrdesmit</w:t>
            </w:r>
            <w:proofErr w:type="gramStart"/>
            <w:r w:rsidRPr="00501BFB">
              <w:rPr>
                <w:rFonts w:eastAsiaTheme="minorHAnsi"/>
                <w:lang w:eastAsia="en-US"/>
              </w:rPr>
              <w:t xml:space="preserve"> līdz divi simti piecdesmit naudas soda vienībām</w:t>
            </w:r>
            <w:proofErr w:type="gramEnd"/>
            <w:r w:rsidRPr="00501BFB">
              <w:rPr>
                <w:rFonts w:eastAsiaTheme="minorHAnsi"/>
                <w:lang w:eastAsia="en-US"/>
              </w:rPr>
              <w:t>.</w:t>
            </w:r>
          </w:p>
          <w:p w:rsidR="00501BFB" w:rsidRPr="00501BFB" w:rsidRDefault="00501BFB" w:rsidP="00501BFB">
            <w:pPr>
              <w:spacing w:after="160" w:line="259" w:lineRule="auto"/>
              <w:ind w:left="27"/>
              <w:contextualSpacing/>
              <w:jc w:val="both"/>
              <w:rPr>
                <w:rFonts w:eastAsiaTheme="minorHAnsi"/>
                <w:lang w:eastAsia="en-US"/>
              </w:rPr>
            </w:pPr>
            <w:r w:rsidRPr="00501BFB">
              <w:rPr>
                <w:rFonts w:eastAsiaTheme="minorHAnsi"/>
                <w:lang w:eastAsia="en-US"/>
              </w:rPr>
              <w:t xml:space="preserve">(8) Par apvienošanos grupā (divas un vairāk personas), lai nodarbotos ar prostitūciju, vai pieņemtu pasūtījumus prostitūcijas izmantošanai </w:t>
            </w:r>
          </w:p>
          <w:p w:rsidR="00501BFB" w:rsidRPr="00501BFB" w:rsidRDefault="00501BFB" w:rsidP="00501BFB">
            <w:pPr>
              <w:spacing w:after="160" w:line="259" w:lineRule="auto"/>
              <w:ind w:left="27"/>
              <w:contextualSpacing/>
              <w:jc w:val="both"/>
              <w:rPr>
                <w:rFonts w:eastAsiaTheme="minorHAnsi"/>
                <w:lang w:eastAsia="en-US"/>
              </w:rPr>
            </w:pPr>
            <w:r w:rsidRPr="00501BFB">
              <w:rPr>
                <w:rFonts w:eastAsiaTheme="minorHAnsi"/>
                <w:lang w:eastAsia="en-US"/>
              </w:rPr>
              <w:lastRenderedPageBreak/>
              <w:t>- uzliek naudas sodu no piecdesmit</w:t>
            </w:r>
            <w:proofErr w:type="gramStart"/>
            <w:r w:rsidRPr="00501BFB">
              <w:rPr>
                <w:rFonts w:eastAsiaTheme="minorHAnsi"/>
                <w:lang w:eastAsia="en-US"/>
              </w:rPr>
              <w:t xml:space="preserve"> līdz divi simti naudas soda vienībām</w:t>
            </w:r>
            <w:proofErr w:type="gramEnd"/>
            <w:r w:rsidRPr="00501BFB">
              <w:rPr>
                <w:rFonts w:eastAsiaTheme="minorHAnsi"/>
                <w:lang w:eastAsia="en-US"/>
              </w:rPr>
              <w:t>.</w:t>
            </w:r>
          </w:p>
          <w:p w:rsidR="00501BFB" w:rsidRPr="00501BFB" w:rsidRDefault="00501BFB" w:rsidP="00501BFB">
            <w:pPr>
              <w:spacing w:after="160" w:line="259" w:lineRule="auto"/>
              <w:ind w:left="27"/>
              <w:contextualSpacing/>
              <w:jc w:val="both"/>
              <w:rPr>
                <w:rFonts w:eastAsiaTheme="minorHAnsi"/>
                <w:lang w:eastAsia="en-US"/>
              </w:rPr>
            </w:pPr>
            <w:r w:rsidRPr="00501BFB">
              <w:rPr>
                <w:rFonts w:eastAsiaTheme="minorHAnsi"/>
                <w:lang w:eastAsia="en-US"/>
              </w:rPr>
              <w:t xml:space="preserve"> (9) Par jebkādu citu darbību, kura veicina vai nodrošina prostitūciju</w:t>
            </w:r>
          </w:p>
          <w:p w:rsidR="00501BFB" w:rsidRPr="00501BFB" w:rsidRDefault="00501BFB" w:rsidP="00501BFB">
            <w:pPr>
              <w:spacing w:after="160" w:line="259" w:lineRule="auto"/>
              <w:ind w:left="27"/>
              <w:contextualSpacing/>
              <w:jc w:val="both"/>
              <w:rPr>
                <w:rFonts w:eastAsiaTheme="minorHAnsi"/>
                <w:lang w:eastAsia="en-US"/>
              </w:rPr>
            </w:pPr>
            <w:r w:rsidRPr="00501BFB">
              <w:rPr>
                <w:rFonts w:eastAsiaTheme="minorHAnsi"/>
                <w:lang w:eastAsia="en-US"/>
              </w:rPr>
              <w:t>- uzliek naudas sodu no piecdesmit</w:t>
            </w:r>
            <w:proofErr w:type="gramStart"/>
            <w:r w:rsidRPr="00501BFB">
              <w:rPr>
                <w:rFonts w:eastAsiaTheme="minorHAnsi"/>
                <w:lang w:eastAsia="en-US"/>
              </w:rPr>
              <w:t xml:space="preserve"> līdz divi simti naudas soda vienībām</w:t>
            </w:r>
            <w:proofErr w:type="gramEnd"/>
            <w:r w:rsidRPr="00501BFB">
              <w:rPr>
                <w:rFonts w:eastAsiaTheme="minorHAnsi"/>
                <w:lang w:eastAsia="en-US"/>
              </w:rPr>
              <w:t>;</w:t>
            </w:r>
          </w:p>
          <w:p w:rsidR="00501BFB" w:rsidRPr="00501BFB" w:rsidRDefault="00501BFB" w:rsidP="00501BFB">
            <w:pPr>
              <w:spacing w:after="160" w:line="259" w:lineRule="auto"/>
              <w:ind w:left="27"/>
              <w:contextualSpacing/>
              <w:jc w:val="both"/>
              <w:rPr>
                <w:rFonts w:eastAsiaTheme="minorHAnsi"/>
                <w:lang w:eastAsia="en-US"/>
              </w:rPr>
            </w:pPr>
            <w:r w:rsidRPr="00501BFB">
              <w:rPr>
                <w:rFonts w:eastAsiaTheme="minorHAnsi"/>
                <w:lang w:eastAsia="en-US"/>
              </w:rPr>
              <w:t xml:space="preserve"> (10) Par pieļaušanu, ka komercdarbības veikšanas vietās vai objektos, personas nodarbojas ar prostitūciju un izmanto prostitūciju, ja tas izdarīts gada laikā pēc tam, kad persona tikusi rakstveidā informēta par viņa īpašumā konstatēto prostitūcijas ierobežošanas noteikumu pārkāpumu</w:t>
            </w:r>
          </w:p>
          <w:p w:rsidR="00501BFB" w:rsidRPr="00501BFB" w:rsidRDefault="00501BFB" w:rsidP="00501BFB">
            <w:pPr>
              <w:spacing w:after="160" w:line="259" w:lineRule="auto"/>
              <w:ind w:left="27"/>
              <w:contextualSpacing/>
              <w:jc w:val="both"/>
              <w:rPr>
                <w:rFonts w:eastAsiaTheme="minorHAnsi"/>
                <w:lang w:eastAsia="en-US"/>
              </w:rPr>
            </w:pPr>
            <w:r w:rsidRPr="00501BFB">
              <w:rPr>
                <w:rFonts w:eastAsiaTheme="minorHAnsi"/>
                <w:lang w:eastAsia="en-US"/>
              </w:rPr>
              <w:t xml:space="preserve">- fiziskām personām un juridisko personu amatpersonām uzliek naudas sodu </w:t>
            </w:r>
            <w:proofErr w:type="gramStart"/>
            <w:r w:rsidRPr="00501BFB">
              <w:rPr>
                <w:rFonts w:eastAsiaTheme="minorHAnsi"/>
                <w:lang w:eastAsia="en-US"/>
              </w:rPr>
              <w:t>no vien simts</w:t>
            </w:r>
            <w:proofErr w:type="gramEnd"/>
            <w:r w:rsidRPr="00501BFB">
              <w:rPr>
                <w:rFonts w:eastAsiaTheme="minorHAnsi"/>
                <w:lang w:eastAsia="en-US"/>
              </w:rPr>
              <w:t xml:space="preserve"> līdz trīs simti piecdesmit naudas soda vienībām.</w:t>
            </w:r>
          </w:p>
          <w:p w:rsidR="00501BFB" w:rsidRPr="00501BFB" w:rsidRDefault="00501BFB" w:rsidP="00501BFB">
            <w:pPr>
              <w:spacing w:after="160" w:line="259" w:lineRule="auto"/>
              <w:ind w:left="27"/>
              <w:contextualSpacing/>
              <w:jc w:val="both"/>
              <w:rPr>
                <w:rFonts w:eastAsiaTheme="minorHAnsi"/>
                <w:lang w:eastAsia="en-US"/>
              </w:rPr>
            </w:pPr>
            <w:r w:rsidRPr="00501BFB">
              <w:rPr>
                <w:rFonts w:eastAsiaTheme="minorHAnsi"/>
                <w:lang w:eastAsia="en-US"/>
              </w:rPr>
              <w:t xml:space="preserve">(11) Par pienākuma, kas paredz nodrošināt, lai komersantu darbības veikšanas vietās vai objektos personas nenodarbotos ar </w:t>
            </w:r>
            <w:r w:rsidRPr="00501BFB">
              <w:rPr>
                <w:rFonts w:eastAsiaTheme="minorHAnsi"/>
                <w:lang w:eastAsia="en-US"/>
              </w:rPr>
              <w:lastRenderedPageBreak/>
              <w:t>prostitūciju un neizmantotu prostitūciju, nepildīšanu</w:t>
            </w:r>
          </w:p>
          <w:p w:rsidR="00501BFB" w:rsidRPr="009100EF" w:rsidRDefault="00501BFB" w:rsidP="00501BFB">
            <w:pPr>
              <w:spacing w:after="160" w:line="259" w:lineRule="auto"/>
              <w:ind w:left="27"/>
              <w:contextualSpacing/>
              <w:jc w:val="both"/>
              <w:rPr>
                <w:rFonts w:eastAsiaTheme="minorHAnsi"/>
                <w:b/>
                <w:lang w:eastAsia="en-US"/>
              </w:rPr>
            </w:pPr>
            <w:r w:rsidRPr="00501BFB">
              <w:rPr>
                <w:rFonts w:eastAsiaTheme="minorHAnsi"/>
                <w:lang w:eastAsia="en-US"/>
              </w:rPr>
              <w:t xml:space="preserve">- juridisko personu amatpersonām uzliek naudas sodu </w:t>
            </w:r>
            <w:proofErr w:type="gramStart"/>
            <w:r w:rsidRPr="00501BFB">
              <w:rPr>
                <w:rFonts w:eastAsiaTheme="minorHAnsi"/>
                <w:lang w:eastAsia="en-US"/>
              </w:rPr>
              <w:t>no viens simts</w:t>
            </w:r>
            <w:proofErr w:type="gramEnd"/>
            <w:r w:rsidRPr="00501BFB">
              <w:rPr>
                <w:rFonts w:eastAsiaTheme="minorHAnsi"/>
                <w:lang w:eastAsia="en-US"/>
              </w:rPr>
              <w:t xml:space="preserve"> līdz četri simti naudas soda vienībām</w:t>
            </w:r>
          </w:p>
        </w:tc>
        <w:tc>
          <w:tcPr>
            <w:tcW w:w="4394" w:type="dxa"/>
            <w:tcBorders>
              <w:left w:val="single" w:sz="6" w:space="0" w:color="000000"/>
              <w:bottom w:val="single" w:sz="4" w:space="0" w:color="auto"/>
              <w:right w:val="single" w:sz="6" w:space="0" w:color="000000"/>
            </w:tcBorders>
          </w:tcPr>
          <w:p w:rsidR="00501BFB" w:rsidRPr="00501BFB" w:rsidRDefault="00501BFB" w:rsidP="00501BFB">
            <w:pPr>
              <w:pStyle w:val="naisc"/>
              <w:ind w:hanging="82"/>
              <w:rPr>
                <w:b/>
              </w:rPr>
            </w:pPr>
            <w:r w:rsidRPr="00501BFB">
              <w:rPr>
                <w:b/>
              </w:rPr>
              <w:lastRenderedPageBreak/>
              <w:t>Latvijas Pašvaldību savienība</w:t>
            </w:r>
          </w:p>
          <w:p w:rsidR="00501BFB" w:rsidRPr="00501BFB" w:rsidRDefault="00501BFB" w:rsidP="00501BFB">
            <w:pPr>
              <w:pStyle w:val="naisc"/>
              <w:jc w:val="both"/>
            </w:pPr>
            <w:r w:rsidRPr="00501BFB">
              <w:rPr>
                <w:rFonts w:hint="eastAsia"/>
              </w:rPr>
              <w:t>Ņ</w:t>
            </w:r>
            <w:r w:rsidRPr="00501BFB">
              <w:t>emot v</w:t>
            </w:r>
            <w:r w:rsidRPr="00501BFB">
              <w:rPr>
                <w:rFonts w:hint="eastAsia"/>
              </w:rPr>
              <w:t>ē</w:t>
            </w:r>
            <w:r w:rsidRPr="00501BFB">
              <w:t>r</w:t>
            </w:r>
            <w:r w:rsidRPr="00501BFB">
              <w:rPr>
                <w:rFonts w:hint="eastAsia"/>
              </w:rPr>
              <w:t>ā</w:t>
            </w:r>
            <w:r w:rsidRPr="00501BFB">
              <w:t>, ka likumprojekt</w:t>
            </w:r>
            <w:r w:rsidRPr="00501BFB">
              <w:rPr>
                <w:rFonts w:hint="eastAsia"/>
              </w:rPr>
              <w:t>ā</w:t>
            </w:r>
            <w:r w:rsidRPr="00501BFB">
              <w:t xml:space="preserve"> minētajām attiecīgajām personām ir paredzēts pien</w:t>
            </w:r>
            <w:r w:rsidRPr="00501BFB">
              <w:rPr>
                <w:rFonts w:hint="eastAsia"/>
              </w:rPr>
              <w:t>ā</w:t>
            </w:r>
            <w:r w:rsidRPr="00501BFB">
              <w:t>kums lietot prezervat</w:t>
            </w:r>
            <w:r w:rsidRPr="00501BFB">
              <w:rPr>
                <w:rFonts w:hint="eastAsia"/>
              </w:rPr>
              <w:t>ī</w:t>
            </w:r>
            <w:r w:rsidRPr="00501BFB">
              <w:t>vus, likumprojekt</w:t>
            </w:r>
            <w:r w:rsidRPr="00501BFB">
              <w:rPr>
                <w:rFonts w:hint="eastAsia"/>
              </w:rPr>
              <w:t>ā</w:t>
            </w:r>
            <w:r w:rsidRPr="00501BFB">
              <w:t xml:space="preserve"> j</w:t>
            </w:r>
            <w:r w:rsidRPr="00501BFB">
              <w:rPr>
                <w:rFonts w:hint="eastAsia"/>
              </w:rPr>
              <w:t>ā</w:t>
            </w:r>
            <w:r w:rsidRPr="00501BFB">
              <w:t>b</w:t>
            </w:r>
            <w:r w:rsidRPr="00501BFB">
              <w:rPr>
                <w:rFonts w:hint="eastAsia"/>
              </w:rPr>
              <w:t>ū</w:t>
            </w:r>
            <w:r w:rsidRPr="00501BFB">
              <w:t>t paredz</w:t>
            </w:r>
            <w:r w:rsidRPr="00501BFB">
              <w:rPr>
                <w:rFonts w:hint="eastAsia"/>
              </w:rPr>
              <w:t>ē</w:t>
            </w:r>
            <w:r w:rsidRPr="00501BFB">
              <w:t>tai ar</w:t>
            </w:r>
            <w:r w:rsidRPr="00501BFB">
              <w:rPr>
                <w:rFonts w:hint="eastAsia"/>
              </w:rPr>
              <w:t>ī</w:t>
            </w:r>
            <w:r w:rsidRPr="00501BFB">
              <w:t xml:space="preserve"> atbild</w:t>
            </w:r>
            <w:r w:rsidRPr="00501BFB">
              <w:rPr>
                <w:rFonts w:hint="eastAsia"/>
              </w:rPr>
              <w:t>ī</w:t>
            </w:r>
            <w:r w:rsidRPr="00501BFB">
              <w:t>bai par pien</w:t>
            </w:r>
            <w:r w:rsidRPr="00501BFB">
              <w:rPr>
                <w:rFonts w:hint="eastAsia"/>
              </w:rPr>
              <w:t>ā</w:t>
            </w:r>
            <w:r w:rsidRPr="00501BFB">
              <w:t>kuma neiev</w:t>
            </w:r>
            <w:r w:rsidRPr="00501BFB">
              <w:rPr>
                <w:rFonts w:hint="eastAsia"/>
              </w:rPr>
              <w:t>ē</w:t>
            </w:r>
            <w:r w:rsidRPr="00501BFB">
              <w:t>rošanu, pret</w:t>
            </w:r>
            <w:r w:rsidRPr="00501BFB">
              <w:rPr>
                <w:rFonts w:hint="eastAsia"/>
              </w:rPr>
              <w:t>ē</w:t>
            </w:r>
            <w:r w:rsidRPr="00501BFB">
              <w:t>j</w:t>
            </w:r>
            <w:r w:rsidRPr="00501BFB">
              <w:rPr>
                <w:rFonts w:hint="eastAsia"/>
              </w:rPr>
              <w:t>ā</w:t>
            </w:r>
            <w:r w:rsidRPr="00501BFB">
              <w:t xml:space="preserve"> gad</w:t>
            </w:r>
            <w:r w:rsidRPr="00501BFB">
              <w:rPr>
                <w:rFonts w:hint="eastAsia"/>
              </w:rPr>
              <w:t>ī</w:t>
            </w:r>
            <w:r w:rsidRPr="00501BFB">
              <w:t>jum</w:t>
            </w:r>
            <w:r w:rsidRPr="00501BFB">
              <w:rPr>
                <w:rFonts w:hint="eastAsia"/>
              </w:rPr>
              <w:t>ā</w:t>
            </w:r>
            <w:r w:rsidRPr="00501BFB">
              <w:t xml:space="preserve"> š</w:t>
            </w:r>
            <w:r w:rsidRPr="00501BFB">
              <w:rPr>
                <w:rFonts w:hint="eastAsia"/>
              </w:rPr>
              <w:t>ī</w:t>
            </w:r>
            <w:r w:rsidRPr="00501BFB">
              <w:t xml:space="preserve"> norma ir deklarat</w:t>
            </w:r>
            <w:r w:rsidRPr="00501BFB">
              <w:rPr>
                <w:rFonts w:hint="eastAsia"/>
              </w:rPr>
              <w:t>ī</w:t>
            </w:r>
            <w:r w:rsidRPr="00501BFB">
              <w:t>va.</w:t>
            </w:r>
          </w:p>
          <w:p w:rsidR="00501BFB" w:rsidRPr="00501BFB" w:rsidRDefault="00501BFB" w:rsidP="00501BFB">
            <w:pPr>
              <w:pStyle w:val="naisc"/>
              <w:ind w:hanging="82"/>
              <w:jc w:val="both"/>
            </w:pPr>
            <w:r w:rsidRPr="00501BFB">
              <w:t xml:space="preserve"> Pied</w:t>
            </w:r>
            <w:r w:rsidRPr="00501BFB">
              <w:rPr>
                <w:rFonts w:hint="eastAsia"/>
              </w:rPr>
              <w:t>ā</w:t>
            </w:r>
            <w:r w:rsidRPr="00501BFB">
              <w:t>v</w:t>
            </w:r>
            <w:r w:rsidRPr="00501BFB">
              <w:rPr>
                <w:rFonts w:hint="eastAsia"/>
              </w:rPr>
              <w:t>ā</w:t>
            </w:r>
            <w:r w:rsidRPr="00501BFB">
              <w:t>j</w:t>
            </w:r>
            <w:r w:rsidRPr="00501BFB">
              <w:rPr>
                <w:rFonts w:hint="eastAsia"/>
              </w:rPr>
              <w:t>a</w:t>
            </w:r>
            <w:r w:rsidRPr="00501BFB">
              <w:t>m izteikt pantu š</w:t>
            </w:r>
            <w:r w:rsidRPr="00501BFB">
              <w:rPr>
                <w:rFonts w:hint="eastAsia"/>
              </w:rPr>
              <w:t>ā</w:t>
            </w:r>
            <w:r w:rsidRPr="00501BFB">
              <w:t>d</w:t>
            </w:r>
            <w:r w:rsidRPr="00501BFB">
              <w:rPr>
                <w:rFonts w:hint="eastAsia"/>
              </w:rPr>
              <w:t>ā</w:t>
            </w:r>
            <w:r w:rsidRPr="00501BFB">
              <w:t xml:space="preserve"> redakcij</w:t>
            </w:r>
            <w:r w:rsidRPr="00501BFB">
              <w:rPr>
                <w:rFonts w:hint="eastAsia"/>
              </w:rPr>
              <w:t>ā</w:t>
            </w:r>
            <w:r w:rsidRPr="00501BFB">
              <w:t>:</w:t>
            </w:r>
          </w:p>
          <w:p w:rsidR="00501BFB" w:rsidRPr="00501BFB" w:rsidRDefault="00501BFB" w:rsidP="00501BFB">
            <w:pPr>
              <w:pStyle w:val="naisc"/>
              <w:ind w:hanging="82"/>
              <w:jc w:val="both"/>
            </w:pPr>
            <w:r w:rsidRPr="00501BFB">
              <w:t>“Administrat</w:t>
            </w:r>
            <w:r w:rsidRPr="00501BFB">
              <w:rPr>
                <w:rFonts w:hint="eastAsia"/>
              </w:rPr>
              <w:t>ī</w:t>
            </w:r>
            <w:r w:rsidRPr="00501BFB">
              <w:t>v</w:t>
            </w:r>
            <w:r w:rsidRPr="00501BFB">
              <w:rPr>
                <w:rFonts w:hint="eastAsia"/>
              </w:rPr>
              <w:t>ā</w:t>
            </w:r>
            <w:r w:rsidRPr="00501BFB">
              <w:t xml:space="preserve"> atbild</w:t>
            </w:r>
            <w:r w:rsidRPr="00501BFB">
              <w:rPr>
                <w:rFonts w:hint="eastAsia"/>
              </w:rPr>
              <w:t>ī</w:t>
            </w:r>
            <w:r w:rsidRPr="00501BFB">
              <w:t>ba par p</w:t>
            </w:r>
            <w:r w:rsidRPr="00501BFB">
              <w:rPr>
                <w:rFonts w:hint="eastAsia"/>
              </w:rPr>
              <w:t>ā</w:t>
            </w:r>
            <w:r w:rsidRPr="00501BFB">
              <w:t>rk</w:t>
            </w:r>
            <w:r w:rsidRPr="00501BFB">
              <w:rPr>
                <w:rFonts w:hint="eastAsia"/>
              </w:rPr>
              <w:t>ā</w:t>
            </w:r>
            <w:r w:rsidRPr="00501BFB">
              <w:t>pumiem prostit</w:t>
            </w:r>
            <w:r w:rsidRPr="00501BFB">
              <w:rPr>
                <w:rFonts w:hint="eastAsia"/>
              </w:rPr>
              <w:t>ū</w:t>
            </w:r>
            <w:r w:rsidRPr="00501BFB">
              <w:t>cijas ierobežošanas jom</w:t>
            </w:r>
            <w:r w:rsidRPr="00501BFB">
              <w:rPr>
                <w:rFonts w:hint="eastAsia"/>
              </w:rPr>
              <w:t>ā</w:t>
            </w:r>
          </w:p>
          <w:p w:rsidR="00501BFB" w:rsidRPr="00501BFB" w:rsidRDefault="00501BFB" w:rsidP="00501BFB">
            <w:pPr>
              <w:pStyle w:val="naisc"/>
              <w:ind w:hanging="82"/>
              <w:jc w:val="both"/>
            </w:pPr>
            <w:r w:rsidRPr="00501BFB">
              <w:t>(1) Par nodarbošanos ar prostit</w:t>
            </w:r>
            <w:r w:rsidRPr="00501BFB">
              <w:rPr>
                <w:rFonts w:hint="eastAsia"/>
              </w:rPr>
              <w:t>ū</w:t>
            </w:r>
            <w:r w:rsidRPr="00501BFB">
              <w:t>ciju l</w:t>
            </w:r>
            <w:r w:rsidRPr="00501BFB">
              <w:rPr>
                <w:rFonts w:hint="eastAsia"/>
              </w:rPr>
              <w:t>ī</w:t>
            </w:r>
            <w:r w:rsidRPr="00501BFB">
              <w:t>dz 25 gadu vecumam</w:t>
            </w:r>
          </w:p>
          <w:p w:rsidR="00501BFB" w:rsidRPr="00501BFB" w:rsidRDefault="00501BFB" w:rsidP="00501BFB">
            <w:pPr>
              <w:pStyle w:val="naisc"/>
              <w:ind w:hanging="82"/>
              <w:jc w:val="both"/>
            </w:pPr>
            <w:r w:rsidRPr="00501BFB">
              <w:lastRenderedPageBreak/>
              <w:t>- izsaka br</w:t>
            </w:r>
            <w:r w:rsidRPr="00501BFB">
              <w:rPr>
                <w:rFonts w:hint="eastAsia"/>
              </w:rPr>
              <w:t>ī</w:t>
            </w:r>
            <w:r w:rsidRPr="00501BFB">
              <w:t>din</w:t>
            </w:r>
            <w:r w:rsidRPr="00501BFB">
              <w:rPr>
                <w:rFonts w:hint="eastAsia"/>
              </w:rPr>
              <w:t>ā</w:t>
            </w:r>
            <w:r w:rsidRPr="00501BFB">
              <w:t>jumu vai piem</w:t>
            </w:r>
            <w:r w:rsidRPr="00501BFB">
              <w:rPr>
                <w:rFonts w:hint="eastAsia"/>
              </w:rPr>
              <w:t>ē</w:t>
            </w:r>
            <w:r w:rsidRPr="00501BFB">
              <w:t>ro naudas sodu no tr</w:t>
            </w:r>
            <w:r w:rsidRPr="00501BFB">
              <w:rPr>
                <w:rFonts w:hint="eastAsia"/>
              </w:rPr>
              <w:t>ī</w:t>
            </w:r>
            <w:r w:rsidRPr="00501BFB">
              <w:t>sdesmit l</w:t>
            </w:r>
            <w:r w:rsidRPr="00501BFB">
              <w:rPr>
                <w:rFonts w:hint="eastAsia"/>
              </w:rPr>
              <w:t>ī</w:t>
            </w:r>
            <w:r w:rsidRPr="00501BFB">
              <w:t>dz divsimt naudas soda vien</w:t>
            </w:r>
            <w:r w:rsidRPr="00501BFB">
              <w:rPr>
                <w:rFonts w:hint="eastAsia"/>
              </w:rPr>
              <w:t>ī</w:t>
            </w:r>
            <w:r w:rsidRPr="00501BFB">
              <w:t>b</w:t>
            </w:r>
            <w:r w:rsidRPr="00501BFB">
              <w:rPr>
                <w:rFonts w:hint="eastAsia"/>
              </w:rPr>
              <w:t>ā</w:t>
            </w:r>
            <w:r w:rsidRPr="00501BFB">
              <w:t>m.</w:t>
            </w:r>
          </w:p>
          <w:p w:rsidR="00501BFB" w:rsidRPr="00501BFB" w:rsidRDefault="00501BFB" w:rsidP="00501BFB">
            <w:pPr>
              <w:pStyle w:val="naisc"/>
              <w:ind w:hanging="82"/>
              <w:jc w:val="both"/>
            </w:pPr>
            <w:r w:rsidRPr="00501BFB">
              <w:t>(2) Par nodarbošanos ar prostit</w:t>
            </w:r>
            <w:r w:rsidRPr="00501BFB">
              <w:rPr>
                <w:rFonts w:hint="eastAsia"/>
              </w:rPr>
              <w:t>ū</w:t>
            </w:r>
            <w:r w:rsidRPr="00501BFB">
              <w:t>ciju vai prostit</w:t>
            </w:r>
            <w:r w:rsidRPr="00501BFB">
              <w:rPr>
                <w:rFonts w:hint="eastAsia"/>
              </w:rPr>
              <w:t>ū</w:t>
            </w:r>
            <w:r w:rsidRPr="00501BFB">
              <w:t>cijas izmantošanu, ja š</w:t>
            </w:r>
            <w:r w:rsidRPr="00501BFB">
              <w:rPr>
                <w:rFonts w:hint="eastAsia"/>
              </w:rPr>
              <w:t>ī</w:t>
            </w:r>
            <w:r w:rsidRPr="00501BFB">
              <w:t>s darb</w:t>
            </w:r>
            <w:r w:rsidRPr="00501BFB">
              <w:rPr>
                <w:rFonts w:hint="eastAsia"/>
              </w:rPr>
              <w:t>ī</w:t>
            </w:r>
            <w:r w:rsidRPr="00501BFB">
              <w:t>bas tiek veiktas dz</w:t>
            </w:r>
            <w:r w:rsidRPr="00501BFB">
              <w:rPr>
                <w:rFonts w:hint="eastAsia"/>
              </w:rPr>
              <w:t>ī</w:t>
            </w:r>
            <w:r w:rsidRPr="00501BFB">
              <w:t>vokl</w:t>
            </w:r>
            <w:r w:rsidRPr="00501BFB">
              <w:rPr>
                <w:rFonts w:hint="eastAsia"/>
              </w:rPr>
              <w:t>ī</w:t>
            </w:r>
            <w:r w:rsidRPr="00501BFB">
              <w:t xml:space="preserve"> vai viendz</w:t>
            </w:r>
            <w:r w:rsidRPr="00501BFB">
              <w:rPr>
                <w:rFonts w:hint="eastAsia"/>
              </w:rPr>
              <w:t>ī</w:t>
            </w:r>
            <w:r w:rsidRPr="00501BFB">
              <w:t>vok</w:t>
            </w:r>
            <w:r w:rsidRPr="00501BFB">
              <w:rPr>
                <w:rFonts w:hint="eastAsia"/>
              </w:rPr>
              <w:t>ļ</w:t>
            </w:r>
            <w:r w:rsidRPr="00501BFB">
              <w:t>a m</w:t>
            </w:r>
            <w:r w:rsidRPr="00501BFB">
              <w:rPr>
                <w:rFonts w:hint="eastAsia"/>
              </w:rPr>
              <w:t>ā</w:t>
            </w:r>
            <w:r w:rsidRPr="00501BFB">
              <w:t>j</w:t>
            </w:r>
            <w:r w:rsidRPr="00501BFB">
              <w:rPr>
                <w:rFonts w:hint="eastAsia"/>
              </w:rPr>
              <w:t>ā</w:t>
            </w:r>
            <w:r w:rsidRPr="00501BFB">
              <w:t xml:space="preserve"> un pret to iebilst citas personas, kuras dz</w:t>
            </w:r>
            <w:r w:rsidRPr="00501BFB">
              <w:rPr>
                <w:rFonts w:hint="eastAsia"/>
              </w:rPr>
              <w:t>ī</w:t>
            </w:r>
            <w:r w:rsidRPr="00501BFB">
              <w:t>vo dz</w:t>
            </w:r>
            <w:r w:rsidRPr="00501BFB">
              <w:rPr>
                <w:rFonts w:hint="eastAsia"/>
              </w:rPr>
              <w:t>ī</w:t>
            </w:r>
            <w:r w:rsidRPr="00501BFB">
              <w:t>vokl</w:t>
            </w:r>
            <w:r w:rsidRPr="00501BFB">
              <w:rPr>
                <w:rFonts w:hint="eastAsia"/>
              </w:rPr>
              <w:t>ī</w:t>
            </w:r>
            <w:r w:rsidRPr="00501BFB">
              <w:t xml:space="preserve"> vai viendz</w:t>
            </w:r>
            <w:r w:rsidRPr="00501BFB">
              <w:rPr>
                <w:rFonts w:hint="eastAsia"/>
              </w:rPr>
              <w:t>ī</w:t>
            </w:r>
            <w:r w:rsidRPr="00501BFB">
              <w:t>vok</w:t>
            </w:r>
            <w:r w:rsidRPr="00501BFB">
              <w:rPr>
                <w:rFonts w:hint="eastAsia"/>
              </w:rPr>
              <w:t>ļ</w:t>
            </w:r>
            <w:r w:rsidRPr="00501BFB">
              <w:t>a m</w:t>
            </w:r>
            <w:r w:rsidRPr="00501BFB">
              <w:rPr>
                <w:rFonts w:hint="eastAsia"/>
              </w:rPr>
              <w:t>ā</w:t>
            </w:r>
            <w:r w:rsidRPr="00501BFB">
              <w:t>j</w:t>
            </w:r>
            <w:r w:rsidRPr="00501BFB">
              <w:rPr>
                <w:rFonts w:hint="eastAsia"/>
              </w:rPr>
              <w:t>ā</w:t>
            </w:r>
          </w:p>
          <w:p w:rsidR="00501BFB" w:rsidRPr="00501BFB" w:rsidRDefault="00501BFB" w:rsidP="00501BFB">
            <w:pPr>
              <w:pStyle w:val="naisc"/>
              <w:ind w:hanging="82"/>
              <w:jc w:val="both"/>
            </w:pPr>
            <w:r w:rsidRPr="00501BFB">
              <w:t>- piem</w:t>
            </w:r>
            <w:r w:rsidRPr="00501BFB">
              <w:rPr>
                <w:rFonts w:hint="eastAsia"/>
              </w:rPr>
              <w:t>ē</w:t>
            </w:r>
            <w:r w:rsidRPr="00501BFB">
              <w:t>ro br</w:t>
            </w:r>
            <w:r w:rsidRPr="00501BFB">
              <w:rPr>
                <w:rFonts w:hint="eastAsia"/>
              </w:rPr>
              <w:t>ī</w:t>
            </w:r>
            <w:r w:rsidRPr="00501BFB">
              <w:t>din</w:t>
            </w:r>
            <w:r w:rsidRPr="00501BFB">
              <w:rPr>
                <w:rFonts w:hint="eastAsia"/>
              </w:rPr>
              <w:t>ā</w:t>
            </w:r>
            <w:r w:rsidRPr="00501BFB">
              <w:t>jumu vai naudas sodu l</w:t>
            </w:r>
            <w:r w:rsidRPr="00501BFB">
              <w:rPr>
                <w:rFonts w:hint="eastAsia"/>
              </w:rPr>
              <w:t>ī</w:t>
            </w:r>
            <w:r w:rsidRPr="00501BFB">
              <w:t>dz simts naudas soda vien</w:t>
            </w:r>
            <w:r w:rsidRPr="00501BFB">
              <w:rPr>
                <w:rFonts w:hint="eastAsia"/>
              </w:rPr>
              <w:t>ī</w:t>
            </w:r>
            <w:r w:rsidRPr="00501BFB">
              <w:t>b</w:t>
            </w:r>
            <w:r w:rsidRPr="00501BFB">
              <w:rPr>
                <w:rFonts w:hint="eastAsia"/>
              </w:rPr>
              <w:t>ā</w:t>
            </w:r>
            <w:r w:rsidRPr="00501BFB">
              <w:t>m.</w:t>
            </w:r>
          </w:p>
          <w:p w:rsidR="00501BFB" w:rsidRPr="00501BFB" w:rsidRDefault="00501BFB" w:rsidP="00501BFB">
            <w:pPr>
              <w:pStyle w:val="naisc"/>
              <w:ind w:hanging="82"/>
              <w:jc w:val="both"/>
            </w:pPr>
            <w:r w:rsidRPr="00501BFB">
              <w:t>(3) Par nodarbošanos ar prostit</w:t>
            </w:r>
            <w:r w:rsidRPr="00501BFB">
              <w:rPr>
                <w:rFonts w:hint="eastAsia"/>
              </w:rPr>
              <w:t>ū</w:t>
            </w:r>
            <w:r w:rsidRPr="00501BFB">
              <w:t>ciju vai prostit</w:t>
            </w:r>
            <w:r w:rsidRPr="00501BFB">
              <w:rPr>
                <w:rFonts w:hint="eastAsia"/>
              </w:rPr>
              <w:t>ū</w:t>
            </w:r>
            <w:r w:rsidRPr="00501BFB">
              <w:t>cijas izmantošanu fizisk</w:t>
            </w:r>
            <w:r w:rsidRPr="00501BFB">
              <w:rPr>
                <w:rFonts w:hint="eastAsia"/>
              </w:rPr>
              <w:t>ā</w:t>
            </w:r>
            <w:r w:rsidRPr="00501BFB">
              <w:t xml:space="preserve"> saskar</w:t>
            </w:r>
            <w:r w:rsidRPr="00501BFB">
              <w:rPr>
                <w:rFonts w:hint="eastAsia"/>
              </w:rPr>
              <w:t>ē</w:t>
            </w:r>
            <w:r w:rsidRPr="00501BFB">
              <w:t>, nelietojot prezervat</w:t>
            </w:r>
            <w:r w:rsidRPr="00501BFB">
              <w:rPr>
                <w:rFonts w:hint="eastAsia"/>
              </w:rPr>
              <w:t>ī</w:t>
            </w:r>
            <w:r w:rsidRPr="00501BFB">
              <w:t>vu</w:t>
            </w:r>
          </w:p>
          <w:p w:rsidR="00501BFB" w:rsidRPr="00501BFB" w:rsidRDefault="00501BFB" w:rsidP="00501BFB">
            <w:pPr>
              <w:pStyle w:val="naisc"/>
              <w:ind w:hanging="82"/>
              <w:jc w:val="both"/>
            </w:pPr>
            <w:r w:rsidRPr="00501BFB">
              <w:t>- piem</w:t>
            </w:r>
            <w:r w:rsidRPr="00501BFB">
              <w:rPr>
                <w:rFonts w:hint="eastAsia"/>
              </w:rPr>
              <w:t>ē</w:t>
            </w:r>
            <w:r w:rsidRPr="00501BFB">
              <w:t>ro naudas sodu no piec</w:t>
            </w:r>
            <w:r w:rsidRPr="00501BFB">
              <w:rPr>
                <w:rFonts w:hint="eastAsia"/>
              </w:rPr>
              <w:t>ā</w:t>
            </w:r>
            <w:r w:rsidRPr="00501BFB">
              <w:t>m</w:t>
            </w:r>
            <w:proofErr w:type="gramStart"/>
            <w:r w:rsidRPr="00501BFB">
              <w:t xml:space="preserve"> l</w:t>
            </w:r>
            <w:r w:rsidRPr="00501BFB">
              <w:rPr>
                <w:rFonts w:hint="eastAsia"/>
              </w:rPr>
              <w:t>ī</w:t>
            </w:r>
            <w:r w:rsidRPr="00501BFB">
              <w:t>dz simts naudas soda vien</w:t>
            </w:r>
            <w:r w:rsidRPr="00501BFB">
              <w:rPr>
                <w:rFonts w:hint="eastAsia"/>
              </w:rPr>
              <w:t>ī</w:t>
            </w:r>
            <w:r w:rsidRPr="00501BFB">
              <w:t>b</w:t>
            </w:r>
            <w:r w:rsidRPr="00501BFB">
              <w:rPr>
                <w:rFonts w:hint="eastAsia"/>
              </w:rPr>
              <w:t>ā</w:t>
            </w:r>
            <w:r w:rsidRPr="00501BFB">
              <w:t>m</w:t>
            </w:r>
            <w:proofErr w:type="gramEnd"/>
            <w:r w:rsidRPr="00501BFB">
              <w:t>.</w:t>
            </w:r>
          </w:p>
          <w:p w:rsidR="00501BFB" w:rsidRPr="00501BFB" w:rsidRDefault="00501BFB" w:rsidP="00501BFB">
            <w:pPr>
              <w:pStyle w:val="naisc"/>
              <w:ind w:hanging="82"/>
              <w:jc w:val="both"/>
            </w:pPr>
            <w:r w:rsidRPr="00501BFB">
              <w:t>(4) Par prostit</w:t>
            </w:r>
            <w:r w:rsidRPr="00501BFB">
              <w:rPr>
                <w:rFonts w:hint="eastAsia"/>
              </w:rPr>
              <w:t>ū</w:t>
            </w:r>
            <w:r w:rsidRPr="00501BFB">
              <w:t>cijas pied</w:t>
            </w:r>
            <w:r w:rsidRPr="00501BFB">
              <w:rPr>
                <w:rFonts w:hint="eastAsia"/>
              </w:rPr>
              <w:t>ā</w:t>
            </w:r>
            <w:r w:rsidRPr="00501BFB">
              <w:t>v</w:t>
            </w:r>
            <w:r w:rsidRPr="00501BFB">
              <w:rPr>
                <w:rFonts w:hint="eastAsia"/>
              </w:rPr>
              <w:t>āš</w:t>
            </w:r>
            <w:r w:rsidRPr="00501BFB">
              <w:t>anas un reklam</w:t>
            </w:r>
            <w:r w:rsidRPr="00501BFB">
              <w:rPr>
                <w:rFonts w:hint="eastAsia"/>
              </w:rPr>
              <w:t>ēš</w:t>
            </w:r>
            <w:r w:rsidRPr="00501BFB">
              <w:t>anas ierobežojumu neiev</w:t>
            </w:r>
            <w:r w:rsidRPr="00501BFB">
              <w:rPr>
                <w:rFonts w:hint="eastAsia"/>
              </w:rPr>
              <w:t>ē</w:t>
            </w:r>
            <w:r w:rsidRPr="00501BFB">
              <w:t>rošanu</w:t>
            </w:r>
          </w:p>
          <w:p w:rsidR="00501BFB" w:rsidRPr="00501BFB" w:rsidRDefault="00501BFB" w:rsidP="00501BFB">
            <w:pPr>
              <w:pStyle w:val="naisc"/>
              <w:ind w:hanging="82"/>
              <w:jc w:val="both"/>
            </w:pPr>
            <w:r w:rsidRPr="00501BFB">
              <w:t>- fizisk</w:t>
            </w:r>
            <w:r w:rsidRPr="00501BFB">
              <w:rPr>
                <w:rFonts w:hint="eastAsia"/>
              </w:rPr>
              <w:t>ā</w:t>
            </w:r>
            <w:r w:rsidRPr="00501BFB">
              <w:t>m person</w:t>
            </w:r>
            <w:r w:rsidRPr="00501BFB">
              <w:rPr>
                <w:rFonts w:hint="eastAsia"/>
              </w:rPr>
              <w:t>ā</w:t>
            </w:r>
            <w:r w:rsidRPr="00501BFB">
              <w:t>m un juridisko personu amatperson</w:t>
            </w:r>
            <w:r w:rsidRPr="00501BFB">
              <w:rPr>
                <w:rFonts w:hint="eastAsia"/>
              </w:rPr>
              <w:t>ā</w:t>
            </w:r>
            <w:r w:rsidRPr="00501BFB">
              <w:t>m piem</w:t>
            </w:r>
            <w:r w:rsidRPr="00501BFB">
              <w:rPr>
                <w:rFonts w:hint="eastAsia"/>
              </w:rPr>
              <w:t>ē</w:t>
            </w:r>
            <w:r w:rsidRPr="00501BFB">
              <w:t>ro br</w:t>
            </w:r>
            <w:r w:rsidRPr="00501BFB">
              <w:rPr>
                <w:rFonts w:hint="eastAsia"/>
              </w:rPr>
              <w:t>ī</w:t>
            </w:r>
            <w:r w:rsidRPr="00501BFB">
              <w:t>din</w:t>
            </w:r>
            <w:r w:rsidRPr="00501BFB">
              <w:rPr>
                <w:rFonts w:hint="eastAsia"/>
              </w:rPr>
              <w:t>ā</w:t>
            </w:r>
            <w:r w:rsidRPr="00501BFB">
              <w:t>jumu vai naudas sodu l</w:t>
            </w:r>
            <w:r w:rsidRPr="00501BFB">
              <w:rPr>
                <w:rFonts w:hint="eastAsia"/>
              </w:rPr>
              <w:t>ī</w:t>
            </w:r>
            <w:r w:rsidRPr="00501BFB">
              <w:t xml:space="preserve">dz simt </w:t>
            </w:r>
            <w:r w:rsidRPr="00501BFB">
              <w:rPr>
                <w:rFonts w:hint="eastAsia"/>
              </w:rPr>
              <w:t>č</w:t>
            </w:r>
            <w:r w:rsidRPr="00501BFB">
              <w:t>etrdesmit naudas soda vien</w:t>
            </w:r>
            <w:r w:rsidRPr="00501BFB">
              <w:rPr>
                <w:rFonts w:hint="eastAsia"/>
              </w:rPr>
              <w:t>ī</w:t>
            </w:r>
            <w:r w:rsidRPr="00501BFB">
              <w:t>b</w:t>
            </w:r>
            <w:r w:rsidRPr="00501BFB">
              <w:rPr>
                <w:rFonts w:hint="eastAsia"/>
              </w:rPr>
              <w:t>ā</w:t>
            </w:r>
            <w:r w:rsidRPr="00501BFB">
              <w:t>m.</w:t>
            </w:r>
          </w:p>
          <w:p w:rsidR="00501BFB" w:rsidRPr="00501BFB" w:rsidRDefault="00501BFB" w:rsidP="00501BFB">
            <w:pPr>
              <w:pStyle w:val="naisc"/>
              <w:ind w:hanging="82"/>
              <w:jc w:val="both"/>
            </w:pPr>
            <w:r w:rsidRPr="00501BFB">
              <w:t>(5) Par nodarbošanos ar prostit</w:t>
            </w:r>
            <w:r w:rsidRPr="00501BFB">
              <w:rPr>
                <w:rFonts w:hint="eastAsia"/>
              </w:rPr>
              <w:t>ū</w:t>
            </w:r>
            <w:r w:rsidRPr="00501BFB">
              <w:t>ciju vai prostit</w:t>
            </w:r>
            <w:r w:rsidRPr="00501BFB">
              <w:rPr>
                <w:rFonts w:hint="eastAsia"/>
              </w:rPr>
              <w:t>ū</w:t>
            </w:r>
            <w:r w:rsidRPr="00501BFB">
              <w:t>cijas izmantošanu, ja š</w:t>
            </w:r>
            <w:r w:rsidRPr="00501BFB">
              <w:rPr>
                <w:rFonts w:hint="eastAsia"/>
              </w:rPr>
              <w:t>ī</w:t>
            </w:r>
            <w:r w:rsidRPr="00501BFB">
              <w:t>s darb</w:t>
            </w:r>
            <w:r w:rsidRPr="00501BFB">
              <w:rPr>
                <w:rFonts w:hint="eastAsia"/>
              </w:rPr>
              <w:t>ī</w:t>
            </w:r>
            <w:r w:rsidRPr="00501BFB">
              <w:t xml:space="preserve">bas tiek veiktas </w:t>
            </w:r>
            <w:r w:rsidRPr="00501BFB">
              <w:rPr>
                <w:rFonts w:hint="eastAsia"/>
              </w:rPr>
              <w:t>ā</w:t>
            </w:r>
            <w:r w:rsidRPr="00501BFB">
              <w:t>rpus at</w:t>
            </w:r>
            <w:r w:rsidRPr="00501BFB">
              <w:rPr>
                <w:rFonts w:hint="eastAsia"/>
              </w:rPr>
              <w:t>ļ</w:t>
            </w:r>
            <w:r w:rsidRPr="00501BFB">
              <w:t>autaj</w:t>
            </w:r>
            <w:r w:rsidRPr="00501BFB">
              <w:rPr>
                <w:rFonts w:hint="eastAsia"/>
              </w:rPr>
              <w:t>ā</w:t>
            </w:r>
            <w:r w:rsidRPr="00501BFB">
              <w:t>m viet</w:t>
            </w:r>
            <w:r w:rsidRPr="00501BFB">
              <w:rPr>
                <w:rFonts w:hint="eastAsia"/>
              </w:rPr>
              <w:t>ā</w:t>
            </w:r>
            <w:r w:rsidRPr="00501BFB">
              <w:t>m</w:t>
            </w:r>
          </w:p>
          <w:p w:rsidR="00501BFB" w:rsidRPr="00501BFB" w:rsidRDefault="00501BFB" w:rsidP="00501BFB">
            <w:pPr>
              <w:pStyle w:val="naisc"/>
              <w:ind w:hanging="82"/>
              <w:jc w:val="both"/>
            </w:pPr>
            <w:r w:rsidRPr="00501BFB">
              <w:t>- piem</w:t>
            </w:r>
            <w:r w:rsidRPr="00501BFB">
              <w:rPr>
                <w:rFonts w:hint="eastAsia"/>
              </w:rPr>
              <w:t>ē</w:t>
            </w:r>
            <w:r w:rsidRPr="00501BFB">
              <w:t>ro br</w:t>
            </w:r>
            <w:r w:rsidRPr="00501BFB">
              <w:rPr>
                <w:rFonts w:hint="eastAsia"/>
              </w:rPr>
              <w:t>ī</w:t>
            </w:r>
            <w:r w:rsidRPr="00501BFB">
              <w:t>din</w:t>
            </w:r>
            <w:r w:rsidRPr="00501BFB">
              <w:rPr>
                <w:rFonts w:hint="eastAsia"/>
              </w:rPr>
              <w:t>ā</w:t>
            </w:r>
            <w:r w:rsidRPr="00501BFB">
              <w:t>jumu vai naudas sodu no tr</w:t>
            </w:r>
            <w:r w:rsidRPr="00501BFB">
              <w:rPr>
                <w:rFonts w:hint="eastAsia"/>
              </w:rPr>
              <w:t>ī</w:t>
            </w:r>
            <w:r w:rsidRPr="00501BFB">
              <w:t>sdesmit l</w:t>
            </w:r>
            <w:r w:rsidRPr="00501BFB">
              <w:rPr>
                <w:rFonts w:hint="eastAsia"/>
              </w:rPr>
              <w:t>ī</w:t>
            </w:r>
            <w:r w:rsidRPr="00501BFB">
              <w:t>dz divsimt naudas soda vien</w:t>
            </w:r>
            <w:r w:rsidRPr="00501BFB">
              <w:rPr>
                <w:rFonts w:hint="eastAsia"/>
              </w:rPr>
              <w:t>ī</w:t>
            </w:r>
            <w:r w:rsidRPr="00501BFB">
              <w:t>b</w:t>
            </w:r>
            <w:r w:rsidRPr="00501BFB">
              <w:rPr>
                <w:rFonts w:hint="eastAsia"/>
              </w:rPr>
              <w:t>ā</w:t>
            </w:r>
            <w:r w:rsidRPr="00501BFB">
              <w:t>m.</w:t>
            </w:r>
          </w:p>
          <w:p w:rsidR="00501BFB" w:rsidRPr="00501BFB" w:rsidRDefault="00501BFB" w:rsidP="00501BFB">
            <w:pPr>
              <w:pStyle w:val="naisc"/>
              <w:ind w:hanging="82"/>
              <w:jc w:val="both"/>
            </w:pPr>
            <w:r w:rsidRPr="00501BFB">
              <w:t>(6) Par personas no 18 gadu l</w:t>
            </w:r>
            <w:r w:rsidRPr="00501BFB">
              <w:rPr>
                <w:rFonts w:hint="eastAsia"/>
              </w:rPr>
              <w:t>ī</w:t>
            </w:r>
            <w:r w:rsidRPr="00501BFB">
              <w:t>dz 25 gadu vecumam prostit</w:t>
            </w:r>
            <w:r w:rsidRPr="00501BFB">
              <w:rPr>
                <w:rFonts w:hint="eastAsia"/>
              </w:rPr>
              <w:t>ū</w:t>
            </w:r>
            <w:r w:rsidRPr="00501BFB">
              <w:t>cijas izmantošanu</w:t>
            </w:r>
          </w:p>
          <w:p w:rsidR="00501BFB" w:rsidRPr="00501BFB" w:rsidRDefault="00501BFB" w:rsidP="00501BFB">
            <w:pPr>
              <w:pStyle w:val="naisc"/>
              <w:ind w:hanging="82"/>
              <w:jc w:val="both"/>
            </w:pPr>
            <w:r w:rsidRPr="00501BFB">
              <w:t>- piem</w:t>
            </w:r>
            <w:r w:rsidRPr="00501BFB">
              <w:rPr>
                <w:rFonts w:hint="eastAsia"/>
              </w:rPr>
              <w:t>ē</w:t>
            </w:r>
            <w:r w:rsidRPr="00501BFB">
              <w:t xml:space="preserve">ro naudas sodu no </w:t>
            </w:r>
            <w:r w:rsidRPr="00501BFB">
              <w:rPr>
                <w:rFonts w:hint="eastAsia"/>
              </w:rPr>
              <w:t>č</w:t>
            </w:r>
            <w:r w:rsidRPr="00501BFB">
              <w:t>etrdesmit l</w:t>
            </w:r>
            <w:r w:rsidRPr="00501BFB">
              <w:rPr>
                <w:rFonts w:hint="eastAsia"/>
              </w:rPr>
              <w:t>ī</w:t>
            </w:r>
            <w:r w:rsidRPr="00501BFB">
              <w:t>dz divsimt naudas soda vien</w:t>
            </w:r>
            <w:r w:rsidRPr="00501BFB">
              <w:rPr>
                <w:rFonts w:hint="eastAsia"/>
              </w:rPr>
              <w:t>ī</w:t>
            </w:r>
            <w:r w:rsidRPr="00501BFB">
              <w:t>b</w:t>
            </w:r>
            <w:r w:rsidRPr="00501BFB">
              <w:rPr>
                <w:rFonts w:hint="eastAsia"/>
              </w:rPr>
              <w:t>ā</w:t>
            </w:r>
            <w:r w:rsidRPr="00501BFB">
              <w:t>m.</w:t>
            </w:r>
          </w:p>
          <w:p w:rsidR="00501BFB" w:rsidRPr="00501BFB" w:rsidRDefault="00501BFB" w:rsidP="00501BFB">
            <w:pPr>
              <w:pStyle w:val="naisc"/>
              <w:ind w:hanging="82"/>
              <w:jc w:val="both"/>
            </w:pPr>
            <w:r w:rsidRPr="00501BFB">
              <w:lastRenderedPageBreak/>
              <w:t>(7) Par nodarbošanos ar prostit</w:t>
            </w:r>
            <w:r w:rsidRPr="00501BFB">
              <w:rPr>
                <w:rFonts w:hint="eastAsia"/>
              </w:rPr>
              <w:t>ū</w:t>
            </w:r>
            <w:r w:rsidRPr="00501BFB">
              <w:t>ciju vai prostit</w:t>
            </w:r>
            <w:r w:rsidRPr="00501BFB">
              <w:rPr>
                <w:rFonts w:hint="eastAsia"/>
              </w:rPr>
              <w:t>ū</w:t>
            </w:r>
            <w:r w:rsidRPr="00501BFB">
              <w:t>cijas izmantošanu, ja š</w:t>
            </w:r>
            <w:r w:rsidRPr="00501BFB">
              <w:rPr>
                <w:rFonts w:hint="eastAsia"/>
              </w:rPr>
              <w:t>ī</w:t>
            </w:r>
            <w:r w:rsidRPr="00501BFB">
              <w:t>s darb</w:t>
            </w:r>
            <w:r w:rsidRPr="00501BFB">
              <w:rPr>
                <w:rFonts w:hint="eastAsia"/>
              </w:rPr>
              <w:t>ī</w:t>
            </w:r>
            <w:r w:rsidRPr="00501BFB">
              <w:t xml:space="preserve">bas tiek veiktas </w:t>
            </w:r>
            <w:r w:rsidRPr="00501BFB">
              <w:rPr>
                <w:rFonts w:hint="eastAsia"/>
              </w:rPr>
              <w:t>ā</w:t>
            </w:r>
            <w:r w:rsidRPr="00501BFB">
              <w:t>rpus at</w:t>
            </w:r>
            <w:r w:rsidRPr="00501BFB">
              <w:rPr>
                <w:rFonts w:hint="eastAsia"/>
              </w:rPr>
              <w:t>ļ</w:t>
            </w:r>
            <w:r w:rsidRPr="00501BFB">
              <w:t>autaj</w:t>
            </w:r>
            <w:r w:rsidRPr="00501BFB">
              <w:rPr>
                <w:rFonts w:hint="eastAsia"/>
              </w:rPr>
              <w:t>ā</w:t>
            </w:r>
            <w:r w:rsidRPr="00501BFB">
              <w:t>m vietām, kuras atrodas tuvāk par 100 metriem no izglītības iestādes vai kulta celtnes (baznīcas, lūgšanu nama, sinagogas un kapelas)</w:t>
            </w:r>
          </w:p>
          <w:p w:rsidR="00501BFB" w:rsidRPr="00501BFB" w:rsidRDefault="00501BFB" w:rsidP="00501BFB">
            <w:pPr>
              <w:pStyle w:val="naisc"/>
              <w:ind w:hanging="82"/>
              <w:jc w:val="both"/>
            </w:pPr>
            <w:r w:rsidRPr="00501BFB">
              <w:t>- piemēro naudas sodu no trīsdesmit līdz divsimt piecdesmit naudas soda vienībām.</w:t>
            </w:r>
          </w:p>
          <w:p w:rsidR="00501BFB" w:rsidRPr="00501BFB" w:rsidRDefault="00501BFB" w:rsidP="00501BFB">
            <w:pPr>
              <w:pStyle w:val="naisc"/>
              <w:ind w:hanging="82"/>
              <w:jc w:val="both"/>
            </w:pPr>
            <w:r w:rsidRPr="00501BFB">
              <w:t>(8) Par nodarbošanos ar prostit</w:t>
            </w:r>
            <w:r w:rsidRPr="00501BFB">
              <w:rPr>
                <w:rFonts w:hint="eastAsia"/>
              </w:rPr>
              <w:t>ū</w:t>
            </w:r>
            <w:r w:rsidRPr="00501BFB">
              <w:t>ciju vai prostit</w:t>
            </w:r>
            <w:r w:rsidRPr="00501BFB">
              <w:rPr>
                <w:rFonts w:hint="eastAsia"/>
              </w:rPr>
              <w:t>ū</w:t>
            </w:r>
            <w:r w:rsidRPr="00501BFB">
              <w:t>cijas izmantošanu, ja š</w:t>
            </w:r>
            <w:r w:rsidRPr="00501BFB">
              <w:rPr>
                <w:rFonts w:hint="eastAsia"/>
              </w:rPr>
              <w:t>ī</w:t>
            </w:r>
            <w:r w:rsidRPr="00501BFB">
              <w:t>s darb</w:t>
            </w:r>
            <w:r w:rsidRPr="00501BFB">
              <w:rPr>
                <w:rFonts w:hint="eastAsia"/>
              </w:rPr>
              <w:t>ī</w:t>
            </w:r>
            <w:r w:rsidRPr="00501BFB">
              <w:t>bas tiek veiktas dz</w:t>
            </w:r>
            <w:r w:rsidRPr="00501BFB">
              <w:rPr>
                <w:rFonts w:hint="eastAsia"/>
              </w:rPr>
              <w:t>ī</w:t>
            </w:r>
            <w:r w:rsidRPr="00501BFB">
              <w:t>vokl</w:t>
            </w:r>
            <w:r w:rsidRPr="00501BFB">
              <w:rPr>
                <w:rFonts w:hint="eastAsia"/>
              </w:rPr>
              <w:t>ī</w:t>
            </w:r>
            <w:r w:rsidRPr="00501BFB">
              <w:t xml:space="preserve"> vai viendz</w:t>
            </w:r>
            <w:r w:rsidRPr="00501BFB">
              <w:rPr>
                <w:rFonts w:hint="eastAsia"/>
              </w:rPr>
              <w:t>ī</w:t>
            </w:r>
            <w:r w:rsidRPr="00501BFB">
              <w:t>vok</w:t>
            </w:r>
            <w:r w:rsidRPr="00501BFB">
              <w:rPr>
                <w:rFonts w:hint="eastAsia"/>
              </w:rPr>
              <w:t>ļ</w:t>
            </w:r>
            <w:r w:rsidRPr="00501BFB">
              <w:t>a m</w:t>
            </w:r>
            <w:r w:rsidRPr="00501BFB">
              <w:rPr>
                <w:rFonts w:hint="eastAsia"/>
              </w:rPr>
              <w:t>ā</w:t>
            </w:r>
            <w:r w:rsidRPr="00501BFB">
              <w:t>j</w:t>
            </w:r>
            <w:r w:rsidRPr="00501BFB">
              <w:rPr>
                <w:rFonts w:hint="eastAsia"/>
              </w:rPr>
              <w:t>ā</w:t>
            </w:r>
            <w:r w:rsidRPr="00501BFB">
              <w:t>, kur</w:t>
            </w:r>
            <w:r w:rsidRPr="00501BFB">
              <w:rPr>
                <w:rFonts w:hint="eastAsia"/>
              </w:rPr>
              <w:t>ā</w:t>
            </w:r>
            <w:r w:rsidRPr="00501BFB">
              <w:t xml:space="preserve"> atrodas b</w:t>
            </w:r>
            <w:r w:rsidRPr="00501BFB">
              <w:rPr>
                <w:rFonts w:hint="eastAsia"/>
              </w:rPr>
              <w:t>ē</w:t>
            </w:r>
            <w:r w:rsidRPr="00501BFB">
              <w:t>rns,</w:t>
            </w:r>
          </w:p>
          <w:p w:rsidR="00501BFB" w:rsidRPr="00501BFB" w:rsidRDefault="00501BFB" w:rsidP="00501BFB">
            <w:pPr>
              <w:pStyle w:val="naisc"/>
              <w:ind w:hanging="82"/>
              <w:jc w:val="both"/>
            </w:pPr>
            <w:r w:rsidRPr="00501BFB">
              <w:t>- piem</w:t>
            </w:r>
            <w:r w:rsidRPr="00501BFB">
              <w:rPr>
                <w:rFonts w:hint="eastAsia"/>
              </w:rPr>
              <w:t>ē</w:t>
            </w:r>
            <w:r w:rsidRPr="00501BFB">
              <w:t xml:space="preserve">ro naudas sodu no </w:t>
            </w:r>
            <w:r w:rsidRPr="00501BFB">
              <w:rPr>
                <w:rFonts w:hint="eastAsia"/>
              </w:rPr>
              <w:t>č</w:t>
            </w:r>
            <w:r w:rsidRPr="00501BFB">
              <w:t>etrdesmit l</w:t>
            </w:r>
            <w:r w:rsidRPr="00501BFB">
              <w:rPr>
                <w:rFonts w:hint="eastAsia"/>
              </w:rPr>
              <w:t>ī</w:t>
            </w:r>
            <w:r w:rsidRPr="00501BFB">
              <w:t>dz divsimt piecdesmit naudas soda vien</w:t>
            </w:r>
            <w:r w:rsidRPr="00501BFB">
              <w:rPr>
                <w:rFonts w:hint="eastAsia"/>
              </w:rPr>
              <w:t>ī</w:t>
            </w:r>
            <w:r w:rsidRPr="00501BFB">
              <w:t>b</w:t>
            </w:r>
            <w:r w:rsidRPr="00501BFB">
              <w:rPr>
                <w:rFonts w:hint="eastAsia"/>
              </w:rPr>
              <w:t>ā</w:t>
            </w:r>
            <w:r w:rsidRPr="00501BFB">
              <w:t>m.</w:t>
            </w:r>
          </w:p>
          <w:p w:rsidR="00501BFB" w:rsidRPr="00501BFB" w:rsidRDefault="00501BFB" w:rsidP="00501BFB">
            <w:pPr>
              <w:pStyle w:val="naisc"/>
              <w:ind w:hanging="82"/>
              <w:jc w:val="both"/>
            </w:pPr>
            <w:r w:rsidRPr="00501BFB">
              <w:t>(9) Par apvienošanos grup</w:t>
            </w:r>
            <w:r w:rsidRPr="00501BFB">
              <w:rPr>
                <w:rFonts w:hint="eastAsia"/>
              </w:rPr>
              <w:t>ā</w:t>
            </w:r>
            <w:r w:rsidRPr="00501BFB">
              <w:t xml:space="preserve"> (divas un vair</w:t>
            </w:r>
            <w:r w:rsidRPr="00501BFB">
              <w:rPr>
                <w:rFonts w:hint="eastAsia"/>
              </w:rPr>
              <w:t>ā</w:t>
            </w:r>
            <w:r w:rsidRPr="00501BFB">
              <w:t>k personas), lai nodarbotos ar prostit</w:t>
            </w:r>
            <w:r w:rsidRPr="00501BFB">
              <w:rPr>
                <w:rFonts w:hint="eastAsia"/>
              </w:rPr>
              <w:t>ū</w:t>
            </w:r>
            <w:r w:rsidRPr="00501BFB">
              <w:t>ciju, vai pie</w:t>
            </w:r>
            <w:r w:rsidRPr="00501BFB">
              <w:rPr>
                <w:rFonts w:hint="eastAsia"/>
              </w:rPr>
              <w:t>ņ</w:t>
            </w:r>
            <w:r w:rsidRPr="00501BFB">
              <w:t>emtu pas</w:t>
            </w:r>
            <w:r w:rsidRPr="00501BFB">
              <w:rPr>
                <w:rFonts w:hint="eastAsia"/>
              </w:rPr>
              <w:t>ū</w:t>
            </w:r>
            <w:r w:rsidRPr="00501BFB">
              <w:t>t</w:t>
            </w:r>
            <w:r w:rsidRPr="00501BFB">
              <w:rPr>
                <w:rFonts w:hint="eastAsia"/>
              </w:rPr>
              <w:t>ī</w:t>
            </w:r>
            <w:r w:rsidRPr="00501BFB">
              <w:t>jumus prostit</w:t>
            </w:r>
            <w:r w:rsidRPr="00501BFB">
              <w:rPr>
                <w:rFonts w:hint="eastAsia"/>
              </w:rPr>
              <w:t>ū</w:t>
            </w:r>
            <w:r w:rsidRPr="00501BFB">
              <w:t xml:space="preserve">cijas izmantošanai </w:t>
            </w:r>
          </w:p>
          <w:p w:rsidR="00501BFB" w:rsidRPr="00501BFB" w:rsidRDefault="00501BFB" w:rsidP="00501BFB">
            <w:pPr>
              <w:pStyle w:val="naisc"/>
              <w:ind w:hanging="82"/>
              <w:jc w:val="both"/>
            </w:pPr>
            <w:r w:rsidRPr="00501BFB">
              <w:t>- uzliek naudas sodu no piecdesmit l</w:t>
            </w:r>
            <w:r w:rsidRPr="00501BFB">
              <w:rPr>
                <w:rFonts w:hint="eastAsia"/>
              </w:rPr>
              <w:t>ī</w:t>
            </w:r>
            <w:r w:rsidRPr="00501BFB">
              <w:t>dz divsimt naudas soda vien</w:t>
            </w:r>
            <w:r w:rsidRPr="00501BFB">
              <w:rPr>
                <w:rFonts w:hint="eastAsia"/>
              </w:rPr>
              <w:t>ī</w:t>
            </w:r>
            <w:r w:rsidRPr="00501BFB">
              <w:t>b</w:t>
            </w:r>
            <w:r w:rsidRPr="00501BFB">
              <w:rPr>
                <w:rFonts w:hint="eastAsia"/>
              </w:rPr>
              <w:t>ā</w:t>
            </w:r>
            <w:r w:rsidRPr="00501BFB">
              <w:t>m.</w:t>
            </w:r>
          </w:p>
          <w:p w:rsidR="00501BFB" w:rsidRPr="00501BFB" w:rsidRDefault="00501BFB" w:rsidP="00501BFB">
            <w:pPr>
              <w:pStyle w:val="naisc"/>
              <w:ind w:hanging="82"/>
              <w:jc w:val="both"/>
            </w:pPr>
            <w:r w:rsidRPr="00501BFB">
              <w:t>(10) Par jebk</w:t>
            </w:r>
            <w:r w:rsidRPr="00501BFB">
              <w:rPr>
                <w:rFonts w:hint="eastAsia"/>
              </w:rPr>
              <w:t>ā</w:t>
            </w:r>
            <w:r w:rsidRPr="00501BFB">
              <w:t>du citu darb</w:t>
            </w:r>
            <w:r w:rsidRPr="00501BFB">
              <w:rPr>
                <w:rFonts w:hint="eastAsia"/>
              </w:rPr>
              <w:t>ī</w:t>
            </w:r>
            <w:r w:rsidRPr="00501BFB">
              <w:t>bu, kura veicina vai nodrošina prostit</w:t>
            </w:r>
            <w:r w:rsidRPr="00501BFB">
              <w:rPr>
                <w:rFonts w:hint="eastAsia"/>
              </w:rPr>
              <w:t>ū</w:t>
            </w:r>
            <w:r w:rsidRPr="00501BFB">
              <w:t>ciju</w:t>
            </w:r>
          </w:p>
          <w:p w:rsidR="00501BFB" w:rsidRPr="00501BFB" w:rsidRDefault="00501BFB" w:rsidP="00501BFB">
            <w:pPr>
              <w:pStyle w:val="naisc"/>
              <w:ind w:hanging="82"/>
              <w:jc w:val="both"/>
            </w:pPr>
            <w:r w:rsidRPr="00501BFB">
              <w:t>- uzliek naudas sodu no piecdesmit l</w:t>
            </w:r>
            <w:r w:rsidRPr="00501BFB">
              <w:rPr>
                <w:rFonts w:hint="eastAsia"/>
              </w:rPr>
              <w:t>ī</w:t>
            </w:r>
            <w:r w:rsidRPr="00501BFB">
              <w:t>dz divsimt naudas soda vien</w:t>
            </w:r>
            <w:r w:rsidRPr="00501BFB">
              <w:rPr>
                <w:rFonts w:hint="eastAsia"/>
              </w:rPr>
              <w:t>ī</w:t>
            </w:r>
            <w:r w:rsidRPr="00501BFB">
              <w:t>b</w:t>
            </w:r>
            <w:r w:rsidRPr="00501BFB">
              <w:rPr>
                <w:rFonts w:hint="eastAsia"/>
              </w:rPr>
              <w:t>ā</w:t>
            </w:r>
            <w:r w:rsidRPr="00501BFB">
              <w:t>m;</w:t>
            </w:r>
          </w:p>
          <w:p w:rsidR="00501BFB" w:rsidRPr="00501BFB" w:rsidRDefault="00501BFB" w:rsidP="00501BFB">
            <w:pPr>
              <w:pStyle w:val="naisc"/>
              <w:ind w:hanging="82"/>
              <w:jc w:val="both"/>
            </w:pPr>
            <w:r w:rsidRPr="00501BFB">
              <w:t>(11) Par pie</w:t>
            </w:r>
            <w:r w:rsidRPr="00501BFB">
              <w:rPr>
                <w:rFonts w:hint="eastAsia"/>
              </w:rPr>
              <w:t>ļ</w:t>
            </w:r>
            <w:r w:rsidRPr="00501BFB">
              <w:t>aušanu, ka komercdarb</w:t>
            </w:r>
            <w:r w:rsidRPr="00501BFB">
              <w:rPr>
                <w:rFonts w:hint="eastAsia"/>
              </w:rPr>
              <w:t>ī</w:t>
            </w:r>
            <w:r w:rsidRPr="00501BFB">
              <w:t>bas veikšanas viet</w:t>
            </w:r>
            <w:r w:rsidRPr="00501BFB">
              <w:rPr>
                <w:rFonts w:hint="eastAsia"/>
              </w:rPr>
              <w:t>ā</w:t>
            </w:r>
            <w:r w:rsidRPr="00501BFB">
              <w:t>s vai objektos, personas nodarbojas ar prostit</w:t>
            </w:r>
            <w:r w:rsidRPr="00501BFB">
              <w:rPr>
                <w:rFonts w:hint="eastAsia"/>
              </w:rPr>
              <w:t>ū</w:t>
            </w:r>
            <w:r w:rsidRPr="00501BFB">
              <w:t>ciju un izmanto prostit</w:t>
            </w:r>
            <w:r w:rsidRPr="00501BFB">
              <w:rPr>
                <w:rFonts w:hint="eastAsia"/>
              </w:rPr>
              <w:t>ū</w:t>
            </w:r>
            <w:r w:rsidRPr="00501BFB">
              <w:t>ciju, ja tas izdar</w:t>
            </w:r>
            <w:r w:rsidRPr="00501BFB">
              <w:rPr>
                <w:rFonts w:hint="eastAsia"/>
              </w:rPr>
              <w:t>ī</w:t>
            </w:r>
            <w:r w:rsidRPr="00501BFB">
              <w:t>ts gada laik</w:t>
            </w:r>
            <w:r w:rsidRPr="00501BFB">
              <w:rPr>
                <w:rFonts w:hint="eastAsia"/>
              </w:rPr>
              <w:t>ā</w:t>
            </w:r>
            <w:r w:rsidRPr="00501BFB">
              <w:t xml:space="preserve"> p</w:t>
            </w:r>
            <w:r w:rsidRPr="00501BFB">
              <w:rPr>
                <w:rFonts w:hint="eastAsia"/>
              </w:rPr>
              <w:t>ē</w:t>
            </w:r>
            <w:r w:rsidRPr="00501BFB">
              <w:t>c tam, kad persona tikusi rakstveid</w:t>
            </w:r>
            <w:r w:rsidRPr="00501BFB">
              <w:rPr>
                <w:rFonts w:hint="eastAsia"/>
              </w:rPr>
              <w:t>ā</w:t>
            </w:r>
            <w:r w:rsidRPr="00501BFB">
              <w:t xml:space="preserve"> inform</w:t>
            </w:r>
            <w:r w:rsidRPr="00501BFB">
              <w:rPr>
                <w:rFonts w:hint="eastAsia"/>
              </w:rPr>
              <w:t>ē</w:t>
            </w:r>
            <w:r w:rsidRPr="00501BFB">
              <w:t>ta par vi</w:t>
            </w:r>
            <w:r w:rsidRPr="00501BFB">
              <w:rPr>
                <w:rFonts w:hint="eastAsia"/>
              </w:rPr>
              <w:t>ņ</w:t>
            </w:r>
            <w:r w:rsidRPr="00501BFB">
              <w:t xml:space="preserve">a </w:t>
            </w:r>
            <w:r w:rsidRPr="00501BFB">
              <w:rPr>
                <w:rFonts w:hint="eastAsia"/>
              </w:rPr>
              <w:t>ī</w:t>
            </w:r>
            <w:r w:rsidRPr="00501BFB">
              <w:t>pašum</w:t>
            </w:r>
            <w:r w:rsidRPr="00501BFB">
              <w:rPr>
                <w:rFonts w:hint="eastAsia"/>
              </w:rPr>
              <w:t>ā</w:t>
            </w:r>
            <w:r w:rsidRPr="00501BFB">
              <w:t xml:space="preserve"> konstat</w:t>
            </w:r>
            <w:r w:rsidRPr="00501BFB">
              <w:rPr>
                <w:rFonts w:hint="eastAsia"/>
              </w:rPr>
              <w:t>ē</w:t>
            </w:r>
            <w:r w:rsidRPr="00501BFB">
              <w:t>to prostit</w:t>
            </w:r>
            <w:r w:rsidRPr="00501BFB">
              <w:rPr>
                <w:rFonts w:hint="eastAsia"/>
              </w:rPr>
              <w:t>ū</w:t>
            </w:r>
            <w:r w:rsidRPr="00501BFB">
              <w:t>cijas ierobežošanas noteikumu p</w:t>
            </w:r>
            <w:r w:rsidRPr="00501BFB">
              <w:rPr>
                <w:rFonts w:hint="eastAsia"/>
              </w:rPr>
              <w:t>ā</w:t>
            </w:r>
            <w:r w:rsidRPr="00501BFB">
              <w:t>rk</w:t>
            </w:r>
            <w:r w:rsidRPr="00501BFB">
              <w:rPr>
                <w:rFonts w:hint="eastAsia"/>
              </w:rPr>
              <w:t>ā</w:t>
            </w:r>
            <w:r w:rsidRPr="00501BFB">
              <w:t>pumu</w:t>
            </w:r>
          </w:p>
          <w:p w:rsidR="00501BFB" w:rsidRPr="00501BFB" w:rsidRDefault="00501BFB" w:rsidP="00501BFB">
            <w:pPr>
              <w:pStyle w:val="naisc"/>
              <w:ind w:hanging="82"/>
              <w:jc w:val="both"/>
            </w:pPr>
            <w:r w:rsidRPr="00501BFB">
              <w:lastRenderedPageBreak/>
              <w:t>- fizisk</w:t>
            </w:r>
            <w:r w:rsidRPr="00501BFB">
              <w:rPr>
                <w:rFonts w:hint="eastAsia"/>
              </w:rPr>
              <w:t>ā</w:t>
            </w:r>
            <w:r w:rsidRPr="00501BFB">
              <w:t>m person</w:t>
            </w:r>
            <w:r w:rsidRPr="00501BFB">
              <w:rPr>
                <w:rFonts w:hint="eastAsia"/>
              </w:rPr>
              <w:t>ā</w:t>
            </w:r>
            <w:r w:rsidRPr="00501BFB">
              <w:t>m un juridisko personu amatperson</w:t>
            </w:r>
            <w:r w:rsidRPr="00501BFB">
              <w:rPr>
                <w:rFonts w:hint="eastAsia"/>
              </w:rPr>
              <w:t>ā</w:t>
            </w:r>
            <w:r w:rsidRPr="00501BFB">
              <w:t xml:space="preserve">m uzliek naudas sodu </w:t>
            </w:r>
            <w:proofErr w:type="gramStart"/>
            <w:r w:rsidRPr="00501BFB">
              <w:t>no simts l</w:t>
            </w:r>
            <w:r w:rsidRPr="00501BFB">
              <w:rPr>
                <w:rFonts w:hint="eastAsia"/>
              </w:rPr>
              <w:t>ī</w:t>
            </w:r>
            <w:r w:rsidRPr="00501BFB">
              <w:t>dz tr</w:t>
            </w:r>
            <w:r w:rsidRPr="00501BFB">
              <w:rPr>
                <w:rFonts w:hint="eastAsia"/>
              </w:rPr>
              <w:t>ī</w:t>
            </w:r>
            <w:r w:rsidRPr="00501BFB">
              <w:t>ssimt piecdesmit</w:t>
            </w:r>
            <w:proofErr w:type="gramEnd"/>
            <w:r w:rsidRPr="00501BFB">
              <w:t xml:space="preserve"> naudas soda vien</w:t>
            </w:r>
            <w:r w:rsidRPr="00501BFB">
              <w:rPr>
                <w:rFonts w:hint="eastAsia"/>
              </w:rPr>
              <w:t>ī</w:t>
            </w:r>
            <w:r w:rsidRPr="00501BFB">
              <w:t>b</w:t>
            </w:r>
            <w:r w:rsidRPr="00501BFB">
              <w:rPr>
                <w:rFonts w:hint="eastAsia"/>
              </w:rPr>
              <w:t>ā</w:t>
            </w:r>
            <w:r w:rsidRPr="00501BFB">
              <w:t>m.</w:t>
            </w:r>
          </w:p>
          <w:p w:rsidR="00501BFB" w:rsidRPr="00501BFB" w:rsidRDefault="00501BFB" w:rsidP="00501BFB">
            <w:pPr>
              <w:pStyle w:val="naisc"/>
              <w:ind w:hanging="82"/>
              <w:jc w:val="both"/>
            </w:pPr>
            <w:r w:rsidRPr="00501BFB">
              <w:t>(12) Par pien</w:t>
            </w:r>
            <w:r w:rsidRPr="00501BFB">
              <w:rPr>
                <w:rFonts w:hint="eastAsia"/>
              </w:rPr>
              <w:t>ā</w:t>
            </w:r>
            <w:r w:rsidRPr="00501BFB">
              <w:t>kuma, kas paredz nodrošin</w:t>
            </w:r>
            <w:r w:rsidRPr="00501BFB">
              <w:rPr>
                <w:rFonts w:hint="eastAsia"/>
              </w:rPr>
              <w:t>ā</w:t>
            </w:r>
            <w:r w:rsidRPr="00501BFB">
              <w:t>t, lai komersantu darb</w:t>
            </w:r>
            <w:r w:rsidRPr="00501BFB">
              <w:rPr>
                <w:rFonts w:hint="eastAsia"/>
              </w:rPr>
              <w:t>ī</w:t>
            </w:r>
            <w:r w:rsidRPr="00501BFB">
              <w:t>bas veikšanas viet</w:t>
            </w:r>
            <w:r w:rsidRPr="00501BFB">
              <w:rPr>
                <w:rFonts w:hint="eastAsia"/>
              </w:rPr>
              <w:t>ā</w:t>
            </w:r>
            <w:r w:rsidRPr="00501BFB">
              <w:t>s vai objektos personas nenodarbotos ar prostit</w:t>
            </w:r>
            <w:r w:rsidRPr="00501BFB">
              <w:rPr>
                <w:rFonts w:hint="eastAsia"/>
              </w:rPr>
              <w:t>ū</w:t>
            </w:r>
            <w:r w:rsidRPr="00501BFB">
              <w:t>ciju un neizmantotu prostit</w:t>
            </w:r>
            <w:r w:rsidRPr="00501BFB">
              <w:rPr>
                <w:rFonts w:hint="eastAsia"/>
              </w:rPr>
              <w:t>ū</w:t>
            </w:r>
            <w:r w:rsidRPr="00501BFB">
              <w:t>ciju, nepild</w:t>
            </w:r>
            <w:r w:rsidRPr="00501BFB">
              <w:rPr>
                <w:rFonts w:hint="eastAsia"/>
              </w:rPr>
              <w:t>īš</w:t>
            </w:r>
            <w:r w:rsidRPr="00501BFB">
              <w:t>anu</w:t>
            </w:r>
          </w:p>
          <w:p w:rsidR="00501BFB" w:rsidRPr="00501BFB" w:rsidRDefault="00501BFB" w:rsidP="00501BFB">
            <w:pPr>
              <w:pStyle w:val="naisc"/>
              <w:ind w:hanging="82"/>
              <w:jc w:val="both"/>
            </w:pPr>
            <w:r w:rsidRPr="00501BFB">
              <w:t>- juridisko personu amatperson</w:t>
            </w:r>
            <w:r w:rsidRPr="00501BFB">
              <w:rPr>
                <w:rFonts w:hint="eastAsia"/>
              </w:rPr>
              <w:t>ā</w:t>
            </w:r>
            <w:r w:rsidRPr="00501BFB">
              <w:t xml:space="preserve">m uzliek naudas sodu </w:t>
            </w:r>
            <w:proofErr w:type="gramStart"/>
            <w:r w:rsidRPr="00501BFB">
              <w:t>no simts l</w:t>
            </w:r>
            <w:r w:rsidRPr="00501BFB">
              <w:rPr>
                <w:rFonts w:hint="eastAsia"/>
              </w:rPr>
              <w:t>ī</w:t>
            </w:r>
            <w:r w:rsidRPr="00501BFB">
              <w:t xml:space="preserve">dz </w:t>
            </w:r>
            <w:r w:rsidRPr="00501BFB">
              <w:rPr>
                <w:rFonts w:hint="eastAsia"/>
              </w:rPr>
              <w:t>č</w:t>
            </w:r>
            <w:r w:rsidRPr="00501BFB">
              <w:t>etrsimt naudas soda vien</w:t>
            </w:r>
            <w:r w:rsidRPr="00501BFB">
              <w:rPr>
                <w:rFonts w:hint="eastAsia"/>
              </w:rPr>
              <w:t>ī</w:t>
            </w:r>
            <w:r w:rsidRPr="00501BFB">
              <w:t>b</w:t>
            </w:r>
            <w:r w:rsidRPr="00501BFB">
              <w:rPr>
                <w:rFonts w:hint="eastAsia"/>
              </w:rPr>
              <w:t>ā</w:t>
            </w:r>
            <w:r w:rsidRPr="00501BFB">
              <w:t>m</w:t>
            </w:r>
            <w:proofErr w:type="gramEnd"/>
            <w:r w:rsidRPr="00501BFB">
              <w:t>.”</w:t>
            </w:r>
          </w:p>
          <w:p w:rsidR="00501BFB" w:rsidRPr="009100EF" w:rsidRDefault="00501BFB" w:rsidP="009100EF">
            <w:pPr>
              <w:pStyle w:val="naisc"/>
              <w:ind w:hanging="82"/>
              <w:rPr>
                <w:b/>
              </w:rPr>
            </w:pPr>
          </w:p>
        </w:tc>
        <w:tc>
          <w:tcPr>
            <w:tcW w:w="3578" w:type="dxa"/>
            <w:gridSpan w:val="2"/>
            <w:tcBorders>
              <w:left w:val="single" w:sz="6" w:space="0" w:color="000000"/>
              <w:bottom w:val="single" w:sz="4" w:space="0" w:color="auto"/>
              <w:right w:val="single" w:sz="6" w:space="0" w:color="000000"/>
            </w:tcBorders>
          </w:tcPr>
          <w:p w:rsidR="00501BFB" w:rsidRDefault="00635C45" w:rsidP="0003230B">
            <w:pPr>
              <w:pStyle w:val="naisc"/>
              <w:spacing w:before="0" w:after="0"/>
              <w:rPr>
                <w:b/>
              </w:rPr>
            </w:pPr>
            <w:r>
              <w:rPr>
                <w:b/>
              </w:rPr>
              <w:lastRenderedPageBreak/>
              <w:t>Uzskatāms par saskaņotu</w:t>
            </w:r>
            <w:r w:rsidR="00AD6841" w:rsidRPr="00AD6841">
              <w:rPr>
                <w:b/>
              </w:rPr>
              <w:t>.</w:t>
            </w:r>
          </w:p>
        </w:tc>
        <w:tc>
          <w:tcPr>
            <w:tcW w:w="3226" w:type="dxa"/>
            <w:tcBorders>
              <w:top w:val="single" w:sz="4" w:space="0" w:color="auto"/>
              <w:left w:val="single" w:sz="4" w:space="0" w:color="auto"/>
              <w:bottom w:val="single" w:sz="4" w:space="0" w:color="auto"/>
            </w:tcBorders>
          </w:tcPr>
          <w:p w:rsidR="00501BFB" w:rsidRPr="00501BFB" w:rsidRDefault="00501BFB" w:rsidP="00501BFB">
            <w:pPr>
              <w:pStyle w:val="ListParagraph"/>
              <w:ind w:left="65" w:firstLine="142"/>
              <w:jc w:val="both"/>
              <w:rPr>
                <w:rFonts w:ascii="Times New Roman" w:hAnsi="Times New Roman" w:cs="Times New Roman"/>
                <w:b/>
                <w:sz w:val="24"/>
                <w:szCs w:val="24"/>
              </w:rPr>
            </w:pPr>
            <w:r w:rsidRPr="00501BFB">
              <w:rPr>
                <w:rFonts w:ascii="Times New Roman" w:hAnsi="Times New Roman" w:cs="Times New Roman"/>
                <w:b/>
                <w:sz w:val="24"/>
                <w:szCs w:val="24"/>
              </w:rPr>
              <w:t>11. pants. Administratīvā atbildība par pārkāpumiem prostitūcijas ierobežošanas jomā</w:t>
            </w:r>
          </w:p>
          <w:p w:rsidR="00501BFB" w:rsidRPr="00501BFB" w:rsidRDefault="00501BFB" w:rsidP="00501BFB">
            <w:pPr>
              <w:pStyle w:val="ListParagraph"/>
              <w:ind w:left="0" w:firstLine="207"/>
              <w:jc w:val="both"/>
              <w:rPr>
                <w:rFonts w:ascii="Times New Roman" w:hAnsi="Times New Roman" w:cs="Times New Roman"/>
                <w:sz w:val="24"/>
                <w:szCs w:val="24"/>
              </w:rPr>
            </w:pPr>
            <w:r w:rsidRPr="00501BFB">
              <w:rPr>
                <w:rFonts w:ascii="Times New Roman" w:hAnsi="Times New Roman" w:cs="Times New Roman"/>
                <w:sz w:val="24"/>
                <w:szCs w:val="24"/>
              </w:rPr>
              <w:t>(1) Par nodarbošanos ar prostitūciju līdz 25 gadu vecumam</w:t>
            </w:r>
          </w:p>
          <w:p w:rsidR="00501BFB" w:rsidRPr="00501BFB" w:rsidRDefault="00501BFB" w:rsidP="00501BFB">
            <w:pPr>
              <w:pStyle w:val="ListParagraph"/>
              <w:ind w:left="0" w:firstLine="207"/>
              <w:jc w:val="both"/>
              <w:rPr>
                <w:rFonts w:ascii="Times New Roman" w:hAnsi="Times New Roman" w:cs="Times New Roman"/>
                <w:sz w:val="24"/>
                <w:szCs w:val="24"/>
              </w:rPr>
            </w:pPr>
            <w:r w:rsidRPr="00501BFB">
              <w:rPr>
                <w:rFonts w:ascii="Times New Roman" w:hAnsi="Times New Roman" w:cs="Times New Roman"/>
                <w:sz w:val="24"/>
                <w:szCs w:val="24"/>
              </w:rPr>
              <w:t>- piemēro brīdinājumu vai naudas sodu līdz simts naudas soda vienībām.</w:t>
            </w:r>
          </w:p>
          <w:p w:rsidR="00501BFB" w:rsidRPr="00501BFB" w:rsidRDefault="00501BFB" w:rsidP="00501BFB">
            <w:pPr>
              <w:pStyle w:val="ListParagraph"/>
              <w:ind w:left="0" w:firstLine="207"/>
              <w:jc w:val="both"/>
              <w:rPr>
                <w:rFonts w:ascii="Times New Roman" w:hAnsi="Times New Roman" w:cs="Times New Roman"/>
                <w:sz w:val="24"/>
                <w:szCs w:val="24"/>
              </w:rPr>
            </w:pPr>
            <w:r w:rsidRPr="00501BFB">
              <w:rPr>
                <w:rFonts w:ascii="Times New Roman" w:hAnsi="Times New Roman" w:cs="Times New Roman"/>
                <w:sz w:val="24"/>
                <w:szCs w:val="24"/>
              </w:rPr>
              <w:t xml:space="preserve">(2) Par nodarbošanos ar prostitūciju vai prostitūcijas izmantošanu, ja šīs darbības </w:t>
            </w:r>
            <w:r w:rsidRPr="00501BFB">
              <w:rPr>
                <w:rFonts w:ascii="Times New Roman" w:hAnsi="Times New Roman" w:cs="Times New Roman"/>
                <w:sz w:val="24"/>
                <w:szCs w:val="24"/>
              </w:rPr>
              <w:lastRenderedPageBreak/>
              <w:t>tiek veiktas dzīvoklī vai viendzīvokļa mājā un pret to iebilst citas personas, kuras dzīvo dzīvoklī vai viendzīvokļa mājā</w:t>
            </w:r>
          </w:p>
          <w:p w:rsidR="00501BFB" w:rsidRPr="00501BFB" w:rsidRDefault="00501BFB" w:rsidP="00501BFB">
            <w:pPr>
              <w:pStyle w:val="ListParagraph"/>
              <w:ind w:left="0" w:firstLine="207"/>
              <w:jc w:val="both"/>
              <w:rPr>
                <w:rFonts w:ascii="Times New Roman" w:hAnsi="Times New Roman" w:cs="Times New Roman"/>
                <w:sz w:val="24"/>
                <w:szCs w:val="24"/>
              </w:rPr>
            </w:pPr>
            <w:r w:rsidRPr="00501BFB">
              <w:rPr>
                <w:rFonts w:ascii="Times New Roman" w:hAnsi="Times New Roman" w:cs="Times New Roman"/>
                <w:sz w:val="24"/>
                <w:szCs w:val="24"/>
              </w:rPr>
              <w:t>- piemēro brīdinājumu vai naudas sodu līdz simts naudas soda vienībām.</w:t>
            </w:r>
          </w:p>
          <w:p w:rsidR="00501BFB" w:rsidRPr="00501BFB" w:rsidRDefault="00501BFB" w:rsidP="00501BFB">
            <w:pPr>
              <w:pStyle w:val="ListParagraph"/>
              <w:ind w:left="0" w:firstLine="207"/>
              <w:jc w:val="both"/>
              <w:rPr>
                <w:rFonts w:ascii="Times New Roman" w:hAnsi="Times New Roman" w:cs="Times New Roman"/>
                <w:sz w:val="24"/>
                <w:szCs w:val="24"/>
              </w:rPr>
            </w:pPr>
            <w:r w:rsidRPr="00501BFB">
              <w:rPr>
                <w:rFonts w:ascii="Times New Roman" w:hAnsi="Times New Roman" w:cs="Times New Roman"/>
                <w:sz w:val="24"/>
                <w:szCs w:val="24"/>
              </w:rPr>
              <w:t>(3) Par nodarbošanos ar prostitūciju vai prostitūcijas izmantošanu, ja šīs darbības tiek veiktas dzīvoklī vai viendzīvokļa mājā, kas atrodas tuvāk par 100 metriem no izglītības iestādes vai baznīcas</w:t>
            </w:r>
          </w:p>
          <w:p w:rsidR="00501BFB" w:rsidRPr="00501BFB" w:rsidRDefault="00501BFB" w:rsidP="00501BFB">
            <w:pPr>
              <w:pStyle w:val="ListParagraph"/>
              <w:ind w:left="0" w:firstLine="207"/>
              <w:jc w:val="both"/>
              <w:rPr>
                <w:rFonts w:ascii="Times New Roman" w:hAnsi="Times New Roman" w:cs="Times New Roman"/>
                <w:sz w:val="24"/>
                <w:szCs w:val="24"/>
              </w:rPr>
            </w:pPr>
            <w:r w:rsidRPr="00501BFB">
              <w:rPr>
                <w:rFonts w:ascii="Times New Roman" w:hAnsi="Times New Roman" w:cs="Times New Roman"/>
                <w:sz w:val="24"/>
                <w:szCs w:val="24"/>
              </w:rPr>
              <w:t>- piemēro brīdinājumu vai naudas sodu līdz simts naudas soda vienībām.</w:t>
            </w:r>
          </w:p>
          <w:p w:rsidR="00501BFB" w:rsidRPr="00501BFB" w:rsidRDefault="00501BFB" w:rsidP="00501BFB">
            <w:pPr>
              <w:pStyle w:val="ListParagraph"/>
              <w:ind w:left="0" w:firstLine="207"/>
              <w:jc w:val="both"/>
              <w:rPr>
                <w:rFonts w:ascii="Times New Roman" w:hAnsi="Times New Roman" w:cs="Times New Roman"/>
                <w:sz w:val="24"/>
                <w:szCs w:val="24"/>
              </w:rPr>
            </w:pPr>
            <w:r w:rsidRPr="00501BFB">
              <w:rPr>
                <w:rFonts w:ascii="Times New Roman" w:hAnsi="Times New Roman" w:cs="Times New Roman"/>
                <w:sz w:val="24"/>
                <w:szCs w:val="24"/>
              </w:rPr>
              <w:t>(4) Par prostitūcijas piedāvāšanas un reklamēšanas ierobežojumu neievērošanu</w:t>
            </w:r>
          </w:p>
          <w:p w:rsidR="00501BFB" w:rsidRPr="00501BFB" w:rsidRDefault="00501BFB" w:rsidP="00501BFB">
            <w:pPr>
              <w:pStyle w:val="ListParagraph"/>
              <w:ind w:left="0" w:firstLine="207"/>
              <w:jc w:val="both"/>
              <w:rPr>
                <w:rFonts w:ascii="Times New Roman" w:hAnsi="Times New Roman" w:cs="Times New Roman"/>
                <w:sz w:val="24"/>
                <w:szCs w:val="24"/>
              </w:rPr>
            </w:pPr>
            <w:r w:rsidRPr="00501BFB">
              <w:rPr>
                <w:rFonts w:ascii="Times New Roman" w:hAnsi="Times New Roman" w:cs="Times New Roman"/>
                <w:sz w:val="24"/>
                <w:szCs w:val="24"/>
              </w:rPr>
              <w:t>- fiziskām un juridiskām personām piemēro brīdinājumu vai naudas sodu līdz simts četrdesmit naudas soda vienībām.</w:t>
            </w:r>
          </w:p>
          <w:p w:rsidR="00501BFB" w:rsidRPr="00501BFB" w:rsidRDefault="00501BFB" w:rsidP="00501BFB">
            <w:pPr>
              <w:pStyle w:val="ListParagraph"/>
              <w:ind w:left="0" w:firstLine="207"/>
              <w:jc w:val="both"/>
              <w:rPr>
                <w:rFonts w:ascii="Times New Roman" w:hAnsi="Times New Roman" w:cs="Times New Roman"/>
                <w:sz w:val="24"/>
                <w:szCs w:val="24"/>
              </w:rPr>
            </w:pPr>
            <w:r w:rsidRPr="00501BFB">
              <w:rPr>
                <w:rFonts w:ascii="Times New Roman" w:hAnsi="Times New Roman" w:cs="Times New Roman"/>
                <w:sz w:val="24"/>
                <w:szCs w:val="24"/>
              </w:rPr>
              <w:t>(5) Par nodarbošanos ar prostitūciju vai prostitūcijas izmantošanu, ja šīs darbības tiek veiktas ārpus atļautajām vietām</w:t>
            </w:r>
          </w:p>
          <w:p w:rsidR="00501BFB" w:rsidRPr="00501BFB" w:rsidRDefault="00501BFB" w:rsidP="00501BFB">
            <w:pPr>
              <w:pStyle w:val="ListParagraph"/>
              <w:ind w:left="0" w:firstLine="207"/>
              <w:jc w:val="both"/>
              <w:rPr>
                <w:rFonts w:ascii="Times New Roman" w:hAnsi="Times New Roman" w:cs="Times New Roman"/>
                <w:sz w:val="24"/>
                <w:szCs w:val="24"/>
              </w:rPr>
            </w:pPr>
            <w:r w:rsidRPr="00501BFB">
              <w:rPr>
                <w:rFonts w:ascii="Times New Roman" w:hAnsi="Times New Roman" w:cs="Times New Roman"/>
                <w:sz w:val="24"/>
                <w:szCs w:val="24"/>
              </w:rPr>
              <w:lastRenderedPageBreak/>
              <w:t>- piemēro brīdinājumu vai naudas sodu no trīsdesmit līdz divi simti naudas soda vienībām.</w:t>
            </w:r>
          </w:p>
          <w:p w:rsidR="00501BFB" w:rsidRPr="00501BFB" w:rsidRDefault="00501BFB" w:rsidP="00501BFB">
            <w:pPr>
              <w:pStyle w:val="ListParagraph"/>
              <w:ind w:left="0" w:firstLine="207"/>
              <w:jc w:val="both"/>
              <w:rPr>
                <w:rFonts w:ascii="Times New Roman" w:hAnsi="Times New Roman" w:cs="Times New Roman"/>
                <w:sz w:val="24"/>
                <w:szCs w:val="24"/>
              </w:rPr>
            </w:pPr>
            <w:r w:rsidRPr="00501BFB">
              <w:rPr>
                <w:rFonts w:ascii="Times New Roman" w:hAnsi="Times New Roman" w:cs="Times New Roman"/>
                <w:sz w:val="24"/>
                <w:szCs w:val="24"/>
              </w:rPr>
              <w:t>(6) Par personas no 18 gadu līdz 25 gadu vecumam prostitūcijas izmantošanu</w:t>
            </w:r>
          </w:p>
          <w:p w:rsidR="00501BFB" w:rsidRPr="00501BFB" w:rsidRDefault="00501BFB" w:rsidP="00501BFB">
            <w:pPr>
              <w:pStyle w:val="ListParagraph"/>
              <w:ind w:left="0" w:firstLine="207"/>
              <w:jc w:val="both"/>
              <w:rPr>
                <w:rFonts w:ascii="Times New Roman" w:hAnsi="Times New Roman" w:cs="Times New Roman"/>
                <w:sz w:val="24"/>
                <w:szCs w:val="24"/>
              </w:rPr>
            </w:pPr>
            <w:r w:rsidRPr="00501BFB">
              <w:rPr>
                <w:rFonts w:ascii="Times New Roman" w:hAnsi="Times New Roman" w:cs="Times New Roman"/>
                <w:sz w:val="24"/>
                <w:szCs w:val="24"/>
              </w:rPr>
              <w:t>- piemēro naudas sodu no četrdesmit</w:t>
            </w:r>
            <w:proofErr w:type="gramStart"/>
            <w:r w:rsidRPr="00501BFB">
              <w:rPr>
                <w:rFonts w:ascii="Times New Roman" w:hAnsi="Times New Roman" w:cs="Times New Roman"/>
                <w:sz w:val="24"/>
                <w:szCs w:val="24"/>
              </w:rPr>
              <w:t xml:space="preserve"> līdz divi simti naudas soda vienībām</w:t>
            </w:r>
            <w:proofErr w:type="gramEnd"/>
            <w:r w:rsidRPr="00501BFB">
              <w:rPr>
                <w:rFonts w:ascii="Times New Roman" w:hAnsi="Times New Roman" w:cs="Times New Roman"/>
                <w:sz w:val="24"/>
                <w:szCs w:val="24"/>
              </w:rPr>
              <w:t>.</w:t>
            </w:r>
          </w:p>
          <w:p w:rsidR="00501BFB" w:rsidRPr="00501BFB" w:rsidRDefault="00501BFB" w:rsidP="00501BFB">
            <w:pPr>
              <w:pStyle w:val="ListParagraph"/>
              <w:ind w:left="0" w:firstLine="207"/>
              <w:jc w:val="both"/>
              <w:rPr>
                <w:rFonts w:ascii="Times New Roman" w:hAnsi="Times New Roman" w:cs="Times New Roman"/>
                <w:sz w:val="24"/>
                <w:szCs w:val="24"/>
              </w:rPr>
            </w:pPr>
            <w:r w:rsidRPr="00501BFB">
              <w:rPr>
                <w:rFonts w:ascii="Times New Roman" w:hAnsi="Times New Roman" w:cs="Times New Roman"/>
                <w:sz w:val="24"/>
                <w:szCs w:val="24"/>
              </w:rPr>
              <w:t xml:space="preserve"> (7) Par nodarbošanos ar prostitūciju vai prostitūcijas izmantošanu, ja šīs darbības tiek veiktas vietā, kurā atrodas bērns,</w:t>
            </w:r>
          </w:p>
          <w:p w:rsidR="00501BFB" w:rsidRPr="00501BFB" w:rsidRDefault="00501BFB" w:rsidP="00501BFB">
            <w:pPr>
              <w:pStyle w:val="ListParagraph"/>
              <w:ind w:left="0" w:firstLine="207"/>
              <w:jc w:val="both"/>
              <w:rPr>
                <w:rFonts w:ascii="Times New Roman" w:hAnsi="Times New Roman" w:cs="Times New Roman"/>
                <w:sz w:val="24"/>
                <w:szCs w:val="24"/>
              </w:rPr>
            </w:pPr>
            <w:r w:rsidRPr="00501BFB">
              <w:rPr>
                <w:rFonts w:ascii="Times New Roman" w:hAnsi="Times New Roman" w:cs="Times New Roman"/>
                <w:sz w:val="24"/>
                <w:szCs w:val="24"/>
              </w:rPr>
              <w:t>- piemēro naudas sodu no četrdesmit</w:t>
            </w:r>
            <w:proofErr w:type="gramStart"/>
            <w:r w:rsidRPr="00501BFB">
              <w:rPr>
                <w:rFonts w:ascii="Times New Roman" w:hAnsi="Times New Roman" w:cs="Times New Roman"/>
                <w:sz w:val="24"/>
                <w:szCs w:val="24"/>
              </w:rPr>
              <w:t xml:space="preserve"> līdz divi simti piecdesmit naudas soda vienībām</w:t>
            </w:r>
            <w:proofErr w:type="gramEnd"/>
            <w:r w:rsidRPr="00501BFB">
              <w:rPr>
                <w:rFonts w:ascii="Times New Roman" w:hAnsi="Times New Roman" w:cs="Times New Roman"/>
                <w:sz w:val="24"/>
                <w:szCs w:val="24"/>
              </w:rPr>
              <w:t>.</w:t>
            </w:r>
          </w:p>
          <w:p w:rsidR="00501BFB" w:rsidRPr="00501BFB" w:rsidRDefault="00501BFB" w:rsidP="00501BFB">
            <w:pPr>
              <w:pStyle w:val="ListParagraph"/>
              <w:ind w:left="0" w:firstLine="207"/>
              <w:jc w:val="both"/>
              <w:rPr>
                <w:rFonts w:ascii="Times New Roman" w:hAnsi="Times New Roman" w:cs="Times New Roman"/>
                <w:sz w:val="24"/>
                <w:szCs w:val="24"/>
              </w:rPr>
            </w:pPr>
            <w:r w:rsidRPr="00501BFB">
              <w:rPr>
                <w:rFonts w:ascii="Times New Roman" w:hAnsi="Times New Roman" w:cs="Times New Roman"/>
                <w:sz w:val="24"/>
                <w:szCs w:val="24"/>
              </w:rPr>
              <w:t>(8) Par apvienošanos grupā (divas un vairāk personas), lai nodarbotos ar prostitūciju</w:t>
            </w:r>
          </w:p>
          <w:p w:rsidR="00501BFB" w:rsidRPr="00501BFB" w:rsidRDefault="00501BFB" w:rsidP="00501BFB">
            <w:pPr>
              <w:pStyle w:val="ListParagraph"/>
              <w:ind w:left="0" w:firstLine="207"/>
              <w:jc w:val="both"/>
              <w:rPr>
                <w:rFonts w:ascii="Times New Roman" w:hAnsi="Times New Roman" w:cs="Times New Roman"/>
                <w:sz w:val="24"/>
                <w:szCs w:val="24"/>
              </w:rPr>
            </w:pPr>
            <w:r w:rsidRPr="00501BFB">
              <w:rPr>
                <w:rFonts w:ascii="Times New Roman" w:hAnsi="Times New Roman" w:cs="Times New Roman"/>
                <w:sz w:val="24"/>
                <w:szCs w:val="24"/>
              </w:rPr>
              <w:t>- piemēro naudas sodu no piecdesmit</w:t>
            </w:r>
            <w:proofErr w:type="gramStart"/>
            <w:r w:rsidRPr="00501BFB">
              <w:rPr>
                <w:rFonts w:ascii="Times New Roman" w:hAnsi="Times New Roman" w:cs="Times New Roman"/>
                <w:sz w:val="24"/>
                <w:szCs w:val="24"/>
              </w:rPr>
              <w:t xml:space="preserve"> līdz divi simti naudas soda vienībām</w:t>
            </w:r>
            <w:proofErr w:type="gramEnd"/>
            <w:r w:rsidRPr="00501BFB">
              <w:rPr>
                <w:rFonts w:ascii="Times New Roman" w:hAnsi="Times New Roman" w:cs="Times New Roman"/>
                <w:sz w:val="24"/>
                <w:szCs w:val="24"/>
              </w:rPr>
              <w:t>.</w:t>
            </w:r>
          </w:p>
          <w:p w:rsidR="00501BFB" w:rsidRPr="00501BFB" w:rsidRDefault="00501BFB" w:rsidP="00501BFB">
            <w:pPr>
              <w:pStyle w:val="ListParagraph"/>
              <w:ind w:left="0" w:firstLine="207"/>
              <w:jc w:val="both"/>
              <w:rPr>
                <w:rFonts w:ascii="Times New Roman" w:hAnsi="Times New Roman" w:cs="Times New Roman"/>
                <w:sz w:val="24"/>
                <w:szCs w:val="24"/>
              </w:rPr>
            </w:pPr>
            <w:r w:rsidRPr="00501BFB">
              <w:rPr>
                <w:rFonts w:ascii="Times New Roman" w:hAnsi="Times New Roman" w:cs="Times New Roman"/>
                <w:sz w:val="24"/>
                <w:szCs w:val="24"/>
              </w:rPr>
              <w:t>(9) Par personas, kuras izmanto prostitūciju, pienākuma, kas paredz apmeklēt uzvedības korekcijas programmu nepildīšanu</w:t>
            </w:r>
          </w:p>
          <w:p w:rsidR="00501BFB" w:rsidRPr="00501BFB" w:rsidRDefault="00501BFB" w:rsidP="00501BFB">
            <w:pPr>
              <w:pStyle w:val="ListParagraph"/>
              <w:ind w:left="0" w:firstLine="207"/>
              <w:jc w:val="both"/>
              <w:rPr>
                <w:rFonts w:ascii="Times New Roman" w:hAnsi="Times New Roman" w:cs="Times New Roman"/>
                <w:sz w:val="24"/>
                <w:szCs w:val="24"/>
              </w:rPr>
            </w:pPr>
            <w:r w:rsidRPr="00501BFB">
              <w:rPr>
                <w:rFonts w:ascii="Times New Roman" w:hAnsi="Times New Roman" w:cs="Times New Roman"/>
                <w:sz w:val="24"/>
                <w:szCs w:val="24"/>
              </w:rPr>
              <w:lastRenderedPageBreak/>
              <w:t>-</w:t>
            </w:r>
            <w:proofErr w:type="gramStart"/>
            <w:r w:rsidRPr="00501BFB">
              <w:rPr>
                <w:rFonts w:ascii="Times New Roman" w:hAnsi="Times New Roman" w:cs="Times New Roman"/>
                <w:sz w:val="24"/>
                <w:szCs w:val="24"/>
              </w:rPr>
              <w:t xml:space="preserve">  </w:t>
            </w:r>
            <w:proofErr w:type="gramEnd"/>
            <w:r w:rsidRPr="00501BFB">
              <w:rPr>
                <w:rFonts w:ascii="Times New Roman" w:hAnsi="Times New Roman" w:cs="Times New Roman"/>
                <w:sz w:val="24"/>
                <w:szCs w:val="24"/>
              </w:rPr>
              <w:t xml:space="preserve">piemēro naudas sodu no piecdesmit līdz divi simti naudas soda vienībām. </w:t>
            </w:r>
          </w:p>
          <w:p w:rsidR="00501BFB" w:rsidRPr="00501BFB" w:rsidRDefault="00501BFB" w:rsidP="00501BFB">
            <w:pPr>
              <w:pStyle w:val="ListParagraph"/>
              <w:ind w:left="0" w:firstLine="207"/>
              <w:jc w:val="both"/>
              <w:rPr>
                <w:rFonts w:ascii="Times New Roman" w:hAnsi="Times New Roman" w:cs="Times New Roman"/>
                <w:sz w:val="24"/>
                <w:szCs w:val="24"/>
              </w:rPr>
            </w:pPr>
            <w:r w:rsidRPr="00501BFB">
              <w:rPr>
                <w:rFonts w:ascii="Times New Roman" w:hAnsi="Times New Roman" w:cs="Times New Roman"/>
                <w:sz w:val="24"/>
                <w:szCs w:val="24"/>
              </w:rPr>
              <w:t xml:space="preserve"> (10) Par prostitūcijas veicināšanu vai nodrošināšanu, kas izpaužas pasūtījumu prostitūcijas izmantošanai pieņemšanā, vai fiziskās drošības nodrošināšanā vai personu nogādāšanā </w:t>
            </w:r>
          </w:p>
          <w:p w:rsidR="00501BFB" w:rsidRPr="00501BFB" w:rsidRDefault="00501BFB" w:rsidP="00501BFB">
            <w:pPr>
              <w:pStyle w:val="ListParagraph"/>
              <w:ind w:left="0" w:firstLine="207"/>
              <w:jc w:val="both"/>
              <w:rPr>
                <w:rFonts w:ascii="Times New Roman" w:hAnsi="Times New Roman" w:cs="Times New Roman"/>
                <w:sz w:val="24"/>
                <w:szCs w:val="24"/>
              </w:rPr>
            </w:pPr>
            <w:r w:rsidRPr="00501BFB">
              <w:rPr>
                <w:rFonts w:ascii="Times New Roman" w:hAnsi="Times New Roman" w:cs="Times New Roman"/>
                <w:sz w:val="24"/>
                <w:szCs w:val="24"/>
              </w:rPr>
              <w:t>- piemēro naudas sodu no piecdesmit</w:t>
            </w:r>
            <w:proofErr w:type="gramStart"/>
            <w:r w:rsidRPr="00501BFB">
              <w:rPr>
                <w:rFonts w:ascii="Times New Roman" w:hAnsi="Times New Roman" w:cs="Times New Roman"/>
                <w:sz w:val="24"/>
                <w:szCs w:val="24"/>
              </w:rPr>
              <w:t xml:space="preserve"> līdz divi simti naudas soda vienībām</w:t>
            </w:r>
            <w:proofErr w:type="gramEnd"/>
            <w:r w:rsidRPr="00501BFB">
              <w:rPr>
                <w:rFonts w:ascii="Times New Roman" w:hAnsi="Times New Roman" w:cs="Times New Roman"/>
                <w:sz w:val="24"/>
                <w:szCs w:val="24"/>
              </w:rPr>
              <w:t>;</w:t>
            </w:r>
          </w:p>
          <w:p w:rsidR="00501BFB" w:rsidRPr="00501BFB" w:rsidRDefault="00501BFB" w:rsidP="00501BFB">
            <w:pPr>
              <w:pStyle w:val="ListParagraph"/>
              <w:ind w:left="0" w:firstLine="207"/>
              <w:jc w:val="both"/>
              <w:rPr>
                <w:rFonts w:ascii="Times New Roman" w:hAnsi="Times New Roman" w:cs="Times New Roman"/>
                <w:sz w:val="24"/>
                <w:szCs w:val="24"/>
              </w:rPr>
            </w:pPr>
            <w:r w:rsidRPr="00501BFB">
              <w:rPr>
                <w:rFonts w:ascii="Times New Roman" w:hAnsi="Times New Roman" w:cs="Times New Roman"/>
                <w:sz w:val="24"/>
                <w:szCs w:val="24"/>
              </w:rPr>
              <w:t>(11) Par komersanta komercdarbības vietas īpašnieka vai valdītāja pienākuma, kas paredz nepieļaut, ka komercdarbības veikšanas vietās, personas nodarbojas ar prostitūciju un izmanto prostitūciju, nepildīšanu, ja minētais pārkāpums konstatēts gada laikā pēc tam, kad persona tikusi rakstveidā informēta par viņa īpašumā konstatēto prostitūcijas ierobežošanas noteikumu pārkāpumu</w:t>
            </w:r>
          </w:p>
          <w:p w:rsidR="00501BFB" w:rsidRPr="00501BFB" w:rsidRDefault="00501BFB" w:rsidP="00501BFB">
            <w:pPr>
              <w:pStyle w:val="ListParagraph"/>
              <w:ind w:left="0" w:firstLine="207"/>
              <w:jc w:val="both"/>
              <w:rPr>
                <w:rFonts w:ascii="Times New Roman" w:hAnsi="Times New Roman" w:cs="Times New Roman"/>
                <w:sz w:val="24"/>
                <w:szCs w:val="24"/>
              </w:rPr>
            </w:pPr>
            <w:r w:rsidRPr="00501BFB">
              <w:rPr>
                <w:rFonts w:ascii="Times New Roman" w:hAnsi="Times New Roman" w:cs="Times New Roman"/>
                <w:sz w:val="24"/>
                <w:szCs w:val="24"/>
              </w:rPr>
              <w:t xml:space="preserve">- fiziskām un juridiskām personām piemēro naudas sodu </w:t>
            </w:r>
            <w:proofErr w:type="gramStart"/>
            <w:r w:rsidRPr="00501BFB">
              <w:rPr>
                <w:rFonts w:ascii="Times New Roman" w:hAnsi="Times New Roman" w:cs="Times New Roman"/>
                <w:sz w:val="24"/>
                <w:szCs w:val="24"/>
              </w:rPr>
              <w:t>no simts</w:t>
            </w:r>
            <w:proofErr w:type="gramEnd"/>
            <w:r w:rsidRPr="00501BFB">
              <w:rPr>
                <w:rFonts w:ascii="Times New Roman" w:hAnsi="Times New Roman" w:cs="Times New Roman"/>
                <w:sz w:val="24"/>
                <w:szCs w:val="24"/>
              </w:rPr>
              <w:t xml:space="preserve"> līdz trīs simti </w:t>
            </w:r>
            <w:r w:rsidRPr="00501BFB">
              <w:rPr>
                <w:rFonts w:ascii="Times New Roman" w:hAnsi="Times New Roman" w:cs="Times New Roman"/>
                <w:sz w:val="24"/>
                <w:szCs w:val="24"/>
              </w:rPr>
              <w:lastRenderedPageBreak/>
              <w:t>piecdesmit naudas soda vienībām.</w:t>
            </w:r>
          </w:p>
          <w:p w:rsidR="00501BFB" w:rsidRPr="00501BFB" w:rsidRDefault="00501BFB" w:rsidP="00501BFB">
            <w:pPr>
              <w:pStyle w:val="ListParagraph"/>
              <w:ind w:left="0" w:firstLine="207"/>
              <w:jc w:val="both"/>
              <w:rPr>
                <w:rFonts w:ascii="Times New Roman" w:hAnsi="Times New Roman" w:cs="Times New Roman"/>
                <w:sz w:val="24"/>
                <w:szCs w:val="24"/>
              </w:rPr>
            </w:pPr>
            <w:r w:rsidRPr="00501BFB">
              <w:rPr>
                <w:rFonts w:ascii="Times New Roman" w:hAnsi="Times New Roman" w:cs="Times New Roman"/>
                <w:sz w:val="24"/>
                <w:szCs w:val="24"/>
              </w:rPr>
              <w:t>(12) Par komersanta pienākuma, kas paredz nodrošināt, lai tā darbības veikšanas vietās personas nenodarbotos ar prostitūciju un neizmantotu prostitūciju, nepildīšanu</w:t>
            </w:r>
          </w:p>
          <w:p w:rsidR="00501BFB" w:rsidRPr="009100EF" w:rsidRDefault="00501BFB" w:rsidP="00501BFB">
            <w:pPr>
              <w:pStyle w:val="ListParagraph"/>
              <w:ind w:left="0" w:firstLine="207"/>
              <w:jc w:val="both"/>
              <w:rPr>
                <w:rFonts w:ascii="Times New Roman" w:hAnsi="Times New Roman" w:cs="Times New Roman"/>
                <w:b/>
                <w:sz w:val="24"/>
                <w:szCs w:val="24"/>
              </w:rPr>
            </w:pPr>
            <w:r w:rsidRPr="00501BFB">
              <w:rPr>
                <w:rFonts w:ascii="Times New Roman" w:hAnsi="Times New Roman" w:cs="Times New Roman"/>
                <w:sz w:val="24"/>
                <w:szCs w:val="24"/>
              </w:rPr>
              <w:t xml:space="preserve">- juridiskām personām piemēro naudas sodu </w:t>
            </w:r>
            <w:proofErr w:type="gramStart"/>
            <w:r w:rsidRPr="00501BFB">
              <w:rPr>
                <w:rFonts w:ascii="Times New Roman" w:hAnsi="Times New Roman" w:cs="Times New Roman"/>
                <w:sz w:val="24"/>
                <w:szCs w:val="24"/>
              </w:rPr>
              <w:t>no simts</w:t>
            </w:r>
            <w:proofErr w:type="gramEnd"/>
            <w:r w:rsidRPr="00501BFB">
              <w:rPr>
                <w:rFonts w:ascii="Times New Roman" w:hAnsi="Times New Roman" w:cs="Times New Roman"/>
                <w:sz w:val="24"/>
                <w:szCs w:val="24"/>
              </w:rPr>
              <w:t xml:space="preserve"> līdz četri simti naudas soda vienībām.</w:t>
            </w:r>
          </w:p>
        </w:tc>
      </w:tr>
      <w:tr w:rsidR="00835A30" w:rsidRPr="00712B66" w:rsidTr="001126AE">
        <w:trPr>
          <w:gridAfter w:val="1"/>
          <w:wAfter w:w="2369" w:type="dxa"/>
        </w:trPr>
        <w:tc>
          <w:tcPr>
            <w:tcW w:w="708" w:type="dxa"/>
            <w:tcBorders>
              <w:left w:val="single" w:sz="6" w:space="0" w:color="000000"/>
              <w:bottom w:val="single" w:sz="4" w:space="0" w:color="auto"/>
              <w:right w:val="single" w:sz="6" w:space="0" w:color="000000"/>
            </w:tcBorders>
          </w:tcPr>
          <w:p w:rsidR="00835A30" w:rsidRDefault="00501BFB" w:rsidP="0003230B">
            <w:pPr>
              <w:pStyle w:val="naisc"/>
              <w:spacing w:before="0" w:after="0"/>
              <w:ind w:firstLine="720"/>
            </w:pPr>
            <w:r>
              <w:lastRenderedPageBreak/>
              <w:t>339</w:t>
            </w:r>
            <w:r w:rsidR="006F08F5">
              <w:t>.</w:t>
            </w:r>
          </w:p>
        </w:tc>
        <w:tc>
          <w:tcPr>
            <w:tcW w:w="3086" w:type="dxa"/>
            <w:gridSpan w:val="2"/>
            <w:tcBorders>
              <w:left w:val="single" w:sz="6" w:space="0" w:color="000000"/>
              <w:bottom w:val="single" w:sz="4" w:space="0" w:color="auto"/>
              <w:right w:val="single" w:sz="6" w:space="0" w:color="000000"/>
            </w:tcBorders>
          </w:tcPr>
          <w:p w:rsidR="009100EF" w:rsidRPr="009100EF" w:rsidRDefault="009100EF" w:rsidP="009100EF">
            <w:pPr>
              <w:spacing w:after="160" w:line="259" w:lineRule="auto"/>
              <w:ind w:left="27"/>
              <w:contextualSpacing/>
              <w:jc w:val="both"/>
              <w:rPr>
                <w:rFonts w:eastAsiaTheme="minorHAnsi"/>
                <w:b/>
                <w:lang w:eastAsia="en-US"/>
              </w:rPr>
            </w:pPr>
            <w:r w:rsidRPr="009100EF">
              <w:rPr>
                <w:rFonts w:eastAsiaTheme="minorHAnsi"/>
                <w:b/>
                <w:lang w:eastAsia="en-US"/>
              </w:rPr>
              <w:t>11. pants. Administratīvā atbildība par pārkāpumiem prostitūcijas ierobežošanas jomā</w:t>
            </w:r>
          </w:p>
          <w:p w:rsidR="009100EF" w:rsidRPr="009100EF" w:rsidRDefault="009100EF" w:rsidP="009100EF">
            <w:pPr>
              <w:spacing w:after="160" w:line="259" w:lineRule="auto"/>
              <w:ind w:left="27"/>
              <w:contextualSpacing/>
              <w:jc w:val="both"/>
              <w:rPr>
                <w:rFonts w:eastAsiaTheme="minorHAnsi"/>
                <w:lang w:eastAsia="en-US"/>
              </w:rPr>
            </w:pPr>
            <w:r w:rsidRPr="009100EF">
              <w:rPr>
                <w:rFonts w:eastAsiaTheme="minorHAnsi"/>
                <w:lang w:eastAsia="en-US"/>
              </w:rPr>
              <w:t>(1) Par nodarbošanos ar prostitūciju līdz 25 gadu vecumam</w:t>
            </w:r>
          </w:p>
          <w:p w:rsidR="009100EF" w:rsidRPr="009100EF" w:rsidRDefault="009100EF" w:rsidP="009100EF">
            <w:pPr>
              <w:spacing w:after="160" w:line="259" w:lineRule="auto"/>
              <w:ind w:left="27"/>
              <w:contextualSpacing/>
              <w:jc w:val="both"/>
              <w:rPr>
                <w:rFonts w:eastAsiaTheme="minorHAnsi"/>
                <w:lang w:eastAsia="en-US"/>
              </w:rPr>
            </w:pPr>
            <w:r w:rsidRPr="009100EF">
              <w:rPr>
                <w:rFonts w:eastAsiaTheme="minorHAnsi"/>
                <w:lang w:eastAsia="en-US"/>
              </w:rPr>
              <w:t>- izsaka brīdinājumu</w:t>
            </w:r>
            <w:proofErr w:type="gramStart"/>
            <w:r w:rsidRPr="009100EF">
              <w:rPr>
                <w:rFonts w:eastAsiaTheme="minorHAnsi"/>
                <w:lang w:eastAsia="en-US"/>
              </w:rPr>
              <w:t xml:space="preserve"> vai piemēro naudas sodu no trīsdesmit līdz divi simti</w:t>
            </w:r>
            <w:proofErr w:type="gramEnd"/>
            <w:r w:rsidRPr="009100EF">
              <w:rPr>
                <w:rFonts w:eastAsiaTheme="minorHAnsi"/>
                <w:lang w:eastAsia="en-US"/>
              </w:rPr>
              <w:t xml:space="preserve"> naudas soda vienībām.</w:t>
            </w:r>
          </w:p>
          <w:p w:rsidR="009100EF" w:rsidRPr="009100EF" w:rsidRDefault="009100EF" w:rsidP="009100EF">
            <w:pPr>
              <w:spacing w:after="160" w:line="259" w:lineRule="auto"/>
              <w:ind w:left="27"/>
              <w:contextualSpacing/>
              <w:jc w:val="both"/>
              <w:rPr>
                <w:rFonts w:eastAsiaTheme="minorHAnsi"/>
                <w:lang w:eastAsia="en-US"/>
              </w:rPr>
            </w:pPr>
            <w:r w:rsidRPr="009100EF">
              <w:rPr>
                <w:rFonts w:eastAsiaTheme="minorHAnsi"/>
                <w:lang w:eastAsia="en-US"/>
              </w:rPr>
              <w:t>(2) Par nodarbošanos ar prostitūciju vai prostitūcijas izmantošanu, ja šīs darbības tiek veiktas dzīvoklī vai viendzīvokļa mājā un pret to iebilst citas personas, kuras dzīvo dzīvoklī vai viendzīvokļa mājā</w:t>
            </w:r>
          </w:p>
          <w:p w:rsidR="009100EF" w:rsidRPr="009100EF" w:rsidRDefault="009100EF" w:rsidP="009100EF">
            <w:pPr>
              <w:spacing w:after="160" w:line="259" w:lineRule="auto"/>
              <w:ind w:left="27"/>
              <w:contextualSpacing/>
              <w:jc w:val="both"/>
              <w:rPr>
                <w:rFonts w:eastAsiaTheme="minorHAnsi"/>
                <w:lang w:eastAsia="en-US"/>
              </w:rPr>
            </w:pPr>
            <w:r w:rsidRPr="009100EF">
              <w:rPr>
                <w:rFonts w:eastAsiaTheme="minorHAnsi"/>
                <w:lang w:eastAsia="en-US"/>
              </w:rPr>
              <w:lastRenderedPageBreak/>
              <w:t>- piemēro brīdinājumu vai naudas sodu līdz viens simts naudas soda vienībām.</w:t>
            </w:r>
          </w:p>
          <w:p w:rsidR="009100EF" w:rsidRPr="009100EF" w:rsidRDefault="009100EF" w:rsidP="009100EF">
            <w:pPr>
              <w:spacing w:after="160" w:line="259" w:lineRule="auto"/>
              <w:ind w:left="27"/>
              <w:contextualSpacing/>
              <w:jc w:val="both"/>
              <w:rPr>
                <w:rFonts w:eastAsiaTheme="minorHAnsi"/>
                <w:lang w:eastAsia="en-US"/>
              </w:rPr>
            </w:pPr>
            <w:r w:rsidRPr="009100EF">
              <w:rPr>
                <w:rFonts w:eastAsiaTheme="minorHAnsi"/>
                <w:lang w:eastAsia="en-US"/>
              </w:rPr>
              <w:t>(3) Par prostitūcijas piedāvāšanas un reklamēšanas ierobežojumu neievērošanu</w:t>
            </w:r>
          </w:p>
          <w:p w:rsidR="009100EF" w:rsidRPr="009100EF" w:rsidRDefault="009100EF" w:rsidP="009100EF">
            <w:pPr>
              <w:spacing w:after="160" w:line="259" w:lineRule="auto"/>
              <w:ind w:left="27"/>
              <w:contextualSpacing/>
              <w:jc w:val="both"/>
              <w:rPr>
                <w:rFonts w:eastAsiaTheme="minorHAnsi"/>
                <w:lang w:eastAsia="en-US"/>
              </w:rPr>
            </w:pPr>
            <w:r w:rsidRPr="009100EF">
              <w:rPr>
                <w:rFonts w:eastAsiaTheme="minorHAnsi"/>
                <w:lang w:eastAsia="en-US"/>
              </w:rPr>
              <w:t>- fiziskām personām un juridisko personu amatpersonām piemēro brīdinājumu vai naudas sodu līdz viens simts četrdesmit naudas soda vienībām.</w:t>
            </w:r>
          </w:p>
          <w:p w:rsidR="009100EF" w:rsidRPr="009100EF" w:rsidRDefault="009100EF" w:rsidP="009100EF">
            <w:pPr>
              <w:spacing w:after="160" w:line="259" w:lineRule="auto"/>
              <w:ind w:left="27"/>
              <w:contextualSpacing/>
              <w:jc w:val="both"/>
              <w:rPr>
                <w:rFonts w:eastAsiaTheme="minorHAnsi"/>
                <w:lang w:eastAsia="en-US"/>
              </w:rPr>
            </w:pPr>
            <w:r w:rsidRPr="009100EF">
              <w:rPr>
                <w:rFonts w:eastAsiaTheme="minorHAnsi"/>
                <w:lang w:eastAsia="en-US"/>
              </w:rPr>
              <w:t>(4) Par nodarbošanos ar prostitūciju vai prostitūcijas izmantošanu, ja šīs darbības tiek veiktas ārpus atļautajām vietām</w:t>
            </w:r>
          </w:p>
          <w:p w:rsidR="009100EF" w:rsidRPr="009100EF" w:rsidRDefault="009100EF" w:rsidP="009100EF">
            <w:pPr>
              <w:spacing w:after="160" w:line="259" w:lineRule="auto"/>
              <w:ind w:left="27"/>
              <w:contextualSpacing/>
              <w:jc w:val="both"/>
              <w:rPr>
                <w:rFonts w:eastAsiaTheme="minorHAnsi"/>
                <w:lang w:eastAsia="en-US"/>
              </w:rPr>
            </w:pPr>
            <w:r w:rsidRPr="009100EF">
              <w:rPr>
                <w:rFonts w:eastAsiaTheme="minorHAnsi"/>
                <w:lang w:eastAsia="en-US"/>
              </w:rPr>
              <w:t>- piemēro brīdinājumu vai naudas sodu no trīsdesmit līdz divi simti naudas soda vienībām.</w:t>
            </w:r>
          </w:p>
          <w:p w:rsidR="009100EF" w:rsidRPr="009100EF" w:rsidRDefault="009100EF" w:rsidP="009100EF">
            <w:pPr>
              <w:spacing w:after="160" w:line="259" w:lineRule="auto"/>
              <w:ind w:left="27"/>
              <w:contextualSpacing/>
              <w:jc w:val="both"/>
              <w:rPr>
                <w:rFonts w:eastAsiaTheme="minorHAnsi"/>
                <w:lang w:eastAsia="en-US"/>
              </w:rPr>
            </w:pPr>
            <w:r w:rsidRPr="009100EF">
              <w:rPr>
                <w:rFonts w:eastAsiaTheme="minorHAnsi"/>
                <w:lang w:eastAsia="en-US"/>
              </w:rPr>
              <w:t>(5) Par personas no 18 gadu</w:t>
            </w:r>
            <w:r w:rsidRPr="009100EF">
              <w:rPr>
                <w:rFonts w:eastAsiaTheme="minorHAnsi"/>
                <w:b/>
                <w:lang w:eastAsia="en-US"/>
              </w:rPr>
              <w:t xml:space="preserve"> </w:t>
            </w:r>
            <w:r w:rsidRPr="009100EF">
              <w:rPr>
                <w:rFonts w:eastAsiaTheme="minorHAnsi"/>
                <w:lang w:eastAsia="en-US"/>
              </w:rPr>
              <w:t>līdz 25 gadu vecumam prostitūcijas izmantošanu</w:t>
            </w:r>
          </w:p>
          <w:p w:rsidR="009100EF" w:rsidRPr="009100EF" w:rsidRDefault="009100EF" w:rsidP="009100EF">
            <w:pPr>
              <w:spacing w:after="160" w:line="259" w:lineRule="auto"/>
              <w:ind w:left="27"/>
              <w:contextualSpacing/>
              <w:jc w:val="both"/>
              <w:rPr>
                <w:rFonts w:eastAsiaTheme="minorHAnsi"/>
                <w:lang w:eastAsia="en-US"/>
              </w:rPr>
            </w:pPr>
            <w:r w:rsidRPr="009100EF">
              <w:rPr>
                <w:rFonts w:eastAsiaTheme="minorHAnsi"/>
                <w:lang w:eastAsia="en-US"/>
              </w:rPr>
              <w:t>- piemēro naudas sodu no četrdesmit</w:t>
            </w:r>
            <w:proofErr w:type="gramStart"/>
            <w:r w:rsidRPr="009100EF">
              <w:rPr>
                <w:rFonts w:eastAsiaTheme="minorHAnsi"/>
                <w:lang w:eastAsia="en-US"/>
              </w:rPr>
              <w:t xml:space="preserve"> līdz divi simti naudas soda vienībām</w:t>
            </w:r>
            <w:proofErr w:type="gramEnd"/>
            <w:r w:rsidRPr="009100EF">
              <w:rPr>
                <w:rFonts w:eastAsiaTheme="minorHAnsi"/>
                <w:lang w:eastAsia="en-US"/>
              </w:rPr>
              <w:t>.</w:t>
            </w:r>
          </w:p>
          <w:p w:rsidR="009100EF" w:rsidRPr="009100EF" w:rsidRDefault="009100EF" w:rsidP="009100EF">
            <w:pPr>
              <w:spacing w:after="160" w:line="259" w:lineRule="auto"/>
              <w:ind w:left="27"/>
              <w:contextualSpacing/>
              <w:jc w:val="both"/>
              <w:rPr>
                <w:rFonts w:eastAsiaTheme="minorHAnsi"/>
                <w:lang w:eastAsia="en-US"/>
              </w:rPr>
            </w:pPr>
            <w:r w:rsidRPr="009100EF">
              <w:rPr>
                <w:rFonts w:eastAsiaTheme="minorHAnsi"/>
                <w:lang w:eastAsia="en-US"/>
              </w:rPr>
              <w:t xml:space="preserve">(6) Par nodarbošanos ar prostitūciju vai prostitūcijas izmantošanu, ja šīs darbības tiek veiktas ārpus atļautajām </w:t>
            </w:r>
            <w:r w:rsidRPr="009100EF">
              <w:rPr>
                <w:rFonts w:eastAsiaTheme="minorHAnsi"/>
                <w:lang w:eastAsia="en-US"/>
              </w:rPr>
              <w:lastRenderedPageBreak/>
              <w:t>vietām, kuras atrodas tuvāk par 100 metriem no izglītības iestādes vai kulta celtnes (baznīcas, lūgšanu nama, sinagogas un kapelas)</w:t>
            </w:r>
          </w:p>
          <w:p w:rsidR="009100EF" w:rsidRPr="009100EF" w:rsidRDefault="009100EF" w:rsidP="009100EF">
            <w:pPr>
              <w:spacing w:after="160" w:line="259" w:lineRule="auto"/>
              <w:ind w:left="27"/>
              <w:contextualSpacing/>
              <w:jc w:val="both"/>
              <w:rPr>
                <w:rFonts w:eastAsiaTheme="minorHAnsi"/>
                <w:lang w:eastAsia="en-US"/>
              </w:rPr>
            </w:pPr>
            <w:r w:rsidRPr="009100EF">
              <w:rPr>
                <w:rFonts w:eastAsiaTheme="minorHAnsi"/>
                <w:lang w:eastAsia="en-US"/>
              </w:rPr>
              <w:t>- piemēro naudas sodu no trīsdesmit</w:t>
            </w:r>
            <w:proofErr w:type="gramStart"/>
            <w:r w:rsidRPr="009100EF">
              <w:rPr>
                <w:rFonts w:eastAsiaTheme="minorHAnsi"/>
                <w:lang w:eastAsia="en-US"/>
              </w:rPr>
              <w:t xml:space="preserve"> līdz divi simti piecdesmit naudas soda vienībām</w:t>
            </w:r>
            <w:proofErr w:type="gramEnd"/>
            <w:r w:rsidRPr="009100EF">
              <w:rPr>
                <w:rFonts w:eastAsiaTheme="minorHAnsi"/>
                <w:lang w:eastAsia="en-US"/>
              </w:rPr>
              <w:t>.</w:t>
            </w:r>
          </w:p>
          <w:p w:rsidR="009100EF" w:rsidRPr="009100EF" w:rsidRDefault="009100EF" w:rsidP="009100EF">
            <w:pPr>
              <w:spacing w:after="160" w:line="259" w:lineRule="auto"/>
              <w:ind w:left="27"/>
              <w:contextualSpacing/>
              <w:jc w:val="both"/>
              <w:rPr>
                <w:rFonts w:eastAsiaTheme="minorHAnsi"/>
                <w:lang w:eastAsia="en-US"/>
              </w:rPr>
            </w:pPr>
            <w:r w:rsidRPr="009100EF">
              <w:rPr>
                <w:rFonts w:eastAsiaTheme="minorHAnsi"/>
                <w:lang w:eastAsia="en-US"/>
              </w:rPr>
              <w:t>(7) Par nodarbošanos ar prostitūciju vai prostitūcijas izmantošanu, ja šīs darbības tiek veiktas dzīvoklī vai viendzīvokļa mājā, kurā atrodas bērns,</w:t>
            </w:r>
          </w:p>
          <w:p w:rsidR="009100EF" w:rsidRPr="009100EF" w:rsidRDefault="009100EF" w:rsidP="009100EF">
            <w:pPr>
              <w:spacing w:after="160" w:line="259" w:lineRule="auto"/>
              <w:ind w:left="27"/>
              <w:contextualSpacing/>
              <w:jc w:val="both"/>
              <w:rPr>
                <w:rFonts w:eastAsiaTheme="minorHAnsi"/>
                <w:lang w:eastAsia="en-US"/>
              </w:rPr>
            </w:pPr>
            <w:r w:rsidRPr="009100EF">
              <w:rPr>
                <w:rFonts w:eastAsiaTheme="minorHAnsi"/>
                <w:lang w:eastAsia="en-US"/>
              </w:rPr>
              <w:t>- piemēro naudas sodu no četrdesmit</w:t>
            </w:r>
            <w:proofErr w:type="gramStart"/>
            <w:r w:rsidRPr="009100EF">
              <w:rPr>
                <w:rFonts w:eastAsiaTheme="minorHAnsi"/>
                <w:lang w:eastAsia="en-US"/>
              </w:rPr>
              <w:t xml:space="preserve"> līdz divi simti piecdesmit naudas soda vienībām</w:t>
            </w:r>
            <w:proofErr w:type="gramEnd"/>
            <w:r w:rsidRPr="009100EF">
              <w:rPr>
                <w:rFonts w:eastAsiaTheme="minorHAnsi"/>
                <w:lang w:eastAsia="en-US"/>
              </w:rPr>
              <w:t>.</w:t>
            </w:r>
          </w:p>
          <w:p w:rsidR="009100EF" w:rsidRPr="009100EF" w:rsidRDefault="009100EF" w:rsidP="009100EF">
            <w:pPr>
              <w:spacing w:after="160" w:line="259" w:lineRule="auto"/>
              <w:ind w:left="27"/>
              <w:contextualSpacing/>
              <w:jc w:val="both"/>
              <w:rPr>
                <w:rFonts w:eastAsiaTheme="minorHAnsi"/>
                <w:lang w:eastAsia="en-US"/>
              </w:rPr>
            </w:pPr>
            <w:r w:rsidRPr="009100EF">
              <w:rPr>
                <w:rFonts w:eastAsiaTheme="minorHAnsi"/>
                <w:lang w:eastAsia="en-US"/>
              </w:rPr>
              <w:t xml:space="preserve">(8) Par apvienošanos grupā (divas un vairāk personas), lai nodarbotos ar prostitūciju, vai pieņemtu pasūtījumus prostitūcijas izmantošanai </w:t>
            </w:r>
          </w:p>
          <w:p w:rsidR="009100EF" w:rsidRPr="009100EF" w:rsidRDefault="009100EF" w:rsidP="009100EF">
            <w:pPr>
              <w:spacing w:after="160" w:line="259" w:lineRule="auto"/>
              <w:ind w:left="27"/>
              <w:contextualSpacing/>
              <w:jc w:val="both"/>
              <w:rPr>
                <w:rFonts w:eastAsiaTheme="minorHAnsi"/>
                <w:lang w:eastAsia="en-US"/>
              </w:rPr>
            </w:pPr>
            <w:r w:rsidRPr="009100EF">
              <w:rPr>
                <w:rFonts w:eastAsiaTheme="minorHAnsi"/>
                <w:lang w:eastAsia="en-US"/>
              </w:rPr>
              <w:t>- uzliek naudas sodu no piecdesmit</w:t>
            </w:r>
            <w:proofErr w:type="gramStart"/>
            <w:r w:rsidRPr="009100EF">
              <w:rPr>
                <w:rFonts w:eastAsiaTheme="minorHAnsi"/>
                <w:lang w:eastAsia="en-US"/>
              </w:rPr>
              <w:t xml:space="preserve"> līdz divi simti naudas soda vienībām</w:t>
            </w:r>
            <w:proofErr w:type="gramEnd"/>
            <w:r w:rsidRPr="009100EF">
              <w:rPr>
                <w:rFonts w:eastAsiaTheme="minorHAnsi"/>
                <w:lang w:eastAsia="en-US"/>
              </w:rPr>
              <w:t>.</w:t>
            </w:r>
          </w:p>
          <w:p w:rsidR="009100EF" w:rsidRPr="009100EF" w:rsidRDefault="009100EF" w:rsidP="009100EF">
            <w:pPr>
              <w:spacing w:after="160" w:line="259" w:lineRule="auto"/>
              <w:ind w:left="27"/>
              <w:contextualSpacing/>
              <w:jc w:val="both"/>
              <w:rPr>
                <w:rFonts w:eastAsiaTheme="minorHAnsi"/>
                <w:lang w:eastAsia="en-US"/>
              </w:rPr>
            </w:pPr>
            <w:r w:rsidRPr="009100EF">
              <w:rPr>
                <w:rFonts w:eastAsiaTheme="minorHAnsi"/>
                <w:lang w:eastAsia="en-US"/>
              </w:rPr>
              <w:t xml:space="preserve"> (9) Par jebkādu citu darbību, kura veicina vai nodrošina prostitūciju</w:t>
            </w:r>
          </w:p>
          <w:p w:rsidR="009100EF" w:rsidRPr="009100EF" w:rsidRDefault="009100EF" w:rsidP="009100EF">
            <w:pPr>
              <w:spacing w:after="160" w:line="259" w:lineRule="auto"/>
              <w:ind w:left="27"/>
              <w:contextualSpacing/>
              <w:jc w:val="both"/>
              <w:rPr>
                <w:rFonts w:eastAsiaTheme="minorHAnsi"/>
                <w:lang w:eastAsia="en-US"/>
              </w:rPr>
            </w:pPr>
            <w:r w:rsidRPr="009100EF">
              <w:rPr>
                <w:rFonts w:eastAsiaTheme="minorHAnsi"/>
                <w:lang w:eastAsia="en-US"/>
              </w:rPr>
              <w:lastRenderedPageBreak/>
              <w:t>- uzliek naudas sodu no piecdesmit</w:t>
            </w:r>
            <w:proofErr w:type="gramStart"/>
            <w:r w:rsidRPr="009100EF">
              <w:rPr>
                <w:rFonts w:eastAsiaTheme="minorHAnsi"/>
                <w:lang w:eastAsia="en-US"/>
              </w:rPr>
              <w:t xml:space="preserve"> līdz divi simti naudas soda vienībām</w:t>
            </w:r>
            <w:proofErr w:type="gramEnd"/>
            <w:r w:rsidRPr="009100EF">
              <w:rPr>
                <w:rFonts w:eastAsiaTheme="minorHAnsi"/>
                <w:lang w:eastAsia="en-US"/>
              </w:rPr>
              <w:t>;</w:t>
            </w:r>
          </w:p>
          <w:p w:rsidR="009100EF" w:rsidRPr="009100EF" w:rsidRDefault="009100EF" w:rsidP="009100EF">
            <w:pPr>
              <w:spacing w:after="160" w:line="259" w:lineRule="auto"/>
              <w:ind w:left="27"/>
              <w:contextualSpacing/>
              <w:jc w:val="both"/>
              <w:rPr>
                <w:rFonts w:eastAsiaTheme="minorHAnsi"/>
                <w:lang w:eastAsia="en-US"/>
              </w:rPr>
            </w:pPr>
            <w:r w:rsidRPr="009100EF" w:rsidDel="00A759B4">
              <w:rPr>
                <w:rFonts w:eastAsiaTheme="minorHAnsi"/>
                <w:lang w:eastAsia="en-US"/>
              </w:rPr>
              <w:t xml:space="preserve"> </w:t>
            </w:r>
            <w:r w:rsidRPr="009100EF">
              <w:rPr>
                <w:rFonts w:eastAsiaTheme="minorHAnsi"/>
                <w:lang w:eastAsia="en-US"/>
              </w:rPr>
              <w:t>(10) Par pieļaušanu, ka komercdarbības veikšanas vietās vai objektos,</w:t>
            </w:r>
            <w:r w:rsidRPr="009100EF">
              <w:rPr>
                <w:rFonts w:eastAsiaTheme="minorHAnsi"/>
                <w:b/>
                <w:lang w:eastAsia="en-US"/>
              </w:rPr>
              <w:t xml:space="preserve"> </w:t>
            </w:r>
            <w:r w:rsidRPr="009100EF">
              <w:rPr>
                <w:rFonts w:eastAsiaTheme="minorHAnsi"/>
                <w:lang w:eastAsia="en-US"/>
              </w:rPr>
              <w:t>personas nodarbojas ar prostitūciju un izmanto prostitūciju, ja tas izdarīts gada laikā pēc tam, kad persona tikusi rakstveidā informēta par viņa īpašumā konstatēto prostitūcijas ierobežošanas noteikumu pārkāpumu</w:t>
            </w:r>
          </w:p>
          <w:p w:rsidR="009100EF" w:rsidRPr="009100EF" w:rsidRDefault="009100EF" w:rsidP="009100EF">
            <w:pPr>
              <w:spacing w:after="160" w:line="259" w:lineRule="auto"/>
              <w:ind w:left="27"/>
              <w:contextualSpacing/>
              <w:jc w:val="both"/>
              <w:rPr>
                <w:rFonts w:eastAsiaTheme="minorHAnsi"/>
                <w:lang w:eastAsia="en-US"/>
              </w:rPr>
            </w:pPr>
            <w:r w:rsidRPr="009100EF">
              <w:rPr>
                <w:rFonts w:eastAsiaTheme="minorHAnsi"/>
                <w:lang w:eastAsia="en-US"/>
              </w:rPr>
              <w:t xml:space="preserve">- fiziskām personām un juridisko personu amatpersonām uzliek naudas sodu </w:t>
            </w:r>
            <w:proofErr w:type="gramStart"/>
            <w:r w:rsidRPr="009100EF">
              <w:rPr>
                <w:rFonts w:eastAsiaTheme="minorHAnsi"/>
                <w:lang w:eastAsia="en-US"/>
              </w:rPr>
              <w:t>no vien simts</w:t>
            </w:r>
            <w:proofErr w:type="gramEnd"/>
            <w:r w:rsidRPr="009100EF">
              <w:rPr>
                <w:rFonts w:eastAsiaTheme="minorHAnsi"/>
                <w:lang w:eastAsia="en-US"/>
              </w:rPr>
              <w:t xml:space="preserve"> līdz trīs simti piecdesmit naudas soda vienībām.</w:t>
            </w:r>
          </w:p>
          <w:p w:rsidR="009100EF" w:rsidRPr="009100EF" w:rsidRDefault="009100EF" w:rsidP="009100EF">
            <w:pPr>
              <w:spacing w:after="160" w:line="259" w:lineRule="auto"/>
              <w:ind w:left="27"/>
              <w:contextualSpacing/>
              <w:jc w:val="both"/>
              <w:rPr>
                <w:rFonts w:eastAsiaTheme="minorHAnsi"/>
                <w:lang w:eastAsia="en-US"/>
              </w:rPr>
            </w:pPr>
            <w:r w:rsidRPr="009100EF">
              <w:rPr>
                <w:rFonts w:eastAsiaTheme="minorHAnsi"/>
                <w:lang w:eastAsia="en-US"/>
              </w:rPr>
              <w:t>(11) Par pienākuma, kas paredz nodrošināt, lai komersantu darbības veikšanas vietās vai objektos personas nenodarbotos ar prostitūciju un neizmantotu prostitūciju, nepildīšanu</w:t>
            </w:r>
          </w:p>
          <w:p w:rsidR="00835A30" w:rsidRPr="00954C82" w:rsidRDefault="009100EF" w:rsidP="009100EF">
            <w:pPr>
              <w:spacing w:after="160" w:line="259" w:lineRule="auto"/>
              <w:ind w:left="27"/>
              <w:contextualSpacing/>
              <w:jc w:val="both"/>
              <w:rPr>
                <w:rFonts w:eastAsiaTheme="minorHAnsi"/>
                <w:b/>
                <w:lang w:eastAsia="en-US"/>
              </w:rPr>
            </w:pPr>
            <w:r w:rsidRPr="009100EF">
              <w:rPr>
                <w:rFonts w:eastAsiaTheme="minorHAnsi"/>
                <w:lang w:eastAsia="en-US"/>
              </w:rPr>
              <w:t xml:space="preserve">- juridisko personu amatpersonām uzliek naudas sodu </w:t>
            </w:r>
            <w:proofErr w:type="gramStart"/>
            <w:r w:rsidRPr="009100EF">
              <w:rPr>
                <w:rFonts w:eastAsiaTheme="minorHAnsi"/>
                <w:lang w:eastAsia="en-US"/>
              </w:rPr>
              <w:t>no viens simts</w:t>
            </w:r>
            <w:proofErr w:type="gramEnd"/>
            <w:r w:rsidRPr="009100EF">
              <w:rPr>
                <w:rFonts w:eastAsiaTheme="minorHAnsi"/>
                <w:lang w:eastAsia="en-US"/>
              </w:rPr>
              <w:t xml:space="preserve"> līdz četri simti naudas soda vienībām</w:t>
            </w:r>
          </w:p>
        </w:tc>
        <w:tc>
          <w:tcPr>
            <w:tcW w:w="4394" w:type="dxa"/>
            <w:tcBorders>
              <w:left w:val="single" w:sz="6" w:space="0" w:color="000000"/>
              <w:bottom w:val="single" w:sz="4" w:space="0" w:color="auto"/>
              <w:right w:val="single" w:sz="6" w:space="0" w:color="000000"/>
            </w:tcBorders>
          </w:tcPr>
          <w:p w:rsidR="009100EF" w:rsidRPr="009100EF" w:rsidRDefault="009100EF" w:rsidP="009100EF">
            <w:pPr>
              <w:pStyle w:val="naisc"/>
              <w:ind w:hanging="82"/>
              <w:rPr>
                <w:b/>
              </w:rPr>
            </w:pPr>
            <w:r w:rsidRPr="009100EF">
              <w:rPr>
                <w:b/>
              </w:rPr>
              <w:lastRenderedPageBreak/>
              <w:t>Latvijas Lielo pilsētu asociācija</w:t>
            </w:r>
          </w:p>
          <w:p w:rsidR="009100EF" w:rsidRPr="009100EF" w:rsidRDefault="009100EF" w:rsidP="009100EF">
            <w:pPr>
              <w:pStyle w:val="naisc"/>
              <w:ind w:hanging="82"/>
              <w:rPr>
                <w:b/>
              </w:rPr>
            </w:pPr>
          </w:p>
          <w:p w:rsidR="009100EF" w:rsidRPr="009100EF" w:rsidRDefault="009100EF" w:rsidP="009100EF">
            <w:pPr>
              <w:pStyle w:val="naisc"/>
              <w:ind w:hanging="82"/>
              <w:jc w:val="both"/>
            </w:pPr>
            <w:r w:rsidRPr="009100EF">
              <w:t>Likumprojekts neparedz tiesiskās sekas, ja persona turpina nodarboties ar prostitūciju sociālās rehabilitācijas pakalpojumu laikā vai atsāk ar to nodarboties pēc sociālā rehabilitācijas pakalpojuma kursa pabeigšanas, tomēr LLPA ieskatā ir neiespējami atgūt izlietotos finanšu līdzekļus, ja persona pēc sociālā rehabilitācijas kursa pabeigšanas atsāk nodarboties ar prostitūciju. Ņemot vērā minēto, LLPA izsaka priekšlikumu papildināt Likumprojekta 11.pantu ar normu, kas paredz administratīvo atbildību par to, ja tiek konstatēts, ka persona nodarbojas ar prostitūciju sociālā rehabilitācijas pakalpojuma saņemšanas laikā.</w:t>
            </w:r>
          </w:p>
          <w:p w:rsidR="009100EF" w:rsidRPr="009100EF" w:rsidRDefault="009100EF" w:rsidP="009100EF">
            <w:pPr>
              <w:pStyle w:val="naisc"/>
              <w:ind w:hanging="82"/>
              <w:jc w:val="both"/>
            </w:pPr>
            <w:r w:rsidRPr="009100EF">
              <w:lastRenderedPageBreak/>
              <w:t xml:space="preserve">Ņemot vērā, ka Likumprojektā ir paredzēts pienākums lietot prezervatīvus, Likumprojektā jābūt paredzētai arī atbildībai par pienākuma neievērošanu, pretējā gadījumā šī norma ir deklaratīva. </w:t>
            </w:r>
          </w:p>
          <w:p w:rsidR="009100EF" w:rsidRPr="009100EF" w:rsidRDefault="009100EF" w:rsidP="009100EF">
            <w:pPr>
              <w:pStyle w:val="naisc"/>
              <w:ind w:hanging="82"/>
              <w:rPr>
                <w:b/>
              </w:rPr>
            </w:pPr>
          </w:p>
          <w:p w:rsidR="009100EF" w:rsidRPr="009100EF" w:rsidRDefault="009100EF" w:rsidP="009100EF">
            <w:pPr>
              <w:pStyle w:val="naisc"/>
              <w:ind w:hanging="82"/>
              <w:jc w:val="both"/>
            </w:pPr>
            <w:r w:rsidRPr="009100EF">
              <w:t xml:space="preserve">Papildus norādām, ka gadījumā, ja sankcija paredz naudas sodu simts </w:t>
            </w:r>
            <w:proofErr w:type="spellStart"/>
            <w:r w:rsidRPr="009100EF">
              <w:t>euro</w:t>
            </w:r>
            <w:proofErr w:type="spellEnd"/>
            <w:r w:rsidRPr="009100EF">
              <w:t xml:space="preserve"> apmērā, nav nepieciešams papildus norādīt, ka tas ir viens simts. </w:t>
            </w:r>
          </w:p>
          <w:p w:rsidR="009100EF" w:rsidRPr="009100EF" w:rsidRDefault="009100EF" w:rsidP="009100EF">
            <w:pPr>
              <w:pStyle w:val="naisc"/>
              <w:ind w:hanging="82"/>
              <w:jc w:val="both"/>
            </w:pPr>
            <w:r w:rsidRPr="009100EF">
              <w:t>Ņemot vērā iepriekš minēto piedāvājām izteikt šo pantu šādā redakcijā:</w:t>
            </w:r>
          </w:p>
          <w:p w:rsidR="009100EF" w:rsidRPr="009100EF" w:rsidRDefault="009100EF" w:rsidP="009100EF">
            <w:pPr>
              <w:pStyle w:val="naisc"/>
              <w:ind w:hanging="82"/>
              <w:jc w:val="both"/>
              <w:rPr>
                <w:i/>
              </w:rPr>
            </w:pPr>
            <w:r w:rsidRPr="009100EF">
              <w:t>“</w:t>
            </w:r>
            <w:r w:rsidRPr="009100EF">
              <w:rPr>
                <w:i/>
              </w:rPr>
              <w:t>11.Administratīvā atbildība par pārkāpumiem prostitūcijas ierobežošanas jomā</w:t>
            </w:r>
          </w:p>
          <w:p w:rsidR="009100EF" w:rsidRPr="009100EF" w:rsidRDefault="009100EF" w:rsidP="009100EF">
            <w:pPr>
              <w:pStyle w:val="naisc"/>
              <w:ind w:hanging="82"/>
              <w:jc w:val="both"/>
              <w:rPr>
                <w:i/>
              </w:rPr>
            </w:pPr>
            <w:r w:rsidRPr="009100EF">
              <w:rPr>
                <w:i/>
              </w:rPr>
              <w:t>(1) Par nodarbošanos ar prostitūciju līdz 25 gadu vecumam</w:t>
            </w:r>
          </w:p>
          <w:p w:rsidR="009100EF" w:rsidRPr="009100EF" w:rsidRDefault="009100EF" w:rsidP="009100EF">
            <w:pPr>
              <w:pStyle w:val="naisc"/>
              <w:ind w:hanging="82"/>
              <w:jc w:val="both"/>
              <w:rPr>
                <w:i/>
              </w:rPr>
            </w:pPr>
            <w:r w:rsidRPr="009100EF">
              <w:rPr>
                <w:i/>
              </w:rPr>
              <w:t>- izsaka brīdinājumu vai piemēro naudas sodu no trīsdesmit līdz divsimt naudas soda vienībām.</w:t>
            </w:r>
          </w:p>
          <w:p w:rsidR="009100EF" w:rsidRPr="009100EF" w:rsidRDefault="009100EF" w:rsidP="009100EF">
            <w:pPr>
              <w:pStyle w:val="naisc"/>
              <w:ind w:hanging="82"/>
              <w:jc w:val="both"/>
              <w:rPr>
                <w:i/>
              </w:rPr>
            </w:pPr>
            <w:r w:rsidRPr="009100EF">
              <w:rPr>
                <w:i/>
              </w:rPr>
              <w:t>(2) Par nodarbošanos ar prostitūciju vai prostitūcijas izmantošanu, ja šīs darbības tiek veiktas dzīvoklī vai viendzīvokļa mājā un pret to iebilst citas personas, kuras dzīvo dzīvoklī vai viendzīvokļa mājā</w:t>
            </w:r>
          </w:p>
          <w:p w:rsidR="009100EF" w:rsidRPr="009100EF" w:rsidRDefault="009100EF" w:rsidP="009100EF">
            <w:pPr>
              <w:pStyle w:val="naisc"/>
              <w:ind w:hanging="82"/>
              <w:jc w:val="both"/>
              <w:rPr>
                <w:i/>
              </w:rPr>
            </w:pPr>
            <w:r w:rsidRPr="009100EF">
              <w:rPr>
                <w:i/>
              </w:rPr>
              <w:t>- piemēro brīdinājumu vai naudas sodu līdz simts naudas soda vienībām.</w:t>
            </w:r>
          </w:p>
          <w:p w:rsidR="009100EF" w:rsidRPr="009100EF" w:rsidRDefault="009100EF" w:rsidP="009100EF">
            <w:pPr>
              <w:pStyle w:val="naisc"/>
              <w:ind w:hanging="82"/>
              <w:jc w:val="both"/>
              <w:rPr>
                <w:i/>
              </w:rPr>
            </w:pPr>
            <w:r w:rsidRPr="009100EF">
              <w:rPr>
                <w:i/>
              </w:rPr>
              <w:t>(3) Par nodarbošanos ar prostitūciju vai prostitūcijas izmantošanu fiziskā saskarē, nelietojot prezervatīvu</w:t>
            </w:r>
          </w:p>
          <w:p w:rsidR="009100EF" w:rsidRPr="009100EF" w:rsidRDefault="009100EF" w:rsidP="009100EF">
            <w:pPr>
              <w:pStyle w:val="naisc"/>
              <w:ind w:hanging="82"/>
              <w:jc w:val="both"/>
              <w:rPr>
                <w:i/>
              </w:rPr>
            </w:pPr>
            <w:r w:rsidRPr="009100EF">
              <w:rPr>
                <w:i/>
              </w:rPr>
              <w:t>- piemēro naudas sodu no piecām</w:t>
            </w:r>
            <w:proofErr w:type="gramStart"/>
            <w:r w:rsidRPr="009100EF">
              <w:rPr>
                <w:i/>
              </w:rPr>
              <w:t xml:space="preserve"> līdz simts naudas soda vienībām</w:t>
            </w:r>
            <w:proofErr w:type="gramEnd"/>
            <w:r w:rsidRPr="009100EF">
              <w:rPr>
                <w:i/>
              </w:rPr>
              <w:t>.</w:t>
            </w:r>
          </w:p>
          <w:p w:rsidR="009100EF" w:rsidRPr="009100EF" w:rsidRDefault="009100EF" w:rsidP="009100EF">
            <w:pPr>
              <w:pStyle w:val="naisc"/>
              <w:ind w:hanging="82"/>
              <w:jc w:val="both"/>
              <w:rPr>
                <w:i/>
              </w:rPr>
            </w:pPr>
            <w:r w:rsidRPr="009100EF">
              <w:rPr>
                <w:i/>
              </w:rPr>
              <w:lastRenderedPageBreak/>
              <w:t>(4) Par prostitūcijas piedāvāšanas un reklamēšanas ierobežojumu neievērošanu</w:t>
            </w:r>
          </w:p>
          <w:p w:rsidR="009100EF" w:rsidRPr="009100EF" w:rsidRDefault="009100EF" w:rsidP="009100EF">
            <w:pPr>
              <w:pStyle w:val="naisc"/>
              <w:ind w:hanging="82"/>
              <w:jc w:val="both"/>
              <w:rPr>
                <w:i/>
              </w:rPr>
            </w:pPr>
            <w:r w:rsidRPr="009100EF">
              <w:rPr>
                <w:i/>
              </w:rPr>
              <w:t>- fiziskām personām un juridisko personu amatpersonām piemēro brīdinājumu vai naudas sodu līdz simt četrdesmit naudas soda vienībām.</w:t>
            </w:r>
          </w:p>
          <w:p w:rsidR="009100EF" w:rsidRPr="009100EF" w:rsidRDefault="009100EF" w:rsidP="009100EF">
            <w:pPr>
              <w:pStyle w:val="naisc"/>
              <w:ind w:hanging="82"/>
              <w:jc w:val="both"/>
              <w:rPr>
                <w:i/>
              </w:rPr>
            </w:pPr>
            <w:r w:rsidRPr="009100EF">
              <w:rPr>
                <w:i/>
              </w:rPr>
              <w:t>(5) Par nodarbošanos ar prostitūciju vai prostitūcijas izmantošanu, ja šīs darbības tiek veiktas ārpus atļautajām vietām</w:t>
            </w:r>
          </w:p>
          <w:p w:rsidR="009100EF" w:rsidRPr="009100EF" w:rsidRDefault="009100EF" w:rsidP="009100EF">
            <w:pPr>
              <w:pStyle w:val="naisc"/>
              <w:ind w:hanging="82"/>
              <w:jc w:val="both"/>
              <w:rPr>
                <w:i/>
              </w:rPr>
            </w:pPr>
            <w:r w:rsidRPr="009100EF">
              <w:rPr>
                <w:i/>
              </w:rPr>
              <w:t>- piemēro brīdinājumu vai naudas sodu no trīsdesmit līdz divsimt naudas soda vienībām.</w:t>
            </w:r>
          </w:p>
          <w:p w:rsidR="009100EF" w:rsidRPr="009100EF" w:rsidRDefault="009100EF" w:rsidP="009100EF">
            <w:pPr>
              <w:pStyle w:val="naisc"/>
              <w:ind w:hanging="82"/>
              <w:jc w:val="both"/>
              <w:rPr>
                <w:i/>
              </w:rPr>
            </w:pPr>
            <w:r w:rsidRPr="009100EF">
              <w:rPr>
                <w:i/>
              </w:rPr>
              <w:t>(6) Par personas no 18 gadu līdz 25 gadu vecumam prostitūcijas izmantošanu</w:t>
            </w:r>
          </w:p>
          <w:p w:rsidR="009100EF" w:rsidRPr="009100EF" w:rsidRDefault="009100EF" w:rsidP="009100EF">
            <w:pPr>
              <w:pStyle w:val="naisc"/>
              <w:ind w:hanging="82"/>
              <w:jc w:val="both"/>
              <w:rPr>
                <w:i/>
              </w:rPr>
            </w:pPr>
            <w:r w:rsidRPr="009100EF">
              <w:rPr>
                <w:i/>
              </w:rPr>
              <w:t>- piemēro naudas sodu no četrdesmit līdz divsimt naudas soda vienībām.</w:t>
            </w:r>
          </w:p>
          <w:p w:rsidR="009100EF" w:rsidRPr="009100EF" w:rsidRDefault="009100EF" w:rsidP="009100EF">
            <w:pPr>
              <w:pStyle w:val="naisc"/>
              <w:ind w:hanging="82"/>
              <w:jc w:val="both"/>
              <w:rPr>
                <w:i/>
              </w:rPr>
            </w:pPr>
            <w:r w:rsidRPr="009100EF">
              <w:rPr>
                <w:i/>
              </w:rPr>
              <w:t>(7) Par nodarbošanos ar prostitūciju vai prostitūcijas izmantošanu, ja šīs darbības tiek veiktas ārpus atļautajām vietām, kuras atrodas tuvāk par 100 metriem no izglītības iestādes vai kulta celtnes (baznīcas, lūgšanu nama, sinagogas un kapelas)</w:t>
            </w:r>
          </w:p>
          <w:p w:rsidR="009100EF" w:rsidRPr="009100EF" w:rsidRDefault="009100EF" w:rsidP="009100EF">
            <w:pPr>
              <w:pStyle w:val="naisc"/>
              <w:ind w:hanging="82"/>
              <w:jc w:val="both"/>
              <w:rPr>
                <w:i/>
              </w:rPr>
            </w:pPr>
            <w:r w:rsidRPr="009100EF">
              <w:rPr>
                <w:i/>
              </w:rPr>
              <w:t>- piemēro naudas sodu no trīsdesmit līdz divsimt piecdesmit naudas soda vienībām.</w:t>
            </w:r>
          </w:p>
          <w:p w:rsidR="009100EF" w:rsidRPr="009100EF" w:rsidRDefault="009100EF" w:rsidP="009100EF">
            <w:pPr>
              <w:pStyle w:val="naisc"/>
              <w:ind w:hanging="82"/>
              <w:jc w:val="both"/>
              <w:rPr>
                <w:i/>
              </w:rPr>
            </w:pPr>
            <w:r w:rsidRPr="009100EF">
              <w:rPr>
                <w:i/>
              </w:rPr>
              <w:t>(8) Par nodarbošanos ar prostitūciju vai prostitūcijas izmantošanu, ja šīs darbības tiek veiktas dzīvoklī vai viendzīvokļa mājā, kurā atrodas bērns,</w:t>
            </w:r>
          </w:p>
          <w:p w:rsidR="009100EF" w:rsidRPr="009100EF" w:rsidRDefault="009100EF" w:rsidP="009100EF">
            <w:pPr>
              <w:pStyle w:val="naisc"/>
              <w:ind w:hanging="82"/>
              <w:jc w:val="both"/>
              <w:rPr>
                <w:i/>
              </w:rPr>
            </w:pPr>
            <w:r w:rsidRPr="009100EF">
              <w:rPr>
                <w:i/>
              </w:rPr>
              <w:t>- piemēro naudas sodu no četrdesmit līdz divsimt piecdesmit naudas soda vienībām.</w:t>
            </w:r>
          </w:p>
          <w:p w:rsidR="009100EF" w:rsidRPr="009100EF" w:rsidRDefault="009100EF" w:rsidP="009100EF">
            <w:pPr>
              <w:pStyle w:val="naisc"/>
              <w:ind w:hanging="82"/>
              <w:jc w:val="both"/>
              <w:rPr>
                <w:i/>
              </w:rPr>
            </w:pPr>
            <w:r w:rsidRPr="009100EF">
              <w:rPr>
                <w:i/>
              </w:rPr>
              <w:t xml:space="preserve">(9) Par apvienošanos grupā (divas un vairāk personas), lai nodarbotos ar prostitūciju, </w:t>
            </w:r>
            <w:r w:rsidRPr="009100EF">
              <w:rPr>
                <w:i/>
              </w:rPr>
              <w:lastRenderedPageBreak/>
              <w:t xml:space="preserve">vai pieņemtu pasūtījumus prostitūcijas izmantošanai </w:t>
            </w:r>
          </w:p>
          <w:p w:rsidR="009100EF" w:rsidRPr="009100EF" w:rsidRDefault="009100EF" w:rsidP="009100EF">
            <w:pPr>
              <w:pStyle w:val="naisc"/>
              <w:ind w:hanging="82"/>
              <w:jc w:val="both"/>
              <w:rPr>
                <w:i/>
              </w:rPr>
            </w:pPr>
            <w:r w:rsidRPr="009100EF">
              <w:rPr>
                <w:i/>
              </w:rPr>
              <w:t>- uzliek naudas sodu no piecdesmit līdz divsimt naudas soda vienībām.</w:t>
            </w:r>
          </w:p>
          <w:p w:rsidR="009100EF" w:rsidRPr="009100EF" w:rsidRDefault="009100EF" w:rsidP="009100EF">
            <w:pPr>
              <w:pStyle w:val="naisc"/>
              <w:ind w:hanging="82"/>
              <w:jc w:val="both"/>
              <w:rPr>
                <w:i/>
              </w:rPr>
            </w:pPr>
            <w:r w:rsidRPr="009100EF">
              <w:rPr>
                <w:i/>
              </w:rPr>
              <w:t>(10) Par jebkādu citu darbību, kura veicina vai nodrošina prostitūciju</w:t>
            </w:r>
          </w:p>
          <w:p w:rsidR="009100EF" w:rsidRPr="009100EF" w:rsidRDefault="009100EF" w:rsidP="009100EF">
            <w:pPr>
              <w:pStyle w:val="naisc"/>
              <w:ind w:hanging="82"/>
              <w:jc w:val="both"/>
              <w:rPr>
                <w:i/>
              </w:rPr>
            </w:pPr>
            <w:r w:rsidRPr="009100EF">
              <w:rPr>
                <w:i/>
              </w:rPr>
              <w:t>- uzliek naudas sodu no piecdesmit līdz divsimt naudas soda vienībām;</w:t>
            </w:r>
          </w:p>
          <w:p w:rsidR="009100EF" w:rsidRPr="009100EF" w:rsidRDefault="009100EF" w:rsidP="009100EF">
            <w:pPr>
              <w:pStyle w:val="naisc"/>
              <w:ind w:hanging="82"/>
              <w:jc w:val="both"/>
              <w:rPr>
                <w:i/>
              </w:rPr>
            </w:pPr>
            <w:r w:rsidRPr="009100EF">
              <w:rPr>
                <w:i/>
              </w:rPr>
              <w:t>(11) Par pieļaušanu, ka komercdarbības veikšanas vietās vai objektos, personas nodarbojas ar prostitūciju un izmanto prostitūciju, ja tas izdarīts gada laikā pēc tam, kad persona tikusi rakstveidā informēta par viņa īpašumā konstatēto prostitūcijas ierobežošanas noteikumu pārkāpumu</w:t>
            </w:r>
          </w:p>
          <w:p w:rsidR="009100EF" w:rsidRPr="009100EF" w:rsidRDefault="009100EF" w:rsidP="009100EF">
            <w:pPr>
              <w:pStyle w:val="naisc"/>
              <w:ind w:hanging="82"/>
              <w:jc w:val="both"/>
              <w:rPr>
                <w:i/>
              </w:rPr>
            </w:pPr>
            <w:r w:rsidRPr="009100EF">
              <w:rPr>
                <w:i/>
              </w:rPr>
              <w:t xml:space="preserve">- fiziskām personām un juridisko personu amatpersonām uzliek naudas sodu </w:t>
            </w:r>
            <w:proofErr w:type="gramStart"/>
            <w:r w:rsidRPr="009100EF">
              <w:rPr>
                <w:i/>
              </w:rPr>
              <w:t>no simts līdz trīssimt piecdesmit</w:t>
            </w:r>
            <w:proofErr w:type="gramEnd"/>
            <w:r w:rsidRPr="009100EF">
              <w:rPr>
                <w:i/>
              </w:rPr>
              <w:t xml:space="preserve"> naudas soda vienībām.</w:t>
            </w:r>
          </w:p>
          <w:p w:rsidR="009100EF" w:rsidRPr="009100EF" w:rsidRDefault="009100EF" w:rsidP="009100EF">
            <w:pPr>
              <w:pStyle w:val="naisc"/>
              <w:ind w:hanging="82"/>
              <w:jc w:val="both"/>
              <w:rPr>
                <w:i/>
              </w:rPr>
            </w:pPr>
            <w:r w:rsidRPr="009100EF">
              <w:rPr>
                <w:i/>
              </w:rPr>
              <w:t>(12) Par pienākuma, kas paredz nodrošināt, lai komersantu darbības veikšanas vietās vai objektos personas nenodarbotos ar prostitūciju un neizmantotu prostitūciju, nepildīšanu</w:t>
            </w:r>
          </w:p>
          <w:p w:rsidR="009100EF" w:rsidRPr="009100EF" w:rsidRDefault="009100EF" w:rsidP="009100EF">
            <w:pPr>
              <w:pStyle w:val="naisc"/>
              <w:ind w:hanging="82"/>
              <w:jc w:val="both"/>
              <w:rPr>
                <w:i/>
              </w:rPr>
            </w:pPr>
            <w:r w:rsidRPr="009100EF">
              <w:rPr>
                <w:i/>
              </w:rPr>
              <w:t xml:space="preserve">- juridisko personu amatpersonām uzliek naudas sodu </w:t>
            </w:r>
            <w:proofErr w:type="gramStart"/>
            <w:r w:rsidRPr="009100EF">
              <w:rPr>
                <w:i/>
              </w:rPr>
              <w:t>no simts līdz četrsimt naudas soda vienībām</w:t>
            </w:r>
            <w:proofErr w:type="gramEnd"/>
            <w:r w:rsidRPr="009100EF">
              <w:rPr>
                <w:i/>
              </w:rPr>
              <w:t>.’</w:t>
            </w:r>
          </w:p>
          <w:p w:rsidR="009100EF" w:rsidRPr="009100EF" w:rsidRDefault="009100EF" w:rsidP="009100EF">
            <w:pPr>
              <w:pStyle w:val="naisc"/>
              <w:ind w:hanging="82"/>
              <w:jc w:val="both"/>
              <w:rPr>
                <w:i/>
              </w:rPr>
            </w:pPr>
            <w:r w:rsidRPr="009100EF">
              <w:rPr>
                <w:i/>
              </w:rPr>
              <w:t>(13)Par personas nodarbošanos ar prostitūciju sociālā rehabilitācijas pakalpojuma saņemšanas laikā:</w:t>
            </w:r>
          </w:p>
          <w:p w:rsidR="00835A30" w:rsidRPr="002B5C74" w:rsidRDefault="009100EF" w:rsidP="009100EF">
            <w:pPr>
              <w:pStyle w:val="naisc"/>
              <w:spacing w:before="0" w:after="0"/>
              <w:ind w:hanging="82"/>
              <w:jc w:val="both"/>
              <w:rPr>
                <w:b/>
              </w:rPr>
            </w:pPr>
            <w:r w:rsidRPr="009100EF">
              <w:rPr>
                <w:i/>
              </w:rPr>
              <w:lastRenderedPageBreak/>
              <w:t xml:space="preserve"> -</w:t>
            </w:r>
            <w:proofErr w:type="gramStart"/>
            <w:r w:rsidRPr="009100EF">
              <w:rPr>
                <w:i/>
              </w:rPr>
              <w:t xml:space="preserve">  </w:t>
            </w:r>
            <w:proofErr w:type="gramEnd"/>
            <w:r w:rsidRPr="009100EF">
              <w:rPr>
                <w:i/>
              </w:rPr>
              <w:t>uzliek naudas sodu ….. (precizējams sods)”</w:t>
            </w:r>
          </w:p>
        </w:tc>
        <w:tc>
          <w:tcPr>
            <w:tcW w:w="3578" w:type="dxa"/>
            <w:gridSpan w:val="2"/>
            <w:tcBorders>
              <w:left w:val="single" w:sz="6" w:space="0" w:color="000000"/>
              <w:bottom w:val="single" w:sz="4" w:space="0" w:color="auto"/>
              <w:right w:val="single" w:sz="6" w:space="0" w:color="000000"/>
            </w:tcBorders>
          </w:tcPr>
          <w:p w:rsidR="00835A30" w:rsidRPr="00C96940" w:rsidRDefault="00635C45" w:rsidP="0003230B">
            <w:pPr>
              <w:pStyle w:val="naisc"/>
              <w:spacing w:before="0" w:after="0"/>
              <w:rPr>
                <w:b/>
              </w:rPr>
            </w:pPr>
            <w:r>
              <w:rPr>
                <w:b/>
              </w:rPr>
              <w:lastRenderedPageBreak/>
              <w:t>Uzskatāms par saskaņotu</w:t>
            </w:r>
            <w:r w:rsidR="00AD6841" w:rsidRPr="00AD6841">
              <w:rPr>
                <w:b/>
              </w:rPr>
              <w:t>.</w:t>
            </w:r>
          </w:p>
        </w:tc>
        <w:tc>
          <w:tcPr>
            <w:tcW w:w="3226" w:type="dxa"/>
            <w:tcBorders>
              <w:top w:val="single" w:sz="4" w:space="0" w:color="auto"/>
              <w:left w:val="single" w:sz="4" w:space="0" w:color="auto"/>
              <w:bottom w:val="single" w:sz="4" w:space="0" w:color="auto"/>
            </w:tcBorders>
          </w:tcPr>
          <w:p w:rsidR="009100EF" w:rsidRPr="009100EF" w:rsidRDefault="009100EF" w:rsidP="009100EF">
            <w:pPr>
              <w:pStyle w:val="ListParagraph"/>
              <w:ind w:left="57" w:firstLine="284"/>
              <w:jc w:val="both"/>
              <w:rPr>
                <w:rFonts w:ascii="Times New Roman" w:hAnsi="Times New Roman" w:cs="Times New Roman"/>
                <w:b/>
                <w:sz w:val="24"/>
                <w:szCs w:val="24"/>
              </w:rPr>
            </w:pPr>
            <w:r w:rsidRPr="009100EF">
              <w:rPr>
                <w:rFonts w:ascii="Times New Roman" w:hAnsi="Times New Roman" w:cs="Times New Roman"/>
                <w:b/>
                <w:sz w:val="24"/>
                <w:szCs w:val="24"/>
              </w:rPr>
              <w:t>11. pants. Administratīvā atbildība par pārkāpumiem prostitūcijas ierobežošanas jomā</w:t>
            </w:r>
          </w:p>
          <w:p w:rsidR="009100EF" w:rsidRPr="009100EF" w:rsidRDefault="009100EF" w:rsidP="009100EF">
            <w:pPr>
              <w:pStyle w:val="ListParagraph"/>
              <w:ind w:left="57" w:firstLine="284"/>
              <w:jc w:val="both"/>
              <w:rPr>
                <w:rFonts w:ascii="Times New Roman" w:hAnsi="Times New Roman" w:cs="Times New Roman"/>
                <w:sz w:val="24"/>
                <w:szCs w:val="24"/>
              </w:rPr>
            </w:pPr>
            <w:r w:rsidRPr="009100EF">
              <w:rPr>
                <w:rFonts w:ascii="Times New Roman" w:hAnsi="Times New Roman" w:cs="Times New Roman"/>
                <w:sz w:val="24"/>
                <w:szCs w:val="24"/>
              </w:rPr>
              <w:t>(1) Par nodarbošanos ar prostitūciju līdz 25 gadu vecumam</w:t>
            </w:r>
          </w:p>
          <w:p w:rsidR="009100EF" w:rsidRPr="009100EF" w:rsidRDefault="009100EF" w:rsidP="009100EF">
            <w:pPr>
              <w:pStyle w:val="ListParagraph"/>
              <w:ind w:left="57" w:firstLine="284"/>
              <w:jc w:val="both"/>
              <w:rPr>
                <w:rFonts w:ascii="Times New Roman" w:hAnsi="Times New Roman" w:cs="Times New Roman"/>
                <w:sz w:val="24"/>
                <w:szCs w:val="24"/>
              </w:rPr>
            </w:pPr>
            <w:r w:rsidRPr="009100EF">
              <w:rPr>
                <w:rFonts w:ascii="Times New Roman" w:hAnsi="Times New Roman" w:cs="Times New Roman"/>
                <w:sz w:val="24"/>
                <w:szCs w:val="24"/>
              </w:rPr>
              <w:t>- piemēro brīdinājumu vai naudas sodu līdz simts naudas soda vienībām.</w:t>
            </w:r>
          </w:p>
          <w:p w:rsidR="009100EF" w:rsidRPr="009100EF" w:rsidRDefault="009100EF" w:rsidP="009100EF">
            <w:pPr>
              <w:pStyle w:val="ListParagraph"/>
              <w:ind w:left="57" w:firstLine="284"/>
              <w:jc w:val="both"/>
              <w:rPr>
                <w:rFonts w:ascii="Times New Roman" w:hAnsi="Times New Roman" w:cs="Times New Roman"/>
                <w:sz w:val="24"/>
                <w:szCs w:val="24"/>
              </w:rPr>
            </w:pPr>
            <w:r w:rsidRPr="009100EF">
              <w:rPr>
                <w:rFonts w:ascii="Times New Roman" w:hAnsi="Times New Roman" w:cs="Times New Roman"/>
                <w:sz w:val="24"/>
                <w:szCs w:val="24"/>
              </w:rPr>
              <w:t>(2) Par nodarbošanos ar prostitūciju vai prostitūcijas izmantošanu, ja šīs darbības tiek veiktas dzīvoklī vai viendzīvokļa mājā un pret to iebilst citas personas, kuras dzīvo dzīvoklī vai viendzīvokļa mājā</w:t>
            </w:r>
          </w:p>
          <w:p w:rsidR="009100EF" w:rsidRPr="009100EF" w:rsidRDefault="009100EF" w:rsidP="009100EF">
            <w:pPr>
              <w:pStyle w:val="ListParagraph"/>
              <w:ind w:left="57" w:firstLine="284"/>
              <w:jc w:val="both"/>
              <w:rPr>
                <w:rFonts w:ascii="Times New Roman" w:hAnsi="Times New Roman" w:cs="Times New Roman"/>
                <w:sz w:val="24"/>
                <w:szCs w:val="24"/>
              </w:rPr>
            </w:pPr>
            <w:r w:rsidRPr="009100EF">
              <w:rPr>
                <w:rFonts w:ascii="Times New Roman" w:hAnsi="Times New Roman" w:cs="Times New Roman"/>
                <w:sz w:val="24"/>
                <w:szCs w:val="24"/>
              </w:rPr>
              <w:lastRenderedPageBreak/>
              <w:t>- piemēro brīdinājumu vai naudas sodu līdz simts naudas soda vienībām.</w:t>
            </w:r>
          </w:p>
          <w:p w:rsidR="009100EF" w:rsidRPr="009100EF" w:rsidRDefault="009100EF" w:rsidP="009100EF">
            <w:pPr>
              <w:pStyle w:val="ListParagraph"/>
              <w:ind w:left="57" w:firstLine="284"/>
              <w:jc w:val="both"/>
              <w:rPr>
                <w:rFonts w:ascii="Times New Roman" w:hAnsi="Times New Roman" w:cs="Times New Roman"/>
                <w:sz w:val="24"/>
                <w:szCs w:val="24"/>
              </w:rPr>
            </w:pPr>
            <w:r w:rsidRPr="009100EF">
              <w:rPr>
                <w:rFonts w:ascii="Times New Roman" w:hAnsi="Times New Roman" w:cs="Times New Roman"/>
                <w:sz w:val="24"/>
                <w:szCs w:val="24"/>
              </w:rPr>
              <w:t>(3) Par nodarbošanos ar prostitūciju vai prostitūcijas izmantošanu, ja šīs darbības tiek veiktas dzīvoklī vai viendzīvokļa mājā, kas atrodas tuvāk par 100 metriem no izglītības iestādes vai baznīcas</w:t>
            </w:r>
          </w:p>
          <w:p w:rsidR="009100EF" w:rsidRPr="009100EF" w:rsidRDefault="009100EF" w:rsidP="009100EF">
            <w:pPr>
              <w:pStyle w:val="ListParagraph"/>
              <w:ind w:left="57" w:firstLine="284"/>
              <w:jc w:val="both"/>
              <w:rPr>
                <w:rFonts w:ascii="Times New Roman" w:hAnsi="Times New Roman" w:cs="Times New Roman"/>
                <w:sz w:val="24"/>
                <w:szCs w:val="24"/>
              </w:rPr>
            </w:pPr>
            <w:r w:rsidRPr="009100EF">
              <w:rPr>
                <w:rFonts w:ascii="Times New Roman" w:hAnsi="Times New Roman" w:cs="Times New Roman"/>
                <w:sz w:val="24"/>
                <w:szCs w:val="24"/>
              </w:rPr>
              <w:t>- piemēro brīdinājumu vai naudas sodu līdz simts naudas soda vienībām.</w:t>
            </w:r>
          </w:p>
          <w:p w:rsidR="009100EF" w:rsidRPr="009100EF" w:rsidRDefault="009100EF" w:rsidP="009100EF">
            <w:pPr>
              <w:pStyle w:val="ListParagraph"/>
              <w:ind w:left="57" w:firstLine="284"/>
              <w:jc w:val="both"/>
              <w:rPr>
                <w:rFonts w:ascii="Times New Roman" w:hAnsi="Times New Roman" w:cs="Times New Roman"/>
                <w:sz w:val="24"/>
                <w:szCs w:val="24"/>
              </w:rPr>
            </w:pPr>
            <w:r w:rsidRPr="009100EF">
              <w:rPr>
                <w:rFonts w:ascii="Times New Roman" w:hAnsi="Times New Roman" w:cs="Times New Roman"/>
                <w:sz w:val="24"/>
                <w:szCs w:val="24"/>
              </w:rPr>
              <w:t>(4) Par prostitūcijas piedāvāšanas un reklamēšanas ierobežojumu neievērošanu</w:t>
            </w:r>
          </w:p>
          <w:p w:rsidR="009100EF" w:rsidRPr="009100EF" w:rsidRDefault="009100EF" w:rsidP="009100EF">
            <w:pPr>
              <w:pStyle w:val="ListParagraph"/>
              <w:ind w:left="57" w:firstLine="284"/>
              <w:jc w:val="both"/>
              <w:rPr>
                <w:rFonts w:ascii="Times New Roman" w:hAnsi="Times New Roman" w:cs="Times New Roman"/>
                <w:sz w:val="24"/>
                <w:szCs w:val="24"/>
              </w:rPr>
            </w:pPr>
            <w:r w:rsidRPr="009100EF">
              <w:rPr>
                <w:rFonts w:ascii="Times New Roman" w:hAnsi="Times New Roman" w:cs="Times New Roman"/>
                <w:sz w:val="24"/>
                <w:szCs w:val="24"/>
              </w:rPr>
              <w:t>- fiziskām un juridiskām personām piemēro brīdinājumu vai naudas sodu līdz simts četrdesmit naudas soda vienībām.</w:t>
            </w:r>
          </w:p>
          <w:p w:rsidR="009100EF" w:rsidRPr="009100EF" w:rsidRDefault="009100EF" w:rsidP="009100EF">
            <w:pPr>
              <w:pStyle w:val="ListParagraph"/>
              <w:ind w:left="57" w:firstLine="284"/>
              <w:jc w:val="both"/>
              <w:rPr>
                <w:rFonts w:ascii="Times New Roman" w:hAnsi="Times New Roman" w:cs="Times New Roman"/>
                <w:sz w:val="24"/>
                <w:szCs w:val="24"/>
              </w:rPr>
            </w:pPr>
            <w:r w:rsidRPr="009100EF">
              <w:rPr>
                <w:rFonts w:ascii="Times New Roman" w:hAnsi="Times New Roman" w:cs="Times New Roman"/>
                <w:sz w:val="24"/>
                <w:szCs w:val="24"/>
              </w:rPr>
              <w:t>(5) Par nodarbošanos ar prostitūciju vai prostitūcijas izmantošanu, ja šīs darbības tiek veiktas ārpus atļautajām vietām</w:t>
            </w:r>
          </w:p>
          <w:p w:rsidR="009100EF" w:rsidRPr="009100EF" w:rsidRDefault="009100EF" w:rsidP="009100EF">
            <w:pPr>
              <w:pStyle w:val="ListParagraph"/>
              <w:ind w:left="57" w:firstLine="284"/>
              <w:jc w:val="both"/>
              <w:rPr>
                <w:rFonts w:ascii="Times New Roman" w:hAnsi="Times New Roman" w:cs="Times New Roman"/>
                <w:sz w:val="24"/>
                <w:szCs w:val="24"/>
              </w:rPr>
            </w:pPr>
            <w:r w:rsidRPr="009100EF">
              <w:rPr>
                <w:rFonts w:ascii="Times New Roman" w:hAnsi="Times New Roman" w:cs="Times New Roman"/>
                <w:sz w:val="24"/>
                <w:szCs w:val="24"/>
              </w:rPr>
              <w:t>- piemēro brīdinājumu vai naudas sodu no trīsdesmit līdz divi simti naudas soda vienībām.</w:t>
            </w:r>
          </w:p>
          <w:p w:rsidR="009100EF" w:rsidRPr="009100EF" w:rsidRDefault="009100EF" w:rsidP="009100EF">
            <w:pPr>
              <w:pStyle w:val="ListParagraph"/>
              <w:ind w:left="57" w:firstLine="284"/>
              <w:jc w:val="both"/>
              <w:rPr>
                <w:rFonts w:ascii="Times New Roman" w:hAnsi="Times New Roman" w:cs="Times New Roman"/>
                <w:sz w:val="24"/>
                <w:szCs w:val="24"/>
              </w:rPr>
            </w:pPr>
            <w:r w:rsidRPr="009100EF">
              <w:rPr>
                <w:rFonts w:ascii="Times New Roman" w:hAnsi="Times New Roman" w:cs="Times New Roman"/>
                <w:sz w:val="24"/>
                <w:szCs w:val="24"/>
              </w:rPr>
              <w:lastRenderedPageBreak/>
              <w:t>(6) Par personas no 18 gadu līdz 25 gadu vecumam prostitūcijas izmantošanu</w:t>
            </w:r>
          </w:p>
          <w:p w:rsidR="009100EF" w:rsidRPr="009100EF" w:rsidRDefault="009100EF" w:rsidP="009100EF">
            <w:pPr>
              <w:pStyle w:val="ListParagraph"/>
              <w:ind w:left="57" w:firstLine="284"/>
              <w:jc w:val="both"/>
              <w:rPr>
                <w:rFonts w:ascii="Times New Roman" w:hAnsi="Times New Roman" w:cs="Times New Roman"/>
                <w:sz w:val="24"/>
                <w:szCs w:val="24"/>
              </w:rPr>
            </w:pPr>
            <w:r w:rsidRPr="009100EF">
              <w:rPr>
                <w:rFonts w:ascii="Times New Roman" w:hAnsi="Times New Roman" w:cs="Times New Roman"/>
                <w:sz w:val="24"/>
                <w:szCs w:val="24"/>
              </w:rPr>
              <w:t>- piemēro naudas sodu no četrdesmit</w:t>
            </w:r>
            <w:proofErr w:type="gramStart"/>
            <w:r w:rsidRPr="009100EF">
              <w:rPr>
                <w:rFonts w:ascii="Times New Roman" w:hAnsi="Times New Roman" w:cs="Times New Roman"/>
                <w:sz w:val="24"/>
                <w:szCs w:val="24"/>
              </w:rPr>
              <w:t xml:space="preserve"> līdz divi simti naudas soda vienībām</w:t>
            </w:r>
            <w:proofErr w:type="gramEnd"/>
            <w:r w:rsidRPr="009100EF">
              <w:rPr>
                <w:rFonts w:ascii="Times New Roman" w:hAnsi="Times New Roman" w:cs="Times New Roman"/>
                <w:sz w:val="24"/>
                <w:szCs w:val="24"/>
              </w:rPr>
              <w:t>.</w:t>
            </w:r>
          </w:p>
          <w:p w:rsidR="009100EF" w:rsidRPr="009100EF" w:rsidRDefault="009100EF" w:rsidP="009100EF">
            <w:pPr>
              <w:pStyle w:val="ListParagraph"/>
              <w:ind w:left="57" w:firstLine="284"/>
              <w:jc w:val="both"/>
              <w:rPr>
                <w:rFonts w:ascii="Times New Roman" w:hAnsi="Times New Roman" w:cs="Times New Roman"/>
                <w:sz w:val="24"/>
                <w:szCs w:val="24"/>
              </w:rPr>
            </w:pPr>
            <w:r w:rsidRPr="009100EF">
              <w:rPr>
                <w:rFonts w:ascii="Times New Roman" w:hAnsi="Times New Roman" w:cs="Times New Roman"/>
                <w:sz w:val="24"/>
                <w:szCs w:val="24"/>
              </w:rPr>
              <w:t xml:space="preserve"> (7) Par nodarbošanos ar prostitūciju vai prostitūcijas izmantošanu, ja šīs darbības tiek veiktas vietā, kurā atrodas bērns,</w:t>
            </w:r>
          </w:p>
          <w:p w:rsidR="009100EF" w:rsidRPr="009100EF" w:rsidRDefault="009100EF" w:rsidP="009100EF">
            <w:pPr>
              <w:pStyle w:val="ListParagraph"/>
              <w:ind w:left="57" w:firstLine="284"/>
              <w:jc w:val="both"/>
              <w:rPr>
                <w:rFonts w:ascii="Times New Roman" w:hAnsi="Times New Roman" w:cs="Times New Roman"/>
                <w:sz w:val="24"/>
                <w:szCs w:val="24"/>
              </w:rPr>
            </w:pPr>
            <w:r w:rsidRPr="009100EF">
              <w:rPr>
                <w:rFonts w:ascii="Times New Roman" w:hAnsi="Times New Roman" w:cs="Times New Roman"/>
                <w:sz w:val="24"/>
                <w:szCs w:val="24"/>
              </w:rPr>
              <w:t>- piemēro naudas sodu no četrdesmit</w:t>
            </w:r>
            <w:proofErr w:type="gramStart"/>
            <w:r w:rsidRPr="009100EF">
              <w:rPr>
                <w:rFonts w:ascii="Times New Roman" w:hAnsi="Times New Roman" w:cs="Times New Roman"/>
                <w:sz w:val="24"/>
                <w:szCs w:val="24"/>
              </w:rPr>
              <w:t xml:space="preserve"> līdz divi simti piecdesmit naudas soda vienībām</w:t>
            </w:r>
            <w:proofErr w:type="gramEnd"/>
            <w:r w:rsidRPr="009100EF">
              <w:rPr>
                <w:rFonts w:ascii="Times New Roman" w:hAnsi="Times New Roman" w:cs="Times New Roman"/>
                <w:sz w:val="24"/>
                <w:szCs w:val="24"/>
              </w:rPr>
              <w:t>.</w:t>
            </w:r>
          </w:p>
          <w:p w:rsidR="009100EF" w:rsidRPr="009100EF" w:rsidRDefault="009100EF" w:rsidP="009100EF">
            <w:pPr>
              <w:pStyle w:val="ListParagraph"/>
              <w:ind w:left="57" w:firstLine="284"/>
              <w:jc w:val="both"/>
              <w:rPr>
                <w:rFonts w:ascii="Times New Roman" w:hAnsi="Times New Roman" w:cs="Times New Roman"/>
                <w:sz w:val="24"/>
                <w:szCs w:val="24"/>
              </w:rPr>
            </w:pPr>
            <w:r w:rsidRPr="009100EF">
              <w:rPr>
                <w:rFonts w:ascii="Times New Roman" w:hAnsi="Times New Roman" w:cs="Times New Roman"/>
                <w:sz w:val="24"/>
                <w:szCs w:val="24"/>
              </w:rPr>
              <w:t>(8) Par apvienošanos grupā (divas un vairāk personas), lai nodarbotos ar prostitūciju</w:t>
            </w:r>
          </w:p>
          <w:p w:rsidR="009100EF" w:rsidRPr="009100EF" w:rsidRDefault="009100EF" w:rsidP="009100EF">
            <w:pPr>
              <w:pStyle w:val="ListParagraph"/>
              <w:ind w:left="57" w:firstLine="284"/>
              <w:jc w:val="both"/>
              <w:rPr>
                <w:rFonts w:ascii="Times New Roman" w:hAnsi="Times New Roman" w:cs="Times New Roman"/>
                <w:sz w:val="24"/>
                <w:szCs w:val="24"/>
              </w:rPr>
            </w:pPr>
            <w:r w:rsidRPr="009100EF">
              <w:rPr>
                <w:rFonts w:ascii="Times New Roman" w:hAnsi="Times New Roman" w:cs="Times New Roman"/>
                <w:sz w:val="24"/>
                <w:szCs w:val="24"/>
              </w:rPr>
              <w:t>- piemēro naudas sodu no piecdesmit</w:t>
            </w:r>
            <w:proofErr w:type="gramStart"/>
            <w:r w:rsidRPr="009100EF">
              <w:rPr>
                <w:rFonts w:ascii="Times New Roman" w:hAnsi="Times New Roman" w:cs="Times New Roman"/>
                <w:sz w:val="24"/>
                <w:szCs w:val="24"/>
              </w:rPr>
              <w:t xml:space="preserve"> līdz divi simti naudas soda vienībām</w:t>
            </w:r>
            <w:proofErr w:type="gramEnd"/>
            <w:r w:rsidRPr="009100EF">
              <w:rPr>
                <w:rFonts w:ascii="Times New Roman" w:hAnsi="Times New Roman" w:cs="Times New Roman"/>
                <w:sz w:val="24"/>
                <w:szCs w:val="24"/>
              </w:rPr>
              <w:t>.</w:t>
            </w:r>
          </w:p>
          <w:p w:rsidR="009100EF" w:rsidRPr="009100EF" w:rsidRDefault="009100EF" w:rsidP="009100EF">
            <w:pPr>
              <w:pStyle w:val="ListParagraph"/>
              <w:ind w:left="57" w:firstLine="284"/>
              <w:jc w:val="both"/>
              <w:rPr>
                <w:rFonts w:ascii="Times New Roman" w:hAnsi="Times New Roman" w:cs="Times New Roman"/>
                <w:sz w:val="24"/>
                <w:szCs w:val="24"/>
              </w:rPr>
            </w:pPr>
            <w:r w:rsidRPr="009100EF">
              <w:rPr>
                <w:rFonts w:ascii="Times New Roman" w:hAnsi="Times New Roman" w:cs="Times New Roman"/>
                <w:sz w:val="24"/>
                <w:szCs w:val="24"/>
              </w:rPr>
              <w:t>(9) Par personas, kuras izmanto prostitūciju, pienākuma, kas paredz apmeklēt uzvedības korekcijas programmu nepildīšanu</w:t>
            </w:r>
          </w:p>
          <w:p w:rsidR="009100EF" w:rsidRPr="009100EF" w:rsidRDefault="009100EF" w:rsidP="009100EF">
            <w:pPr>
              <w:pStyle w:val="ListParagraph"/>
              <w:ind w:left="57" w:firstLine="284"/>
              <w:jc w:val="both"/>
              <w:rPr>
                <w:rFonts w:ascii="Times New Roman" w:hAnsi="Times New Roman" w:cs="Times New Roman"/>
                <w:sz w:val="24"/>
                <w:szCs w:val="24"/>
              </w:rPr>
            </w:pPr>
            <w:r w:rsidRPr="009100EF">
              <w:rPr>
                <w:rFonts w:ascii="Times New Roman" w:hAnsi="Times New Roman" w:cs="Times New Roman"/>
                <w:sz w:val="24"/>
                <w:szCs w:val="24"/>
              </w:rPr>
              <w:t>-</w:t>
            </w:r>
            <w:proofErr w:type="gramStart"/>
            <w:r w:rsidRPr="009100EF">
              <w:rPr>
                <w:rFonts w:ascii="Times New Roman" w:hAnsi="Times New Roman" w:cs="Times New Roman"/>
                <w:sz w:val="24"/>
                <w:szCs w:val="24"/>
              </w:rPr>
              <w:t xml:space="preserve">  </w:t>
            </w:r>
            <w:proofErr w:type="gramEnd"/>
            <w:r w:rsidRPr="009100EF">
              <w:rPr>
                <w:rFonts w:ascii="Times New Roman" w:hAnsi="Times New Roman" w:cs="Times New Roman"/>
                <w:sz w:val="24"/>
                <w:szCs w:val="24"/>
              </w:rPr>
              <w:t xml:space="preserve">piemēro naudas sodu no piecdesmit līdz divi simti naudas soda vienībām. </w:t>
            </w:r>
          </w:p>
          <w:p w:rsidR="009100EF" w:rsidRPr="009100EF" w:rsidRDefault="009100EF" w:rsidP="009100EF">
            <w:pPr>
              <w:pStyle w:val="ListParagraph"/>
              <w:ind w:left="57" w:firstLine="284"/>
              <w:jc w:val="both"/>
              <w:rPr>
                <w:rFonts w:ascii="Times New Roman" w:hAnsi="Times New Roman" w:cs="Times New Roman"/>
                <w:sz w:val="24"/>
                <w:szCs w:val="24"/>
              </w:rPr>
            </w:pPr>
            <w:r w:rsidRPr="009100EF">
              <w:rPr>
                <w:rFonts w:ascii="Times New Roman" w:hAnsi="Times New Roman" w:cs="Times New Roman"/>
                <w:sz w:val="24"/>
                <w:szCs w:val="24"/>
              </w:rPr>
              <w:t xml:space="preserve"> (10) Par prostitūcijas veicināšanu vai nodrošināšanu, kas izpaužas </w:t>
            </w:r>
            <w:r w:rsidRPr="009100EF">
              <w:rPr>
                <w:rFonts w:ascii="Times New Roman" w:hAnsi="Times New Roman" w:cs="Times New Roman"/>
                <w:sz w:val="24"/>
                <w:szCs w:val="24"/>
              </w:rPr>
              <w:lastRenderedPageBreak/>
              <w:t xml:space="preserve">pasūtījumu prostitūcijas izmantošanai pieņemšanā, vai fiziskās drošības nodrošināšanā vai personu nogādāšanā </w:t>
            </w:r>
          </w:p>
          <w:p w:rsidR="009100EF" w:rsidRPr="009100EF" w:rsidRDefault="009100EF" w:rsidP="009100EF">
            <w:pPr>
              <w:pStyle w:val="ListParagraph"/>
              <w:ind w:left="57" w:firstLine="284"/>
              <w:jc w:val="both"/>
              <w:rPr>
                <w:rFonts w:ascii="Times New Roman" w:hAnsi="Times New Roman" w:cs="Times New Roman"/>
                <w:sz w:val="24"/>
                <w:szCs w:val="24"/>
              </w:rPr>
            </w:pPr>
            <w:r w:rsidRPr="009100EF">
              <w:rPr>
                <w:rFonts w:ascii="Times New Roman" w:hAnsi="Times New Roman" w:cs="Times New Roman"/>
                <w:sz w:val="24"/>
                <w:szCs w:val="24"/>
              </w:rPr>
              <w:t>- piemēro naudas sodu no piecdesmit</w:t>
            </w:r>
            <w:proofErr w:type="gramStart"/>
            <w:r w:rsidRPr="009100EF">
              <w:rPr>
                <w:rFonts w:ascii="Times New Roman" w:hAnsi="Times New Roman" w:cs="Times New Roman"/>
                <w:sz w:val="24"/>
                <w:szCs w:val="24"/>
              </w:rPr>
              <w:t xml:space="preserve"> līdz divi simti naudas soda vienībām</w:t>
            </w:r>
            <w:proofErr w:type="gramEnd"/>
            <w:r w:rsidRPr="009100EF">
              <w:rPr>
                <w:rFonts w:ascii="Times New Roman" w:hAnsi="Times New Roman" w:cs="Times New Roman"/>
                <w:sz w:val="24"/>
                <w:szCs w:val="24"/>
              </w:rPr>
              <w:t>;</w:t>
            </w:r>
          </w:p>
          <w:p w:rsidR="009100EF" w:rsidRPr="009100EF" w:rsidRDefault="009100EF" w:rsidP="009100EF">
            <w:pPr>
              <w:pStyle w:val="ListParagraph"/>
              <w:ind w:left="57" w:firstLine="284"/>
              <w:jc w:val="both"/>
              <w:rPr>
                <w:rFonts w:ascii="Times New Roman" w:hAnsi="Times New Roman" w:cs="Times New Roman"/>
                <w:sz w:val="24"/>
                <w:szCs w:val="24"/>
              </w:rPr>
            </w:pPr>
            <w:r w:rsidRPr="009100EF">
              <w:rPr>
                <w:rFonts w:ascii="Times New Roman" w:hAnsi="Times New Roman" w:cs="Times New Roman"/>
                <w:sz w:val="24"/>
                <w:szCs w:val="24"/>
              </w:rPr>
              <w:t>(11) Par komersanta komercdarbības vietas īpašnieka vai valdītāja pienākuma, kas paredz nepieļaut, ka komercdarbības veikšanas vietās, personas nodarbojas ar prostitūciju un izmanto prostitūciju, nepildīšanu, ja minētais pārkāpums konstatēts gada laikā pēc tam, kad persona tikusi rakstveidā informēta par viņa īpašumā konstatēto prostitūcijas ierobežošanas noteikumu pārkāpumu</w:t>
            </w:r>
          </w:p>
          <w:p w:rsidR="009100EF" w:rsidRPr="009100EF" w:rsidRDefault="009100EF" w:rsidP="009100EF">
            <w:pPr>
              <w:pStyle w:val="ListParagraph"/>
              <w:ind w:left="57" w:firstLine="284"/>
              <w:jc w:val="both"/>
              <w:rPr>
                <w:rFonts w:ascii="Times New Roman" w:hAnsi="Times New Roman" w:cs="Times New Roman"/>
                <w:sz w:val="24"/>
                <w:szCs w:val="24"/>
              </w:rPr>
            </w:pPr>
            <w:r w:rsidRPr="009100EF">
              <w:rPr>
                <w:rFonts w:ascii="Times New Roman" w:hAnsi="Times New Roman" w:cs="Times New Roman"/>
                <w:sz w:val="24"/>
                <w:szCs w:val="24"/>
              </w:rPr>
              <w:t xml:space="preserve">- fiziskām un juridiskām personām piemēro naudas sodu </w:t>
            </w:r>
            <w:proofErr w:type="gramStart"/>
            <w:r w:rsidRPr="009100EF">
              <w:rPr>
                <w:rFonts w:ascii="Times New Roman" w:hAnsi="Times New Roman" w:cs="Times New Roman"/>
                <w:sz w:val="24"/>
                <w:szCs w:val="24"/>
              </w:rPr>
              <w:t>no simts</w:t>
            </w:r>
            <w:proofErr w:type="gramEnd"/>
            <w:r w:rsidRPr="009100EF">
              <w:rPr>
                <w:rFonts w:ascii="Times New Roman" w:hAnsi="Times New Roman" w:cs="Times New Roman"/>
                <w:sz w:val="24"/>
                <w:szCs w:val="24"/>
              </w:rPr>
              <w:t xml:space="preserve"> līdz trīs simti piecdesmit naudas soda vienībām.</w:t>
            </w:r>
          </w:p>
          <w:p w:rsidR="009100EF" w:rsidRPr="009100EF" w:rsidRDefault="009100EF" w:rsidP="009100EF">
            <w:pPr>
              <w:pStyle w:val="ListParagraph"/>
              <w:ind w:left="57" w:firstLine="284"/>
              <w:jc w:val="both"/>
              <w:rPr>
                <w:rFonts w:ascii="Times New Roman" w:hAnsi="Times New Roman" w:cs="Times New Roman"/>
                <w:sz w:val="24"/>
                <w:szCs w:val="24"/>
              </w:rPr>
            </w:pPr>
            <w:r w:rsidRPr="009100EF">
              <w:rPr>
                <w:rFonts w:ascii="Times New Roman" w:hAnsi="Times New Roman" w:cs="Times New Roman"/>
                <w:sz w:val="24"/>
                <w:szCs w:val="24"/>
              </w:rPr>
              <w:t xml:space="preserve">(12) Par komersanta pienākuma, kas paredz nodrošināt, lai tā darbības veikšanas vietās personas </w:t>
            </w:r>
            <w:r w:rsidRPr="009100EF">
              <w:rPr>
                <w:rFonts w:ascii="Times New Roman" w:hAnsi="Times New Roman" w:cs="Times New Roman"/>
                <w:sz w:val="24"/>
                <w:szCs w:val="24"/>
              </w:rPr>
              <w:lastRenderedPageBreak/>
              <w:t>nenodarbotos ar prostitūciju un neizmantotu prostitūciju, nepildīšanu</w:t>
            </w:r>
          </w:p>
          <w:p w:rsidR="00835A30" w:rsidRPr="009100EF" w:rsidRDefault="009100EF" w:rsidP="009100EF">
            <w:pPr>
              <w:pStyle w:val="ListParagraph"/>
              <w:ind w:left="57" w:firstLine="284"/>
              <w:jc w:val="both"/>
              <w:rPr>
                <w:rFonts w:ascii="Times New Roman" w:hAnsi="Times New Roman" w:cs="Times New Roman"/>
                <w:sz w:val="24"/>
                <w:szCs w:val="24"/>
              </w:rPr>
            </w:pPr>
            <w:r w:rsidRPr="009100EF">
              <w:rPr>
                <w:rFonts w:ascii="Times New Roman" w:hAnsi="Times New Roman" w:cs="Times New Roman"/>
                <w:sz w:val="24"/>
                <w:szCs w:val="24"/>
              </w:rPr>
              <w:t xml:space="preserve">- juridiskām personām piemēro naudas sodu </w:t>
            </w:r>
            <w:proofErr w:type="gramStart"/>
            <w:r w:rsidRPr="009100EF">
              <w:rPr>
                <w:rFonts w:ascii="Times New Roman" w:hAnsi="Times New Roman" w:cs="Times New Roman"/>
                <w:sz w:val="24"/>
                <w:szCs w:val="24"/>
              </w:rPr>
              <w:t>no simts</w:t>
            </w:r>
            <w:proofErr w:type="gramEnd"/>
            <w:r w:rsidRPr="009100EF">
              <w:rPr>
                <w:rFonts w:ascii="Times New Roman" w:hAnsi="Times New Roman" w:cs="Times New Roman"/>
                <w:sz w:val="24"/>
                <w:szCs w:val="24"/>
              </w:rPr>
              <w:t xml:space="preserve"> līdz četri simti naudas soda vienībām.</w:t>
            </w:r>
          </w:p>
        </w:tc>
      </w:tr>
      <w:tr w:rsidR="0003230B" w:rsidRPr="00712B66" w:rsidTr="001126AE">
        <w:trPr>
          <w:gridAfter w:val="1"/>
          <w:wAfter w:w="2369" w:type="dxa"/>
        </w:trPr>
        <w:tc>
          <w:tcPr>
            <w:tcW w:w="708" w:type="dxa"/>
            <w:tcBorders>
              <w:left w:val="single" w:sz="6" w:space="0" w:color="000000"/>
              <w:bottom w:val="single" w:sz="4" w:space="0" w:color="auto"/>
              <w:right w:val="single" w:sz="6" w:space="0" w:color="000000"/>
            </w:tcBorders>
          </w:tcPr>
          <w:p w:rsidR="0003230B" w:rsidRPr="00712B66" w:rsidRDefault="00501BFB" w:rsidP="0003230B">
            <w:pPr>
              <w:pStyle w:val="naisc"/>
              <w:spacing w:before="0" w:after="0"/>
              <w:ind w:firstLine="720"/>
            </w:pPr>
            <w:r>
              <w:lastRenderedPageBreak/>
              <w:t>140</w:t>
            </w:r>
            <w:r w:rsidR="0003230B">
              <w:t>.</w:t>
            </w:r>
          </w:p>
        </w:tc>
        <w:tc>
          <w:tcPr>
            <w:tcW w:w="3086" w:type="dxa"/>
            <w:gridSpan w:val="2"/>
            <w:tcBorders>
              <w:left w:val="single" w:sz="6" w:space="0" w:color="000000"/>
              <w:bottom w:val="single" w:sz="4" w:space="0" w:color="auto"/>
              <w:right w:val="single" w:sz="6" w:space="0" w:color="000000"/>
            </w:tcBorders>
          </w:tcPr>
          <w:p w:rsidR="0003230B" w:rsidRPr="00954C82" w:rsidRDefault="0003230B" w:rsidP="0003230B">
            <w:pPr>
              <w:spacing w:after="160" w:line="259" w:lineRule="auto"/>
              <w:ind w:left="27"/>
              <w:contextualSpacing/>
              <w:jc w:val="both"/>
              <w:rPr>
                <w:rFonts w:eastAsiaTheme="minorHAnsi"/>
                <w:b/>
                <w:lang w:eastAsia="en-US"/>
              </w:rPr>
            </w:pPr>
            <w:proofErr w:type="gramStart"/>
            <w:r w:rsidRPr="00954C82">
              <w:rPr>
                <w:rFonts w:eastAsiaTheme="minorHAnsi"/>
                <w:b/>
                <w:lang w:eastAsia="en-US"/>
              </w:rPr>
              <w:t>12.pants</w:t>
            </w:r>
            <w:proofErr w:type="gramEnd"/>
            <w:r w:rsidRPr="00954C82">
              <w:rPr>
                <w:rFonts w:eastAsiaTheme="minorHAnsi"/>
                <w:b/>
                <w:lang w:eastAsia="en-US"/>
              </w:rPr>
              <w:t xml:space="preserve"> Kompetence sodu piemērošanā</w:t>
            </w:r>
          </w:p>
          <w:p w:rsidR="0003230B" w:rsidRPr="00954C82" w:rsidRDefault="0003230B" w:rsidP="0003230B">
            <w:pPr>
              <w:spacing w:after="160" w:line="259" w:lineRule="auto"/>
              <w:ind w:left="27"/>
              <w:contextualSpacing/>
              <w:jc w:val="both"/>
              <w:rPr>
                <w:rFonts w:eastAsiaTheme="minorHAnsi"/>
                <w:lang w:eastAsia="en-US"/>
              </w:rPr>
            </w:pPr>
            <w:r w:rsidRPr="00954C82">
              <w:rPr>
                <w:rFonts w:eastAsiaTheme="minorHAnsi"/>
                <w:lang w:eastAsia="en-US"/>
              </w:rPr>
              <w:t xml:space="preserve">Administratīvā pārkāpuma procesu par šā likuma </w:t>
            </w:r>
            <w:proofErr w:type="gramStart"/>
            <w:r w:rsidRPr="00954C82">
              <w:rPr>
                <w:rFonts w:eastAsiaTheme="minorHAnsi"/>
                <w:lang w:eastAsia="en-US"/>
              </w:rPr>
              <w:t>12.pantā</w:t>
            </w:r>
            <w:proofErr w:type="gramEnd"/>
            <w:r w:rsidRPr="00954C82">
              <w:rPr>
                <w:rFonts w:eastAsiaTheme="minorHAnsi"/>
                <w:lang w:eastAsia="en-US"/>
              </w:rPr>
              <w:t xml:space="preserve"> minētajiem pārkāpumiem veic Valsts policija vai pašvaldības policija.   </w:t>
            </w:r>
          </w:p>
          <w:p w:rsidR="0003230B" w:rsidRPr="00712B66" w:rsidRDefault="0003230B" w:rsidP="0003230B">
            <w:pPr>
              <w:pStyle w:val="naisc"/>
              <w:spacing w:before="0" w:after="0"/>
              <w:ind w:firstLine="720"/>
            </w:pPr>
          </w:p>
        </w:tc>
        <w:tc>
          <w:tcPr>
            <w:tcW w:w="4394" w:type="dxa"/>
            <w:tcBorders>
              <w:left w:val="single" w:sz="6" w:space="0" w:color="000000"/>
              <w:bottom w:val="single" w:sz="4" w:space="0" w:color="auto"/>
              <w:right w:val="single" w:sz="6" w:space="0" w:color="000000"/>
            </w:tcBorders>
          </w:tcPr>
          <w:p w:rsidR="0003230B" w:rsidRDefault="0003230B" w:rsidP="0003230B">
            <w:pPr>
              <w:pStyle w:val="naisc"/>
              <w:spacing w:before="0" w:after="0"/>
              <w:ind w:hanging="82"/>
              <w:rPr>
                <w:b/>
              </w:rPr>
            </w:pPr>
            <w:r w:rsidRPr="002B5C74">
              <w:rPr>
                <w:b/>
              </w:rPr>
              <w:t>Tieslietu ministrija</w:t>
            </w:r>
          </w:p>
          <w:p w:rsidR="0003230B" w:rsidRDefault="0003230B" w:rsidP="0003230B">
            <w:pPr>
              <w:pStyle w:val="naisc"/>
              <w:spacing w:before="0" w:after="0"/>
              <w:ind w:hanging="82"/>
              <w:rPr>
                <w:b/>
              </w:rPr>
            </w:pPr>
          </w:p>
          <w:p w:rsidR="0003230B" w:rsidRPr="00712B66" w:rsidRDefault="0003230B" w:rsidP="0003230B">
            <w:pPr>
              <w:pStyle w:val="naisc"/>
              <w:spacing w:before="0" w:after="0"/>
              <w:ind w:firstLine="720"/>
              <w:jc w:val="both"/>
            </w:pPr>
            <w:r w:rsidRPr="002B5C74">
              <w:rPr>
                <w:rFonts w:eastAsia="Calibri"/>
              </w:rPr>
              <w:t>Projekta 12. pantu nepieciešams precizēt, aizstājot skaitli “12” ar skaitli “11”.</w:t>
            </w:r>
          </w:p>
        </w:tc>
        <w:tc>
          <w:tcPr>
            <w:tcW w:w="3578" w:type="dxa"/>
            <w:gridSpan w:val="2"/>
            <w:tcBorders>
              <w:left w:val="single" w:sz="6" w:space="0" w:color="000000"/>
              <w:bottom w:val="single" w:sz="4" w:space="0" w:color="auto"/>
              <w:right w:val="single" w:sz="6" w:space="0" w:color="000000"/>
            </w:tcBorders>
          </w:tcPr>
          <w:p w:rsidR="0003230B" w:rsidRPr="00C96940" w:rsidRDefault="0003230B" w:rsidP="0003230B">
            <w:pPr>
              <w:pStyle w:val="naisc"/>
              <w:spacing w:before="0" w:after="0"/>
              <w:rPr>
                <w:b/>
              </w:rPr>
            </w:pPr>
            <w:r w:rsidRPr="00C96940">
              <w:rPr>
                <w:b/>
              </w:rPr>
              <w:t>Iebildums ņemts vērā.</w:t>
            </w:r>
          </w:p>
          <w:p w:rsidR="0003230B" w:rsidRPr="00712B66" w:rsidRDefault="0003230B" w:rsidP="0003230B">
            <w:pPr>
              <w:pStyle w:val="naisc"/>
              <w:spacing w:before="0" w:after="0"/>
              <w:ind w:firstLine="720"/>
            </w:pPr>
          </w:p>
        </w:tc>
        <w:tc>
          <w:tcPr>
            <w:tcW w:w="3226" w:type="dxa"/>
            <w:tcBorders>
              <w:top w:val="single" w:sz="4" w:space="0" w:color="auto"/>
              <w:left w:val="single" w:sz="4" w:space="0" w:color="auto"/>
              <w:bottom w:val="single" w:sz="4" w:space="0" w:color="auto"/>
            </w:tcBorders>
          </w:tcPr>
          <w:p w:rsidR="00B32C32" w:rsidRPr="00B32C32" w:rsidRDefault="00B32C32" w:rsidP="00B32C32">
            <w:pPr>
              <w:pStyle w:val="ListParagraph"/>
              <w:ind w:left="57" w:firstLine="284"/>
              <w:jc w:val="both"/>
              <w:rPr>
                <w:rFonts w:ascii="Times New Roman" w:hAnsi="Times New Roman" w:cs="Times New Roman"/>
                <w:b/>
                <w:sz w:val="24"/>
                <w:szCs w:val="24"/>
              </w:rPr>
            </w:pPr>
            <w:r w:rsidRPr="00B32C32">
              <w:rPr>
                <w:rFonts w:ascii="Times New Roman" w:hAnsi="Times New Roman" w:cs="Times New Roman"/>
                <w:b/>
                <w:sz w:val="24"/>
                <w:szCs w:val="24"/>
              </w:rPr>
              <w:t>12. pants Kompetence sodu piemērošanā</w:t>
            </w:r>
          </w:p>
          <w:p w:rsidR="00B32C32" w:rsidRPr="00B32C32" w:rsidRDefault="00B32C32" w:rsidP="00B32C32">
            <w:pPr>
              <w:pStyle w:val="ListParagraph"/>
              <w:ind w:left="57" w:firstLine="284"/>
              <w:jc w:val="both"/>
              <w:rPr>
                <w:rFonts w:ascii="Times New Roman" w:hAnsi="Times New Roman" w:cs="Times New Roman"/>
                <w:sz w:val="24"/>
                <w:szCs w:val="24"/>
              </w:rPr>
            </w:pPr>
            <w:r w:rsidRPr="00B32C32">
              <w:rPr>
                <w:rFonts w:ascii="Times New Roman" w:hAnsi="Times New Roman" w:cs="Times New Roman"/>
                <w:sz w:val="24"/>
                <w:szCs w:val="24"/>
              </w:rPr>
              <w:t xml:space="preserve">Administratīvā pārkāpuma procesu par šā likuma 11. pantā minētajiem pārkāpumiem veic Valsts policija un pašvaldības policija.   </w:t>
            </w:r>
          </w:p>
          <w:p w:rsidR="0003230B" w:rsidRPr="00712B66" w:rsidRDefault="0003230B" w:rsidP="00B32C32">
            <w:pPr>
              <w:pStyle w:val="ListParagraph"/>
              <w:ind w:left="57" w:firstLine="284"/>
              <w:jc w:val="both"/>
            </w:pPr>
          </w:p>
        </w:tc>
      </w:tr>
      <w:tr w:rsidR="0003230B" w:rsidRPr="00712B66" w:rsidTr="001126AE">
        <w:trPr>
          <w:gridAfter w:val="1"/>
          <w:wAfter w:w="2369" w:type="dxa"/>
        </w:trPr>
        <w:tc>
          <w:tcPr>
            <w:tcW w:w="708" w:type="dxa"/>
            <w:tcBorders>
              <w:left w:val="single" w:sz="6" w:space="0" w:color="000000"/>
              <w:bottom w:val="single" w:sz="4" w:space="0" w:color="auto"/>
              <w:right w:val="single" w:sz="6" w:space="0" w:color="000000"/>
            </w:tcBorders>
          </w:tcPr>
          <w:p w:rsidR="0003230B" w:rsidRPr="00712B66" w:rsidRDefault="00501BFB" w:rsidP="0003230B">
            <w:pPr>
              <w:pStyle w:val="naisc"/>
              <w:spacing w:before="0" w:after="0"/>
              <w:ind w:firstLine="720"/>
            </w:pPr>
            <w:r>
              <w:t>141</w:t>
            </w:r>
            <w:r w:rsidR="0003230B">
              <w:t>.</w:t>
            </w:r>
          </w:p>
        </w:tc>
        <w:tc>
          <w:tcPr>
            <w:tcW w:w="3086" w:type="dxa"/>
            <w:gridSpan w:val="2"/>
            <w:tcBorders>
              <w:left w:val="single" w:sz="6" w:space="0" w:color="000000"/>
              <w:bottom w:val="single" w:sz="4" w:space="0" w:color="auto"/>
              <w:right w:val="single" w:sz="6" w:space="0" w:color="000000"/>
            </w:tcBorders>
          </w:tcPr>
          <w:p w:rsidR="0003230B" w:rsidRPr="00954C82" w:rsidRDefault="0003230B" w:rsidP="0003230B">
            <w:pPr>
              <w:spacing w:after="160" w:line="259" w:lineRule="auto"/>
              <w:ind w:left="27"/>
              <w:contextualSpacing/>
              <w:jc w:val="both"/>
              <w:rPr>
                <w:rFonts w:eastAsiaTheme="minorHAnsi"/>
                <w:b/>
                <w:lang w:eastAsia="en-US"/>
              </w:rPr>
            </w:pPr>
            <w:proofErr w:type="gramStart"/>
            <w:r w:rsidRPr="00954C82">
              <w:rPr>
                <w:rFonts w:eastAsiaTheme="minorHAnsi"/>
                <w:b/>
                <w:lang w:eastAsia="en-US"/>
              </w:rPr>
              <w:t>12.pants</w:t>
            </w:r>
            <w:proofErr w:type="gramEnd"/>
            <w:r w:rsidRPr="00954C82">
              <w:rPr>
                <w:rFonts w:eastAsiaTheme="minorHAnsi"/>
                <w:b/>
                <w:lang w:eastAsia="en-US"/>
              </w:rPr>
              <w:t xml:space="preserve"> Kompetence sodu piemērošanā</w:t>
            </w:r>
          </w:p>
          <w:p w:rsidR="0003230B" w:rsidRPr="00954C82" w:rsidRDefault="0003230B" w:rsidP="0003230B">
            <w:pPr>
              <w:spacing w:after="160" w:line="259" w:lineRule="auto"/>
              <w:ind w:left="27"/>
              <w:contextualSpacing/>
              <w:jc w:val="both"/>
              <w:rPr>
                <w:rFonts w:eastAsiaTheme="minorHAnsi"/>
                <w:lang w:eastAsia="en-US"/>
              </w:rPr>
            </w:pPr>
            <w:r w:rsidRPr="00954C82">
              <w:rPr>
                <w:rFonts w:eastAsiaTheme="minorHAnsi"/>
                <w:lang w:eastAsia="en-US"/>
              </w:rPr>
              <w:t xml:space="preserve">Administratīvā pārkāpuma procesu par šā likuma </w:t>
            </w:r>
            <w:proofErr w:type="gramStart"/>
            <w:r w:rsidRPr="00954C82">
              <w:rPr>
                <w:rFonts w:eastAsiaTheme="minorHAnsi"/>
                <w:lang w:eastAsia="en-US"/>
              </w:rPr>
              <w:t>12.pantā</w:t>
            </w:r>
            <w:proofErr w:type="gramEnd"/>
            <w:r w:rsidRPr="00954C82">
              <w:rPr>
                <w:rFonts w:eastAsiaTheme="minorHAnsi"/>
                <w:lang w:eastAsia="en-US"/>
              </w:rPr>
              <w:t xml:space="preserve"> minētajiem pārkāpumiem veic Valsts policija vai pašvaldības policija.   </w:t>
            </w:r>
          </w:p>
          <w:p w:rsidR="0003230B" w:rsidRPr="00712B66" w:rsidRDefault="0003230B" w:rsidP="0003230B">
            <w:pPr>
              <w:spacing w:after="160" w:line="259" w:lineRule="auto"/>
              <w:ind w:left="27"/>
              <w:contextualSpacing/>
              <w:jc w:val="both"/>
            </w:pPr>
          </w:p>
        </w:tc>
        <w:tc>
          <w:tcPr>
            <w:tcW w:w="4394" w:type="dxa"/>
            <w:tcBorders>
              <w:left w:val="single" w:sz="6" w:space="0" w:color="000000"/>
              <w:bottom w:val="single" w:sz="4" w:space="0" w:color="auto"/>
              <w:right w:val="single" w:sz="6" w:space="0" w:color="000000"/>
            </w:tcBorders>
          </w:tcPr>
          <w:p w:rsidR="0003230B" w:rsidRDefault="0003230B" w:rsidP="0003230B">
            <w:pPr>
              <w:pStyle w:val="naisc"/>
              <w:spacing w:before="0" w:after="0"/>
              <w:rPr>
                <w:b/>
              </w:rPr>
            </w:pPr>
            <w:r w:rsidRPr="002B5C74">
              <w:rPr>
                <w:b/>
              </w:rPr>
              <w:t>Latvijas Lielo pilsētu asociācija</w:t>
            </w:r>
          </w:p>
          <w:p w:rsidR="0003230B" w:rsidRDefault="0003230B" w:rsidP="0003230B">
            <w:pPr>
              <w:pStyle w:val="naisc"/>
              <w:spacing w:before="0" w:after="0"/>
              <w:rPr>
                <w:b/>
              </w:rPr>
            </w:pPr>
          </w:p>
          <w:p w:rsidR="0003230B" w:rsidRPr="00712B66" w:rsidRDefault="0003230B" w:rsidP="0003230B">
            <w:pPr>
              <w:pStyle w:val="naisc"/>
              <w:spacing w:before="0" w:after="0"/>
              <w:ind w:firstLine="720"/>
              <w:jc w:val="both"/>
            </w:pPr>
            <w:r w:rsidRPr="00FC3D09">
              <w:t xml:space="preserve">Gadījumā, ja piedāvājums papildināt Likumprojektu ar pantu par īpašiem aizliegumiem sabiedrības veselības aizsardzībai ņemts vērā, tad jāpārskata visa Likumprojektā izmantotā numerācija. Ja Likumprojekts netiks papildināts, tad </w:t>
            </w:r>
            <w:proofErr w:type="gramStart"/>
            <w:r w:rsidRPr="00FC3D09">
              <w:t>12.pants</w:t>
            </w:r>
            <w:proofErr w:type="gramEnd"/>
            <w:r w:rsidRPr="00FC3D09">
              <w:t xml:space="preserve"> nevar paredzēt procesu par 12.pantā minētajiem pārkāpumiem, jo tie ir norādīti 11.pantā.</w:t>
            </w:r>
          </w:p>
        </w:tc>
        <w:tc>
          <w:tcPr>
            <w:tcW w:w="3578" w:type="dxa"/>
            <w:gridSpan w:val="2"/>
            <w:tcBorders>
              <w:left w:val="single" w:sz="6" w:space="0" w:color="000000"/>
              <w:bottom w:val="single" w:sz="4" w:space="0" w:color="auto"/>
              <w:right w:val="single" w:sz="6" w:space="0" w:color="000000"/>
            </w:tcBorders>
          </w:tcPr>
          <w:p w:rsidR="0003230B" w:rsidRPr="00C96940" w:rsidRDefault="0003230B" w:rsidP="0003230B">
            <w:pPr>
              <w:pStyle w:val="naisc"/>
              <w:spacing w:before="0" w:after="0"/>
              <w:rPr>
                <w:b/>
              </w:rPr>
            </w:pPr>
            <w:r w:rsidRPr="00C96940">
              <w:rPr>
                <w:b/>
              </w:rPr>
              <w:t>Iebildums ņemts vērā.</w:t>
            </w:r>
          </w:p>
          <w:p w:rsidR="0003230B" w:rsidRPr="00712B66" w:rsidRDefault="0003230B" w:rsidP="0003230B">
            <w:pPr>
              <w:pStyle w:val="naisc"/>
              <w:spacing w:before="0" w:after="0"/>
              <w:ind w:firstLine="720"/>
            </w:pPr>
          </w:p>
        </w:tc>
        <w:tc>
          <w:tcPr>
            <w:tcW w:w="3226" w:type="dxa"/>
            <w:tcBorders>
              <w:top w:val="single" w:sz="4" w:space="0" w:color="auto"/>
              <w:left w:val="single" w:sz="4" w:space="0" w:color="auto"/>
              <w:bottom w:val="single" w:sz="4" w:space="0" w:color="auto"/>
            </w:tcBorders>
          </w:tcPr>
          <w:p w:rsidR="00B32C32" w:rsidRPr="00B32C32" w:rsidRDefault="00B32C32" w:rsidP="00B32C32">
            <w:pPr>
              <w:pStyle w:val="ListParagraph"/>
              <w:ind w:left="0" w:firstLine="65"/>
              <w:rPr>
                <w:rFonts w:ascii="Times New Roman" w:hAnsi="Times New Roman" w:cs="Times New Roman"/>
                <w:b/>
                <w:sz w:val="24"/>
                <w:szCs w:val="24"/>
              </w:rPr>
            </w:pPr>
            <w:r w:rsidRPr="00B32C32">
              <w:rPr>
                <w:rFonts w:ascii="Times New Roman" w:hAnsi="Times New Roman" w:cs="Times New Roman"/>
                <w:b/>
                <w:sz w:val="24"/>
                <w:szCs w:val="24"/>
              </w:rPr>
              <w:t>12. pants Kompetence sodu piemērošanā</w:t>
            </w:r>
          </w:p>
          <w:p w:rsidR="00B32C32" w:rsidRPr="00B32C32" w:rsidRDefault="00B32C32" w:rsidP="00B32C32">
            <w:pPr>
              <w:pStyle w:val="ListParagraph"/>
              <w:ind w:left="0" w:firstLine="65"/>
              <w:jc w:val="both"/>
              <w:rPr>
                <w:rFonts w:ascii="Times New Roman" w:hAnsi="Times New Roman" w:cs="Times New Roman"/>
                <w:sz w:val="24"/>
                <w:szCs w:val="24"/>
              </w:rPr>
            </w:pPr>
            <w:r w:rsidRPr="00B32C32">
              <w:rPr>
                <w:rFonts w:ascii="Times New Roman" w:hAnsi="Times New Roman" w:cs="Times New Roman"/>
                <w:sz w:val="24"/>
                <w:szCs w:val="24"/>
              </w:rPr>
              <w:t xml:space="preserve">Administratīvā pārkāpuma procesu par šā likuma 11. pantā minētajiem pārkāpumiem veic Valsts policija un pašvaldības policija.   </w:t>
            </w:r>
          </w:p>
          <w:p w:rsidR="0003230B" w:rsidRPr="00712B66" w:rsidRDefault="0003230B" w:rsidP="00B32C32">
            <w:pPr>
              <w:pStyle w:val="ListParagraph"/>
              <w:ind w:left="57" w:firstLine="284"/>
              <w:jc w:val="both"/>
            </w:pPr>
          </w:p>
        </w:tc>
      </w:tr>
      <w:tr w:rsidR="0003230B" w:rsidRPr="00712B66" w:rsidTr="001126AE">
        <w:trPr>
          <w:gridAfter w:val="1"/>
          <w:wAfter w:w="2369" w:type="dxa"/>
        </w:trPr>
        <w:tc>
          <w:tcPr>
            <w:tcW w:w="708" w:type="dxa"/>
            <w:tcBorders>
              <w:left w:val="single" w:sz="6" w:space="0" w:color="000000"/>
              <w:bottom w:val="single" w:sz="4" w:space="0" w:color="auto"/>
              <w:right w:val="single" w:sz="6" w:space="0" w:color="000000"/>
            </w:tcBorders>
          </w:tcPr>
          <w:p w:rsidR="0003230B" w:rsidRPr="00712B66" w:rsidRDefault="00501BFB" w:rsidP="0003230B">
            <w:pPr>
              <w:pStyle w:val="naisc"/>
              <w:spacing w:before="0" w:after="0"/>
              <w:ind w:firstLine="720"/>
            </w:pPr>
            <w:r>
              <w:t>242</w:t>
            </w:r>
            <w:r w:rsidR="0003230B">
              <w:t>.</w:t>
            </w:r>
          </w:p>
        </w:tc>
        <w:tc>
          <w:tcPr>
            <w:tcW w:w="3086" w:type="dxa"/>
            <w:gridSpan w:val="2"/>
            <w:tcBorders>
              <w:left w:val="single" w:sz="6" w:space="0" w:color="000000"/>
              <w:bottom w:val="single" w:sz="4" w:space="0" w:color="auto"/>
              <w:right w:val="single" w:sz="6" w:space="0" w:color="000000"/>
            </w:tcBorders>
          </w:tcPr>
          <w:p w:rsidR="0003230B" w:rsidRPr="00954C82" w:rsidRDefault="0003230B" w:rsidP="0003230B">
            <w:pPr>
              <w:spacing w:after="160" w:line="259" w:lineRule="auto"/>
              <w:ind w:left="27"/>
              <w:contextualSpacing/>
              <w:jc w:val="both"/>
              <w:rPr>
                <w:rFonts w:eastAsiaTheme="minorHAnsi"/>
                <w:b/>
                <w:lang w:eastAsia="en-US"/>
              </w:rPr>
            </w:pPr>
            <w:r w:rsidRPr="00954C82">
              <w:rPr>
                <w:rFonts w:eastAsiaTheme="minorHAnsi"/>
                <w:b/>
                <w:lang w:eastAsia="en-US"/>
              </w:rPr>
              <w:t>Pārejas noteikumi</w:t>
            </w:r>
          </w:p>
          <w:p w:rsidR="0003230B" w:rsidRPr="00954C82" w:rsidRDefault="0003230B" w:rsidP="0003230B">
            <w:pPr>
              <w:tabs>
                <w:tab w:val="left" w:pos="452"/>
              </w:tabs>
              <w:contextualSpacing/>
              <w:jc w:val="both"/>
              <w:rPr>
                <w:rFonts w:eastAsiaTheme="minorHAnsi"/>
                <w:lang w:eastAsia="en-US"/>
              </w:rPr>
            </w:pPr>
          </w:p>
          <w:p w:rsidR="0003230B" w:rsidRPr="00C0227D" w:rsidRDefault="0003230B" w:rsidP="0003230B">
            <w:pPr>
              <w:tabs>
                <w:tab w:val="left" w:pos="59"/>
              </w:tabs>
              <w:ind w:firstLine="59"/>
              <w:jc w:val="both"/>
            </w:pPr>
            <w:r>
              <w:t>2.</w:t>
            </w:r>
            <w:r w:rsidRPr="00C0227D">
              <w:t xml:space="preserve">Šā likuma </w:t>
            </w:r>
            <w:proofErr w:type="gramStart"/>
            <w:r w:rsidRPr="00C0227D">
              <w:t>10.pants</w:t>
            </w:r>
            <w:proofErr w:type="gramEnd"/>
            <w:r w:rsidRPr="00C0227D">
              <w:t xml:space="preserve"> stājas spēkā 2020.gada 1.janvārī.</w:t>
            </w:r>
          </w:p>
          <w:p w:rsidR="0003230B" w:rsidRPr="00712B66" w:rsidRDefault="0003230B" w:rsidP="0003230B">
            <w:pPr>
              <w:pStyle w:val="naisc"/>
              <w:spacing w:before="0" w:after="0"/>
              <w:ind w:firstLine="720"/>
            </w:pPr>
          </w:p>
        </w:tc>
        <w:tc>
          <w:tcPr>
            <w:tcW w:w="4394" w:type="dxa"/>
            <w:tcBorders>
              <w:left w:val="single" w:sz="6" w:space="0" w:color="000000"/>
              <w:bottom w:val="single" w:sz="4" w:space="0" w:color="auto"/>
              <w:right w:val="single" w:sz="6" w:space="0" w:color="000000"/>
            </w:tcBorders>
          </w:tcPr>
          <w:p w:rsidR="0003230B" w:rsidRDefault="0003230B" w:rsidP="0003230B">
            <w:pPr>
              <w:pStyle w:val="naisc"/>
              <w:spacing w:before="0" w:after="0"/>
              <w:rPr>
                <w:b/>
              </w:rPr>
            </w:pPr>
            <w:r>
              <w:rPr>
                <w:b/>
              </w:rPr>
              <w:t>Tieslietu ministrija</w:t>
            </w:r>
          </w:p>
          <w:p w:rsidR="0003230B" w:rsidRDefault="0003230B" w:rsidP="0003230B">
            <w:pPr>
              <w:pStyle w:val="naisc"/>
              <w:spacing w:before="0" w:after="0"/>
              <w:rPr>
                <w:b/>
              </w:rPr>
            </w:pPr>
          </w:p>
          <w:p w:rsidR="0003230B" w:rsidRPr="00F37A88" w:rsidRDefault="0003230B" w:rsidP="00F37A88">
            <w:pPr>
              <w:pStyle w:val="naisc"/>
              <w:spacing w:before="0" w:after="0"/>
              <w:jc w:val="both"/>
              <w:rPr>
                <w:b/>
              </w:rPr>
            </w:pPr>
            <w:r w:rsidRPr="00563E0F">
              <w:rPr>
                <w:rFonts w:eastAsia="Calibri"/>
                <w:lang w:bidi="en-US"/>
              </w:rPr>
              <w:t xml:space="preserve">Projekta pārejas noteikumu 2. punkts paredz, ka šā likuma 10. pants stāsies spēkā 2020. gada 1. janvārī. Ievērojot minēto, </w:t>
            </w:r>
            <w:r w:rsidRPr="00563E0F">
              <w:rPr>
                <w:rFonts w:eastAsia="Calibri"/>
                <w:lang w:bidi="en-US"/>
              </w:rPr>
              <w:lastRenderedPageBreak/>
              <w:t>projekta anotācijā nepieciešams sniegt izvērstu informāciju (pamatojumu) par šāda pārejas regulējuma nepieciešamību valsts pienākumu prostitūcijas ierobežošanas jomā ieviešanai. Vēršam uzmanību, ka būtiski valsts pienākumi tiek noteikti arī projekta 8. un 9. pantā, un šīm normām jāstājas spēkā likuma pārejas noteikumu 1. punktā noteiktajā termiņā 2019. gada 1. janvārī. Savukārt projekta 10. pantā ir bērnu un jauniešu izglītošanas un sabiedrības informēšanas valsts pienākumi.</w:t>
            </w:r>
          </w:p>
        </w:tc>
        <w:tc>
          <w:tcPr>
            <w:tcW w:w="3578" w:type="dxa"/>
            <w:gridSpan w:val="2"/>
            <w:tcBorders>
              <w:left w:val="single" w:sz="6" w:space="0" w:color="000000"/>
              <w:bottom w:val="single" w:sz="4" w:space="0" w:color="auto"/>
              <w:right w:val="single" w:sz="6" w:space="0" w:color="000000"/>
            </w:tcBorders>
          </w:tcPr>
          <w:p w:rsidR="0003230B" w:rsidRDefault="0003230B" w:rsidP="0003230B">
            <w:pPr>
              <w:pStyle w:val="naisc"/>
              <w:spacing w:before="0" w:after="0"/>
              <w:rPr>
                <w:b/>
              </w:rPr>
            </w:pPr>
            <w:r w:rsidRPr="008368D5">
              <w:rPr>
                <w:b/>
              </w:rPr>
              <w:lastRenderedPageBreak/>
              <w:t>Iebildums ņemts vērā.</w:t>
            </w:r>
          </w:p>
          <w:p w:rsidR="0003230B" w:rsidRDefault="0003230B" w:rsidP="0003230B">
            <w:pPr>
              <w:pStyle w:val="naisc"/>
              <w:spacing w:before="0" w:after="0"/>
              <w:rPr>
                <w:b/>
              </w:rPr>
            </w:pPr>
          </w:p>
          <w:p w:rsidR="0003230B" w:rsidRPr="008368D5" w:rsidRDefault="0003230B" w:rsidP="0003230B">
            <w:pPr>
              <w:pStyle w:val="naisc"/>
              <w:spacing w:before="0" w:after="0"/>
              <w:rPr>
                <w:b/>
              </w:rPr>
            </w:pPr>
          </w:p>
        </w:tc>
        <w:tc>
          <w:tcPr>
            <w:tcW w:w="3226" w:type="dxa"/>
            <w:tcBorders>
              <w:top w:val="single" w:sz="4" w:space="0" w:color="auto"/>
              <w:left w:val="single" w:sz="4" w:space="0" w:color="auto"/>
              <w:bottom w:val="single" w:sz="4" w:space="0" w:color="auto"/>
            </w:tcBorders>
          </w:tcPr>
          <w:p w:rsidR="0003230B" w:rsidRPr="008368D5" w:rsidRDefault="0003230B" w:rsidP="0003230B">
            <w:pPr>
              <w:spacing w:after="160" w:line="259" w:lineRule="auto"/>
              <w:ind w:left="27"/>
              <w:contextualSpacing/>
              <w:jc w:val="both"/>
              <w:rPr>
                <w:rFonts w:eastAsiaTheme="minorHAnsi"/>
                <w:b/>
                <w:lang w:eastAsia="en-US"/>
              </w:rPr>
            </w:pPr>
            <w:r>
              <w:rPr>
                <w:rFonts w:eastAsiaTheme="minorHAnsi"/>
                <w:b/>
                <w:lang w:eastAsia="en-US"/>
              </w:rPr>
              <w:t>Pārejas noteikumi</w:t>
            </w:r>
          </w:p>
          <w:p w:rsidR="0003230B" w:rsidRDefault="0003230B" w:rsidP="0003230B">
            <w:pPr>
              <w:tabs>
                <w:tab w:val="left" w:pos="59"/>
              </w:tabs>
              <w:ind w:firstLine="59"/>
              <w:jc w:val="both"/>
            </w:pPr>
          </w:p>
          <w:p w:rsidR="00B32C32" w:rsidRPr="00B32C32" w:rsidRDefault="00B32C32" w:rsidP="00B32C32">
            <w:pPr>
              <w:tabs>
                <w:tab w:val="left" w:pos="59"/>
              </w:tabs>
              <w:jc w:val="both"/>
            </w:pPr>
            <w:r>
              <w:t xml:space="preserve">2. </w:t>
            </w:r>
            <w:r w:rsidRPr="00B32C32">
              <w:t>Šā likuma 10. pants stājas spēkā 2022. gada 1. janvārī.</w:t>
            </w:r>
          </w:p>
          <w:p w:rsidR="0003230B" w:rsidRPr="00712B66" w:rsidRDefault="0003230B" w:rsidP="00B32C32">
            <w:pPr>
              <w:tabs>
                <w:tab w:val="left" w:pos="59"/>
              </w:tabs>
              <w:ind w:firstLine="59"/>
              <w:jc w:val="both"/>
            </w:pPr>
          </w:p>
        </w:tc>
      </w:tr>
      <w:tr w:rsidR="0003230B" w:rsidRPr="00712B66" w:rsidTr="001126AE">
        <w:trPr>
          <w:gridAfter w:val="1"/>
          <w:wAfter w:w="2369" w:type="dxa"/>
        </w:trPr>
        <w:tc>
          <w:tcPr>
            <w:tcW w:w="708" w:type="dxa"/>
            <w:tcBorders>
              <w:left w:val="single" w:sz="6" w:space="0" w:color="000000"/>
              <w:bottom w:val="single" w:sz="4" w:space="0" w:color="auto"/>
              <w:right w:val="single" w:sz="6" w:space="0" w:color="000000"/>
            </w:tcBorders>
          </w:tcPr>
          <w:p w:rsidR="0003230B" w:rsidRPr="00712B66" w:rsidRDefault="00501BFB" w:rsidP="0003230B">
            <w:pPr>
              <w:pStyle w:val="naisc"/>
              <w:spacing w:before="0" w:after="0"/>
              <w:ind w:firstLine="720"/>
            </w:pPr>
            <w:r>
              <w:t>243</w:t>
            </w:r>
            <w:r w:rsidR="0003230B">
              <w:t>.</w:t>
            </w:r>
          </w:p>
        </w:tc>
        <w:tc>
          <w:tcPr>
            <w:tcW w:w="3086" w:type="dxa"/>
            <w:gridSpan w:val="2"/>
            <w:tcBorders>
              <w:left w:val="single" w:sz="6" w:space="0" w:color="000000"/>
              <w:bottom w:val="single" w:sz="4" w:space="0" w:color="auto"/>
              <w:right w:val="single" w:sz="6" w:space="0" w:color="000000"/>
            </w:tcBorders>
          </w:tcPr>
          <w:p w:rsidR="0003230B" w:rsidRPr="00563E0F" w:rsidRDefault="0003230B" w:rsidP="0003230B">
            <w:pPr>
              <w:spacing w:after="160" w:line="259" w:lineRule="auto"/>
              <w:ind w:left="27"/>
              <w:contextualSpacing/>
              <w:jc w:val="both"/>
              <w:rPr>
                <w:rFonts w:eastAsiaTheme="minorHAnsi"/>
                <w:b/>
                <w:lang w:eastAsia="en-US"/>
              </w:rPr>
            </w:pPr>
            <w:r w:rsidRPr="00563E0F">
              <w:rPr>
                <w:rFonts w:eastAsiaTheme="minorHAnsi"/>
                <w:b/>
                <w:lang w:eastAsia="en-US"/>
              </w:rPr>
              <w:t>Pārejas noteikumi</w:t>
            </w:r>
          </w:p>
          <w:p w:rsidR="0003230B" w:rsidRPr="00563E0F" w:rsidRDefault="0003230B" w:rsidP="0003230B">
            <w:pPr>
              <w:tabs>
                <w:tab w:val="left" w:pos="452"/>
              </w:tabs>
              <w:jc w:val="both"/>
              <w:rPr>
                <w:rFonts w:eastAsiaTheme="minorHAnsi"/>
                <w:lang w:eastAsia="en-US"/>
              </w:rPr>
            </w:pPr>
          </w:p>
          <w:p w:rsidR="0003230B" w:rsidRPr="000A3AC6" w:rsidRDefault="0003230B" w:rsidP="0003230B">
            <w:pPr>
              <w:tabs>
                <w:tab w:val="left" w:pos="59"/>
              </w:tabs>
              <w:spacing w:after="160" w:line="259" w:lineRule="auto"/>
              <w:ind w:left="59"/>
              <w:contextualSpacing/>
              <w:jc w:val="both"/>
              <w:rPr>
                <w:rFonts w:eastAsiaTheme="minorHAnsi"/>
                <w:lang w:eastAsia="en-US"/>
              </w:rPr>
            </w:pPr>
            <w:r>
              <w:rPr>
                <w:rFonts w:eastAsiaTheme="minorHAnsi"/>
                <w:lang w:eastAsia="en-US"/>
              </w:rPr>
              <w:t>4.</w:t>
            </w:r>
            <w:r w:rsidRPr="000A3AC6">
              <w:rPr>
                <w:rFonts w:eastAsiaTheme="minorHAnsi"/>
                <w:lang w:eastAsia="en-US"/>
              </w:rPr>
              <w:t>Ministru kabinets:</w:t>
            </w:r>
          </w:p>
          <w:p w:rsidR="0003230B" w:rsidRPr="000A3AC6" w:rsidRDefault="0003230B" w:rsidP="0003230B">
            <w:pPr>
              <w:pStyle w:val="ListParagraph"/>
              <w:numPr>
                <w:ilvl w:val="1"/>
                <w:numId w:val="19"/>
              </w:numPr>
              <w:tabs>
                <w:tab w:val="left" w:pos="59"/>
              </w:tabs>
              <w:jc w:val="both"/>
              <w:rPr>
                <w:rFonts w:ascii="Times New Roman" w:hAnsi="Times New Roman" w:cs="Times New Roman"/>
                <w:sz w:val="24"/>
                <w:szCs w:val="24"/>
              </w:rPr>
            </w:pPr>
            <w:r w:rsidRPr="000A3AC6">
              <w:rPr>
                <w:rFonts w:ascii="Times New Roman" w:hAnsi="Times New Roman" w:cs="Times New Roman"/>
                <w:sz w:val="24"/>
                <w:szCs w:val="24"/>
              </w:rPr>
              <w:t xml:space="preserve">līdz </w:t>
            </w:r>
            <w:proofErr w:type="gramStart"/>
            <w:r w:rsidRPr="000A3AC6">
              <w:rPr>
                <w:rFonts w:ascii="Times New Roman" w:hAnsi="Times New Roman" w:cs="Times New Roman"/>
                <w:sz w:val="24"/>
                <w:szCs w:val="24"/>
              </w:rPr>
              <w:t>2019.gada</w:t>
            </w:r>
            <w:proofErr w:type="gramEnd"/>
            <w:r w:rsidRPr="000A3AC6">
              <w:rPr>
                <w:rFonts w:ascii="Times New Roman" w:hAnsi="Times New Roman" w:cs="Times New Roman"/>
                <w:sz w:val="24"/>
                <w:szCs w:val="24"/>
              </w:rPr>
              <w:t xml:space="preserve"> 1.janvārim izdod šā likuma 8.panta otrajā daļā minētos noteikumus;</w:t>
            </w:r>
          </w:p>
          <w:p w:rsidR="0003230B" w:rsidRPr="00712B66" w:rsidRDefault="0003230B" w:rsidP="0003230B">
            <w:pPr>
              <w:pStyle w:val="naisc"/>
              <w:numPr>
                <w:ilvl w:val="1"/>
                <w:numId w:val="19"/>
              </w:numPr>
              <w:tabs>
                <w:tab w:val="left" w:pos="59"/>
              </w:tabs>
              <w:spacing w:before="0" w:after="0"/>
              <w:jc w:val="both"/>
            </w:pPr>
            <w:r w:rsidRPr="000A3AC6">
              <w:t xml:space="preserve">līdz </w:t>
            </w:r>
            <w:proofErr w:type="gramStart"/>
            <w:r w:rsidRPr="000A3AC6">
              <w:t>2020.gada</w:t>
            </w:r>
            <w:proofErr w:type="gramEnd"/>
            <w:r w:rsidRPr="000A3AC6">
              <w:t xml:space="preserve"> 1.janvārim izdod šā likuma 9.panta otrajā daļā minētos noteikumus.</w:t>
            </w:r>
          </w:p>
        </w:tc>
        <w:tc>
          <w:tcPr>
            <w:tcW w:w="4394" w:type="dxa"/>
            <w:tcBorders>
              <w:left w:val="single" w:sz="6" w:space="0" w:color="000000"/>
              <w:bottom w:val="single" w:sz="4" w:space="0" w:color="auto"/>
              <w:right w:val="single" w:sz="6" w:space="0" w:color="000000"/>
            </w:tcBorders>
          </w:tcPr>
          <w:p w:rsidR="0003230B" w:rsidRPr="00563E0F" w:rsidRDefault="0003230B" w:rsidP="0003230B">
            <w:pPr>
              <w:widowControl w:val="0"/>
              <w:tabs>
                <w:tab w:val="left" w:pos="9356"/>
              </w:tabs>
              <w:jc w:val="center"/>
              <w:rPr>
                <w:rFonts w:eastAsia="Calibri"/>
                <w:b/>
                <w:lang w:bidi="en-US"/>
              </w:rPr>
            </w:pPr>
            <w:r w:rsidRPr="00563E0F">
              <w:rPr>
                <w:rFonts w:eastAsia="Calibri"/>
                <w:b/>
                <w:lang w:bidi="en-US"/>
              </w:rPr>
              <w:t>Tieslietu ministrija</w:t>
            </w:r>
          </w:p>
          <w:p w:rsidR="0003230B" w:rsidRDefault="0003230B" w:rsidP="0003230B">
            <w:pPr>
              <w:widowControl w:val="0"/>
              <w:tabs>
                <w:tab w:val="left" w:pos="9356"/>
              </w:tabs>
              <w:ind w:firstLine="720"/>
              <w:jc w:val="both"/>
              <w:rPr>
                <w:rFonts w:eastAsia="Calibri"/>
                <w:sz w:val="26"/>
                <w:szCs w:val="26"/>
                <w:lang w:bidi="en-US"/>
              </w:rPr>
            </w:pPr>
          </w:p>
          <w:p w:rsidR="0003230B" w:rsidRPr="00712B66" w:rsidRDefault="0003230B" w:rsidP="0003230B">
            <w:pPr>
              <w:pStyle w:val="naisc"/>
              <w:spacing w:before="0" w:after="0"/>
              <w:ind w:firstLine="720"/>
              <w:jc w:val="both"/>
            </w:pPr>
            <w:r w:rsidRPr="00563E0F">
              <w:rPr>
                <w:rFonts w:eastAsia="Calibri"/>
                <w:lang w:bidi="en-US"/>
              </w:rPr>
              <w:t>Projekta pārejas noteikumu 4.2. apakšpunktu par Ministru kabineta noteikumu izdošanu nepieciešams precizēt vai svītrot, jo likuma 9. pants stāsies spēkā 2019. gada 1. janvārī. Ņemot vērā, ka tiesiskais regulējums par uzvedības korekcijas programmām personām, kas izmanto prostitūciju, ir jauns, iepriekš nebijis regulējums, tas ir jāizstrādā un tam jāstājas spēkā vienlaicīgi ar likumu. Ievērojot minēto, projekta 4. punktā jāparedz uzdevums Ministru kabinetam izdot noteikumus likuma 8. un 9. panta piemērošanai līdz 2019. gada 1. janvārim. Vienlaikus nepieciešams atbilstoši precizēt projekta anotāciju.</w:t>
            </w:r>
          </w:p>
        </w:tc>
        <w:tc>
          <w:tcPr>
            <w:tcW w:w="3578" w:type="dxa"/>
            <w:gridSpan w:val="2"/>
            <w:tcBorders>
              <w:left w:val="single" w:sz="6" w:space="0" w:color="000000"/>
              <w:bottom w:val="single" w:sz="4" w:space="0" w:color="auto"/>
              <w:right w:val="single" w:sz="6" w:space="0" w:color="000000"/>
            </w:tcBorders>
          </w:tcPr>
          <w:p w:rsidR="0003230B" w:rsidRDefault="0003230B" w:rsidP="0003230B">
            <w:pPr>
              <w:pStyle w:val="naisc"/>
              <w:spacing w:before="0" w:after="0"/>
              <w:ind w:firstLine="720"/>
              <w:jc w:val="both"/>
              <w:rPr>
                <w:b/>
              </w:rPr>
            </w:pPr>
            <w:r w:rsidRPr="0011513C">
              <w:rPr>
                <w:b/>
              </w:rPr>
              <w:t>Iebildums ņemts vērā</w:t>
            </w:r>
          </w:p>
          <w:p w:rsidR="0003230B" w:rsidRDefault="0003230B" w:rsidP="0003230B">
            <w:pPr>
              <w:pStyle w:val="naisc"/>
              <w:spacing w:before="0" w:after="0"/>
              <w:ind w:firstLine="720"/>
              <w:jc w:val="both"/>
              <w:rPr>
                <w:b/>
              </w:rPr>
            </w:pPr>
          </w:p>
          <w:p w:rsidR="0003230B" w:rsidRPr="0011513C" w:rsidRDefault="0003230B" w:rsidP="0003230B">
            <w:pPr>
              <w:pStyle w:val="naisc"/>
              <w:spacing w:before="0" w:after="0"/>
              <w:ind w:firstLine="720"/>
              <w:jc w:val="both"/>
            </w:pPr>
          </w:p>
        </w:tc>
        <w:tc>
          <w:tcPr>
            <w:tcW w:w="3226" w:type="dxa"/>
            <w:tcBorders>
              <w:top w:val="single" w:sz="4" w:space="0" w:color="auto"/>
              <w:left w:val="single" w:sz="4" w:space="0" w:color="auto"/>
              <w:bottom w:val="single" w:sz="4" w:space="0" w:color="auto"/>
            </w:tcBorders>
          </w:tcPr>
          <w:p w:rsidR="0003230B" w:rsidRPr="00B32C32" w:rsidRDefault="00B32C32" w:rsidP="0003230B">
            <w:pPr>
              <w:spacing w:after="160" w:line="259" w:lineRule="auto"/>
              <w:ind w:left="27"/>
              <w:contextualSpacing/>
              <w:jc w:val="both"/>
              <w:rPr>
                <w:rFonts w:eastAsiaTheme="minorHAnsi"/>
                <w:lang w:eastAsia="en-US"/>
              </w:rPr>
            </w:pPr>
            <w:r w:rsidRPr="00B32C32">
              <w:rPr>
                <w:rFonts w:eastAsiaTheme="minorHAnsi"/>
                <w:lang w:eastAsia="en-US"/>
              </w:rPr>
              <w:t>Pārejas noteikumu 4. punkts svītrots.</w:t>
            </w:r>
          </w:p>
          <w:p w:rsidR="0003230B" w:rsidRPr="00712B66" w:rsidRDefault="0003230B" w:rsidP="00B32C32">
            <w:pPr>
              <w:tabs>
                <w:tab w:val="left" w:pos="59"/>
              </w:tabs>
              <w:jc w:val="both"/>
            </w:pPr>
          </w:p>
        </w:tc>
      </w:tr>
      <w:tr w:rsidR="0003230B" w:rsidRPr="00712B66" w:rsidTr="001126AE">
        <w:trPr>
          <w:gridAfter w:val="1"/>
          <w:wAfter w:w="2369" w:type="dxa"/>
        </w:trPr>
        <w:tc>
          <w:tcPr>
            <w:tcW w:w="708" w:type="dxa"/>
            <w:tcBorders>
              <w:left w:val="single" w:sz="6" w:space="0" w:color="000000"/>
              <w:bottom w:val="single" w:sz="4" w:space="0" w:color="auto"/>
              <w:right w:val="single" w:sz="6" w:space="0" w:color="000000"/>
            </w:tcBorders>
          </w:tcPr>
          <w:p w:rsidR="0003230B" w:rsidRPr="00712B66" w:rsidRDefault="00501BFB" w:rsidP="0003230B">
            <w:pPr>
              <w:pStyle w:val="naisc"/>
              <w:spacing w:before="0" w:after="0"/>
              <w:ind w:firstLine="720"/>
            </w:pPr>
            <w:r>
              <w:t>244</w:t>
            </w:r>
            <w:r w:rsidR="0003230B">
              <w:t>.</w:t>
            </w:r>
          </w:p>
        </w:tc>
        <w:tc>
          <w:tcPr>
            <w:tcW w:w="3086" w:type="dxa"/>
            <w:gridSpan w:val="2"/>
            <w:tcBorders>
              <w:left w:val="single" w:sz="6" w:space="0" w:color="000000"/>
              <w:bottom w:val="single" w:sz="4" w:space="0" w:color="auto"/>
              <w:right w:val="single" w:sz="6" w:space="0" w:color="000000"/>
            </w:tcBorders>
          </w:tcPr>
          <w:p w:rsidR="0003230B" w:rsidRPr="007D3D6C" w:rsidRDefault="0003230B" w:rsidP="0003230B">
            <w:pPr>
              <w:tabs>
                <w:tab w:val="left" w:pos="27"/>
              </w:tabs>
              <w:ind w:left="59"/>
              <w:jc w:val="both"/>
            </w:pPr>
          </w:p>
          <w:p w:rsidR="0003230B" w:rsidRPr="00F7072E" w:rsidRDefault="0003230B" w:rsidP="00B32C32">
            <w:pPr>
              <w:tabs>
                <w:tab w:val="left" w:pos="993"/>
              </w:tabs>
              <w:jc w:val="both"/>
            </w:pPr>
          </w:p>
        </w:tc>
        <w:tc>
          <w:tcPr>
            <w:tcW w:w="4394" w:type="dxa"/>
            <w:tcBorders>
              <w:left w:val="single" w:sz="6" w:space="0" w:color="000000"/>
              <w:bottom w:val="single" w:sz="4" w:space="0" w:color="auto"/>
              <w:right w:val="single" w:sz="6" w:space="0" w:color="000000"/>
            </w:tcBorders>
          </w:tcPr>
          <w:p w:rsidR="0003230B" w:rsidRDefault="0003230B" w:rsidP="0003230B">
            <w:pPr>
              <w:pStyle w:val="naisc"/>
              <w:spacing w:before="0" w:after="0"/>
              <w:rPr>
                <w:b/>
              </w:rPr>
            </w:pPr>
            <w:r w:rsidRPr="002B5C74">
              <w:rPr>
                <w:b/>
              </w:rPr>
              <w:t>Tieslietu ministrija</w:t>
            </w:r>
          </w:p>
          <w:p w:rsidR="0003230B" w:rsidRDefault="0003230B" w:rsidP="0003230B">
            <w:pPr>
              <w:pStyle w:val="naisc"/>
              <w:spacing w:before="0" w:after="0"/>
              <w:rPr>
                <w:b/>
              </w:rPr>
            </w:pPr>
          </w:p>
          <w:p w:rsidR="0003230B" w:rsidRPr="00D31F6C" w:rsidRDefault="0003230B" w:rsidP="0003230B">
            <w:pPr>
              <w:widowControl w:val="0"/>
              <w:tabs>
                <w:tab w:val="left" w:pos="9356"/>
              </w:tabs>
              <w:jc w:val="both"/>
              <w:rPr>
                <w:rFonts w:eastAsia="Calibri"/>
                <w:b/>
                <w:lang w:bidi="en-US"/>
              </w:rPr>
            </w:pPr>
            <w:r w:rsidRPr="002B5C74">
              <w:rPr>
                <w:rFonts w:eastAsia="Calibri"/>
              </w:rPr>
              <w:t xml:space="preserve">Projekts 11. un 12. pantā, kā arī pārejas noteikumu 3. punktā esošais regulējums ir saistīts ar nozaru administratīvo pārkāpumu </w:t>
            </w:r>
            <w:r w:rsidRPr="002B5C74">
              <w:rPr>
                <w:rFonts w:eastAsia="Calibri"/>
              </w:rPr>
              <w:lastRenderedPageBreak/>
              <w:t xml:space="preserve">kodifikācijas ieviešanas sistēmu, bet pirms izsludināšanas Valsts sekretāru sanāksmē projekts nav iesniegts izskatīšanai </w:t>
            </w:r>
            <w:bookmarkStart w:id="4" w:name="_Hlk493671379"/>
            <w:r w:rsidRPr="002B5C74">
              <w:rPr>
                <w:rFonts w:eastAsia="Calibri"/>
              </w:rPr>
              <w:t>Tieslietu ministrijas izveidotajai Latvijas Administratīvo pārkāpumu kodeksa pastāvīgajai darba grupai,</w:t>
            </w:r>
            <w:bookmarkEnd w:id="4"/>
            <w:r w:rsidRPr="002B5C74">
              <w:rPr>
                <w:rFonts w:eastAsia="Calibri"/>
              </w:rPr>
              <w:t xml:space="preserve"> kā to paredz Ministru kabineta 2014. gada 22. aprīļa lēmums (protokols Nr.24  26.§, 2.2. apakšpunkts). Ievērojot minēto, Tieslietu ministrija aicina projektu tā saskaņošanas procesā iesniegt izskatīšanai Tieslietu ministrijas izveidotajā Latvijas Administratīvo pārkāpumu kodeksa pastāvīgajā darba grupā, par ko informācija būs jāiekļauj projekta anotācijā. Vēlamies norādīt, ka par šāda saskaņojuma nepieciešamību administratīvo pārkāpumu sistēmas veidošanā vairākkārt ir norādījusi arī Latvijas Republikas Saeimas Juridiskā komisija.</w:t>
            </w:r>
          </w:p>
        </w:tc>
        <w:tc>
          <w:tcPr>
            <w:tcW w:w="3578" w:type="dxa"/>
            <w:gridSpan w:val="2"/>
            <w:tcBorders>
              <w:left w:val="single" w:sz="6" w:space="0" w:color="000000"/>
              <w:bottom w:val="single" w:sz="4" w:space="0" w:color="auto"/>
              <w:right w:val="single" w:sz="6" w:space="0" w:color="000000"/>
            </w:tcBorders>
          </w:tcPr>
          <w:p w:rsidR="0003230B" w:rsidRDefault="0003230B" w:rsidP="0003230B">
            <w:pPr>
              <w:pStyle w:val="naisc"/>
              <w:spacing w:before="0" w:after="0"/>
              <w:ind w:firstLine="720"/>
              <w:jc w:val="both"/>
              <w:rPr>
                <w:b/>
              </w:rPr>
            </w:pPr>
            <w:r w:rsidRPr="0011513C">
              <w:rPr>
                <w:b/>
              </w:rPr>
              <w:lastRenderedPageBreak/>
              <w:t>Iebildums ņemts vērā</w:t>
            </w:r>
          </w:p>
          <w:p w:rsidR="00BA290C" w:rsidRDefault="00BA290C" w:rsidP="0003230B">
            <w:pPr>
              <w:pStyle w:val="naisc"/>
              <w:spacing w:before="0" w:after="0"/>
              <w:ind w:firstLine="720"/>
              <w:jc w:val="both"/>
              <w:rPr>
                <w:b/>
              </w:rPr>
            </w:pPr>
          </w:p>
          <w:p w:rsidR="00BA290C" w:rsidRPr="00BA290C" w:rsidRDefault="00BA290C" w:rsidP="0003230B">
            <w:pPr>
              <w:pStyle w:val="naisc"/>
              <w:spacing w:before="0" w:after="0"/>
              <w:ind w:firstLine="720"/>
              <w:jc w:val="both"/>
            </w:pPr>
            <w:r w:rsidRPr="00BA290C">
              <w:t xml:space="preserve">Likumprojekts izskatīts un konceptuāli atbalstīts Tieslietu ministrijas Latvijas Administratīvo </w:t>
            </w:r>
            <w:r w:rsidRPr="00BA290C">
              <w:lastRenderedPageBreak/>
              <w:t>pārkāpumu kodeksa (LAPK) pastāvīgajā darba grupā 2018. gada 25. janvārī.</w:t>
            </w:r>
          </w:p>
          <w:p w:rsidR="0003230B" w:rsidRPr="0011513C" w:rsidRDefault="0003230B" w:rsidP="0003230B">
            <w:pPr>
              <w:pStyle w:val="naisc"/>
              <w:spacing w:before="0" w:after="0"/>
              <w:rPr>
                <w:b/>
              </w:rPr>
            </w:pPr>
          </w:p>
        </w:tc>
        <w:tc>
          <w:tcPr>
            <w:tcW w:w="3226" w:type="dxa"/>
            <w:tcBorders>
              <w:top w:val="single" w:sz="4" w:space="0" w:color="auto"/>
              <w:left w:val="single" w:sz="4" w:space="0" w:color="auto"/>
              <w:bottom w:val="single" w:sz="4" w:space="0" w:color="auto"/>
            </w:tcBorders>
          </w:tcPr>
          <w:p w:rsidR="0003230B" w:rsidRPr="00F7072E" w:rsidRDefault="00B32C32" w:rsidP="0003230B">
            <w:pPr>
              <w:tabs>
                <w:tab w:val="left" w:pos="27"/>
              </w:tabs>
              <w:jc w:val="both"/>
            </w:pPr>
            <w:r>
              <w:lastRenderedPageBreak/>
              <w:t xml:space="preserve">Likumprojekta sākotnējās ietekmes novērtējuma ziņojums (anotācija) papildināta ar informāciju par likumprojekta izskatīšanu </w:t>
            </w:r>
            <w:r>
              <w:lastRenderedPageBreak/>
              <w:t>Tieslietu ministrijas Latvijas Administratīvo pārkāpumu kodeksa (LAPK) pastāvīgajā darba grupā.</w:t>
            </w:r>
          </w:p>
        </w:tc>
      </w:tr>
      <w:tr w:rsidR="0003230B" w:rsidRPr="00712B66" w:rsidTr="001126AE">
        <w:trPr>
          <w:gridAfter w:val="1"/>
          <w:wAfter w:w="2369" w:type="dxa"/>
        </w:trPr>
        <w:tc>
          <w:tcPr>
            <w:tcW w:w="708" w:type="dxa"/>
            <w:tcBorders>
              <w:left w:val="single" w:sz="6" w:space="0" w:color="000000"/>
              <w:bottom w:val="single" w:sz="4" w:space="0" w:color="auto"/>
              <w:right w:val="single" w:sz="6" w:space="0" w:color="000000"/>
            </w:tcBorders>
          </w:tcPr>
          <w:p w:rsidR="0003230B" w:rsidRPr="00712B66" w:rsidRDefault="00501BFB" w:rsidP="0003230B">
            <w:pPr>
              <w:pStyle w:val="naisc"/>
              <w:spacing w:before="0" w:after="0"/>
              <w:ind w:firstLine="720"/>
            </w:pPr>
            <w:r>
              <w:lastRenderedPageBreak/>
              <w:t>245</w:t>
            </w:r>
            <w:r w:rsidR="0003230B">
              <w:t>.</w:t>
            </w:r>
          </w:p>
        </w:tc>
        <w:tc>
          <w:tcPr>
            <w:tcW w:w="3086" w:type="dxa"/>
            <w:gridSpan w:val="2"/>
            <w:tcBorders>
              <w:left w:val="single" w:sz="6" w:space="0" w:color="000000"/>
              <w:bottom w:val="single" w:sz="4" w:space="0" w:color="auto"/>
              <w:right w:val="single" w:sz="6" w:space="0" w:color="000000"/>
            </w:tcBorders>
          </w:tcPr>
          <w:p w:rsidR="0003230B" w:rsidRPr="00F7072E" w:rsidRDefault="0003230B" w:rsidP="0003230B">
            <w:pPr>
              <w:tabs>
                <w:tab w:val="left" w:pos="27"/>
              </w:tabs>
              <w:jc w:val="both"/>
            </w:pPr>
            <w:r>
              <w:t>Likumprojekta sākotnējās ietekmes novērtējuma ziņojuma (anotācijas) I sadaļas 2.punkts.</w:t>
            </w:r>
          </w:p>
        </w:tc>
        <w:tc>
          <w:tcPr>
            <w:tcW w:w="4394" w:type="dxa"/>
            <w:tcBorders>
              <w:left w:val="single" w:sz="6" w:space="0" w:color="000000"/>
              <w:bottom w:val="single" w:sz="4" w:space="0" w:color="auto"/>
              <w:right w:val="single" w:sz="6" w:space="0" w:color="000000"/>
            </w:tcBorders>
          </w:tcPr>
          <w:p w:rsidR="0003230B" w:rsidRDefault="0003230B" w:rsidP="0003230B">
            <w:pPr>
              <w:widowControl w:val="0"/>
              <w:tabs>
                <w:tab w:val="left" w:pos="9356"/>
              </w:tabs>
              <w:jc w:val="center"/>
              <w:rPr>
                <w:rFonts w:eastAsia="Calibri"/>
                <w:b/>
                <w:lang w:bidi="en-US"/>
              </w:rPr>
            </w:pPr>
            <w:r>
              <w:rPr>
                <w:rFonts w:eastAsia="Calibri"/>
                <w:b/>
                <w:lang w:bidi="en-US"/>
              </w:rPr>
              <w:t>Biedrība “Asociācija Ģimene”</w:t>
            </w:r>
          </w:p>
          <w:p w:rsidR="0003230B" w:rsidRDefault="0003230B" w:rsidP="0003230B">
            <w:pPr>
              <w:widowControl w:val="0"/>
              <w:tabs>
                <w:tab w:val="left" w:pos="9356"/>
              </w:tabs>
              <w:jc w:val="center"/>
              <w:rPr>
                <w:rFonts w:eastAsia="Calibri"/>
                <w:b/>
                <w:lang w:bidi="en-US"/>
              </w:rPr>
            </w:pPr>
          </w:p>
          <w:p w:rsidR="0003230B" w:rsidRPr="00B47964" w:rsidRDefault="0003230B" w:rsidP="0003230B">
            <w:pPr>
              <w:spacing w:before="60" w:after="60" w:line="259" w:lineRule="auto"/>
              <w:jc w:val="both"/>
              <w:rPr>
                <w:lang w:eastAsia="en-US"/>
              </w:rPr>
            </w:pPr>
            <w:r w:rsidRPr="00B47964">
              <w:rPr>
                <w:lang w:eastAsia="en-US"/>
              </w:rPr>
              <w:t xml:space="preserve">Aicinām Iekšlietu ministriju </w:t>
            </w:r>
            <w:r w:rsidRPr="00B47964">
              <w:rPr>
                <w:b/>
                <w:lang w:eastAsia="en-US"/>
              </w:rPr>
              <w:t xml:space="preserve">izvērtēt Artura Šulca kā seksologa </w:t>
            </w:r>
            <w:r w:rsidRPr="00B47964">
              <w:rPr>
                <w:lang w:eastAsia="en-US"/>
              </w:rPr>
              <w:t xml:space="preserve">un šī likumprojekta konsultanta darbības likumisko pamatu, ņemot vērā, ka Arturs Šulcs nav sertificēts un reģistrēts kā seksologs Veselības inspekcijas Ārstniecības personu ārstniecības atbalsta personu reģistrā. </w:t>
            </w:r>
          </w:p>
          <w:p w:rsidR="0003230B" w:rsidRPr="00D31F6C" w:rsidRDefault="0003230B" w:rsidP="0003230B">
            <w:pPr>
              <w:widowControl w:val="0"/>
              <w:tabs>
                <w:tab w:val="left" w:pos="9356"/>
              </w:tabs>
              <w:jc w:val="center"/>
              <w:rPr>
                <w:rFonts w:eastAsia="Calibri"/>
                <w:b/>
                <w:lang w:bidi="en-US"/>
              </w:rPr>
            </w:pPr>
          </w:p>
        </w:tc>
        <w:tc>
          <w:tcPr>
            <w:tcW w:w="3578" w:type="dxa"/>
            <w:gridSpan w:val="2"/>
            <w:tcBorders>
              <w:left w:val="single" w:sz="6" w:space="0" w:color="000000"/>
              <w:bottom w:val="single" w:sz="4" w:space="0" w:color="auto"/>
              <w:right w:val="single" w:sz="6" w:space="0" w:color="000000"/>
            </w:tcBorders>
          </w:tcPr>
          <w:p w:rsidR="0003230B" w:rsidRPr="00203421" w:rsidRDefault="0003230B" w:rsidP="0003230B">
            <w:pPr>
              <w:pStyle w:val="naisc"/>
              <w:spacing w:before="0" w:after="0"/>
              <w:rPr>
                <w:b/>
              </w:rPr>
            </w:pPr>
            <w:r w:rsidRPr="00203421">
              <w:rPr>
                <w:b/>
              </w:rPr>
              <w:t>Iebildums ņemts vērā.</w:t>
            </w:r>
          </w:p>
          <w:p w:rsidR="0003230B" w:rsidRDefault="0003230B" w:rsidP="0003230B">
            <w:pPr>
              <w:pStyle w:val="naisc"/>
              <w:spacing w:before="0" w:after="0"/>
              <w:ind w:firstLine="720"/>
            </w:pPr>
          </w:p>
          <w:p w:rsidR="0003230B" w:rsidRDefault="0003230B" w:rsidP="0003230B">
            <w:pPr>
              <w:pStyle w:val="naisc"/>
              <w:spacing w:before="0" w:after="0"/>
              <w:jc w:val="both"/>
            </w:pPr>
            <w:r>
              <w:t>Precizēts likumprojekta sākotnējās ietekmes novērtējuma ziņojuma (anotācijas) I sadaļas 2.punkts.</w:t>
            </w:r>
          </w:p>
          <w:p w:rsidR="0003230B" w:rsidRDefault="0003230B" w:rsidP="0003230B">
            <w:pPr>
              <w:pStyle w:val="naisc"/>
              <w:spacing w:before="0" w:after="0"/>
              <w:jc w:val="both"/>
            </w:pPr>
          </w:p>
          <w:p w:rsidR="0003230B" w:rsidRDefault="0003230B" w:rsidP="0003230B">
            <w:pPr>
              <w:pStyle w:val="naisc"/>
              <w:spacing w:before="0" w:after="0"/>
              <w:jc w:val="both"/>
            </w:pPr>
            <w:r>
              <w:t>Iekšlietu ministrija ir izvērtējusi Artura Šulca kā seksologa darbības likumisko pamatu un secinājusi, ka A.Šulcs nav sertificēts un reģistrēts kā seksologs. Ārstniecības likuma 12.</w:t>
            </w:r>
            <w:proofErr w:type="gramStart"/>
            <w:r>
              <w:t>¹pants</w:t>
            </w:r>
            <w:proofErr w:type="gramEnd"/>
            <w:r>
              <w:t xml:space="preserve"> noteic, ka, ārstniecības </w:t>
            </w:r>
            <w:r w:rsidRPr="004D1F01">
              <w:t xml:space="preserve">atbalsta persona ir tiesīga iesaistīties veselības aprūpes procesa nodrošināšanā, ja tā ir </w:t>
            </w:r>
            <w:r w:rsidRPr="004D1F01">
              <w:lastRenderedPageBreak/>
              <w:t xml:space="preserve">reģistrēta ārstniecības atbalsta personu reģistrā. </w:t>
            </w:r>
            <w:r>
              <w:t xml:space="preserve">Ņemot vērā, ka darba grupā A.Šulcs nenodarbojās ar veselības aprūpes procesa nodrošināšanu, bet pauda viedokli par prostitūciju un seksuālajām darbībām, Iekšlietu ministrija uzskata, ka apstāklis, ka A.Šulcs nav reģistrēts </w:t>
            </w:r>
            <w:r w:rsidRPr="004D1F01">
              <w:t>Ārstniecības personu ārstniecības atbalsta personu reģistrā</w:t>
            </w:r>
            <w:r>
              <w:t xml:space="preserve">, nav izšķirošs A.Šulca konsultanta darbībai likumprojekta izstrādē. A.Šulca izglītība un līdzšinējā pieredze (pēc izglītības ārsts seksologs, strādājis </w:t>
            </w:r>
            <w:r w:rsidRPr="005C5476">
              <w:t>Tieslietu ministrijas Kriminoloģisko p</w:t>
            </w:r>
            <w:r>
              <w:t xml:space="preserve">ētījumu centrā par kriminologu (veicis pētniecisko darbu par </w:t>
            </w:r>
            <w:r w:rsidRPr="004D1F01">
              <w:t xml:space="preserve">seksuālās un </w:t>
            </w:r>
            <w:r>
              <w:t>cita veida vardarbības novēršanu</w:t>
            </w:r>
            <w:r w:rsidRPr="004D1F01">
              <w:t xml:space="preserve"> pret bērniem un sievietēm, pro</w:t>
            </w:r>
            <w:r>
              <w:t xml:space="preserve">stitūcijas izplatības mazināšanu), </w:t>
            </w:r>
            <w:r w:rsidRPr="004D1F01">
              <w:t>piedalījies mūsdienu Latvijas seksoloģijas attīstības procesos</w:t>
            </w:r>
            <w:r>
              <w:t xml:space="preserve">, vadot seminārus par seksualitātes tematiem, </w:t>
            </w:r>
            <w:proofErr w:type="spellStart"/>
            <w:r>
              <w:t>uc</w:t>
            </w:r>
            <w:proofErr w:type="spellEnd"/>
            <w:r>
              <w:t>.) ir noteicošais arguments A.Šulca dalībai likumprojekta izstrādē kā konsultantam.</w:t>
            </w:r>
          </w:p>
          <w:p w:rsidR="0003230B" w:rsidRPr="0011513C" w:rsidRDefault="0003230B" w:rsidP="0003230B">
            <w:pPr>
              <w:pStyle w:val="naisc"/>
              <w:spacing w:before="0" w:after="0"/>
              <w:jc w:val="left"/>
              <w:rPr>
                <w:b/>
              </w:rPr>
            </w:pPr>
          </w:p>
        </w:tc>
        <w:tc>
          <w:tcPr>
            <w:tcW w:w="3226" w:type="dxa"/>
            <w:tcBorders>
              <w:top w:val="single" w:sz="4" w:space="0" w:color="auto"/>
              <w:left w:val="single" w:sz="4" w:space="0" w:color="auto"/>
              <w:bottom w:val="single" w:sz="4" w:space="0" w:color="auto"/>
            </w:tcBorders>
          </w:tcPr>
          <w:p w:rsidR="0003230B" w:rsidRPr="00F7072E" w:rsidRDefault="0003230B" w:rsidP="0003230B">
            <w:pPr>
              <w:tabs>
                <w:tab w:val="left" w:pos="27"/>
              </w:tabs>
              <w:jc w:val="both"/>
            </w:pPr>
            <w:r>
              <w:lastRenderedPageBreak/>
              <w:t>Likumprojekta sākotnējās ietekmes novērtējuma ziņojuma (anotācijas) I sadaļas 2.punkts.</w:t>
            </w:r>
          </w:p>
        </w:tc>
      </w:tr>
      <w:tr w:rsidR="0003230B" w:rsidRPr="00712B66" w:rsidTr="001126AE">
        <w:trPr>
          <w:gridAfter w:val="1"/>
          <w:wAfter w:w="2369" w:type="dxa"/>
          <w:trHeight w:val="4427"/>
        </w:trPr>
        <w:tc>
          <w:tcPr>
            <w:tcW w:w="708" w:type="dxa"/>
            <w:tcBorders>
              <w:left w:val="single" w:sz="6" w:space="0" w:color="000000"/>
              <w:bottom w:val="single" w:sz="4" w:space="0" w:color="auto"/>
              <w:right w:val="single" w:sz="6" w:space="0" w:color="000000"/>
            </w:tcBorders>
          </w:tcPr>
          <w:p w:rsidR="0003230B" w:rsidRPr="00712B66" w:rsidRDefault="00501BFB" w:rsidP="0003230B">
            <w:pPr>
              <w:pStyle w:val="naisc"/>
              <w:spacing w:before="0" w:after="0"/>
              <w:ind w:firstLine="720"/>
            </w:pPr>
            <w:r>
              <w:lastRenderedPageBreak/>
              <w:t>246</w:t>
            </w:r>
            <w:r w:rsidR="0003230B">
              <w:t>.</w:t>
            </w:r>
          </w:p>
        </w:tc>
        <w:tc>
          <w:tcPr>
            <w:tcW w:w="3086" w:type="dxa"/>
            <w:gridSpan w:val="2"/>
            <w:tcBorders>
              <w:left w:val="single" w:sz="6" w:space="0" w:color="000000"/>
              <w:bottom w:val="single" w:sz="4" w:space="0" w:color="auto"/>
              <w:right w:val="single" w:sz="6" w:space="0" w:color="000000"/>
            </w:tcBorders>
          </w:tcPr>
          <w:p w:rsidR="0003230B" w:rsidRPr="00F7072E" w:rsidRDefault="0003230B" w:rsidP="0003230B">
            <w:pPr>
              <w:tabs>
                <w:tab w:val="left" w:pos="27"/>
              </w:tabs>
              <w:jc w:val="both"/>
            </w:pPr>
            <w:r>
              <w:t>Likumprojekta sākotnējās ietekmes novērtējuma ziņojuma (anotācijas) I sadaļas 2.punkts.</w:t>
            </w:r>
          </w:p>
        </w:tc>
        <w:tc>
          <w:tcPr>
            <w:tcW w:w="4394" w:type="dxa"/>
            <w:tcBorders>
              <w:left w:val="single" w:sz="6" w:space="0" w:color="000000"/>
              <w:bottom w:val="single" w:sz="4" w:space="0" w:color="auto"/>
              <w:right w:val="single" w:sz="6" w:space="0" w:color="000000"/>
            </w:tcBorders>
          </w:tcPr>
          <w:p w:rsidR="0003230B" w:rsidRPr="004F0275" w:rsidRDefault="0003230B" w:rsidP="0003230B">
            <w:pPr>
              <w:pStyle w:val="naisc"/>
              <w:spacing w:before="0" w:after="0"/>
              <w:rPr>
                <w:b/>
              </w:rPr>
            </w:pPr>
            <w:r w:rsidRPr="004F0275">
              <w:rPr>
                <w:b/>
              </w:rPr>
              <w:t>Latviešu identitātes atbalsta biedrība</w:t>
            </w:r>
          </w:p>
          <w:p w:rsidR="0003230B" w:rsidRPr="004F0275" w:rsidRDefault="0003230B" w:rsidP="0003230B">
            <w:pPr>
              <w:pStyle w:val="naisc"/>
              <w:spacing w:before="0" w:after="0"/>
              <w:rPr>
                <w:b/>
              </w:rPr>
            </w:pPr>
          </w:p>
          <w:p w:rsidR="0003230B" w:rsidRPr="004F0275" w:rsidRDefault="0003230B" w:rsidP="0003230B">
            <w:pPr>
              <w:pStyle w:val="naisc"/>
              <w:spacing w:before="0" w:after="0"/>
              <w:rPr>
                <w:b/>
              </w:rPr>
            </w:pPr>
            <w:r w:rsidRPr="004F0275">
              <w:rPr>
                <w:b/>
              </w:rPr>
              <w:t>Biedrība “Par brīvu Vidzemi no cilvēku tirdzniecības”</w:t>
            </w:r>
          </w:p>
          <w:p w:rsidR="0003230B" w:rsidRPr="004F0275" w:rsidRDefault="0003230B" w:rsidP="0003230B">
            <w:pPr>
              <w:pStyle w:val="naisc"/>
              <w:spacing w:before="0" w:after="0"/>
              <w:rPr>
                <w:b/>
              </w:rPr>
            </w:pPr>
          </w:p>
          <w:p w:rsidR="0003230B" w:rsidRDefault="0003230B" w:rsidP="0003230B">
            <w:pPr>
              <w:pStyle w:val="naisc"/>
              <w:spacing w:before="0" w:after="0"/>
              <w:rPr>
                <w:b/>
              </w:rPr>
            </w:pPr>
            <w:r w:rsidRPr="004F0275">
              <w:rPr>
                <w:b/>
              </w:rPr>
              <w:t>Ģimenes izglītības un attīstības fonds “Ābeļzieds”</w:t>
            </w:r>
          </w:p>
          <w:p w:rsidR="0003230B" w:rsidRDefault="0003230B" w:rsidP="0003230B">
            <w:pPr>
              <w:pStyle w:val="naisc"/>
              <w:spacing w:before="0" w:after="0"/>
              <w:rPr>
                <w:b/>
              </w:rPr>
            </w:pPr>
          </w:p>
          <w:p w:rsidR="0003230B" w:rsidRPr="004F0275" w:rsidRDefault="0003230B" w:rsidP="0003230B">
            <w:pPr>
              <w:pStyle w:val="naisc"/>
              <w:spacing w:before="0" w:after="0"/>
              <w:rPr>
                <w:b/>
              </w:rPr>
            </w:pPr>
            <w:r>
              <w:rPr>
                <w:b/>
              </w:rPr>
              <w:t>Biedrība “Vecāku Alianse”</w:t>
            </w:r>
          </w:p>
          <w:p w:rsidR="0003230B" w:rsidRDefault="0003230B" w:rsidP="0003230B">
            <w:pPr>
              <w:widowControl w:val="0"/>
              <w:tabs>
                <w:tab w:val="left" w:pos="9356"/>
              </w:tabs>
              <w:jc w:val="both"/>
              <w:rPr>
                <w:rFonts w:eastAsia="Calibri"/>
                <w:b/>
                <w:lang w:bidi="en-US"/>
              </w:rPr>
            </w:pPr>
            <w:r w:rsidRPr="004C0133">
              <w:t xml:space="preserve">Aicinām Iekšlietu ministriju izvērtēt Artura Šulca kā </w:t>
            </w:r>
            <w:r w:rsidRPr="009D017E">
              <w:rPr>
                <w:b/>
              </w:rPr>
              <w:t xml:space="preserve">seksologa </w:t>
            </w:r>
            <w:r w:rsidRPr="004C0133">
              <w:t>un šī likumprojekta konsultanta darbības likumisko pamatu, ņemot vērā, ka Arturs Šulcs nav sertificēts un reģistrēts kā seksologs Veselības inspekcijas Ārstniecības personu ārstniecības atbalsta personu reģistrā</w:t>
            </w:r>
            <w:r>
              <w:t xml:space="preserve">.  </w:t>
            </w:r>
          </w:p>
        </w:tc>
        <w:tc>
          <w:tcPr>
            <w:tcW w:w="3578" w:type="dxa"/>
            <w:gridSpan w:val="2"/>
            <w:tcBorders>
              <w:left w:val="single" w:sz="6" w:space="0" w:color="000000"/>
              <w:bottom w:val="single" w:sz="4" w:space="0" w:color="auto"/>
              <w:right w:val="single" w:sz="6" w:space="0" w:color="000000"/>
            </w:tcBorders>
          </w:tcPr>
          <w:p w:rsidR="0003230B" w:rsidRPr="00203421" w:rsidRDefault="0003230B" w:rsidP="0003230B">
            <w:pPr>
              <w:pStyle w:val="naisc"/>
              <w:spacing w:before="0" w:after="0"/>
              <w:rPr>
                <w:b/>
              </w:rPr>
            </w:pPr>
            <w:r w:rsidRPr="00203421">
              <w:rPr>
                <w:b/>
              </w:rPr>
              <w:t>Iebildums ņemts vērā.</w:t>
            </w:r>
          </w:p>
          <w:p w:rsidR="0003230B" w:rsidRDefault="0003230B" w:rsidP="0003230B">
            <w:pPr>
              <w:pStyle w:val="naisc"/>
              <w:spacing w:before="0" w:after="0"/>
              <w:ind w:firstLine="720"/>
            </w:pPr>
          </w:p>
          <w:p w:rsidR="0003230B" w:rsidRDefault="0003230B" w:rsidP="0003230B">
            <w:pPr>
              <w:pStyle w:val="naisc"/>
              <w:spacing w:before="0" w:after="0"/>
              <w:ind w:firstLine="720"/>
              <w:jc w:val="both"/>
            </w:pPr>
            <w:r>
              <w:t>Precizēts likumprojekta sākotnējās ietekmes novērtējuma ziņojuma (anotācijas) I sadaļas 2.punkts.</w:t>
            </w:r>
          </w:p>
          <w:p w:rsidR="0003230B" w:rsidRDefault="0003230B" w:rsidP="0003230B">
            <w:pPr>
              <w:pStyle w:val="naisc"/>
              <w:spacing w:before="0" w:after="0"/>
              <w:ind w:firstLine="720"/>
              <w:jc w:val="both"/>
            </w:pPr>
          </w:p>
          <w:p w:rsidR="0003230B" w:rsidRDefault="0003230B" w:rsidP="00F37A88">
            <w:pPr>
              <w:pStyle w:val="naisc"/>
              <w:spacing w:before="0" w:after="0"/>
              <w:jc w:val="both"/>
            </w:pPr>
            <w:r>
              <w:t>Iekšlietu ministrija ir izvērtējusi Artura Šulca kā seksologa darbības likumisko pamatu un secinājusi, ka A.Šulcs nav sertificēts un reģistrēts kā seksologs. Ārstniecības likuma 12.</w:t>
            </w:r>
            <w:proofErr w:type="gramStart"/>
            <w:r>
              <w:t>¹pants</w:t>
            </w:r>
            <w:proofErr w:type="gramEnd"/>
            <w:r>
              <w:t xml:space="preserve"> noteic, ka, ārstniecības </w:t>
            </w:r>
            <w:r w:rsidRPr="004D1F01">
              <w:t xml:space="preserve">atbalsta persona ir tiesīga iesaistīties veselības aprūpes procesa nodrošināšanā, ja tā ir reģistrēta ārstniecības atbalsta personu reģistrā. </w:t>
            </w:r>
            <w:r>
              <w:t xml:space="preserve">Ņemot vērā, ka darba grupā A.Šulcs nenodarbojās ar veselības aprūpes procesa nodrošināšanu, bet pauda viedokli par prostitūciju un seksuālajām darbībām, Iekšlietu ministrija uzskata, ka apstāklis, ka A.Šulcs nav reģistrēts </w:t>
            </w:r>
            <w:r w:rsidRPr="004D1F01">
              <w:t>Ārstniecības personu ārstniecības atbalsta personu reģistrā</w:t>
            </w:r>
            <w:r>
              <w:t xml:space="preserve">, nav izšķirošs A.Šulca konsultanta darbībai likumprojekta izstrādē. A.Šulca izglītība un līdzšinējā pieredze (pēc izglītības ārsts seksologs, strādājis </w:t>
            </w:r>
            <w:r w:rsidRPr="005C5476">
              <w:t>Tieslietu ministrijas Kriminoloģisko p</w:t>
            </w:r>
            <w:r>
              <w:t xml:space="preserve">ētījumu centrā par kriminologu (veicis pētniecisko darbu par </w:t>
            </w:r>
            <w:r w:rsidRPr="004D1F01">
              <w:t xml:space="preserve">seksuālās un </w:t>
            </w:r>
            <w:r>
              <w:t xml:space="preserve">cita veida vardarbības </w:t>
            </w:r>
            <w:r>
              <w:lastRenderedPageBreak/>
              <w:t>novēršanu</w:t>
            </w:r>
            <w:r w:rsidRPr="004D1F01">
              <w:t xml:space="preserve"> pret bērniem un sievietēm, pro</w:t>
            </w:r>
            <w:r>
              <w:t xml:space="preserve">stitūcijas izplatības mazināšanu), </w:t>
            </w:r>
            <w:r w:rsidRPr="004D1F01">
              <w:t>piedalījies mūsdienu Latvijas seksoloģijas attīstības procesos</w:t>
            </w:r>
            <w:r>
              <w:t xml:space="preserve">, vadot seminārus par seksualitātes tematiem, </w:t>
            </w:r>
            <w:proofErr w:type="spellStart"/>
            <w:r>
              <w:t>uc</w:t>
            </w:r>
            <w:proofErr w:type="spellEnd"/>
            <w:r>
              <w:t>.) ir noteicošais arguments A.Šulca dalībai likumpro</w:t>
            </w:r>
            <w:r w:rsidR="0032558E">
              <w:t>jekta izstrādē kā konsultantam.</w:t>
            </w:r>
          </w:p>
          <w:p w:rsidR="00F37A88" w:rsidRPr="00F37A88" w:rsidRDefault="00F37A88" w:rsidP="00F37A88">
            <w:pPr>
              <w:pStyle w:val="naisc"/>
              <w:spacing w:before="0" w:after="0"/>
              <w:jc w:val="both"/>
            </w:pPr>
          </w:p>
        </w:tc>
        <w:tc>
          <w:tcPr>
            <w:tcW w:w="3226" w:type="dxa"/>
            <w:tcBorders>
              <w:top w:val="single" w:sz="4" w:space="0" w:color="auto"/>
              <w:left w:val="single" w:sz="4" w:space="0" w:color="auto"/>
              <w:bottom w:val="single" w:sz="4" w:space="0" w:color="auto"/>
            </w:tcBorders>
          </w:tcPr>
          <w:p w:rsidR="0003230B" w:rsidRPr="00F7072E" w:rsidRDefault="0003230B" w:rsidP="0003230B">
            <w:pPr>
              <w:tabs>
                <w:tab w:val="left" w:pos="27"/>
              </w:tabs>
              <w:jc w:val="both"/>
            </w:pPr>
            <w:r>
              <w:lastRenderedPageBreak/>
              <w:t>Likumprojekta sākotnējās ietekmes novērtējuma ziņojuma (anotācijas) I sadaļas 2.punkts.</w:t>
            </w:r>
          </w:p>
        </w:tc>
      </w:tr>
      <w:tr w:rsidR="0003230B" w:rsidRPr="00712B66" w:rsidTr="001126AE">
        <w:trPr>
          <w:gridAfter w:val="1"/>
          <w:wAfter w:w="2369" w:type="dxa"/>
        </w:trPr>
        <w:tc>
          <w:tcPr>
            <w:tcW w:w="708" w:type="dxa"/>
            <w:tcBorders>
              <w:left w:val="single" w:sz="6" w:space="0" w:color="000000"/>
              <w:bottom w:val="single" w:sz="4" w:space="0" w:color="auto"/>
              <w:right w:val="single" w:sz="6" w:space="0" w:color="000000"/>
            </w:tcBorders>
          </w:tcPr>
          <w:p w:rsidR="0003230B" w:rsidRPr="00712B66" w:rsidRDefault="00501BFB" w:rsidP="0003230B">
            <w:pPr>
              <w:pStyle w:val="naisc"/>
              <w:spacing w:before="0" w:after="0"/>
              <w:ind w:firstLine="720"/>
            </w:pPr>
            <w:r>
              <w:t>247</w:t>
            </w:r>
            <w:r w:rsidR="0003230B">
              <w:t>.</w:t>
            </w:r>
          </w:p>
        </w:tc>
        <w:tc>
          <w:tcPr>
            <w:tcW w:w="3086" w:type="dxa"/>
            <w:gridSpan w:val="2"/>
            <w:tcBorders>
              <w:left w:val="single" w:sz="6" w:space="0" w:color="000000"/>
              <w:bottom w:val="single" w:sz="4" w:space="0" w:color="auto"/>
              <w:right w:val="single" w:sz="6" w:space="0" w:color="000000"/>
            </w:tcBorders>
          </w:tcPr>
          <w:p w:rsidR="0003230B" w:rsidRPr="00F7072E" w:rsidRDefault="0003230B" w:rsidP="0003230B">
            <w:pPr>
              <w:tabs>
                <w:tab w:val="left" w:pos="27"/>
              </w:tabs>
              <w:jc w:val="both"/>
            </w:pPr>
            <w:r>
              <w:t>Likumprojekta sākotnējās ietekmes novērtējuma ziņojuma (anotācijas) I sadaļas 2.punkts.</w:t>
            </w:r>
          </w:p>
        </w:tc>
        <w:tc>
          <w:tcPr>
            <w:tcW w:w="4394" w:type="dxa"/>
            <w:tcBorders>
              <w:left w:val="single" w:sz="6" w:space="0" w:color="000000"/>
              <w:bottom w:val="single" w:sz="4" w:space="0" w:color="auto"/>
              <w:right w:val="single" w:sz="6" w:space="0" w:color="000000"/>
            </w:tcBorders>
          </w:tcPr>
          <w:p w:rsidR="0003230B" w:rsidRDefault="0003230B" w:rsidP="0003230B">
            <w:pPr>
              <w:spacing w:before="60" w:after="60" w:line="259" w:lineRule="auto"/>
              <w:jc w:val="center"/>
              <w:rPr>
                <w:b/>
                <w:lang w:eastAsia="en-US"/>
              </w:rPr>
            </w:pPr>
            <w:r>
              <w:rPr>
                <w:b/>
                <w:lang w:eastAsia="en-US"/>
              </w:rPr>
              <w:t>Biedrība “Asociācija Ģimene”</w:t>
            </w:r>
          </w:p>
          <w:p w:rsidR="0003230B" w:rsidRDefault="0003230B" w:rsidP="0003230B">
            <w:pPr>
              <w:spacing w:before="60" w:after="60" w:line="259" w:lineRule="auto"/>
              <w:jc w:val="both"/>
              <w:rPr>
                <w:lang w:eastAsia="en-US"/>
              </w:rPr>
            </w:pPr>
          </w:p>
          <w:p w:rsidR="0003230B" w:rsidRPr="00D31F6C" w:rsidRDefault="0003230B" w:rsidP="0003230B">
            <w:pPr>
              <w:widowControl w:val="0"/>
              <w:tabs>
                <w:tab w:val="left" w:pos="9356"/>
              </w:tabs>
              <w:jc w:val="both"/>
              <w:rPr>
                <w:rFonts w:eastAsia="Calibri"/>
                <w:b/>
                <w:lang w:bidi="en-US"/>
              </w:rPr>
            </w:pPr>
            <w:r w:rsidRPr="000A7792">
              <w:rPr>
                <w:lang w:eastAsia="en-US"/>
              </w:rPr>
              <w:t xml:space="preserve">Ministru kabineta </w:t>
            </w:r>
            <w:proofErr w:type="gramStart"/>
            <w:r w:rsidRPr="000A7792">
              <w:rPr>
                <w:lang w:eastAsia="en-US"/>
              </w:rPr>
              <w:t>2015.gada</w:t>
            </w:r>
            <w:proofErr w:type="gramEnd"/>
            <w:r w:rsidRPr="000A7792">
              <w:rPr>
                <w:lang w:eastAsia="en-US"/>
              </w:rPr>
              <w:t xml:space="preserve"> 28.jūlija sēdē tika dots uzdevums (prot.Nr.36, 17.§ 2.punkts) izstrādāt likumprojektu sadarbībā ar nevalstiskajām organizācijām. </w:t>
            </w:r>
            <w:r w:rsidRPr="000A7792">
              <w:rPr>
                <w:b/>
                <w:lang w:eastAsia="en-US"/>
              </w:rPr>
              <w:t>Lūdzam skaidrot</w:t>
            </w:r>
            <w:r w:rsidRPr="000A7792">
              <w:rPr>
                <w:lang w:eastAsia="en-US"/>
              </w:rPr>
              <w:t>, kā notika likumprojekta izstrādes darba grupā iekļauto nevalstisko organizāciju izvēle, ņemot vērā, ka tajā nav piedalījusies likumprojekta Anotācijā minētā organizācija biedrība “Freedom61”</w:t>
            </w:r>
            <w:r w:rsidRPr="000A7792">
              <w:rPr>
                <w:vertAlign w:val="superscript"/>
                <w:lang w:eastAsia="en-US"/>
              </w:rPr>
              <w:footnoteReference w:id="16"/>
            </w:r>
            <w:r w:rsidRPr="000A7792">
              <w:rPr>
                <w:lang w:eastAsia="en-US"/>
              </w:rPr>
              <w:t>, kura ļoti aktīvi piedalās atbalsta sniegšanā personām, ku</w:t>
            </w:r>
            <w:r>
              <w:rPr>
                <w:lang w:eastAsia="en-US"/>
              </w:rPr>
              <w:t>ras nodarbojas ar prostitūciju.</w:t>
            </w:r>
          </w:p>
        </w:tc>
        <w:tc>
          <w:tcPr>
            <w:tcW w:w="3578" w:type="dxa"/>
            <w:gridSpan w:val="2"/>
            <w:tcBorders>
              <w:left w:val="single" w:sz="6" w:space="0" w:color="000000"/>
              <w:bottom w:val="single" w:sz="4" w:space="0" w:color="auto"/>
              <w:right w:val="single" w:sz="6" w:space="0" w:color="000000"/>
            </w:tcBorders>
          </w:tcPr>
          <w:p w:rsidR="0003230B" w:rsidRDefault="0003230B" w:rsidP="0003230B">
            <w:pPr>
              <w:pStyle w:val="naisc"/>
              <w:spacing w:before="0" w:after="0"/>
              <w:rPr>
                <w:b/>
              </w:rPr>
            </w:pPr>
            <w:r>
              <w:rPr>
                <w:b/>
              </w:rPr>
              <w:t>Iebildums ņemts vērā.</w:t>
            </w:r>
          </w:p>
          <w:p w:rsidR="0003230B" w:rsidRDefault="0003230B" w:rsidP="0003230B">
            <w:pPr>
              <w:pStyle w:val="naisc"/>
              <w:spacing w:before="0" w:after="0"/>
              <w:rPr>
                <w:b/>
              </w:rPr>
            </w:pPr>
          </w:p>
          <w:p w:rsidR="0003230B" w:rsidRDefault="0003230B" w:rsidP="0003230B">
            <w:pPr>
              <w:pStyle w:val="naisc"/>
              <w:spacing w:before="0" w:after="0"/>
              <w:jc w:val="both"/>
            </w:pPr>
            <w:r w:rsidRPr="000774D6">
              <w:t>Precizēts likumprojekta sākotnējās ietekmes novērtējuma ziņojuma (anotācijas) I sadaļas 2.punkts.</w:t>
            </w:r>
          </w:p>
          <w:p w:rsidR="0003230B" w:rsidRPr="000774D6" w:rsidRDefault="0003230B" w:rsidP="0003230B">
            <w:pPr>
              <w:pStyle w:val="naisc"/>
              <w:spacing w:before="0" w:after="0"/>
              <w:jc w:val="both"/>
            </w:pPr>
            <w:r>
              <w:t xml:space="preserve">Iekšlietu ministrijas izveidotajā darba grupā likumprojekta izstrādei tika iekļautas visas nevalstiskās organizācijas, kuras bija paudušas interesi un gatavību iesaistīties likumprojekta izstrādē. Iekšlietu ministrijas </w:t>
            </w:r>
            <w:proofErr w:type="gramStart"/>
            <w:r>
              <w:t>2015.gada</w:t>
            </w:r>
            <w:proofErr w:type="gramEnd"/>
            <w:r>
              <w:t xml:space="preserve"> 1.septembra rīkojuma Nr.1-12/2012 “Par darba grupas likumprojekta prostitūcijas </w:t>
            </w:r>
            <w:r>
              <w:lastRenderedPageBreak/>
              <w:t>ierobežošanas jomā izstrādei izveidošanu” 2.punkts paredz, ka darba grupas vadītājs, ja nepieciešams, var pieaicināt dalībai darba grupas sēdēs citus ekspertus un speciālistus. Šie nosacījumi tika piemēroti praksē, pieaicinot ekspertus un speciālistus, kuri nebija iekļauti darba grupā, pamatojoties uz ekspertu un speciālistu pausto interesi piedalīties darba grupas sanāksmēs. L</w:t>
            </w:r>
            <w:r w:rsidRPr="006B38DA">
              <w:t>ai nodrošinātu plašāku sabiedrības iesaisti normatīvo aktu izstrādē,</w:t>
            </w:r>
            <w:r>
              <w:t xml:space="preserve"> likumprojekts tika ievietots Iekšlietu ministrijas tīmekļa vietnē </w:t>
            </w:r>
            <w:hyperlink r:id="rId8" w:history="1">
              <w:r w:rsidRPr="005C303D">
                <w:rPr>
                  <w:rStyle w:val="Hyperlink"/>
                </w:rPr>
                <w:t>www.iem.gov.lv</w:t>
              </w:r>
            </w:hyperlink>
            <w:r>
              <w:t xml:space="preserve"> sadaļā “Sabiedrības līdzdalība”</w:t>
            </w:r>
            <w:r w:rsidRPr="006B38DA">
              <w:t xml:space="preserve"> atbilstoši Ministru kabineta 2009.gad</w:t>
            </w:r>
            <w:r>
              <w:t>a 25.augusta noteikumos Nr.970 “</w:t>
            </w:r>
            <w:r w:rsidRPr="006B38DA">
              <w:t xml:space="preserve">Sabiedrības līdzdalības kārtība attīstības plānošanas procesā” noteiktajai kārtībai. </w:t>
            </w:r>
            <w:r>
              <w:t>Organizācijas “Freedom61”</w:t>
            </w:r>
            <w:r w:rsidRPr="006B38DA">
              <w:t xml:space="preserve"> viedokļi, priekšlikumi vai iebildumi par </w:t>
            </w:r>
            <w:r>
              <w:t>likum</w:t>
            </w:r>
            <w:r w:rsidRPr="006B38DA">
              <w:t>projektu netika saņemti.</w:t>
            </w:r>
            <w:r>
              <w:t xml:space="preserve"> </w:t>
            </w:r>
            <w:r w:rsidRPr="00B71756">
              <w:t xml:space="preserve">Tādejādi, </w:t>
            </w:r>
            <w:r>
              <w:t>organizācija</w:t>
            </w:r>
            <w:r w:rsidRPr="00A41F66">
              <w:t xml:space="preserve"> “Freedom61” nav izmantojusi piedāvātās</w:t>
            </w:r>
            <w:r>
              <w:t xml:space="preserve"> līdzdalības</w:t>
            </w:r>
            <w:r w:rsidRPr="00A41F66">
              <w:t xml:space="preserve"> likumprojekta izstrādē.</w:t>
            </w:r>
          </w:p>
        </w:tc>
        <w:tc>
          <w:tcPr>
            <w:tcW w:w="3226" w:type="dxa"/>
            <w:tcBorders>
              <w:top w:val="single" w:sz="4" w:space="0" w:color="auto"/>
              <w:left w:val="single" w:sz="4" w:space="0" w:color="auto"/>
              <w:bottom w:val="single" w:sz="4" w:space="0" w:color="auto"/>
            </w:tcBorders>
          </w:tcPr>
          <w:p w:rsidR="0003230B" w:rsidRPr="00F7072E" w:rsidRDefault="0003230B" w:rsidP="0003230B">
            <w:pPr>
              <w:tabs>
                <w:tab w:val="left" w:pos="27"/>
              </w:tabs>
              <w:jc w:val="both"/>
            </w:pPr>
            <w:r>
              <w:lastRenderedPageBreak/>
              <w:t>Likumprojekta sākotnējās ietekmes novērtējuma ziņojuma (anotācijas) I sadaļas 2.punkts.</w:t>
            </w:r>
          </w:p>
        </w:tc>
      </w:tr>
      <w:tr w:rsidR="0003230B" w:rsidRPr="00712B66" w:rsidTr="001126AE">
        <w:trPr>
          <w:gridAfter w:val="1"/>
          <w:wAfter w:w="2369" w:type="dxa"/>
        </w:trPr>
        <w:tc>
          <w:tcPr>
            <w:tcW w:w="708" w:type="dxa"/>
            <w:tcBorders>
              <w:left w:val="single" w:sz="6" w:space="0" w:color="000000"/>
              <w:bottom w:val="single" w:sz="4" w:space="0" w:color="auto"/>
              <w:right w:val="single" w:sz="6" w:space="0" w:color="000000"/>
            </w:tcBorders>
          </w:tcPr>
          <w:p w:rsidR="0003230B" w:rsidRPr="00712B66" w:rsidRDefault="00501BFB" w:rsidP="0003230B">
            <w:pPr>
              <w:pStyle w:val="naisc"/>
              <w:spacing w:before="0" w:after="0"/>
              <w:ind w:firstLine="720"/>
            </w:pPr>
            <w:r>
              <w:t>248</w:t>
            </w:r>
            <w:r w:rsidR="0003230B">
              <w:t>.</w:t>
            </w:r>
          </w:p>
        </w:tc>
        <w:tc>
          <w:tcPr>
            <w:tcW w:w="3086" w:type="dxa"/>
            <w:gridSpan w:val="2"/>
            <w:tcBorders>
              <w:left w:val="single" w:sz="6" w:space="0" w:color="000000"/>
              <w:bottom w:val="single" w:sz="4" w:space="0" w:color="auto"/>
              <w:right w:val="single" w:sz="6" w:space="0" w:color="000000"/>
            </w:tcBorders>
          </w:tcPr>
          <w:p w:rsidR="0003230B" w:rsidRPr="00F7072E" w:rsidRDefault="0003230B" w:rsidP="0003230B">
            <w:pPr>
              <w:tabs>
                <w:tab w:val="left" w:pos="27"/>
              </w:tabs>
              <w:jc w:val="both"/>
            </w:pPr>
            <w:r w:rsidRPr="00F7072E">
              <w:t>Likumprojekta sākotnējās ietekmes novērtējuma ziņojuma (anotācijas) I sadaļas 2.punkts</w:t>
            </w:r>
          </w:p>
          <w:p w:rsidR="0003230B" w:rsidRPr="00712B66" w:rsidRDefault="0003230B" w:rsidP="0003230B">
            <w:pPr>
              <w:pStyle w:val="naisc"/>
              <w:spacing w:before="0" w:after="0"/>
              <w:ind w:firstLine="720"/>
            </w:pPr>
          </w:p>
        </w:tc>
        <w:tc>
          <w:tcPr>
            <w:tcW w:w="4394" w:type="dxa"/>
            <w:tcBorders>
              <w:left w:val="single" w:sz="6" w:space="0" w:color="000000"/>
              <w:bottom w:val="single" w:sz="4" w:space="0" w:color="auto"/>
              <w:right w:val="single" w:sz="6" w:space="0" w:color="000000"/>
            </w:tcBorders>
          </w:tcPr>
          <w:p w:rsidR="0003230B" w:rsidRDefault="0003230B" w:rsidP="0003230B">
            <w:pPr>
              <w:widowControl w:val="0"/>
              <w:tabs>
                <w:tab w:val="left" w:pos="9356"/>
              </w:tabs>
              <w:jc w:val="center"/>
              <w:rPr>
                <w:rFonts w:eastAsia="Calibri"/>
                <w:b/>
                <w:lang w:bidi="en-US"/>
              </w:rPr>
            </w:pPr>
            <w:r w:rsidRPr="00D31F6C">
              <w:rPr>
                <w:rFonts w:eastAsia="Calibri"/>
                <w:b/>
                <w:lang w:bidi="en-US"/>
              </w:rPr>
              <w:lastRenderedPageBreak/>
              <w:t>Izglītības un zinātnes ministrija</w:t>
            </w:r>
          </w:p>
          <w:p w:rsidR="0003230B" w:rsidRDefault="0003230B" w:rsidP="0003230B">
            <w:pPr>
              <w:widowControl w:val="0"/>
              <w:jc w:val="both"/>
              <w:rPr>
                <w:rFonts w:eastAsia="Calibri"/>
                <w:b/>
                <w:lang w:bidi="en-US"/>
              </w:rPr>
            </w:pPr>
          </w:p>
          <w:p w:rsidR="0003230B" w:rsidRPr="00F7072E" w:rsidRDefault="0003230B" w:rsidP="0003230B">
            <w:pPr>
              <w:widowControl w:val="0"/>
              <w:jc w:val="both"/>
              <w:rPr>
                <w:rFonts w:eastAsia="Calibri"/>
                <w:iCs/>
                <w:snapToGrid w:val="0"/>
                <w:lang w:eastAsia="en-US"/>
              </w:rPr>
            </w:pPr>
            <w:r w:rsidRPr="00F7072E">
              <w:rPr>
                <w:rFonts w:eastAsia="Calibri"/>
                <w:iCs/>
                <w:snapToGrid w:val="0"/>
                <w:lang w:eastAsia="en-US"/>
              </w:rPr>
              <w:t xml:space="preserve">Ministrija lūdz precizēt ziņojuma I. sadaļas 2.punktā. iekļauto saturu par izglītības </w:t>
            </w:r>
            <w:r w:rsidRPr="00F7072E">
              <w:rPr>
                <w:rFonts w:eastAsia="Calibri"/>
                <w:iCs/>
                <w:snapToGrid w:val="0"/>
                <w:lang w:eastAsia="en-US"/>
              </w:rPr>
              <w:lastRenderedPageBreak/>
              <w:t>jautājumiem:</w:t>
            </w:r>
          </w:p>
          <w:p w:rsidR="0003230B" w:rsidRPr="00F7072E" w:rsidRDefault="0003230B" w:rsidP="0003230B">
            <w:pPr>
              <w:spacing w:line="293" w:lineRule="atLeast"/>
              <w:ind w:firstLine="300"/>
              <w:jc w:val="both"/>
              <w:rPr>
                <w:iCs/>
                <w:snapToGrid w:val="0"/>
              </w:rPr>
            </w:pPr>
            <w:r w:rsidRPr="00F7072E">
              <w:rPr>
                <w:iCs/>
                <w:snapToGrid w:val="0"/>
              </w:rPr>
              <w:t>2.1. tekstu:, “</w:t>
            </w:r>
            <w:r w:rsidRPr="00F7072E">
              <w:rPr>
                <w:i/>
                <w:iCs/>
                <w:snapToGrid w:val="0"/>
              </w:rPr>
              <w:t xml:space="preserve">Vidēji sabiedriski lietderīgas izglītības iegūšana ilgst līdz 23 gadiem. Ņemot vērā bērnu iešanas skolā uzsākšanas nevienveidīgo vecumu, sākot no 6 līdz 8 gadiem” </w:t>
            </w:r>
            <w:r w:rsidRPr="00F7072E">
              <w:rPr>
                <w:iCs/>
                <w:snapToGrid w:val="0"/>
              </w:rPr>
              <w:t xml:space="preserve">(7.lpp.) aizstājot ar tekstu šādā redakcijā: “Atbilstoši Izglītības likuma </w:t>
            </w:r>
            <w:proofErr w:type="gramStart"/>
            <w:r w:rsidRPr="00F7072E">
              <w:rPr>
                <w:iCs/>
                <w:snapToGrid w:val="0"/>
              </w:rPr>
              <w:t>4.pantā</w:t>
            </w:r>
            <w:proofErr w:type="gramEnd"/>
            <w:r w:rsidRPr="00F7072E">
              <w:rPr>
                <w:iCs/>
                <w:snapToGrid w:val="0"/>
              </w:rPr>
              <w:t xml:space="preserve"> noteiktajam ir obligāta bērnu no piecu gadu vecuma sagatavošana pamatizglītības ieguvei un pamatizglītības iegūšana vai pamatizglītības iegūšanas turpināšana līdz 18 gadu vecuma sasniegšanai.”</w:t>
            </w:r>
          </w:p>
          <w:p w:rsidR="0003230B" w:rsidRPr="00712B66" w:rsidRDefault="0003230B" w:rsidP="0003230B">
            <w:pPr>
              <w:pStyle w:val="naisc"/>
              <w:spacing w:before="0" w:after="0"/>
              <w:ind w:firstLine="720"/>
            </w:pPr>
          </w:p>
        </w:tc>
        <w:tc>
          <w:tcPr>
            <w:tcW w:w="3578" w:type="dxa"/>
            <w:gridSpan w:val="2"/>
            <w:tcBorders>
              <w:left w:val="single" w:sz="6" w:space="0" w:color="000000"/>
              <w:bottom w:val="single" w:sz="4" w:space="0" w:color="auto"/>
              <w:right w:val="single" w:sz="6" w:space="0" w:color="000000"/>
            </w:tcBorders>
          </w:tcPr>
          <w:p w:rsidR="0003230B" w:rsidRDefault="0003230B" w:rsidP="0003230B">
            <w:pPr>
              <w:pStyle w:val="naisc"/>
              <w:spacing w:before="0" w:after="0"/>
              <w:rPr>
                <w:b/>
              </w:rPr>
            </w:pPr>
            <w:r w:rsidRPr="0011513C">
              <w:rPr>
                <w:b/>
              </w:rPr>
              <w:lastRenderedPageBreak/>
              <w:t>Iebildums ņemts vērā</w:t>
            </w:r>
          </w:p>
          <w:p w:rsidR="0003230B" w:rsidRPr="00712B66" w:rsidRDefault="0003230B" w:rsidP="0003230B">
            <w:pPr>
              <w:pStyle w:val="naisc"/>
              <w:spacing w:before="0" w:after="0"/>
              <w:ind w:firstLine="720"/>
            </w:pPr>
          </w:p>
        </w:tc>
        <w:tc>
          <w:tcPr>
            <w:tcW w:w="3226" w:type="dxa"/>
            <w:tcBorders>
              <w:top w:val="single" w:sz="4" w:space="0" w:color="auto"/>
              <w:left w:val="single" w:sz="4" w:space="0" w:color="auto"/>
              <w:bottom w:val="single" w:sz="4" w:space="0" w:color="auto"/>
            </w:tcBorders>
          </w:tcPr>
          <w:p w:rsidR="0003230B" w:rsidRPr="00F7072E" w:rsidRDefault="0003230B" w:rsidP="0003230B">
            <w:pPr>
              <w:tabs>
                <w:tab w:val="left" w:pos="27"/>
              </w:tabs>
              <w:jc w:val="both"/>
            </w:pPr>
            <w:r w:rsidRPr="00F7072E">
              <w:t>Likumprojekta sākotnējās ietekmes novērtējuma ziņojuma (anotācijas) I sadaļas 2.punkts</w:t>
            </w:r>
          </w:p>
          <w:p w:rsidR="0003230B" w:rsidRPr="00712B66" w:rsidRDefault="0003230B" w:rsidP="0003230B"/>
        </w:tc>
      </w:tr>
      <w:tr w:rsidR="0003230B" w:rsidRPr="00712B66" w:rsidTr="001126AE">
        <w:trPr>
          <w:gridAfter w:val="1"/>
          <w:wAfter w:w="2369" w:type="dxa"/>
        </w:trPr>
        <w:tc>
          <w:tcPr>
            <w:tcW w:w="708" w:type="dxa"/>
            <w:tcBorders>
              <w:left w:val="single" w:sz="6" w:space="0" w:color="000000"/>
              <w:bottom w:val="single" w:sz="4" w:space="0" w:color="auto"/>
              <w:right w:val="single" w:sz="6" w:space="0" w:color="000000"/>
            </w:tcBorders>
          </w:tcPr>
          <w:p w:rsidR="0003230B" w:rsidRPr="00712B66" w:rsidRDefault="00501BFB" w:rsidP="0003230B">
            <w:pPr>
              <w:pStyle w:val="naisc"/>
              <w:spacing w:before="0" w:after="0"/>
              <w:ind w:firstLine="720"/>
            </w:pPr>
            <w:r>
              <w:lastRenderedPageBreak/>
              <w:t>249</w:t>
            </w:r>
            <w:r w:rsidR="0003230B">
              <w:t>.</w:t>
            </w:r>
          </w:p>
        </w:tc>
        <w:tc>
          <w:tcPr>
            <w:tcW w:w="3086" w:type="dxa"/>
            <w:gridSpan w:val="2"/>
            <w:tcBorders>
              <w:left w:val="single" w:sz="6" w:space="0" w:color="000000"/>
              <w:bottom w:val="single" w:sz="4" w:space="0" w:color="auto"/>
              <w:right w:val="single" w:sz="6" w:space="0" w:color="000000"/>
            </w:tcBorders>
          </w:tcPr>
          <w:p w:rsidR="0003230B" w:rsidRPr="00F7072E" w:rsidRDefault="0003230B" w:rsidP="0003230B">
            <w:pPr>
              <w:tabs>
                <w:tab w:val="left" w:pos="27"/>
              </w:tabs>
              <w:jc w:val="both"/>
            </w:pPr>
            <w:r w:rsidRPr="00F7072E">
              <w:t>Likumprojekta sākotnējās ietekmes novērtējuma ziņojuma (anotācijas) I sadaļas 2.punkts</w:t>
            </w:r>
            <w:r>
              <w:t>.</w:t>
            </w:r>
          </w:p>
          <w:p w:rsidR="0003230B" w:rsidRPr="00712B66" w:rsidRDefault="0003230B" w:rsidP="0003230B">
            <w:pPr>
              <w:pStyle w:val="naisc"/>
              <w:spacing w:before="0" w:after="0"/>
              <w:ind w:firstLine="720"/>
            </w:pPr>
          </w:p>
        </w:tc>
        <w:tc>
          <w:tcPr>
            <w:tcW w:w="4394" w:type="dxa"/>
            <w:tcBorders>
              <w:left w:val="single" w:sz="6" w:space="0" w:color="000000"/>
              <w:bottom w:val="single" w:sz="4" w:space="0" w:color="auto"/>
              <w:right w:val="single" w:sz="6" w:space="0" w:color="000000"/>
            </w:tcBorders>
          </w:tcPr>
          <w:p w:rsidR="0003230B" w:rsidRDefault="0003230B" w:rsidP="0003230B">
            <w:pPr>
              <w:widowControl w:val="0"/>
              <w:tabs>
                <w:tab w:val="left" w:pos="9356"/>
              </w:tabs>
              <w:jc w:val="center"/>
              <w:rPr>
                <w:rFonts w:eastAsia="Calibri"/>
                <w:b/>
                <w:lang w:bidi="en-US"/>
              </w:rPr>
            </w:pPr>
            <w:r>
              <w:rPr>
                <w:rFonts w:eastAsia="Calibri"/>
                <w:b/>
                <w:lang w:bidi="en-US"/>
              </w:rPr>
              <w:t>Labklājības</w:t>
            </w:r>
            <w:r w:rsidRPr="00D31F6C">
              <w:rPr>
                <w:rFonts w:eastAsia="Calibri"/>
                <w:b/>
                <w:lang w:bidi="en-US"/>
              </w:rPr>
              <w:t xml:space="preserve"> ministrija</w:t>
            </w:r>
          </w:p>
          <w:p w:rsidR="0003230B" w:rsidRDefault="0003230B" w:rsidP="0003230B">
            <w:pPr>
              <w:widowControl w:val="0"/>
              <w:tabs>
                <w:tab w:val="left" w:pos="9356"/>
              </w:tabs>
              <w:jc w:val="center"/>
              <w:rPr>
                <w:rFonts w:eastAsia="Calibri"/>
                <w:b/>
                <w:lang w:bidi="en-US"/>
              </w:rPr>
            </w:pPr>
          </w:p>
          <w:p w:rsidR="0003230B" w:rsidRPr="00712B66" w:rsidRDefault="0003230B" w:rsidP="0003230B">
            <w:pPr>
              <w:pStyle w:val="naisc"/>
              <w:spacing w:before="0" w:after="0"/>
              <w:ind w:firstLine="720"/>
              <w:jc w:val="both"/>
            </w:pPr>
            <w:r w:rsidRPr="00755EDC">
              <w:rPr>
                <w:rFonts w:eastAsia="Calibri"/>
              </w:rPr>
              <w:t>Aicinām svītrot Anotācijas 7.lpp. otro rindkopu, jo īpaši teikumu "Vidēji sabiedriski lietderīgas izglītības iegūšana ilgst līdz 23 gadiem", ņemot vērā, ka šādam izteikumam Likumprojekta kontekstā nav empīriska pamata, turklāt nav skaidrs, kas tiek saprasts ar vārdu savienojumu "sabiedriski lietderīga izglītība".</w:t>
            </w:r>
          </w:p>
        </w:tc>
        <w:tc>
          <w:tcPr>
            <w:tcW w:w="3578" w:type="dxa"/>
            <w:gridSpan w:val="2"/>
            <w:tcBorders>
              <w:left w:val="single" w:sz="6" w:space="0" w:color="000000"/>
              <w:bottom w:val="single" w:sz="4" w:space="0" w:color="auto"/>
              <w:right w:val="single" w:sz="6" w:space="0" w:color="000000"/>
            </w:tcBorders>
          </w:tcPr>
          <w:p w:rsidR="0003230B" w:rsidRDefault="0003230B" w:rsidP="0003230B">
            <w:pPr>
              <w:pStyle w:val="naisc"/>
              <w:spacing w:before="0" w:after="0"/>
              <w:ind w:firstLine="720"/>
              <w:jc w:val="both"/>
              <w:rPr>
                <w:b/>
              </w:rPr>
            </w:pPr>
            <w:r w:rsidRPr="0011513C">
              <w:rPr>
                <w:b/>
              </w:rPr>
              <w:t>Iebildums ņemts vērā</w:t>
            </w:r>
          </w:p>
          <w:p w:rsidR="0003230B" w:rsidRDefault="0003230B" w:rsidP="0003230B">
            <w:pPr>
              <w:pStyle w:val="naisc"/>
              <w:spacing w:before="0" w:after="0"/>
              <w:ind w:firstLine="720"/>
              <w:jc w:val="both"/>
              <w:rPr>
                <w:b/>
              </w:rPr>
            </w:pPr>
          </w:p>
          <w:p w:rsidR="0003230B" w:rsidRPr="00174E02" w:rsidRDefault="0003230B" w:rsidP="0003230B">
            <w:pPr>
              <w:pStyle w:val="naisc"/>
              <w:spacing w:before="0" w:after="0"/>
              <w:jc w:val="both"/>
            </w:pPr>
            <w:r>
              <w:t>Likumprojekta sākotnējās ietekmes novērtējuma ziņojuma (anotācijas) I sadaļas 2.punkts precizēts atbilstoši Izglītības un zinātnes ministrijas izteiktajam iebildumam.</w:t>
            </w:r>
          </w:p>
          <w:p w:rsidR="0003230B" w:rsidRPr="00712B66" w:rsidRDefault="0003230B" w:rsidP="0003230B">
            <w:pPr>
              <w:pStyle w:val="naisc"/>
              <w:spacing w:before="0" w:after="0"/>
              <w:ind w:firstLine="720"/>
            </w:pPr>
          </w:p>
        </w:tc>
        <w:tc>
          <w:tcPr>
            <w:tcW w:w="3226" w:type="dxa"/>
            <w:tcBorders>
              <w:top w:val="single" w:sz="4" w:space="0" w:color="auto"/>
              <w:left w:val="single" w:sz="4" w:space="0" w:color="auto"/>
              <w:bottom w:val="single" w:sz="4" w:space="0" w:color="auto"/>
            </w:tcBorders>
          </w:tcPr>
          <w:p w:rsidR="0003230B" w:rsidRPr="00F7072E" w:rsidRDefault="0003230B" w:rsidP="0003230B">
            <w:pPr>
              <w:tabs>
                <w:tab w:val="left" w:pos="27"/>
              </w:tabs>
              <w:jc w:val="both"/>
            </w:pPr>
            <w:r w:rsidRPr="00F7072E">
              <w:t>Likumprojekta sākotnējās ietekmes novērtējuma ziņojuma (anotācijas) I sadaļas 2.punkts</w:t>
            </w:r>
            <w:r>
              <w:t>.</w:t>
            </w:r>
          </w:p>
          <w:p w:rsidR="0003230B" w:rsidRPr="00712B66" w:rsidRDefault="0003230B" w:rsidP="0003230B"/>
        </w:tc>
      </w:tr>
      <w:tr w:rsidR="0003230B" w:rsidRPr="00712B66" w:rsidTr="001126AE">
        <w:trPr>
          <w:gridAfter w:val="1"/>
          <w:wAfter w:w="2369" w:type="dxa"/>
        </w:trPr>
        <w:tc>
          <w:tcPr>
            <w:tcW w:w="708" w:type="dxa"/>
            <w:tcBorders>
              <w:left w:val="single" w:sz="6" w:space="0" w:color="000000"/>
              <w:bottom w:val="single" w:sz="4" w:space="0" w:color="auto"/>
              <w:right w:val="single" w:sz="6" w:space="0" w:color="000000"/>
            </w:tcBorders>
          </w:tcPr>
          <w:p w:rsidR="0003230B" w:rsidRPr="00712B66" w:rsidRDefault="00501BFB" w:rsidP="0003230B">
            <w:pPr>
              <w:pStyle w:val="naisc"/>
              <w:spacing w:before="0" w:after="0"/>
              <w:ind w:firstLine="720"/>
            </w:pPr>
            <w:r>
              <w:t>250</w:t>
            </w:r>
            <w:r w:rsidR="0003230B">
              <w:t>.</w:t>
            </w:r>
          </w:p>
        </w:tc>
        <w:tc>
          <w:tcPr>
            <w:tcW w:w="3086" w:type="dxa"/>
            <w:gridSpan w:val="2"/>
            <w:tcBorders>
              <w:left w:val="single" w:sz="6" w:space="0" w:color="000000"/>
              <w:bottom w:val="single" w:sz="4" w:space="0" w:color="auto"/>
              <w:right w:val="single" w:sz="6" w:space="0" w:color="000000"/>
            </w:tcBorders>
          </w:tcPr>
          <w:p w:rsidR="0003230B" w:rsidRPr="00712B66" w:rsidRDefault="0003230B" w:rsidP="0003230B">
            <w:pPr>
              <w:pStyle w:val="naisc"/>
              <w:spacing w:before="0" w:after="0"/>
              <w:ind w:hanging="83"/>
              <w:jc w:val="both"/>
            </w:pPr>
            <w:r>
              <w:t>Likumprojekta sākotnējās ietekmes novērtējuma ziņojuma (anotācijas) I sadaļas 2.punkts.</w:t>
            </w:r>
          </w:p>
        </w:tc>
        <w:tc>
          <w:tcPr>
            <w:tcW w:w="4394" w:type="dxa"/>
            <w:tcBorders>
              <w:left w:val="single" w:sz="6" w:space="0" w:color="000000"/>
              <w:bottom w:val="single" w:sz="4" w:space="0" w:color="auto"/>
              <w:right w:val="single" w:sz="6" w:space="0" w:color="000000"/>
            </w:tcBorders>
          </w:tcPr>
          <w:p w:rsidR="0003230B" w:rsidRDefault="0003230B" w:rsidP="0003230B">
            <w:pPr>
              <w:widowControl w:val="0"/>
              <w:tabs>
                <w:tab w:val="left" w:pos="9356"/>
              </w:tabs>
              <w:jc w:val="center"/>
              <w:rPr>
                <w:rFonts w:eastAsia="Calibri"/>
                <w:b/>
                <w:lang w:bidi="en-US"/>
              </w:rPr>
            </w:pPr>
            <w:r>
              <w:rPr>
                <w:rFonts w:eastAsia="Calibri"/>
                <w:b/>
                <w:lang w:bidi="en-US"/>
              </w:rPr>
              <w:t>Labklājības ministrija</w:t>
            </w:r>
          </w:p>
          <w:p w:rsidR="0003230B" w:rsidRDefault="0003230B" w:rsidP="0003230B">
            <w:pPr>
              <w:widowControl w:val="0"/>
              <w:tabs>
                <w:tab w:val="left" w:pos="9356"/>
              </w:tabs>
              <w:jc w:val="center"/>
              <w:rPr>
                <w:rFonts w:eastAsia="Calibri"/>
                <w:b/>
                <w:lang w:bidi="en-US"/>
              </w:rPr>
            </w:pPr>
          </w:p>
          <w:p w:rsidR="0003230B" w:rsidRPr="00755EDC" w:rsidRDefault="0003230B" w:rsidP="0003230B">
            <w:pPr>
              <w:spacing w:line="240" w:lineRule="atLeast"/>
              <w:jc w:val="both"/>
              <w:rPr>
                <w:rFonts w:eastAsia="Calibri"/>
              </w:rPr>
            </w:pPr>
            <w:r w:rsidRPr="00755EDC">
              <w:rPr>
                <w:rFonts w:eastAsia="Calibri"/>
              </w:rPr>
              <w:t xml:space="preserve">Aicinām papildināt Anotācijas 20.lpp. pēdējās rindkopas pirmo teikumu, izsakot to šādā redakcijā: "Sociālās rehabilitācijas būtība ir panākt personas atteikšanos nodarboties ar prostitūciju, vienlaikus veicinot personas sociālās funkcionēšanas spēju atjaunošanu vai uzlabošanu, tādējādi nodrošinot personas sociālā statusa </w:t>
            </w:r>
            <w:r w:rsidRPr="00755EDC">
              <w:rPr>
                <w:rFonts w:eastAsia="Calibri"/>
              </w:rPr>
              <w:lastRenderedPageBreak/>
              <w:t xml:space="preserve">atgūšanu, iekļaušanos sabiedrībā un darba tirgū" atbilstoši Sociālo pakalpojumu un sociālās palīdzības likuma 1.panta 23.punktā ietvertajai sociālās rehabilitācijas pakalpojuma definīcijai. </w:t>
            </w:r>
          </w:p>
          <w:p w:rsidR="0003230B" w:rsidRPr="00712B66" w:rsidRDefault="0003230B" w:rsidP="0003230B">
            <w:pPr>
              <w:pStyle w:val="naisc"/>
              <w:spacing w:before="0" w:after="0"/>
              <w:ind w:firstLine="720"/>
            </w:pPr>
          </w:p>
        </w:tc>
        <w:tc>
          <w:tcPr>
            <w:tcW w:w="3578" w:type="dxa"/>
            <w:gridSpan w:val="2"/>
            <w:tcBorders>
              <w:left w:val="single" w:sz="6" w:space="0" w:color="000000"/>
              <w:bottom w:val="single" w:sz="4" w:space="0" w:color="auto"/>
              <w:right w:val="single" w:sz="6" w:space="0" w:color="000000"/>
            </w:tcBorders>
          </w:tcPr>
          <w:p w:rsidR="0003230B" w:rsidRDefault="0003230B" w:rsidP="0003230B">
            <w:pPr>
              <w:pStyle w:val="naisc"/>
              <w:spacing w:before="0" w:after="0"/>
              <w:ind w:firstLine="720"/>
              <w:jc w:val="both"/>
              <w:rPr>
                <w:b/>
              </w:rPr>
            </w:pPr>
            <w:r w:rsidRPr="0011513C">
              <w:rPr>
                <w:b/>
              </w:rPr>
              <w:lastRenderedPageBreak/>
              <w:t>Iebildums ņemts vērā</w:t>
            </w:r>
          </w:p>
          <w:p w:rsidR="0003230B" w:rsidRPr="00712B66" w:rsidRDefault="0003230B" w:rsidP="0003230B">
            <w:pPr>
              <w:pStyle w:val="naisc"/>
              <w:spacing w:before="0" w:after="0"/>
              <w:ind w:firstLine="720"/>
            </w:pPr>
          </w:p>
        </w:tc>
        <w:tc>
          <w:tcPr>
            <w:tcW w:w="3226" w:type="dxa"/>
            <w:tcBorders>
              <w:top w:val="single" w:sz="4" w:space="0" w:color="auto"/>
              <w:left w:val="single" w:sz="4" w:space="0" w:color="auto"/>
              <w:bottom w:val="single" w:sz="4" w:space="0" w:color="auto"/>
            </w:tcBorders>
          </w:tcPr>
          <w:p w:rsidR="0003230B" w:rsidRPr="00F7072E" w:rsidRDefault="0003230B" w:rsidP="0003230B">
            <w:pPr>
              <w:tabs>
                <w:tab w:val="left" w:pos="27"/>
              </w:tabs>
              <w:jc w:val="both"/>
            </w:pPr>
            <w:r w:rsidRPr="00F7072E">
              <w:t>Likumprojekta sākotnējās ietekmes novērtējuma ziņojuma (anotācijas) I sadaļas 2.punkts</w:t>
            </w:r>
            <w:r>
              <w:t>.</w:t>
            </w:r>
          </w:p>
          <w:p w:rsidR="0003230B" w:rsidRPr="00712B66" w:rsidRDefault="0003230B" w:rsidP="0003230B"/>
        </w:tc>
      </w:tr>
      <w:tr w:rsidR="0003230B" w:rsidRPr="00712B66" w:rsidTr="001126AE">
        <w:trPr>
          <w:gridAfter w:val="1"/>
          <w:wAfter w:w="2369" w:type="dxa"/>
        </w:trPr>
        <w:tc>
          <w:tcPr>
            <w:tcW w:w="708" w:type="dxa"/>
            <w:tcBorders>
              <w:left w:val="single" w:sz="6" w:space="0" w:color="000000"/>
              <w:bottom w:val="single" w:sz="4" w:space="0" w:color="auto"/>
              <w:right w:val="single" w:sz="6" w:space="0" w:color="000000"/>
            </w:tcBorders>
          </w:tcPr>
          <w:p w:rsidR="0003230B" w:rsidRPr="00712B66" w:rsidRDefault="00501BFB" w:rsidP="0003230B">
            <w:pPr>
              <w:pStyle w:val="naisc"/>
              <w:spacing w:before="0" w:after="0"/>
              <w:ind w:firstLine="720"/>
            </w:pPr>
            <w:r>
              <w:t>251</w:t>
            </w:r>
            <w:r w:rsidR="0003230B">
              <w:t>.</w:t>
            </w:r>
          </w:p>
        </w:tc>
        <w:tc>
          <w:tcPr>
            <w:tcW w:w="3086" w:type="dxa"/>
            <w:gridSpan w:val="2"/>
            <w:tcBorders>
              <w:left w:val="single" w:sz="6" w:space="0" w:color="000000"/>
              <w:bottom w:val="single" w:sz="4" w:space="0" w:color="auto"/>
              <w:right w:val="single" w:sz="6" w:space="0" w:color="000000"/>
            </w:tcBorders>
          </w:tcPr>
          <w:p w:rsidR="0003230B" w:rsidRPr="00712B66" w:rsidRDefault="0003230B" w:rsidP="0003230B">
            <w:pPr>
              <w:pStyle w:val="naisc"/>
              <w:spacing w:before="0" w:after="0"/>
              <w:jc w:val="both"/>
            </w:pPr>
            <w:r>
              <w:t>Likumprojekta sākotnējās ietekmes novērtējuma ziņojuma (anotācijas) I sadaļas 2.punkts.</w:t>
            </w:r>
          </w:p>
        </w:tc>
        <w:tc>
          <w:tcPr>
            <w:tcW w:w="4394" w:type="dxa"/>
            <w:tcBorders>
              <w:left w:val="single" w:sz="6" w:space="0" w:color="000000"/>
              <w:bottom w:val="single" w:sz="4" w:space="0" w:color="auto"/>
              <w:right w:val="single" w:sz="6" w:space="0" w:color="000000"/>
            </w:tcBorders>
          </w:tcPr>
          <w:p w:rsidR="0003230B" w:rsidRPr="00796FD4" w:rsidRDefault="0003230B" w:rsidP="0003230B">
            <w:pPr>
              <w:widowControl w:val="0"/>
              <w:tabs>
                <w:tab w:val="left" w:pos="9356"/>
              </w:tabs>
              <w:jc w:val="center"/>
              <w:rPr>
                <w:rFonts w:eastAsia="Calibri"/>
                <w:b/>
              </w:rPr>
            </w:pPr>
            <w:r w:rsidRPr="00796FD4">
              <w:rPr>
                <w:rFonts w:eastAsia="Calibri"/>
                <w:b/>
              </w:rPr>
              <w:t>Labklājības ministrija</w:t>
            </w:r>
          </w:p>
          <w:p w:rsidR="0003230B" w:rsidRDefault="0003230B" w:rsidP="0003230B">
            <w:pPr>
              <w:widowControl w:val="0"/>
              <w:tabs>
                <w:tab w:val="left" w:pos="9356"/>
              </w:tabs>
              <w:jc w:val="both"/>
              <w:rPr>
                <w:rFonts w:eastAsia="Calibri"/>
              </w:rPr>
            </w:pPr>
          </w:p>
          <w:p w:rsidR="0003230B" w:rsidRPr="00712B66" w:rsidRDefault="0003230B" w:rsidP="0003230B">
            <w:pPr>
              <w:pStyle w:val="naisc"/>
              <w:spacing w:before="0" w:after="0"/>
              <w:ind w:firstLine="720"/>
              <w:jc w:val="both"/>
            </w:pPr>
            <w:r w:rsidRPr="00755EDC">
              <w:rPr>
                <w:rFonts w:eastAsia="Calibri"/>
              </w:rPr>
              <w:t xml:space="preserve">Lūdzam papildināt likumprojekta </w:t>
            </w:r>
            <w:r>
              <w:rPr>
                <w:rFonts w:eastAsia="Calibri"/>
              </w:rPr>
              <w:t>A</w:t>
            </w:r>
            <w:r w:rsidRPr="00755EDC">
              <w:rPr>
                <w:rFonts w:eastAsia="Calibri"/>
              </w:rPr>
              <w:t xml:space="preserve">notācijā iekļauto situācijas aprakstu (2.lpp.), norādot, ka šādās valstīs prostitūcija ir legāla, bet ir noteikts aizliegums izmantot prostitūciju, proti, tiek sodīts seksuālo pakalpojumu pircējs – Zviedrija (kopš </w:t>
            </w:r>
            <w:proofErr w:type="gramStart"/>
            <w:r w:rsidRPr="00755EDC">
              <w:rPr>
                <w:rFonts w:eastAsia="Calibri"/>
              </w:rPr>
              <w:t>1999.gada</w:t>
            </w:r>
            <w:proofErr w:type="gramEnd"/>
            <w:r w:rsidRPr="00755EDC">
              <w:rPr>
                <w:rFonts w:eastAsia="Calibri"/>
              </w:rPr>
              <w:t xml:space="preserve">), Norvēģija (kopš 2009.gada), Islande (kopš 2009.gada), Kanāda (kopš 2014.gada), Ziemeļīrija (kopš 2015.gada), Francija (kopš 2016.gada). Vienlaikus lūdzam pārbaudīt, vai Somijā patlaban jau ir spēkā šāds regulējums (kā minēts </w:t>
            </w:r>
            <w:r>
              <w:rPr>
                <w:rFonts w:eastAsia="Calibri"/>
              </w:rPr>
              <w:t>A</w:t>
            </w:r>
            <w:r w:rsidRPr="00755EDC">
              <w:rPr>
                <w:rFonts w:eastAsia="Calibri"/>
              </w:rPr>
              <w:t xml:space="preserve">notācijā), vai arī tas vēl tiek apspriests, un nepieciešamības gadījumā precizēt minēto informāciju.  </w:t>
            </w:r>
          </w:p>
        </w:tc>
        <w:tc>
          <w:tcPr>
            <w:tcW w:w="3578" w:type="dxa"/>
            <w:gridSpan w:val="2"/>
            <w:tcBorders>
              <w:left w:val="single" w:sz="6" w:space="0" w:color="000000"/>
              <w:bottom w:val="single" w:sz="4" w:space="0" w:color="auto"/>
              <w:right w:val="single" w:sz="6" w:space="0" w:color="000000"/>
            </w:tcBorders>
          </w:tcPr>
          <w:p w:rsidR="0003230B" w:rsidRDefault="0003230B" w:rsidP="0003230B">
            <w:pPr>
              <w:pStyle w:val="naisc"/>
              <w:spacing w:before="0" w:after="0"/>
              <w:ind w:firstLine="720"/>
              <w:jc w:val="both"/>
              <w:rPr>
                <w:b/>
              </w:rPr>
            </w:pPr>
            <w:r w:rsidRPr="0011513C">
              <w:rPr>
                <w:b/>
              </w:rPr>
              <w:t>Iebildums ņemts vērā</w:t>
            </w:r>
          </w:p>
          <w:p w:rsidR="0003230B" w:rsidRPr="00712B66" w:rsidRDefault="0003230B" w:rsidP="0003230B">
            <w:pPr>
              <w:pStyle w:val="naisc"/>
              <w:spacing w:before="0" w:after="0"/>
              <w:ind w:firstLine="720"/>
            </w:pPr>
          </w:p>
        </w:tc>
        <w:tc>
          <w:tcPr>
            <w:tcW w:w="3226" w:type="dxa"/>
            <w:tcBorders>
              <w:top w:val="single" w:sz="4" w:space="0" w:color="auto"/>
              <w:left w:val="single" w:sz="4" w:space="0" w:color="auto"/>
              <w:bottom w:val="single" w:sz="4" w:space="0" w:color="auto"/>
            </w:tcBorders>
          </w:tcPr>
          <w:p w:rsidR="0003230B" w:rsidRPr="00712B66" w:rsidRDefault="0003230B" w:rsidP="0003230B">
            <w:pPr>
              <w:jc w:val="both"/>
            </w:pPr>
            <w:r>
              <w:t>Likumprojekta sākotnējās ietekmes novērtējuma ziņojuma (anotācijas) I sadaļas 2.punkts.</w:t>
            </w:r>
          </w:p>
        </w:tc>
      </w:tr>
      <w:tr w:rsidR="0003230B" w:rsidRPr="00712B66" w:rsidTr="001126AE">
        <w:trPr>
          <w:gridAfter w:val="1"/>
          <w:wAfter w:w="2369" w:type="dxa"/>
        </w:trPr>
        <w:tc>
          <w:tcPr>
            <w:tcW w:w="708" w:type="dxa"/>
            <w:tcBorders>
              <w:left w:val="single" w:sz="6" w:space="0" w:color="000000"/>
              <w:bottom w:val="single" w:sz="4" w:space="0" w:color="auto"/>
              <w:right w:val="single" w:sz="6" w:space="0" w:color="000000"/>
            </w:tcBorders>
          </w:tcPr>
          <w:p w:rsidR="0003230B" w:rsidRPr="00712B66" w:rsidRDefault="00501BFB" w:rsidP="0003230B">
            <w:pPr>
              <w:pStyle w:val="naisc"/>
              <w:spacing w:before="0" w:after="0"/>
              <w:ind w:firstLine="720"/>
            </w:pPr>
            <w:r>
              <w:t>352</w:t>
            </w:r>
            <w:r w:rsidR="0003230B">
              <w:t>.</w:t>
            </w:r>
          </w:p>
        </w:tc>
        <w:tc>
          <w:tcPr>
            <w:tcW w:w="3086" w:type="dxa"/>
            <w:gridSpan w:val="2"/>
            <w:tcBorders>
              <w:left w:val="single" w:sz="6" w:space="0" w:color="000000"/>
              <w:bottom w:val="single" w:sz="4" w:space="0" w:color="auto"/>
              <w:right w:val="single" w:sz="6" w:space="0" w:color="000000"/>
            </w:tcBorders>
          </w:tcPr>
          <w:p w:rsidR="0003230B" w:rsidRPr="00712B66" w:rsidRDefault="0003230B" w:rsidP="0003230B">
            <w:pPr>
              <w:pStyle w:val="naisc"/>
              <w:spacing w:before="0" w:after="0"/>
              <w:jc w:val="both"/>
            </w:pPr>
            <w:r>
              <w:t>Likumprojekta sākotnējās ietekmes novērtējuma ziņojuma (anotācijas) I sadaļas 2.punkts.</w:t>
            </w:r>
          </w:p>
        </w:tc>
        <w:tc>
          <w:tcPr>
            <w:tcW w:w="4394" w:type="dxa"/>
            <w:tcBorders>
              <w:left w:val="single" w:sz="6" w:space="0" w:color="000000"/>
              <w:bottom w:val="single" w:sz="4" w:space="0" w:color="auto"/>
              <w:right w:val="single" w:sz="6" w:space="0" w:color="000000"/>
            </w:tcBorders>
          </w:tcPr>
          <w:p w:rsidR="0003230B" w:rsidRPr="00BE1AC0" w:rsidRDefault="0003230B" w:rsidP="0003230B">
            <w:pPr>
              <w:widowControl w:val="0"/>
              <w:spacing w:line="240" w:lineRule="atLeast"/>
              <w:jc w:val="center"/>
              <w:rPr>
                <w:rFonts w:eastAsia="Calibri"/>
                <w:b/>
              </w:rPr>
            </w:pPr>
            <w:r>
              <w:rPr>
                <w:rFonts w:eastAsia="Calibri"/>
                <w:b/>
              </w:rPr>
              <w:t>Labklājības ministrija</w:t>
            </w:r>
          </w:p>
          <w:p w:rsidR="0003230B" w:rsidRDefault="0003230B" w:rsidP="0003230B">
            <w:pPr>
              <w:widowControl w:val="0"/>
              <w:spacing w:line="240" w:lineRule="atLeast"/>
              <w:jc w:val="both"/>
              <w:rPr>
                <w:rFonts w:eastAsia="Calibri"/>
              </w:rPr>
            </w:pPr>
          </w:p>
          <w:p w:rsidR="0003230B" w:rsidRPr="00755EDC" w:rsidRDefault="0003230B" w:rsidP="0003230B">
            <w:pPr>
              <w:widowControl w:val="0"/>
              <w:spacing w:line="240" w:lineRule="atLeast"/>
              <w:jc w:val="both"/>
              <w:rPr>
                <w:rFonts w:eastAsia="Calibri"/>
              </w:rPr>
            </w:pPr>
            <w:r w:rsidRPr="00755EDC">
              <w:rPr>
                <w:rFonts w:eastAsia="Calibri"/>
              </w:rPr>
              <w:t xml:space="preserve">Aizstāt Anotācijas 23.lpp.1.rindkopas pirmajā teikumā vārdu “ir” ar skaitli un vārdiem </w:t>
            </w:r>
            <w:proofErr w:type="gramStart"/>
            <w:r w:rsidRPr="00755EDC">
              <w:rPr>
                <w:rFonts w:eastAsia="Calibri"/>
              </w:rPr>
              <w:t>“2015.gadā</w:t>
            </w:r>
            <w:proofErr w:type="gramEnd"/>
            <w:r w:rsidRPr="00755EDC">
              <w:rPr>
                <w:rFonts w:eastAsia="Calibri"/>
              </w:rPr>
              <w:t xml:space="preserve"> bija”.  </w:t>
            </w:r>
          </w:p>
          <w:p w:rsidR="0003230B" w:rsidRPr="00712B66" w:rsidRDefault="0003230B" w:rsidP="0003230B">
            <w:pPr>
              <w:pStyle w:val="naisc"/>
              <w:spacing w:before="0" w:after="0"/>
              <w:ind w:firstLine="720"/>
            </w:pPr>
          </w:p>
        </w:tc>
        <w:tc>
          <w:tcPr>
            <w:tcW w:w="3578" w:type="dxa"/>
            <w:gridSpan w:val="2"/>
            <w:tcBorders>
              <w:left w:val="single" w:sz="6" w:space="0" w:color="000000"/>
              <w:bottom w:val="single" w:sz="4" w:space="0" w:color="auto"/>
              <w:right w:val="single" w:sz="6" w:space="0" w:color="000000"/>
            </w:tcBorders>
          </w:tcPr>
          <w:p w:rsidR="0003230B" w:rsidRDefault="0003230B" w:rsidP="0003230B">
            <w:pPr>
              <w:pStyle w:val="naisc"/>
              <w:spacing w:before="0" w:after="0"/>
              <w:ind w:firstLine="720"/>
              <w:jc w:val="both"/>
              <w:rPr>
                <w:b/>
              </w:rPr>
            </w:pPr>
            <w:r w:rsidRPr="0011513C">
              <w:rPr>
                <w:b/>
              </w:rPr>
              <w:t>Iebildums ņemts vērā</w:t>
            </w:r>
          </w:p>
          <w:p w:rsidR="0003230B" w:rsidRPr="00712B66" w:rsidRDefault="0003230B" w:rsidP="0003230B">
            <w:pPr>
              <w:pStyle w:val="naisc"/>
              <w:spacing w:before="0" w:after="0"/>
              <w:ind w:firstLine="720"/>
            </w:pPr>
          </w:p>
        </w:tc>
        <w:tc>
          <w:tcPr>
            <w:tcW w:w="3226" w:type="dxa"/>
            <w:tcBorders>
              <w:top w:val="single" w:sz="4" w:space="0" w:color="auto"/>
              <w:left w:val="single" w:sz="4" w:space="0" w:color="auto"/>
              <w:bottom w:val="single" w:sz="4" w:space="0" w:color="auto"/>
            </w:tcBorders>
          </w:tcPr>
          <w:p w:rsidR="0003230B" w:rsidRPr="00712B66" w:rsidRDefault="0003230B" w:rsidP="0003230B">
            <w:pPr>
              <w:jc w:val="both"/>
            </w:pPr>
            <w:r>
              <w:t>Likumprojekta sākotnējās ietekmes novērtējuma ziņojuma (anotācijas) I sadaļas 2.punkts.</w:t>
            </w:r>
          </w:p>
        </w:tc>
      </w:tr>
      <w:tr w:rsidR="0003230B" w:rsidRPr="00712B66" w:rsidTr="001126AE">
        <w:trPr>
          <w:gridAfter w:val="1"/>
          <w:wAfter w:w="2369" w:type="dxa"/>
        </w:trPr>
        <w:tc>
          <w:tcPr>
            <w:tcW w:w="708" w:type="dxa"/>
            <w:tcBorders>
              <w:left w:val="single" w:sz="6" w:space="0" w:color="000000"/>
              <w:bottom w:val="single" w:sz="4" w:space="0" w:color="auto"/>
              <w:right w:val="single" w:sz="6" w:space="0" w:color="000000"/>
            </w:tcBorders>
          </w:tcPr>
          <w:p w:rsidR="0003230B" w:rsidRPr="00712B66" w:rsidRDefault="00501BFB" w:rsidP="0003230B">
            <w:pPr>
              <w:pStyle w:val="naisc"/>
              <w:spacing w:before="0" w:after="0"/>
              <w:ind w:firstLine="720"/>
            </w:pPr>
            <w:r>
              <w:t>353</w:t>
            </w:r>
            <w:r w:rsidR="0003230B">
              <w:t>.</w:t>
            </w:r>
          </w:p>
        </w:tc>
        <w:tc>
          <w:tcPr>
            <w:tcW w:w="3086" w:type="dxa"/>
            <w:gridSpan w:val="2"/>
            <w:tcBorders>
              <w:left w:val="single" w:sz="6" w:space="0" w:color="000000"/>
              <w:bottom w:val="single" w:sz="4" w:space="0" w:color="auto"/>
              <w:right w:val="single" w:sz="6" w:space="0" w:color="000000"/>
            </w:tcBorders>
          </w:tcPr>
          <w:p w:rsidR="0003230B" w:rsidRPr="00712B66" w:rsidRDefault="0003230B" w:rsidP="0003230B">
            <w:pPr>
              <w:pStyle w:val="naisc"/>
              <w:spacing w:before="0" w:after="0"/>
              <w:jc w:val="both"/>
            </w:pPr>
            <w:r>
              <w:t>Likumprojekta sākotnējās ietekmes novērtējuma ziņojuma (anotācijas) I sadaļas 2.punkts.</w:t>
            </w:r>
          </w:p>
        </w:tc>
        <w:tc>
          <w:tcPr>
            <w:tcW w:w="4394" w:type="dxa"/>
            <w:tcBorders>
              <w:left w:val="single" w:sz="6" w:space="0" w:color="000000"/>
              <w:bottom w:val="single" w:sz="4" w:space="0" w:color="auto"/>
              <w:right w:val="single" w:sz="6" w:space="0" w:color="000000"/>
            </w:tcBorders>
          </w:tcPr>
          <w:p w:rsidR="0003230B" w:rsidRPr="00913688" w:rsidRDefault="0003230B" w:rsidP="0003230B">
            <w:pPr>
              <w:widowControl w:val="0"/>
              <w:tabs>
                <w:tab w:val="left" w:pos="9356"/>
              </w:tabs>
              <w:jc w:val="center"/>
              <w:rPr>
                <w:b/>
              </w:rPr>
            </w:pPr>
            <w:r w:rsidRPr="00913688">
              <w:rPr>
                <w:b/>
              </w:rPr>
              <w:t>Latvijas Lielo pilsētu asociācija</w:t>
            </w:r>
          </w:p>
          <w:p w:rsidR="0003230B" w:rsidRDefault="0003230B" w:rsidP="0003230B">
            <w:pPr>
              <w:widowControl w:val="0"/>
              <w:tabs>
                <w:tab w:val="left" w:pos="9356"/>
              </w:tabs>
              <w:jc w:val="center"/>
            </w:pPr>
          </w:p>
          <w:p w:rsidR="0003230B" w:rsidRPr="00712B66" w:rsidRDefault="0003230B" w:rsidP="0003230B">
            <w:pPr>
              <w:pStyle w:val="naisc"/>
              <w:spacing w:before="0" w:after="0"/>
              <w:ind w:firstLine="720"/>
              <w:jc w:val="both"/>
            </w:pPr>
            <w:r w:rsidRPr="00FC3D09">
              <w:t xml:space="preserve">Lūgums skaidrot, kā tiks </w:t>
            </w:r>
            <w:proofErr w:type="gramStart"/>
            <w:r w:rsidRPr="00FC3D09">
              <w:t>nodrošināta speciālistu mobilo brigāžu izbraukumus uz vietām</w:t>
            </w:r>
            <w:proofErr w:type="gramEnd"/>
            <w:r w:rsidRPr="00FC3D09">
              <w:t xml:space="preserve">, kurās uzturas </w:t>
            </w:r>
            <w:r w:rsidRPr="00FC3D09">
              <w:lastRenderedPageBreak/>
              <w:t>personas, kuras nodarbojas ar prostitūciju, dažādu pašvaldību administratīvajās teritorijās.</w:t>
            </w:r>
          </w:p>
        </w:tc>
        <w:tc>
          <w:tcPr>
            <w:tcW w:w="3578" w:type="dxa"/>
            <w:gridSpan w:val="2"/>
            <w:tcBorders>
              <w:left w:val="single" w:sz="6" w:space="0" w:color="000000"/>
              <w:bottom w:val="single" w:sz="4" w:space="0" w:color="auto"/>
              <w:right w:val="single" w:sz="6" w:space="0" w:color="000000"/>
            </w:tcBorders>
          </w:tcPr>
          <w:p w:rsidR="0003230B" w:rsidRDefault="0003230B" w:rsidP="0003230B">
            <w:pPr>
              <w:pStyle w:val="naisc"/>
              <w:spacing w:before="0" w:after="0"/>
              <w:ind w:firstLine="720"/>
              <w:jc w:val="both"/>
              <w:rPr>
                <w:b/>
              </w:rPr>
            </w:pPr>
            <w:r w:rsidRPr="0011513C">
              <w:rPr>
                <w:b/>
              </w:rPr>
              <w:lastRenderedPageBreak/>
              <w:t>Iebildums ņemts vērā</w:t>
            </w:r>
          </w:p>
          <w:p w:rsidR="0003230B" w:rsidRPr="00712B66" w:rsidRDefault="0003230B" w:rsidP="0003230B">
            <w:pPr>
              <w:pStyle w:val="naisc"/>
              <w:spacing w:before="0" w:after="0"/>
              <w:ind w:firstLine="720"/>
            </w:pPr>
          </w:p>
        </w:tc>
        <w:tc>
          <w:tcPr>
            <w:tcW w:w="3226" w:type="dxa"/>
            <w:tcBorders>
              <w:top w:val="single" w:sz="4" w:space="0" w:color="auto"/>
              <w:left w:val="single" w:sz="4" w:space="0" w:color="auto"/>
              <w:bottom w:val="single" w:sz="4" w:space="0" w:color="auto"/>
            </w:tcBorders>
          </w:tcPr>
          <w:p w:rsidR="0003230B" w:rsidRPr="00712B66" w:rsidRDefault="0003230B" w:rsidP="0003230B">
            <w:r>
              <w:t>Likumprojekta sākotnējās ietekmes novērtējuma ziņojuma (anotācijas) I sadaļas 2.punkts.</w:t>
            </w:r>
          </w:p>
        </w:tc>
      </w:tr>
      <w:tr w:rsidR="0003230B" w:rsidRPr="00712B66" w:rsidTr="001126AE">
        <w:trPr>
          <w:gridAfter w:val="1"/>
          <w:wAfter w:w="2369" w:type="dxa"/>
        </w:trPr>
        <w:tc>
          <w:tcPr>
            <w:tcW w:w="708" w:type="dxa"/>
            <w:tcBorders>
              <w:left w:val="single" w:sz="6" w:space="0" w:color="000000"/>
              <w:bottom w:val="single" w:sz="4" w:space="0" w:color="auto"/>
              <w:right w:val="single" w:sz="6" w:space="0" w:color="000000"/>
            </w:tcBorders>
          </w:tcPr>
          <w:p w:rsidR="0003230B" w:rsidRPr="00712B66" w:rsidRDefault="00501BFB" w:rsidP="00637E66">
            <w:pPr>
              <w:pStyle w:val="naisc"/>
              <w:spacing w:before="0" w:after="0"/>
              <w:ind w:firstLine="720"/>
            </w:pPr>
            <w:r>
              <w:t>354</w:t>
            </w:r>
            <w:r w:rsidR="00637E66">
              <w:t>.</w:t>
            </w:r>
          </w:p>
        </w:tc>
        <w:tc>
          <w:tcPr>
            <w:tcW w:w="3086" w:type="dxa"/>
            <w:gridSpan w:val="2"/>
            <w:tcBorders>
              <w:left w:val="single" w:sz="6" w:space="0" w:color="000000"/>
              <w:bottom w:val="single" w:sz="4" w:space="0" w:color="auto"/>
              <w:right w:val="single" w:sz="6" w:space="0" w:color="000000"/>
            </w:tcBorders>
          </w:tcPr>
          <w:p w:rsidR="0003230B" w:rsidRPr="00712B66" w:rsidRDefault="0003230B" w:rsidP="0003230B">
            <w:pPr>
              <w:pStyle w:val="naisc"/>
              <w:spacing w:before="0" w:after="0"/>
              <w:ind w:firstLine="59"/>
              <w:jc w:val="both"/>
            </w:pPr>
            <w:r>
              <w:t>Likumprojekta sākotnējās ietekmes novērtējuma ziņojuma (anotācijas) I sadaļas 2.punkts.</w:t>
            </w:r>
          </w:p>
        </w:tc>
        <w:tc>
          <w:tcPr>
            <w:tcW w:w="4394" w:type="dxa"/>
            <w:tcBorders>
              <w:left w:val="single" w:sz="6" w:space="0" w:color="000000"/>
              <w:bottom w:val="single" w:sz="4" w:space="0" w:color="auto"/>
              <w:right w:val="single" w:sz="6" w:space="0" w:color="000000"/>
            </w:tcBorders>
          </w:tcPr>
          <w:p w:rsidR="0003230B" w:rsidRPr="00F74A10" w:rsidRDefault="0003230B" w:rsidP="0003230B">
            <w:pPr>
              <w:widowControl w:val="0"/>
              <w:tabs>
                <w:tab w:val="left" w:pos="9356"/>
              </w:tabs>
              <w:jc w:val="center"/>
              <w:rPr>
                <w:rFonts w:eastAsia="Calibri"/>
                <w:b/>
              </w:rPr>
            </w:pPr>
            <w:r w:rsidRPr="00F74A10">
              <w:rPr>
                <w:rFonts w:eastAsia="Calibri"/>
                <w:b/>
              </w:rPr>
              <w:t>Tieslietu ministrija</w:t>
            </w:r>
          </w:p>
          <w:p w:rsidR="0003230B" w:rsidRDefault="0003230B" w:rsidP="0003230B">
            <w:pPr>
              <w:widowControl w:val="0"/>
              <w:tabs>
                <w:tab w:val="left" w:pos="9356"/>
              </w:tabs>
              <w:jc w:val="both"/>
              <w:rPr>
                <w:rFonts w:eastAsia="Calibri"/>
              </w:rPr>
            </w:pPr>
          </w:p>
          <w:p w:rsidR="0003230B" w:rsidRPr="00712B66" w:rsidRDefault="0003230B" w:rsidP="0003230B">
            <w:pPr>
              <w:pStyle w:val="naisc"/>
              <w:spacing w:before="0" w:after="0"/>
              <w:ind w:firstLine="720"/>
              <w:jc w:val="both"/>
            </w:pPr>
            <w:r w:rsidRPr="00F74A10">
              <w:rPr>
                <w:rFonts w:eastAsia="Calibri"/>
              </w:rPr>
              <w:t>Anotācijas I sadaļas 2. punktā (16. lpp. pēdējā rindkopa) norādīts, ka nevienā spēkā esošajā normatīvajā aktā nav definēts, kas ir “izklaides vieta”. Vēršam uzmanību, ka termins “izklaides vieta” ir definēts sabiedriskās kārtības noteikumos, kas apstiprināti ar attiecīgo pašvaldību saistošajiem noteikumiem, piemēram, Rīgas Domes 2017. gada 19. jūnija saistošo noteikumu Nr.80 “Sabiedriskās kārtības noteikumi Rīgā” 3. punktā noteikts, ka i</w:t>
            </w:r>
            <w:r w:rsidRPr="00F74A10">
              <w:rPr>
                <w:rFonts w:eastAsia="Calibri"/>
                <w:iCs/>
              </w:rPr>
              <w:t>zklaides vieta</w:t>
            </w:r>
            <w:r w:rsidRPr="00F74A10">
              <w:rPr>
                <w:rFonts w:eastAsia="Calibri"/>
              </w:rPr>
              <w:t xml:space="preserve"> ir kafejnīca, tējnīca, bārs, restorāns, klubs, spēļu nams, spēļu zāle, diskotēka, deju zāle un citas vietas, kurās tiek piedāvāti izklaides pasākumi (izklaidējošie televīzijas raidījumi, priekšnesumi, spēles, atrakcijas, dejas u.c.), izņemot vietas, kurās vienīgais piedāvātais pakalpojums ir sabiedriskā ēdināšana un darba laiks nav ilgāks par plkst. 22.00. Pašvaldību saistošie noteikumi saskaņā ar Oficiālo publikāciju un tiesiskās informācijas likuma 9. panta pirmo daļu ir ārējie normatīvie akti, kas ir saistoši jebkurai fiziskajai un juridiskajai personai attiecīgajā administratīvajā teritorijā. Ievērojot minēto, lūdzam precizēt anotācijā ietverto informāciju attiecībā uz izklaides vietu tiesisko regulējumu.</w:t>
            </w:r>
          </w:p>
        </w:tc>
        <w:tc>
          <w:tcPr>
            <w:tcW w:w="3578" w:type="dxa"/>
            <w:gridSpan w:val="2"/>
            <w:tcBorders>
              <w:left w:val="single" w:sz="6" w:space="0" w:color="000000"/>
              <w:bottom w:val="single" w:sz="4" w:space="0" w:color="auto"/>
              <w:right w:val="single" w:sz="6" w:space="0" w:color="000000"/>
            </w:tcBorders>
          </w:tcPr>
          <w:p w:rsidR="0003230B" w:rsidRDefault="0003230B" w:rsidP="0003230B">
            <w:pPr>
              <w:pStyle w:val="naisc"/>
              <w:spacing w:before="0" w:after="0"/>
              <w:ind w:firstLine="720"/>
              <w:jc w:val="both"/>
              <w:rPr>
                <w:b/>
              </w:rPr>
            </w:pPr>
            <w:r w:rsidRPr="0011513C">
              <w:rPr>
                <w:b/>
              </w:rPr>
              <w:t>Iebildums ņemts vērā</w:t>
            </w:r>
            <w:r w:rsidR="00AD6841">
              <w:rPr>
                <w:b/>
              </w:rPr>
              <w:t>.</w:t>
            </w:r>
          </w:p>
          <w:p w:rsidR="0003230B" w:rsidRPr="00712B66" w:rsidRDefault="0003230B" w:rsidP="0003230B">
            <w:pPr>
              <w:pStyle w:val="naisc"/>
              <w:spacing w:before="0" w:after="0"/>
              <w:ind w:firstLine="720"/>
            </w:pPr>
          </w:p>
        </w:tc>
        <w:tc>
          <w:tcPr>
            <w:tcW w:w="3226" w:type="dxa"/>
            <w:tcBorders>
              <w:top w:val="single" w:sz="4" w:space="0" w:color="auto"/>
              <w:left w:val="single" w:sz="4" w:space="0" w:color="auto"/>
              <w:bottom w:val="single" w:sz="4" w:space="0" w:color="auto"/>
            </w:tcBorders>
          </w:tcPr>
          <w:p w:rsidR="0003230B" w:rsidRPr="00712B66" w:rsidRDefault="0003230B" w:rsidP="0003230B">
            <w:r>
              <w:t>Likumprojekta sākotnējās ietekmes novērtējuma ziņojuma (anotācijas) I sadaļas 2.punkts.</w:t>
            </w:r>
          </w:p>
        </w:tc>
      </w:tr>
      <w:tr w:rsidR="00A07EB0" w:rsidRPr="00712B66" w:rsidTr="001126AE">
        <w:trPr>
          <w:gridAfter w:val="1"/>
          <w:wAfter w:w="2369" w:type="dxa"/>
        </w:trPr>
        <w:tc>
          <w:tcPr>
            <w:tcW w:w="708" w:type="dxa"/>
            <w:tcBorders>
              <w:left w:val="single" w:sz="6" w:space="0" w:color="000000"/>
              <w:bottom w:val="single" w:sz="4" w:space="0" w:color="auto"/>
              <w:right w:val="single" w:sz="6" w:space="0" w:color="000000"/>
            </w:tcBorders>
          </w:tcPr>
          <w:p w:rsidR="00A07EB0" w:rsidRDefault="00501BFB" w:rsidP="00637E66">
            <w:pPr>
              <w:pStyle w:val="naisc"/>
              <w:spacing w:before="0" w:after="0"/>
              <w:ind w:firstLine="720"/>
            </w:pPr>
            <w:r>
              <w:lastRenderedPageBreak/>
              <w:t>555</w:t>
            </w:r>
            <w:r w:rsidR="00A806D2">
              <w:t>.</w:t>
            </w:r>
          </w:p>
        </w:tc>
        <w:tc>
          <w:tcPr>
            <w:tcW w:w="3086" w:type="dxa"/>
            <w:gridSpan w:val="2"/>
            <w:tcBorders>
              <w:left w:val="single" w:sz="6" w:space="0" w:color="000000"/>
              <w:bottom w:val="single" w:sz="4" w:space="0" w:color="auto"/>
              <w:right w:val="single" w:sz="6" w:space="0" w:color="000000"/>
            </w:tcBorders>
          </w:tcPr>
          <w:p w:rsidR="00A07EB0" w:rsidRDefault="00A07EB0" w:rsidP="0003230B">
            <w:pPr>
              <w:pStyle w:val="naisc"/>
              <w:spacing w:before="0" w:after="0"/>
              <w:ind w:firstLine="59"/>
              <w:jc w:val="both"/>
            </w:pPr>
            <w:r w:rsidRPr="00A07EB0">
              <w:t>Likumprojekta sākotnējās ietekmes novērtējuma ziņojuma (anotācijas) I sadaļas 2.punkts.</w:t>
            </w:r>
          </w:p>
        </w:tc>
        <w:tc>
          <w:tcPr>
            <w:tcW w:w="4394" w:type="dxa"/>
            <w:tcBorders>
              <w:left w:val="single" w:sz="6" w:space="0" w:color="000000"/>
              <w:bottom w:val="single" w:sz="4" w:space="0" w:color="auto"/>
              <w:right w:val="single" w:sz="6" w:space="0" w:color="000000"/>
            </w:tcBorders>
          </w:tcPr>
          <w:p w:rsidR="00A07EB0" w:rsidRDefault="00A07EB0" w:rsidP="0003230B">
            <w:pPr>
              <w:widowControl w:val="0"/>
              <w:tabs>
                <w:tab w:val="left" w:pos="9356"/>
              </w:tabs>
              <w:jc w:val="center"/>
              <w:rPr>
                <w:rFonts w:eastAsia="Calibri"/>
                <w:b/>
              </w:rPr>
            </w:pPr>
            <w:r>
              <w:rPr>
                <w:rFonts w:eastAsia="Calibri"/>
                <w:b/>
              </w:rPr>
              <w:t>Finanšu ministrija</w:t>
            </w:r>
            <w:r w:rsidR="008A2345">
              <w:rPr>
                <w:rFonts w:eastAsia="Calibri"/>
                <w:b/>
              </w:rPr>
              <w:t>s 2020. gada 21. </w:t>
            </w:r>
            <w:r w:rsidR="007234D8">
              <w:rPr>
                <w:rFonts w:eastAsia="Calibri"/>
                <w:b/>
              </w:rPr>
              <w:t>janvāra atzinums.</w:t>
            </w:r>
          </w:p>
          <w:p w:rsidR="00DB4C34" w:rsidRDefault="00DB4C34" w:rsidP="0003230B">
            <w:pPr>
              <w:widowControl w:val="0"/>
              <w:tabs>
                <w:tab w:val="left" w:pos="9356"/>
              </w:tabs>
              <w:jc w:val="center"/>
              <w:rPr>
                <w:rFonts w:eastAsia="Calibri"/>
                <w:b/>
              </w:rPr>
            </w:pPr>
          </w:p>
          <w:p w:rsidR="00DB4C34" w:rsidRPr="00DB4C34" w:rsidRDefault="00DB4C34" w:rsidP="00DB4C34">
            <w:pPr>
              <w:widowControl w:val="0"/>
              <w:tabs>
                <w:tab w:val="left" w:pos="9356"/>
              </w:tabs>
              <w:jc w:val="both"/>
              <w:rPr>
                <w:rFonts w:eastAsia="Calibri"/>
              </w:rPr>
            </w:pPr>
            <w:r w:rsidRPr="00DB4C34">
              <w:rPr>
                <w:rFonts w:eastAsia="Calibri"/>
              </w:rPr>
              <w:t>Lūdzam svītrot vai precizēt anotācijas I sadaļas “Tiesību akta projekta izstrādes nepieciešamība” 2.punktā norādīto: “Piemēram, Ministru kabineta noteikumu projekta ietvaros bija paredzēts, ka ir viena mobilā brigāde, kas darbojas regulāros izbraukumos (pa Rīgu vai aktuāliem Pierīgas maršrutiem), kura uz konkrētām vietām izbrauks noteiktā laikā un maršrutā, kas izstrādāts sadarbībā ar konkrētās pašvaldības speciālistiem.”, ņemot vērā, ka anotācijā netiek norādīts, par kādu Ministru kabineta noteikumu projektu tiek sniegta informācija.</w:t>
            </w:r>
          </w:p>
        </w:tc>
        <w:tc>
          <w:tcPr>
            <w:tcW w:w="3578" w:type="dxa"/>
            <w:gridSpan w:val="2"/>
            <w:tcBorders>
              <w:left w:val="single" w:sz="6" w:space="0" w:color="000000"/>
              <w:bottom w:val="single" w:sz="4" w:space="0" w:color="auto"/>
              <w:right w:val="single" w:sz="6" w:space="0" w:color="000000"/>
            </w:tcBorders>
          </w:tcPr>
          <w:p w:rsidR="00A07EB0" w:rsidRPr="0011513C" w:rsidRDefault="00A07EB0" w:rsidP="008A2345">
            <w:pPr>
              <w:pStyle w:val="naisc"/>
              <w:spacing w:before="0" w:after="0"/>
              <w:ind w:firstLine="525"/>
              <w:jc w:val="left"/>
              <w:rPr>
                <w:b/>
              </w:rPr>
            </w:pPr>
            <w:r>
              <w:rPr>
                <w:b/>
              </w:rPr>
              <w:t>Iebildums ņemts vērā.</w:t>
            </w:r>
          </w:p>
        </w:tc>
        <w:tc>
          <w:tcPr>
            <w:tcW w:w="3226" w:type="dxa"/>
            <w:tcBorders>
              <w:top w:val="single" w:sz="4" w:space="0" w:color="auto"/>
              <w:left w:val="single" w:sz="4" w:space="0" w:color="auto"/>
              <w:bottom w:val="single" w:sz="4" w:space="0" w:color="auto"/>
            </w:tcBorders>
          </w:tcPr>
          <w:p w:rsidR="00A07EB0" w:rsidRDefault="00A07EB0" w:rsidP="0003230B">
            <w:r w:rsidRPr="00A07EB0">
              <w:t>Likumprojekta sākotnējās ietekmes novērtējuma ziņojuma (anotācijas) I sadaļas 2.punkts.</w:t>
            </w:r>
          </w:p>
        </w:tc>
      </w:tr>
      <w:tr w:rsidR="0003230B" w:rsidRPr="00712B66" w:rsidTr="001126AE">
        <w:trPr>
          <w:gridAfter w:val="1"/>
          <w:wAfter w:w="2369" w:type="dxa"/>
        </w:trPr>
        <w:tc>
          <w:tcPr>
            <w:tcW w:w="708" w:type="dxa"/>
            <w:tcBorders>
              <w:left w:val="single" w:sz="6" w:space="0" w:color="000000"/>
              <w:bottom w:val="single" w:sz="4" w:space="0" w:color="auto"/>
              <w:right w:val="single" w:sz="6" w:space="0" w:color="000000"/>
            </w:tcBorders>
          </w:tcPr>
          <w:p w:rsidR="0003230B" w:rsidRPr="00712B66" w:rsidRDefault="00501BFB" w:rsidP="0003230B">
            <w:pPr>
              <w:pStyle w:val="naisc"/>
              <w:spacing w:before="0" w:after="0"/>
              <w:ind w:firstLine="720"/>
            </w:pPr>
            <w:r>
              <w:t>356</w:t>
            </w:r>
            <w:r w:rsidR="0003230B">
              <w:t>.</w:t>
            </w:r>
          </w:p>
        </w:tc>
        <w:tc>
          <w:tcPr>
            <w:tcW w:w="3086" w:type="dxa"/>
            <w:gridSpan w:val="2"/>
            <w:tcBorders>
              <w:left w:val="single" w:sz="6" w:space="0" w:color="000000"/>
              <w:bottom w:val="single" w:sz="4" w:space="0" w:color="auto"/>
              <w:right w:val="single" w:sz="6" w:space="0" w:color="000000"/>
            </w:tcBorders>
          </w:tcPr>
          <w:p w:rsidR="0003230B" w:rsidRDefault="0003230B" w:rsidP="0003230B">
            <w:pPr>
              <w:pStyle w:val="naisc"/>
              <w:spacing w:before="0" w:after="0"/>
              <w:jc w:val="both"/>
            </w:pPr>
            <w:r>
              <w:t>Likumprojekta sākotnējās ietekmes novērtējuma ziņojuma (anotācijas) II sadaļa.</w:t>
            </w:r>
          </w:p>
        </w:tc>
        <w:tc>
          <w:tcPr>
            <w:tcW w:w="4394" w:type="dxa"/>
            <w:tcBorders>
              <w:left w:val="single" w:sz="6" w:space="0" w:color="000000"/>
              <w:bottom w:val="single" w:sz="4" w:space="0" w:color="auto"/>
              <w:right w:val="single" w:sz="6" w:space="0" w:color="000000"/>
            </w:tcBorders>
          </w:tcPr>
          <w:p w:rsidR="0003230B" w:rsidRDefault="0003230B" w:rsidP="0003230B">
            <w:pPr>
              <w:widowControl w:val="0"/>
              <w:tabs>
                <w:tab w:val="left" w:pos="9356"/>
              </w:tabs>
              <w:jc w:val="center"/>
              <w:rPr>
                <w:rFonts w:eastAsia="Calibri"/>
                <w:b/>
                <w:lang w:bidi="en-US"/>
              </w:rPr>
            </w:pPr>
            <w:r>
              <w:rPr>
                <w:rFonts w:eastAsia="Calibri"/>
                <w:b/>
                <w:lang w:bidi="en-US"/>
              </w:rPr>
              <w:t>Valsts kancelejas valsts pārvaldes politikas departaments</w:t>
            </w:r>
          </w:p>
          <w:p w:rsidR="0003230B" w:rsidRDefault="0003230B" w:rsidP="0003230B">
            <w:pPr>
              <w:widowControl w:val="0"/>
              <w:tabs>
                <w:tab w:val="left" w:pos="9356"/>
              </w:tabs>
              <w:jc w:val="both"/>
              <w:rPr>
                <w:rFonts w:eastAsia="Calibri"/>
                <w:b/>
                <w:lang w:bidi="en-US"/>
              </w:rPr>
            </w:pPr>
          </w:p>
          <w:p w:rsidR="0003230B" w:rsidRDefault="0003230B" w:rsidP="0003230B">
            <w:pPr>
              <w:widowControl w:val="0"/>
              <w:tabs>
                <w:tab w:val="left" w:pos="9356"/>
              </w:tabs>
              <w:jc w:val="both"/>
              <w:rPr>
                <w:rFonts w:eastAsia="Calibri"/>
                <w:b/>
                <w:lang w:bidi="en-US"/>
              </w:rPr>
            </w:pPr>
            <w:r w:rsidRPr="00AB284D">
              <w:rPr>
                <w:bCs/>
              </w:rPr>
              <w:t>Ņemot vērā, ka likumprojekts paredz informācijas sniegšanas prasību (likumprojekta 5. panta otrā daļa), lūdzam papildināt anotācijas II sadaļu, ievērojot Ministru kabineta 2009. gada 15. decembra instrukcijas Nr. 19 “Tiesību akta projekta sākotnējās ietekmes izvērtēšanas kārtība” 22.-25. punktu.</w:t>
            </w:r>
          </w:p>
        </w:tc>
        <w:tc>
          <w:tcPr>
            <w:tcW w:w="3578" w:type="dxa"/>
            <w:gridSpan w:val="2"/>
            <w:tcBorders>
              <w:left w:val="single" w:sz="6" w:space="0" w:color="000000"/>
              <w:bottom w:val="single" w:sz="4" w:space="0" w:color="auto"/>
              <w:right w:val="single" w:sz="6" w:space="0" w:color="000000"/>
            </w:tcBorders>
          </w:tcPr>
          <w:p w:rsidR="0003230B" w:rsidRPr="00BC74A2" w:rsidRDefault="0003230B" w:rsidP="00A07EB0">
            <w:pPr>
              <w:pStyle w:val="naisc"/>
              <w:spacing w:before="0" w:after="0"/>
              <w:ind w:hanging="42"/>
              <w:rPr>
                <w:b/>
              </w:rPr>
            </w:pPr>
            <w:r w:rsidRPr="00BC74A2">
              <w:rPr>
                <w:b/>
              </w:rPr>
              <w:t>Iebildums ņemts vērā.</w:t>
            </w:r>
          </w:p>
        </w:tc>
        <w:tc>
          <w:tcPr>
            <w:tcW w:w="3226" w:type="dxa"/>
            <w:tcBorders>
              <w:top w:val="single" w:sz="4" w:space="0" w:color="auto"/>
              <w:left w:val="single" w:sz="4" w:space="0" w:color="auto"/>
              <w:bottom w:val="single" w:sz="4" w:space="0" w:color="auto"/>
            </w:tcBorders>
          </w:tcPr>
          <w:p w:rsidR="0003230B" w:rsidRDefault="0003230B" w:rsidP="0003230B">
            <w:pPr>
              <w:jc w:val="both"/>
            </w:pPr>
            <w:r>
              <w:t>Likumprojekta sākotnējās ietekmes novērtējuma ziņojuma (anotācijas) II sadaļa.</w:t>
            </w:r>
          </w:p>
        </w:tc>
      </w:tr>
      <w:tr w:rsidR="001126AE" w:rsidRPr="00712B66" w:rsidTr="001126AE">
        <w:tc>
          <w:tcPr>
            <w:tcW w:w="708" w:type="dxa"/>
            <w:tcBorders>
              <w:left w:val="single" w:sz="6" w:space="0" w:color="000000"/>
              <w:bottom w:val="single" w:sz="4" w:space="0" w:color="auto"/>
              <w:right w:val="single" w:sz="6" w:space="0" w:color="000000"/>
            </w:tcBorders>
          </w:tcPr>
          <w:p w:rsidR="001126AE" w:rsidRDefault="00501BFB" w:rsidP="001126AE">
            <w:pPr>
              <w:pStyle w:val="naisc"/>
              <w:spacing w:before="0" w:after="0"/>
              <w:ind w:firstLine="720"/>
            </w:pPr>
            <w:r>
              <w:t>257</w:t>
            </w:r>
            <w:r w:rsidR="001126AE">
              <w:t>.</w:t>
            </w:r>
          </w:p>
        </w:tc>
        <w:tc>
          <w:tcPr>
            <w:tcW w:w="3086" w:type="dxa"/>
            <w:gridSpan w:val="2"/>
            <w:tcBorders>
              <w:left w:val="single" w:sz="6" w:space="0" w:color="000000"/>
              <w:bottom w:val="single" w:sz="4" w:space="0" w:color="auto"/>
              <w:right w:val="single" w:sz="6" w:space="0" w:color="000000"/>
            </w:tcBorders>
          </w:tcPr>
          <w:p w:rsidR="001126AE" w:rsidRPr="00F7072E" w:rsidRDefault="001126AE" w:rsidP="001126AE">
            <w:pPr>
              <w:tabs>
                <w:tab w:val="left" w:pos="27"/>
              </w:tabs>
              <w:jc w:val="both"/>
            </w:pPr>
            <w:r>
              <w:t>Likumprojekta sākotnējās ietekmes novērtējuma ziņojuma (anotācijas) III sadaļa.</w:t>
            </w:r>
          </w:p>
        </w:tc>
        <w:tc>
          <w:tcPr>
            <w:tcW w:w="4394" w:type="dxa"/>
            <w:tcBorders>
              <w:left w:val="single" w:sz="6" w:space="0" w:color="000000"/>
              <w:bottom w:val="single" w:sz="4" w:space="0" w:color="auto"/>
              <w:right w:val="single" w:sz="6" w:space="0" w:color="000000"/>
            </w:tcBorders>
          </w:tcPr>
          <w:p w:rsidR="001126AE" w:rsidRDefault="001126AE" w:rsidP="001126AE">
            <w:pPr>
              <w:widowControl w:val="0"/>
              <w:tabs>
                <w:tab w:val="left" w:pos="9356"/>
              </w:tabs>
              <w:jc w:val="center"/>
              <w:rPr>
                <w:rFonts w:eastAsia="Calibri"/>
                <w:b/>
                <w:lang w:bidi="en-US"/>
              </w:rPr>
            </w:pPr>
            <w:r>
              <w:rPr>
                <w:rFonts w:eastAsia="Calibri"/>
                <w:b/>
                <w:lang w:bidi="en-US"/>
              </w:rPr>
              <w:t>Finanšu ministrija</w:t>
            </w:r>
          </w:p>
          <w:p w:rsidR="001126AE" w:rsidRDefault="001126AE" w:rsidP="001126AE">
            <w:pPr>
              <w:widowControl w:val="0"/>
              <w:tabs>
                <w:tab w:val="left" w:pos="9356"/>
              </w:tabs>
              <w:jc w:val="center"/>
              <w:rPr>
                <w:rFonts w:eastAsia="Calibri"/>
                <w:b/>
                <w:lang w:bidi="en-US"/>
              </w:rPr>
            </w:pPr>
          </w:p>
          <w:p w:rsidR="001126AE" w:rsidRDefault="001126AE" w:rsidP="001126AE">
            <w:pPr>
              <w:widowControl w:val="0"/>
              <w:tabs>
                <w:tab w:val="left" w:pos="9356"/>
              </w:tabs>
              <w:jc w:val="both"/>
              <w:rPr>
                <w:rFonts w:eastAsia="Calibri"/>
                <w:b/>
                <w:lang w:bidi="en-US"/>
              </w:rPr>
            </w:pPr>
            <w:r w:rsidRPr="001C6418">
              <w:t xml:space="preserve">Atbilstoši anotācijas III sadaļā norādītajam likumprojektā paredzēto pasākumu īstenošanai Labklājības ministrijai nepieciešams papildu valsts budžeta finansējums </w:t>
            </w:r>
            <w:proofErr w:type="gramStart"/>
            <w:r w:rsidRPr="001C6418">
              <w:t>2019.gadam</w:t>
            </w:r>
            <w:proofErr w:type="gramEnd"/>
            <w:r w:rsidRPr="001C6418">
              <w:t xml:space="preserve"> 206 371 </w:t>
            </w:r>
            <w:proofErr w:type="spellStart"/>
            <w:r w:rsidRPr="001C6418">
              <w:rPr>
                <w:i/>
              </w:rPr>
              <w:t>euro</w:t>
            </w:r>
            <w:proofErr w:type="spellEnd"/>
            <w:r w:rsidRPr="001C6418">
              <w:t xml:space="preserve"> </w:t>
            </w:r>
            <w:r w:rsidRPr="001C6418">
              <w:lastRenderedPageBreak/>
              <w:t xml:space="preserve">apmērā un 2020.-2021.gadam ik gadu 263 324 </w:t>
            </w:r>
            <w:proofErr w:type="spellStart"/>
            <w:r w:rsidRPr="001C6418">
              <w:rPr>
                <w:i/>
              </w:rPr>
              <w:t>euro</w:t>
            </w:r>
            <w:proofErr w:type="spellEnd"/>
            <w:r w:rsidRPr="001C6418">
              <w:rPr>
                <w:i/>
              </w:rPr>
              <w:t xml:space="preserve"> </w:t>
            </w:r>
            <w:r w:rsidRPr="001C6418">
              <w:t>apmērā. Ņemot vērā, ka Ministru kabinetā jau ir pieņemti lēmumi par papildu valsts budžeta finansējuma piešķiršanu 2018.-2020.gadam un likumprojektā paredzēto pasākumu īstenošanai papildu valsts budžeta finansējums nav piešķirts, neatbalstām anotācijas III sadaļā “Tiesību akta projekta ietekme uz valsts budžetu un pašvaldību budžetiem” (turpmāk – III sadaļa) paredzēto papildu valsts budžeta finansējumu. Līdz ar to precizējama anotācijas III sadaļa, norādot papildu finansējuma kompensējošos pasākumus vai precizējot likumprojektu. Savukārt, ja likumprojektā pare</w:t>
            </w:r>
            <w:r>
              <w:t xml:space="preserve">dzētos pasākumus nav iespējams </w:t>
            </w:r>
            <w:r w:rsidRPr="001C6418">
              <w:t>nodrošināt Labklājības ministrijas piešķirto valsts budžeta līdzekļu ietvaros, tad likumprojekta tālāka virzība šobrīd nav atbalstāma.</w:t>
            </w:r>
          </w:p>
        </w:tc>
        <w:tc>
          <w:tcPr>
            <w:tcW w:w="3578" w:type="dxa"/>
            <w:gridSpan w:val="2"/>
            <w:tcBorders>
              <w:left w:val="single" w:sz="6" w:space="0" w:color="000000"/>
              <w:bottom w:val="single" w:sz="4" w:space="0" w:color="auto"/>
              <w:right w:val="single" w:sz="6" w:space="0" w:color="000000"/>
            </w:tcBorders>
          </w:tcPr>
          <w:p w:rsidR="001126AE" w:rsidRDefault="001126AE" w:rsidP="00C80098">
            <w:pPr>
              <w:pStyle w:val="naisc"/>
              <w:spacing w:before="0" w:after="0"/>
              <w:rPr>
                <w:b/>
              </w:rPr>
            </w:pPr>
            <w:r w:rsidRPr="001126AE">
              <w:rPr>
                <w:b/>
              </w:rPr>
              <w:lastRenderedPageBreak/>
              <w:t>Iebildums ņemts vērā.</w:t>
            </w:r>
          </w:p>
          <w:p w:rsidR="001126AE" w:rsidRDefault="001126AE" w:rsidP="001126AE">
            <w:pPr>
              <w:pStyle w:val="naisc"/>
              <w:spacing w:before="0" w:after="0"/>
              <w:jc w:val="both"/>
            </w:pPr>
          </w:p>
          <w:p w:rsidR="001126AE" w:rsidRPr="001126AE" w:rsidRDefault="001126AE" w:rsidP="001126AE">
            <w:pPr>
              <w:pStyle w:val="naisc"/>
              <w:spacing w:before="0" w:after="0"/>
              <w:jc w:val="both"/>
            </w:pPr>
            <w:r>
              <w:t xml:space="preserve">Paredzēts, ka likumprojekta 9. pants stāsies spēkā 2021. gada 1. janvārī un likumprojektam pievienotais Ministru kabineta sēdes protokollēmums papildināts </w:t>
            </w:r>
            <w:r>
              <w:lastRenderedPageBreak/>
              <w:t xml:space="preserve">ar jaunu punktu, nosakot, ka </w:t>
            </w:r>
            <w:r>
              <w:rPr>
                <w:iCs/>
              </w:rPr>
              <w:t>jautājums</w:t>
            </w:r>
            <w:r w:rsidRPr="001126AE">
              <w:rPr>
                <w:iCs/>
              </w:rPr>
              <w:t xml:space="preserve"> par papildu nepieciešamā finansējuma piešķiršanu Labklājības ministrijas valsts budžeta programmā 05.00.00 “Valsts sociālie pakalpojumi” 2021. gadam 238 503 </w:t>
            </w:r>
            <w:proofErr w:type="spellStart"/>
            <w:r w:rsidRPr="001126AE">
              <w:rPr>
                <w:i/>
                <w:iCs/>
              </w:rPr>
              <w:t>euro</w:t>
            </w:r>
            <w:proofErr w:type="spellEnd"/>
            <w:r w:rsidRPr="001126AE">
              <w:rPr>
                <w:i/>
                <w:iCs/>
              </w:rPr>
              <w:t xml:space="preserve"> </w:t>
            </w:r>
            <w:r w:rsidRPr="001126AE">
              <w:rPr>
                <w:iCs/>
              </w:rPr>
              <w:t xml:space="preserve">apmērā, 2022. gadam un turpmākajiem gadiem 306 669 </w:t>
            </w:r>
            <w:proofErr w:type="spellStart"/>
            <w:r w:rsidRPr="001126AE">
              <w:rPr>
                <w:i/>
                <w:iCs/>
              </w:rPr>
              <w:t>euro</w:t>
            </w:r>
            <w:proofErr w:type="spellEnd"/>
            <w:r w:rsidRPr="001126AE">
              <w:rPr>
                <w:i/>
                <w:iCs/>
              </w:rPr>
              <w:t xml:space="preserve"> </w:t>
            </w:r>
            <w:r>
              <w:rPr>
                <w:iCs/>
              </w:rPr>
              <w:t>apmērā izskatāms</w:t>
            </w:r>
            <w:r w:rsidRPr="001126AE">
              <w:rPr>
                <w:iCs/>
              </w:rPr>
              <w:t xml:space="preserve"> Ministru kabinetā likumprojekta “Par valsts budžetu 2021. gadam” un likumprojekta “Par vidēja termiņa budžeta ietvaru 2021., 2022. un 2023. gadam” sagatavošanas un izskatīšanas procesā kopā ar visu ministriju un centrālo valsts iestāžu iesniegtajiem papildu finansējuma pieprasījumiem.</w:t>
            </w:r>
          </w:p>
        </w:tc>
        <w:tc>
          <w:tcPr>
            <w:tcW w:w="3226" w:type="dxa"/>
            <w:tcBorders>
              <w:top w:val="single" w:sz="4" w:space="0" w:color="auto"/>
              <w:left w:val="single" w:sz="4" w:space="0" w:color="auto"/>
              <w:bottom w:val="single" w:sz="4" w:space="0" w:color="auto"/>
              <w:right w:val="single" w:sz="4" w:space="0" w:color="auto"/>
            </w:tcBorders>
          </w:tcPr>
          <w:p w:rsidR="001126AE" w:rsidRPr="00712B66" w:rsidRDefault="001126AE" w:rsidP="001126AE">
            <w:r>
              <w:lastRenderedPageBreak/>
              <w:t>Likumprojekta sākotnējās ietekmes novērtējuma ziņojuma (anotācijas) III sadaļa, Ministru kabineta sēdes protokollēmuma 2. punkts.</w:t>
            </w:r>
          </w:p>
        </w:tc>
        <w:tc>
          <w:tcPr>
            <w:tcW w:w="2369" w:type="dxa"/>
            <w:tcBorders>
              <w:top w:val="single" w:sz="4" w:space="0" w:color="auto"/>
              <w:left w:val="single" w:sz="4" w:space="0" w:color="auto"/>
              <w:bottom w:val="single" w:sz="4" w:space="0" w:color="auto"/>
              <w:right w:val="single" w:sz="4" w:space="0" w:color="auto"/>
            </w:tcBorders>
          </w:tcPr>
          <w:p w:rsidR="001126AE" w:rsidRPr="00712B66" w:rsidRDefault="001126AE" w:rsidP="001126AE"/>
        </w:tc>
      </w:tr>
      <w:tr w:rsidR="00F4766C" w:rsidRPr="00712B66" w:rsidTr="001126AE">
        <w:trPr>
          <w:gridAfter w:val="1"/>
          <w:wAfter w:w="2369" w:type="dxa"/>
        </w:trPr>
        <w:tc>
          <w:tcPr>
            <w:tcW w:w="708" w:type="dxa"/>
            <w:tcBorders>
              <w:left w:val="single" w:sz="6" w:space="0" w:color="000000"/>
              <w:bottom w:val="single" w:sz="4" w:space="0" w:color="auto"/>
              <w:right w:val="single" w:sz="6" w:space="0" w:color="000000"/>
            </w:tcBorders>
          </w:tcPr>
          <w:p w:rsidR="00F4766C" w:rsidRDefault="00501BFB" w:rsidP="001126AE">
            <w:pPr>
              <w:pStyle w:val="naisc"/>
              <w:spacing w:before="0" w:after="0"/>
              <w:ind w:firstLine="720"/>
            </w:pPr>
            <w:r>
              <w:t>558</w:t>
            </w:r>
            <w:r w:rsidR="00A806D2">
              <w:t>.</w:t>
            </w:r>
          </w:p>
        </w:tc>
        <w:tc>
          <w:tcPr>
            <w:tcW w:w="3086" w:type="dxa"/>
            <w:gridSpan w:val="2"/>
            <w:tcBorders>
              <w:left w:val="single" w:sz="6" w:space="0" w:color="000000"/>
              <w:bottom w:val="single" w:sz="4" w:space="0" w:color="auto"/>
              <w:right w:val="single" w:sz="6" w:space="0" w:color="000000"/>
            </w:tcBorders>
          </w:tcPr>
          <w:p w:rsidR="00F4766C" w:rsidRDefault="00F4766C" w:rsidP="00F4766C">
            <w:pPr>
              <w:pStyle w:val="naisc"/>
              <w:spacing w:before="0" w:after="0"/>
              <w:jc w:val="both"/>
            </w:pPr>
            <w:r>
              <w:t>Likumprojekta sākotnējās ietekmes novērtējuma zi</w:t>
            </w:r>
            <w:r w:rsidR="00C80098">
              <w:t>ņojuma (anot</w:t>
            </w:r>
            <w:r>
              <w:t>ācijas)</w:t>
            </w:r>
            <w:r w:rsidRPr="00F4766C">
              <w:t xml:space="preserve"> </w:t>
            </w:r>
            <w:r>
              <w:t>III sadaļa</w:t>
            </w:r>
            <w:r w:rsidRPr="00F4766C">
              <w:t>.</w:t>
            </w:r>
          </w:p>
        </w:tc>
        <w:tc>
          <w:tcPr>
            <w:tcW w:w="4394" w:type="dxa"/>
            <w:tcBorders>
              <w:left w:val="single" w:sz="6" w:space="0" w:color="000000"/>
              <w:bottom w:val="single" w:sz="4" w:space="0" w:color="auto"/>
              <w:right w:val="single" w:sz="6" w:space="0" w:color="000000"/>
            </w:tcBorders>
          </w:tcPr>
          <w:p w:rsidR="00F4766C" w:rsidRDefault="00F4766C" w:rsidP="00F4766C">
            <w:pPr>
              <w:widowControl w:val="0"/>
              <w:tabs>
                <w:tab w:val="left" w:pos="9356"/>
              </w:tabs>
              <w:jc w:val="center"/>
              <w:rPr>
                <w:rFonts w:eastAsia="Calibri"/>
                <w:b/>
                <w:lang w:bidi="en-US"/>
              </w:rPr>
            </w:pPr>
            <w:r w:rsidRPr="00F4766C">
              <w:rPr>
                <w:rFonts w:eastAsia="Calibri"/>
                <w:b/>
                <w:lang w:bidi="en-US"/>
              </w:rPr>
              <w:t>Finanšu ministrija</w:t>
            </w:r>
            <w:r w:rsidR="007234D8">
              <w:rPr>
                <w:rFonts w:eastAsia="Calibri"/>
                <w:b/>
                <w:lang w:bidi="en-US"/>
              </w:rPr>
              <w:t>s 2020. gada 21. janvāra atzinums.</w:t>
            </w:r>
          </w:p>
          <w:p w:rsidR="00F4766C" w:rsidRDefault="00F4766C" w:rsidP="00F4766C">
            <w:pPr>
              <w:widowControl w:val="0"/>
              <w:tabs>
                <w:tab w:val="left" w:pos="9356"/>
              </w:tabs>
              <w:jc w:val="center"/>
              <w:rPr>
                <w:rFonts w:eastAsia="Calibri"/>
                <w:b/>
                <w:lang w:bidi="en-US"/>
              </w:rPr>
            </w:pPr>
          </w:p>
          <w:p w:rsidR="00F4766C" w:rsidRPr="00F4766C" w:rsidRDefault="00F4766C" w:rsidP="00F4766C">
            <w:pPr>
              <w:widowControl w:val="0"/>
              <w:tabs>
                <w:tab w:val="left" w:pos="9356"/>
              </w:tabs>
              <w:jc w:val="both"/>
              <w:rPr>
                <w:rFonts w:eastAsia="Calibri"/>
                <w:lang w:bidi="en-US"/>
              </w:rPr>
            </w:pPr>
            <w:r w:rsidRPr="00F4766C">
              <w:rPr>
                <w:rFonts w:eastAsia="Calibri"/>
                <w:lang w:bidi="en-US"/>
              </w:rPr>
              <w:t xml:space="preserve">Lūdzam aizpildīt anotācijas III sadaļu atbilstoši Ministru kabineta </w:t>
            </w:r>
            <w:proofErr w:type="gramStart"/>
            <w:r w:rsidRPr="00F4766C">
              <w:rPr>
                <w:rFonts w:eastAsia="Calibri"/>
                <w:lang w:bidi="en-US"/>
              </w:rPr>
              <w:t>2009.gada</w:t>
            </w:r>
            <w:proofErr w:type="gramEnd"/>
            <w:r w:rsidRPr="00F4766C">
              <w:rPr>
                <w:rFonts w:eastAsia="Calibri"/>
                <w:lang w:bidi="en-US"/>
              </w:rPr>
              <w:t xml:space="preserve"> 15.decembra instrukcijai Nr.19 “Tiesību akta projekta sākotnējās ietekmes izvērtēšanas kārtība”.</w:t>
            </w:r>
          </w:p>
          <w:p w:rsidR="00F4766C" w:rsidRDefault="00F4766C" w:rsidP="001126AE">
            <w:pPr>
              <w:widowControl w:val="0"/>
              <w:tabs>
                <w:tab w:val="left" w:pos="9356"/>
              </w:tabs>
              <w:jc w:val="center"/>
              <w:rPr>
                <w:rFonts w:eastAsia="Calibri"/>
                <w:b/>
                <w:lang w:bidi="en-US"/>
              </w:rPr>
            </w:pPr>
          </w:p>
        </w:tc>
        <w:tc>
          <w:tcPr>
            <w:tcW w:w="3578" w:type="dxa"/>
            <w:gridSpan w:val="2"/>
            <w:tcBorders>
              <w:left w:val="single" w:sz="6" w:space="0" w:color="000000"/>
              <w:bottom w:val="single" w:sz="4" w:space="0" w:color="auto"/>
              <w:right w:val="single" w:sz="6" w:space="0" w:color="000000"/>
            </w:tcBorders>
          </w:tcPr>
          <w:p w:rsidR="00F4766C" w:rsidRDefault="00AF7E5A" w:rsidP="001126AE">
            <w:pPr>
              <w:pStyle w:val="naisc"/>
              <w:spacing w:before="0" w:after="0"/>
              <w:ind w:hanging="42"/>
              <w:rPr>
                <w:b/>
              </w:rPr>
            </w:pPr>
            <w:r>
              <w:rPr>
                <w:b/>
              </w:rPr>
              <w:t>Iebildums nav aktuāls</w:t>
            </w:r>
            <w:r w:rsidR="00F4766C">
              <w:rPr>
                <w:b/>
              </w:rPr>
              <w:t>.</w:t>
            </w:r>
          </w:p>
          <w:p w:rsidR="00AF7E5A" w:rsidRDefault="00AF7E5A" w:rsidP="00AF7E5A">
            <w:pPr>
              <w:pStyle w:val="naisc"/>
              <w:spacing w:before="0" w:after="0"/>
              <w:ind w:hanging="42"/>
              <w:jc w:val="both"/>
            </w:pPr>
            <w:r>
              <w:t xml:space="preserve">Likumprojekta sākotnējās ietekmes novērtējuma ziņojuma (anotācijas) III sadaļa ir aizpildīta atbilstoši </w:t>
            </w:r>
            <w:r w:rsidRPr="00AF7E5A">
              <w:t>Ministru kabineta 2009. gada 15. decembra instrukcijas “Tiesību akta projekta sākotnējās ietekmes izvērtēšanas kārt</w:t>
            </w:r>
            <w:r>
              <w:t xml:space="preserve">ība” prasībām, kas bija spēkā līdz 2018. gada 1. janvārim, ievērojot </w:t>
            </w:r>
            <w:r w:rsidRPr="00AF7E5A">
              <w:t>instrukcijas 72.</w:t>
            </w:r>
            <w:r w:rsidRPr="00AF7E5A">
              <w:rPr>
                <w:vertAlign w:val="superscript"/>
              </w:rPr>
              <w:t>1</w:t>
            </w:r>
            <w:r>
              <w:t xml:space="preserve"> punktā noteikto</w:t>
            </w:r>
            <w:r w:rsidRPr="00AF7E5A">
              <w:t>.</w:t>
            </w:r>
          </w:p>
          <w:p w:rsidR="00F4766C" w:rsidRPr="00BC74A2" w:rsidRDefault="00F4766C" w:rsidP="00C80098">
            <w:pPr>
              <w:pStyle w:val="naisc"/>
              <w:spacing w:before="0" w:after="0"/>
              <w:jc w:val="left"/>
              <w:rPr>
                <w:b/>
              </w:rPr>
            </w:pPr>
            <w:r>
              <w:rPr>
                <w:b/>
              </w:rPr>
              <w:t xml:space="preserve"> </w:t>
            </w:r>
          </w:p>
        </w:tc>
        <w:tc>
          <w:tcPr>
            <w:tcW w:w="3226" w:type="dxa"/>
            <w:tcBorders>
              <w:top w:val="single" w:sz="4" w:space="0" w:color="auto"/>
              <w:left w:val="single" w:sz="4" w:space="0" w:color="auto"/>
              <w:bottom w:val="single" w:sz="4" w:space="0" w:color="auto"/>
            </w:tcBorders>
          </w:tcPr>
          <w:p w:rsidR="00F4766C" w:rsidRDefault="00C80098" w:rsidP="001126AE">
            <w:pPr>
              <w:jc w:val="both"/>
            </w:pPr>
            <w:r w:rsidRPr="00C80098">
              <w:t>Likumprojekta sākotnējās ietekmes novērtējuma ziņojuma (anotācijas) III sadaļa.</w:t>
            </w:r>
          </w:p>
        </w:tc>
      </w:tr>
      <w:tr w:rsidR="00FF5308" w:rsidRPr="00712B66" w:rsidTr="001126AE">
        <w:trPr>
          <w:gridAfter w:val="1"/>
          <w:wAfter w:w="2369" w:type="dxa"/>
        </w:trPr>
        <w:tc>
          <w:tcPr>
            <w:tcW w:w="708" w:type="dxa"/>
            <w:tcBorders>
              <w:left w:val="single" w:sz="6" w:space="0" w:color="000000"/>
              <w:bottom w:val="single" w:sz="4" w:space="0" w:color="auto"/>
              <w:right w:val="single" w:sz="6" w:space="0" w:color="000000"/>
            </w:tcBorders>
          </w:tcPr>
          <w:p w:rsidR="00FF5308" w:rsidRDefault="00920F28" w:rsidP="001126AE">
            <w:pPr>
              <w:pStyle w:val="naisc"/>
              <w:spacing w:before="0" w:after="0"/>
              <w:ind w:firstLine="720"/>
            </w:pPr>
            <w:r>
              <w:t>559.</w:t>
            </w:r>
          </w:p>
        </w:tc>
        <w:tc>
          <w:tcPr>
            <w:tcW w:w="3086" w:type="dxa"/>
            <w:gridSpan w:val="2"/>
            <w:tcBorders>
              <w:left w:val="single" w:sz="6" w:space="0" w:color="000000"/>
              <w:bottom w:val="single" w:sz="4" w:space="0" w:color="auto"/>
              <w:right w:val="single" w:sz="6" w:space="0" w:color="000000"/>
            </w:tcBorders>
          </w:tcPr>
          <w:p w:rsidR="00FF5308" w:rsidRDefault="00FF5308" w:rsidP="00F4766C">
            <w:pPr>
              <w:pStyle w:val="naisc"/>
              <w:spacing w:before="0" w:after="0"/>
              <w:jc w:val="both"/>
            </w:pPr>
            <w:r w:rsidRPr="00FF5308">
              <w:t xml:space="preserve">Likumprojekta sākotnējās ietekmes novērtējuma </w:t>
            </w:r>
            <w:r w:rsidRPr="00FF5308">
              <w:lastRenderedPageBreak/>
              <w:t>z</w:t>
            </w:r>
            <w:r>
              <w:t>iņojuma (anotācijas) III sadaļa.</w:t>
            </w:r>
          </w:p>
        </w:tc>
        <w:tc>
          <w:tcPr>
            <w:tcW w:w="4394" w:type="dxa"/>
            <w:tcBorders>
              <w:left w:val="single" w:sz="6" w:space="0" w:color="000000"/>
              <w:bottom w:val="single" w:sz="4" w:space="0" w:color="auto"/>
              <w:right w:val="single" w:sz="6" w:space="0" w:color="000000"/>
            </w:tcBorders>
          </w:tcPr>
          <w:p w:rsidR="00FF5308" w:rsidRDefault="00FF5308" w:rsidP="00F4766C">
            <w:pPr>
              <w:widowControl w:val="0"/>
              <w:tabs>
                <w:tab w:val="left" w:pos="9356"/>
              </w:tabs>
              <w:jc w:val="center"/>
              <w:rPr>
                <w:rFonts w:eastAsia="Calibri"/>
                <w:b/>
                <w:lang w:bidi="en-US"/>
              </w:rPr>
            </w:pPr>
            <w:r>
              <w:rPr>
                <w:rFonts w:eastAsia="Calibri"/>
                <w:b/>
                <w:lang w:bidi="en-US"/>
              </w:rPr>
              <w:lastRenderedPageBreak/>
              <w:t>Finanšu ministrijas 2020. gada 21. janvāra atzinums.</w:t>
            </w:r>
          </w:p>
          <w:p w:rsidR="00FF5308" w:rsidRDefault="00FF5308" w:rsidP="00F4766C">
            <w:pPr>
              <w:widowControl w:val="0"/>
              <w:tabs>
                <w:tab w:val="left" w:pos="9356"/>
              </w:tabs>
              <w:jc w:val="center"/>
              <w:rPr>
                <w:rFonts w:eastAsia="Calibri"/>
                <w:b/>
                <w:lang w:bidi="en-US"/>
              </w:rPr>
            </w:pPr>
          </w:p>
          <w:p w:rsidR="00FF5308" w:rsidRPr="00FF5308" w:rsidRDefault="00FF5308" w:rsidP="00FF5308">
            <w:pPr>
              <w:widowControl w:val="0"/>
              <w:tabs>
                <w:tab w:val="left" w:pos="9356"/>
              </w:tabs>
              <w:jc w:val="both"/>
              <w:rPr>
                <w:rFonts w:eastAsia="Calibri"/>
                <w:lang w:bidi="en-US"/>
              </w:rPr>
            </w:pPr>
            <w:r w:rsidRPr="00FF5308">
              <w:rPr>
                <w:rFonts w:eastAsia="Calibri"/>
                <w:lang w:bidi="en-US"/>
              </w:rPr>
              <w:lastRenderedPageBreak/>
              <w:t>Lūdzam precizēt anotācijas III sadaļā norādīto Labklājības ministrijas pamatbudžeta apakšprogrammas 05.01.00. „Sociālās rehabilitācijas valsts programmas” nosaukumu.</w:t>
            </w:r>
          </w:p>
        </w:tc>
        <w:tc>
          <w:tcPr>
            <w:tcW w:w="3578" w:type="dxa"/>
            <w:gridSpan w:val="2"/>
            <w:tcBorders>
              <w:left w:val="single" w:sz="6" w:space="0" w:color="000000"/>
              <w:bottom w:val="single" w:sz="4" w:space="0" w:color="auto"/>
              <w:right w:val="single" w:sz="6" w:space="0" w:color="000000"/>
            </w:tcBorders>
          </w:tcPr>
          <w:p w:rsidR="00FF5308" w:rsidRDefault="00FF5308" w:rsidP="001126AE">
            <w:pPr>
              <w:pStyle w:val="naisc"/>
              <w:spacing w:before="0" w:after="0"/>
              <w:ind w:hanging="42"/>
              <w:rPr>
                <w:b/>
              </w:rPr>
            </w:pPr>
            <w:r w:rsidRPr="00FF5308">
              <w:rPr>
                <w:b/>
              </w:rPr>
              <w:lastRenderedPageBreak/>
              <w:t>Iebildums ņemts vērā.</w:t>
            </w:r>
          </w:p>
        </w:tc>
        <w:tc>
          <w:tcPr>
            <w:tcW w:w="3226" w:type="dxa"/>
            <w:tcBorders>
              <w:top w:val="single" w:sz="4" w:space="0" w:color="auto"/>
              <w:left w:val="single" w:sz="4" w:space="0" w:color="auto"/>
              <w:bottom w:val="single" w:sz="4" w:space="0" w:color="auto"/>
            </w:tcBorders>
          </w:tcPr>
          <w:p w:rsidR="00FF5308" w:rsidRPr="00C80098" w:rsidRDefault="00FF5308" w:rsidP="001126AE">
            <w:pPr>
              <w:jc w:val="both"/>
            </w:pPr>
            <w:r w:rsidRPr="00FF5308">
              <w:t xml:space="preserve">Likumprojekta sākotnējās ietekmes novērtējuma </w:t>
            </w:r>
            <w:r w:rsidRPr="00FF5308">
              <w:lastRenderedPageBreak/>
              <w:t>ziņojuma (anotācijas) III sadaļa.</w:t>
            </w:r>
          </w:p>
        </w:tc>
      </w:tr>
      <w:tr w:rsidR="00FF5308" w:rsidRPr="00712B66" w:rsidTr="001126AE">
        <w:trPr>
          <w:gridAfter w:val="1"/>
          <w:wAfter w:w="2369" w:type="dxa"/>
        </w:trPr>
        <w:tc>
          <w:tcPr>
            <w:tcW w:w="708" w:type="dxa"/>
            <w:tcBorders>
              <w:left w:val="single" w:sz="6" w:space="0" w:color="000000"/>
              <w:bottom w:val="single" w:sz="4" w:space="0" w:color="auto"/>
              <w:right w:val="single" w:sz="6" w:space="0" w:color="000000"/>
            </w:tcBorders>
          </w:tcPr>
          <w:p w:rsidR="00FF5308" w:rsidRDefault="00920F28" w:rsidP="001126AE">
            <w:pPr>
              <w:pStyle w:val="naisc"/>
              <w:spacing w:before="0" w:after="0"/>
              <w:ind w:firstLine="720"/>
            </w:pPr>
            <w:r>
              <w:lastRenderedPageBreak/>
              <w:t>660.</w:t>
            </w:r>
          </w:p>
        </w:tc>
        <w:tc>
          <w:tcPr>
            <w:tcW w:w="3086" w:type="dxa"/>
            <w:gridSpan w:val="2"/>
            <w:tcBorders>
              <w:left w:val="single" w:sz="6" w:space="0" w:color="000000"/>
              <w:bottom w:val="single" w:sz="4" w:space="0" w:color="auto"/>
              <w:right w:val="single" w:sz="6" w:space="0" w:color="000000"/>
            </w:tcBorders>
          </w:tcPr>
          <w:p w:rsidR="00FF5308" w:rsidRDefault="00FF5308" w:rsidP="001126AE">
            <w:pPr>
              <w:pStyle w:val="naisc"/>
              <w:spacing w:before="0" w:after="0"/>
              <w:jc w:val="both"/>
            </w:pPr>
            <w:r w:rsidRPr="00FF5308">
              <w:t>Likumprojekta sākotnējās ietekmes novērtējuma ziņojuma (anotācijas) III sadaļa.</w:t>
            </w:r>
          </w:p>
        </w:tc>
        <w:tc>
          <w:tcPr>
            <w:tcW w:w="4394" w:type="dxa"/>
            <w:tcBorders>
              <w:left w:val="single" w:sz="6" w:space="0" w:color="000000"/>
              <w:bottom w:val="single" w:sz="4" w:space="0" w:color="auto"/>
              <w:right w:val="single" w:sz="6" w:space="0" w:color="000000"/>
            </w:tcBorders>
          </w:tcPr>
          <w:p w:rsidR="00FF5308" w:rsidRDefault="00FF5308" w:rsidP="00FF5308">
            <w:pPr>
              <w:widowControl w:val="0"/>
              <w:tabs>
                <w:tab w:val="left" w:pos="9356"/>
              </w:tabs>
              <w:jc w:val="center"/>
              <w:rPr>
                <w:rFonts w:eastAsia="Calibri"/>
                <w:b/>
                <w:lang w:bidi="en-US"/>
              </w:rPr>
            </w:pPr>
            <w:r w:rsidRPr="00FF5308">
              <w:rPr>
                <w:rFonts w:eastAsia="Calibri"/>
                <w:b/>
                <w:lang w:bidi="en-US"/>
              </w:rPr>
              <w:t>Finan</w:t>
            </w:r>
            <w:r>
              <w:rPr>
                <w:rFonts w:eastAsia="Calibri"/>
                <w:b/>
                <w:lang w:bidi="en-US"/>
              </w:rPr>
              <w:t>šu ministrijas 2020. gada 21. </w:t>
            </w:r>
            <w:r w:rsidRPr="00FF5308">
              <w:rPr>
                <w:rFonts w:eastAsia="Calibri"/>
                <w:b/>
                <w:lang w:bidi="en-US"/>
              </w:rPr>
              <w:t>janvāra atzinums.</w:t>
            </w:r>
          </w:p>
          <w:p w:rsidR="00FF5308" w:rsidRDefault="00FF5308" w:rsidP="00FF5308">
            <w:pPr>
              <w:widowControl w:val="0"/>
              <w:tabs>
                <w:tab w:val="left" w:pos="9356"/>
              </w:tabs>
              <w:jc w:val="center"/>
              <w:rPr>
                <w:rFonts w:eastAsia="Calibri"/>
                <w:b/>
                <w:lang w:bidi="en-US"/>
              </w:rPr>
            </w:pPr>
          </w:p>
          <w:p w:rsidR="00FF5308" w:rsidRPr="00FF5308" w:rsidRDefault="00FF5308" w:rsidP="00FF5308">
            <w:pPr>
              <w:widowControl w:val="0"/>
              <w:tabs>
                <w:tab w:val="left" w:pos="9356"/>
              </w:tabs>
              <w:jc w:val="both"/>
              <w:rPr>
                <w:rFonts w:eastAsia="Calibri"/>
                <w:lang w:bidi="en-US"/>
              </w:rPr>
            </w:pPr>
            <w:r w:rsidRPr="00FF5308">
              <w:rPr>
                <w:rFonts w:eastAsia="Calibri"/>
                <w:lang w:bidi="en-US"/>
              </w:rPr>
              <w:t xml:space="preserve">Lūdzam precizēt anotācijas III sadaļas 2. un 3.punktā norādīto  papildu nepieciešamo līdzekļu apmēru Labklājības ministrijas pamatbudžeta apakšprogrammā 97.01.00. </w:t>
            </w:r>
            <w:proofErr w:type="gramStart"/>
            <w:r w:rsidRPr="00FF5308">
              <w:rPr>
                <w:rFonts w:eastAsia="Calibri"/>
                <w:lang w:bidi="en-US"/>
              </w:rPr>
              <w:t>“Labklājības nozares vadība un politikas plānošana” atbilstoši anotācijas</w:t>
            </w:r>
            <w:proofErr w:type="gramEnd"/>
            <w:r w:rsidRPr="00FF5308">
              <w:rPr>
                <w:rFonts w:eastAsia="Calibri"/>
                <w:lang w:bidi="en-US"/>
              </w:rPr>
              <w:t xml:space="preserve"> III sadaļas 6.punktā norādītajam.</w:t>
            </w:r>
          </w:p>
        </w:tc>
        <w:tc>
          <w:tcPr>
            <w:tcW w:w="3578" w:type="dxa"/>
            <w:gridSpan w:val="2"/>
            <w:tcBorders>
              <w:left w:val="single" w:sz="6" w:space="0" w:color="000000"/>
              <w:bottom w:val="single" w:sz="4" w:space="0" w:color="auto"/>
              <w:right w:val="single" w:sz="6" w:space="0" w:color="000000"/>
            </w:tcBorders>
          </w:tcPr>
          <w:p w:rsidR="00FF5308" w:rsidRPr="00BC74A2" w:rsidRDefault="00FF5308" w:rsidP="001126AE">
            <w:pPr>
              <w:pStyle w:val="naisc"/>
              <w:spacing w:before="0" w:after="0"/>
              <w:ind w:hanging="42"/>
              <w:rPr>
                <w:b/>
              </w:rPr>
            </w:pPr>
            <w:r w:rsidRPr="00FF5308">
              <w:rPr>
                <w:b/>
              </w:rPr>
              <w:t>Iebildums ņemts vērā.</w:t>
            </w:r>
          </w:p>
        </w:tc>
        <w:tc>
          <w:tcPr>
            <w:tcW w:w="3226" w:type="dxa"/>
            <w:tcBorders>
              <w:top w:val="single" w:sz="4" w:space="0" w:color="auto"/>
              <w:left w:val="single" w:sz="4" w:space="0" w:color="auto"/>
              <w:bottom w:val="single" w:sz="4" w:space="0" w:color="auto"/>
            </w:tcBorders>
          </w:tcPr>
          <w:p w:rsidR="00FF5308" w:rsidRDefault="00FF5308" w:rsidP="001126AE">
            <w:pPr>
              <w:jc w:val="both"/>
            </w:pPr>
            <w:r w:rsidRPr="00FF5308">
              <w:t>Likumprojekta sākotnējās ietekmes novērtējuma ziņojuma (anotācijas) III sadaļa.</w:t>
            </w:r>
          </w:p>
        </w:tc>
      </w:tr>
      <w:tr w:rsidR="0069098F" w:rsidRPr="00712B66" w:rsidTr="001126AE">
        <w:trPr>
          <w:gridAfter w:val="1"/>
          <w:wAfter w:w="2369" w:type="dxa"/>
        </w:trPr>
        <w:tc>
          <w:tcPr>
            <w:tcW w:w="708" w:type="dxa"/>
            <w:tcBorders>
              <w:left w:val="single" w:sz="6" w:space="0" w:color="000000"/>
              <w:bottom w:val="single" w:sz="4" w:space="0" w:color="auto"/>
              <w:right w:val="single" w:sz="6" w:space="0" w:color="000000"/>
            </w:tcBorders>
          </w:tcPr>
          <w:p w:rsidR="0069098F" w:rsidRDefault="00282143" w:rsidP="001126AE">
            <w:pPr>
              <w:pStyle w:val="naisc"/>
              <w:spacing w:before="0" w:after="0"/>
              <w:ind w:firstLine="720"/>
            </w:pPr>
            <w:r>
              <w:t>661.</w:t>
            </w:r>
          </w:p>
        </w:tc>
        <w:tc>
          <w:tcPr>
            <w:tcW w:w="3086" w:type="dxa"/>
            <w:gridSpan w:val="2"/>
            <w:tcBorders>
              <w:left w:val="single" w:sz="6" w:space="0" w:color="000000"/>
              <w:bottom w:val="single" w:sz="4" w:space="0" w:color="auto"/>
              <w:right w:val="single" w:sz="6" w:space="0" w:color="000000"/>
            </w:tcBorders>
          </w:tcPr>
          <w:p w:rsidR="0069098F" w:rsidRPr="00BB504D" w:rsidRDefault="000A039D" w:rsidP="001126AE">
            <w:pPr>
              <w:pStyle w:val="naisc"/>
              <w:spacing w:before="0" w:after="0"/>
              <w:jc w:val="both"/>
            </w:pPr>
            <w:r w:rsidRPr="000A039D">
              <w:t>Likumprojekta sākotnējās ietekmes novērtējuma ziņojuma (anotācijas) III sadaļas 6.punkts.</w:t>
            </w:r>
          </w:p>
        </w:tc>
        <w:tc>
          <w:tcPr>
            <w:tcW w:w="4394" w:type="dxa"/>
            <w:tcBorders>
              <w:left w:val="single" w:sz="6" w:space="0" w:color="000000"/>
              <w:bottom w:val="single" w:sz="4" w:space="0" w:color="auto"/>
              <w:right w:val="single" w:sz="6" w:space="0" w:color="000000"/>
            </w:tcBorders>
          </w:tcPr>
          <w:p w:rsidR="000A039D" w:rsidRPr="000A039D" w:rsidRDefault="000A039D" w:rsidP="000A039D">
            <w:pPr>
              <w:widowControl w:val="0"/>
              <w:tabs>
                <w:tab w:val="left" w:pos="9356"/>
              </w:tabs>
              <w:jc w:val="center"/>
              <w:rPr>
                <w:rFonts w:eastAsia="Calibri"/>
                <w:b/>
                <w:lang w:bidi="en-US"/>
              </w:rPr>
            </w:pPr>
            <w:r w:rsidRPr="000A039D">
              <w:rPr>
                <w:rFonts w:eastAsia="Calibri"/>
                <w:b/>
                <w:lang w:bidi="en-US"/>
              </w:rPr>
              <w:t>Finanšu ministrija</w:t>
            </w:r>
          </w:p>
          <w:p w:rsidR="000A039D" w:rsidRPr="000A039D" w:rsidRDefault="000A039D" w:rsidP="000A039D">
            <w:pPr>
              <w:widowControl w:val="0"/>
              <w:tabs>
                <w:tab w:val="left" w:pos="9356"/>
              </w:tabs>
              <w:jc w:val="center"/>
              <w:rPr>
                <w:rFonts w:eastAsia="Calibri"/>
                <w:b/>
                <w:lang w:bidi="en-US"/>
              </w:rPr>
            </w:pPr>
          </w:p>
          <w:p w:rsidR="0069098F" w:rsidRPr="000A039D" w:rsidRDefault="000A039D" w:rsidP="000A039D">
            <w:pPr>
              <w:widowControl w:val="0"/>
              <w:tabs>
                <w:tab w:val="left" w:pos="9356"/>
              </w:tabs>
              <w:jc w:val="both"/>
              <w:rPr>
                <w:rFonts w:eastAsia="Calibri"/>
                <w:lang w:bidi="en-US"/>
              </w:rPr>
            </w:pPr>
            <w:r w:rsidRPr="000A039D">
              <w:rPr>
                <w:rFonts w:eastAsia="Calibri"/>
                <w:lang w:bidi="en-US"/>
              </w:rPr>
              <w:t xml:space="preserve">Uzskatām, ka anotācijas III sadaļas 6.punktā un anotācijas 1.1.pielikumā norādītās izmaksas nepieciešams būtiski pārskatīt, ņemot vērā, ka pakalpojuma kopējās izmaksas uz vienu sociāli rehabilitējamo personu </w:t>
            </w:r>
            <w:proofErr w:type="gramStart"/>
            <w:r w:rsidRPr="000A039D">
              <w:rPr>
                <w:rFonts w:eastAsia="Calibri"/>
                <w:lang w:bidi="en-US"/>
              </w:rPr>
              <w:t>2019.gadā</w:t>
            </w:r>
            <w:proofErr w:type="gramEnd"/>
            <w:r w:rsidRPr="000A039D">
              <w:rPr>
                <w:rFonts w:eastAsia="Calibri"/>
                <w:lang w:bidi="en-US"/>
              </w:rPr>
              <w:t xml:space="preserve"> ir 34 395,17 </w:t>
            </w:r>
            <w:proofErr w:type="spellStart"/>
            <w:r w:rsidRPr="000A039D">
              <w:rPr>
                <w:rFonts w:eastAsia="Calibri"/>
                <w:i/>
                <w:lang w:bidi="en-US"/>
              </w:rPr>
              <w:t>euro</w:t>
            </w:r>
            <w:proofErr w:type="spellEnd"/>
            <w:r w:rsidRPr="000A039D">
              <w:rPr>
                <w:rFonts w:eastAsia="Calibri"/>
                <w:lang w:bidi="en-US"/>
              </w:rPr>
              <w:t xml:space="preserve"> un plānots, ka pakalpojumu izmantos 6 personas, savukārt 2020.-2021.gadā ik gadu izmaksas ir 14 629,11 </w:t>
            </w:r>
            <w:proofErr w:type="spellStart"/>
            <w:r w:rsidRPr="000A039D">
              <w:rPr>
                <w:rFonts w:eastAsia="Calibri"/>
                <w:i/>
                <w:lang w:bidi="en-US"/>
              </w:rPr>
              <w:t>euro</w:t>
            </w:r>
            <w:proofErr w:type="spellEnd"/>
            <w:r w:rsidRPr="000A039D">
              <w:rPr>
                <w:rFonts w:eastAsia="Calibri"/>
                <w:i/>
                <w:lang w:bidi="en-US"/>
              </w:rPr>
              <w:t xml:space="preserve"> </w:t>
            </w:r>
            <w:r w:rsidRPr="000A039D">
              <w:rPr>
                <w:rFonts w:eastAsia="Calibri"/>
                <w:lang w:bidi="en-US"/>
              </w:rPr>
              <w:t>un plānots, ka pakalpojumu izmantos 18 personas. Vienlaikus Labklājības ministrijai jāpārvērtē nepieciešamība izveidot  Labklājības ministrijā  jaunu speciālista amata vietu par pakalpojuma ieviešanas uzraudzību, finansējuma plānošanu un izpildes uzraudzību.</w:t>
            </w:r>
          </w:p>
        </w:tc>
        <w:tc>
          <w:tcPr>
            <w:tcW w:w="3578" w:type="dxa"/>
            <w:gridSpan w:val="2"/>
            <w:tcBorders>
              <w:left w:val="single" w:sz="6" w:space="0" w:color="000000"/>
              <w:bottom w:val="single" w:sz="4" w:space="0" w:color="auto"/>
              <w:right w:val="single" w:sz="6" w:space="0" w:color="000000"/>
            </w:tcBorders>
          </w:tcPr>
          <w:p w:rsidR="0069098F" w:rsidRPr="00B42C1C" w:rsidRDefault="000A039D" w:rsidP="001126AE">
            <w:pPr>
              <w:pStyle w:val="naisc"/>
              <w:spacing w:before="0" w:after="0"/>
              <w:ind w:hanging="42"/>
              <w:rPr>
                <w:b/>
              </w:rPr>
            </w:pPr>
            <w:r w:rsidRPr="000A039D">
              <w:rPr>
                <w:b/>
              </w:rPr>
              <w:t>Iebildums ņemts vērā.</w:t>
            </w:r>
          </w:p>
        </w:tc>
        <w:tc>
          <w:tcPr>
            <w:tcW w:w="3226" w:type="dxa"/>
            <w:tcBorders>
              <w:top w:val="single" w:sz="4" w:space="0" w:color="auto"/>
              <w:left w:val="single" w:sz="4" w:space="0" w:color="auto"/>
              <w:bottom w:val="single" w:sz="4" w:space="0" w:color="auto"/>
            </w:tcBorders>
          </w:tcPr>
          <w:p w:rsidR="0069098F" w:rsidRPr="000C2E3F" w:rsidRDefault="000A039D" w:rsidP="001126AE">
            <w:pPr>
              <w:jc w:val="both"/>
            </w:pPr>
            <w:r w:rsidRPr="000A039D">
              <w:t>Likumprojekta sākotnējās ietekmes novērtējuma ziņojuma (anotācijas) III sadaļas 6.punkts.</w:t>
            </w:r>
          </w:p>
        </w:tc>
      </w:tr>
      <w:tr w:rsidR="0069098F" w:rsidRPr="00712B66" w:rsidTr="001126AE">
        <w:trPr>
          <w:gridAfter w:val="1"/>
          <w:wAfter w:w="2369" w:type="dxa"/>
        </w:trPr>
        <w:tc>
          <w:tcPr>
            <w:tcW w:w="708" w:type="dxa"/>
            <w:tcBorders>
              <w:left w:val="single" w:sz="6" w:space="0" w:color="000000"/>
              <w:bottom w:val="single" w:sz="4" w:space="0" w:color="auto"/>
              <w:right w:val="single" w:sz="6" w:space="0" w:color="000000"/>
            </w:tcBorders>
          </w:tcPr>
          <w:p w:rsidR="0069098F" w:rsidRDefault="00282143" w:rsidP="001126AE">
            <w:pPr>
              <w:pStyle w:val="naisc"/>
              <w:spacing w:before="0" w:after="0"/>
              <w:ind w:firstLine="720"/>
            </w:pPr>
            <w:r>
              <w:t>662.</w:t>
            </w:r>
          </w:p>
        </w:tc>
        <w:tc>
          <w:tcPr>
            <w:tcW w:w="3086" w:type="dxa"/>
            <w:gridSpan w:val="2"/>
            <w:tcBorders>
              <w:left w:val="single" w:sz="6" w:space="0" w:color="000000"/>
              <w:bottom w:val="single" w:sz="4" w:space="0" w:color="auto"/>
              <w:right w:val="single" w:sz="6" w:space="0" w:color="000000"/>
            </w:tcBorders>
          </w:tcPr>
          <w:p w:rsidR="0069098F" w:rsidRPr="00BB504D" w:rsidRDefault="000A039D" w:rsidP="001126AE">
            <w:pPr>
              <w:pStyle w:val="naisc"/>
              <w:spacing w:before="0" w:after="0"/>
              <w:jc w:val="both"/>
            </w:pPr>
            <w:r w:rsidRPr="000A039D">
              <w:t xml:space="preserve">Likumprojekta sākotnējās ietekmes novērtējuma </w:t>
            </w:r>
            <w:r w:rsidRPr="000A039D">
              <w:lastRenderedPageBreak/>
              <w:t>ziņojuma (anotācijas) III sadaļas 6.punkts.</w:t>
            </w:r>
          </w:p>
        </w:tc>
        <w:tc>
          <w:tcPr>
            <w:tcW w:w="4394" w:type="dxa"/>
            <w:tcBorders>
              <w:left w:val="single" w:sz="6" w:space="0" w:color="000000"/>
              <w:bottom w:val="single" w:sz="4" w:space="0" w:color="auto"/>
              <w:right w:val="single" w:sz="6" w:space="0" w:color="000000"/>
            </w:tcBorders>
          </w:tcPr>
          <w:p w:rsidR="000A039D" w:rsidRPr="000A039D" w:rsidRDefault="000A039D" w:rsidP="000A039D">
            <w:pPr>
              <w:widowControl w:val="0"/>
              <w:tabs>
                <w:tab w:val="left" w:pos="9356"/>
              </w:tabs>
              <w:jc w:val="center"/>
              <w:rPr>
                <w:rFonts w:eastAsia="Calibri"/>
                <w:b/>
                <w:lang w:bidi="en-US"/>
              </w:rPr>
            </w:pPr>
            <w:r w:rsidRPr="000A039D">
              <w:rPr>
                <w:rFonts w:eastAsia="Calibri"/>
                <w:b/>
                <w:lang w:bidi="en-US"/>
              </w:rPr>
              <w:lastRenderedPageBreak/>
              <w:t>Valsts kancelejas Valsts pārvaldes politikas departaments</w:t>
            </w:r>
          </w:p>
          <w:p w:rsidR="000A039D" w:rsidRPr="000A039D" w:rsidRDefault="000A039D" w:rsidP="000A039D">
            <w:pPr>
              <w:widowControl w:val="0"/>
              <w:tabs>
                <w:tab w:val="left" w:pos="9356"/>
              </w:tabs>
              <w:jc w:val="center"/>
              <w:rPr>
                <w:rFonts w:eastAsia="Calibri"/>
                <w:b/>
                <w:lang w:bidi="en-US"/>
              </w:rPr>
            </w:pPr>
          </w:p>
          <w:p w:rsidR="0069098F" w:rsidRPr="000A039D" w:rsidRDefault="000A039D" w:rsidP="000A039D">
            <w:pPr>
              <w:widowControl w:val="0"/>
              <w:tabs>
                <w:tab w:val="left" w:pos="9356"/>
              </w:tabs>
              <w:jc w:val="both"/>
              <w:rPr>
                <w:rFonts w:eastAsia="Calibri"/>
                <w:lang w:bidi="en-US"/>
              </w:rPr>
            </w:pPr>
            <w:r w:rsidRPr="000A039D">
              <w:rPr>
                <w:rFonts w:eastAsia="Calibri"/>
                <w:bCs/>
                <w:lang w:bidi="en-US"/>
              </w:rPr>
              <w:t>Anotācijas III sadaļas 6.2. apakšpunktā ir norādīts, ka</w:t>
            </w:r>
            <w:proofErr w:type="gramStart"/>
            <w:r w:rsidRPr="000A039D">
              <w:rPr>
                <w:rFonts w:eastAsia="Calibri"/>
                <w:bCs/>
                <w:lang w:bidi="en-US"/>
              </w:rPr>
              <w:t xml:space="preserve"> sākot ar 2019. gadu</w:t>
            </w:r>
            <w:proofErr w:type="gramEnd"/>
            <w:r w:rsidRPr="000A039D">
              <w:rPr>
                <w:rFonts w:eastAsia="Calibri"/>
                <w:bCs/>
                <w:lang w:bidi="en-US"/>
              </w:rPr>
              <w:t xml:space="preserve"> būs nepieciešami papildu finanšu līdzekļi, t.sk. darba samaksai Labklājības ministrijas speciālistiem. No minētā nav viennozīmīgi skaidrs, vai papildu finanšu līdzekļi ir nepieciešami esošām amata vietām vai tiks veidotas jaunas amata vietas. Lūdzam precizēt anotāciju.</w:t>
            </w:r>
          </w:p>
        </w:tc>
        <w:tc>
          <w:tcPr>
            <w:tcW w:w="3578" w:type="dxa"/>
            <w:gridSpan w:val="2"/>
            <w:tcBorders>
              <w:left w:val="single" w:sz="6" w:space="0" w:color="000000"/>
              <w:bottom w:val="single" w:sz="4" w:space="0" w:color="auto"/>
              <w:right w:val="single" w:sz="6" w:space="0" w:color="000000"/>
            </w:tcBorders>
          </w:tcPr>
          <w:p w:rsidR="0069098F" w:rsidRPr="00B42C1C" w:rsidRDefault="000A039D" w:rsidP="001126AE">
            <w:pPr>
              <w:pStyle w:val="naisc"/>
              <w:spacing w:before="0" w:after="0"/>
              <w:ind w:hanging="42"/>
              <w:rPr>
                <w:b/>
              </w:rPr>
            </w:pPr>
            <w:r w:rsidRPr="000A039D">
              <w:rPr>
                <w:b/>
              </w:rPr>
              <w:lastRenderedPageBreak/>
              <w:t>Iebildums ņemts vērā.</w:t>
            </w:r>
          </w:p>
        </w:tc>
        <w:tc>
          <w:tcPr>
            <w:tcW w:w="3226" w:type="dxa"/>
            <w:tcBorders>
              <w:top w:val="single" w:sz="4" w:space="0" w:color="auto"/>
              <w:left w:val="single" w:sz="4" w:space="0" w:color="auto"/>
              <w:bottom w:val="single" w:sz="4" w:space="0" w:color="auto"/>
            </w:tcBorders>
          </w:tcPr>
          <w:p w:rsidR="0069098F" w:rsidRPr="000C2E3F" w:rsidRDefault="000A039D" w:rsidP="001126AE">
            <w:pPr>
              <w:jc w:val="both"/>
            </w:pPr>
            <w:r w:rsidRPr="000A039D">
              <w:t xml:space="preserve">Likumprojekta sākotnējās ietekmes novērtējuma </w:t>
            </w:r>
            <w:r w:rsidRPr="000A039D">
              <w:lastRenderedPageBreak/>
              <w:t>ziņojuma (anotācijas) III sadaļas 6.punkts.</w:t>
            </w:r>
          </w:p>
        </w:tc>
      </w:tr>
      <w:tr w:rsidR="00B42C1C" w:rsidRPr="00712B66" w:rsidTr="001126AE">
        <w:trPr>
          <w:gridAfter w:val="1"/>
          <w:wAfter w:w="2369" w:type="dxa"/>
        </w:trPr>
        <w:tc>
          <w:tcPr>
            <w:tcW w:w="708" w:type="dxa"/>
            <w:tcBorders>
              <w:left w:val="single" w:sz="6" w:space="0" w:color="000000"/>
              <w:bottom w:val="single" w:sz="4" w:space="0" w:color="auto"/>
              <w:right w:val="single" w:sz="6" w:space="0" w:color="000000"/>
            </w:tcBorders>
          </w:tcPr>
          <w:p w:rsidR="00B42C1C" w:rsidRDefault="00282143" w:rsidP="001126AE">
            <w:pPr>
              <w:pStyle w:val="naisc"/>
              <w:spacing w:before="0" w:after="0"/>
              <w:ind w:firstLine="720"/>
            </w:pPr>
            <w:r>
              <w:lastRenderedPageBreak/>
              <w:t>663</w:t>
            </w:r>
            <w:r w:rsidR="00920F28">
              <w:t>.</w:t>
            </w:r>
          </w:p>
        </w:tc>
        <w:tc>
          <w:tcPr>
            <w:tcW w:w="3086" w:type="dxa"/>
            <w:gridSpan w:val="2"/>
            <w:tcBorders>
              <w:left w:val="single" w:sz="6" w:space="0" w:color="000000"/>
              <w:bottom w:val="single" w:sz="4" w:space="0" w:color="auto"/>
              <w:right w:val="single" w:sz="6" w:space="0" w:color="000000"/>
            </w:tcBorders>
          </w:tcPr>
          <w:p w:rsidR="00B42C1C" w:rsidRDefault="00BB504D" w:rsidP="001126AE">
            <w:pPr>
              <w:pStyle w:val="naisc"/>
              <w:spacing w:before="0" w:after="0"/>
              <w:jc w:val="both"/>
            </w:pPr>
            <w:r w:rsidRPr="00BB504D">
              <w:t>Likumprojekta sākotnējās ietekmes novērtējuma ziņojuma (anotācijas) IV sadaļa.</w:t>
            </w:r>
          </w:p>
        </w:tc>
        <w:tc>
          <w:tcPr>
            <w:tcW w:w="4394" w:type="dxa"/>
            <w:tcBorders>
              <w:left w:val="single" w:sz="6" w:space="0" w:color="000000"/>
              <w:bottom w:val="single" w:sz="4" w:space="0" w:color="auto"/>
              <w:right w:val="single" w:sz="6" w:space="0" w:color="000000"/>
            </w:tcBorders>
          </w:tcPr>
          <w:p w:rsidR="00B42C1C" w:rsidRPr="00B42C1C" w:rsidRDefault="00B42C1C" w:rsidP="00B42C1C">
            <w:pPr>
              <w:widowControl w:val="0"/>
              <w:tabs>
                <w:tab w:val="left" w:pos="9356"/>
              </w:tabs>
              <w:jc w:val="center"/>
              <w:rPr>
                <w:rFonts w:eastAsia="Calibri"/>
                <w:b/>
                <w:lang w:bidi="en-US"/>
              </w:rPr>
            </w:pPr>
            <w:r w:rsidRPr="00B42C1C">
              <w:rPr>
                <w:rFonts w:eastAsia="Calibri"/>
                <w:b/>
                <w:lang w:bidi="en-US"/>
              </w:rPr>
              <w:t>Finanšu ministrijas 2020. gada 21. janvāra atzinums.</w:t>
            </w:r>
          </w:p>
          <w:p w:rsidR="00B42C1C" w:rsidRDefault="00B42C1C" w:rsidP="001126AE">
            <w:pPr>
              <w:widowControl w:val="0"/>
              <w:tabs>
                <w:tab w:val="left" w:pos="9356"/>
              </w:tabs>
              <w:jc w:val="center"/>
              <w:rPr>
                <w:rFonts w:eastAsia="Calibri"/>
                <w:b/>
                <w:lang w:bidi="en-US"/>
              </w:rPr>
            </w:pPr>
          </w:p>
          <w:p w:rsidR="00B42C1C" w:rsidRPr="00B42C1C" w:rsidRDefault="00B42C1C" w:rsidP="00B42C1C">
            <w:pPr>
              <w:widowControl w:val="0"/>
              <w:tabs>
                <w:tab w:val="left" w:pos="9356"/>
              </w:tabs>
              <w:jc w:val="both"/>
              <w:rPr>
                <w:rFonts w:eastAsia="Calibri"/>
                <w:lang w:bidi="en-US"/>
              </w:rPr>
            </w:pPr>
            <w:r w:rsidRPr="00B42C1C">
              <w:rPr>
                <w:rFonts w:eastAsia="Calibri"/>
                <w:lang w:bidi="en-US"/>
              </w:rPr>
              <w:t>Aicinām sadarbībā ar Labklājības ministriju izvērtēt, vai saistībā ar  likumprojektā paredzēto sociālās rehabilitācijas pakalpojumu ieviešanu ir veicami grozījumi Sociālo pakalpojumu un sociālās palīdzības likumā, attiecīgi precizējot anotācijas IV sadaļu “Tiesību akta projekta ietekme uz spēkā esošo tiesību normu sistēmu”.</w:t>
            </w:r>
          </w:p>
        </w:tc>
        <w:tc>
          <w:tcPr>
            <w:tcW w:w="3578" w:type="dxa"/>
            <w:gridSpan w:val="2"/>
            <w:tcBorders>
              <w:left w:val="single" w:sz="6" w:space="0" w:color="000000"/>
              <w:bottom w:val="single" w:sz="4" w:space="0" w:color="auto"/>
              <w:right w:val="single" w:sz="6" w:space="0" w:color="000000"/>
            </w:tcBorders>
          </w:tcPr>
          <w:p w:rsidR="0059064F" w:rsidRDefault="00B42C1C" w:rsidP="0059064F">
            <w:pPr>
              <w:pStyle w:val="naisc"/>
              <w:spacing w:before="0" w:after="0"/>
              <w:ind w:hanging="42"/>
              <w:rPr>
                <w:b/>
              </w:rPr>
            </w:pPr>
            <w:r w:rsidRPr="00B42C1C">
              <w:rPr>
                <w:b/>
              </w:rPr>
              <w:t>Iebildums ņemts vērā.</w:t>
            </w:r>
          </w:p>
          <w:p w:rsidR="0059064F" w:rsidRDefault="0059064F" w:rsidP="0059064F">
            <w:pPr>
              <w:pStyle w:val="naisc"/>
              <w:spacing w:before="0" w:after="0"/>
              <w:ind w:hanging="42"/>
              <w:jc w:val="both"/>
            </w:pPr>
            <w:r w:rsidRPr="0059064F">
              <w:t>2015. gadā Labklājības ministrijas izveidotās darba grupas ietvaros tika vērtēta iespēja regulējumu par sociālās rehabilitācijas pakalpojumu prostitūcijā iesaistītām personām Sociālo pakalpojumu un sociālās palīdzības likumā. Šā vērtējuma rezultātā tika secināts, ka, ievērojot to, ka plānots regulējums prostitūcijas ierobežošanas jomā, jautājumi par prostitūcijā iesaistīto personu sociālo rehabilitāciju ir regulējumi attiecīgās jomas normatīvajā aktā, nevis Sociālo pakalpojumu un sociālās palīdzības likumā.</w:t>
            </w:r>
          </w:p>
          <w:p w:rsidR="0059064F" w:rsidRPr="0059064F" w:rsidRDefault="0059064F" w:rsidP="0059064F">
            <w:pPr>
              <w:pStyle w:val="naisc"/>
              <w:spacing w:before="0" w:after="0"/>
              <w:ind w:hanging="42"/>
              <w:jc w:val="both"/>
            </w:pPr>
            <w:r>
              <w:t>Likumprojekta sākotnējās ietekmes novērtējuma ziņojuma (anotācijas) I sadaļas 2. punkts ir papildināts ar informāciju par izvērtējumu un tā secinājumiem.</w:t>
            </w:r>
          </w:p>
          <w:p w:rsidR="0059064F" w:rsidRPr="00BC74A2" w:rsidRDefault="0059064F" w:rsidP="001126AE">
            <w:pPr>
              <w:pStyle w:val="naisc"/>
              <w:spacing w:before="0" w:after="0"/>
              <w:ind w:hanging="42"/>
              <w:rPr>
                <w:b/>
              </w:rPr>
            </w:pPr>
          </w:p>
        </w:tc>
        <w:tc>
          <w:tcPr>
            <w:tcW w:w="3226" w:type="dxa"/>
            <w:tcBorders>
              <w:top w:val="single" w:sz="4" w:space="0" w:color="auto"/>
              <w:left w:val="single" w:sz="4" w:space="0" w:color="auto"/>
              <w:bottom w:val="single" w:sz="4" w:space="0" w:color="auto"/>
            </w:tcBorders>
          </w:tcPr>
          <w:p w:rsidR="00B42C1C" w:rsidRDefault="000C2E3F" w:rsidP="001126AE">
            <w:pPr>
              <w:jc w:val="both"/>
            </w:pPr>
            <w:r w:rsidRPr="000C2E3F">
              <w:t>Likumprojekta sākotnējās ietekmes novēr</w:t>
            </w:r>
            <w:r w:rsidR="0059064F">
              <w:t>tējuma ziņojuma (anotācijas) I 2. punkts</w:t>
            </w:r>
            <w:r w:rsidRPr="000C2E3F">
              <w:t>.</w:t>
            </w:r>
          </w:p>
        </w:tc>
      </w:tr>
      <w:tr w:rsidR="00900BF4" w:rsidRPr="00712B66" w:rsidTr="001126AE">
        <w:trPr>
          <w:gridAfter w:val="1"/>
          <w:wAfter w:w="2369" w:type="dxa"/>
        </w:trPr>
        <w:tc>
          <w:tcPr>
            <w:tcW w:w="708" w:type="dxa"/>
            <w:tcBorders>
              <w:left w:val="single" w:sz="6" w:space="0" w:color="000000"/>
              <w:bottom w:val="single" w:sz="4" w:space="0" w:color="auto"/>
              <w:right w:val="single" w:sz="6" w:space="0" w:color="000000"/>
            </w:tcBorders>
          </w:tcPr>
          <w:p w:rsidR="00900BF4" w:rsidRDefault="00282143" w:rsidP="001126AE">
            <w:pPr>
              <w:pStyle w:val="naisc"/>
              <w:spacing w:before="0" w:after="0"/>
              <w:ind w:firstLine="720"/>
            </w:pPr>
            <w:r>
              <w:t>664</w:t>
            </w:r>
            <w:r w:rsidR="00920F28">
              <w:t>.</w:t>
            </w:r>
          </w:p>
        </w:tc>
        <w:tc>
          <w:tcPr>
            <w:tcW w:w="3086" w:type="dxa"/>
            <w:gridSpan w:val="2"/>
            <w:tcBorders>
              <w:left w:val="single" w:sz="6" w:space="0" w:color="000000"/>
              <w:bottom w:val="single" w:sz="4" w:space="0" w:color="auto"/>
              <w:right w:val="single" w:sz="6" w:space="0" w:color="000000"/>
            </w:tcBorders>
          </w:tcPr>
          <w:p w:rsidR="00900BF4" w:rsidRDefault="00900BF4" w:rsidP="001126AE">
            <w:pPr>
              <w:pStyle w:val="naisc"/>
              <w:spacing w:before="0" w:after="0"/>
              <w:jc w:val="both"/>
            </w:pPr>
            <w:r w:rsidRPr="00900BF4">
              <w:t xml:space="preserve">Likumprojekta sākotnējās ietekmes novērtējuma </w:t>
            </w:r>
            <w:r w:rsidRPr="00900BF4">
              <w:lastRenderedPageBreak/>
              <w:t>ziņojuma (anot</w:t>
            </w:r>
            <w:r>
              <w:t>ācijas) 1.1</w:t>
            </w:r>
            <w:r w:rsidRPr="00900BF4">
              <w:t xml:space="preserve">. </w:t>
            </w:r>
            <w:r>
              <w:t xml:space="preserve">un 1.2. </w:t>
            </w:r>
            <w:r w:rsidRPr="00900BF4">
              <w:t>pielikums.</w:t>
            </w:r>
          </w:p>
        </w:tc>
        <w:tc>
          <w:tcPr>
            <w:tcW w:w="4394" w:type="dxa"/>
            <w:tcBorders>
              <w:left w:val="single" w:sz="6" w:space="0" w:color="000000"/>
              <w:bottom w:val="single" w:sz="4" w:space="0" w:color="auto"/>
              <w:right w:val="single" w:sz="6" w:space="0" w:color="000000"/>
            </w:tcBorders>
          </w:tcPr>
          <w:p w:rsidR="00900BF4" w:rsidRPr="00900BF4" w:rsidRDefault="00900BF4" w:rsidP="00900BF4">
            <w:pPr>
              <w:widowControl w:val="0"/>
              <w:tabs>
                <w:tab w:val="left" w:pos="9356"/>
              </w:tabs>
              <w:jc w:val="center"/>
              <w:rPr>
                <w:rFonts w:eastAsia="Calibri"/>
                <w:b/>
                <w:lang w:bidi="en-US"/>
              </w:rPr>
            </w:pPr>
            <w:r w:rsidRPr="00900BF4">
              <w:rPr>
                <w:rFonts w:eastAsia="Calibri"/>
                <w:b/>
                <w:lang w:bidi="en-US"/>
              </w:rPr>
              <w:lastRenderedPageBreak/>
              <w:t>Finanšu ministrijas 2020. gada 21. janvāra atzinums.</w:t>
            </w:r>
          </w:p>
          <w:p w:rsidR="00900BF4" w:rsidRPr="00900BF4" w:rsidRDefault="00900BF4" w:rsidP="00900BF4">
            <w:pPr>
              <w:widowControl w:val="0"/>
              <w:tabs>
                <w:tab w:val="left" w:pos="9356"/>
              </w:tabs>
              <w:jc w:val="both"/>
              <w:rPr>
                <w:rFonts w:eastAsia="Calibri"/>
                <w:lang w:bidi="en-US"/>
              </w:rPr>
            </w:pPr>
            <w:r w:rsidRPr="00900BF4">
              <w:rPr>
                <w:rFonts w:eastAsia="Calibri"/>
                <w:lang w:bidi="en-US"/>
              </w:rPr>
              <w:lastRenderedPageBreak/>
              <w:t>Lūdzam precizēt anotācijas 1.1. un 1.2.pielikumā 1.2.punktā norādītās ar pakalpojuma organizēšanu saistītās izmaksas sociālā mentora atbalstam (sabiedriskā transporta un sakaru pakalpojuma izmaksas), ņemot vērā, ka sociālā mentora atbalsts paredzēts tikai sociālās rehabilitācijas 2. un 3.posmā.</w:t>
            </w:r>
          </w:p>
        </w:tc>
        <w:tc>
          <w:tcPr>
            <w:tcW w:w="3578" w:type="dxa"/>
            <w:gridSpan w:val="2"/>
            <w:tcBorders>
              <w:left w:val="single" w:sz="6" w:space="0" w:color="000000"/>
              <w:bottom w:val="single" w:sz="4" w:space="0" w:color="auto"/>
              <w:right w:val="single" w:sz="6" w:space="0" w:color="000000"/>
            </w:tcBorders>
          </w:tcPr>
          <w:p w:rsidR="00900BF4" w:rsidRPr="00B42C1C" w:rsidRDefault="00900BF4" w:rsidP="001126AE">
            <w:pPr>
              <w:pStyle w:val="naisc"/>
              <w:spacing w:before="0" w:after="0"/>
              <w:ind w:hanging="42"/>
              <w:rPr>
                <w:b/>
              </w:rPr>
            </w:pPr>
            <w:r w:rsidRPr="00900BF4">
              <w:rPr>
                <w:b/>
              </w:rPr>
              <w:lastRenderedPageBreak/>
              <w:t>Iebildums ņemts vērā.</w:t>
            </w:r>
          </w:p>
        </w:tc>
        <w:tc>
          <w:tcPr>
            <w:tcW w:w="3226" w:type="dxa"/>
            <w:tcBorders>
              <w:top w:val="single" w:sz="4" w:space="0" w:color="auto"/>
              <w:left w:val="single" w:sz="4" w:space="0" w:color="auto"/>
              <w:bottom w:val="single" w:sz="4" w:space="0" w:color="auto"/>
            </w:tcBorders>
          </w:tcPr>
          <w:p w:rsidR="00900BF4" w:rsidRPr="00B42C1C" w:rsidRDefault="00900BF4" w:rsidP="001126AE">
            <w:pPr>
              <w:jc w:val="both"/>
            </w:pPr>
            <w:r w:rsidRPr="00900BF4">
              <w:t xml:space="preserve">Likumprojekta sākotnējās ietekmes novērtējuma </w:t>
            </w:r>
            <w:r w:rsidRPr="00900BF4">
              <w:lastRenderedPageBreak/>
              <w:t>ziņojuma (anotācijas) 1.1. un 1.2. pielikums.</w:t>
            </w:r>
          </w:p>
        </w:tc>
      </w:tr>
      <w:tr w:rsidR="00B42C1C" w:rsidRPr="00712B66" w:rsidTr="001126AE">
        <w:trPr>
          <w:gridAfter w:val="1"/>
          <w:wAfter w:w="2369" w:type="dxa"/>
        </w:trPr>
        <w:tc>
          <w:tcPr>
            <w:tcW w:w="708" w:type="dxa"/>
            <w:tcBorders>
              <w:left w:val="single" w:sz="6" w:space="0" w:color="000000"/>
              <w:bottom w:val="single" w:sz="4" w:space="0" w:color="auto"/>
              <w:right w:val="single" w:sz="6" w:space="0" w:color="000000"/>
            </w:tcBorders>
          </w:tcPr>
          <w:p w:rsidR="00B42C1C" w:rsidRDefault="0056112E" w:rsidP="001126AE">
            <w:pPr>
              <w:pStyle w:val="naisc"/>
              <w:spacing w:before="0" w:after="0"/>
              <w:ind w:firstLine="720"/>
            </w:pPr>
            <w:r>
              <w:lastRenderedPageBreak/>
              <w:t>665</w:t>
            </w:r>
            <w:r w:rsidR="00920F28">
              <w:t>.</w:t>
            </w:r>
          </w:p>
        </w:tc>
        <w:tc>
          <w:tcPr>
            <w:tcW w:w="3086" w:type="dxa"/>
            <w:gridSpan w:val="2"/>
            <w:tcBorders>
              <w:left w:val="single" w:sz="6" w:space="0" w:color="000000"/>
              <w:bottom w:val="single" w:sz="4" w:space="0" w:color="auto"/>
              <w:right w:val="single" w:sz="6" w:space="0" w:color="000000"/>
            </w:tcBorders>
          </w:tcPr>
          <w:p w:rsidR="00B42C1C" w:rsidRDefault="00B42C1C" w:rsidP="001126AE">
            <w:pPr>
              <w:pStyle w:val="naisc"/>
              <w:spacing w:before="0" w:after="0"/>
              <w:jc w:val="both"/>
            </w:pPr>
            <w:r>
              <w:t>Likumprojekta sākotnējās ietekmes novērtējuma ziņojuma (anotācijas) 1.3. pielikums.</w:t>
            </w:r>
          </w:p>
        </w:tc>
        <w:tc>
          <w:tcPr>
            <w:tcW w:w="4394" w:type="dxa"/>
            <w:tcBorders>
              <w:left w:val="single" w:sz="6" w:space="0" w:color="000000"/>
              <w:bottom w:val="single" w:sz="4" w:space="0" w:color="auto"/>
              <w:right w:val="single" w:sz="6" w:space="0" w:color="000000"/>
            </w:tcBorders>
          </w:tcPr>
          <w:p w:rsidR="00B42C1C" w:rsidRPr="00B42C1C" w:rsidRDefault="00B42C1C" w:rsidP="00B42C1C">
            <w:pPr>
              <w:widowControl w:val="0"/>
              <w:tabs>
                <w:tab w:val="left" w:pos="9356"/>
              </w:tabs>
              <w:jc w:val="center"/>
              <w:rPr>
                <w:rFonts w:eastAsia="Calibri"/>
                <w:b/>
                <w:lang w:bidi="en-US"/>
              </w:rPr>
            </w:pPr>
            <w:r w:rsidRPr="00B42C1C">
              <w:rPr>
                <w:rFonts w:eastAsia="Calibri"/>
                <w:b/>
                <w:lang w:bidi="en-US"/>
              </w:rPr>
              <w:t>Finanšu ministrijas 2020. gada 21. janvāra atzinums.</w:t>
            </w:r>
          </w:p>
          <w:p w:rsidR="00B42C1C" w:rsidRDefault="00B42C1C" w:rsidP="00B42C1C">
            <w:pPr>
              <w:widowControl w:val="0"/>
              <w:tabs>
                <w:tab w:val="left" w:pos="9356"/>
              </w:tabs>
              <w:jc w:val="both"/>
              <w:rPr>
                <w:rFonts w:eastAsia="Calibri"/>
                <w:lang w:bidi="en-US"/>
              </w:rPr>
            </w:pPr>
          </w:p>
          <w:p w:rsidR="00B42C1C" w:rsidRPr="00B42C1C" w:rsidRDefault="00B42C1C" w:rsidP="00B42C1C">
            <w:pPr>
              <w:widowControl w:val="0"/>
              <w:tabs>
                <w:tab w:val="left" w:pos="9356"/>
              </w:tabs>
              <w:jc w:val="both"/>
              <w:rPr>
                <w:rFonts w:eastAsia="Calibri"/>
                <w:lang w:bidi="en-US"/>
              </w:rPr>
            </w:pPr>
            <w:r w:rsidRPr="00B42C1C">
              <w:rPr>
                <w:rFonts w:eastAsia="Calibri"/>
                <w:lang w:bidi="en-US"/>
              </w:rPr>
              <w:t>Lūdzam precizēt anotācijas 1.3.pielikumā norādīto degvielas cenas aprēķinu (137/131=1,25), ņemot vērā, ka matemātiskā vienādojuma rezultāts  ir 1,05.</w:t>
            </w:r>
          </w:p>
        </w:tc>
        <w:tc>
          <w:tcPr>
            <w:tcW w:w="3578" w:type="dxa"/>
            <w:gridSpan w:val="2"/>
            <w:tcBorders>
              <w:left w:val="single" w:sz="6" w:space="0" w:color="000000"/>
              <w:bottom w:val="single" w:sz="4" w:space="0" w:color="auto"/>
              <w:right w:val="single" w:sz="6" w:space="0" w:color="000000"/>
            </w:tcBorders>
          </w:tcPr>
          <w:p w:rsidR="00B42C1C" w:rsidRPr="00BC74A2" w:rsidRDefault="00B42C1C" w:rsidP="001126AE">
            <w:pPr>
              <w:pStyle w:val="naisc"/>
              <w:spacing w:before="0" w:after="0"/>
              <w:ind w:hanging="42"/>
              <w:rPr>
                <w:b/>
              </w:rPr>
            </w:pPr>
            <w:r w:rsidRPr="00B42C1C">
              <w:rPr>
                <w:b/>
              </w:rPr>
              <w:t>Iebildums ņemts vērā.</w:t>
            </w:r>
          </w:p>
        </w:tc>
        <w:tc>
          <w:tcPr>
            <w:tcW w:w="3226" w:type="dxa"/>
            <w:tcBorders>
              <w:top w:val="single" w:sz="4" w:space="0" w:color="auto"/>
              <w:left w:val="single" w:sz="4" w:space="0" w:color="auto"/>
              <w:bottom w:val="single" w:sz="4" w:space="0" w:color="auto"/>
            </w:tcBorders>
          </w:tcPr>
          <w:p w:rsidR="00B42C1C" w:rsidRDefault="00B42C1C" w:rsidP="001126AE">
            <w:pPr>
              <w:jc w:val="both"/>
            </w:pPr>
            <w:r w:rsidRPr="00B42C1C">
              <w:t>Likumprojekta sākotnējās ietekmes novērtējuma ziņojuma (anotācijas) 1.3. pielikums.</w:t>
            </w:r>
          </w:p>
        </w:tc>
      </w:tr>
      <w:tr w:rsidR="00900BF4" w:rsidRPr="00712B66" w:rsidTr="001126AE">
        <w:trPr>
          <w:gridAfter w:val="1"/>
          <w:wAfter w:w="2369" w:type="dxa"/>
        </w:trPr>
        <w:tc>
          <w:tcPr>
            <w:tcW w:w="708" w:type="dxa"/>
            <w:tcBorders>
              <w:left w:val="single" w:sz="6" w:space="0" w:color="000000"/>
              <w:bottom w:val="single" w:sz="4" w:space="0" w:color="auto"/>
              <w:right w:val="single" w:sz="6" w:space="0" w:color="000000"/>
            </w:tcBorders>
          </w:tcPr>
          <w:p w:rsidR="00900BF4" w:rsidRDefault="0056112E" w:rsidP="001126AE">
            <w:pPr>
              <w:pStyle w:val="naisc"/>
              <w:spacing w:before="0" w:after="0"/>
              <w:ind w:firstLine="720"/>
            </w:pPr>
            <w:r>
              <w:t>666</w:t>
            </w:r>
            <w:r w:rsidR="00920F28">
              <w:t>.</w:t>
            </w:r>
          </w:p>
        </w:tc>
        <w:tc>
          <w:tcPr>
            <w:tcW w:w="3086" w:type="dxa"/>
            <w:gridSpan w:val="2"/>
            <w:tcBorders>
              <w:left w:val="single" w:sz="6" w:space="0" w:color="000000"/>
              <w:bottom w:val="single" w:sz="4" w:space="0" w:color="auto"/>
              <w:right w:val="single" w:sz="6" w:space="0" w:color="000000"/>
            </w:tcBorders>
          </w:tcPr>
          <w:p w:rsidR="00900BF4" w:rsidRPr="00B42C1C" w:rsidRDefault="00920F28" w:rsidP="001126AE">
            <w:pPr>
              <w:pStyle w:val="naisc"/>
              <w:spacing w:before="0" w:after="0"/>
              <w:jc w:val="both"/>
            </w:pPr>
            <w:r w:rsidRPr="00920F28">
              <w:t>Likumprojekta sākotnējās ietekmes novērtējuma ziņojuma (anot</w:t>
            </w:r>
            <w:r>
              <w:t>ācijas) 1.4. </w:t>
            </w:r>
            <w:r w:rsidRPr="00920F28">
              <w:t>pielikums.</w:t>
            </w:r>
          </w:p>
        </w:tc>
        <w:tc>
          <w:tcPr>
            <w:tcW w:w="4394" w:type="dxa"/>
            <w:tcBorders>
              <w:left w:val="single" w:sz="6" w:space="0" w:color="000000"/>
              <w:bottom w:val="single" w:sz="4" w:space="0" w:color="auto"/>
              <w:right w:val="single" w:sz="6" w:space="0" w:color="000000"/>
            </w:tcBorders>
          </w:tcPr>
          <w:p w:rsidR="00920F28" w:rsidRPr="00920F28" w:rsidRDefault="00920F28" w:rsidP="00920F28">
            <w:pPr>
              <w:widowControl w:val="0"/>
              <w:tabs>
                <w:tab w:val="left" w:pos="9356"/>
              </w:tabs>
              <w:jc w:val="center"/>
              <w:rPr>
                <w:rFonts w:eastAsia="Calibri"/>
                <w:b/>
                <w:lang w:bidi="en-US"/>
              </w:rPr>
            </w:pPr>
            <w:r w:rsidRPr="00920F28">
              <w:rPr>
                <w:rFonts w:eastAsia="Calibri"/>
                <w:b/>
                <w:lang w:bidi="en-US"/>
              </w:rPr>
              <w:t>Finanšu ministrijas 2020. gada 21. janvāra atzinums.</w:t>
            </w:r>
          </w:p>
          <w:p w:rsidR="00920F28" w:rsidRDefault="00920F28" w:rsidP="00920F28">
            <w:pPr>
              <w:widowControl w:val="0"/>
              <w:tabs>
                <w:tab w:val="left" w:pos="9356"/>
              </w:tabs>
              <w:jc w:val="both"/>
              <w:rPr>
                <w:rFonts w:eastAsia="Calibri"/>
                <w:b/>
                <w:lang w:bidi="en-US"/>
              </w:rPr>
            </w:pPr>
          </w:p>
          <w:p w:rsidR="00900BF4" w:rsidRPr="00920F28" w:rsidRDefault="00920F28" w:rsidP="00920F28">
            <w:pPr>
              <w:widowControl w:val="0"/>
              <w:tabs>
                <w:tab w:val="left" w:pos="9356"/>
              </w:tabs>
              <w:jc w:val="both"/>
              <w:rPr>
                <w:rFonts w:eastAsia="Calibri"/>
                <w:lang w:bidi="en-US"/>
              </w:rPr>
            </w:pPr>
            <w:r w:rsidRPr="00920F28">
              <w:rPr>
                <w:rFonts w:eastAsia="Calibri"/>
                <w:lang w:bidi="en-US"/>
              </w:rPr>
              <w:t xml:space="preserve">Lūdzam precizēt anotācijas 1.4.pielikumā norādīto aprēķinu darbinieku kvalifikācijas celšanas, </w:t>
            </w:r>
            <w:proofErr w:type="spellStart"/>
            <w:r w:rsidRPr="00920F28">
              <w:rPr>
                <w:rFonts w:eastAsia="Calibri"/>
                <w:lang w:bidi="en-US"/>
              </w:rPr>
              <w:t>supervīziju</w:t>
            </w:r>
            <w:proofErr w:type="spellEnd"/>
            <w:r w:rsidRPr="00920F28">
              <w:rPr>
                <w:rFonts w:eastAsia="Calibri"/>
                <w:lang w:bidi="en-US"/>
              </w:rPr>
              <w:t xml:space="preserve"> un veselības apdrošināšanas izmaksām, salāgojot to ar informāciju, kas sniegta 1.1. un 1.2.pielikumā (speciālistu slodzes) un novēršot veselības apdrošināšanas un </w:t>
            </w:r>
            <w:proofErr w:type="spellStart"/>
            <w:r w:rsidRPr="00920F28">
              <w:rPr>
                <w:rFonts w:eastAsia="Calibri"/>
                <w:lang w:bidi="en-US"/>
              </w:rPr>
              <w:t>supervīziju</w:t>
            </w:r>
            <w:proofErr w:type="spellEnd"/>
            <w:r w:rsidRPr="00920F28">
              <w:rPr>
                <w:rFonts w:eastAsia="Calibri"/>
                <w:lang w:bidi="en-US"/>
              </w:rPr>
              <w:t xml:space="preserve"> izmaksu dublēšanos pa posmiem. Vienlaikus aicinām izvērtēt, vai kvalifikācijas celšana un </w:t>
            </w:r>
            <w:proofErr w:type="spellStart"/>
            <w:r w:rsidRPr="00920F28">
              <w:rPr>
                <w:rFonts w:eastAsia="Calibri"/>
                <w:lang w:bidi="en-US"/>
              </w:rPr>
              <w:t>supervīzijas</w:t>
            </w:r>
            <w:proofErr w:type="spellEnd"/>
            <w:r w:rsidRPr="00920F28">
              <w:rPr>
                <w:rFonts w:eastAsia="Calibri"/>
                <w:lang w:bidi="en-US"/>
              </w:rPr>
              <w:t xml:space="preserve"> ir nepieciešamas visiem sociālās rehabilitācijas pakalpojumu sniegšanā iesaistītajām personām, piemēram, šoferim.</w:t>
            </w:r>
          </w:p>
        </w:tc>
        <w:tc>
          <w:tcPr>
            <w:tcW w:w="3578" w:type="dxa"/>
            <w:gridSpan w:val="2"/>
            <w:tcBorders>
              <w:left w:val="single" w:sz="6" w:space="0" w:color="000000"/>
              <w:bottom w:val="single" w:sz="4" w:space="0" w:color="auto"/>
              <w:right w:val="single" w:sz="6" w:space="0" w:color="000000"/>
            </w:tcBorders>
          </w:tcPr>
          <w:p w:rsidR="00900BF4" w:rsidRPr="00B42C1C" w:rsidRDefault="00900BF4" w:rsidP="001126AE">
            <w:pPr>
              <w:pStyle w:val="naisc"/>
              <w:spacing w:before="0" w:after="0"/>
              <w:ind w:hanging="42"/>
              <w:rPr>
                <w:b/>
              </w:rPr>
            </w:pPr>
            <w:r w:rsidRPr="00900BF4">
              <w:rPr>
                <w:b/>
              </w:rPr>
              <w:t>Iebildums ņemts vērā.</w:t>
            </w:r>
          </w:p>
        </w:tc>
        <w:tc>
          <w:tcPr>
            <w:tcW w:w="3226" w:type="dxa"/>
            <w:tcBorders>
              <w:top w:val="single" w:sz="4" w:space="0" w:color="auto"/>
              <w:left w:val="single" w:sz="4" w:space="0" w:color="auto"/>
              <w:bottom w:val="single" w:sz="4" w:space="0" w:color="auto"/>
            </w:tcBorders>
          </w:tcPr>
          <w:p w:rsidR="00900BF4" w:rsidRPr="00B42C1C" w:rsidRDefault="00920F28" w:rsidP="001126AE">
            <w:pPr>
              <w:jc w:val="both"/>
            </w:pPr>
            <w:r w:rsidRPr="00920F28">
              <w:t>Likumprojekta sākotnējās ietekmes novērtējuma ziņojuma (anot</w:t>
            </w:r>
            <w:r>
              <w:t>ācijas) 1.4. </w:t>
            </w:r>
            <w:r w:rsidRPr="00920F28">
              <w:t>pielikums.</w:t>
            </w:r>
          </w:p>
        </w:tc>
      </w:tr>
      <w:tr w:rsidR="001126AE" w:rsidRPr="00712B66" w:rsidTr="001126AE">
        <w:trPr>
          <w:gridAfter w:val="1"/>
          <w:wAfter w:w="2369" w:type="dxa"/>
        </w:trPr>
        <w:tc>
          <w:tcPr>
            <w:tcW w:w="708" w:type="dxa"/>
            <w:tcBorders>
              <w:left w:val="single" w:sz="6" w:space="0" w:color="000000"/>
              <w:bottom w:val="single" w:sz="4" w:space="0" w:color="auto"/>
              <w:right w:val="single" w:sz="6" w:space="0" w:color="000000"/>
            </w:tcBorders>
          </w:tcPr>
          <w:p w:rsidR="001126AE" w:rsidRDefault="0056112E" w:rsidP="001126AE">
            <w:pPr>
              <w:pStyle w:val="naisc"/>
              <w:spacing w:before="0" w:after="0"/>
              <w:ind w:firstLine="720"/>
            </w:pPr>
            <w:r>
              <w:t>367</w:t>
            </w:r>
            <w:r w:rsidR="001126AE">
              <w:t>.</w:t>
            </w:r>
          </w:p>
        </w:tc>
        <w:tc>
          <w:tcPr>
            <w:tcW w:w="3086" w:type="dxa"/>
            <w:gridSpan w:val="2"/>
            <w:tcBorders>
              <w:left w:val="single" w:sz="6" w:space="0" w:color="000000"/>
              <w:bottom w:val="single" w:sz="4" w:space="0" w:color="auto"/>
              <w:right w:val="single" w:sz="6" w:space="0" w:color="000000"/>
            </w:tcBorders>
          </w:tcPr>
          <w:p w:rsidR="001126AE" w:rsidRDefault="001126AE" w:rsidP="001126AE">
            <w:pPr>
              <w:pStyle w:val="naisc"/>
              <w:spacing w:before="0" w:after="0"/>
              <w:jc w:val="both"/>
            </w:pPr>
            <w:r>
              <w:t xml:space="preserve">Likumprojekta sākotnējās ietekmes novērtējuma ziņojuma (anotācijas) III sadaļas 6.punkts un </w:t>
            </w:r>
            <w:r>
              <w:lastRenderedPageBreak/>
              <w:t>likumprojekta sākotnējās ietekmes novērtējuma ziņojuma (anotācijas) 1.5.pielikums.</w:t>
            </w:r>
          </w:p>
        </w:tc>
        <w:tc>
          <w:tcPr>
            <w:tcW w:w="4394" w:type="dxa"/>
            <w:tcBorders>
              <w:left w:val="single" w:sz="6" w:space="0" w:color="000000"/>
              <w:bottom w:val="single" w:sz="4" w:space="0" w:color="auto"/>
              <w:right w:val="single" w:sz="6" w:space="0" w:color="000000"/>
            </w:tcBorders>
          </w:tcPr>
          <w:p w:rsidR="001126AE" w:rsidRDefault="001126AE" w:rsidP="001126AE">
            <w:pPr>
              <w:widowControl w:val="0"/>
              <w:tabs>
                <w:tab w:val="left" w:pos="9356"/>
              </w:tabs>
              <w:jc w:val="center"/>
              <w:rPr>
                <w:rFonts w:eastAsia="Calibri"/>
                <w:b/>
                <w:lang w:bidi="en-US"/>
              </w:rPr>
            </w:pPr>
            <w:r>
              <w:rPr>
                <w:rFonts w:eastAsia="Calibri"/>
                <w:b/>
                <w:lang w:bidi="en-US"/>
              </w:rPr>
              <w:lastRenderedPageBreak/>
              <w:t>Finanšu ministrija</w:t>
            </w:r>
          </w:p>
          <w:p w:rsidR="001126AE" w:rsidRDefault="001126AE" w:rsidP="001126AE">
            <w:pPr>
              <w:widowControl w:val="0"/>
              <w:tabs>
                <w:tab w:val="left" w:pos="9356"/>
              </w:tabs>
              <w:jc w:val="both"/>
              <w:rPr>
                <w:rFonts w:eastAsia="Calibri"/>
                <w:b/>
                <w:lang w:bidi="en-US"/>
              </w:rPr>
            </w:pPr>
          </w:p>
          <w:p w:rsidR="001126AE" w:rsidRDefault="001126AE" w:rsidP="001126AE">
            <w:pPr>
              <w:widowControl w:val="0"/>
              <w:tabs>
                <w:tab w:val="left" w:pos="9356"/>
              </w:tabs>
              <w:jc w:val="both"/>
              <w:rPr>
                <w:rFonts w:eastAsia="Calibri"/>
                <w:b/>
                <w:lang w:bidi="en-US"/>
              </w:rPr>
            </w:pPr>
            <w:r w:rsidRPr="001C6418">
              <w:t xml:space="preserve">Atbilstoši anotācijas 1.5.pielikumam tiek sniegts papildu nepieciešamā valsts budžeta </w:t>
            </w:r>
            <w:r w:rsidRPr="001C6418">
              <w:lastRenderedPageBreak/>
              <w:t xml:space="preserve">finansējuma aprēķins izdevumiem atlīdzībai vienai amata vietai. Norādām, ka atbilstoši Ministru kabineta </w:t>
            </w:r>
            <w:proofErr w:type="gramStart"/>
            <w:r w:rsidRPr="001C6418">
              <w:t>2017.gada</w:t>
            </w:r>
            <w:proofErr w:type="gramEnd"/>
            <w:r w:rsidRPr="001C6418">
              <w:t xml:space="preserve"> 28.augusta sēdes protokola Nr.41 1.§. 42.punktam uzdots ministrijām pārskatīt līdzšinējo praksi un turpmāk nepieprasīt jaunas amata vietas, nepieciešamos cilvēkresursus rodot iekšējo procesu </w:t>
            </w:r>
            <w:proofErr w:type="spellStart"/>
            <w:r w:rsidRPr="001C6418">
              <w:t>efektivizēšanā</w:t>
            </w:r>
            <w:proofErr w:type="spellEnd"/>
            <w:r w:rsidRPr="001C6418">
              <w:t xml:space="preserve"> vai ministrijas ietvaros (izņemot pilnā apmērā no ārvalstu finanšu palīdzības finansētās amata vietas), turpmāk virzot tiesību aktu projektus, politikas plānošanas dokumentus, kā arī</w:t>
            </w:r>
            <w:r>
              <w:t>,</w:t>
            </w:r>
            <w:r w:rsidRPr="001C6418">
              <w:t xml:space="preserve"> sagatavojot līdzekļu pieprasījumu prioritārajiem pasākumiem, papildus finansējumu restrukturizētām amata vietām plānot kā starpību starp finansējumu esošajai amata vietai (tai skaitā arī vakancei) un amata vietai, kas būs nepieciešama konkrētā pasākuma īstenošanai. Līdz ar to lūdzam precizēt anotācijas 1.5.pielikumu un anotācijas III sadaļu atbilstoši minētā protokola punkta nosacījumiem – Labklājības ministrija nodrošinās resorā esošo cilvēkresursu ietvaros. Vēršam uzmanību, ka Labklājības ministrijas resorā 2017.gada 31.jūlijā bija vakanti 264 amati, tai skaitā Labklājības ministrijā 26 vakanti amati un Sociālās integrācijas valsts aģentūrā – 16 vakanti amati.</w:t>
            </w:r>
          </w:p>
        </w:tc>
        <w:tc>
          <w:tcPr>
            <w:tcW w:w="3578" w:type="dxa"/>
            <w:gridSpan w:val="2"/>
            <w:tcBorders>
              <w:left w:val="single" w:sz="6" w:space="0" w:color="000000"/>
              <w:bottom w:val="single" w:sz="4" w:space="0" w:color="auto"/>
              <w:right w:val="single" w:sz="6" w:space="0" w:color="000000"/>
            </w:tcBorders>
          </w:tcPr>
          <w:p w:rsidR="001126AE" w:rsidRPr="00BC74A2" w:rsidRDefault="001126AE" w:rsidP="001126AE">
            <w:pPr>
              <w:pStyle w:val="naisc"/>
              <w:spacing w:before="0" w:after="0"/>
              <w:ind w:hanging="42"/>
              <w:rPr>
                <w:b/>
              </w:rPr>
            </w:pPr>
            <w:r w:rsidRPr="00BC74A2">
              <w:rPr>
                <w:b/>
              </w:rPr>
              <w:lastRenderedPageBreak/>
              <w:t>Iebildums ņemts vērā.</w:t>
            </w:r>
          </w:p>
        </w:tc>
        <w:tc>
          <w:tcPr>
            <w:tcW w:w="3226" w:type="dxa"/>
            <w:tcBorders>
              <w:top w:val="single" w:sz="4" w:space="0" w:color="auto"/>
              <w:left w:val="single" w:sz="4" w:space="0" w:color="auto"/>
              <w:bottom w:val="single" w:sz="4" w:space="0" w:color="auto"/>
            </w:tcBorders>
          </w:tcPr>
          <w:p w:rsidR="001126AE" w:rsidRDefault="001126AE" w:rsidP="001126AE">
            <w:pPr>
              <w:jc w:val="both"/>
            </w:pPr>
            <w:r>
              <w:t xml:space="preserve">Likumprojekta sākotnējās ietekmes novērtējuma ziņojuma (anotācijas) III sadaļas 6.punkts un </w:t>
            </w:r>
            <w:r>
              <w:lastRenderedPageBreak/>
              <w:t>likumprojekta sākotnējās ietekmes novērtējuma ziņojuma (anotācijas) 1.5.pielikums.</w:t>
            </w:r>
          </w:p>
        </w:tc>
      </w:tr>
      <w:tr w:rsidR="001126AE" w:rsidRPr="00712B66" w:rsidTr="001126AE">
        <w:trPr>
          <w:gridAfter w:val="1"/>
          <w:wAfter w:w="2369" w:type="dxa"/>
        </w:trPr>
        <w:tc>
          <w:tcPr>
            <w:tcW w:w="708" w:type="dxa"/>
            <w:tcBorders>
              <w:left w:val="single" w:sz="6" w:space="0" w:color="000000"/>
              <w:bottom w:val="single" w:sz="4" w:space="0" w:color="auto"/>
              <w:right w:val="single" w:sz="6" w:space="0" w:color="000000"/>
            </w:tcBorders>
          </w:tcPr>
          <w:p w:rsidR="001126AE" w:rsidRPr="00712B66" w:rsidRDefault="0056112E" w:rsidP="001126AE">
            <w:pPr>
              <w:pStyle w:val="naisc"/>
              <w:spacing w:before="0" w:after="0"/>
              <w:ind w:firstLine="720"/>
            </w:pPr>
            <w:r>
              <w:lastRenderedPageBreak/>
              <w:t>368</w:t>
            </w:r>
            <w:r w:rsidR="001126AE">
              <w:t>.</w:t>
            </w:r>
          </w:p>
        </w:tc>
        <w:tc>
          <w:tcPr>
            <w:tcW w:w="3086" w:type="dxa"/>
            <w:gridSpan w:val="2"/>
            <w:tcBorders>
              <w:left w:val="single" w:sz="6" w:space="0" w:color="000000"/>
              <w:bottom w:val="single" w:sz="4" w:space="0" w:color="auto"/>
              <w:right w:val="single" w:sz="6" w:space="0" w:color="000000"/>
            </w:tcBorders>
          </w:tcPr>
          <w:p w:rsidR="001126AE" w:rsidRPr="00712B66" w:rsidRDefault="001126AE" w:rsidP="001126AE">
            <w:pPr>
              <w:pStyle w:val="naisc"/>
              <w:spacing w:before="0" w:after="0"/>
              <w:jc w:val="both"/>
            </w:pPr>
            <w:r>
              <w:t>Likumprojekta sākotnējās ietekmes novērtējuma ziņojuma (anotācijas) IV sadaļas 3.punkts.</w:t>
            </w:r>
          </w:p>
        </w:tc>
        <w:tc>
          <w:tcPr>
            <w:tcW w:w="4394" w:type="dxa"/>
            <w:tcBorders>
              <w:left w:val="single" w:sz="6" w:space="0" w:color="000000"/>
              <w:bottom w:val="single" w:sz="4" w:space="0" w:color="auto"/>
              <w:right w:val="single" w:sz="6" w:space="0" w:color="000000"/>
            </w:tcBorders>
          </w:tcPr>
          <w:p w:rsidR="001126AE" w:rsidRDefault="001126AE" w:rsidP="001126AE">
            <w:pPr>
              <w:widowControl w:val="0"/>
              <w:tabs>
                <w:tab w:val="left" w:pos="9356"/>
              </w:tabs>
              <w:jc w:val="center"/>
              <w:rPr>
                <w:rFonts w:eastAsia="Calibri"/>
                <w:b/>
                <w:lang w:bidi="en-US"/>
              </w:rPr>
            </w:pPr>
            <w:r>
              <w:rPr>
                <w:rFonts w:eastAsia="Calibri"/>
                <w:b/>
                <w:lang w:bidi="en-US"/>
              </w:rPr>
              <w:t>Finanšu ministrija</w:t>
            </w:r>
          </w:p>
          <w:p w:rsidR="001126AE" w:rsidRDefault="001126AE" w:rsidP="001126AE">
            <w:pPr>
              <w:widowControl w:val="0"/>
              <w:tabs>
                <w:tab w:val="left" w:pos="9356"/>
              </w:tabs>
              <w:jc w:val="center"/>
              <w:rPr>
                <w:rFonts w:eastAsia="Calibri"/>
                <w:b/>
                <w:lang w:bidi="en-US"/>
              </w:rPr>
            </w:pPr>
          </w:p>
          <w:p w:rsidR="001126AE" w:rsidRPr="00712B66" w:rsidRDefault="001126AE" w:rsidP="001126AE">
            <w:pPr>
              <w:pStyle w:val="naisc"/>
              <w:spacing w:before="0" w:after="0"/>
              <w:jc w:val="both"/>
            </w:pPr>
            <w:r w:rsidRPr="001C6418">
              <w:t xml:space="preserve">Lūdzam precizēt anotācijas VII sadaļas “Tiesību akta projekta izpildes </w:t>
            </w:r>
            <w:r w:rsidRPr="001C6418">
              <w:lastRenderedPageBreak/>
              <w:t>nodrošināšana un tās ietekme uz institūcijām” 3.punktu “Cita informācija”, norādot, ka likumprojektā paredzētie naudas sodi par administratīviem pārkāpumiem</w:t>
            </w:r>
            <w:r>
              <w:t>,</w:t>
            </w:r>
            <w:r w:rsidRPr="001C6418">
              <w:t xml:space="preserve"> tiks ieskaitīti valsts pamatbudžeta ieņēmumos.</w:t>
            </w:r>
          </w:p>
        </w:tc>
        <w:tc>
          <w:tcPr>
            <w:tcW w:w="3578" w:type="dxa"/>
            <w:gridSpan w:val="2"/>
            <w:tcBorders>
              <w:left w:val="single" w:sz="6" w:space="0" w:color="000000"/>
              <w:bottom w:val="single" w:sz="4" w:space="0" w:color="auto"/>
              <w:right w:val="single" w:sz="6" w:space="0" w:color="000000"/>
            </w:tcBorders>
          </w:tcPr>
          <w:p w:rsidR="001126AE" w:rsidRPr="00BC74A2" w:rsidRDefault="001126AE" w:rsidP="001126AE">
            <w:pPr>
              <w:pStyle w:val="naisc"/>
              <w:spacing w:before="0" w:after="0"/>
              <w:ind w:hanging="42"/>
              <w:rPr>
                <w:b/>
              </w:rPr>
            </w:pPr>
            <w:r w:rsidRPr="00BC74A2">
              <w:rPr>
                <w:b/>
              </w:rPr>
              <w:lastRenderedPageBreak/>
              <w:t>Iebildums ņemts vērā.</w:t>
            </w:r>
          </w:p>
        </w:tc>
        <w:tc>
          <w:tcPr>
            <w:tcW w:w="3226" w:type="dxa"/>
            <w:tcBorders>
              <w:top w:val="single" w:sz="4" w:space="0" w:color="auto"/>
              <w:left w:val="single" w:sz="4" w:space="0" w:color="auto"/>
              <w:bottom w:val="single" w:sz="4" w:space="0" w:color="auto"/>
            </w:tcBorders>
          </w:tcPr>
          <w:p w:rsidR="001126AE" w:rsidRPr="00712B66" w:rsidRDefault="001126AE" w:rsidP="001126AE">
            <w:pPr>
              <w:jc w:val="both"/>
            </w:pPr>
            <w:r>
              <w:t>Likumprojekta sākotnējās ietekmes novērtējuma ziņojuma (anotācijas) IV sadaļas 3.punkts.</w:t>
            </w:r>
          </w:p>
        </w:tc>
      </w:tr>
      <w:tr w:rsidR="001126AE" w:rsidRPr="00712B66" w:rsidTr="001126AE">
        <w:tblPrEx>
          <w:tblBorders>
            <w:top w:val="none" w:sz="0" w:space="0" w:color="auto"/>
            <w:left w:val="none" w:sz="0" w:space="0" w:color="auto"/>
            <w:bottom w:val="none" w:sz="0" w:space="0" w:color="auto"/>
            <w:right w:val="none" w:sz="0" w:space="0" w:color="auto"/>
          </w:tblBorders>
        </w:tblPrEx>
        <w:trPr>
          <w:gridAfter w:val="3"/>
          <w:wAfter w:w="8074" w:type="dxa"/>
        </w:trPr>
        <w:tc>
          <w:tcPr>
            <w:tcW w:w="3108" w:type="dxa"/>
            <w:gridSpan w:val="2"/>
          </w:tcPr>
          <w:p w:rsidR="001126AE" w:rsidRDefault="001126AE" w:rsidP="001126AE">
            <w:pPr>
              <w:pStyle w:val="naiskr"/>
              <w:spacing w:before="0" w:after="0"/>
            </w:pPr>
          </w:p>
          <w:p w:rsidR="001126AE" w:rsidRPr="00712B66" w:rsidRDefault="001126AE" w:rsidP="001126AE">
            <w:pPr>
              <w:pStyle w:val="naiskr"/>
              <w:spacing w:before="0" w:after="0"/>
            </w:pPr>
            <w:r w:rsidRPr="00712B66">
              <w:t>Atbildīgā amatpersona</w:t>
            </w:r>
          </w:p>
        </w:tc>
        <w:tc>
          <w:tcPr>
            <w:tcW w:w="6179" w:type="dxa"/>
            <w:gridSpan w:val="3"/>
          </w:tcPr>
          <w:p w:rsidR="001126AE" w:rsidRPr="00712B66" w:rsidRDefault="001126AE" w:rsidP="001126AE">
            <w:pPr>
              <w:pStyle w:val="naiskr"/>
              <w:spacing w:before="0" w:after="0"/>
              <w:ind w:firstLine="720"/>
            </w:pPr>
            <w:r w:rsidRPr="00712B66">
              <w:t>  </w:t>
            </w:r>
          </w:p>
        </w:tc>
      </w:tr>
      <w:tr w:rsidR="001126AE" w:rsidRPr="00712B66" w:rsidTr="001126AE">
        <w:tblPrEx>
          <w:tblBorders>
            <w:top w:val="none" w:sz="0" w:space="0" w:color="auto"/>
            <w:left w:val="none" w:sz="0" w:space="0" w:color="auto"/>
            <w:bottom w:val="none" w:sz="0" w:space="0" w:color="auto"/>
            <w:right w:val="none" w:sz="0" w:space="0" w:color="auto"/>
          </w:tblBorders>
        </w:tblPrEx>
        <w:trPr>
          <w:gridAfter w:val="3"/>
          <w:wAfter w:w="8074" w:type="dxa"/>
        </w:trPr>
        <w:tc>
          <w:tcPr>
            <w:tcW w:w="3108" w:type="dxa"/>
            <w:gridSpan w:val="2"/>
          </w:tcPr>
          <w:p w:rsidR="001126AE" w:rsidRPr="00712B66" w:rsidRDefault="001126AE" w:rsidP="001126AE">
            <w:pPr>
              <w:pStyle w:val="naiskr"/>
              <w:spacing w:before="0" w:after="0"/>
              <w:ind w:firstLine="720"/>
            </w:pPr>
          </w:p>
        </w:tc>
        <w:tc>
          <w:tcPr>
            <w:tcW w:w="6179" w:type="dxa"/>
            <w:gridSpan w:val="3"/>
            <w:tcBorders>
              <w:top w:val="single" w:sz="6" w:space="0" w:color="000000"/>
            </w:tcBorders>
          </w:tcPr>
          <w:p w:rsidR="001126AE" w:rsidRPr="00712B66" w:rsidRDefault="001126AE" w:rsidP="001126AE">
            <w:pPr>
              <w:pStyle w:val="naisc"/>
              <w:spacing w:before="0" w:after="0"/>
              <w:ind w:firstLine="720"/>
            </w:pPr>
            <w:r w:rsidRPr="00712B66">
              <w:t>(paraksts)*</w:t>
            </w:r>
          </w:p>
        </w:tc>
      </w:tr>
    </w:tbl>
    <w:p w:rsidR="00CD0D26" w:rsidRPr="00712B66" w:rsidRDefault="00CD0D26" w:rsidP="00CD0D26">
      <w:pPr>
        <w:pStyle w:val="naisf"/>
        <w:spacing w:before="0" w:after="0"/>
        <w:ind w:firstLine="720"/>
      </w:pPr>
    </w:p>
    <w:p w:rsidR="00CD0D26" w:rsidRPr="00712B66" w:rsidRDefault="00CD0D26" w:rsidP="00CD0D26">
      <w:pPr>
        <w:pStyle w:val="naisf"/>
        <w:spacing w:before="0" w:after="0"/>
        <w:ind w:firstLine="720"/>
      </w:pPr>
      <w:r>
        <w:t xml:space="preserve">Piezīme. </w:t>
      </w:r>
      <w:r w:rsidRPr="00712B66">
        <w:t xml:space="preserve">* Dokumenta rekvizītu </w:t>
      </w:r>
      <w:r w:rsidRPr="00184479">
        <w:t xml:space="preserve">"paraksts" </w:t>
      </w:r>
      <w:r w:rsidRPr="00712B66">
        <w:t xml:space="preserve">neaizpilda, ja elektroniskais dokuments ir </w:t>
      </w:r>
      <w:r>
        <w:t>sagatavots</w:t>
      </w:r>
      <w:r w:rsidRPr="00712B66">
        <w:t xml:space="preserve"> atbilstoši </w:t>
      </w:r>
      <w:r>
        <w:t xml:space="preserve">normatīvajiem aktiem par </w:t>
      </w:r>
      <w:r w:rsidRPr="00712B66">
        <w:t>elektronisko dokumentu noformēšan</w:t>
      </w:r>
      <w:r>
        <w:t>u.</w:t>
      </w:r>
    </w:p>
    <w:p w:rsidR="00CD0D26" w:rsidRDefault="00CD0D26" w:rsidP="00CD0D26">
      <w:pPr>
        <w:pStyle w:val="naisf"/>
        <w:spacing w:before="0" w:after="0"/>
        <w:ind w:firstLine="720"/>
      </w:pPr>
    </w:p>
    <w:p w:rsidR="005702ED" w:rsidRDefault="005702ED" w:rsidP="00CD0D26">
      <w:pPr>
        <w:pStyle w:val="naisf"/>
        <w:spacing w:before="0" w:after="0"/>
        <w:ind w:firstLine="720"/>
      </w:pPr>
    </w:p>
    <w:p w:rsidR="005702ED" w:rsidRPr="00712B66" w:rsidRDefault="005702ED" w:rsidP="00CD0D26">
      <w:pPr>
        <w:pStyle w:val="naisf"/>
        <w:spacing w:before="0" w:after="0"/>
        <w:ind w:firstLine="720"/>
      </w:pPr>
    </w:p>
    <w:tbl>
      <w:tblPr>
        <w:tblW w:w="0" w:type="auto"/>
        <w:tblLook w:val="00A0" w:firstRow="1" w:lastRow="0" w:firstColumn="1" w:lastColumn="0" w:noHBand="0" w:noVBand="0"/>
      </w:tblPr>
      <w:tblGrid>
        <w:gridCol w:w="8268"/>
      </w:tblGrid>
      <w:tr w:rsidR="00CD0D26" w:rsidRPr="00712B66" w:rsidTr="00563E0F">
        <w:tc>
          <w:tcPr>
            <w:tcW w:w="8268" w:type="dxa"/>
            <w:tcBorders>
              <w:top w:val="single" w:sz="4" w:space="0" w:color="000000"/>
            </w:tcBorders>
          </w:tcPr>
          <w:p w:rsidR="00CD0D26" w:rsidRPr="00712B66" w:rsidRDefault="00CD0D26" w:rsidP="00563E0F">
            <w:pPr>
              <w:jc w:val="center"/>
            </w:pPr>
            <w:r>
              <w:t>(</w:t>
            </w:r>
            <w:r w:rsidRPr="00712B66">
              <w:t xml:space="preserve">par projektu atbildīgās amatpersonas </w:t>
            </w:r>
            <w:r>
              <w:t xml:space="preserve">vārds un </w:t>
            </w:r>
            <w:r w:rsidRPr="00712B66">
              <w:t>uzvārds</w:t>
            </w:r>
            <w:r>
              <w:t>)</w:t>
            </w:r>
          </w:p>
        </w:tc>
      </w:tr>
      <w:tr w:rsidR="00CD0D26" w:rsidRPr="00712B66" w:rsidTr="00563E0F">
        <w:tc>
          <w:tcPr>
            <w:tcW w:w="8268" w:type="dxa"/>
            <w:tcBorders>
              <w:bottom w:val="single" w:sz="4" w:space="0" w:color="000000"/>
            </w:tcBorders>
          </w:tcPr>
          <w:p w:rsidR="00CD0D26" w:rsidRPr="00712B66" w:rsidRDefault="00CD0D26" w:rsidP="00563E0F"/>
        </w:tc>
      </w:tr>
      <w:tr w:rsidR="00CD0D26" w:rsidRPr="00712B66" w:rsidTr="00563E0F">
        <w:tc>
          <w:tcPr>
            <w:tcW w:w="8268" w:type="dxa"/>
            <w:tcBorders>
              <w:top w:val="single" w:sz="4" w:space="0" w:color="000000"/>
            </w:tcBorders>
          </w:tcPr>
          <w:p w:rsidR="00CD0D26" w:rsidRPr="00712B66" w:rsidRDefault="00CD0D26" w:rsidP="00563E0F">
            <w:pPr>
              <w:jc w:val="center"/>
            </w:pPr>
            <w:r>
              <w:t>(</w:t>
            </w:r>
            <w:r w:rsidRPr="00712B66">
              <w:t>amats</w:t>
            </w:r>
            <w:r>
              <w:t>)</w:t>
            </w:r>
          </w:p>
        </w:tc>
      </w:tr>
      <w:tr w:rsidR="00CD0D26" w:rsidRPr="00712B66" w:rsidTr="00563E0F">
        <w:tc>
          <w:tcPr>
            <w:tcW w:w="8268" w:type="dxa"/>
            <w:tcBorders>
              <w:bottom w:val="single" w:sz="4" w:space="0" w:color="000000"/>
            </w:tcBorders>
          </w:tcPr>
          <w:p w:rsidR="00CD0D26" w:rsidRPr="00712B66" w:rsidRDefault="00CD0D26" w:rsidP="00563E0F"/>
        </w:tc>
      </w:tr>
      <w:tr w:rsidR="00CD0D26" w:rsidRPr="00712B66" w:rsidTr="00563E0F">
        <w:tc>
          <w:tcPr>
            <w:tcW w:w="8268" w:type="dxa"/>
            <w:tcBorders>
              <w:top w:val="single" w:sz="4" w:space="0" w:color="000000"/>
            </w:tcBorders>
          </w:tcPr>
          <w:p w:rsidR="00CD0D26" w:rsidRPr="00712B66" w:rsidRDefault="00CD0D26" w:rsidP="00563E0F">
            <w:pPr>
              <w:jc w:val="center"/>
            </w:pPr>
            <w:r>
              <w:t>(</w:t>
            </w:r>
            <w:r w:rsidRPr="00712B66">
              <w:t>tālruņa un faksa numurs</w:t>
            </w:r>
            <w:r>
              <w:t>)</w:t>
            </w:r>
          </w:p>
        </w:tc>
      </w:tr>
      <w:tr w:rsidR="00CD0D26" w:rsidRPr="00712B66" w:rsidTr="00563E0F">
        <w:tc>
          <w:tcPr>
            <w:tcW w:w="8268" w:type="dxa"/>
            <w:tcBorders>
              <w:bottom w:val="single" w:sz="4" w:space="0" w:color="000000"/>
            </w:tcBorders>
          </w:tcPr>
          <w:p w:rsidR="00CD0D26" w:rsidRPr="00712B66" w:rsidRDefault="00CD0D26" w:rsidP="00563E0F"/>
        </w:tc>
      </w:tr>
      <w:tr w:rsidR="00CD0D26" w:rsidRPr="00712B66" w:rsidTr="00563E0F">
        <w:tc>
          <w:tcPr>
            <w:tcW w:w="8268" w:type="dxa"/>
            <w:tcBorders>
              <w:top w:val="single" w:sz="4" w:space="0" w:color="000000"/>
            </w:tcBorders>
          </w:tcPr>
          <w:p w:rsidR="00CD0D26" w:rsidRPr="00712B66" w:rsidRDefault="00CD0D26" w:rsidP="00563E0F">
            <w:pPr>
              <w:jc w:val="center"/>
            </w:pPr>
            <w:r>
              <w:t>(</w:t>
            </w:r>
            <w:r w:rsidRPr="00712B66">
              <w:t>e-pasta adrese</w:t>
            </w:r>
            <w:r>
              <w:t>)</w:t>
            </w:r>
          </w:p>
        </w:tc>
      </w:tr>
    </w:tbl>
    <w:p w:rsidR="00CD0D26" w:rsidRPr="003B71E0" w:rsidRDefault="00CD0D26" w:rsidP="00CD0D26">
      <w:pPr>
        <w:pStyle w:val="naisf"/>
        <w:spacing w:before="0" w:after="0"/>
        <w:ind w:firstLine="0"/>
        <w:jc w:val="left"/>
        <w:rPr>
          <w:sz w:val="28"/>
          <w:szCs w:val="28"/>
        </w:rPr>
      </w:pPr>
    </w:p>
    <w:p w:rsidR="00AF7E5A" w:rsidRDefault="00AF7E5A" w:rsidP="00357868">
      <w:pPr>
        <w:rPr>
          <w:sz w:val="18"/>
          <w:szCs w:val="18"/>
        </w:rPr>
      </w:pPr>
    </w:p>
    <w:p w:rsidR="00AF7E5A" w:rsidRDefault="00AF7E5A" w:rsidP="00357868">
      <w:pPr>
        <w:rPr>
          <w:sz w:val="18"/>
          <w:szCs w:val="18"/>
        </w:rPr>
      </w:pPr>
    </w:p>
    <w:p w:rsidR="00AF7E5A" w:rsidRDefault="00AF7E5A" w:rsidP="00357868">
      <w:pPr>
        <w:rPr>
          <w:sz w:val="18"/>
          <w:szCs w:val="18"/>
        </w:rPr>
      </w:pPr>
    </w:p>
    <w:p w:rsidR="00AF7E5A" w:rsidRDefault="00AF7E5A" w:rsidP="00357868">
      <w:pPr>
        <w:rPr>
          <w:sz w:val="18"/>
          <w:szCs w:val="18"/>
        </w:rPr>
      </w:pPr>
    </w:p>
    <w:p w:rsidR="00AF7E5A" w:rsidRDefault="00AF7E5A" w:rsidP="00357868">
      <w:pPr>
        <w:rPr>
          <w:sz w:val="18"/>
          <w:szCs w:val="18"/>
        </w:rPr>
      </w:pPr>
    </w:p>
    <w:p w:rsidR="00AF7E5A" w:rsidRDefault="00AF7E5A" w:rsidP="00357868">
      <w:pPr>
        <w:rPr>
          <w:sz w:val="18"/>
          <w:szCs w:val="18"/>
        </w:rPr>
      </w:pPr>
    </w:p>
    <w:p w:rsidR="00AF7E5A" w:rsidRDefault="00AF7E5A" w:rsidP="00357868">
      <w:pPr>
        <w:rPr>
          <w:sz w:val="18"/>
          <w:szCs w:val="18"/>
        </w:rPr>
      </w:pPr>
    </w:p>
    <w:p w:rsidR="00AF7E5A" w:rsidRDefault="00AF7E5A" w:rsidP="00357868">
      <w:pPr>
        <w:rPr>
          <w:sz w:val="18"/>
          <w:szCs w:val="18"/>
        </w:rPr>
      </w:pPr>
    </w:p>
    <w:p w:rsidR="00357868" w:rsidRPr="00357868" w:rsidRDefault="00AC5523" w:rsidP="00357868">
      <w:pPr>
        <w:rPr>
          <w:sz w:val="18"/>
          <w:szCs w:val="18"/>
        </w:rPr>
      </w:pPr>
      <w:r>
        <w:rPr>
          <w:sz w:val="18"/>
          <w:szCs w:val="18"/>
        </w:rPr>
        <w:t>27</w:t>
      </w:r>
      <w:r w:rsidR="00357868" w:rsidRPr="00357868">
        <w:rPr>
          <w:sz w:val="18"/>
          <w:szCs w:val="18"/>
        </w:rPr>
        <w:t>.01.2020. 12:37</w:t>
      </w:r>
    </w:p>
    <w:p w:rsidR="00357868" w:rsidRPr="00357868" w:rsidRDefault="00AF7E5A" w:rsidP="00357868">
      <w:pPr>
        <w:rPr>
          <w:sz w:val="18"/>
          <w:szCs w:val="18"/>
        </w:rPr>
      </w:pPr>
      <w:r>
        <w:rPr>
          <w:sz w:val="18"/>
          <w:szCs w:val="18"/>
        </w:rPr>
        <w:t>22869</w:t>
      </w:r>
    </w:p>
    <w:p w:rsidR="00357868" w:rsidRPr="00357868" w:rsidRDefault="00357868" w:rsidP="00357868">
      <w:pPr>
        <w:rPr>
          <w:sz w:val="18"/>
          <w:szCs w:val="18"/>
        </w:rPr>
      </w:pPr>
      <w:r w:rsidRPr="00357868">
        <w:rPr>
          <w:sz w:val="18"/>
          <w:szCs w:val="18"/>
        </w:rPr>
        <w:t>I.Skirusa</w:t>
      </w:r>
    </w:p>
    <w:p w:rsidR="00357868" w:rsidRPr="00357868" w:rsidRDefault="00357868" w:rsidP="00357868">
      <w:pPr>
        <w:rPr>
          <w:sz w:val="18"/>
          <w:szCs w:val="18"/>
        </w:rPr>
      </w:pPr>
      <w:r w:rsidRPr="00357868">
        <w:rPr>
          <w:sz w:val="18"/>
          <w:szCs w:val="18"/>
        </w:rPr>
        <w:t>67219417, ieva.skirusa@iem.gov.lv</w:t>
      </w:r>
      <w:bookmarkStart w:id="5" w:name="_GoBack"/>
      <w:bookmarkEnd w:id="5"/>
    </w:p>
    <w:p w:rsidR="00A64287" w:rsidRDefault="00A64287"/>
    <w:sectPr w:rsidR="00A64287" w:rsidSect="004944FA">
      <w:headerReference w:type="default" r:id="rId9"/>
      <w:footerReference w:type="default" r:id="rId10"/>
      <w:footerReference w:type="first" r:id="rId11"/>
      <w:pgSz w:w="16838" w:h="11906" w:orient="landscape"/>
      <w:pgMar w:top="1134" w:right="1440" w:bottom="851"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4455" w:rsidRDefault="004E4455" w:rsidP="00E262B5">
      <w:r>
        <w:separator/>
      </w:r>
    </w:p>
  </w:endnote>
  <w:endnote w:type="continuationSeparator" w:id="0">
    <w:p w:rsidR="004E4455" w:rsidRDefault="004E4455" w:rsidP="00E262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4455" w:rsidRPr="006779CD" w:rsidRDefault="004E4455">
    <w:pPr>
      <w:pStyle w:val="Footer"/>
      <w:rPr>
        <w:sz w:val="16"/>
        <w:szCs w:val="16"/>
      </w:rPr>
    </w:pPr>
    <w:r w:rsidRPr="006779CD">
      <w:rPr>
        <w:sz w:val="16"/>
        <w:szCs w:val="16"/>
      </w:rPr>
      <w:t>IEMIzz</w:t>
    </w:r>
    <w:r w:rsidR="00AC5523">
      <w:rPr>
        <w:sz w:val="16"/>
        <w:szCs w:val="16"/>
      </w:rPr>
      <w:t>_27</w:t>
    </w:r>
    <w:r>
      <w:rPr>
        <w:sz w:val="16"/>
        <w:szCs w:val="16"/>
      </w:rPr>
      <w:t>0120; Izziņa par atzinumos sniegtajiem iebildumiem likumprojektam “Prostitūcijas ierobežošanas likums” (VSS-946)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4455" w:rsidRPr="006779CD" w:rsidRDefault="00AC5523">
    <w:pPr>
      <w:pStyle w:val="Footer"/>
      <w:rPr>
        <w:sz w:val="16"/>
        <w:szCs w:val="16"/>
      </w:rPr>
    </w:pPr>
    <w:r>
      <w:rPr>
        <w:sz w:val="16"/>
        <w:szCs w:val="16"/>
      </w:rPr>
      <w:t>IEMIzz_27</w:t>
    </w:r>
    <w:r w:rsidR="004E4455" w:rsidRPr="006779CD">
      <w:rPr>
        <w:sz w:val="16"/>
        <w:szCs w:val="16"/>
      </w:rPr>
      <w:t>0120; Izziņa par atzinumos sniegtajiem iebildumiem likumprojektam “Prostitūcijas ierobežošanas likums” (VSS-946)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4455" w:rsidRDefault="004E4455" w:rsidP="00E262B5">
      <w:r>
        <w:separator/>
      </w:r>
    </w:p>
  </w:footnote>
  <w:footnote w:type="continuationSeparator" w:id="0">
    <w:p w:rsidR="004E4455" w:rsidRDefault="004E4455" w:rsidP="00E262B5">
      <w:r>
        <w:continuationSeparator/>
      </w:r>
    </w:p>
  </w:footnote>
  <w:footnote w:id="1">
    <w:p w:rsidR="004E4455" w:rsidRPr="00EC4F48" w:rsidRDefault="004E4455" w:rsidP="000643C1">
      <w:pPr>
        <w:pStyle w:val="FootnoteText"/>
      </w:pPr>
      <w:r w:rsidRPr="00EC4F48">
        <w:rPr>
          <w:rStyle w:val="FootnoteReference"/>
        </w:rPr>
        <w:footnoteRef/>
      </w:r>
      <w:r w:rsidRPr="00EC4F48">
        <w:t xml:space="preserve"> “</w:t>
      </w:r>
      <w:proofErr w:type="spellStart"/>
      <w:r w:rsidRPr="00EC4F48">
        <w:rPr>
          <w:b/>
          <w:bCs/>
        </w:rPr>
        <w:t>legislation</w:t>
      </w:r>
      <w:proofErr w:type="spellEnd"/>
      <w:r w:rsidRPr="00EC4F48">
        <w:rPr>
          <w:b/>
          <w:bCs/>
        </w:rPr>
        <w:t xml:space="preserve"> </w:t>
      </w:r>
      <w:proofErr w:type="spellStart"/>
      <w:r w:rsidRPr="00EC4F48">
        <w:rPr>
          <w:b/>
          <w:bCs/>
        </w:rPr>
        <w:t>that</w:t>
      </w:r>
      <w:proofErr w:type="spellEnd"/>
      <w:r w:rsidRPr="00EC4F48">
        <w:rPr>
          <w:b/>
          <w:bCs/>
        </w:rPr>
        <w:t xml:space="preserve"> </w:t>
      </w:r>
      <w:proofErr w:type="spellStart"/>
      <w:r w:rsidRPr="00EC4F48">
        <w:rPr>
          <w:b/>
          <w:bCs/>
        </w:rPr>
        <w:t>criminalises</w:t>
      </w:r>
      <w:proofErr w:type="spellEnd"/>
      <w:r w:rsidRPr="00EC4F48">
        <w:rPr>
          <w:b/>
          <w:bCs/>
        </w:rPr>
        <w:t xml:space="preserve"> …</w:t>
      </w:r>
      <w:r w:rsidRPr="00EC4F48">
        <w:t xml:space="preserve"> </w:t>
      </w:r>
      <w:proofErr w:type="spellStart"/>
      <w:r w:rsidRPr="00EC4F48">
        <w:rPr>
          <w:b/>
          <w:bCs/>
        </w:rPr>
        <w:t>women</w:t>
      </w:r>
      <w:proofErr w:type="spellEnd"/>
      <w:r w:rsidRPr="00EC4F48">
        <w:rPr>
          <w:b/>
          <w:bCs/>
        </w:rPr>
        <w:t xml:space="preserve"> </w:t>
      </w:r>
      <w:proofErr w:type="spellStart"/>
      <w:r w:rsidRPr="00EC4F48">
        <w:rPr>
          <w:b/>
          <w:bCs/>
        </w:rPr>
        <w:t>in</w:t>
      </w:r>
      <w:proofErr w:type="spellEnd"/>
      <w:r w:rsidRPr="00EC4F48">
        <w:rPr>
          <w:b/>
          <w:bCs/>
        </w:rPr>
        <w:t xml:space="preserve"> </w:t>
      </w:r>
      <w:proofErr w:type="spellStart"/>
      <w:r w:rsidRPr="00EC4F48">
        <w:rPr>
          <w:b/>
          <w:bCs/>
        </w:rPr>
        <w:t>prostitution</w:t>
      </w:r>
      <w:proofErr w:type="spellEnd"/>
      <w:r w:rsidRPr="00EC4F48">
        <w:t xml:space="preserve">”, </w:t>
      </w:r>
      <w:proofErr w:type="spellStart"/>
      <w:r w:rsidRPr="00EC4F48">
        <w:t>General</w:t>
      </w:r>
      <w:proofErr w:type="spellEnd"/>
      <w:r w:rsidRPr="00EC4F48">
        <w:t xml:space="preserve"> </w:t>
      </w:r>
      <w:proofErr w:type="spellStart"/>
      <w:r w:rsidRPr="00EC4F48">
        <w:t>recommendation</w:t>
      </w:r>
      <w:proofErr w:type="spellEnd"/>
      <w:r w:rsidRPr="00EC4F48">
        <w:t xml:space="preserve"> No. 35 </w:t>
      </w:r>
      <w:proofErr w:type="spellStart"/>
      <w:r w:rsidRPr="00EC4F48">
        <w:t>on</w:t>
      </w:r>
      <w:proofErr w:type="spellEnd"/>
      <w:r w:rsidRPr="00EC4F48">
        <w:t xml:space="preserve"> </w:t>
      </w:r>
      <w:proofErr w:type="spellStart"/>
      <w:r w:rsidRPr="00EC4F48">
        <w:t>gender-based</w:t>
      </w:r>
      <w:proofErr w:type="spellEnd"/>
      <w:r w:rsidRPr="00EC4F48">
        <w:t xml:space="preserve"> </w:t>
      </w:r>
      <w:proofErr w:type="spellStart"/>
      <w:r w:rsidRPr="00EC4F48">
        <w:t>violence</w:t>
      </w:r>
      <w:proofErr w:type="spellEnd"/>
      <w:r w:rsidRPr="00EC4F48">
        <w:t xml:space="preserve"> </w:t>
      </w:r>
      <w:proofErr w:type="spellStart"/>
      <w:r w:rsidRPr="00EC4F48">
        <w:t>against</w:t>
      </w:r>
      <w:proofErr w:type="spellEnd"/>
      <w:r w:rsidRPr="00EC4F48">
        <w:t xml:space="preserve"> </w:t>
      </w:r>
      <w:proofErr w:type="spellStart"/>
      <w:r w:rsidRPr="00EC4F48">
        <w:t>women</w:t>
      </w:r>
      <w:proofErr w:type="spellEnd"/>
      <w:r w:rsidRPr="00EC4F48">
        <w:t xml:space="preserve">, </w:t>
      </w:r>
      <w:proofErr w:type="spellStart"/>
      <w:r w:rsidRPr="00EC4F48">
        <w:t>updating</w:t>
      </w:r>
      <w:proofErr w:type="spellEnd"/>
      <w:r w:rsidRPr="00EC4F48">
        <w:t xml:space="preserve"> </w:t>
      </w:r>
      <w:proofErr w:type="spellStart"/>
      <w:r w:rsidRPr="00EC4F48">
        <w:t>general</w:t>
      </w:r>
      <w:proofErr w:type="spellEnd"/>
      <w:r w:rsidRPr="00EC4F48">
        <w:t xml:space="preserve"> </w:t>
      </w:r>
      <w:proofErr w:type="spellStart"/>
      <w:r w:rsidRPr="00EC4F48">
        <w:t>recommendation</w:t>
      </w:r>
      <w:proofErr w:type="spellEnd"/>
      <w:r w:rsidRPr="00EC4F48">
        <w:t xml:space="preserve"> No. 19, 31. punkts: </w:t>
      </w:r>
      <w:r w:rsidRPr="00EC4F48">
        <w:rPr>
          <w:color w:val="000000"/>
          <w:lang w:val="en-US"/>
        </w:rPr>
        <w:t>http://tbinternet.ohchr.org/Treaties/CEDAW/Shared%20Documents/1_Global/CEDAW_C_GC_35_8267_E.pdf</w:t>
      </w:r>
    </w:p>
  </w:footnote>
  <w:footnote w:id="2">
    <w:p w:rsidR="004E4455" w:rsidRPr="00EC4F48" w:rsidRDefault="004E4455" w:rsidP="000643C1">
      <w:pPr>
        <w:pStyle w:val="FootnoteText"/>
      </w:pPr>
      <w:r w:rsidRPr="00EC4F48">
        <w:rPr>
          <w:rStyle w:val="FootnoteReference"/>
        </w:rPr>
        <w:footnoteRef/>
      </w:r>
      <w:r w:rsidRPr="00EC4F48">
        <w:t xml:space="preserve"> “</w:t>
      </w:r>
      <w:proofErr w:type="spellStart"/>
      <w:r w:rsidRPr="00EC4F48">
        <w:t>Repeal</w:t>
      </w:r>
      <w:proofErr w:type="spellEnd"/>
      <w:r w:rsidRPr="00EC4F48">
        <w:t xml:space="preserve"> </w:t>
      </w:r>
      <w:proofErr w:type="spellStart"/>
      <w:r w:rsidRPr="00EC4F48">
        <w:t>all</w:t>
      </w:r>
      <w:proofErr w:type="spellEnd"/>
      <w:r w:rsidRPr="00EC4F48">
        <w:t xml:space="preserve"> </w:t>
      </w:r>
      <w:proofErr w:type="spellStart"/>
      <w:r w:rsidRPr="00EC4F48">
        <w:t>legal</w:t>
      </w:r>
      <w:proofErr w:type="spellEnd"/>
      <w:r w:rsidRPr="00EC4F48">
        <w:t xml:space="preserve"> </w:t>
      </w:r>
      <w:proofErr w:type="spellStart"/>
      <w:r w:rsidRPr="00EC4F48">
        <w:t>provisions</w:t>
      </w:r>
      <w:proofErr w:type="spellEnd"/>
      <w:r w:rsidRPr="00EC4F48">
        <w:t xml:space="preserve"> </w:t>
      </w:r>
      <w:proofErr w:type="spellStart"/>
      <w:r w:rsidRPr="00EC4F48">
        <w:t>that</w:t>
      </w:r>
      <w:proofErr w:type="spellEnd"/>
      <w:r w:rsidRPr="00EC4F48">
        <w:t xml:space="preserve"> </w:t>
      </w:r>
      <w:proofErr w:type="spellStart"/>
      <w:r w:rsidRPr="00EC4F48">
        <w:t>discriminate</w:t>
      </w:r>
      <w:proofErr w:type="spellEnd"/>
      <w:r w:rsidRPr="00EC4F48">
        <w:t xml:space="preserve"> </w:t>
      </w:r>
      <w:proofErr w:type="spellStart"/>
      <w:r w:rsidRPr="00EC4F48">
        <w:t>against</w:t>
      </w:r>
      <w:proofErr w:type="spellEnd"/>
      <w:r w:rsidRPr="00EC4F48">
        <w:t xml:space="preserve"> </w:t>
      </w:r>
      <w:proofErr w:type="spellStart"/>
      <w:r w:rsidRPr="00EC4F48">
        <w:t>women</w:t>
      </w:r>
      <w:proofErr w:type="spellEnd"/>
      <w:r w:rsidRPr="00EC4F48">
        <w:t xml:space="preserve">, </w:t>
      </w:r>
      <w:proofErr w:type="spellStart"/>
      <w:r w:rsidRPr="00EC4F48">
        <w:t>and</w:t>
      </w:r>
      <w:proofErr w:type="spellEnd"/>
      <w:r w:rsidRPr="00EC4F48">
        <w:t xml:space="preserve"> </w:t>
      </w:r>
      <w:proofErr w:type="spellStart"/>
      <w:r w:rsidRPr="00EC4F48">
        <w:t>thereby</w:t>
      </w:r>
      <w:proofErr w:type="spellEnd"/>
      <w:r w:rsidRPr="00EC4F48">
        <w:t xml:space="preserve"> </w:t>
      </w:r>
      <w:proofErr w:type="spellStart"/>
      <w:r w:rsidRPr="00EC4F48">
        <w:t>enshrine</w:t>
      </w:r>
      <w:proofErr w:type="spellEnd"/>
      <w:r w:rsidRPr="00EC4F48">
        <w:t xml:space="preserve">, </w:t>
      </w:r>
      <w:proofErr w:type="spellStart"/>
      <w:r w:rsidRPr="00EC4F48">
        <w:t>encourage</w:t>
      </w:r>
      <w:proofErr w:type="spellEnd"/>
      <w:r w:rsidRPr="00EC4F48">
        <w:t xml:space="preserve">, </w:t>
      </w:r>
      <w:proofErr w:type="spellStart"/>
      <w:r w:rsidRPr="00EC4F48">
        <w:t>facilitate</w:t>
      </w:r>
      <w:proofErr w:type="spellEnd"/>
      <w:r w:rsidRPr="00EC4F48">
        <w:t xml:space="preserve">, </w:t>
      </w:r>
      <w:proofErr w:type="spellStart"/>
      <w:r w:rsidRPr="00EC4F48">
        <w:t>justify</w:t>
      </w:r>
      <w:proofErr w:type="spellEnd"/>
      <w:r w:rsidRPr="00EC4F48">
        <w:t xml:space="preserve"> </w:t>
      </w:r>
      <w:proofErr w:type="spellStart"/>
      <w:r w:rsidRPr="00EC4F48">
        <w:t>or</w:t>
      </w:r>
      <w:proofErr w:type="spellEnd"/>
      <w:r w:rsidRPr="00EC4F48">
        <w:t xml:space="preserve"> </w:t>
      </w:r>
      <w:proofErr w:type="spellStart"/>
      <w:r w:rsidRPr="00EC4F48">
        <w:t>tolerate</w:t>
      </w:r>
      <w:proofErr w:type="spellEnd"/>
      <w:r w:rsidRPr="00EC4F48">
        <w:t xml:space="preserve"> </w:t>
      </w:r>
      <w:proofErr w:type="spellStart"/>
      <w:r w:rsidRPr="00EC4F48">
        <w:t>any</w:t>
      </w:r>
      <w:proofErr w:type="spellEnd"/>
      <w:r w:rsidRPr="00EC4F48">
        <w:t xml:space="preserve"> </w:t>
      </w:r>
      <w:proofErr w:type="spellStart"/>
      <w:r w:rsidRPr="00EC4F48">
        <w:t>form</w:t>
      </w:r>
      <w:proofErr w:type="spellEnd"/>
      <w:r w:rsidRPr="00EC4F48">
        <w:t xml:space="preserve"> </w:t>
      </w:r>
      <w:proofErr w:type="spellStart"/>
      <w:r w:rsidRPr="00EC4F48">
        <w:t>of</w:t>
      </w:r>
      <w:proofErr w:type="spellEnd"/>
      <w:r w:rsidRPr="00EC4F48">
        <w:t xml:space="preserve"> </w:t>
      </w:r>
      <w:proofErr w:type="spellStart"/>
      <w:r w:rsidRPr="00EC4F48">
        <w:t>gender-based</w:t>
      </w:r>
      <w:proofErr w:type="spellEnd"/>
      <w:r w:rsidRPr="00EC4F48">
        <w:t xml:space="preserve"> </w:t>
      </w:r>
      <w:proofErr w:type="spellStart"/>
      <w:r w:rsidRPr="00EC4F48">
        <w:t>violence</w:t>
      </w:r>
      <w:proofErr w:type="spellEnd"/>
      <w:r w:rsidRPr="00EC4F48">
        <w:t xml:space="preserve"> </w:t>
      </w:r>
      <w:proofErr w:type="spellStart"/>
      <w:r w:rsidRPr="00EC4F48">
        <w:t>against</w:t>
      </w:r>
      <w:proofErr w:type="spellEnd"/>
      <w:r w:rsidRPr="00EC4F48">
        <w:t xml:space="preserve"> </w:t>
      </w:r>
      <w:proofErr w:type="spellStart"/>
      <w:r w:rsidRPr="00EC4F48">
        <w:t>them</w:t>
      </w:r>
      <w:proofErr w:type="spellEnd"/>
      <w:r w:rsidRPr="00EC4F48">
        <w:t xml:space="preserve">…” </w:t>
      </w:r>
    </w:p>
  </w:footnote>
  <w:footnote w:id="3">
    <w:p w:rsidR="004E4455" w:rsidRPr="00E162A4" w:rsidRDefault="004E4455" w:rsidP="00E040CD">
      <w:pPr>
        <w:pStyle w:val="FootnoteText"/>
        <w:jc w:val="both"/>
      </w:pPr>
      <w:r w:rsidRPr="00E162A4">
        <w:rPr>
          <w:rStyle w:val="FootnoteReference"/>
        </w:rPr>
        <w:footnoteRef/>
      </w:r>
      <w:r w:rsidRPr="00E162A4">
        <w:t xml:space="preserve"> Satversmes tiesas </w:t>
      </w:r>
      <w:proofErr w:type="gramStart"/>
      <w:r w:rsidRPr="00E162A4">
        <w:t>2019.gada</w:t>
      </w:r>
      <w:proofErr w:type="gramEnd"/>
      <w:r w:rsidRPr="00E162A4">
        <w:t xml:space="preserve"> 5.marta sprieduma lietā Nr.2018-08-03 11.punkts.</w:t>
      </w:r>
    </w:p>
  </w:footnote>
  <w:footnote w:id="4">
    <w:p w:rsidR="004E4455" w:rsidRPr="00E162A4" w:rsidRDefault="004E4455" w:rsidP="00E040CD">
      <w:pPr>
        <w:pStyle w:val="FootnoteText"/>
        <w:jc w:val="both"/>
      </w:pPr>
      <w:r w:rsidRPr="00E162A4">
        <w:rPr>
          <w:rStyle w:val="FootnoteReference"/>
        </w:rPr>
        <w:footnoteRef/>
      </w:r>
      <w:r w:rsidRPr="00E162A4">
        <w:t xml:space="preserve"> Satversmes tiesas </w:t>
      </w:r>
      <w:proofErr w:type="gramStart"/>
      <w:r w:rsidRPr="00E162A4">
        <w:t>2019.gada</w:t>
      </w:r>
      <w:proofErr w:type="gramEnd"/>
      <w:r w:rsidRPr="00E162A4">
        <w:t xml:space="preserve"> 5.marta sprieduma lietā Nr.2018-08-03 11.punkts.</w:t>
      </w:r>
      <w:r>
        <w:t xml:space="preserve"> </w:t>
      </w:r>
    </w:p>
  </w:footnote>
  <w:footnote w:id="5">
    <w:p w:rsidR="004E4455" w:rsidRPr="0093775F" w:rsidRDefault="004E4455" w:rsidP="00E040CD">
      <w:pPr>
        <w:pStyle w:val="FootnoteText"/>
        <w:jc w:val="both"/>
      </w:pPr>
      <w:r w:rsidRPr="00E162A4">
        <w:rPr>
          <w:rStyle w:val="FootnoteReference"/>
        </w:rPr>
        <w:footnoteRef/>
      </w:r>
      <w:r w:rsidRPr="00E162A4">
        <w:t xml:space="preserve"> Satversmes tiesas </w:t>
      </w:r>
      <w:proofErr w:type="gramStart"/>
      <w:r w:rsidRPr="00E162A4">
        <w:t>2006.gada</w:t>
      </w:r>
      <w:proofErr w:type="gramEnd"/>
      <w:r w:rsidRPr="00E162A4">
        <w:t xml:space="preserve"> 2.novembra sprieduma lietā Nr.2006-07-01 18.punkts.</w:t>
      </w:r>
    </w:p>
  </w:footnote>
  <w:footnote w:id="6">
    <w:p w:rsidR="004E4455" w:rsidRPr="00CA127D" w:rsidRDefault="004E4455" w:rsidP="00E040CD">
      <w:pPr>
        <w:pStyle w:val="FootnoteText"/>
        <w:jc w:val="both"/>
      </w:pPr>
      <w:r w:rsidRPr="00CA127D">
        <w:rPr>
          <w:rStyle w:val="FootnoteReference"/>
        </w:rPr>
        <w:footnoteRef/>
      </w:r>
      <w:r w:rsidRPr="00CA127D">
        <w:t xml:space="preserve"> Papildus</w:t>
      </w:r>
      <w:r>
        <w:t xml:space="preserve"> Likumprojekta anotācijā uzskaitītajām valstīm</w:t>
      </w:r>
      <w:r w:rsidRPr="00CA127D">
        <w:t xml:space="preserve"> jāmin arī Īrija un Kanāda.</w:t>
      </w:r>
    </w:p>
  </w:footnote>
  <w:footnote w:id="7">
    <w:p w:rsidR="004E4455" w:rsidRDefault="004E4455" w:rsidP="0041061A">
      <w:pPr>
        <w:pStyle w:val="FootnoteText"/>
      </w:pPr>
      <w:r>
        <w:rPr>
          <w:rStyle w:val="FootnoteReference"/>
        </w:rPr>
        <w:footnoteRef/>
      </w:r>
      <w:r>
        <w:t>Latvijas Republikas Satversmes tiesa, spriedums lietā Nr. 2003-12-01, 2003.</w:t>
      </w:r>
    </w:p>
  </w:footnote>
  <w:footnote w:id="8">
    <w:p w:rsidR="004E4455" w:rsidRDefault="004E4455" w:rsidP="0041061A">
      <w:pPr>
        <w:pStyle w:val="FootnoteText"/>
      </w:pPr>
      <w:r>
        <w:rPr>
          <w:rStyle w:val="FootnoteReference"/>
        </w:rPr>
        <w:footnoteRef/>
      </w:r>
      <w:r>
        <w:t>Latvijas Republikas Satversmes tiesa, spriedums lietā Nr. 2001-16-01, 2001.</w:t>
      </w:r>
    </w:p>
  </w:footnote>
  <w:footnote w:id="9">
    <w:p w:rsidR="004E4455" w:rsidRDefault="004E4455" w:rsidP="0041061A">
      <w:pPr>
        <w:pStyle w:val="FootnoteText"/>
      </w:pPr>
      <w:r>
        <w:rPr>
          <w:rStyle w:val="FootnoteReference"/>
        </w:rPr>
        <w:footnoteRef/>
      </w:r>
      <w:r>
        <w:t>Turpat.</w:t>
      </w:r>
    </w:p>
  </w:footnote>
  <w:footnote w:id="10">
    <w:p w:rsidR="004E4455" w:rsidRDefault="004E4455" w:rsidP="0041061A">
      <w:pPr>
        <w:pStyle w:val="FootnoteText"/>
      </w:pPr>
      <w:r>
        <w:rPr>
          <w:rStyle w:val="FootnoteReference"/>
        </w:rPr>
        <w:footnoteRef/>
      </w:r>
      <w:r>
        <w:t xml:space="preserve">Darba likums, </w:t>
      </w:r>
      <w:proofErr w:type="gramStart"/>
      <w:r>
        <w:t>2.pants</w:t>
      </w:r>
      <w:proofErr w:type="gramEnd"/>
      <w:r>
        <w:t>. Pieņemts: 20.06.2001. Publicēts: "Latvijas Vēstnesis", 105 (2492), 06.07.2001., "Ziņotājs", 15, 09.08.2001. Pēdējie grozījumi: 12.05.2016. likums/LV, 101 (5673), 26.05.2016./Stājas spēkā 09.06.2016.</w:t>
      </w:r>
    </w:p>
  </w:footnote>
  <w:footnote w:id="11">
    <w:p w:rsidR="004E4455" w:rsidRDefault="004E4455" w:rsidP="005A44FE">
      <w:pPr>
        <w:pStyle w:val="FootnoteText"/>
      </w:pPr>
      <w:r>
        <w:rPr>
          <w:rStyle w:val="FootnoteReference"/>
        </w:rPr>
        <w:footnoteRef/>
      </w:r>
      <w:r>
        <w:t xml:space="preserve"> Skat. Satversmes tiesas </w:t>
      </w:r>
      <w:proofErr w:type="gramStart"/>
      <w:r>
        <w:t>2005.gada</w:t>
      </w:r>
      <w:proofErr w:type="gramEnd"/>
      <w:r>
        <w:t xml:space="preserve"> 26.janvāra spriedumu lietā Nr.2004-17-01.</w:t>
      </w:r>
    </w:p>
  </w:footnote>
  <w:footnote w:id="12">
    <w:p w:rsidR="004E4455" w:rsidRDefault="004E4455" w:rsidP="005A44FE">
      <w:pPr>
        <w:pStyle w:val="FootnoteText"/>
      </w:pPr>
      <w:r>
        <w:rPr>
          <w:rStyle w:val="FootnoteReference"/>
        </w:rPr>
        <w:footnoteRef/>
      </w:r>
      <w:r>
        <w:t xml:space="preserve"> Skat. likumprojekta </w:t>
      </w:r>
      <w:r w:rsidRPr="000D6D6E">
        <w:t>“Prostitūcijas ierobež</w:t>
      </w:r>
      <w:r>
        <w:t xml:space="preserve">ošanas likumprojekts” (VSS-946) anotācijas 7.-8.lpp. </w:t>
      </w:r>
    </w:p>
  </w:footnote>
  <w:footnote w:id="13">
    <w:p w:rsidR="004E4455" w:rsidRDefault="004E4455" w:rsidP="005A44FE">
      <w:pPr>
        <w:pStyle w:val="FootnoteText"/>
      </w:pPr>
      <w:r>
        <w:rPr>
          <w:rStyle w:val="FootnoteReference"/>
        </w:rPr>
        <w:footnoteRef/>
      </w:r>
      <w:r>
        <w:t xml:space="preserve"> </w:t>
      </w:r>
      <w:r w:rsidRPr="000D6D6E">
        <w:t xml:space="preserve"> </w:t>
      </w:r>
      <w:r>
        <w:t xml:space="preserve">Skat. Satversmes tiesas </w:t>
      </w:r>
      <w:proofErr w:type="gramStart"/>
      <w:r>
        <w:t>2005.gada</w:t>
      </w:r>
      <w:proofErr w:type="gramEnd"/>
      <w:r>
        <w:t xml:space="preserve"> 26.janvāra spriedumu lietā Nr.2004-17-01, 13.punktu. </w:t>
      </w:r>
    </w:p>
  </w:footnote>
  <w:footnote w:id="14">
    <w:p w:rsidR="004E4455" w:rsidRDefault="004E4455" w:rsidP="0035602E">
      <w:pPr>
        <w:pStyle w:val="FootnoteText"/>
      </w:pPr>
      <w:r>
        <w:rPr>
          <w:rStyle w:val="FootnoteReference"/>
        </w:rPr>
        <w:footnoteRef/>
      </w:r>
      <w:r>
        <w:t xml:space="preserve"> Skat. n</w:t>
      </w:r>
      <w:r w:rsidRPr="007D1D3F">
        <w:t>odibinājuma „Centrs Dardedze</w:t>
      </w:r>
      <w:proofErr w:type="gramStart"/>
      <w:r w:rsidRPr="007D1D3F">
        <w:t>”</w:t>
      </w:r>
      <w:r>
        <w:t xml:space="preserve"> izstrādāto materiālu “Seksuālā vardarbība pret bērnu</w:t>
      </w:r>
      <w:proofErr w:type="gramEnd"/>
      <w:r>
        <w:t xml:space="preserve">”. </w:t>
      </w:r>
    </w:p>
  </w:footnote>
  <w:footnote w:id="15">
    <w:p w:rsidR="004E4455" w:rsidRDefault="004E4455" w:rsidP="00F35B1A">
      <w:pPr>
        <w:pStyle w:val="FootnoteText"/>
      </w:pPr>
      <w:r>
        <w:rPr>
          <w:rStyle w:val="FootnoteReference"/>
        </w:rPr>
        <w:footnoteRef/>
      </w:r>
      <w:r>
        <w:t xml:space="preserve"> Biedrības Resursu centrs sievietēm MARTA pētījums „Rekrutēšana cilvēku tirdzniecībai un sievietes tēls interneta vidē: Latvijas, Igaunijas un Lielbritānijas gadījums (35.lpp) </w:t>
      </w:r>
      <w:hyperlink r:id="rId1" w:history="1">
        <w:r w:rsidRPr="001E05B9">
          <w:rPr>
            <w:rStyle w:val="Hyperlink"/>
          </w:rPr>
          <w:t>http://www.marta.lv/docs/1283/2014/Drosibas-Kompass_petijums_MARTA.pdf</w:t>
        </w:r>
      </w:hyperlink>
      <w:r>
        <w:t xml:space="preserve"> </w:t>
      </w:r>
    </w:p>
  </w:footnote>
  <w:footnote w:id="16">
    <w:p w:rsidR="004E4455" w:rsidRPr="00283E84" w:rsidRDefault="004E4455" w:rsidP="000774D6">
      <w:pPr>
        <w:spacing w:before="120" w:after="120"/>
      </w:pPr>
      <w:r>
        <w:rPr>
          <w:rStyle w:val="FootnoteReference"/>
        </w:rPr>
        <w:footnoteRef/>
      </w:r>
      <w:r>
        <w:t xml:space="preserve"> </w:t>
      </w:r>
      <w:r w:rsidRPr="0038767A">
        <w:rPr>
          <w:sz w:val="20"/>
          <w:szCs w:val="20"/>
        </w:rPr>
        <w:t xml:space="preserve">Skat. Labklājības ministrijas izdevumā publicēto rakstu “Freedom61 - palīdzot prostitūcijā iesaistītajām sievietēm Rīgas ielās atgūt dzīvi.” </w:t>
      </w:r>
      <w:hyperlink r:id="rId2" w:history="1">
        <w:r w:rsidRPr="0038767A">
          <w:rPr>
            <w:sz w:val="20"/>
            <w:szCs w:val="20"/>
          </w:rPr>
          <w:t>http://www.lm.gov.lv/upload/aktualitates/5/oktobris-decembris_2015.pdf</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3162496"/>
      <w:docPartObj>
        <w:docPartGallery w:val="Page Numbers (Top of Page)"/>
        <w:docPartUnique/>
      </w:docPartObj>
    </w:sdtPr>
    <w:sdtEndPr>
      <w:rPr>
        <w:noProof/>
      </w:rPr>
    </w:sdtEndPr>
    <w:sdtContent>
      <w:p w:rsidR="004E4455" w:rsidRDefault="004E4455">
        <w:pPr>
          <w:pStyle w:val="Header"/>
          <w:jc w:val="center"/>
        </w:pPr>
        <w:r>
          <w:fldChar w:fldCharType="begin"/>
        </w:r>
        <w:r>
          <w:instrText xml:space="preserve"> PAGE   \* MERGEFORMAT </w:instrText>
        </w:r>
        <w:r>
          <w:fldChar w:fldCharType="separate"/>
        </w:r>
        <w:r w:rsidR="00635C45">
          <w:rPr>
            <w:noProof/>
          </w:rPr>
          <w:t>107</w:t>
        </w:r>
        <w:r>
          <w:rPr>
            <w:noProof/>
          </w:rPr>
          <w:fldChar w:fldCharType="end"/>
        </w:r>
      </w:p>
    </w:sdtContent>
  </w:sdt>
  <w:p w:rsidR="004E4455" w:rsidRDefault="004E445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11EB2"/>
    <w:multiLevelType w:val="hybridMultilevel"/>
    <w:tmpl w:val="894805A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7132193"/>
    <w:multiLevelType w:val="hybridMultilevel"/>
    <w:tmpl w:val="99828F7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AE47633"/>
    <w:multiLevelType w:val="hybridMultilevel"/>
    <w:tmpl w:val="0F62A82E"/>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E575CFB"/>
    <w:multiLevelType w:val="multilevel"/>
    <w:tmpl w:val="BDB8B752"/>
    <w:styleLink w:val="WWNum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 w15:restartNumberingAfterBreak="0">
    <w:nsid w:val="14B069B7"/>
    <w:multiLevelType w:val="hybridMultilevel"/>
    <w:tmpl w:val="D7C2B61E"/>
    <w:lvl w:ilvl="0" w:tplc="0426000F">
      <w:start w:val="1"/>
      <w:numFmt w:val="decimal"/>
      <w:lvlText w:val="%1."/>
      <w:lvlJc w:val="left"/>
      <w:pPr>
        <w:ind w:left="786"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6EC057E"/>
    <w:multiLevelType w:val="multilevel"/>
    <w:tmpl w:val="CC64AA58"/>
    <w:lvl w:ilvl="0">
      <w:start w:val="4"/>
      <w:numFmt w:val="decimal"/>
      <w:lvlText w:val="%1."/>
      <w:lvlJc w:val="left"/>
      <w:pPr>
        <w:ind w:left="360" w:hanging="360"/>
      </w:pPr>
      <w:rPr>
        <w:rFonts w:hint="default"/>
      </w:rPr>
    </w:lvl>
    <w:lvl w:ilvl="1">
      <w:start w:val="1"/>
      <w:numFmt w:val="decimal"/>
      <w:lvlText w:val="%1.%2."/>
      <w:lvlJc w:val="left"/>
      <w:pPr>
        <w:ind w:left="387" w:hanging="360"/>
      </w:pPr>
      <w:rPr>
        <w:rFonts w:hint="default"/>
      </w:rPr>
    </w:lvl>
    <w:lvl w:ilvl="2">
      <w:start w:val="1"/>
      <w:numFmt w:val="decimal"/>
      <w:lvlText w:val="%1.%2.%3."/>
      <w:lvlJc w:val="left"/>
      <w:pPr>
        <w:ind w:left="774" w:hanging="720"/>
      </w:pPr>
      <w:rPr>
        <w:rFonts w:hint="default"/>
      </w:rPr>
    </w:lvl>
    <w:lvl w:ilvl="3">
      <w:start w:val="1"/>
      <w:numFmt w:val="decimal"/>
      <w:lvlText w:val="%1.%2.%3.%4."/>
      <w:lvlJc w:val="left"/>
      <w:pPr>
        <w:ind w:left="801" w:hanging="72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215" w:hanging="1080"/>
      </w:pPr>
      <w:rPr>
        <w:rFonts w:hint="default"/>
      </w:rPr>
    </w:lvl>
    <w:lvl w:ilvl="6">
      <w:start w:val="1"/>
      <w:numFmt w:val="decimal"/>
      <w:lvlText w:val="%1.%2.%3.%4.%5.%6.%7."/>
      <w:lvlJc w:val="left"/>
      <w:pPr>
        <w:ind w:left="1602" w:hanging="1440"/>
      </w:pPr>
      <w:rPr>
        <w:rFonts w:hint="default"/>
      </w:rPr>
    </w:lvl>
    <w:lvl w:ilvl="7">
      <w:start w:val="1"/>
      <w:numFmt w:val="decimal"/>
      <w:lvlText w:val="%1.%2.%3.%4.%5.%6.%7.%8."/>
      <w:lvlJc w:val="left"/>
      <w:pPr>
        <w:ind w:left="1629" w:hanging="1440"/>
      </w:pPr>
      <w:rPr>
        <w:rFonts w:hint="default"/>
      </w:rPr>
    </w:lvl>
    <w:lvl w:ilvl="8">
      <w:start w:val="1"/>
      <w:numFmt w:val="decimal"/>
      <w:lvlText w:val="%1.%2.%3.%4.%5.%6.%7.%8.%9."/>
      <w:lvlJc w:val="left"/>
      <w:pPr>
        <w:ind w:left="2016" w:hanging="1800"/>
      </w:pPr>
      <w:rPr>
        <w:rFonts w:hint="default"/>
      </w:rPr>
    </w:lvl>
  </w:abstractNum>
  <w:abstractNum w:abstractNumId="6" w15:restartNumberingAfterBreak="0">
    <w:nsid w:val="1C994330"/>
    <w:multiLevelType w:val="hybridMultilevel"/>
    <w:tmpl w:val="CFDE32A2"/>
    <w:lvl w:ilvl="0" w:tplc="FBA0C916">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7" w15:restartNumberingAfterBreak="0">
    <w:nsid w:val="29683BB7"/>
    <w:multiLevelType w:val="hybridMultilevel"/>
    <w:tmpl w:val="45D20C24"/>
    <w:lvl w:ilvl="0" w:tplc="4E0EE8F8">
      <w:start w:val="2"/>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2A192D85"/>
    <w:multiLevelType w:val="hybridMultilevel"/>
    <w:tmpl w:val="91FE5D06"/>
    <w:lvl w:ilvl="0" w:tplc="FBA0C916">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9" w15:restartNumberingAfterBreak="0">
    <w:nsid w:val="2F83634F"/>
    <w:multiLevelType w:val="hybridMultilevel"/>
    <w:tmpl w:val="5AD0420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0141FF6"/>
    <w:multiLevelType w:val="multilevel"/>
    <w:tmpl w:val="CC64AA58"/>
    <w:lvl w:ilvl="0">
      <w:start w:val="4"/>
      <w:numFmt w:val="decimal"/>
      <w:lvlText w:val="%1."/>
      <w:lvlJc w:val="left"/>
      <w:pPr>
        <w:ind w:left="360" w:hanging="360"/>
      </w:pPr>
      <w:rPr>
        <w:rFonts w:hint="default"/>
      </w:rPr>
    </w:lvl>
    <w:lvl w:ilvl="1">
      <w:start w:val="1"/>
      <w:numFmt w:val="decimal"/>
      <w:lvlText w:val="%1.%2."/>
      <w:lvlJc w:val="left"/>
      <w:pPr>
        <w:ind w:left="387" w:hanging="360"/>
      </w:pPr>
      <w:rPr>
        <w:rFonts w:hint="default"/>
      </w:rPr>
    </w:lvl>
    <w:lvl w:ilvl="2">
      <w:start w:val="1"/>
      <w:numFmt w:val="decimal"/>
      <w:lvlText w:val="%1.%2.%3."/>
      <w:lvlJc w:val="left"/>
      <w:pPr>
        <w:ind w:left="774" w:hanging="720"/>
      </w:pPr>
      <w:rPr>
        <w:rFonts w:hint="default"/>
      </w:rPr>
    </w:lvl>
    <w:lvl w:ilvl="3">
      <w:start w:val="1"/>
      <w:numFmt w:val="decimal"/>
      <w:lvlText w:val="%1.%2.%3.%4."/>
      <w:lvlJc w:val="left"/>
      <w:pPr>
        <w:ind w:left="801" w:hanging="72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215" w:hanging="1080"/>
      </w:pPr>
      <w:rPr>
        <w:rFonts w:hint="default"/>
      </w:rPr>
    </w:lvl>
    <w:lvl w:ilvl="6">
      <w:start w:val="1"/>
      <w:numFmt w:val="decimal"/>
      <w:lvlText w:val="%1.%2.%3.%4.%5.%6.%7."/>
      <w:lvlJc w:val="left"/>
      <w:pPr>
        <w:ind w:left="1602" w:hanging="1440"/>
      </w:pPr>
      <w:rPr>
        <w:rFonts w:hint="default"/>
      </w:rPr>
    </w:lvl>
    <w:lvl w:ilvl="7">
      <w:start w:val="1"/>
      <w:numFmt w:val="decimal"/>
      <w:lvlText w:val="%1.%2.%3.%4.%5.%6.%7.%8."/>
      <w:lvlJc w:val="left"/>
      <w:pPr>
        <w:ind w:left="1629" w:hanging="1440"/>
      </w:pPr>
      <w:rPr>
        <w:rFonts w:hint="default"/>
      </w:rPr>
    </w:lvl>
    <w:lvl w:ilvl="8">
      <w:start w:val="1"/>
      <w:numFmt w:val="decimal"/>
      <w:lvlText w:val="%1.%2.%3.%4.%5.%6.%7.%8.%9."/>
      <w:lvlJc w:val="left"/>
      <w:pPr>
        <w:ind w:left="2016" w:hanging="1800"/>
      </w:pPr>
      <w:rPr>
        <w:rFonts w:hint="default"/>
      </w:rPr>
    </w:lvl>
  </w:abstractNum>
  <w:abstractNum w:abstractNumId="11" w15:restartNumberingAfterBreak="0">
    <w:nsid w:val="32482EEF"/>
    <w:multiLevelType w:val="hybridMultilevel"/>
    <w:tmpl w:val="1128A00E"/>
    <w:lvl w:ilvl="0" w:tplc="E56AA01E">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7090EC9"/>
    <w:multiLevelType w:val="hybridMultilevel"/>
    <w:tmpl w:val="0F62A82E"/>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C793703"/>
    <w:multiLevelType w:val="hybridMultilevel"/>
    <w:tmpl w:val="C0643A9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4" w15:restartNumberingAfterBreak="0">
    <w:nsid w:val="3E4D58F5"/>
    <w:multiLevelType w:val="hybridMultilevel"/>
    <w:tmpl w:val="797ABBC6"/>
    <w:lvl w:ilvl="0" w:tplc="43EC349A">
      <w:start w:val="2"/>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5" w15:restartNumberingAfterBreak="0">
    <w:nsid w:val="437C2DD6"/>
    <w:multiLevelType w:val="hybridMultilevel"/>
    <w:tmpl w:val="9D5C61E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4AAD13A7"/>
    <w:multiLevelType w:val="multilevel"/>
    <w:tmpl w:val="224E4DEA"/>
    <w:lvl w:ilvl="0">
      <w:start w:val="1"/>
      <w:numFmt w:val="decimal"/>
      <w:lvlText w:val="%1."/>
      <w:lvlJc w:val="left"/>
      <w:pPr>
        <w:ind w:left="1080"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7" w15:restartNumberingAfterBreak="0">
    <w:nsid w:val="4BD45A56"/>
    <w:multiLevelType w:val="hybridMultilevel"/>
    <w:tmpl w:val="1E24D4DE"/>
    <w:lvl w:ilvl="0" w:tplc="FBA0C916">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8" w15:restartNumberingAfterBreak="0">
    <w:nsid w:val="4C1B65CA"/>
    <w:multiLevelType w:val="hybridMultilevel"/>
    <w:tmpl w:val="9CB8CCA8"/>
    <w:lvl w:ilvl="0" w:tplc="FBA0C916">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9" w15:restartNumberingAfterBreak="0">
    <w:nsid w:val="4CF519EF"/>
    <w:multiLevelType w:val="hybridMultilevel"/>
    <w:tmpl w:val="49DE4044"/>
    <w:lvl w:ilvl="0" w:tplc="FBA0C916">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0" w15:restartNumberingAfterBreak="0">
    <w:nsid w:val="599273BD"/>
    <w:multiLevelType w:val="hybridMultilevel"/>
    <w:tmpl w:val="7BB404AA"/>
    <w:lvl w:ilvl="0" w:tplc="ABBCD0DE">
      <w:start w:val="1"/>
      <w:numFmt w:val="decimal"/>
      <w:lvlText w:val="%1."/>
      <w:lvlJc w:val="left"/>
      <w:pPr>
        <w:ind w:left="1440" w:hanging="360"/>
      </w:pPr>
      <w:rPr>
        <w:rFonts w:hint="default"/>
      </w:rPr>
    </w:lvl>
    <w:lvl w:ilvl="1" w:tplc="04260019">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1" w15:restartNumberingAfterBreak="0">
    <w:nsid w:val="5F673C9F"/>
    <w:multiLevelType w:val="multilevel"/>
    <w:tmpl w:val="CC64AA58"/>
    <w:lvl w:ilvl="0">
      <w:start w:val="4"/>
      <w:numFmt w:val="decimal"/>
      <w:lvlText w:val="%1."/>
      <w:lvlJc w:val="left"/>
      <w:pPr>
        <w:ind w:left="360" w:hanging="360"/>
      </w:pPr>
      <w:rPr>
        <w:rFonts w:hint="default"/>
      </w:rPr>
    </w:lvl>
    <w:lvl w:ilvl="1">
      <w:start w:val="1"/>
      <w:numFmt w:val="decimal"/>
      <w:lvlText w:val="%1.%2."/>
      <w:lvlJc w:val="left"/>
      <w:pPr>
        <w:ind w:left="387" w:hanging="360"/>
      </w:pPr>
      <w:rPr>
        <w:rFonts w:hint="default"/>
      </w:rPr>
    </w:lvl>
    <w:lvl w:ilvl="2">
      <w:start w:val="1"/>
      <w:numFmt w:val="decimal"/>
      <w:lvlText w:val="%1.%2.%3."/>
      <w:lvlJc w:val="left"/>
      <w:pPr>
        <w:ind w:left="774" w:hanging="720"/>
      </w:pPr>
      <w:rPr>
        <w:rFonts w:hint="default"/>
      </w:rPr>
    </w:lvl>
    <w:lvl w:ilvl="3">
      <w:start w:val="1"/>
      <w:numFmt w:val="decimal"/>
      <w:lvlText w:val="%1.%2.%3.%4."/>
      <w:lvlJc w:val="left"/>
      <w:pPr>
        <w:ind w:left="801" w:hanging="72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215" w:hanging="1080"/>
      </w:pPr>
      <w:rPr>
        <w:rFonts w:hint="default"/>
      </w:rPr>
    </w:lvl>
    <w:lvl w:ilvl="6">
      <w:start w:val="1"/>
      <w:numFmt w:val="decimal"/>
      <w:lvlText w:val="%1.%2.%3.%4.%5.%6.%7."/>
      <w:lvlJc w:val="left"/>
      <w:pPr>
        <w:ind w:left="1602" w:hanging="1440"/>
      </w:pPr>
      <w:rPr>
        <w:rFonts w:hint="default"/>
      </w:rPr>
    </w:lvl>
    <w:lvl w:ilvl="7">
      <w:start w:val="1"/>
      <w:numFmt w:val="decimal"/>
      <w:lvlText w:val="%1.%2.%3.%4.%5.%6.%7.%8."/>
      <w:lvlJc w:val="left"/>
      <w:pPr>
        <w:ind w:left="1629" w:hanging="1440"/>
      </w:pPr>
      <w:rPr>
        <w:rFonts w:hint="default"/>
      </w:rPr>
    </w:lvl>
    <w:lvl w:ilvl="8">
      <w:start w:val="1"/>
      <w:numFmt w:val="decimal"/>
      <w:lvlText w:val="%1.%2.%3.%4.%5.%6.%7.%8.%9."/>
      <w:lvlJc w:val="left"/>
      <w:pPr>
        <w:ind w:left="2016" w:hanging="1800"/>
      </w:pPr>
      <w:rPr>
        <w:rFonts w:hint="default"/>
      </w:rPr>
    </w:lvl>
  </w:abstractNum>
  <w:abstractNum w:abstractNumId="22" w15:restartNumberingAfterBreak="0">
    <w:nsid w:val="683C10FB"/>
    <w:multiLevelType w:val="hybridMultilevel"/>
    <w:tmpl w:val="DB98F49C"/>
    <w:lvl w:ilvl="0" w:tplc="FBA0C916">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3" w15:restartNumberingAfterBreak="0">
    <w:nsid w:val="6E656986"/>
    <w:multiLevelType w:val="multilevel"/>
    <w:tmpl w:val="EC9E2D56"/>
    <w:lvl w:ilvl="0">
      <w:start w:val="1"/>
      <w:numFmt w:val="decimal"/>
      <w:lvlText w:val="%1."/>
      <w:lvlJc w:val="left"/>
      <w:pPr>
        <w:ind w:left="360" w:hanging="360"/>
      </w:pPr>
      <w:rPr>
        <w:rFonts w:hint="default"/>
        <w:sz w:val="24"/>
        <w:szCs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70A53AD5"/>
    <w:multiLevelType w:val="hybridMultilevel"/>
    <w:tmpl w:val="3396566E"/>
    <w:lvl w:ilvl="0" w:tplc="719C0244">
      <w:start w:val="2"/>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77F83A6C"/>
    <w:multiLevelType w:val="hybridMultilevel"/>
    <w:tmpl w:val="0F62A82E"/>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7F42694F"/>
    <w:multiLevelType w:val="hybridMultilevel"/>
    <w:tmpl w:val="88D6083A"/>
    <w:lvl w:ilvl="0" w:tplc="A6965A90">
      <w:numFmt w:val="bullet"/>
      <w:lvlText w:val="-"/>
      <w:lvlJc w:val="left"/>
      <w:pPr>
        <w:ind w:left="720" w:hanging="360"/>
      </w:pPr>
      <w:rPr>
        <w:rFonts w:ascii="Calibri" w:eastAsia="Calibri" w:hAnsi="Calibri"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1"/>
  </w:num>
  <w:num w:numId="2">
    <w:abstractNumId w:val="23"/>
  </w:num>
  <w:num w:numId="3">
    <w:abstractNumId w:val="18"/>
  </w:num>
  <w:num w:numId="4">
    <w:abstractNumId w:val="16"/>
  </w:num>
  <w:num w:numId="5">
    <w:abstractNumId w:val="19"/>
  </w:num>
  <w:num w:numId="6">
    <w:abstractNumId w:val="1"/>
  </w:num>
  <w:num w:numId="7">
    <w:abstractNumId w:val="9"/>
  </w:num>
  <w:num w:numId="8">
    <w:abstractNumId w:val="26"/>
  </w:num>
  <w:num w:numId="9">
    <w:abstractNumId w:val="20"/>
  </w:num>
  <w:num w:numId="10">
    <w:abstractNumId w:val="10"/>
  </w:num>
  <w:num w:numId="11">
    <w:abstractNumId w:val="7"/>
  </w:num>
  <w:num w:numId="12">
    <w:abstractNumId w:val="25"/>
  </w:num>
  <w:num w:numId="13">
    <w:abstractNumId w:val="12"/>
  </w:num>
  <w:num w:numId="14">
    <w:abstractNumId w:val="2"/>
  </w:num>
  <w:num w:numId="15">
    <w:abstractNumId w:val="24"/>
  </w:num>
  <w:num w:numId="16">
    <w:abstractNumId w:val="13"/>
  </w:num>
  <w:num w:numId="17">
    <w:abstractNumId w:val="0"/>
  </w:num>
  <w:num w:numId="18">
    <w:abstractNumId w:val="15"/>
  </w:num>
  <w:num w:numId="19">
    <w:abstractNumId w:val="5"/>
  </w:num>
  <w:num w:numId="20">
    <w:abstractNumId w:val="21"/>
  </w:num>
  <w:num w:numId="21">
    <w:abstractNumId w:val="17"/>
  </w:num>
  <w:num w:numId="22">
    <w:abstractNumId w:val="22"/>
  </w:num>
  <w:num w:numId="23">
    <w:abstractNumId w:val="6"/>
  </w:num>
  <w:num w:numId="24">
    <w:abstractNumId w:val="8"/>
  </w:num>
  <w:num w:numId="25">
    <w:abstractNumId w:val="3"/>
  </w:num>
  <w:num w:numId="26">
    <w:abstractNumId w:val="3"/>
    <w:lvlOverride w:ilvl="0">
      <w:startOverride w:val="1"/>
    </w:lvlOverride>
  </w:num>
  <w:num w:numId="27">
    <w:abstractNumId w:val="4"/>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D26"/>
    <w:rsid w:val="000008E1"/>
    <w:rsid w:val="00023A71"/>
    <w:rsid w:val="0002490B"/>
    <w:rsid w:val="00025462"/>
    <w:rsid w:val="0003230B"/>
    <w:rsid w:val="00034AD0"/>
    <w:rsid w:val="00035511"/>
    <w:rsid w:val="00044CB8"/>
    <w:rsid w:val="0004591E"/>
    <w:rsid w:val="00061EA1"/>
    <w:rsid w:val="000643C1"/>
    <w:rsid w:val="00065222"/>
    <w:rsid w:val="0006725D"/>
    <w:rsid w:val="000720D1"/>
    <w:rsid w:val="000753AB"/>
    <w:rsid w:val="000774D6"/>
    <w:rsid w:val="00086703"/>
    <w:rsid w:val="000910E3"/>
    <w:rsid w:val="000A039D"/>
    <w:rsid w:val="000A3955"/>
    <w:rsid w:val="000A3AC6"/>
    <w:rsid w:val="000A7792"/>
    <w:rsid w:val="000B0E1E"/>
    <w:rsid w:val="000C1D64"/>
    <w:rsid w:val="000C2E3F"/>
    <w:rsid w:val="000C795D"/>
    <w:rsid w:val="000D00DA"/>
    <w:rsid w:val="000D7EB9"/>
    <w:rsid w:val="000E0CB8"/>
    <w:rsid w:val="000E57EE"/>
    <w:rsid w:val="00100665"/>
    <w:rsid w:val="001031A3"/>
    <w:rsid w:val="001043B1"/>
    <w:rsid w:val="0010520E"/>
    <w:rsid w:val="00111395"/>
    <w:rsid w:val="00111E85"/>
    <w:rsid w:val="001126AE"/>
    <w:rsid w:val="0011513C"/>
    <w:rsid w:val="00130350"/>
    <w:rsid w:val="00131390"/>
    <w:rsid w:val="0014316A"/>
    <w:rsid w:val="001453AF"/>
    <w:rsid w:val="00145484"/>
    <w:rsid w:val="001527D9"/>
    <w:rsid w:val="00153252"/>
    <w:rsid w:val="00156BED"/>
    <w:rsid w:val="0016495F"/>
    <w:rsid w:val="001649C7"/>
    <w:rsid w:val="001661A8"/>
    <w:rsid w:val="001741E1"/>
    <w:rsid w:val="00174E02"/>
    <w:rsid w:val="001928AB"/>
    <w:rsid w:val="001972F1"/>
    <w:rsid w:val="001A0F1E"/>
    <w:rsid w:val="001A3996"/>
    <w:rsid w:val="001B6C03"/>
    <w:rsid w:val="001D011D"/>
    <w:rsid w:val="001D0DE1"/>
    <w:rsid w:val="001E5474"/>
    <w:rsid w:val="001F55F6"/>
    <w:rsid w:val="0020299A"/>
    <w:rsid w:val="00203421"/>
    <w:rsid w:val="00206DA6"/>
    <w:rsid w:val="00206F04"/>
    <w:rsid w:val="00207132"/>
    <w:rsid w:val="00207775"/>
    <w:rsid w:val="002101AE"/>
    <w:rsid w:val="00211D61"/>
    <w:rsid w:val="002134A2"/>
    <w:rsid w:val="00215887"/>
    <w:rsid w:val="00254CA3"/>
    <w:rsid w:val="00263C74"/>
    <w:rsid w:val="00264AB8"/>
    <w:rsid w:val="00266A06"/>
    <w:rsid w:val="00270A66"/>
    <w:rsid w:val="002722B3"/>
    <w:rsid w:val="002775FA"/>
    <w:rsid w:val="00282143"/>
    <w:rsid w:val="00293FFC"/>
    <w:rsid w:val="00296AD0"/>
    <w:rsid w:val="002A148A"/>
    <w:rsid w:val="002A771A"/>
    <w:rsid w:val="002B5C74"/>
    <w:rsid w:val="002C367D"/>
    <w:rsid w:val="002C5558"/>
    <w:rsid w:val="002E240E"/>
    <w:rsid w:val="002E2A79"/>
    <w:rsid w:val="002E75CA"/>
    <w:rsid w:val="002F22A0"/>
    <w:rsid w:val="002F25F6"/>
    <w:rsid w:val="002F4668"/>
    <w:rsid w:val="00317DA7"/>
    <w:rsid w:val="0032558E"/>
    <w:rsid w:val="003329F3"/>
    <w:rsid w:val="00334254"/>
    <w:rsid w:val="003412D0"/>
    <w:rsid w:val="0035139E"/>
    <w:rsid w:val="003520AF"/>
    <w:rsid w:val="0035602E"/>
    <w:rsid w:val="00357868"/>
    <w:rsid w:val="00360EDF"/>
    <w:rsid w:val="00362587"/>
    <w:rsid w:val="00363CB6"/>
    <w:rsid w:val="00372591"/>
    <w:rsid w:val="003765E3"/>
    <w:rsid w:val="00376E52"/>
    <w:rsid w:val="00380751"/>
    <w:rsid w:val="00383D9A"/>
    <w:rsid w:val="0038435E"/>
    <w:rsid w:val="00394367"/>
    <w:rsid w:val="003945BB"/>
    <w:rsid w:val="00395823"/>
    <w:rsid w:val="003A09C9"/>
    <w:rsid w:val="003B4BCE"/>
    <w:rsid w:val="003B64A6"/>
    <w:rsid w:val="003C033C"/>
    <w:rsid w:val="003C4419"/>
    <w:rsid w:val="003C7131"/>
    <w:rsid w:val="003D1BE2"/>
    <w:rsid w:val="003E1149"/>
    <w:rsid w:val="003E2AC4"/>
    <w:rsid w:val="003E3C46"/>
    <w:rsid w:val="003F482A"/>
    <w:rsid w:val="00402E0B"/>
    <w:rsid w:val="0041061A"/>
    <w:rsid w:val="004124F2"/>
    <w:rsid w:val="00420BE4"/>
    <w:rsid w:val="0042177F"/>
    <w:rsid w:val="00425AB7"/>
    <w:rsid w:val="00435527"/>
    <w:rsid w:val="00435AEE"/>
    <w:rsid w:val="00436D20"/>
    <w:rsid w:val="00441746"/>
    <w:rsid w:val="00441962"/>
    <w:rsid w:val="00442F38"/>
    <w:rsid w:val="00443450"/>
    <w:rsid w:val="004505ED"/>
    <w:rsid w:val="004511E9"/>
    <w:rsid w:val="004569AC"/>
    <w:rsid w:val="00462610"/>
    <w:rsid w:val="00464E57"/>
    <w:rsid w:val="00467A47"/>
    <w:rsid w:val="00471F16"/>
    <w:rsid w:val="004869C3"/>
    <w:rsid w:val="00486D3E"/>
    <w:rsid w:val="004875A9"/>
    <w:rsid w:val="004944FA"/>
    <w:rsid w:val="00495FD3"/>
    <w:rsid w:val="004970AD"/>
    <w:rsid w:val="004A64AB"/>
    <w:rsid w:val="004A79A7"/>
    <w:rsid w:val="004B33D9"/>
    <w:rsid w:val="004B53B7"/>
    <w:rsid w:val="004B74E1"/>
    <w:rsid w:val="004C4EA2"/>
    <w:rsid w:val="004D5EC8"/>
    <w:rsid w:val="004E1173"/>
    <w:rsid w:val="004E4455"/>
    <w:rsid w:val="004E4988"/>
    <w:rsid w:val="004E7939"/>
    <w:rsid w:val="004F0275"/>
    <w:rsid w:val="004F108C"/>
    <w:rsid w:val="004F114D"/>
    <w:rsid w:val="004F2014"/>
    <w:rsid w:val="00501BFB"/>
    <w:rsid w:val="00501E1A"/>
    <w:rsid w:val="00502022"/>
    <w:rsid w:val="005030A8"/>
    <w:rsid w:val="005052CD"/>
    <w:rsid w:val="00514BF0"/>
    <w:rsid w:val="00517F93"/>
    <w:rsid w:val="00521B0D"/>
    <w:rsid w:val="00525613"/>
    <w:rsid w:val="00540D9C"/>
    <w:rsid w:val="0054476E"/>
    <w:rsid w:val="00545A05"/>
    <w:rsid w:val="005557E4"/>
    <w:rsid w:val="0056079C"/>
    <w:rsid w:val="0056112E"/>
    <w:rsid w:val="00563E0F"/>
    <w:rsid w:val="005702ED"/>
    <w:rsid w:val="00570551"/>
    <w:rsid w:val="00572D57"/>
    <w:rsid w:val="0057332A"/>
    <w:rsid w:val="00574672"/>
    <w:rsid w:val="00574938"/>
    <w:rsid w:val="00575D9E"/>
    <w:rsid w:val="0057665F"/>
    <w:rsid w:val="005777A8"/>
    <w:rsid w:val="00581AC8"/>
    <w:rsid w:val="00581F6E"/>
    <w:rsid w:val="00585F6C"/>
    <w:rsid w:val="0059064F"/>
    <w:rsid w:val="0059214E"/>
    <w:rsid w:val="00595BC6"/>
    <w:rsid w:val="005A1E2D"/>
    <w:rsid w:val="005A2BEE"/>
    <w:rsid w:val="005A44FE"/>
    <w:rsid w:val="005A4ABE"/>
    <w:rsid w:val="005B0EC3"/>
    <w:rsid w:val="005B1356"/>
    <w:rsid w:val="005B7F5D"/>
    <w:rsid w:val="005C7093"/>
    <w:rsid w:val="005D0BA1"/>
    <w:rsid w:val="005D3225"/>
    <w:rsid w:val="005D56FB"/>
    <w:rsid w:val="005D5C36"/>
    <w:rsid w:val="005D772B"/>
    <w:rsid w:val="005E2C43"/>
    <w:rsid w:val="005E3DC3"/>
    <w:rsid w:val="005E73A7"/>
    <w:rsid w:val="005F6FDC"/>
    <w:rsid w:val="00607597"/>
    <w:rsid w:val="0062205B"/>
    <w:rsid w:val="0062658C"/>
    <w:rsid w:val="00633B44"/>
    <w:rsid w:val="0063430F"/>
    <w:rsid w:val="00634683"/>
    <w:rsid w:val="00635C45"/>
    <w:rsid w:val="00637E66"/>
    <w:rsid w:val="0064078E"/>
    <w:rsid w:val="00647068"/>
    <w:rsid w:val="00650CF8"/>
    <w:rsid w:val="00664E20"/>
    <w:rsid w:val="006652F6"/>
    <w:rsid w:val="00676B88"/>
    <w:rsid w:val="006779CD"/>
    <w:rsid w:val="006903BD"/>
    <w:rsid w:val="0069098F"/>
    <w:rsid w:val="00692F21"/>
    <w:rsid w:val="00696B79"/>
    <w:rsid w:val="0069769A"/>
    <w:rsid w:val="006A25BD"/>
    <w:rsid w:val="006A53DD"/>
    <w:rsid w:val="006C28C7"/>
    <w:rsid w:val="006D04A0"/>
    <w:rsid w:val="006D06A9"/>
    <w:rsid w:val="006E29FC"/>
    <w:rsid w:val="006E5D9F"/>
    <w:rsid w:val="006F08F5"/>
    <w:rsid w:val="006F3D96"/>
    <w:rsid w:val="006F4746"/>
    <w:rsid w:val="0070060D"/>
    <w:rsid w:val="00715CCF"/>
    <w:rsid w:val="007204A4"/>
    <w:rsid w:val="007234D8"/>
    <w:rsid w:val="00725B24"/>
    <w:rsid w:val="00731852"/>
    <w:rsid w:val="00737C95"/>
    <w:rsid w:val="00754ECA"/>
    <w:rsid w:val="00757F09"/>
    <w:rsid w:val="00795877"/>
    <w:rsid w:val="00795AAD"/>
    <w:rsid w:val="00796FD4"/>
    <w:rsid w:val="007970C4"/>
    <w:rsid w:val="007A0A0C"/>
    <w:rsid w:val="007A2255"/>
    <w:rsid w:val="007B101E"/>
    <w:rsid w:val="007C32EA"/>
    <w:rsid w:val="007D05D5"/>
    <w:rsid w:val="007D094C"/>
    <w:rsid w:val="007D0AC1"/>
    <w:rsid w:val="007D3D6C"/>
    <w:rsid w:val="007E2153"/>
    <w:rsid w:val="007E231C"/>
    <w:rsid w:val="007E32A3"/>
    <w:rsid w:val="007F21B1"/>
    <w:rsid w:val="0080530C"/>
    <w:rsid w:val="0080628C"/>
    <w:rsid w:val="00813A6F"/>
    <w:rsid w:val="008154BB"/>
    <w:rsid w:val="00822F74"/>
    <w:rsid w:val="00825744"/>
    <w:rsid w:val="00835A30"/>
    <w:rsid w:val="008368D5"/>
    <w:rsid w:val="00837362"/>
    <w:rsid w:val="00837C33"/>
    <w:rsid w:val="00845AEB"/>
    <w:rsid w:val="00851452"/>
    <w:rsid w:val="0085723B"/>
    <w:rsid w:val="00861069"/>
    <w:rsid w:val="00861B3D"/>
    <w:rsid w:val="00862CA0"/>
    <w:rsid w:val="00874B59"/>
    <w:rsid w:val="00875228"/>
    <w:rsid w:val="0088473A"/>
    <w:rsid w:val="008877D3"/>
    <w:rsid w:val="00894602"/>
    <w:rsid w:val="00896A96"/>
    <w:rsid w:val="008A1830"/>
    <w:rsid w:val="008A2345"/>
    <w:rsid w:val="008A2FCF"/>
    <w:rsid w:val="008A616B"/>
    <w:rsid w:val="008B6CA3"/>
    <w:rsid w:val="008B757F"/>
    <w:rsid w:val="008B7F0F"/>
    <w:rsid w:val="008C1698"/>
    <w:rsid w:val="008D0DE7"/>
    <w:rsid w:val="008D1E2B"/>
    <w:rsid w:val="008D2707"/>
    <w:rsid w:val="008F0C07"/>
    <w:rsid w:val="008F3006"/>
    <w:rsid w:val="008F4A4B"/>
    <w:rsid w:val="008F4D64"/>
    <w:rsid w:val="008F5CB5"/>
    <w:rsid w:val="00900BF4"/>
    <w:rsid w:val="0090222B"/>
    <w:rsid w:val="00904DAF"/>
    <w:rsid w:val="009100EF"/>
    <w:rsid w:val="0091179C"/>
    <w:rsid w:val="00913688"/>
    <w:rsid w:val="00915E42"/>
    <w:rsid w:val="009206D9"/>
    <w:rsid w:val="00920F28"/>
    <w:rsid w:val="00925D33"/>
    <w:rsid w:val="00934040"/>
    <w:rsid w:val="0093452F"/>
    <w:rsid w:val="00940ECC"/>
    <w:rsid w:val="00945F88"/>
    <w:rsid w:val="00946451"/>
    <w:rsid w:val="00950F9E"/>
    <w:rsid w:val="00954C82"/>
    <w:rsid w:val="009563B4"/>
    <w:rsid w:val="00957006"/>
    <w:rsid w:val="00962CAC"/>
    <w:rsid w:val="00965C82"/>
    <w:rsid w:val="00966BF8"/>
    <w:rsid w:val="00976245"/>
    <w:rsid w:val="00981305"/>
    <w:rsid w:val="009817CE"/>
    <w:rsid w:val="00985BDC"/>
    <w:rsid w:val="00993AA2"/>
    <w:rsid w:val="009B1734"/>
    <w:rsid w:val="009C0D35"/>
    <w:rsid w:val="009C1A16"/>
    <w:rsid w:val="009C69A1"/>
    <w:rsid w:val="009D1548"/>
    <w:rsid w:val="009D178D"/>
    <w:rsid w:val="009D7A7B"/>
    <w:rsid w:val="009E0237"/>
    <w:rsid w:val="009E1921"/>
    <w:rsid w:val="009E2FC1"/>
    <w:rsid w:val="009F77DA"/>
    <w:rsid w:val="00A02E7A"/>
    <w:rsid w:val="00A03094"/>
    <w:rsid w:val="00A03E8D"/>
    <w:rsid w:val="00A07EB0"/>
    <w:rsid w:val="00A10A2A"/>
    <w:rsid w:val="00A15B1C"/>
    <w:rsid w:val="00A17435"/>
    <w:rsid w:val="00A22459"/>
    <w:rsid w:val="00A23D3E"/>
    <w:rsid w:val="00A33E2B"/>
    <w:rsid w:val="00A33E38"/>
    <w:rsid w:val="00A44920"/>
    <w:rsid w:val="00A51D30"/>
    <w:rsid w:val="00A64287"/>
    <w:rsid w:val="00A647DA"/>
    <w:rsid w:val="00A7655B"/>
    <w:rsid w:val="00A77186"/>
    <w:rsid w:val="00A772C2"/>
    <w:rsid w:val="00A806D2"/>
    <w:rsid w:val="00A81CAD"/>
    <w:rsid w:val="00A8508A"/>
    <w:rsid w:val="00A862CA"/>
    <w:rsid w:val="00A87BE9"/>
    <w:rsid w:val="00A91ECA"/>
    <w:rsid w:val="00A936D6"/>
    <w:rsid w:val="00A946CB"/>
    <w:rsid w:val="00AA03B6"/>
    <w:rsid w:val="00AA4A3A"/>
    <w:rsid w:val="00AA4D25"/>
    <w:rsid w:val="00AA602F"/>
    <w:rsid w:val="00AB076E"/>
    <w:rsid w:val="00AB1C18"/>
    <w:rsid w:val="00AB4082"/>
    <w:rsid w:val="00AC1BFE"/>
    <w:rsid w:val="00AC355A"/>
    <w:rsid w:val="00AC5523"/>
    <w:rsid w:val="00AC57E6"/>
    <w:rsid w:val="00AD6841"/>
    <w:rsid w:val="00AD785F"/>
    <w:rsid w:val="00AE0E04"/>
    <w:rsid w:val="00AE1ECB"/>
    <w:rsid w:val="00AE60EB"/>
    <w:rsid w:val="00AF102D"/>
    <w:rsid w:val="00AF7E5A"/>
    <w:rsid w:val="00B01806"/>
    <w:rsid w:val="00B02470"/>
    <w:rsid w:val="00B02A01"/>
    <w:rsid w:val="00B112FE"/>
    <w:rsid w:val="00B141C2"/>
    <w:rsid w:val="00B17E12"/>
    <w:rsid w:val="00B21568"/>
    <w:rsid w:val="00B2639D"/>
    <w:rsid w:val="00B27C95"/>
    <w:rsid w:val="00B30343"/>
    <w:rsid w:val="00B32C32"/>
    <w:rsid w:val="00B34C9C"/>
    <w:rsid w:val="00B35035"/>
    <w:rsid w:val="00B35EBC"/>
    <w:rsid w:val="00B375EF"/>
    <w:rsid w:val="00B40C88"/>
    <w:rsid w:val="00B42C1C"/>
    <w:rsid w:val="00B47964"/>
    <w:rsid w:val="00B513CC"/>
    <w:rsid w:val="00B536DE"/>
    <w:rsid w:val="00B60756"/>
    <w:rsid w:val="00B668D5"/>
    <w:rsid w:val="00B704CC"/>
    <w:rsid w:val="00B70DE6"/>
    <w:rsid w:val="00B778F6"/>
    <w:rsid w:val="00B8215A"/>
    <w:rsid w:val="00B85490"/>
    <w:rsid w:val="00B9409C"/>
    <w:rsid w:val="00B95AF3"/>
    <w:rsid w:val="00BA199B"/>
    <w:rsid w:val="00BA290C"/>
    <w:rsid w:val="00BA325F"/>
    <w:rsid w:val="00BA75AE"/>
    <w:rsid w:val="00BB4429"/>
    <w:rsid w:val="00BB504D"/>
    <w:rsid w:val="00BC0ABF"/>
    <w:rsid w:val="00BC1716"/>
    <w:rsid w:val="00BC70E8"/>
    <w:rsid w:val="00BC74A2"/>
    <w:rsid w:val="00BD0F18"/>
    <w:rsid w:val="00BE1AC0"/>
    <w:rsid w:val="00BE3329"/>
    <w:rsid w:val="00C0227D"/>
    <w:rsid w:val="00C140CD"/>
    <w:rsid w:val="00C20545"/>
    <w:rsid w:val="00C220E8"/>
    <w:rsid w:val="00C24B1C"/>
    <w:rsid w:val="00C258E1"/>
    <w:rsid w:val="00C27139"/>
    <w:rsid w:val="00C30564"/>
    <w:rsid w:val="00C338A6"/>
    <w:rsid w:val="00C42CEC"/>
    <w:rsid w:val="00C455EB"/>
    <w:rsid w:val="00C54B71"/>
    <w:rsid w:val="00C569B8"/>
    <w:rsid w:val="00C6189F"/>
    <w:rsid w:val="00C63EAE"/>
    <w:rsid w:val="00C67B26"/>
    <w:rsid w:val="00C70C01"/>
    <w:rsid w:val="00C7367A"/>
    <w:rsid w:val="00C7735D"/>
    <w:rsid w:val="00C80098"/>
    <w:rsid w:val="00C876B6"/>
    <w:rsid w:val="00C93CD0"/>
    <w:rsid w:val="00C94B32"/>
    <w:rsid w:val="00C9630D"/>
    <w:rsid w:val="00C96940"/>
    <w:rsid w:val="00C96A9D"/>
    <w:rsid w:val="00CA4ED4"/>
    <w:rsid w:val="00CB1AF0"/>
    <w:rsid w:val="00CC3DAC"/>
    <w:rsid w:val="00CC7545"/>
    <w:rsid w:val="00CD0D26"/>
    <w:rsid w:val="00CD5519"/>
    <w:rsid w:val="00CD5C98"/>
    <w:rsid w:val="00CE2893"/>
    <w:rsid w:val="00D14143"/>
    <w:rsid w:val="00D17528"/>
    <w:rsid w:val="00D31F6C"/>
    <w:rsid w:val="00D32A35"/>
    <w:rsid w:val="00D40450"/>
    <w:rsid w:val="00D4269F"/>
    <w:rsid w:val="00D4532A"/>
    <w:rsid w:val="00D52C7B"/>
    <w:rsid w:val="00D532BC"/>
    <w:rsid w:val="00D60FA9"/>
    <w:rsid w:val="00D655E2"/>
    <w:rsid w:val="00D66644"/>
    <w:rsid w:val="00D70C18"/>
    <w:rsid w:val="00D72CE2"/>
    <w:rsid w:val="00D83661"/>
    <w:rsid w:val="00DA4EB7"/>
    <w:rsid w:val="00DA576F"/>
    <w:rsid w:val="00DB0227"/>
    <w:rsid w:val="00DB357A"/>
    <w:rsid w:val="00DB3E36"/>
    <w:rsid w:val="00DB4C34"/>
    <w:rsid w:val="00DC32A7"/>
    <w:rsid w:val="00DC3EC6"/>
    <w:rsid w:val="00DD2950"/>
    <w:rsid w:val="00DD495D"/>
    <w:rsid w:val="00DE37E7"/>
    <w:rsid w:val="00DE528B"/>
    <w:rsid w:val="00DE74BD"/>
    <w:rsid w:val="00DE77B2"/>
    <w:rsid w:val="00DF145B"/>
    <w:rsid w:val="00DF640F"/>
    <w:rsid w:val="00DF7E3D"/>
    <w:rsid w:val="00E040CD"/>
    <w:rsid w:val="00E11E25"/>
    <w:rsid w:val="00E20E00"/>
    <w:rsid w:val="00E22E68"/>
    <w:rsid w:val="00E262B5"/>
    <w:rsid w:val="00E34917"/>
    <w:rsid w:val="00E428BC"/>
    <w:rsid w:val="00E44EB3"/>
    <w:rsid w:val="00E46EC9"/>
    <w:rsid w:val="00E47DBC"/>
    <w:rsid w:val="00E55477"/>
    <w:rsid w:val="00E634F6"/>
    <w:rsid w:val="00E6565A"/>
    <w:rsid w:val="00E65A1E"/>
    <w:rsid w:val="00E67123"/>
    <w:rsid w:val="00E725CB"/>
    <w:rsid w:val="00E74C7D"/>
    <w:rsid w:val="00E7653B"/>
    <w:rsid w:val="00E833D6"/>
    <w:rsid w:val="00E87D4B"/>
    <w:rsid w:val="00E91D33"/>
    <w:rsid w:val="00EA21F2"/>
    <w:rsid w:val="00EA275A"/>
    <w:rsid w:val="00EB237E"/>
    <w:rsid w:val="00EC5069"/>
    <w:rsid w:val="00EC654F"/>
    <w:rsid w:val="00EC67E6"/>
    <w:rsid w:val="00ED08B6"/>
    <w:rsid w:val="00ED3E3A"/>
    <w:rsid w:val="00EE1701"/>
    <w:rsid w:val="00EE1F26"/>
    <w:rsid w:val="00EE23C2"/>
    <w:rsid w:val="00EE5F1C"/>
    <w:rsid w:val="00EE610D"/>
    <w:rsid w:val="00EF03B4"/>
    <w:rsid w:val="00EF2B77"/>
    <w:rsid w:val="00EF4302"/>
    <w:rsid w:val="00EF5D21"/>
    <w:rsid w:val="00F00248"/>
    <w:rsid w:val="00F005AC"/>
    <w:rsid w:val="00F039E5"/>
    <w:rsid w:val="00F25B42"/>
    <w:rsid w:val="00F25D03"/>
    <w:rsid w:val="00F2690E"/>
    <w:rsid w:val="00F337AA"/>
    <w:rsid w:val="00F35B1A"/>
    <w:rsid w:val="00F37A88"/>
    <w:rsid w:val="00F40529"/>
    <w:rsid w:val="00F41F2E"/>
    <w:rsid w:val="00F453D2"/>
    <w:rsid w:val="00F4766C"/>
    <w:rsid w:val="00F47EB9"/>
    <w:rsid w:val="00F574B7"/>
    <w:rsid w:val="00F62B12"/>
    <w:rsid w:val="00F70485"/>
    <w:rsid w:val="00F7072E"/>
    <w:rsid w:val="00F72391"/>
    <w:rsid w:val="00F74A10"/>
    <w:rsid w:val="00F76156"/>
    <w:rsid w:val="00F764A3"/>
    <w:rsid w:val="00F8259F"/>
    <w:rsid w:val="00F8338A"/>
    <w:rsid w:val="00F91170"/>
    <w:rsid w:val="00F91CF4"/>
    <w:rsid w:val="00F94040"/>
    <w:rsid w:val="00FA0ADE"/>
    <w:rsid w:val="00FA5622"/>
    <w:rsid w:val="00FB1784"/>
    <w:rsid w:val="00FB34AB"/>
    <w:rsid w:val="00FC58A3"/>
    <w:rsid w:val="00FC6D7F"/>
    <w:rsid w:val="00FD3562"/>
    <w:rsid w:val="00FD47AD"/>
    <w:rsid w:val="00FD7FD1"/>
    <w:rsid w:val="00FE04A6"/>
    <w:rsid w:val="00FE451A"/>
    <w:rsid w:val="00FF5308"/>
    <w:rsid w:val="00FF5E1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8490CB-1C01-46DF-88F7-21ADBCD21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0D26"/>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CD0D26"/>
    <w:pPr>
      <w:spacing w:before="100" w:beforeAutospacing="1" w:after="100" w:afterAutospacing="1"/>
    </w:pPr>
  </w:style>
  <w:style w:type="paragraph" w:customStyle="1" w:styleId="naisf">
    <w:name w:val="naisf"/>
    <w:basedOn w:val="Normal"/>
    <w:rsid w:val="00CD0D26"/>
    <w:pPr>
      <w:spacing w:before="75" w:after="75"/>
      <w:ind w:firstLine="375"/>
      <w:jc w:val="both"/>
    </w:pPr>
  </w:style>
  <w:style w:type="paragraph" w:customStyle="1" w:styleId="naisnod">
    <w:name w:val="naisnod"/>
    <w:basedOn w:val="Normal"/>
    <w:uiPriority w:val="99"/>
    <w:rsid w:val="00CD0D26"/>
    <w:pPr>
      <w:spacing w:before="150" w:after="150"/>
      <w:jc w:val="center"/>
    </w:pPr>
    <w:rPr>
      <w:b/>
      <w:bCs/>
    </w:rPr>
  </w:style>
  <w:style w:type="paragraph" w:customStyle="1" w:styleId="naiskr">
    <w:name w:val="naiskr"/>
    <w:basedOn w:val="Normal"/>
    <w:rsid w:val="00CD0D26"/>
    <w:pPr>
      <w:spacing w:before="75" w:after="75"/>
    </w:pPr>
  </w:style>
  <w:style w:type="paragraph" w:customStyle="1" w:styleId="naisc">
    <w:name w:val="naisc"/>
    <w:basedOn w:val="Normal"/>
    <w:rsid w:val="00CD0D26"/>
    <w:pPr>
      <w:spacing w:before="75" w:after="75"/>
      <w:jc w:val="center"/>
    </w:pPr>
  </w:style>
  <w:style w:type="paragraph" w:styleId="ListParagraph">
    <w:name w:val="List Paragraph"/>
    <w:basedOn w:val="Normal"/>
    <w:link w:val="ListParagraphChar"/>
    <w:uiPriority w:val="34"/>
    <w:qFormat/>
    <w:rsid w:val="00954C82"/>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apple-converted-space">
    <w:name w:val="apple-converted-space"/>
    <w:basedOn w:val="DefaultParagraphFont"/>
    <w:rsid w:val="00BC0ABF"/>
  </w:style>
  <w:style w:type="paragraph" w:styleId="FootnoteText">
    <w:name w:val="footnote text"/>
    <w:basedOn w:val="Normal"/>
    <w:link w:val="FootnoteTextChar"/>
    <w:uiPriority w:val="99"/>
    <w:rsid w:val="00E262B5"/>
    <w:rPr>
      <w:sz w:val="20"/>
      <w:szCs w:val="20"/>
      <w:lang w:eastAsia="en-US"/>
    </w:rPr>
  </w:style>
  <w:style w:type="character" w:customStyle="1" w:styleId="FootnoteTextChar">
    <w:name w:val="Footnote Text Char"/>
    <w:basedOn w:val="DefaultParagraphFont"/>
    <w:link w:val="FootnoteText"/>
    <w:uiPriority w:val="99"/>
    <w:rsid w:val="00E262B5"/>
    <w:rPr>
      <w:rFonts w:ascii="Times New Roman" w:eastAsia="Times New Roman" w:hAnsi="Times New Roman" w:cs="Times New Roman"/>
      <w:sz w:val="20"/>
      <w:szCs w:val="20"/>
    </w:rPr>
  </w:style>
  <w:style w:type="character" w:styleId="FootnoteReference">
    <w:name w:val="footnote reference"/>
    <w:basedOn w:val="DefaultParagraphFont"/>
    <w:uiPriority w:val="99"/>
    <w:rsid w:val="00E262B5"/>
    <w:rPr>
      <w:rFonts w:cs="Times New Roman"/>
      <w:vertAlign w:val="superscript"/>
    </w:rPr>
  </w:style>
  <w:style w:type="paragraph" w:customStyle="1" w:styleId="tv213">
    <w:name w:val="tv213"/>
    <w:basedOn w:val="Normal"/>
    <w:rsid w:val="0010520E"/>
    <w:pPr>
      <w:spacing w:before="100" w:beforeAutospacing="1" w:after="100" w:afterAutospacing="1"/>
    </w:pPr>
  </w:style>
  <w:style w:type="character" w:customStyle="1" w:styleId="ListParagraphChar">
    <w:name w:val="List Paragraph Char"/>
    <w:link w:val="ListParagraph"/>
    <w:uiPriority w:val="34"/>
    <w:rsid w:val="00A03094"/>
  </w:style>
  <w:style w:type="paragraph" w:styleId="Header">
    <w:name w:val="header"/>
    <w:basedOn w:val="Normal"/>
    <w:link w:val="HeaderChar"/>
    <w:uiPriority w:val="99"/>
    <w:unhideWhenUsed/>
    <w:rsid w:val="00270A66"/>
    <w:pPr>
      <w:tabs>
        <w:tab w:val="center" w:pos="4153"/>
        <w:tab w:val="right" w:pos="8306"/>
      </w:tabs>
    </w:pPr>
  </w:style>
  <w:style w:type="character" w:customStyle="1" w:styleId="HeaderChar">
    <w:name w:val="Header Char"/>
    <w:basedOn w:val="DefaultParagraphFont"/>
    <w:link w:val="Header"/>
    <w:uiPriority w:val="99"/>
    <w:rsid w:val="00270A66"/>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270A66"/>
    <w:pPr>
      <w:tabs>
        <w:tab w:val="center" w:pos="4153"/>
        <w:tab w:val="right" w:pos="8306"/>
      </w:tabs>
    </w:pPr>
  </w:style>
  <w:style w:type="character" w:customStyle="1" w:styleId="FooterChar">
    <w:name w:val="Footer Char"/>
    <w:basedOn w:val="DefaultParagraphFont"/>
    <w:link w:val="Footer"/>
    <w:uiPriority w:val="99"/>
    <w:rsid w:val="00270A66"/>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B47964"/>
    <w:rPr>
      <w:color w:val="0563C1" w:themeColor="hyperlink"/>
      <w:u w:val="single"/>
    </w:rPr>
  </w:style>
  <w:style w:type="paragraph" w:styleId="BalloonText">
    <w:name w:val="Balloon Text"/>
    <w:basedOn w:val="Normal"/>
    <w:link w:val="BalloonTextChar"/>
    <w:uiPriority w:val="99"/>
    <w:semiHidden/>
    <w:unhideWhenUsed/>
    <w:rsid w:val="00DB3E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3E36"/>
    <w:rPr>
      <w:rFonts w:ascii="Segoe UI" w:eastAsia="Times New Roman" w:hAnsi="Segoe UI" w:cs="Segoe UI"/>
      <w:sz w:val="18"/>
      <w:szCs w:val="18"/>
      <w:lang w:eastAsia="lv-LV"/>
    </w:rPr>
  </w:style>
  <w:style w:type="numbering" w:customStyle="1" w:styleId="WWNum2">
    <w:name w:val="WWNum2"/>
    <w:basedOn w:val="NoList"/>
    <w:rsid w:val="00581F6E"/>
    <w:pPr>
      <w:numPr>
        <w:numId w:val="2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9755015">
      <w:bodyDiv w:val="1"/>
      <w:marLeft w:val="0"/>
      <w:marRight w:val="0"/>
      <w:marTop w:val="0"/>
      <w:marBottom w:val="0"/>
      <w:divBdr>
        <w:top w:val="none" w:sz="0" w:space="0" w:color="auto"/>
        <w:left w:val="none" w:sz="0" w:space="0" w:color="auto"/>
        <w:bottom w:val="none" w:sz="0" w:space="0" w:color="auto"/>
        <w:right w:val="none" w:sz="0" w:space="0" w:color="auto"/>
      </w:divBdr>
    </w:div>
    <w:div w:id="513498360">
      <w:bodyDiv w:val="1"/>
      <w:marLeft w:val="0"/>
      <w:marRight w:val="0"/>
      <w:marTop w:val="0"/>
      <w:marBottom w:val="0"/>
      <w:divBdr>
        <w:top w:val="none" w:sz="0" w:space="0" w:color="auto"/>
        <w:left w:val="none" w:sz="0" w:space="0" w:color="auto"/>
        <w:bottom w:val="none" w:sz="0" w:space="0" w:color="auto"/>
        <w:right w:val="none" w:sz="0" w:space="0" w:color="auto"/>
      </w:divBdr>
    </w:div>
    <w:div w:id="699205989">
      <w:bodyDiv w:val="1"/>
      <w:marLeft w:val="0"/>
      <w:marRight w:val="0"/>
      <w:marTop w:val="0"/>
      <w:marBottom w:val="0"/>
      <w:divBdr>
        <w:top w:val="none" w:sz="0" w:space="0" w:color="auto"/>
        <w:left w:val="none" w:sz="0" w:space="0" w:color="auto"/>
        <w:bottom w:val="none" w:sz="0" w:space="0" w:color="auto"/>
        <w:right w:val="none" w:sz="0" w:space="0" w:color="auto"/>
      </w:divBdr>
      <w:divsChild>
        <w:div w:id="1753043989">
          <w:marLeft w:val="0"/>
          <w:marRight w:val="0"/>
          <w:marTop w:val="480"/>
          <w:marBottom w:val="240"/>
          <w:divBdr>
            <w:top w:val="none" w:sz="0" w:space="0" w:color="auto"/>
            <w:left w:val="none" w:sz="0" w:space="0" w:color="auto"/>
            <w:bottom w:val="none" w:sz="0" w:space="0" w:color="auto"/>
            <w:right w:val="none" w:sz="0" w:space="0" w:color="auto"/>
          </w:divBdr>
        </w:div>
        <w:div w:id="1125581805">
          <w:marLeft w:val="0"/>
          <w:marRight w:val="0"/>
          <w:marTop w:val="0"/>
          <w:marBottom w:val="567"/>
          <w:divBdr>
            <w:top w:val="none" w:sz="0" w:space="0" w:color="auto"/>
            <w:left w:val="none" w:sz="0" w:space="0" w:color="auto"/>
            <w:bottom w:val="none" w:sz="0" w:space="0" w:color="auto"/>
            <w:right w:val="none" w:sz="0" w:space="0" w:color="auto"/>
          </w:divBdr>
        </w:div>
      </w:divsChild>
    </w:div>
    <w:div w:id="953092797">
      <w:bodyDiv w:val="1"/>
      <w:marLeft w:val="0"/>
      <w:marRight w:val="0"/>
      <w:marTop w:val="0"/>
      <w:marBottom w:val="0"/>
      <w:divBdr>
        <w:top w:val="none" w:sz="0" w:space="0" w:color="auto"/>
        <w:left w:val="none" w:sz="0" w:space="0" w:color="auto"/>
        <w:bottom w:val="none" w:sz="0" w:space="0" w:color="auto"/>
        <w:right w:val="none" w:sz="0" w:space="0" w:color="auto"/>
      </w:divBdr>
      <w:divsChild>
        <w:div w:id="1625427328">
          <w:marLeft w:val="0"/>
          <w:marRight w:val="0"/>
          <w:marTop w:val="480"/>
          <w:marBottom w:val="240"/>
          <w:divBdr>
            <w:top w:val="none" w:sz="0" w:space="0" w:color="auto"/>
            <w:left w:val="none" w:sz="0" w:space="0" w:color="auto"/>
            <w:bottom w:val="none" w:sz="0" w:space="0" w:color="auto"/>
            <w:right w:val="none" w:sz="0" w:space="0" w:color="auto"/>
          </w:divBdr>
        </w:div>
        <w:div w:id="1748116424">
          <w:marLeft w:val="0"/>
          <w:marRight w:val="0"/>
          <w:marTop w:val="0"/>
          <w:marBottom w:val="567"/>
          <w:divBdr>
            <w:top w:val="none" w:sz="0" w:space="0" w:color="auto"/>
            <w:left w:val="none" w:sz="0" w:space="0" w:color="auto"/>
            <w:bottom w:val="none" w:sz="0" w:space="0" w:color="auto"/>
            <w:right w:val="none" w:sz="0" w:space="0" w:color="auto"/>
          </w:divBdr>
        </w:div>
      </w:divsChild>
    </w:div>
    <w:div w:id="1266618233">
      <w:bodyDiv w:val="1"/>
      <w:marLeft w:val="0"/>
      <w:marRight w:val="0"/>
      <w:marTop w:val="0"/>
      <w:marBottom w:val="0"/>
      <w:divBdr>
        <w:top w:val="none" w:sz="0" w:space="0" w:color="auto"/>
        <w:left w:val="none" w:sz="0" w:space="0" w:color="auto"/>
        <w:bottom w:val="none" w:sz="0" w:space="0" w:color="auto"/>
        <w:right w:val="none" w:sz="0" w:space="0" w:color="auto"/>
      </w:divBdr>
    </w:div>
    <w:div w:id="1308048476">
      <w:bodyDiv w:val="1"/>
      <w:marLeft w:val="0"/>
      <w:marRight w:val="0"/>
      <w:marTop w:val="0"/>
      <w:marBottom w:val="0"/>
      <w:divBdr>
        <w:top w:val="none" w:sz="0" w:space="0" w:color="auto"/>
        <w:left w:val="none" w:sz="0" w:space="0" w:color="auto"/>
        <w:bottom w:val="none" w:sz="0" w:space="0" w:color="auto"/>
        <w:right w:val="none" w:sz="0" w:space="0" w:color="auto"/>
      </w:divBdr>
      <w:divsChild>
        <w:div w:id="442918906">
          <w:marLeft w:val="0"/>
          <w:marRight w:val="0"/>
          <w:marTop w:val="480"/>
          <w:marBottom w:val="240"/>
          <w:divBdr>
            <w:top w:val="none" w:sz="0" w:space="0" w:color="auto"/>
            <w:left w:val="none" w:sz="0" w:space="0" w:color="auto"/>
            <w:bottom w:val="none" w:sz="0" w:space="0" w:color="auto"/>
            <w:right w:val="none" w:sz="0" w:space="0" w:color="auto"/>
          </w:divBdr>
        </w:div>
        <w:div w:id="2080787073">
          <w:marLeft w:val="0"/>
          <w:marRight w:val="0"/>
          <w:marTop w:val="0"/>
          <w:marBottom w:val="567"/>
          <w:divBdr>
            <w:top w:val="none" w:sz="0" w:space="0" w:color="auto"/>
            <w:left w:val="none" w:sz="0" w:space="0" w:color="auto"/>
            <w:bottom w:val="none" w:sz="0" w:space="0" w:color="auto"/>
            <w:right w:val="none" w:sz="0" w:space="0" w:color="auto"/>
          </w:divBdr>
        </w:div>
      </w:divsChild>
    </w:div>
    <w:div w:id="1390887466">
      <w:bodyDiv w:val="1"/>
      <w:marLeft w:val="0"/>
      <w:marRight w:val="0"/>
      <w:marTop w:val="0"/>
      <w:marBottom w:val="0"/>
      <w:divBdr>
        <w:top w:val="none" w:sz="0" w:space="0" w:color="auto"/>
        <w:left w:val="none" w:sz="0" w:space="0" w:color="auto"/>
        <w:bottom w:val="none" w:sz="0" w:space="0" w:color="auto"/>
        <w:right w:val="none" w:sz="0" w:space="0" w:color="auto"/>
      </w:divBdr>
    </w:div>
    <w:div w:id="1494296361">
      <w:bodyDiv w:val="1"/>
      <w:marLeft w:val="0"/>
      <w:marRight w:val="0"/>
      <w:marTop w:val="0"/>
      <w:marBottom w:val="0"/>
      <w:divBdr>
        <w:top w:val="none" w:sz="0" w:space="0" w:color="auto"/>
        <w:left w:val="none" w:sz="0" w:space="0" w:color="auto"/>
        <w:bottom w:val="none" w:sz="0" w:space="0" w:color="auto"/>
        <w:right w:val="none" w:sz="0" w:space="0" w:color="auto"/>
      </w:divBdr>
    </w:div>
    <w:div w:id="1648434911">
      <w:bodyDiv w:val="1"/>
      <w:marLeft w:val="0"/>
      <w:marRight w:val="0"/>
      <w:marTop w:val="0"/>
      <w:marBottom w:val="0"/>
      <w:divBdr>
        <w:top w:val="none" w:sz="0" w:space="0" w:color="auto"/>
        <w:left w:val="none" w:sz="0" w:space="0" w:color="auto"/>
        <w:bottom w:val="none" w:sz="0" w:space="0" w:color="auto"/>
        <w:right w:val="none" w:sz="0" w:space="0" w:color="auto"/>
      </w:divBdr>
    </w:div>
    <w:div w:id="2124613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e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www.lm.gov.lv/upload/aktualitates/5/oktobris-decembris_2015.pdf" TargetMode="External"/><Relationship Id="rId1" Type="http://schemas.openxmlformats.org/officeDocument/2006/relationships/hyperlink" Target="http://www.marta.lv/docs/1283/2014/Drosibas-Kompass_petijums_MART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AF4273-4C96-410F-8CAA-6E69750F8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107</Pages>
  <Words>118689</Words>
  <Characters>67653</Characters>
  <Application>Microsoft Office Word</Application>
  <DocSecurity>0</DocSecurity>
  <Lines>563</Lines>
  <Paragraphs>371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Ieva Skirusa</dc:creator>
  <cp:keywords/>
  <dc:description/>
  <cp:lastModifiedBy>Ieva Skirusa</cp:lastModifiedBy>
  <cp:revision>11</cp:revision>
  <cp:lastPrinted>2020-01-14T08:23:00Z</cp:lastPrinted>
  <dcterms:created xsi:type="dcterms:W3CDTF">2020-01-27T09:05:00Z</dcterms:created>
  <dcterms:modified xsi:type="dcterms:W3CDTF">2020-01-27T14:24:00Z</dcterms:modified>
</cp:coreProperties>
</file>