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6F137" w14:textId="41655C41" w:rsidR="0018588F" w:rsidRDefault="00FE2EB5" w:rsidP="0090710E">
      <w:pPr>
        <w:spacing w:after="12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3</w:t>
      </w:r>
      <w:r w:rsidR="0090710E" w:rsidRPr="0090710E">
        <w:rPr>
          <w:rFonts w:ascii="Segoe UI Semilight" w:hAnsi="Segoe UI Semilight" w:cs="Segoe UI Semilight"/>
          <w:sz w:val="20"/>
          <w:szCs w:val="20"/>
        </w:rPr>
        <w:t>.pielikums</w:t>
      </w:r>
    </w:p>
    <w:p w14:paraId="6C36B8A1" w14:textId="5CC48C6B" w:rsidR="00B67925" w:rsidRPr="0090710E" w:rsidRDefault="00B67925" w:rsidP="00B67925">
      <w:pPr>
        <w:spacing w:after="120" w:line="240" w:lineRule="auto"/>
        <w:jc w:val="center"/>
        <w:rPr>
          <w:rFonts w:ascii="Segoe UI Semilight" w:hAnsi="Segoe UI Semilight" w:cs="Segoe UI Semilight"/>
          <w:b/>
          <w:bCs/>
          <w:sz w:val="20"/>
          <w:szCs w:val="20"/>
        </w:rPr>
      </w:pPr>
      <w:r>
        <w:rPr>
          <w:rFonts w:ascii="Segoe UI Semilight" w:hAnsi="Segoe UI Semilight" w:cs="Segoe UI Semilight"/>
          <w:b/>
          <w:bCs/>
          <w:sz w:val="20"/>
          <w:szCs w:val="20"/>
        </w:rPr>
        <w:t>Zinātnisko publikāciju skaits un pamatrādītāji Latvijas zinātnes nozaru</w:t>
      </w:r>
      <w:r w:rsidR="00EA72CA">
        <w:rPr>
          <w:rFonts w:ascii="Segoe UI Semilight" w:hAnsi="Segoe UI Semilight" w:cs="Segoe UI Semilight"/>
          <w:b/>
          <w:bCs/>
          <w:sz w:val="20"/>
          <w:szCs w:val="20"/>
        </w:rPr>
        <w:t>*</w:t>
      </w:r>
      <w:r>
        <w:rPr>
          <w:rFonts w:ascii="Segoe UI Semilight" w:hAnsi="Segoe UI Semilight" w:cs="Segoe UI Semilight"/>
          <w:b/>
          <w:bCs/>
          <w:sz w:val="20"/>
          <w:szCs w:val="20"/>
        </w:rPr>
        <w:t xml:space="preserve"> griezumā, izmantojot </w:t>
      </w:r>
      <w:r w:rsidRPr="00CF721F">
        <w:rPr>
          <w:rFonts w:ascii="Segoe UI Semilight" w:hAnsi="Segoe UI Semilight" w:cs="Segoe UI Semilight"/>
          <w:b/>
          <w:bCs/>
          <w:i/>
          <w:iCs/>
          <w:sz w:val="20"/>
          <w:szCs w:val="20"/>
        </w:rPr>
        <w:t>Web of Science</w:t>
      </w:r>
      <w:r>
        <w:rPr>
          <w:rFonts w:ascii="Segoe UI Semilight" w:hAnsi="Segoe UI Semilight" w:cs="Segoe UI Semilight"/>
          <w:b/>
          <w:bCs/>
          <w:sz w:val="20"/>
          <w:szCs w:val="20"/>
        </w:rPr>
        <w:t xml:space="preserve"> datubāzē </w:t>
      </w:r>
      <w:r w:rsidR="00CF721F">
        <w:rPr>
          <w:rFonts w:ascii="Segoe UI Semilight" w:hAnsi="Segoe UI Semilight" w:cs="Segoe UI Semilight"/>
          <w:b/>
          <w:bCs/>
          <w:sz w:val="20"/>
          <w:szCs w:val="20"/>
        </w:rPr>
        <w:br/>
      </w:r>
      <w:r>
        <w:rPr>
          <w:rFonts w:ascii="Segoe UI Semilight" w:hAnsi="Segoe UI Semilight" w:cs="Segoe UI Semilight"/>
          <w:b/>
          <w:bCs/>
          <w:sz w:val="20"/>
          <w:szCs w:val="20"/>
        </w:rPr>
        <w:t>pieejamo informāciju par 2014</w:t>
      </w:r>
      <w:r w:rsidR="00CF721F">
        <w:rPr>
          <w:rFonts w:ascii="Segoe UI Semilight" w:hAnsi="Segoe UI Semilight" w:cs="Segoe UI Semilight"/>
          <w:b/>
          <w:bCs/>
          <w:sz w:val="20"/>
          <w:szCs w:val="20"/>
        </w:rPr>
        <w:t>-</w:t>
      </w:r>
      <w:r>
        <w:rPr>
          <w:rFonts w:ascii="Segoe UI Semilight" w:hAnsi="Segoe UI Semilight" w:cs="Segoe UI Semilight"/>
          <w:b/>
          <w:bCs/>
          <w:sz w:val="20"/>
          <w:szCs w:val="20"/>
        </w:rPr>
        <w:t>2018.gada rezultātiem*</w:t>
      </w:r>
      <w:r w:rsidR="00EA72CA">
        <w:rPr>
          <w:rFonts w:ascii="Segoe UI Semilight" w:hAnsi="Segoe UI Semilight" w:cs="Segoe UI Semilight"/>
          <w:b/>
          <w:bCs/>
          <w:sz w:val="20"/>
          <w:szCs w:val="20"/>
        </w:rPr>
        <w:t>*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4649"/>
        <w:gridCol w:w="1020"/>
        <w:gridCol w:w="1361"/>
        <w:gridCol w:w="1361"/>
        <w:gridCol w:w="1417"/>
        <w:gridCol w:w="1531"/>
        <w:gridCol w:w="1247"/>
        <w:gridCol w:w="2010"/>
      </w:tblGrid>
      <w:tr w:rsidR="004A4105" w:rsidRPr="00CF721F" w14:paraId="0640704A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86F207D" w14:textId="33FF55ED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Latvija kopā</w:t>
            </w:r>
            <w:r w:rsidR="00EA72CA"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***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3E570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skaits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49E0FB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īpatsvars no ES kopskaita attiecīgajā nozarē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ECEE88D" w14:textId="77777777" w:rsidR="00B67925" w:rsidRPr="00CF721F" w:rsidRDefault="00B67925" w:rsidP="00CF721F">
            <w:pPr>
              <w:spacing w:before="40" w:after="4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 xml:space="preserve">Publikāciju vidējā kvalitāte (Pēc to </w:t>
            </w:r>
            <w:r w:rsidRPr="00CF721F">
              <w:rPr>
                <w:rFonts w:ascii="Segoe UI Semilight" w:eastAsia="Times New Roman" w:hAnsi="Segoe UI Semilight" w:cs="Segoe UI Semilight"/>
                <w:b/>
                <w:i/>
                <w:iCs/>
                <w:color w:val="FFFFFF"/>
                <w:sz w:val="12"/>
                <w:szCs w:val="18"/>
              </w:rPr>
              <w:t>Category Normalized Citation Impact</w:t>
            </w: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2BC651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īpatsvars starp top 10 % nozares citētākajām publikācijām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07E93C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skaits starp top 25 % (Q1) nozares citētākajiem zinātniskajiem žurnāliem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2F7CEC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īpatsvars sadarbībā ar ārvalstu autoriem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17C546F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īpatsvars sadarbībā ar ārvalstu autoriem attiecībā pret ES vidējo līmeni nozarē</w:t>
            </w:r>
          </w:p>
        </w:tc>
      </w:tr>
      <w:tr w:rsidR="004A4105" w:rsidRPr="00CF721F" w14:paraId="74F20C11" w14:textId="77777777" w:rsidTr="004A4105">
        <w:trPr>
          <w:trHeight w:val="227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257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Latvija kopā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AE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9990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48E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0.23%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D99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D3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10.0%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256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42.2%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21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38.8%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971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98.5%</w:t>
            </w:r>
          </w:p>
        </w:tc>
      </w:tr>
      <w:tr w:rsidR="004A4105" w:rsidRPr="00CF721F" w14:paraId="632B009A" w14:textId="77777777" w:rsidTr="004A4105">
        <w:trPr>
          <w:trHeight w:val="227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C5E9BB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1. Dabaszinātnes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A460A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3974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1CEFF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0.23%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2D9B0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A181B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10.1%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FADE7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39.7%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364F7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51.2%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93F50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104.1%</w:t>
            </w:r>
          </w:p>
        </w:tc>
      </w:tr>
      <w:tr w:rsidR="004A4105" w:rsidRPr="00CF721F" w14:paraId="0FA4838D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FA9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1.1. Matemātika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39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185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FF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0.12%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B3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2AE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7.0%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51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36.6%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EB4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22.2%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4EB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48.2%</w:t>
            </w:r>
          </w:p>
        </w:tc>
      </w:tr>
      <w:tr w:rsidR="004A4105" w:rsidRPr="00CF721F" w14:paraId="3FB0BE1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85D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1.2. Datorzinātne un informātika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DD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695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AF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0.27%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08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0.60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2DE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4.7%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CB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29.2%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8E3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29.9%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8F2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76.6%</w:t>
            </w:r>
          </w:p>
        </w:tc>
      </w:tr>
      <w:tr w:rsidR="004A4105" w:rsidRPr="00CF721F" w14:paraId="53542597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DDF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1.3. Fizika un astronomija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26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1218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3C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0.31%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DBF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1C1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11.4%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99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46.2%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56F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67.3%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F0A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121.3%</w:t>
            </w:r>
          </w:p>
        </w:tc>
      </w:tr>
      <w:tr w:rsidR="004A4105" w:rsidRPr="00CF721F" w14:paraId="4DFD300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EB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1.4. Ķīmija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FC7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963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15D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0.26%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99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08B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8.8%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430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35.2%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53D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41.7%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037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91.4%</w:t>
            </w:r>
          </w:p>
        </w:tc>
      </w:tr>
      <w:tr w:rsidR="004A4105" w:rsidRPr="00CF721F" w14:paraId="7A7723B1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FB5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1.5. Zemes zinātnes, fiziskā ģeogrāfija un vides zinātnes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3C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734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8A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0.27%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D52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1.55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96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14.4%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A6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45.1%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C2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41.4%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CBD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79.6%</w:t>
            </w:r>
          </w:p>
        </w:tc>
      </w:tr>
      <w:tr w:rsidR="004A4105" w:rsidRPr="00CF721F" w14:paraId="0F58C919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CE7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1.6. Bioloģija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50A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823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4E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0.16%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1F6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014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10.4%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618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40.1%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1B8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66.0%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60C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130.1%</w:t>
            </w:r>
          </w:p>
        </w:tc>
      </w:tr>
      <w:tr w:rsidR="004A4105" w:rsidRPr="00CF721F" w14:paraId="35801AB1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76A8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1.7. Citas dabaszinātnes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C2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087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0.15%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70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3AE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F6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29.4%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39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35.3%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96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69.9%</w:t>
            </w:r>
          </w:p>
        </w:tc>
      </w:tr>
      <w:tr w:rsidR="00CF721F" w:rsidRPr="00CF721F" w14:paraId="5F13388F" w14:textId="77777777" w:rsidTr="004A4105">
        <w:trPr>
          <w:trHeight w:val="227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8CC7F4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2. Inženierzinātnes un tehnoloģijas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DF925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3355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FDDE0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0.33%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3ADAB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0.97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E5EFE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8.1%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31650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38.0%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BFEB8C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35.6%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02A8D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86.6%</w:t>
            </w:r>
          </w:p>
        </w:tc>
      </w:tr>
      <w:tr w:rsidR="004A4105" w:rsidRPr="00CF721F" w14:paraId="37207FEA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AFAB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2.1. Būvniecības un transporta inženierzinātnes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EA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348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57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0.54%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54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369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17.8%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39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40.4%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927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28.4%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587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86.7%</w:t>
            </w:r>
          </w:p>
        </w:tc>
      </w:tr>
      <w:tr w:rsidR="004A4105" w:rsidRPr="00CF721F" w14:paraId="48238F32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8F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2.2. Elektrotehnika, elektronika, informācijas un komunikāciju tehnoloģijas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139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956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9D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0.29%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02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DF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5.3%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7F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20.2%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27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26.7%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B4F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67.0%</w:t>
            </w:r>
          </w:p>
        </w:tc>
      </w:tr>
      <w:tr w:rsidR="004A4105" w:rsidRPr="00CF721F" w14:paraId="7489857D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49BB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2.3. Mašīnbūve un mehānika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593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258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0.25%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72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A43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6.1%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F8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24.6%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8B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44.6%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27C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116.8%</w:t>
            </w:r>
          </w:p>
        </w:tc>
      </w:tr>
      <w:tr w:rsidR="004A4105" w:rsidRPr="00CF721F" w14:paraId="3CA0E37B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815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2.4. Ķīmijas inženierzinātne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183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E6F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B50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92F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8.1%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295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59.3%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6C2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36.5%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548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94.5%</w:t>
            </w:r>
          </w:p>
        </w:tc>
      </w:tr>
      <w:tr w:rsidR="004A4105" w:rsidRPr="00CF721F" w14:paraId="7DFFAC68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0E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2.5. Materiālzinātne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070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887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D1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63D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20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5.2%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5CC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42.8%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D5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49.0%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AC4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101.0%</w:t>
            </w:r>
          </w:p>
        </w:tc>
      </w:tr>
      <w:tr w:rsidR="004A4105" w:rsidRPr="00CF721F" w14:paraId="2EF2F736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907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2.6. Medicīniskā inženierija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62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56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95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0.11%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27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C65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7.1%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AD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36.4%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59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39.3%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B5D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99.2%</w:t>
            </w:r>
          </w:p>
        </w:tc>
      </w:tr>
      <w:tr w:rsidR="004A4105" w:rsidRPr="00CF721F" w14:paraId="4AEBD1E0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AC75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2.7. Vides inženierija un enerģētika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62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739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5B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0.45%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01E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1.74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2D3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15.7%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95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69.9%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EFA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24.4%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6E1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60.6%</w:t>
            </w:r>
          </w:p>
        </w:tc>
      </w:tr>
      <w:tr w:rsidR="004A4105" w:rsidRPr="00CF721F" w14:paraId="0EF7BE2E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BB2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2.8. Vides biotehnoloģija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60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F6A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0.20%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16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308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9.6%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79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23.2%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DE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44.7%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C2B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105.7%</w:t>
            </w:r>
          </w:p>
        </w:tc>
      </w:tr>
      <w:tr w:rsidR="004A4105" w:rsidRPr="00CF721F" w14:paraId="52B70768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A54E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2.9. Rūpnieciskā biotehnoloģija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CD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C2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0.19%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5C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FF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4.2%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B8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46.7%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99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62.5%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230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127.7%</w:t>
            </w:r>
          </w:p>
        </w:tc>
      </w:tr>
      <w:tr w:rsidR="004A4105" w:rsidRPr="00CF721F" w14:paraId="19BED52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347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2.10. Nanotehnoloģija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41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144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D6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0.26%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4E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13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11.1%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8B4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72.7%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72D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64.6%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725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119.1%</w:t>
            </w:r>
          </w:p>
        </w:tc>
      </w:tr>
      <w:tr w:rsidR="004A4105" w:rsidRPr="00CF721F" w14:paraId="3553564F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95E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2.11. Citas inženierzinātnes un tehnoloģijas, tai skaitā pārtikas un dzērienu tehnoloģijas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9D6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E0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0.36%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F80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F1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8.2%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901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37.4%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018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32.3%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4CF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84.6%</w:t>
            </w:r>
          </w:p>
        </w:tc>
      </w:tr>
      <w:tr w:rsidR="004A4105" w:rsidRPr="00CF721F" w14:paraId="3FBF7186" w14:textId="77777777" w:rsidTr="004A4105">
        <w:trPr>
          <w:trHeight w:val="227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22EAB7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3. Medicīnas un veselības 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935C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1757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4CA0C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0.11%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C1B9F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2.73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07AB8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13.1%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4CCE8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50.6%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9C2BD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58.1%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4AE1A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159.6%</w:t>
            </w:r>
          </w:p>
        </w:tc>
      </w:tr>
      <w:tr w:rsidR="004A4105" w:rsidRPr="00CF721F" w14:paraId="334B9216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01D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3.1. Medicīnas bāzes zinātnes, tai skaitā farmācija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42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438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F81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0.10%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E3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44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10.3%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6F4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42.0%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53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50.7%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97D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122.2%</w:t>
            </w:r>
          </w:p>
        </w:tc>
      </w:tr>
      <w:tr w:rsidR="004A4105" w:rsidRPr="00CF721F" w14:paraId="32FF2F01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48C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3.2. Klīniskā medicīna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E7E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1137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B4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0.11%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F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3.43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78B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15.7%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09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57.8%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50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61.1%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0FD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181.0%</w:t>
            </w:r>
          </w:p>
        </w:tc>
      </w:tr>
      <w:tr w:rsidR="004A4105" w:rsidRPr="00CF721F" w14:paraId="428D05D2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FDED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3.3. Veselības un sporta 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84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8BC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90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3A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13.7%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F2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44.5%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2AB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55.5%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3CC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135.0%</w:t>
            </w:r>
          </w:p>
        </w:tc>
      </w:tr>
      <w:tr w:rsidR="00CF721F" w:rsidRPr="00CF721F" w14:paraId="49997426" w14:textId="77777777" w:rsidTr="004A4105">
        <w:trPr>
          <w:trHeight w:val="227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252D78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4. Lauksaimniecības, meža un veterinārās zinātnes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4E28D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1087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8093B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0.74%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AEEF3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1C5C9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7.5%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17C7A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43.9%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52DBC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25.1%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C6759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63.2%</w:t>
            </w:r>
          </w:p>
        </w:tc>
      </w:tr>
      <w:tr w:rsidR="004A4105" w:rsidRPr="00CF721F" w14:paraId="5FB60292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74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4.1. Lauksaimniecības un zivsaimniecības zinātnes, mežzinātne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516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605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774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1.01%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68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0.79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70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6.6%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53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44.0%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F1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25.1%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671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56.5%</w:t>
            </w:r>
          </w:p>
        </w:tc>
      </w:tr>
      <w:tr w:rsidR="004A4105" w:rsidRPr="00CF721F" w14:paraId="25A2D5B9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88BB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4.2. Dzīvnieku un piena lopkopības 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B2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B8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51B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24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76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50.0%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950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50.0%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83A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128.4%</w:t>
            </w:r>
          </w:p>
        </w:tc>
      </w:tr>
      <w:tr w:rsidR="004A4105" w:rsidRPr="00CF721F" w14:paraId="7BAAB9C1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EB8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4.3. Veterinārmedicīnas 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0C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79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EC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A8B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1.30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789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6.3%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A88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48.0%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F9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20.3%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859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56.1%</w:t>
            </w:r>
          </w:p>
        </w:tc>
      </w:tr>
      <w:tr w:rsidR="004A4105" w:rsidRPr="00CF721F" w14:paraId="3537AA69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1626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4.5. Citas lauksaimniecības, meža un veterināro zinātņu nozaru 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A58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08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1.02%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FC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F4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8.7%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06A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56.4%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7F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22.7%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C2D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62.9%</w:t>
            </w:r>
          </w:p>
        </w:tc>
      </w:tr>
      <w:tr w:rsidR="00CF721F" w:rsidRPr="00CF721F" w14:paraId="00FF023A" w14:textId="77777777" w:rsidTr="004A4105">
        <w:trPr>
          <w:trHeight w:val="227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9159DC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5. Sociālās zinātnes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310CF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2252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CC04F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0.41%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E8A89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988FB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4.4%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2CEE1D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23.7%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BA8D9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15.7%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D75C5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53.3%</w:t>
            </w:r>
          </w:p>
        </w:tc>
      </w:tr>
      <w:tr w:rsidR="004A4105" w:rsidRPr="00CF721F" w14:paraId="50DB6D73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2583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5.1. Psiholoģija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068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81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0.13%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23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199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0.7%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49F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10.4%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49B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26.5%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B16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67.8%</w:t>
            </w:r>
          </w:p>
        </w:tc>
      </w:tr>
      <w:tr w:rsidR="004A4105" w:rsidRPr="00CF721F" w14:paraId="1444D849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C03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5.2. Ekonomika un uzņēmējdarbība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6A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827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813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0.48%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45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23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6.2%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104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31.7%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D9F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14.1%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FF4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38.8%</w:t>
            </w:r>
          </w:p>
        </w:tc>
      </w:tr>
      <w:tr w:rsidR="004A4105" w:rsidRPr="00CF721F" w14:paraId="4AA204F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1B8C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5.3. Izglītības zinātnes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81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860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4FC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1.34%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1E5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0.67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6A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5.5%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92A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15.4%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33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9.5%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1CD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48.5%</w:t>
            </w:r>
          </w:p>
        </w:tc>
      </w:tr>
      <w:tr w:rsidR="004A4105" w:rsidRPr="00CF721F" w14:paraId="64F0B287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E71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5.4. Socioloģija un sociālais darbs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77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102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9BD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B35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0.46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2D8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2.9%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4F1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34.0%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40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30.4%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0A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121.2%</w:t>
            </w:r>
          </w:p>
        </w:tc>
      </w:tr>
      <w:tr w:rsidR="004A4105" w:rsidRPr="00CF721F" w14:paraId="77BCB72E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D96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5.5. Tiesību 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7F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39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B39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794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FF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76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E52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15.4%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ADE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99.0%</w:t>
            </w:r>
          </w:p>
        </w:tc>
      </w:tr>
      <w:tr w:rsidR="004A4105" w:rsidRPr="00CF721F" w14:paraId="769B7E35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635D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5.6. Politikas 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FC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47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0.17%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BE6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C5E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2.2%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5B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37.5%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501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32.2%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143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173.9%</w:t>
            </w:r>
          </w:p>
        </w:tc>
      </w:tr>
      <w:tr w:rsidR="004A4105" w:rsidRPr="00CF721F" w14:paraId="04CCFCB9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BD9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5.7. Sociālā un ekonomiskā ģeogrāfija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AA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454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C3A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0.52%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3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4C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3.7%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DE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30.8%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3C2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17.2%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C90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60.9%</w:t>
            </w:r>
          </w:p>
        </w:tc>
      </w:tr>
      <w:tr w:rsidR="004A4105" w:rsidRPr="00CF721F" w14:paraId="0E4A39D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087E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5.8. Plašsaziņas līdzekļi un komunikācija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7F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83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0.10%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E9C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416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D84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E1E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37.5%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1B8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145.6%</w:t>
            </w:r>
          </w:p>
        </w:tc>
      </w:tr>
      <w:tr w:rsidR="004A4105" w:rsidRPr="00CF721F" w14:paraId="3AF60B9C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27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5.9. Citas sociālās zinātnes, tai skaitā starpnozaru sociālās zinātnes un militārā zinātne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3E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79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0.54%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C7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AAE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A7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9.1%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63B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9.3%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76A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48.5%</w:t>
            </w:r>
          </w:p>
        </w:tc>
      </w:tr>
      <w:tr w:rsidR="004A4105" w:rsidRPr="00CF721F" w14:paraId="0A98CEBF" w14:textId="77777777" w:rsidTr="004A4105">
        <w:trPr>
          <w:trHeight w:val="227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282DD4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6. Humanitārās un mākslas 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72D37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265D1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0.14%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CDCFF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AFE85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5.6%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70E82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14.5%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873A3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15.8%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D1619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182.2%</w:t>
            </w:r>
          </w:p>
        </w:tc>
      </w:tr>
      <w:tr w:rsidR="004A4105" w:rsidRPr="00CF721F" w14:paraId="3870B785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2B6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6.1. Vēsture un arheoloģija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338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BA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0.08%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6E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108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4.8%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25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33.3%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6B4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21.0%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894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240.2%</w:t>
            </w:r>
          </w:p>
        </w:tc>
      </w:tr>
      <w:tr w:rsidR="004A4105" w:rsidRPr="00CF721F" w14:paraId="505B136B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48C6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6.2. Valodniecība un literatūrzinātne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BD8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88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51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0.13%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4A9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30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2.3%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1B0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22.2%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2B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15.9%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B0E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180.0%</w:t>
            </w:r>
          </w:p>
        </w:tc>
      </w:tr>
      <w:tr w:rsidR="004A4105" w:rsidRPr="00CF721F" w14:paraId="7C0763C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6DD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6.3. Filozofija, ētika un reliģija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E1B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38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92E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0.08%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47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3E4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5.3%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6C2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30.0%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F50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21.1%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A22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249.3%</w:t>
            </w:r>
          </w:p>
        </w:tc>
      </w:tr>
      <w:tr w:rsidR="004A4105" w:rsidRPr="00CF721F" w14:paraId="4384A348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5FD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6.4. Mūzika, vizuālās mākslas un arhitektūra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53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78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2AA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F1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024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3.8%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8D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CEC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7.7%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386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81.7%</w:t>
            </w:r>
          </w:p>
        </w:tc>
      </w:tr>
      <w:tr w:rsidR="004A4105" w:rsidRPr="00CF721F" w14:paraId="696EACF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62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6.5. Citas humanitārās un mākslas zinātnes, tai skaitā radošās industrijas 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70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3C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0.31%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68C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2D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07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E9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16.7%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A91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280.4%</w:t>
            </w:r>
          </w:p>
        </w:tc>
      </w:tr>
    </w:tbl>
    <w:p w14:paraId="32DB0EE4" w14:textId="26E1AF48" w:rsidR="00EA72CA" w:rsidRPr="00CF721F" w:rsidRDefault="00EA72CA" w:rsidP="00CF721F">
      <w:pPr>
        <w:spacing w:before="120" w:after="0" w:line="240" w:lineRule="auto"/>
        <w:rPr>
          <w:rFonts w:ascii="Segoe UI Semilight" w:hAnsi="Segoe UI Semilight" w:cs="Segoe UI Semilight"/>
          <w:sz w:val="12"/>
          <w:szCs w:val="16"/>
        </w:rPr>
      </w:pPr>
      <w:r w:rsidRPr="00CF721F">
        <w:rPr>
          <w:rFonts w:ascii="Segoe UI Semilight" w:hAnsi="Segoe UI Semilight" w:cs="Segoe UI Semilight"/>
          <w:sz w:val="12"/>
          <w:szCs w:val="16"/>
        </w:rPr>
        <w:t>* Atbilstoši Ministru kabineta 2018. gada 23. janvāra noteikumiem Nr. 49 „Noteikumi par Latvijas zinātnes nozarēm un apakšnozarēm”</w:t>
      </w:r>
    </w:p>
    <w:p w14:paraId="54B7FFD9" w14:textId="6590253C" w:rsidR="00B67925" w:rsidRPr="00CF721F" w:rsidRDefault="00EA72CA" w:rsidP="00CF721F">
      <w:pPr>
        <w:spacing w:after="0" w:line="240" w:lineRule="auto"/>
        <w:rPr>
          <w:rFonts w:ascii="Segoe UI Semilight" w:hAnsi="Segoe UI Semilight" w:cs="Segoe UI Semilight"/>
          <w:sz w:val="12"/>
          <w:szCs w:val="16"/>
        </w:rPr>
      </w:pPr>
      <w:r w:rsidRPr="00CF721F">
        <w:rPr>
          <w:rFonts w:ascii="Segoe UI Semilight" w:hAnsi="Segoe UI Semilight" w:cs="Segoe UI Semilight"/>
          <w:sz w:val="12"/>
          <w:szCs w:val="16"/>
        </w:rPr>
        <w:t>*</w:t>
      </w:r>
      <w:r w:rsidR="00B67925" w:rsidRPr="00CF721F">
        <w:rPr>
          <w:rFonts w:ascii="Segoe UI Semilight" w:hAnsi="Segoe UI Semilight" w:cs="Segoe UI Semilight"/>
          <w:sz w:val="12"/>
          <w:szCs w:val="16"/>
        </w:rPr>
        <w:t>* Aktuālie rezultāti uz 2019.gada septembri</w:t>
      </w:r>
    </w:p>
    <w:p w14:paraId="2A2A12B4" w14:textId="65F15B37" w:rsidR="00B67925" w:rsidRPr="00CF721F" w:rsidRDefault="00B67925" w:rsidP="00CF721F">
      <w:pPr>
        <w:spacing w:after="0" w:line="240" w:lineRule="auto"/>
        <w:rPr>
          <w:rFonts w:ascii="Segoe UI Semilight" w:hAnsi="Segoe UI Semilight" w:cs="Segoe UI Semilight"/>
          <w:sz w:val="12"/>
          <w:szCs w:val="16"/>
        </w:rPr>
      </w:pPr>
      <w:r w:rsidRPr="00CF721F">
        <w:rPr>
          <w:rFonts w:ascii="Segoe UI Semilight" w:hAnsi="Segoe UI Semilight" w:cs="Segoe UI Semilight"/>
          <w:sz w:val="12"/>
          <w:szCs w:val="16"/>
        </w:rPr>
        <w:t>**</w:t>
      </w:r>
      <w:r w:rsidR="00EA72CA" w:rsidRPr="00CF721F">
        <w:rPr>
          <w:rFonts w:ascii="Segoe UI Semilight" w:hAnsi="Segoe UI Semilight" w:cs="Segoe UI Semilight"/>
          <w:sz w:val="12"/>
          <w:szCs w:val="16"/>
        </w:rPr>
        <w:t>*</w:t>
      </w:r>
      <w:r w:rsidRPr="00CF721F">
        <w:rPr>
          <w:rFonts w:ascii="Segoe UI Semilight" w:hAnsi="Segoe UI Semilight" w:cs="Segoe UI Semilight"/>
          <w:sz w:val="12"/>
          <w:szCs w:val="16"/>
        </w:rPr>
        <w:t xml:space="preserve"> Datubāzē netiek uzkrāta informācija par rezultātiem sekojošās zinātņu nozarēs</w:t>
      </w:r>
      <w:r w:rsidR="00EA72CA" w:rsidRPr="00CF721F">
        <w:rPr>
          <w:rFonts w:ascii="Segoe UI Semilight" w:hAnsi="Segoe UI Semilight" w:cs="Segoe UI Semilight"/>
          <w:sz w:val="12"/>
          <w:szCs w:val="16"/>
        </w:rPr>
        <w:t>:</w:t>
      </w:r>
      <w:r w:rsidRPr="00CF721F">
        <w:rPr>
          <w:rFonts w:ascii="Segoe UI Semilight" w:hAnsi="Segoe UI Semilight" w:cs="Segoe UI Semilight"/>
          <w:sz w:val="12"/>
          <w:szCs w:val="16"/>
        </w:rPr>
        <w:t xml:space="preserve"> 3.4. Medicīniskā biotehnoloģija, 3.5. Citas medicīnas un veselības zinātnes, tai skaitā tiesu medicīniskā ekspertīze, 4.4. Lauksaimniecības biotehnoloģija</w:t>
      </w:r>
    </w:p>
    <w:sectPr w:rsidR="00B67925" w:rsidRPr="00CF721F" w:rsidSect="00A57551">
      <w:footerReference w:type="default" r:id="rId6"/>
      <w:type w:val="continuous"/>
      <w:pgSz w:w="16840" w:h="11907" w:orient="landscape" w:code="9"/>
      <w:pgMar w:top="567" w:right="1134" w:bottom="851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C6C4C" w14:textId="77777777" w:rsidR="008646B0" w:rsidRDefault="008646B0" w:rsidP="00A57551">
      <w:pPr>
        <w:spacing w:after="0" w:line="240" w:lineRule="auto"/>
      </w:pPr>
      <w:r>
        <w:separator/>
      </w:r>
    </w:p>
  </w:endnote>
  <w:endnote w:type="continuationSeparator" w:id="0">
    <w:p w14:paraId="677B1724" w14:textId="77777777" w:rsidR="008646B0" w:rsidRDefault="008646B0" w:rsidP="00A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4E5A" w14:textId="77FF2572" w:rsidR="00A779AC" w:rsidRDefault="0020099E">
    <w:pPr>
      <w:pStyle w:val="Footer"/>
    </w:pPr>
    <w:r>
      <w:rPr>
        <w:rFonts w:ascii="Segoe UI Semilight" w:eastAsia="Candara" w:hAnsi="Segoe UI Semilight" w:cs="Segoe UI Semilight"/>
        <w:color w:val="000000"/>
        <w:sz w:val="16"/>
        <w:szCs w:val="16"/>
      </w:rPr>
      <w:t>IZMunEM_Zin_RIS3_</w:t>
    </w:r>
    <w:r w:rsidR="00080E45">
      <w:rPr>
        <w:rFonts w:ascii="Segoe UI Semilight" w:eastAsia="Candara" w:hAnsi="Segoe UI Semilight" w:cs="Segoe UI Semilight"/>
        <w:color w:val="000000"/>
        <w:sz w:val="16"/>
        <w:szCs w:val="16"/>
      </w:rPr>
      <w:t>110220</w:t>
    </w:r>
    <w:r w:rsidR="005B302E" w:rsidRPr="005B302E">
      <w:rPr>
        <w:rFonts w:ascii="Segoe UI Semilight" w:eastAsia="Candara" w:hAnsi="Segoe UI Semilight" w:cs="Segoe UI Semilight"/>
        <w:color w:val="000000"/>
        <w:sz w:val="16"/>
        <w:szCs w:val="16"/>
      </w:rPr>
      <w:t>_3_pielikums</w:t>
    </w:r>
    <w:r w:rsidR="00A779AC" w:rsidRPr="00960031">
      <w:rPr>
        <w:rFonts w:ascii="Segoe UI Semilight" w:eastAsia="Candara" w:hAnsi="Segoe UI Semilight" w:cs="Segoe UI Semilight"/>
        <w:color w:val="000000"/>
        <w:sz w:val="16"/>
        <w:szCs w:val="16"/>
      </w:rPr>
      <w:t>; Informatīvais ziņojums “Viedās specializācijas stratēģijas monitorings”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3B18" w14:textId="77777777" w:rsidR="008646B0" w:rsidRDefault="008646B0" w:rsidP="00A57551">
      <w:pPr>
        <w:spacing w:after="0" w:line="240" w:lineRule="auto"/>
      </w:pPr>
      <w:r>
        <w:separator/>
      </w:r>
    </w:p>
  </w:footnote>
  <w:footnote w:type="continuationSeparator" w:id="0">
    <w:p w14:paraId="23D2D947" w14:textId="77777777" w:rsidR="008646B0" w:rsidRDefault="008646B0" w:rsidP="00A5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0E"/>
    <w:rsid w:val="00026665"/>
    <w:rsid w:val="00080E45"/>
    <w:rsid w:val="001036C2"/>
    <w:rsid w:val="001241AB"/>
    <w:rsid w:val="0013143E"/>
    <w:rsid w:val="00182F32"/>
    <w:rsid w:val="0018588F"/>
    <w:rsid w:val="0020099E"/>
    <w:rsid w:val="00213DA2"/>
    <w:rsid w:val="003872E2"/>
    <w:rsid w:val="003D0239"/>
    <w:rsid w:val="00414FF1"/>
    <w:rsid w:val="00472CAF"/>
    <w:rsid w:val="004A4105"/>
    <w:rsid w:val="004C4626"/>
    <w:rsid w:val="0052143E"/>
    <w:rsid w:val="00575547"/>
    <w:rsid w:val="005B302E"/>
    <w:rsid w:val="006440E2"/>
    <w:rsid w:val="0065584C"/>
    <w:rsid w:val="00661594"/>
    <w:rsid w:val="006B3C39"/>
    <w:rsid w:val="00796790"/>
    <w:rsid w:val="008646B0"/>
    <w:rsid w:val="008B6060"/>
    <w:rsid w:val="0090710E"/>
    <w:rsid w:val="00927C31"/>
    <w:rsid w:val="00944FEB"/>
    <w:rsid w:val="00953291"/>
    <w:rsid w:val="0099431F"/>
    <w:rsid w:val="009B1F17"/>
    <w:rsid w:val="009D3CFC"/>
    <w:rsid w:val="00A4237D"/>
    <w:rsid w:val="00A57551"/>
    <w:rsid w:val="00A666A0"/>
    <w:rsid w:val="00A779AC"/>
    <w:rsid w:val="00B625C6"/>
    <w:rsid w:val="00B67925"/>
    <w:rsid w:val="00BC466E"/>
    <w:rsid w:val="00C43D5D"/>
    <w:rsid w:val="00CF721F"/>
    <w:rsid w:val="00DA557A"/>
    <w:rsid w:val="00E242B9"/>
    <w:rsid w:val="00EA72CA"/>
    <w:rsid w:val="00EB39E0"/>
    <w:rsid w:val="00EB6C2B"/>
    <w:rsid w:val="00F34AC5"/>
    <w:rsid w:val="00FA0A86"/>
    <w:rsid w:val="00FA5C36"/>
    <w:rsid w:val="00FD0E9A"/>
    <w:rsid w:val="00FE2EB5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281C4"/>
  <w15:chartTrackingRefBased/>
  <w15:docId w15:val="{7A423E83-151B-45C6-AB5E-112F5B2B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5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5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95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0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Gergelevičs</dc:creator>
  <cp:keywords/>
  <dc:description/>
  <cp:lastModifiedBy>Jānis Paiders</cp:lastModifiedBy>
  <cp:revision>11</cp:revision>
  <dcterms:created xsi:type="dcterms:W3CDTF">2019-10-03T10:07:00Z</dcterms:created>
  <dcterms:modified xsi:type="dcterms:W3CDTF">2020-02-11T15:34:00Z</dcterms:modified>
</cp:coreProperties>
</file>