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AD" w:rsidRDefault="00020B38" w:rsidP="006017AD">
      <w:pPr>
        <w:pStyle w:val="naislab"/>
        <w:spacing w:before="0" w:after="0"/>
        <w:jc w:val="center"/>
        <w:outlineLvl w:val="0"/>
        <w:rPr>
          <w:b/>
          <w:bCs/>
          <w:sz w:val="28"/>
          <w:szCs w:val="28"/>
          <w:shd w:val="clear" w:color="auto" w:fill="FFFFFF"/>
        </w:rPr>
      </w:pPr>
      <w:bookmarkStart w:id="0" w:name="OLE_LINK7"/>
      <w:bookmarkStart w:id="1" w:name="OLE_LINK8"/>
      <w:r>
        <w:rPr>
          <w:b/>
          <w:sz w:val="28"/>
          <w:szCs w:val="28"/>
        </w:rPr>
        <w:t>Likum</w:t>
      </w:r>
      <w:r w:rsidR="008F0861" w:rsidRPr="00B86F80">
        <w:rPr>
          <w:b/>
          <w:sz w:val="28"/>
          <w:szCs w:val="28"/>
        </w:rPr>
        <w:t>projekta</w:t>
      </w:r>
      <w:bookmarkEnd w:id="0"/>
      <w:bookmarkEnd w:id="1"/>
      <w:r w:rsidR="006017AD">
        <w:rPr>
          <w:b/>
          <w:sz w:val="28"/>
          <w:szCs w:val="28"/>
        </w:rPr>
        <w:t xml:space="preserve"> </w:t>
      </w:r>
      <w:r w:rsidR="008F0861" w:rsidRPr="00B86F80">
        <w:rPr>
          <w:b/>
          <w:sz w:val="28"/>
          <w:szCs w:val="28"/>
        </w:rPr>
        <w:t>„</w:t>
      </w:r>
      <w:bookmarkStart w:id="2" w:name="OLE_LINK9"/>
      <w:bookmarkStart w:id="3" w:name="OLE_LINK10"/>
      <w:r w:rsidRPr="00E56F7D">
        <w:rPr>
          <w:b/>
          <w:bCs/>
          <w:sz w:val="28"/>
          <w:szCs w:val="28"/>
        </w:rPr>
        <w:t xml:space="preserve">Grozījumi </w:t>
      </w:r>
      <w:r>
        <w:rPr>
          <w:b/>
          <w:bCs/>
          <w:sz w:val="28"/>
          <w:szCs w:val="28"/>
        </w:rPr>
        <w:t>Ģerboņu</w:t>
      </w:r>
      <w:r w:rsidRPr="00E56F7D">
        <w:rPr>
          <w:b/>
          <w:bCs/>
          <w:sz w:val="28"/>
          <w:szCs w:val="28"/>
        </w:rPr>
        <w:t xml:space="preserve"> likumā</w:t>
      </w:r>
      <w:r w:rsidR="0090109E">
        <w:rPr>
          <w:b/>
          <w:sz w:val="28"/>
          <w:szCs w:val="28"/>
        </w:rPr>
        <w:t>”</w:t>
      </w:r>
      <w:r w:rsidR="00AB72D2">
        <w:rPr>
          <w:b/>
          <w:bCs/>
          <w:sz w:val="28"/>
          <w:szCs w:val="28"/>
          <w:shd w:val="clear" w:color="auto" w:fill="FFFFFF"/>
        </w:rPr>
        <w:t xml:space="preserve"> </w:t>
      </w:r>
    </w:p>
    <w:p w:rsidR="00AB72D2" w:rsidRPr="006017AD" w:rsidRDefault="00852042" w:rsidP="006017AD">
      <w:pPr>
        <w:pStyle w:val="naislab"/>
        <w:spacing w:before="0" w:after="0"/>
        <w:jc w:val="center"/>
        <w:outlineLvl w:val="0"/>
        <w:rPr>
          <w:b/>
          <w:sz w:val="28"/>
          <w:szCs w:val="28"/>
        </w:rPr>
      </w:pPr>
      <w:r w:rsidRPr="00B86F80">
        <w:rPr>
          <w:b/>
          <w:sz w:val="28"/>
          <w:szCs w:val="28"/>
        </w:rPr>
        <w:t>sākotnējā</w:t>
      </w:r>
      <w:r w:rsidR="002D3306" w:rsidRPr="00B86F80">
        <w:rPr>
          <w:b/>
          <w:sz w:val="28"/>
          <w:szCs w:val="28"/>
        </w:rPr>
        <w:t>s</w:t>
      </w:r>
      <w:r w:rsidRPr="00B86F80">
        <w:rPr>
          <w:b/>
          <w:sz w:val="28"/>
          <w:szCs w:val="28"/>
        </w:rPr>
        <w:t xml:space="preserve"> ietekmes novērtējuma </w:t>
      </w:r>
    </w:p>
    <w:p w:rsidR="008C5649" w:rsidRPr="00AB72D2" w:rsidRDefault="00852042" w:rsidP="00AB72D2">
      <w:pPr>
        <w:jc w:val="center"/>
        <w:rPr>
          <w:b/>
          <w:bCs/>
          <w:sz w:val="28"/>
          <w:szCs w:val="28"/>
          <w:shd w:val="clear" w:color="auto" w:fill="FFFFFF"/>
        </w:rPr>
      </w:pPr>
      <w:r w:rsidRPr="00B86F80">
        <w:rPr>
          <w:b/>
          <w:sz w:val="28"/>
          <w:szCs w:val="28"/>
        </w:rPr>
        <w:t>ziņojums (anotācija)</w:t>
      </w:r>
    </w:p>
    <w:p w:rsidR="00CA7A8B" w:rsidRPr="00FB3AF7" w:rsidRDefault="00CA7A8B"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AA25FD" w:rsidRPr="00A55C27" w:rsidTr="00C8157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25FD" w:rsidRPr="00A55C27" w:rsidRDefault="00AA25FD" w:rsidP="00C8157B">
            <w:pPr>
              <w:jc w:val="center"/>
              <w:rPr>
                <w:b/>
                <w:bCs/>
                <w:iCs/>
                <w:sz w:val="28"/>
                <w:szCs w:val="28"/>
              </w:rPr>
            </w:pPr>
            <w:r w:rsidRPr="00A55C27">
              <w:rPr>
                <w:b/>
                <w:bCs/>
                <w:iCs/>
                <w:sz w:val="28"/>
                <w:szCs w:val="28"/>
              </w:rPr>
              <w:t>Tiesību akta projekta anotācijas kopsavilkums</w:t>
            </w:r>
          </w:p>
        </w:tc>
      </w:tr>
      <w:tr w:rsidR="00AA25FD" w:rsidRPr="00A55C27" w:rsidTr="00C8157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A25FD" w:rsidRPr="00A34D62" w:rsidRDefault="00020B38" w:rsidP="006017AD">
            <w:pPr>
              <w:jc w:val="both"/>
              <w:rPr>
                <w:sz w:val="28"/>
                <w:szCs w:val="28"/>
              </w:rPr>
            </w:pPr>
            <w:r>
              <w:rPr>
                <w:sz w:val="28"/>
                <w:szCs w:val="28"/>
              </w:rPr>
              <w:t>Likum</w:t>
            </w:r>
            <w:r w:rsidR="00AA25FD" w:rsidRPr="00A34D62">
              <w:rPr>
                <w:sz w:val="28"/>
                <w:szCs w:val="28"/>
              </w:rPr>
              <w:t>projekts „</w:t>
            </w:r>
            <w:r w:rsidRPr="00020B38">
              <w:rPr>
                <w:bCs/>
                <w:sz w:val="28"/>
                <w:szCs w:val="28"/>
              </w:rPr>
              <w:t>Grozījumi Ģerboņu likumā</w:t>
            </w:r>
            <w:r w:rsidR="000577C7" w:rsidRPr="00A34D62">
              <w:rPr>
                <w:sz w:val="28"/>
                <w:szCs w:val="28"/>
              </w:rPr>
              <w:t>”</w:t>
            </w:r>
            <w:r w:rsidR="00AA25FD" w:rsidRPr="00A34D62">
              <w:rPr>
                <w:sz w:val="28"/>
                <w:szCs w:val="28"/>
              </w:rPr>
              <w:t xml:space="preserve"> (turpmāk – </w:t>
            </w:r>
            <w:r>
              <w:rPr>
                <w:sz w:val="28"/>
                <w:szCs w:val="28"/>
              </w:rPr>
              <w:t>Likump</w:t>
            </w:r>
            <w:r w:rsidR="00AA25FD" w:rsidRPr="00A34D62">
              <w:rPr>
                <w:sz w:val="28"/>
                <w:szCs w:val="28"/>
              </w:rPr>
              <w:t xml:space="preserve">rojekts) </w:t>
            </w:r>
            <w:r w:rsidR="006017AD">
              <w:rPr>
                <w:sz w:val="28"/>
                <w:szCs w:val="28"/>
              </w:rPr>
              <w:t>izstrādāts</w:t>
            </w:r>
            <w:r w:rsidR="00AA25FD" w:rsidRPr="00A34D62">
              <w:rPr>
                <w:sz w:val="28"/>
                <w:szCs w:val="28"/>
              </w:rPr>
              <w:t xml:space="preserve">, lai </w:t>
            </w:r>
            <w:r w:rsidR="002249A7">
              <w:rPr>
                <w:bCs/>
                <w:sz w:val="28"/>
                <w:szCs w:val="28"/>
              </w:rPr>
              <w:t>mazinātu Kultūras ministrijas administra</w:t>
            </w:r>
            <w:r w:rsidR="00FE3316">
              <w:rPr>
                <w:bCs/>
                <w:sz w:val="28"/>
                <w:szCs w:val="28"/>
              </w:rPr>
              <w:t>tīvo slogu ģerboņu reģistrācijas procesā</w:t>
            </w:r>
            <w:r w:rsidR="002249A7">
              <w:rPr>
                <w:bCs/>
                <w:sz w:val="28"/>
                <w:szCs w:val="28"/>
              </w:rPr>
              <w:t xml:space="preserve"> Ģerboņu reģistrā</w:t>
            </w:r>
            <w:r w:rsidR="006017AD">
              <w:rPr>
                <w:bCs/>
                <w:sz w:val="28"/>
                <w:szCs w:val="28"/>
              </w:rPr>
              <w:t xml:space="preserve">, </w:t>
            </w:r>
            <w:r w:rsidR="002249A7">
              <w:rPr>
                <w:bCs/>
                <w:sz w:val="28"/>
                <w:szCs w:val="28"/>
              </w:rPr>
              <w:t>atsakoties no ģerboņu reģistrācijas apliecības.</w:t>
            </w:r>
          </w:p>
        </w:tc>
      </w:tr>
    </w:tbl>
    <w:p w:rsidR="00AA25FD" w:rsidRPr="00FB3AF7" w:rsidRDefault="00AA25FD"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A25FD" w:rsidRPr="00A55C27" w:rsidTr="00C815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25FD" w:rsidRPr="00A55C27" w:rsidRDefault="00AA25FD" w:rsidP="00C8157B">
            <w:pPr>
              <w:jc w:val="center"/>
              <w:rPr>
                <w:b/>
                <w:bCs/>
                <w:iCs/>
                <w:sz w:val="28"/>
                <w:szCs w:val="28"/>
              </w:rPr>
            </w:pPr>
            <w:r w:rsidRPr="00A55C27">
              <w:rPr>
                <w:b/>
                <w:bCs/>
                <w:iCs/>
                <w:sz w:val="28"/>
                <w:szCs w:val="28"/>
              </w:rPr>
              <w:t>I. Tiesību akta projekta izstrādes nepieciešamība</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Pamatojums</w:t>
            </w:r>
          </w:p>
        </w:tc>
        <w:tc>
          <w:tcPr>
            <w:tcW w:w="3000" w:type="pct"/>
            <w:tcBorders>
              <w:top w:val="outset" w:sz="6" w:space="0" w:color="auto"/>
              <w:left w:val="outset" w:sz="6" w:space="0" w:color="auto"/>
              <w:bottom w:val="outset" w:sz="6" w:space="0" w:color="auto"/>
              <w:right w:val="outset" w:sz="6" w:space="0" w:color="auto"/>
            </w:tcBorders>
            <w:hideMark/>
          </w:tcPr>
          <w:p w:rsidR="00AA25FD" w:rsidRPr="00D97313" w:rsidRDefault="00020B38" w:rsidP="00D94962">
            <w:pPr>
              <w:pStyle w:val="Bezatstarpm"/>
              <w:jc w:val="both"/>
              <w:rPr>
                <w:rFonts w:ascii="Times New Roman" w:hAnsi="Times New Roman"/>
                <w:sz w:val="28"/>
                <w:szCs w:val="28"/>
                <w:shd w:val="clear" w:color="auto" w:fill="FFFFFF"/>
                <w:lang w:val="lv-LV"/>
              </w:rPr>
            </w:pPr>
            <w:r>
              <w:rPr>
                <w:rFonts w:ascii="Times New Roman" w:hAnsi="Times New Roman"/>
                <w:sz w:val="28"/>
                <w:szCs w:val="28"/>
                <w:lang w:val="lv-LV"/>
              </w:rPr>
              <w:t>Likump</w:t>
            </w:r>
            <w:r w:rsidR="00993D8A" w:rsidRPr="00A34D62">
              <w:rPr>
                <w:rFonts w:ascii="Times New Roman" w:hAnsi="Times New Roman"/>
                <w:sz w:val="28"/>
                <w:szCs w:val="28"/>
                <w:lang w:val="lv-LV"/>
              </w:rPr>
              <w:t xml:space="preserve">rojekts </w:t>
            </w:r>
            <w:r w:rsidR="00D94962">
              <w:rPr>
                <w:rFonts w:ascii="Times New Roman" w:hAnsi="Times New Roman"/>
                <w:sz w:val="28"/>
                <w:szCs w:val="28"/>
                <w:lang w:val="lv-LV"/>
              </w:rPr>
              <w:t>izstrādāts</w:t>
            </w:r>
            <w:r w:rsidR="007D6DED" w:rsidRPr="00D97313">
              <w:rPr>
                <w:rFonts w:ascii="Times New Roman" w:hAnsi="Times New Roman"/>
                <w:sz w:val="28"/>
                <w:szCs w:val="28"/>
                <w:lang w:val="lv-LV"/>
              </w:rPr>
              <w:t>, pamatojoties uz</w:t>
            </w:r>
            <w:r w:rsidR="00D97313" w:rsidRPr="00D97313">
              <w:rPr>
                <w:rFonts w:ascii="Times New Roman" w:hAnsi="Times New Roman"/>
                <w:sz w:val="28"/>
                <w:szCs w:val="28"/>
                <w:lang w:val="lv-LV"/>
              </w:rPr>
              <w:t xml:space="preserve"> Ģerboņu likuma 6.panta pirmo daļu, kas nosaka, ka </w:t>
            </w:r>
            <w:r w:rsidR="00D97313" w:rsidRPr="00D97313">
              <w:rPr>
                <w:rFonts w:ascii="Times New Roman" w:hAnsi="Times New Roman"/>
                <w:sz w:val="28"/>
                <w:szCs w:val="28"/>
                <w:shd w:val="clear" w:color="auto" w:fill="FFFFFF"/>
                <w:lang w:val="lv-LV"/>
              </w:rPr>
              <w:t xml:space="preserve">Kultūras ministrija veido, uztur un papildina Ģerboņu reģistru (turpmāk </w:t>
            </w:r>
            <w:r w:rsidR="00D94962">
              <w:rPr>
                <w:rFonts w:ascii="Times New Roman" w:hAnsi="Times New Roman"/>
                <w:sz w:val="28"/>
                <w:szCs w:val="28"/>
                <w:shd w:val="clear" w:color="auto" w:fill="FFFFFF"/>
                <w:lang w:val="lv-LV"/>
              </w:rPr>
              <w:t>–</w:t>
            </w:r>
            <w:r w:rsidR="00D97313" w:rsidRPr="00D97313">
              <w:rPr>
                <w:rFonts w:ascii="Times New Roman" w:hAnsi="Times New Roman"/>
                <w:sz w:val="28"/>
                <w:szCs w:val="28"/>
                <w:shd w:val="clear" w:color="auto" w:fill="FFFFFF"/>
                <w:lang w:val="lv-LV"/>
              </w:rPr>
              <w:t xml:space="preserve"> </w:t>
            </w:r>
            <w:r w:rsidR="00530096">
              <w:rPr>
                <w:rFonts w:ascii="Times New Roman" w:hAnsi="Times New Roman"/>
                <w:sz w:val="28"/>
                <w:szCs w:val="28"/>
                <w:shd w:val="clear" w:color="auto" w:fill="FFFFFF"/>
                <w:lang w:val="lv-LV"/>
              </w:rPr>
              <w:t>R</w:t>
            </w:r>
            <w:r w:rsidR="00D97313" w:rsidRPr="00D97313">
              <w:rPr>
                <w:rFonts w:ascii="Times New Roman" w:hAnsi="Times New Roman"/>
                <w:sz w:val="28"/>
                <w:szCs w:val="28"/>
                <w:shd w:val="clear" w:color="auto" w:fill="FFFFFF"/>
                <w:lang w:val="lv-LV"/>
              </w:rPr>
              <w:t>eģistrs).</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AA25FD" w:rsidRPr="00AE5035" w:rsidRDefault="00AA25FD" w:rsidP="00AE5035">
            <w:pPr>
              <w:rPr>
                <w:iCs/>
                <w:sz w:val="28"/>
                <w:szCs w:val="28"/>
              </w:rPr>
            </w:pPr>
            <w:r w:rsidRPr="00AE5035">
              <w:rPr>
                <w:iCs/>
                <w:sz w:val="28"/>
                <w:szCs w:val="28"/>
              </w:rPr>
              <w:t>Pašreizējā situācija un problēmas, kuru risināšanai tiesību akta projekts izstrādāts, tiesiskā regulējuma m</w:t>
            </w:r>
            <w:bookmarkStart w:id="4" w:name="_GoBack"/>
            <w:bookmarkEnd w:id="4"/>
            <w:r w:rsidRPr="00AE5035">
              <w:rPr>
                <w:iCs/>
                <w:sz w:val="28"/>
                <w:szCs w:val="28"/>
              </w:rPr>
              <w:t>ērķis un būtība</w:t>
            </w:r>
          </w:p>
        </w:tc>
        <w:tc>
          <w:tcPr>
            <w:tcW w:w="3000" w:type="pct"/>
            <w:tcBorders>
              <w:top w:val="outset" w:sz="6" w:space="0" w:color="auto"/>
              <w:left w:val="outset" w:sz="6" w:space="0" w:color="auto"/>
              <w:bottom w:val="outset" w:sz="6" w:space="0" w:color="auto"/>
              <w:right w:val="outset" w:sz="6" w:space="0" w:color="auto"/>
            </w:tcBorders>
            <w:hideMark/>
          </w:tcPr>
          <w:p w:rsidR="00D23440" w:rsidRDefault="009C2542" w:rsidP="009F0586">
            <w:pPr>
              <w:autoSpaceDE w:val="0"/>
              <w:autoSpaceDN w:val="0"/>
              <w:adjustRightInd w:val="0"/>
              <w:jc w:val="both"/>
              <w:rPr>
                <w:sz w:val="28"/>
                <w:szCs w:val="28"/>
              </w:rPr>
            </w:pPr>
            <w:r>
              <w:rPr>
                <w:sz w:val="28"/>
                <w:szCs w:val="28"/>
              </w:rPr>
              <w:t xml:space="preserve">Atbilstoši </w:t>
            </w:r>
            <w:r w:rsidRPr="004F228A">
              <w:rPr>
                <w:sz w:val="28"/>
                <w:szCs w:val="28"/>
              </w:rPr>
              <w:t>Ģerboņu</w:t>
            </w:r>
            <w:r>
              <w:rPr>
                <w:sz w:val="28"/>
                <w:szCs w:val="28"/>
              </w:rPr>
              <w:t xml:space="preserve"> likuma 2.pantam</w:t>
            </w:r>
            <w:r w:rsidRPr="004F228A">
              <w:rPr>
                <w:sz w:val="28"/>
                <w:szCs w:val="28"/>
              </w:rPr>
              <w:t xml:space="preserve"> Ģerboņu</w:t>
            </w:r>
            <w:r w:rsidRPr="00284955">
              <w:rPr>
                <w:sz w:val="28"/>
                <w:szCs w:val="28"/>
              </w:rPr>
              <w:t xml:space="preserve"> likuma mērķis ir noteikt ģerboņu (izņemot valsts ģerboni) reģistrācijas kārtību, to tiesisko aizsardzību un vispārīgos lietošanas principus, kā arī kārtību, kādā apstiprināma atribūtika ar valsts ģerboni.</w:t>
            </w:r>
            <w:r w:rsidR="009F0586">
              <w:rPr>
                <w:sz w:val="28"/>
                <w:szCs w:val="28"/>
              </w:rPr>
              <w:t xml:space="preserve"> </w:t>
            </w:r>
            <w:r w:rsidRPr="00F76AB3">
              <w:rPr>
                <w:sz w:val="28"/>
                <w:szCs w:val="28"/>
              </w:rPr>
              <w:t xml:space="preserve">Ģerboņu likuma </w:t>
            </w:r>
            <w:r>
              <w:rPr>
                <w:sz w:val="28"/>
                <w:szCs w:val="28"/>
              </w:rPr>
              <w:t>6</w:t>
            </w:r>
            <w:r w:rsidRPr="00F76AB3">
              <w:rPr>
                <w:sz w:val="28"/>
                <w:szCs w:val="28"/>
              </w:rPr>
              <w:t xml:space="preserve">.panta </w:t>
            </w:r>
            <w:r>
              <w:rPr>
                <w:sz w:val="28"/>
                <w:szCs w:val="28"/>
              </w:rPr>
              <w:t>ceturtā</w:t>
            </w:r>
            <w:r w:rsidRPr="00F76AB3">
              <w:rPr>
                <w:sz w:val="28"/>
                <w:szCs w:val="28"/>
              </w:rPr>
              <w:t xml:space="preserve"> daļa nosaka, ka </w:t>
            </w:r>
            <w:r w:rsidRPr="00AB19F5">
              <w:rPr>
                <w:sz w:val="28"/>
                <w:szCs w:val="28"/>
              </w:rPr>
              <w:t xml:space="preserve">Kultūras ministrija pēc ieraksta izdarīšanas </w:t>
            </w:r>
            <w:r w:rsidR="00530096">
              <w:rPr>
                <w:sz w:val="28"/>
                <w:szCs w:val="28"/>
              </w:rPr>
              <w:t>R</w:t>
            </w:r>
            <w:r w:rsidRPr="00AB19F5">
              <w:rPr>
                <w:sz w:val="28"/>
                <w:szCs w:val="28"/>
              </w:rPr>
              <w:t xml:space="preserve">eģistrā izsniedz </w:t>
            </w:r>
            <w:r w:rsidR="00FA5D05">
              <w:rPr>
                <w:sz w:val="28"/>
                <w:szCs w:val="28"/>
              </w:rPr>
              <w:t>ģ</w:t>
            </w:r>
            <w:r w:rsidRPr="00AB19F5">
              <w:rPr>
                <w:sz w:val="28"/>
                <w:szCs w:val="28"/>
              </w:rPr>
              <w:t>erboņa reģistrācijas apliecību. Ģerboņa reģistrācijas apliecību paraksta un apzīmogo Kultūras ministrijas amatpersona.</w:t>
            </w:r>
          </w:p>
          <w:p w:rsidR="00D23440" w:rsidRDefault="00D23440" w:rsidP="009F0586">
            <w:pPr>
              <w:autoSpaceDE w:val="0"/>
              <w:autoSpaceDN w:val="0"/>
              <w:adjustRightInd w:val="0"/>
              <w:jc w:val="both"/>
              <w:rPr>
                <w:sz w:val="28"/>
                <w:szCs w:val="28"/>
              </w:rPr>
            </w:pPr>
          </w:p>
          <w:p w:rsidR="009C2542" w:rsidRDefault="009C2542" w:rsidP="009F0586">
            <w:pPr>
              <w:pStyle w:val="tv213"/>
              <w:shd w:val="clear" w:color="auto" w:fill="FFFFFF"/>
              <w:spacing w:before="0" w:beforeAutospacing="0" w:after="0" w:afterAutospacing="0" w:line="293" w:lineRule="atLeast"/>
              <w:jc w:val="both"/>
              <w:rPr>
                <w:sz w:val="28"/>
                <w:szCs w:val="28"/>
              </w:rPr>
            </w:pPr>
            <w:r>
              <w:rPr>
                <w:sz w:val="28"/>
                <w:szCs w:val="28"/>
              </w:rPr>
              <w:t xml:space="preserve">Kultūras ministrija ir konstatējusi, ka vēsturiski </w:t>
            </w:r>
            <w:r w:rsidR="00FA5D05">
              <w:rPr>
                <w:sz w:val="28"/>
                <w:szCs w:val="28"/>
              </w:rPr>
              <w:t>ģ</w:t>
            </w:r>
            <w:r>
              <w:rPr>
                <w:sz w:val="28"/>
                <w:szCs w:val="28"/>
              </w:rPr>
              <w:t>erboņa reģistrācijas apliecība sastāv no ģerboņa nosaukuma, attēla, heraldiskā apraksta</w:t>
            </w:r>
            <w:r w:rsidR="00D23440">
              <w:rPr>
                <w:sz w:val="28"/>
                <w:szCs w:val="28"/>
              </w:rPr>
              <w:t>,</w:t>
            </w:r>
            <w:r>
              <w:rPr>
                <w:sz w:val="28"/>
                <w:szCs w:val="28"/>
              </w:rPr>
              <w:t xml:space="preserve"> un to paraksta Valsts </w:t>
            </w:r>
            <w:r w:rsidR="009F0586">
              <w:rPr>
                <w:sz w:val="28"/>
                <w:szCs w:val="28"/>
              </w:rPr>
              <w:t>h</w:t>
            </w:r>
            <w:r>
              <w:rPr>
                <w:sz w:val="28"/>
                <w:szCs w:val="28"/>
              </w:rPr>
              <w:t>eraldikas komisijas priekšsēdētājs</w:t>
            </w:r>
            <w:r w:rsidR="00D23440">
              <w:rPr>
                <w:sz w:val="28"/>
                <w:szCs w:val="28"/>
              </w:rPr>
              <w:t xml:space="preserve"> un</w:t>
            </w:r>
            <w:r>
              <w:rPr>
                <w:sz w:val="28"/>
                <w:szCs w:val="28"/>
              </w:rPr>
              <w:t xml:space="preserve"> kultūras ministrs (novadu ģerboņiem – arī </w:t>
            </w:r>
            <w:r w:rsidR="00CC25C2">
              <w:rPr>
                <w:sz w:val="28"/>
                <w:szCs w:val="28"/>
              </w:rPr>
              <w:t>v</w:t>
            </w:r>
            <w:r>
              <w:rPr>
                <w:sz w:val="28"/>
                <w:szCs w:val="28"/>
              </w:rPr>
              <w:t>alsts prezidents)</w:t>
            </w:r>
            <w:r w:rsidR="00D23440">
              <w:rPr>
                <w:sz w:val="28"/>
                <w:szCs w:val="28"/>
              </w:rPr>
              <w:t>,</w:t>
            </w:r>
            <w:r>
              <w:rPr>
                <w:sz w:val="28"/>
                <w:szCs w:val="28"/>
              </w:rPr>
              <w:t xml:space="preserve"> un tajā netiek norādīts Kultūras ministrijas amatpersonas lēmuma par ģerboņa reģistrāciju </w:t>
            </w:r>
            <w:r w:rsidR="00530096">
              <w:rPr>
                <w:sz w:val="28"/>
                <w:szCs w:val="28"/>
              </w:rPr>
              <w:t>R</w:t>
            </w:r>
            <w:r>
              <w:rPr>
                <w:sz w:val="28"/>
                <w:szCs w:val="28"/>
              </w:rPr>
              <w:t>eģistrā numurs vai datums.</w:t>
            </w:r>
          </w:p>
          <w:p w:rsidR="00D23440" w:rsidRDefault="00D23440">
            <w:pPr>
              <w:pStyle w:val="tv213"/>
              <w:shd w:val="clear" w:color="auto" w:fill="FFFFFF"/>
              <w:spacing w:before="0" w:beforeAutospacing="0" w:after="0" w:afterAutospacing="0" w:line="293" w:lineRule="atLeast"/>
              <w:jc w:val="both"/>
              <w:rPr>
                <w:sz w:val="28"/>
                <w:szCs w:val="28"/>
              </w:rPr>
            </w:pPr>
          </w:p>
          <w:p w:rsidR="00D94962" w:rsidRDefault="009C2542">
            <w:pPr>
              <w:pStyle w:val="tv213"/>
              <w:shd w:val="clear" w:color="auto" w:fill="FFFFFF"/>
              <w:spacing w:before="0" w:beforeAutospacing="0" w:after="0" w:afterAutospacing="0" w:line="293" w:lineRule="atLeast"/>
              <w:jc w:val="both"/>
              <w:rPr>
                <w:sz w:val="28"/>
                <w:szCs w:val="28"/>
              </w:rPr>
            </w:pPr>
            <w:r w:rsidRPr="00F76AB3">
              <w:rPr>
                <w:sz w:val="28"/>
                <w:szCs w:val="28"/>
              </w:rPr>
              <w:t xml:space="preserve">Ģerboņu likuma </w:t>
            </w:r>
            <w:r>
              <w:rPr>
                <w:sz w:val="28"/>
                <w:szCs w:val="28"/>
              </w:rPr>
              <w:t>6</w:t>
            </w:r>
            <w:r w:rsidRPr="00F76AB3">
              <w:rPr>
                <w:sz w:val="28"/>
                <w:szCs w:val="28"/>
              </w:rPr>
              <w:t xml:space="preserve">.panta </w:t>
            </w:r>
            <w:r w:rsidR="00613D3E">
              <w:rPr>
                <w:sz w:val="28"/>
                <w:szCs w:val="28"/>
              </w:rPr>
              <w:t>piektā</w:t>
            </w:r>
            <w:r>
              <w:rPr>
                <w:sz w:val="28"/>
                <w:szCs w:val="28"/>
              </w:rPr>
              <w:t xml:space="preserve"> </w:t>
            </w:r>
            <w:r w:rsidRPr="00F76AB3">
              <w:rPr>
                <w:sz w:val="28"/>
                <w:szCs w:val="28"/>
              </w:rPr>
              <w:t xml:space="preserve">daļa nosaka, ka </w:t>
            </w:r>
            <w:r w:rsidR="00613D3E">
              <w:rPr>
                <w:sz w:val="28"/>
                <w:szCs w:val="28"/>
              </w:rPr>
              <w:t>r</w:t>
            </w:r>
            <w:r w:rsidRPr="009C51BF">
              <w:rPr>
                <w:sz w:val="28"/>
                <w:szCs w:val="28"/>
              </w:rPr>
              <w:t xml:space="preserve">eģistrēto ģerboņu apraksti un attēli ir publiski </w:t>
            </w:r>
            <w:r w:rsidRPr="009C51BF">
              <w:rPr>
                <w:sz w:val="28"/>
                <w:szCs w:val="28"/>
              </w:rPr>
              <w:lastRenderedPageBreak/>
              <w:t>pieejami. Reizi divos gados Kultūras ministrija izdod reģistrēto ģerboņu katalogu.</w:t>
            </w:r>
            <w:r w:rsidR="00613D3E">
              <w:rPr>
                <w:sz w:val="28"/>
                <w:szCs w:val="28"/>
              </w:rPr>
              <w:t xml:space="preserve"> </w:t>
            </w:r>
            <w:r>
              <w:rPr>
                <w:sz w:val="28"/>
                <w:szCs w:val="28"/>
              </w:rPr>
              <w:t xml:space="preserve">Šobrīd Kultūras ministrija sadarbībā ar Kultūras informācijas sistēmu centru nodrošina </w:t>
            </w:r>
            <w:r w:rsidR="00D23440">
              <w:rPr>
                <w:sz w:val="28"/>
                <w:szCs w:val="28"/>
              </w:rPr>
              <w:t>Ģ</w:t>
            </w:r>
            <w:r>
              <w:rPr>
                <w:sz w:val="28"/>
                <w:szCs w:val="28"/>
              </w:rPr>
              <w:t>erboņ</w:t>
            </w:r>
            <w:r w:rsidR="00D23440">
              <w:rPr>
                <w:sz w:val="28"/>
                <w:szCs w:val="28"/>
              </w:rPr>
              <w:t>u</w:t>
            </w:r>
            <w:r>
              <w:rPr>
                <w:sz w:val="28"/>
                <w:szCs w:val="28"/>
              </w:rPr>
              <w:t xml:space="preserve"> kataloga publisku pieejamību Kultūras ministrijas tīmekļvietnē sadaļā „Pakalpojumi”</w:t>
            </w:r>
            <w:r w:rsidR="00613D3E">
              <w:rPr>
                <w:sz w:val="28"/>
                <w:szCs w:val="28"/>
              </w:rPr>
              <w:t>,</w:t>
            </w:r>
            <w:r>
              <w:rPr>
                <w:sz w:val="28"/>
                <w:szCs w:val="28"/>
              </w:rPr>
              <w:t xml:space="preserve"> izvietojot </w:t>
            </w:r>
            <w:r w:rsidR="00D94962">
              <w:rPr>
                <w:sz w:val="28"/>
                <w:szCs w:val="28"/>
              </w:rPr>
              <w:t xml:space="preserve">norādi </w:t>
            </w:r>
            <w:r>
              <w:rPr>
                <w:sz w:val="28"/>
                <w:szCs w:val="28"/>
              </w:rPr>
              <w:t xml:space="preserve">uz Kultūras informācijas sistēmu centra tīmekļvietni: </w:t>
            </w:r>
            <w:hyperlink r:id="rId11" w:history="1">
              <w:r w:rsidR="00D94962" w:rsidRPr="00552A13">
                <w:rPr>
                  <w:rStyle w:val="Hipersaite"/>
                  <w:sz w:val="28"/>
                  <w:szCs w:val="28"/>
                </w:rPr>
                <w:t>http://gerboni.kulturaskarte.lv/emblem</w:t>
              </w:r>
            </w:hyperlink>
            <w:r w:rsidR="006A60FF">
              <w:rPr>
                <w:sz w:val="28"/>
                <w:szCs w:val="28"/>
              </w:rPr>
              <w:t xml:space="preserve">. </w:t>
            </w:r>
          </w:p>
          <w:p w:rsidR="00D94962" w:rsidRDefault="00D94962">
            <w:pPr>
              <w:pStyle w:val="tv213"/>
              <w:shd w:val="clear" w:color="auto" w:fill="FFFFFF"/>
              <w:spacing w:before="0" w:beforeAutospacing="0" w:after="0" w:afterAutospacing="0" w:line="293" w:lineRule="atLeast"/>
              <w:jc w:val="both"/>
              <w:rPr>
                <w:sz w:val="28"/>
                <w:szCs w:val="28"/>
              </w:rPr>
            </w:pPr>
          </w:p>
          <w:p w:rsidR="00E8065D" w:rsidRDefault="00D23440">
            <w:pPr>
              <w:pStyle w:val="tv213"/>
              <w:shd w:val="clear" w:color="auto" w:fill="FFFFFF"/>
              <w:spacing w:before="0" w:beforeAutospacing="0" w:after="0" w:afterAutospacing="0" w:line="293" w:lineRule="atLeast"/>
              <w:jc w:val="both"/>
              <w:rPr>
                <w:sz w:val="28"/>
                <w:szCs w:val="28"/>
              </w:rPr>
            </w:pPr>
            <w:r>
              <w:rPr>
                <w:sz w:val="28"/>
                <w:szCs w:val="28"/>
              </w:rPr>
              <w:t>Ģerboņu</w:t>
            </w:r>
            <w:r w:rsidR="006A60FF">
              <w:rPr>
                <w:sz w:val="28"/>
                <w:szCs w:val="28"/>
              </w:rPr>
              <w:t xml:space="preserve"> katalogā ir redzamas šādas ziņas:</w:t>
            </w:r>
            <w:r w:rsidR="009C2542">
              <w:rPr>
                <w:sz w:val="28"/>
                <w:szCs w:val="28"/>
              </w:rPr>
              <w:t xml:space="preserve"> ģerboņa nosaukums, lēmuma par ģerboņa reģistrēšanu </w:t>
            </w:r>
            <w:r w:rsidR="00530096">
              <w:rPr>
                <w:sz w:val="28"/>
                <w:szCs w:val="28"/>
              </w:rPr>
              <w:t>R</w:t>
            </w:r>
            <w:r w:rsidR="009C2542">
              <w:rPr>
                <w:sz w:val="28"/>
                <w:szCs w:val="28"/>
              </w:rPr>
              <w:t xml:space="preserve">eģistrā datums, </w:t>
            </w:r>
            <w:r w:rsidR="009C2542" w:rsidRPr="009C51BF">
              <w:rPr>
                <w:sz w:val="28"/>
                <w:szCs w:val="28"/>
              </w:rPr>
              <w:t>ģerboņu aprakst</w:t>
            </w:r>
            <w:r w:rsidR="009C2542">
              <w:rPr>
                <w:sz w:val="28"/>
                <w:szCs w:val="28"/>
              </w:rPr>
              <w:t>s</w:t>
            </w:r>
            <w:r w:rsidR="009C2542" w:rsidRPr="009C51BF">
              <w:rPr>
                <w:sz w:val="28"/>
                <w:szCs w:val="28"/>
              </w:rPr>
              <w:t xml:space="preserve"> un attēl</w:t>
            </w:r>
            <w:r w:rsidR="009C2542">
              <w:rPr>
                <w:sz w:val="28"/>
                <w:szCs w:val="28"/>
              </w:rPr>
              <w:t>s.</w:t>
            </w:r>
          </w:p>
          <w:p w:rsidR="00E8065D" w:rsidRDefault="00E8065D">
            <w:pPr>
              <w:pStyle w:val="tv213"/>
              <w:shd w:val="clear" w:color="auto" w:fill="FFFFFF"/>
              <w:spacing w:before="0" w:beforeAutospacing="0" w:after="0" w:afterAutospacing="0" w:line="293" w:lineRule="atLeast"/>
              <w:jc w:val="both"/>
              <w:rPr>
                <w:sz w:val="28"/>
                <w:szCs w:val="28"/>
              </w:rPr>
            </w:pPr>
          </w:p>
          <w:p w:rsidR="00660728" w:rsidRDefault="009C2542">
            <w:pPr>
              <w:pStyle w:val="tv213"/>
              <w:shd w:val="clear" w:color="auto" w:fill="FFFFFF"/>
              <w:spacing w:before="0" w:beforeAutospacing="0" w:after="0" w:afterAutospacing="0"/>
              <w:jc w:val="both"/>
              <w:rPr>
                <w:sz w:val="28"/>
                <w:szCs w:val="28"/>
              </w:rPr>
            </w:pPr>
            <w:r>
              <w:rPr>
                <w:sz w:val="28"/>
                <w:szCs w:val="28"/>
              </w:rPr>
              <w:t>Ģerboņu likuma 4.panta piekt</w:t>
            </w:r>
            <w:r w:rsidR="0079311A">
              <w:rPr>
                <w:sz w:val="28"/>
                <w:szCs w:val="28"/>
              </w:rPr>
              <w:t>ā</w:t>
            </w:r>
            <w:r>
              <w:rPr>
                <w:sz w:val="28"/>
                <w:szCs w:val="28"/>
              </w:rPr>
              <w:t xml:space="preserve"> daļa</w:t>
            </w:r>
            <w:r w:rsidR="0079311A">
              <w:rPr>
                <w:sz w:val="28"/>
                <w:szCs w:val="28"/>
              </w:rPr>
              <w:t xml:space="preserve"> nosaka, ka</w:t>
            </w:r>
            <w:r>
              <w:rPr>
                <w:sz w:val="28"/>
                <w:szCs w:val="28"/>
              </w:rPr>
              <w:t xml:space="preserve"> </w:t>
            </w:r>
            <w:r w:rsidRPr="00B47483">
              <w:rPr>
                <w:sz w:val="28"/>
                <w:szCs w:val="28"/>
              </w:rPr>
              <w:t xml:space="preserve">Kultūras ministrijas amatpersona pieņemto lēmumu </w:t>
            </w:r>
            <w:r w:rsidR="00A963C8">
              <w:rPr>
                <w:sz w:val="28"/>
                <w:szCs w:val="28"/>
              </w:rPr>
              <w:t xml:space="preserve">par ģerboņa reģistrāciju </w:t>
            </w:r>
            <w:r w:rsidRPr="00B47483">
              <w:rPr>
                <w:sz w:val="28"/>
                <w:szCs w:val="28"/>
              </w:rPr>
              <w:t>nosūta iesniedzējam triju darba dienu laikā no lēmuma pieņemšanas dienas</w:t>
            </w:r>
            <w:r w:rsidR="00A53730">
              <w:rPr>
                <w:sz w:val="28"/>
                <w:szCs w:val="28"/>
              </w:rPr>
              <w:t xml:space="preserve"> – tādejādi iesniedzējs tiek informēts par </w:t>
            </w:r>
            <w:r w:rsidR="00D23440">
              <w:rPr>
                <w:sz w:val="28"/>
                <w:szCs w:val="28"/>
              </w:rPr>
              <w:t>ģerboņa</w:t>
            </w:r>
            <w:r w:rsidR="00A53730">
              <w:rPr>
                <w:sz w:val="28"/>
                <w:szCs w:val="28"/>
              </w:rPr>
              <w:t xml:space="preserve"> reģistrāciju vai par atteikumu reģistrēt ģerboni</w:t>
            </w:r>
            <w:r w:rsidR="0079311A">
              <w:rPr>
                <w:sz w:val="28"/>
                <w:szCs w:val="28"/>
              </w:rPr>
              <w:t>. Š</w:t>
            </w:r>
            <w:r>
              <w:rPr>
                <w:sz w:val="28"/>
                <w:szCs w:val="28"/>
              </w:rPr>
              <w:t>obrīd Kultūras ministrija nodrošina brīvu pieeju Ģerboņu katalogam</w:t>
            </w:r>
            <w:r w:rsidR="00FA5D05">
              <w:rPr>
                <w:sz w:val="28"/>
                <w:szCs w:val="28"/>
              </w:rPr>
              <w:t xml:space="preserve"> Kultūras ministrijas tīmekļvietnē sadaļā „Pakalpojumi” </w:t>
            </w:r>
            <w:hyperlink r:id="rId12" w:history="1">
              <w:r w:rsidR="00FA5D05" w:rsidRPr="0093099D">
                <w:rPr>
                  <w:rStyle w:val="Hipersaite"/>
                  <w:sz w:val="28"/>
                  <w:szCs w:val="28"/>
                </w:rPr>
                <w:t>http://gerboni.kulturaskarte.lv/emblem</w:t>
              </w:r>
            </w:hyperlink>
            <w:r w:rsidR="0079311A">
              <w:rPr>
                <w:sz w:val="28"/>
                <w:szCs w:val="28"/>
              </w:rPr>
              <w:t>.</w:t>
            </w:r>
          </w:p>
          <w:p w:rsidR="00660728" w:rsidRDefault="00660728">
            <w:pPr>
              <w:pStyle w:val="tv213"/>
              <w:shd w:val="clear" w:color="auto" w:fill="FFFFFF"/>
              <w:spacing w:before="0" w:beforeAutospacing="0" w:after="0" w:afterAutospacing="0"/>
              <w:jc w:val="both"/>
              <w:rPr>
                <w:sz w:val="28"/>
                <w:szCs w:val="28"/>
              </w:rPr>
            </w:pPr>
          </w:p>
          <w:p w:rsidR="00E8065D" w:rsidRDefault="00561F9B" w:rsidP="00E8065D">
            <w:pPr>
              <w:pStyle w:val="tv213"/>
              <w:shd w:val="clear" w:color="auto" w:fill="FFFFFF"/>
              <w:spacing w:before="0" w:beforeAutospacing="0" w:after="0" w:afterAutospacing="0" w:line="293" w:lineRule="atLeast"/>
              <w:jc w:val="both"/>
              <w:rPr>
                <w:sz w:val="28"/>
                <w:szCs w:val="28"/>
              </w:rPr>
            </w:pPr>
            <w:r>
              <w:rPr>
                <w:sz w:val="28"/>
                <w:szCs w:val="28"/>
              </w:rPr>
              <w:t xml:space="preserve">Ņemot vērā minēto, </w:t>
            </w:r>
            <w:r w:rsidR="009C2542">
              <w:rPr>
                <w:sz w:val="28"/>
                <w:szCs w:val="28"/>
              </w:rPr>
              <w:t>Kultūras ministrija ir izvērtējusi, ka</w:t>
            </w:r>
            <w:r w:rsidR="009C2542" w:rsidRPr="009C51BF">
              <w:rPr>
                <w:sz w:val="28"/>
                <w:szCs w:val="28"/>
              </w:rPr>
              <w:t xml:space="preserve"> </w:t>
            </w:r>
            <w:r w:rsidR="008E2285" w:rsidRPr="00F76AB3">
              <w:rPr>
                <w:sz w:val="28"/>
                <w:szCs w:val="28"/>
              </w:rPr>
              <w:t xml:space="preserve">Ģerboņu likuma </w:t>
            </w:r>
            <w:r w:rsidR="008E2285">
              <w:rPr>
                <w:sz w:val="28"/>
                <w:szCs w:val="28"/>
              </w:rPr>
              <w:t>6</w:t>
            </w:r>
            <w:r w:rsidR="008E2285" w:rsidRPr="00F76AB3">
              <w:rPr>
                <w:sz w:val="28"/>
                <w:szCs w:val="28"/>
              </w:rPr>
              <w:t xml:space="preserve">.panta </w:t>
            </w:r>
            <w:r w:rsidR="008E2285">
              <w:rPr>
                <w:sz w:val="28"/>
                <w:szCs w:val="28"/>
              </w:rPr>
              <w:t>ceturtajā</w:t>
            </w:r>
            <w:r w:rsidR="008E2285" w:rsidRPr="00F76AB3">
              <w:rPr>
                <w:sz w:val="28"/>
                <w:szCs w:val="28"/>
              </w:rPr>
              <w:t xml:space="preserve"> daļ</w:t>
            </w:r>
            <w:r w:rsidR="008E2285">
              <w:rPr>
                <w:sz w:val="28"/>
                <w:szCs w:val="28"/>
              </w:rPr>
              <w:t>ā</w:t>
            </w:r>
            <w:r w:rsidR="008E2285" w:rsidRPr="00F76AB3">
              <w:rPr>
                <w:sz w:val="28"/>
                <w:szCs w:val="28"/>
              </w:rPr>
              <w:t xml:space="preserve"> </w:t>
            </w:r>
            <w:r w:rsidR="008E2285">
              <w:rPr>
                <w:sz w:val="28"/>
                <w:szCs w:val="28"/>
              </w:rPr>
              <w:t xml:space="preserve">noteiktajai Kultūras ministrijas </w:t>
            </w:r>
            <w:r w:rsidR="00FA5D05">
              <w:rPr>
                <w:sz w:val="28"/>
                <w:szCs w:val="28"/>
              </w:rPr>
              <w:t>ģ</w:t>
            </w:r>
            <w:r w:rsidR="008E2285">
              <w:rPr>
                <w:sz w:val="28"/>
                <w:szCs w:val="28"/>
              </w:rPr>
              <w:t>erboņa reģistrācijas apliecības</w:t>
            </w:r>
            <w:r w:rsidR="008E2285" w:rsidRPr="009C51BF">
              <w:rPr>
                <w:sz w:val="28"/>
                <w:szCs w:val="28"/>
              </w:rPr>
              <w:t xml:space="preserve"> </w:t>
            </w:r>
            <w:r w:rsidR="009C2542" w:rsidRPr="009C51BF">
              <w:rPr>
                <w:sz w:val="28"/>
                <w:szCs w:val="28"/>
              </w:rPr>
              <w:t>izsniegšanai nav juridiskas nozīmes</w:t>
            </w:r>
            <w:r w:rsidR="009C2542">
              <w:rPr>
                <w:sz w:val="28"/>
                <w:szCs w:val="28"/>
              </w:rPr>
              <w:t xml:space="preserve">. Kultūras ministrija </w:t>
            </w:r>
            <w:r w:rsidR="00D94962">
              <w:rPr>
                <w:sz w:val="28"/>
                <w:szCs w:val="28"/>
              </w:rPr>
              <w:t xml:space="preserve">ir </w:t>
            </w:r>
            <w:r w:rsidR="008E2285">
              <w:rPr>
                <w:sz w:val="28"/>
                <w:szCs w:val="28"/>
              </w:rPr>
              <w:t>secinājusi</w:t>
            </w:r>
            <w:r w:rsidR="009C2542">
              <w:rPr>
                <w:sz w:val="28"/>
                <w:szCs w:val="28"/>
              </w:rPr>
              <w:t>, ka no</w:t>
            </w:r>
            <w:r w:rsidR="00820DD3">
              <w:rPr>
                <w:sz w:val="28"/>
                <w:szCs w:val="28"/>
              </w:rPr>
              <w:t xml:space="preserve"> </w:t>
            </w:r>
            <w:r w:rsidR="00FA5D05">
              <w:rPr>
                <w:sz w:val="28"/>
                <w:szCs w:val="28"/>
              </w:rPr>
              <w:t>ģ</w:t>
            </w:r>
            <w:r w:rsidR="00820DD3">
              <w:rPr>
                <w:sz w:val="28"/>
                <w:szCs w:val="28"/>
              </w:rPr>
              <w:t>erboņa reģistrācijas apliecības</w:t>
            </w:r>
            <w:r w:rsidR="00820DD3" w:rsidRPr="009C51BF">
              <w:rPr>
                <w:sz w:val="28"/>
                <w:szCs w:val="28"/>
              </w:rPr>
              <w:t xml:space="preserve"> </w:t>
            </w:r>
            <w:r w:rsidR="00820DD3">
              <w:rPr>
                <w:sz w:val="28"/>
                <w:szCs w:val="28"/>
              </w:rPr>
              <w:t>izsniegšanas</w:t>
            </w:r>
            <w:r w:rsidR="00820DD3" w:rsidRPr="009C51BF">
              <w:rPr>
                <w:sz w:val="28"/>
                <w:szCs w:val="28"/>
              </w:rPr>
              <w:t xml:space="preserve"> </w:t>
            </w:r>
            <w:r w:rsidR="00820DD3">
              <w:rPr>
                <w:sz w:val="28"/>
                <w:szCs w:val="28"/>
              </w:rPr>
              <w:t>ir</w:t>
            </w:r>
            <w:r w:rsidR="009C2542">
              <w:rPr>
                <w:sz w:val="28"/>
                <w:szCs w:val="28"/>
              </w:rPr>
              <w:t xml:space="preserve"> jāatsakās, </w:t>
            </w:r>
            <w:r w:rsidR="00820DD3">
              <w:rPr>
                <w:sz w:val="28"/>
                <w:szCs w:val="28"/>
              </w:rPr>
              <w:t xml:space="preserve">jo tādejādi tiks </w:t>
            </w:r>
            <w:r w:rsidR="009C2542">
              <w:rPr>
                <w:sz w:val="28"/>
                <w:szCs w:val="28"/>
              </w:rPr>
              <w:t>mazin</w:t>
            </w:r>
            <w:r w:rsidR="00820DD3">
              <w:rPr>
                <w:sz w:val="28"/>
                <w:szCs w:val="28"/>
              </w:rPr>
              <w:t>ā</w:t>
            </w:r>
            <w:r w:rsidR="009C2542">
              <w:rPr>
                <w:sz w:val="28"/>
                <w:szCs w:val="28"/>
              </w:rPr>
              <w:t>t</w:t>
            </w:r>
            <w:r w:rsidR="00820DD3">
              <w:rPr>
                <w:sz w:val="28"/>
                <w:szCs w:val="28"/>
              </w:rPr>
              <w:t>s</w:t>
            </w:r>
            <w:r w:rsidR="009C2542">
              <w:rPr>
                <w:sz w:val="28"/>
                <w:szCs w:val="28"/>
              </w:rPr>
              <w:t xml:space="preserve"> administratīv</w:t>
            </w:r>
            <w:r w:rsidR="00820DD3">
              <w:rPr>
                <w:sz w:val="28"/>
                <w:szCs w:val="28"/>
              </w:rPr>
              <w:t>ais</w:t>
            </w:r>
            <w:r w:rsidR="009C2542">
              <w:rPr>
                <w:sz w:val="28"/>
                <w:szCs w:val="28"/>
              </w:rPr>
              <w:t xml:space="preserve"> slog</w:t>
            </w:r>
            <w:r w:rsidR="00820DD3">
              <w:rPr>
                <w:sz w:val="28"/>
                <w:szCs w:val="28"/>
              </w:rPr>
              <w:t>s</w:t>
            </w:r>
            <w:r w:rsidR="009C2542">
              <w:rPr>
                <w:sz w:val="28"/>
                <w:szCs w:val="28"/>
              </w:rPr>
              <w:t xml:space="preserve"> un vienkāršot</w:t>
            </w:r>
            <w:r w:rsidR="00820DD3">
              <w:rPr>
                <w:sz w:val="28"/>
                <w:szCs w:val="28"/>
              </w:rPr>
              <w:t>a</w:t>
            </w:r>
            <w:r w:rsidR="009C2542">
              <w:rPr>
                <w:sz w:val="28"/>
                <w:szCs w:val="28"/>
              </w:rPr>
              <w:t xml:space="preserve"> ģerboņu reģistrācijas administratīv</w:t>
            </w:r>
            <w:r w:rsidR="00FA5D05">
              <w:rPr>
                <w:sz w:val="28"/>
                <w:szCs w:val="28"/>
              </w:rPr>
              <w:t>ā</w:t>
            </w:r>
            <w:r w:rsidR="009C2542">
              <w:rPr>
                <w:sz w:val="28"/>
                <w:szCs w:val="28"/>
              </w:rPr>
              <w:t xml:space="preserve"> procedūr</w:t>
            </w:r>
            <w:r w:rsidR="00FA5D05">
              <w:rPr>
                <w:sz w:val="28"/>
                <w:szCs w:val="28"/>
              </w:rPr>
              <w:t>a.</w:t>
            </w:r>
            <w:r w:rsidR="005859B5">
              <w:rPr>
                <w:sz w:val="28"/>
                <w:szCs w:val="28"/>
              </w:rPr>
              <w:t xml:space="preserve"> </w:t>
            </w:r>
          </w:p>
          <w:p w:rsidR="00E8065D" w:rsidRDefault="00E8065D" w:rsidP="00E8065D">
            <w:pPr>
              <w:pStyle w:val="tv213"/>
              <w:shd w:val="clear" w:color="auto" w:fill="FFFFFF"/>
              <w:spacing w:before="0" w:beforeAutospacing="0" w:after="0" w:afterAutospacing="0" w:line="293" w:lineRule="atLeast"/>
              <w:jc w:val="both"/>
              <w:rPr>
                <w:sz w:val="28"/>
                <w:szCs w:val="28"/>
              </w:rPr>
            </w:pPr>
          </w:p>
          <w:p w:rsidR="00E8065D" w:rsidRDefault="00D94962" w:rsidP="00E8065D">
            <w:pPr>
              <w:pStyle w:val="tv213"/>
              <w:shd w:val="clear" w:color="auto" w:fill="FFFFFF"/>
              <w:spacing w:before="0" w:beforeAutospacing="0" w:after="0" w:afterAutospacing="0" w:line="293" w:lineRule="atLeast"/>
              <w:jc w:val="both"/>
              <w:rPr>
                <w:sz w:val="28"/>
                <w:szCs w:val="28"/>
              </w:rPr>
            </w:pPr>
            <w:r>
              <w:rPr>
                <w:sz w:val="28"/>
                <w:szCs w:val="28"/>
              </w:rPr>
              <w:t xml:space="preserve">Likumprojekts </w:t>
            </w:r>
            <w:r w:rsidR="005F1892">
              <w:rPr>
                <w:sz w:val="28"/>
                <w:szCs w:val="28"/>
              </w:rPr>
              <w:t xml:space="preserve">paredz </w:t>
            </w:r>
            <w:r w:rsidR="009C2542">
              <w:rPr>
                <w:sz w:val="28"/>
                <w:szCs w:val="28"/>
              </w:rPr>
              <w:t>izslē</w:t>
            </w:r>
            <w:r w:rsidR="005F1892">
              <w:rPr>
                <w:sz w:val="28"/>
                <w:szCs w:val="28"/>
              </w:rPr>
              <w:t>g</w:t>
            </w:r>
            <w:r w:rsidR="009C2542">
              <w:rPr>
                <w:sz w:val="28"/>
                <w:szCs w:val="28"/>
              </w:rPr>
              <w:t>t Ģerboņu likuma 6.panta ceturto daļu</w:t>
            </w:r>
            <w:r w:rsidR="00FC5559">
              <w:rPr>
                <w:sz w:val="28"/>
                <w:szCs w:val="28"/>
              </w:rPr>
              <w:t>, kā arī</w:t>
            </w:r>
            <w:r w:rsidR="00E8065D">
              <w:rPr>
                <w:sz w:val="28"/>
                <w:szCs w:val="28"/>
              </w:rPr>
              <w:t xml:space="preserve"> </w:t>
            </w:r>
            <w:r>
              <w:rPr>
                <w:sz w:val="28"/>
                <w:szCs w:val="28"/>
              </w:rPr>
              <w:t>izteikt Ģerboņu likuma 6.panta piekto daļu</w:t>
            </w:r>
            <w:r w:rsidR="00E8065D">
              <w:rPr>
                <w:sz w:val="28"/>
                <w:szCs w:val="28"/>
              </w:rPr>
              <w:t xml:space="preserve"> </w:t>
            </w:r>
            <w:r>
              <w:rPr>
                <w:sz w:val="28"/>
                <w:szCs w:val="28"/>
              </w:rPr>
              <w:t>jaunā redakcijā, nosakot</w:t>
            </w:r>
            <w:r w:rsidR="00E8065D">
              <w:rPr>
                <w:sz w:val="28"/>
                <w:szCs w:val="28"/>
              </w:rPr>
              <w:t>, ka r</w:t>
            </w:r>
            <w:r w:rsidR="00E8065D" w:rsidRPr="001222D3">
              <w:rPr>
                <w:sz w:val="28"/>
                <w:szCs w:val="28"/>
              </w:rPr>
              <w:t xml:space="preserve">eģistrēto ģerboņu aprakstus un attēlus Kultūras ministrija publicē Ģerboņu katalogā Kultūras ministrijas tīmekļvietnē </w:t>
            </w:r>
            <w:r w:rsidR="00E8065D" w:rsidRPr="001222D3">
              <w:rPr>
                <w:sz w:val="28"/>
                <w:szCs w:val="28"/>
              </w:rPr>
              <w:lastRenderedPageBreak/>
              <w:t>sadaļā „Pakalpojumi” septiņu dienu laikā no reģistrācijas dienas</w:t>
            </w:r>
            <w:r w:rsidR="00E8065D">
              <w:rPr>
                <w:sz w:val="28"/>
                <w:szCs w:val="28"/>
              </w:rPr>
              <w:t>.</w:t>
            </w:r>
          </w:p>
          <w:p w:rsidR="00D23440" w:rsidRDefault="00D23440">
            <w:pPr>
              <w:pStyle w:val="tv213"/>
              <w:shd w:val="clear" w:color="auto" w:fill="FFFFFF"/>
              <w:spacing w:before="0" w:beforeAutospacing="0" w:after="0" w:afterAutospacing="0"/>
              <w:jc w:val="both"/>
              <w:rPr>
                <w:sz w:val="28"/>
                <w:szCs w:val="28"/>
              </w:rPr>
            </w:pPr>
          </w:p>
          <w:p w:rsidR="006809FA" w:rsidRDefault="00A53730" w:rsidP="00A53730">
            <w:pPr>
              <w:pStyle w:val="tv213"/>
              <w:shd w:val="clear" w:color="auto" w:fill="FFFFFF"/>
              <w:spacing w:before="0" w:beforeAutospacing="0" w:after="0" w:afterAutospacing="0" w:line="293" w:lineRule="atLeast"/>
              <w:jc w:val="both"/>
              <w:rPr>
                <w:sz w:val="28"/>
                <w:szCs w:val="28"/>
              </w:rPr>
            </w:pPr>
            <w:r w:rsidRPr="00F76AB3">
              <w:rPr>
                <w:sz w:val="28"/>
                <w:szCs w:val="28"/>
              </w:rPr>
              <w:t xml:space="preserve">Ģerboņu likuma </w:t>
            </w:r>
            <w:r>
              <w:rPr>
                <w:sz w:val="28"/>
                <w:szCs w:val="28"/>
              </w:rPr>
              <w:t>6</w:t>
            </w:r>
            <w:r w:rsidRPr="00F76AB3">
              <w:rPr>
                <w:sz w:val="28"/>
                <w:szCs w:val="28"/>
              </w:rPr>
              <w:t xml:space="preserve">.panta </w:t>
            </w:r>
            <w:r>
              <w:rPr>
                <w:sz w:val="28"/>
                <w:szCs w:val="28"/>
              </w:rPr>
              <w:t>sestā daļa nosaka, ka i</w:t>
            </w:r>
            <w:r w:rsidRPr="009C51BF">
              <w:rPr>
                <w:sz w:val="28"/>
                <w:szCs w:val="28"/>
              </w:rPr>
              <w:t>esniedzējs pirms reģistrācijas apliecības saņemšanas maksā valsts nodevu par ģerboņa reģistrāciju</w:t>
            </w:r>
            <w:r>
              <w:rPr>
                <w:sz w:val="28"/>
                <w:szCs w:val="28"/>
              </w:rPr>
              <w:t xml:space="preserve">. </w:t>
            </w:r>
            <w:r w:rsidR="00BB310C">
              <w:rPr>
                <w:sz w:val="28"/>
                <w:szCs w:val="28"/>
              </w:rPr>
              <w:t xml:space="preserve">Savukārt </w:t>
            </w:r>
            <w:r w:rsidR="00E3674C">
              <w:rPr>
                <w:sz w:val="28"/>
                <w:szCs w:val="28"/>
              </w:rPr>
              <w:t xml:space="preserve">Ģerboņu likuma 6.panta septītā daļa nosaka, ka </w:t>
            </w:r>
            <w:r w:rsidR="005D2329">
              <w:rPr>
                <w:sz w:val="28"/>
                <w:szCs w:val="28"/>
              </w:rPr>
              <w:t>p</w:t>
            </w:r>
            <w:r w:rsidR="00E3674C" w:rsidRPr="00E3674C">
              <w:rPr>
                <w:sz w:val="28"/>
                <w:szCs w:val="28"/>
                <w:shd w:val="clear" w:color="auto" w:fill="FFFFFF"/>
              </w:rPr>
              <w:t>ar ģerboņa reģistrāciju maksājamās valsts nodevas likmi un nodevas maksāšanas kārtību nosaka Ministru kabinets.</w:t>
            </w:r>
            <w:r w:rsidR="006809FA">
              <w:rPr>
                <w:sz w:val="28"/>
                <w:szCs w:val="28"/>
              </w:rPr>
              <w:t xml:space="preserve"> </w:t>
            </w:r>
            <w:r w:rsidR="00E3674C">
              <w:rPr>
                <w:sz w:val="28"/>
                <w:szCs w:val="28"/>
              </w:rPr>
              <w:t>Ministru kabineta 2006.gada 14.marta noteikumi Nr.193 „</w:t>
            </w:r>
            <w:r w:rsidR="00E3674C">
              <w:rPr>
                <w:bCs/>
                <w:sz w:val="28"/>
                <w:szCs w:val="28"/>
              </w:rPr>
              <w:t>Noteikumi</w:t>
            </w:r>
            <w:r w:rsidRPr="00F76AB3">
              <w:rPr>
                <w:bCs/>
                <w:sz w:val="28"/>
                <w:szCs w:val="28"/>
              </w:rPr>
              <w:t xml:space="preserve"> par ģerboņa reģistrācijas valsts nodevas likmi un maksāšanas kārtību</w:t>
            </w:r>
            <w:r w:rsidRPr="00F76AB3">
              <w:rPr>
                <w:sz w:val="28"/>
                <w:szCs w:val="28"/>
              </w:rPr>
              <w:t>” nosaka valsts nodevas likmi par ģerboņa reģistrāciju un valsts nodevas maksāšanas kārtību.</w:t>
            </w:r>
          </w:p>
          <w:p w:rsidR="006809FA" w:rsidRDefault="006809FA" w:rsidP="00A53730">
            <w:pPr>
              <w:pStyle w:val="tv213"/>
              <w:shd w:val="clear" w:color="auto" w:fill="FFFFFF"/>
              <w:spacing w:before="0" w:beforeAutospacing="0" w:after="0" w:afterAutospacing="0" w:line="293" w:lineRule="atLeast"/>
              <w:jc w:val="both"/>
              <w:rPr>
                <w:sz w:val="28"/>
                <w:szCs w:val="28"/>
              </w:rPr>
            </w:pPr>
          </w:p>
          <w:p w:rsidR="00D23440" w:rsidRDefault="00A53730" w:rsidP="00D94962">
            <w:pPr>
              <w:pStyle w:val="tv213"/>
              <w:shd w:val="clear" w:color="auto" w:fill="FFFFFF"/>
              <w:spacing w:before="0" w:beforeAutospacing="0" w:after="0" w:afterAutospacing="0" w:line="293" w:lineRule="atLeast"/>
              <w:jc w:val="both"/>
              <w:rPr>
                <w:spacing w:val="-2"/>
                <w:sz w:val="28"/>
                <w:szCs w:val="28"/>
              </w:rPr>
            </w:pPr>
            <w:r>
              <w:rPr>
                <w:sz w:val="28"/>
                <w:szCs w:val="28"/>
              </w:rPr>
              <w:t>Kultūras ministrija ir konstatējusi, ka pastāv gadījumi, kad Kultūras ministrija pieņem</w:t>
            </w:r>
            <w:r w:rsidR="004E16F2">
              <w:rPr>
                <w:sz w:val="28"/>
                <w:szCs w:val="28"/>
              </w:rPr>
              <w:t xml:space="preserve"> lēmumu par ģerboņa reģistrāciju</w:t>
            </w:r>
            <w:r>
              <w:rPr>
                <w:sz w:val="28"/>
                <w:szCs w:val="28"/>
              </w:rPr>
              <w:t xml:space="preserve"> un ģerbonis tiek reģistrēts Reģistrā, bet ģerboņa īpašnieks ilgstoši nesamaksā </w:t>
            </w:r>
            <w:r w:rsidR="004E16F2">
              <w:rPr>
                <w:sz w:val="28"/>
                <w:szCs w:val="28"/>
              </w:rPr>
              <w:t xml:space="preserve">valsts </w:t>
            </w:r>
            <w:r>
              <w:rPr>
                <w:sz w:val="28"/>
                <w:szCs w:val="28"/>
              </w:rPr>
              <w:t>nodevu par ģerboņa reģistrāciju un neierodas pēc Kultūras ministrijas sagatavot</w:t>
            </w:r>
            <w:r w:rsidR="004E16F2">
              <w:rPr>
                <w:sz w:val="28"/>
                <w:szCs w:val="28"/>
              </w:rPr>
              <w:t>ās</w:t>
            </w:r>
            <w:r>
              <w:rPr>
                <w:sz w:val="28"/>
                <w:szCs w:val="28"/>
              </w:rPr>
              <w:t xml:space="preserve"> ar </w:t>
            </w:r>
            <w:r w:rsidR="004E16F2">
              <w:rPr>
                <w:sz w:val="28"/>
                <w:szCs w:val="28"/>
              </w:rPr>
              <w:t>ģerboņa reģistrāciju saistītās</w:t>
            </w:r>
            <w:r>
              <w:rPr>
                <w:sz w:val="28"/>
                <w:szCs w:val="28"/>
              </w:rPr>
              <w:t xml:space="preserve"> dokumentācija</w:t>
            </w:r>
            <w:r w:rsidR="004E16F2">
              <w:rPr>
                <w:sz w:val="28"/>
                <w:szCs w:val="28"/>
              </w:rPr>
              <w:t>s</w:t>
            </w:r>
            <w:r>
              <w:rPr>
                <w:sz w:val="28"/>
                <w:szCs w:val="28"/>
              </w:rPr>
              <w:t>.</w:t>
            </w:r>
            <w:r w:rsidR="00304E8E">
              <w:rPr>
                <w:sz w:val="28"/>
                <w:szCs w:val="28"/>
              </w:rPr>
              <w:t xml:space="preserve"> </w:t>
            </w:r>
            <w:r w:rsidR="00304E8E">
              <w:rPr>
                <w:bCs/>
                <w:sz w:val="28"/>
                <w:szCs w:val="28"/>
              </w:rPr>
              <w:t>Saskaņā ar Ministru kabineta 2009.gada 3.februāra noteikumu Nr.108 „</w:t>
            </w:r>
            <w:r w:rsidR="00304E8E" w:rsidRPr="004F215B">
              <w:rPr>
                <w:bCs/>
                <w:sz w:val="28"/>
                <w:szCs w:val="28"/>
              </w:rPr>
              <w:t>Normatīvo aktu projektu sagatavošanas noteikumi” 3.</w:t>
            </w:r>
            <w:r w:rsidR="004F215B" w:rsidRPr="004F215B">
              <w:rPr>
                <w:bCs/>
                <w:sz w:val="28"/>
                <w:szCs w:val="28"/>
              </w:rPr>
              <w:t>3</w:t>
            </w:r>
            <w:r w:rsidR="00304E8E" w:rsidRPr="004F215B">
              <w:rPr>
                <w:bCs/>
                <w:sz w:val="28"/>
                <w:szCs w:val="28"/>
              </w:rPr>
              <w:t>.apakšpunktu normatīvā akta projektā neietver normas, kas</w:t>
            </w:r>
            <w:r w:rsidR="004F215B">
              <w:rPr>
                <w:bCs/>
                <w:sz w:val="28"/>
                <w:szCs w:val="28"/>
              </w:rPr>
              <w:t xml:space="preserve"> </w:t>
            </w:r>
            <w:r w:rsidR="004F215B" w:rsidRPr="004F215B">
              <w:rPr>
                <w:sz w:val="28"/>
                <w:szCs w:val="28"/>
                <w:shd w:val="clear" w:color="auto" w:fill="FFFFFF"/>
              </w:rPr>
              <w:t xml:space="preserve">dublē pašā normatīvā akta </w:t>
            </w:r>
            <w:r w:rsidR="004F215B" w:rsidRPr="006C3FA4">
              <w:rPr>
                <w:sz w:val="28"/>
                <w:szCs w:val="28"/>
                <w:shd w:val="clear" w:color="auto" w:fill="FFFFFF"/>
              </w:rPr>
              <w:t>projektā ietverto normatīvo regulējumu.</w:t>
            </w:r>
            <w:r w:rsidR="00561F9B" w:rsidRPr="006C3FA4">
              <w:rPr>
                <w:bCs/>
                <w:sz w:val="28"/>
                <w:szCs w:val="28"/>
              </w:rPr>
              <w:t xml:space="preserve"> </w:t>
            </w:r>
            <w:r w:rsidR="00561F9B" w:rsidRPr="00605862">
              <w:rPr>
                <w:bCs/>
                <w:sz w:val="28"/>
                <w:szCs w:val="28"/>
              </w:rPr>
              <w:t>Ņemot vēr</w:t>
            </w:r>
            <w:r w:rsidR="00B12EBC">
              <w:rPr>
                <w:bCs/>
                <w:sz w:val="28"/>
                <w:szCs w:val="28"/>
              </w:rPr>
              <w:t>ā</w:t>
            </w:r>
            <w:r w:rsidR="00561F9B" w:rsidRPr="00605862">
              <w:rPr>
                <w:bCs/>
                <w:sz w:val="28"/>
                <w:szCs w:val="28"/>
              </w:rPr>
              <w:t xml:space="preserve">, ka </w:t>
            </w:r>
            <w:r w:rsidR="00D94962">
              <w:rPr>
                <w:bCs/>
                <w:sz w:val="28"/>
                <w:szCs w:val="28"/>
              </w:rPr>
              <w:t>ar Likumprojekts paredz</w:t>
            </w:r>
            <w:r w:rsidR="00427738" w:rsidRPr="00605862">
              <w:rPr>
                <w:bCs/>
                <w:sz w:val="28"/>
                <w:szCs w:val="28"/>
              </w:rPr>
              <w:t xml:space="preserve"> atteik</w:t>
            </w:r>
            <w:r w:rsidR="00D94962">
              <w:rPr>
                <w:bCs/>
                <w:sz w:val="28"/>
                <w:szCs w:val="28"/>
              </w:rPr>
              <w:t xml:space="preserve">ties </w:t>
            </w:r>
            <w:r w:rsidR="00427738" w:rsidRPr="00605862">
              <w:rPr>
                <w:bCs/>
                <w:sz w:val="28"/>
                <w:szCs w:val="28"/>
              </w:rPr>
              <w:t xml:space="preserve">no </w:t>
            </w:r>
            <w:r w:rsidR="00605862">
              <w:rPr>
                <w:bCs/>
                <w:sz w:val="28"/>
                <w:szCs w:val="28"/>
              </w:rPr>
              <w:t>ģ</w:t>
            </w:r>
            <w:r w:rsidR="00605862" w:rsidRPr="00605862">
              <w:rPr>
                <w:sz w:val="28"/>
                <w:szCs w:val="28"/>
                <w:shd w:val="clear" w:color="auto" w:fill="FFFFFF"/>
              </w:rPr>
              <w:t>erboņa reģistrācijas apliecīb</w:t>
            </w:r>
            <w:r w:rsidR="00605862">
              <w:rPr>
                <w:sz w:val="28"/>
                <w:szCs w:val="28"/>
                <w:shd w:val="clear" w:color="auto" w:fill="FFFFFF"/>
              </w:rPr>
              <w:t xml:space="preserve">as izsniegšanas, un to, ka </w:t>
            </w:r>
            <w:r w:rsidR="006C3FA4" w:rsidRPr="00605862">
              <w:rPr>
                <w:bCs/>
                <w:sz w:val="28"/>
                <w:szCs w:val="28"/>
              </w:rPr>
              <w:t>Ģerboņu likuma 6.panta septītā daļa jau nosaka, ka p</w:t>
            </w:r>
            <w:r w:rsidR="006C3FA4" w:rsidRPr="00605862">
              <w:rPr>
                <w:sz w:val="28"/>
                <w:szCs w:val="28"/>
                <w:shd w:val="clear" w:color="auto" w:fill="FFFFFF"/>
              </w:rPr>
              <w:t>ar ģerboņa reģistrāciju maksājamās valsts nodevas likmi un nodevas</w:t>
            </w:r>
            <w:r w:rsidR="006C3FA4" w:rsidRPr="006C3FA4">
              <w:rPr>
                <w:sz w:val="28"/>
                <w:szCs w:val="28"/>
                <w:shd w:val="clear" w:color="auto" w:fill="FFFFFF"/>
              </w:rPr>
              <w:t xml:space="preserve"> maksāšanas kārtību nosaka Ministru kabinets</w:t>
            </w:r>
            <w:r w:rsidR="006C3FA4">
              <w:rPr>
                <w:sz w:val="28"/>
                <w:szCs w:val="28"/>
                <w:shd w:val="clear" w:color="auto" w:fill="FFFFFF"/>
              </w:rPr>
              <w:t xml:space="preserve"> un</w:t>
            </w:r>
            <w:r w:rsidR="006C3FA4" w:rsidRPr="006C3FA4">
              <w:rPr>
                <w:sz w:val="28"/>
                <w:szCs w:val="28"/>
              </w:rPr>
              <w:t xml:space="preserve"> </w:t>
            </w:r>
            <w:r w:rsidR="00561F9B" w:rsidRPr="006C3FA4">
              <w:rPr>
                <w:sz w:val="28"/>
                <w:szCs w:val="28"/>
              </w:rPr>
              <w:t>Ministru kabineta 2006.gada 14.marta noteikumi Nr.193 „</w:t>
            </w:r>
            <w:r w:rsidR="00561F9B" w:rsidRPr="006C3FA4">
              <w:rPr>
                <w:bCs/>
                <w:sz w:val="28"/>
                <w:szCs w:val="28"/>
              </w:rPr>
              <w:t>Noteikumi</w:t>
            </w:r>
            <w:r w:rsidR="00561F9B" w:rsidRPr="00F76AB3">
              <w:rPr>
                <w:bCs/>
                <w:sz w:val="28"/>
                <w:szCs w:val="28"/>
              </w:rPr>
              <w:t xml:space="preserve"> par ģerboņa reģistrācijas valsts nodevas likmi un maksāšanas kārtību</w:t>
            </w:r>
            <w:r w:rsidR="00561F9B" w:rsidRPr="00F76AB3">
              <w:rPr>
                <w:sz w:val="28"/>
                <w:szCs w:val="28"/>
              </w:rPr>
              <w:t xml:space="preserve">” nosaka </w:t>
            </w:r>
            <w:r w:rsidR="00561F9B">
              <w:rPr>
                <w:sz w:val="28"/>
                <w:szCs w:val="28"/>
              </w:rPr>
              <w:t>ģerboņa reģistrācijas</w:t>
            </w:r>
            <w:r w:rsidR="00561F9B" w:rsidRPr="00F76AB3">
              <w:rPr>
                <w:sz w:val="28"/>
                <w:szCs w:val="28"/>
              </w:rPr>
              <w:t xml:space="preserve"> valsts nodevas maksāšanas </w:t>
            </w:r>
            <w:r w:rsidR="00561F9B" w:rsidRPr="00605862">
              <w:rPr>
                <w:sz w:val="28"/>
                <w:szCs w:val="28"/>
              </w:rPr>
              <w:t xml:space="preserve">kārtību, </w:t>
            </w:r>
            <w:r w:rsidR="00605862" w:rsidRPr="00605862">
              <w:rPr>
                <w:sz w:val="28"/>
                <w:szCs w:val="28"/>
              </w:rPr>
              <w:t xml:space="preserve">Ģerboņu likumā </w:t>
            </w:r>
            <w:r w:rsidR="00561F9B" w:rsidRPr="00605862">
              <w:rPr>
                <w:sz w:val="28"/>
                <w:szCs w:val="28"/>
              </w:rPr>
              <w:t>nav nepieciešams noteikt</w:t>
            </w:r>
            <w:r w:rsidR="00605862">
              <w:rPr>
                <w:sz w:val="28"/>
                <w:szCs w:val="28"/>
              </w:rPr>
              <w:t>, ka</w:t>
            </w:r>
            <w:r w:rsidR="00561F9B" w:rsidRPr="00605862">
              <w:rPr>
                <w:sz w:val="28"/>
                <w:szCs w:val="28"/>
              </w:rPr>
              <w:t xml:space="preserve"> </w:t>
            </w:r>
            <w:r w:rsidR="00605862">
              <w:rPr>
                <w:sz w:val="28"/>
                <w:szCs w:val="28"/>
              </w:rPr>
              <w:t>i</w:t>
            </w:r>
            <w:r w:rsidR="00605862" w:rsidRPr="00605862">
              <w:rPr>
                <w:sz w:val="28"/>
                <w:szCs w:val="28"/>
                <w:shd w:val="clear" w:color="auto" w:fill="FFFFFF"/>
              </w:rPr>
              <w:t xml:space="preserve">esniedzējs pirms reģistrācijas apliecības saņemšanas maksā </w:t>
            </w:r>
            <w:r w:rsidR="00605862" w:rsidRPr="00605862">
              <w:rPr>
                <w:sz w:val="28"/>
                <w:szCs w:val="28"/>
                <w:shd w:val="clear" w:color="auto" w:fill="FFFFFF"/>
              </w:rPr>
              <w:lastRenderedPageBreak/>
              <w:t xml:space="preserve">valsts nodevu par ģerboņa reģistrāciju. </w:t>
            </w:r>
            <w:r w:rsidR="00561F9B">
              <w:rPr>
                <w:sz w:val="28"/>
                <w:szCs w:val="28"/>
              </w:rPr>
              <w:t>Tādēļ</w:t>
            </w:r>
            <w:proofErr w:type="gramStart"/>
            <w:r w:rsidR="004E16F2">
              <w:rPr>
                <w:sz w:val="28"/>
                <w:szCs w:val="28"/>
              </w:rPr>
              <w:t xml:space="preserve"> </w:t>
            </w:r>
            <w:r w:rsidR="00AA5795">
              <w:rPr>
                <w:sz w:val="28"/>
                <w:szCs w:val="28"/>
              </w:rPr>
              <w:t xml:space="preserve"> </w:t>
            </w:r>
            <w:proofErr w:type="gramEnd"/>
            <w:r w:rsidR="00D94962">
              <w:rPr>
                <w:sz w:val="28"/>
                <w:szCs w:val="28"/>
              </w:rPr>
              <w:t>Likumprojekts paredz izslēgt</w:t>
            </w:r>
            <w:r w:rsidR="00F93072">
              <w:rPr>
                <w:sz w:val="28"/>
                <w:szCs w:val="28"/>
              </w:rPr>
              <w:t xml:space="preserve"> </w:t>
            </w:r>
            <w:r w:rsidR="00D94962">
              <w:rPr>
                <w:sz w:val="28"/>
                <w:szCs w:val="28"/>
              </w:rPr>
              <w:t>Ģerboņu likuma 6.panta sesto</w:t>
            </w:r>
            <w:r w:rsidR="00AA5795">
              <w:rPr>
                <w:sz w:val="28"/>
                <w:szCs w:val="28"/>
              </w:rPr>
              <w:t xml:space="preserve"> da</w:t>
            </w:r>
            <w:r w:rsidR="00D94962">
              <w:rPr>
                <w:sz w:val="28"/>
                <w:szCs w:val="28"/>
              </w:rPr>
              <w:t>ļu</w:t>
            </w:r>
            <w:r w:rsidR="00121A16">
              <w:rPr>
                <w:sz w:val="28"/>
                <w:szCs w:val="28"/>
              </w:rPr>
              <w:t>.</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AA25FD" w:rsidRPr="001B5B73" w:rsidRDefault="00AA25FD" w:rsidP="00D94962">
            <w:pPr>
              <w:ind w:right="-1"/>
              <w:jc w:val="both"/>
              <w:rPr>
                <w:iCs/>
                <w:sz w:val="28"/>
                <w:szCs w:val="28"/>
              </w:rPr>
            </w:pPr>
            <w:r w:rsidRPr="00396808">
              <w:rPr>
                <w:sz w:val="28"/>
                <w:szCs w:val="28"/>
              </w:rPr>
              <w:t>Kultūras ministrija</w:t>
            </w:r>
            <w:r w:rsidR="00D94962">
              <w:rPr>
                <w:sz w:val="28"/>
                <w:szCs w:val="28"/>
              </w:rPr>
              <w:t>.</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Nav</w:t>
            </w:r>
          </w:p>
        </w:tc>
      </w:tr>
      <w:bookmarkEnd w:id="2"/>
      <w:bookmarkEnd w:id="3"/>
    </w:tbl>
    <w:p w:rsidR="004C0CB8" w:rsidRDefault="004C0CB8" w:rsidP="00F07BBD">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E0684" w:rsidRPr="009A258C" w:rsidTr="00B446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0684" w:rsidRPr="009A258C" w:rsidRDefault="00EE0684" w:rsidP="00B446C7">
            <w:pPr>
              <w:jc w:val="center"/>
              <w:rPr>
                <w:b/>
                <w:bCs/>
                <w:iCs/>
                <w:sz w:val="28"/>
                <w:szCs w:val="28"/>
              </w:rPr>
            </w:pPr>
            <w:r>
              <w:rPr>
                <w:b/>
                <w:bCs/>
                <w:iCs/>
                <w:sz w:val="28"/>
                <w:szCs w:val="28"/>
              </w:rPr>
              <w:t>II. Tiesību akta projekta ietekme uz sabiedrību, tautsaimniecības attīstību un administratīvo slogu</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A31870" w:rsidP="004707AB">
            <w:pPr>
              <w:jc w:val="both"/>
              <w:rPr>
                <w:iCs/>
                <w:sz w:val="28"/>
                <w:szCs w:val="28"/>
              </w:rPr>
            </w:pPr>
            <w:r>
              <w:rPr>
                <w:iCs/>
                <w:sz w:val="28"/>
                <w:szCs w:val="28"/>
              </w:rPr>
              <w:t>Likumprojekta t</w:t>
            </w:r>
            <w:r w:rsidR="00EE0684" w:rsidRPr="00B270EB">
              <w:rPr>
                <w:iCs/>
                <w:sz w:val="28"/>
                <w:szCs w:val="28"/>
              </w:rPr>
              <w:t xml:space="preserve">iesiskais </w:t>
            </w:r>
            <w:r w:rsidR="00EE0684" w:rsidRPr="002154CB">
              <w:rPr>
                <w:iCs/>
                <w:sz w:val="28"/>
                <w:szCs w:val="28"/>
              </w:rPr>
              <w:t xml:space="preserve">regulējums attieksies uz </w:t>
            </w:r>
            <w:r w:rsidR="004707AB">
              <w:rPr>
                <w:sz w:val="28"/>
                <w:szCs w:val="28"/>
              </w:rPr>
              <w:t xml:space="preserve">visu sabiedrību, </w:t>
            </w:r>
            <w:r w:rsidR="004707AB" w:rsidRPr="008E1545">
              <w:rPr>
                <w:sz w:val="28"/>
                <w:szCs w:val="28"/>
              </w:rPr>
              <w:t>kā arī saskaņā ar likuma „Par Latvijas valsts ģerboni” 8.</w:t>
            </w:r>
            <w:r w:rsidR="004707AB" w:rsidRPr="008E1545">
              <w:rPr>
                <w:sz w:val="28"/>
                <w:szCs w:val="28"/>
                <w:vertAlign w:val="superscript"/>
              </w:rPr>
              <w:t xml:space="preserve">1 </w:t>
            </w:r>
            <w:r w:rsidR="004707AB" w:rsidRPr="008E1545">
              <w:rPr>
                <w:sz w:val="28"/>
                <w:szCs w:val="28"/>
              </w:rPr>
              <w:t xml:space="preserve">panta otro daļu – uz </w:t>
            </w:r>
            <w:r w:rsidR="004707AB" w:rsidRPr="008E1545">
              <w:rPr>
                <w:sz w:val="28"/>
                <w:szCs w:val="28"/>
                <w:shd w:val="clear" w:color="auto" w:fill="FFFFFF"/>
              </w:rPr>
              <w:t xml:space="preserve">patstāvīgo iestādi (Latvijas Banka, Finanšu un kapitāla tirgus komisija, Nacionālā elektronisko plašsaziņas līdzekļu padome, Centrālā vēlēšanu komisija, tiesībsargs, Sabiedrisko pakalpojumu regulēšanas komisija, Augstākās izglītības padome, Centrālā zemes komisija), publisko tiesību pašpārvaldes autonomo subjektu un tā iestādi, muzeju, bibliotēku, zinātnisko institūtu, ārstniecības iestādi un izglītības iestādi, kad attiecīgās institūcijas drīkst lietot vai nu valsts ģerboni atbilstoši šā likuma noteikumiem, vai apstiprinātu savu ģerboni atbilstoši </w:t>
            </w:r>
            <w:hyperlink r:id="rId13" w:tgtFrame="_blank" w:history="1">
              <w:r w:rsidR="004707AB" w:rsidRPr="008E1545">
                <w:rPr>
                  <w:rStyle w:val="Hipersaite"/>
                  <w:color w:val="auto"/>
                  <w:sz w:val="28"/>
                  <w:szCs w:val="28"/>
                  <w:u w:val="none"/>
                  <w:shd w:val="clear" w:color="auto" w:fill="FFFFFF"/>
                </w:rPr>
                <w:t>Ģerboņu likumam</w:t>
              </w:r>
            </w:hyperlink>
            <w:r w:rsidR="004707AB" w:rsidRPr="008E1545">
              <w:rPr>
                <w:sz w:val="28"/>
                <w:szCs w:val="28"/>
                <w:shd w:val="clear" w:color="auto" w:fill="FFFFFF"/>
              </w:rPr>
              <w:t>, vai institūcijas apstiprinātu zīmi, emblēmu vai logo.</w:t>
            </w:r>
            <w:r w:rsidR="004707AB">
              <w:rPr>
                <w:sz w:val="28"/>
                <w:szCs w:val="28"/>
                <w:shd w:val="clear" w:color="auto" w:fill="FFFFFF"/>
              </w:rPr>
              <w:t xml:space="preserve"> </w:t>
            </w:r>
            <w:r w:rsidR="00020B38">
              <w:rPr>
                <w:iCs/>
                <w:sz w:val="28"/>
                <w:szCs w:val="28"/>
              </w:rPr>
              <w:t>Likump</w:t>
            </w:r>
            <w:r w:rsidR="00EE0684" w:rsidRPr="00B270EB">
              <w:rPr>
                <w:iCs/>
                <w:sz w:val="28"/>
                <w:szCs w:val="28"/>
              </w:rPr>
              <w:t>rojekt</w:t>
            </w:r>
            <w:r w:rsidR="00160F1D">
              <w:rPr>
                <w:iCs/>
                <w:sz w:val="28"/>
                <w:szCs w:val="28"/>
              </w:rPr>
              <w:t>s</w:t>
            </w:r>
            <w:r w:rsidR="00EE0684">
              <w:rPr>
                <w:bCs/>
                <w:sz w:val="28"/>
                <w:szCs w:val="28"/>
              </w:rPr>
              <w:t xml:space="preserve"> </w:t>
            </w:r>
            <w:r w:rsidR="00EE0684" w:rsidRPr="00B270EB">
              <w:rPr>
                <w:iCs/>
                <w:sz w:val="28"/>
                <w:szCs w:val="28"/>
              </w:rPr>
              <w:t xml:space="preserve">nemaina esošo </w:t>
            </w:r>
            <w:r w:rsidR="00EE0684">
              <w:rPr>
                <w:iCs/>
                <w:sz w:val="28"/>
                <w:szCs w:val="28"/>
              </w:rPr>
              <w:t xml:space="preserve">tiesisko </w:t>
            </w:r>
            <w:r w:rsidR="00EE0684" w:rsidRPr="00B270EB">
              <w:rPr>
                <w:iCs/>
                <w:sz w:val="28"/>
                <w:szCs w:val="28"/>
              </w:rPr>
              <w:t>regulējumu pēc būtības.</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both"/>
              <w:rPr>
                <w:iCs/>
                <w:sz w:val="28"/>
                <w:szCs w:val="28"/>
              </w:rPr>
            </w:pPr>
            <w:r w:rsidRPr="00B270EB">
              <w:rPr>
                <w:iCs/>
                <w:sz w:val="28"/>
                <w:szCs w:val="28"/>
              </w:rPr>
              <w:t>Administratīvās izmaksas netiek palielinātas, administratīvās procedūras tiek nodrošinātas esošā finansējuma ietvaros.</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sz w:val="28"/>
                <w:szCs w:val="28"/>
              </w:rPr>
            </w:pPr>
            <w:r w:rsidRPr="00B270EB">
              <w:rPr>
                <w:iCs/>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020B38" w:rsidP="00020B38">
            <w:pPr>
              <w:rPr>
                <w:iCs/>
                <w:sz w:val="28"/>
                <w:szCs w:val="28"/>
              </w:rPr>
            </w:pPr>
            <w:r>
              <w:rPr>
                <w:iCs/>
                <w:sz w:val="28"/>
                <w:szCs w:val="28"/>
              </w:rPr>
              <w:t>Likump</w:t>
            </w:r>
            <w:r w:rsidR="00160F1D">
              <w:rPr>
                <w:iCs/>
                <w:sz w:val="28"/>
                <w:szCs w:val="28"/>
              </w:rPr>
              <w:t>rojekts</w:t>
            </w:r>
            <w:r w:rsidR="00EE0684" w:rsidRPr="00B270EB">
              <w:rPr>
                <w:iCs/>
                <w:sz w:val="28"/>
                <w:szCs w:val="28"/>
              </w:rPr>
              <w:t xml:space="preserve"> šo jomu neskar.</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020B38" w:rsidP="00020B38">
            <w:pPr>
              <w:rPr>
                <w:iCs/>
                <w:sz w:val="28"/>
                <w:szCs w:val="28"/>
              </w:rPr>
            </w:pPr>
            <w:r>
              <w:rPr>
                <w:iCs/>
                <w:sz w:val="28"/>
                <w:szCs w:val="28"/>
              </w:rPr>
              <w:t>Likump</w:t>
            </w:r>
            <w:r w:rsidR="00160F1D">
              <w:rPr>
                <w:iCs/>
                <w:sz w:val="28"/>
                <w:szCs w:val="28"/>
              </w:rPr>
              <w:t>rojekts</w:t>
            </w:r>
            <w:r w:rsidR="00EE0684" w:rsidRPr="00B270EB">
              <w:rPr>
                <w:iCs/>
                <w:sz w:val="28"/>
                <w:szCs w:val="28"/>
              </w:rPr>
              <w:t xml:space="preserve"> šo jomu neskar.</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Nav</w:t>
            </w:r>
          </w:p>
        </w:tc>
      </w:tr>
    </w:tbl>
    <w:p w:rsidR="00A47E1A" w:rsidRPr="00B86F80" w:rsidRDefault="00A47E1A" w:rsidP="00F07BBD">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6C2" w:rsidRPr="009A258C" w:rsidRDefault="00F566C2" w:rsidP="000E5DC4">
            <w:pPr>
              <w:jc w:val="center"/>
              <w:rPr>
                <w:b/>
                <w:bCs/>
                <w:iCs/>
                <w:sz w:val="28"/>
                <w:szCs w:val="28"/>
              </w:rPr>
            </w:pPr>
            <w:r>
              <w:rPr>
                <w:b/>
                <w:bCs/>
                <w:iCs/>
                <w:sz w:val="28"/>
                <w:szCs w:val="28"/>
              </w:rPr>
              <w:lastRenderedPageBreak/>
              <w:t>III. Tiesību akta projekta ietekme uz valsts budžetu un pašvaldību budžetiem</w:t>
            </w:r>
          </w:p>
        </w:tc>
      </w:tr>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6C2" w:rsidRPr="009A258C" w:rsidRDefault="00020B38" w:rsidP="00020B38">
            <w:pPr>
              <w:jc w:val="center"/>
              <w:rPr>
                <w:bCs/>
                <w:iCs/>
                <w:sz w:val="28"/>
                <w:szCs w:val="28"/>
              </w:rPr>
            </w:pPr>
            <w:r>
              <w:rPr>
                <w:bCs/>
                <w:iCs/>
                <w:sz w:val="28"/>
                <w:szCs w:val="28"/>
              </w:rPr>
              <w:t>Likump</w:t>
            </w:r>
            <w:r w:rsidR="00E055E0">
              <w:rPr>
                <w:bCs/>
                <w:iCs/>
                <w:sz w:val="28"/>
                <w:szCs w:val="28"/>
              </w:rPr>
              <w:t>rojekts</w:t>
            </w:r>
            <w:r w:rsidR="00F566C2" w:rsidRPr="00B270EB">
              <w:rPr>
                <w:bCs/>
                <w:iCs/>
                <w:sz w:val="28"/>
                <w:szCs w:val="28"/>
              </w:rPr>
              <w:t xml:space="preserve"> šo jomu neskar.</w:t>
            </w:r>
          </w:p>
        </w:tc>
      </w:tr>
    </w:tbl>
    <w:p w:rsidR="00F566C2" w:rsidRDefault="00F566C2">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3"/>
        <w:gridCol w:w="3054"/>
        <w:gridCol w:w="5684"/>
      </w:tblGrid>
      <w:tr w:rsidR="00A31870" w:rsidRPr="007D63E5" w:rsidTr="00D9496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31870" w:rsidRPr="007D63E5" w:rsidRDefault="00A31870" w:rsidP="007C59D0">
            <w:pPr>
              <w:jc w:val="center"/>
              <w:rPr>
                <w:b/>
                <w:bCs/>
                <w:iCs/>
                <w:color w:val="000000" w:themeColor="text1"/>
                <w:sz w:val="28"/>
                <w:szCs w:val="28"/>
              </w:rPr>
            </w:pPr>
            <w:r w:rsidRPr="007D63E5">
              <w:rPr>
                <w:b/>
                <w:bCs/>
                <w:iCs/>
                <w:color w:val="000000" w:themeColor="text1"/>
                <w:sz w:val="28"/>
                <w:szCs w:val="28"/>
              </w:rPr>
              <w:t>IV. Tiesību akta projekta ietekme uz spēkā esošo tiesību normu sistēmu</w:t>
            </w:r>
          </w:p>
        </w:tc>
      </w:tr>
      <w:tr w:rsidR="00A31870" w:rsidRPr="007D63E5" w:rsidTr="00D94962">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jc w:val="center"/>
              <w:rPr>
                <w:iCs/>
                <w:color w:val="000000" w:themeColor="text1"/>
                <w:sz w:val="28"/>
                <w:szCs w:val="28"/>
              </w:rPr>
            </w:pPr>
            <w:r w:rsidRPr="007D63E5">
              <w:rPr>
                <w:iCs/>
                <w:color w:val="000000" w:themeColor="text1"/>
                <w:sz w:val="28"/>
                <w:szCs w:val="28"/>
              </w:rPr>
              <w:t>1.</w:t>
            </w:r>
          </w:p>
        </w:tc>
        <w:tc>
          <w:tcPr>
            <w:tcW w:w="1651"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rPr>
                <w:iCs/>
                <w:color w:val="000000" w:themeColor="text1"/>
                <w:sz w:val="28"/>
                <w:szCs w:val="28"/>
              </w:rPr>
            </w:pPr>
            <w:r w:rsidRPr="007D63E5">
              <w:rPr>
                <w:iCs/>
                <w:color w:val="000000" w:themeColor="text1"/>
                <w:sz w:val="28"/>
                <w:szCs w:val="28"/>
              </w:rPr>
              <w:t>Saistītie tiesību aktu projekti</w:t>
            </w:r>
          </w:p>
        </w:tc>
        <w:tc>
          <w:tcPr>
            <w:tcW w:w="3045" w:type="pct"/>
            <w:tcBorders>
              <w:top w:val="outset" w:sz="6" w:space="0" w:color="auto"/>
              <w:left w:val="outset" w:sz="6" w:space="0" w:color="auto"/>
              <w:bottom w:val="outset" w:sz="6" w:space="0" w:color="auto"/>
              <w:right w:val="outset" w:sz="6" w:space="0" w:color="auto"/>
            </w:tcBorders>
            <w:hideMark/>
          </w:tcPr>
          <w:p w:rsidR="00A31870" w:rsidRPr="007D63E5" w:rsidRDefault="007B13AA" w:rsidP="005E234C">
            <w:pPr>
              <w:shd w:val="clear" w:color="auto" w:fill="FFFFFF"/>
              <w:jc w:val="both"/>
              <w:rPr>
                <w:iCs/>
                <w:color w:val="000000" w:themeColor="text1"/>
                <w:sz w:val="28"/>
                <w:szCs w:val="28"/>
              </w:rPr>
            </w:pPr>
            <w:r>
              <w:rPr>
                <w:sz w:val="28"/>
                <w:szCs w:val="28"/>
              </w:rPr>
              <w:t xml:space="preserve">Kultūras ministrija </w:t>
            </w:r>
            <w:r w:rsidR="005E234C">
              <w:rPr>
                <w:sz w:val="28"/>
                <w:szCs w:val="28"/>
              </w:rPr>
              <w:t>ir sagatavojusi</w:t>
            </w:r>
            <w:r w:rsidR="005E234C" w:rsidRPr="0093335C">
              <w:rPr>
                <w:sz w:val="28"/>
                <w:szCs w:val="28"/>
              </w:rPr>
              <w:t xml:space="preserve"> </w:t>
            </w:r>
            <w:r w:rsidR="005E234C">
              <w:rPr>
                <w:sz w:val="28"/>
                <w:szCs w:val="28"/>
              </w:rPr>
              <w:t xml:space="preserve">un </w:t>
            </w:r>
            <w:r w:rsidR="005E234C">
              <w:rPr>
                <w:color w:val="000000"/>
                <w:sz w:val="28"/>
                <w:szCs w:val="28"/>
              </w:rPr>
              <w:t>pēc Likumprojekta pieņemšanas Saeimā 2.lasījumā noteiktā kārtībā virzīs izskatīšanai Ministru kabinetā</w:t>
            </w:r>
            <w:r w:rsidR="005E234C" w:rsidRPr="0093335C">
              <w:rPr>
                <w:sz w:val="28"/>
                <w:szCs w:val="28"/>
              </w:rPr>
              <w:t xml:space="preserve"> </w:t>
            </w:r>
            <w:r w:rsidRPr="0093335C">
              <w:rPr>
                <w:sz w:val="28"/>
                <w:szCs w:val="28"/>
              </w:rPr>
              <w:t>Mini</w:t>
            </w:r>
            <w:r>
              <w:rPr>
                <w:sz w:val="28"/>
                <w:szCs w:val="28"/>
              </w:rPr>
              <w:t>stru kabineta noteikumu projektu „</w:t>
            </w:r>
            <w:r w:rsidRPr="00182CF0">
              <w:rPr>
                <w:sz w:val="28"/>
                <w:szCs w:val="28"/>
              </w:rPr>
              <w:t>Grozījums Ministru kabineta 2006.gada 14.marta noteikumos Nr.193 „</w:t>
            </w:r>
            <w:r w:rsidRPr="00182CF0">
              <w:rPr>
                <w:bCs/>
                <w:sz w:val="28"/>
                <w:szCs w:val="28"/>
                <w:shd w:val="clear" w:color="auto" w:fill="FFFFFF"/>
              </w:rPr>
              <w:t>Noteikumi par ģerboņa reģistrācijas valsts nodevas likmi un</w:t>
            </w:r>
            <w:r>
              <w:rPr>
                <w:bCs/>
                <w:sz w:val="28"/>
                <w:szCs w:val="28"/>
                <w:shd w:val="clear" w:color="auto" w:fill="FFFFFF"/>
              </w:rPr>
              <w:t xml:space="preserve"> </w:t>
            </w:r>
            <w:r w:rsidRPr="00182CF0">
              <w:rPr>
                <w:bCs/>
                <w:sz w:val="28"/>
                <w:szCs w:val="28"/>
                <w:shd w:val="clear" w:color="auto" w:fill="FFFFFF"/>
              </w:rPr>
              <w:t>maksāšanas kārtību</w:t>
            </w:r>
            <w:r w:rsidRPr="00182CF0">
              <w:rPr>
                <w:sz w:val="28"/>
                <w:szCs w:val="28"/>
              </w:rPr>
              <w:t>”</w:t>
            </w:r>
            <w:r>
              <w:rPr>
                <w:sz w:val="28"/>
                <w:szCs w:val="28"/>
              </w:rPr>
              <w:t>, lai precizētu</w:t>
            </w:r>
            <w:r w:rsidRPr="004900FF">
              <w:rPr>
                <w:iCs/>
                <w:sz w:val="28"/>
                <w:szCs w:val="28"/>
              </w:rPr>
              <w:t xml:space="preserve"> tiesisko regulējumu un noteikt</w:t>
            </w:r>
            <w:r>
              <w:rPr>
                <w:iCs/>
                <w:sz w:val="28"/>
                <w:szCs w:val="28"/>
              </w:rPr>
              <w:t>u</w:t>
            </w:r>
            <w:r>
              <w:rPr>
                <w:sz w:val="28"/>
                <w:szCs w:val="28"/>
              </w:rPr>
              <w:t xml:space="preserve"> </w:t>
            </w:r>
            <w:r>
              <w:rPr>
                <w:sz w:val="28"/>
                <w:szCs w:val="28"/>
                <w:shd w:val="clear" w:color="auto" w:fill="FFFFFF"/>
              </w:rPr>
              <w:t>ģerboņa reģistrācijas</w:t>
            </w:r>
            <w:r w:rsidRPr="004900FF">
              <w:rPr>
                <w:sz w:val="28"/>
                <w:szCs w:val="28"/>
                <w:shd w:val="clear" w:color="auto" w:fill="FFFFFF"/>
              </w:rPr>
              <w:t xml:space="preserve"> valsts nodevas maksāšanas kārtību</w:t>
            </w:r>
            <w:r w:rsidR="005E234C">
              <w:rPr>
                <w:sz w:val="28"/>
                <w:szCs w:val="28"/>
              </w:rPr>
              <w:t>.</w:t>
            </w:r>
          </w:p>
        </w:tc>
      </w:tr>
      <w:tr w:rsidR="00A31870" w:rsidRPr="007D63E5" w:rsidTr="00D94962">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jc w:val="center"/>
              <w:rPr>
                <w:iCs/>
                <w:color w:val="000000" w:themeColor="text1"/>
                <w:sz w:val="28"/>
                <w:szCs w:val="28"/>
              </w:rPr>
            </w:pPr>
            <w:r w:rsidRPr="007D63E5">
              <w:rPr>
                <w:iCs/>
                <w:color w:val="000000" w:themeColor="text1"/>
                <w:sz w:val="28"/>
                <w:szCs w:val="28"/>
              </w:rPr>
              <w:t>2.</w:t>
            </w:r>
          </w:p>
        </w:tc>
        <w:tc>
          <w:tcPr>
            <w:tcW w:w="1651"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rPr>
                <w:iCs/>
                <w:color w:val="000000" w:themeColor="text1"/>
                <w:sz w:val="28"/>
                <w:szCs w:val="28"/>
              </w:rPr>
            </w:pPr>
            <w:r w:rsidRPr="007D63E5">
              <w:rPr>
                <w:iCs/>
                <w:color w:val="000000" w:themeColor="text1"/>
                <w:sz w:val="28"/>
                <w:szCs w:val="28"/>
              </w:rPr>
              <w:t>Atbildīgā institūcija</w:t>
            </w:r>
          </w:p>
        </w:tc>
        <w:tc>
          <w:tcPr>
            <w:tcW w:w="3045"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jc w:val="both"/>
              <w:rPr>
                <w:iCs/>
                <w:color w:val="000000" w:themeColor="text1"/>
                <w:sz w:val="28"/>
                <w:szCs w:val="28"/>
              </w:rPr>
            </w:pPr>
            <w:r w:rsidRPr="007D63E5">
              <w:rPr>
                <w:iCs/>
                <w:color w:val="000000" w:themeColor="text1"/>
                <w:sz w:val="28"/>
                <w:szCs w:val="28"/>
              </w:rPr>
              <w:t>Kultūras ministrija</w:t>
            </w:r>
            <w:r w:rsidR="007C59D0">
              <w:rPr>
                <w:iCs/>
                <w:color w:val="000000" w:themeColor="text1"/>
                <w:sz w:val="28"/>
                <w:szCs w:val="28"/>
              </w:rPr>
              <w:t>.</w:t>
            </w:r>
            <w:r w:rsidR="00304E8E">
              <w:rPr>
                <w:iCs/>
                <w:color w:val="000000" w:themeColor="text1"/>
                <w:sz w:val="28"/>
                <w:szCs w:val="28"/>
              </w:rPr>
              <w:t xml:space="preserve"> </w:t>
            </w:r>
          </w:p>
        </w:tc>
      </w:tr>
      <w:tr w:rsidR="00A31870" w:rsidRPr="007D63E5" w:rsidTr="00D94962">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jc w:val="center"/>
              <w:rPr>
                <w:iCs/>
                <w:color w:val="000000" w:themeColor="text1"/>
                <w:sz w:val="28"/>
                <w:szCs w:val="28"/>
              </w:rPr>
            </w:pPr>
            <w:r w:rsidRPr="007D63E5">
              <w:rPr>
                <w:iCs/>
                <w:color w:val="000000" w:themeColor="text1"/>
                <w:sz w:val="28"/>
                <w:szCs w:val="28"/>
              </w:rPr>
              <w:t>3.</w:t>
            </w:r>
          </w:p>
        </w:tc>
        <w:tc>
          <w:tcPr>
            <w:tcW w:w="1651"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rPr>
                <w:iCs/>
                <w:color w:val="000000" w:themeColor="text1"/>
                <w:sz w:val="28"/>
                <w:szCs w:val="28"/>
              </w:rPr>
            </w:pPr>
            <w:r w:rsidRPr="007D63E5">
              <w:rPr>
                <w:iCs/>
                <w:color w:val="000000" w:themeColor="text1"/>
                <w:sz w:val="28"/>
                <w:szCs w:val="28"/>
              </w:rPr>
              <w:t>Cita informācija</w:t>
            </w:r>
          </w:p>
        </w:tc>
        <w:tc>
          <w:tcPr>
            <w:tcW w:w="3045" w:type="pct"/>
            <w:tcBorders>
              <w:top w:val="outset" w:sz="6" w:space="0" w:color="auto"/>
              <w:left w:val="outset" w:sz="6" w:space="0" w:color="auto"/>
              <w:bottom w:val="outset" w:sz="6" w:space="0" w:color="auto"/>
              <w:right w:val="outset" w:sz="6" w:space="0" w:color="auto"/>
            </w:tcBorders>
            <w:hideMark/>
          </w:tcPr>
          <w:p w:rsidR="00A31870" w:rsidRPr="007D63E5" w:rsidRDefault="00A31870" w:rsidP="007C59D0">
            <w:pPr>
              <w:rPr>
                <w:iCs/>
                <w:color w:val="000000" w:themeColor="text1"/>
                <w:sz w:val="28"/>
                <w:szCs w:val="28"/>
              </w:rPr>
            </w:pPr>
            <w:r>
              <w:rPr>
                <w:iCs/>
                <w:color w:val="000000" w:themeColor="text1"/>
                <w:sz w:val="28"/>
                <w:szCs w:val="28"/>
              </w:rPr>
              <w:t>Nav</w:t>
            </w:r>
          </w:p>
        </w:tc>
      </w:tr>
    </w:tbl>
    <w:p w:rsidR="00A31870" w:rsidRDefault="00A31870">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566C2" w:rsidRPr="00B270EB" w:rsidRDefault="00F566C2" w:rsidP="000E5DC4">
            <w:pPr>
              <w:jc w:val="center"/>
              <w:rPr>
                <w:bCs/>
                <w:iCs/>
                <w:sz w:val="28"/>
                <w:szCs w:val="28"/>
              </w:rPr>
            </w:pPr>
            <w:r>
              <w:rPr>
                <w:b/>
                <w:bCs/>
                <w:iCs/>
                <w:sz w:val="28"/>
                <w:szCs w:val="28"/>
              </w:rPr>
              <w:t>V. Tiesību akta projekta atbilstība Latvijas Republikas starptautiskajām saistībām</w:t>
            </w:r>
          </w:p>
        </w:tc>
      </w:tr>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566C2" w:rsidRPr="009A258C" w:rsidRDefault="00020B38" w:rsidP="00020B38">
            <w:pPr>
              <w:jc w:val="center"/>
              <w:rPr>
                <w:bCs/>
                <w:iCs/>
                <w:sz w:val="28"/>
                <w:szCs w:val="28"/>
              </w:rPr>
            </w:pPr>
            <w:r>
              <w:rPr>
                <w:bCs/>
                <w:iCs/>
                <w:sz w:val="28"/>
                <w:szCs w:val="28"/>
              </w:rPr>
              <w:t>Likump</w:t>
            </w:r>
            <w:r w:rsidR="00F566C2" w:rsidRPr="00B270EB">
              <w:rPr>
                <w:bCs/>
                <w:iCs/>
                <w:sz w:val="28"/>
                <w:szCs w:val="28"/>
              </w:rPr>
              <w:t>rojek</w:t>
            </w:r>
            <w:r w:rsidR="00E055E0">
              <w:rPr>
                <w:bCs/>
                <w:iCs/>
                <w:sz w:val="28"/>
                <w:szCs w:val="28"/>
              </w:rPr>
              <w:t>ts</w:t>
            </w:r>
            <w:r w:rsidR="00F566C2" w:rsidRPr="00B270EB">
              <w:rPr>
                <w:bCs/>
                <w:iCs/>
                <w:sz w:val="28"/>
                <w:szCs w:val="28"/>
              </w:rPr>
              <w:t xml:space="preserve"> šo jomu neskar.</w:t>
            </w:r>
          </w:p>
        </w:tc>
      </w:tr>
    </w:tbl>
    <w:p w:rsidR="00F566C2" w:rsidRDefault="00F566C2" w:rsidP="00F566C2">
      <w:pPr>
        <w:rPr>
          <w:iCs/>
          <w:sz w:val="28"/>
          <w:szCs w:val="28"/>
        </w:rPr>
      </w:pPr>
      <w:r w:rsidRPr="00B270EB">
        <w:rPr>
          <w:iCs/>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C64A8" w:rsidRPr="0041069D" w:rsidTr="000311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C64A8" w:rsidRPr="0041069D" w:rsidRDefault="00DC64A8" w:rsidP="000311AA">
            <w:pPr>
              <w:jc w:val="center"/>
              <w:rPr>
                <w:b/>
                <w:bCs/>
                <w:iCs/>
                <w:sz w:val="28"/>
                <w:szCs w:val="28"/>
              </w:rPr>
            </w:pPr>
            <w:r w:rsidRPr="0041069D">
              <w:rPr>
                <w:b/>
                <w:bCs/>
                <w:iCs/>
                <w:sz w:val="28"/>
                <w:szCs w:val="28"/>
              </w:rPr>
              <w:t>VI. Sabiedrības līdzdalība un komunikācijas aktivitātes</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8544DD" w:rsidP="008544DD">
            <w:pPr>
              <w:jc w:val="both"/>
              <w:rPr>
                <w:rFonts w:eastAsia="MS Mincho"/>
                <w:sz w:val="28"/>
                <w:szCs w:val="28"/>
              </w:rPr>
            </w:pPr>
            <w:r>
              <w:rPr>
                <w:iCs/>
                <w:sz w:val="28"/>
                <w:szCs w:val="28"/>
              </w:rPr>
              <w:t>Likumprojekts 2020.gada 12.februārī nosūtīts Valsts heraldikas komisijai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w:t>
            </w:r>
            <w:r>
              <w:rPr>
                <w:color w:val="000000" w:themeColor="text1"/>
                <w:sz w:val="28"/>
                <w:szCs w:val="28"/>
              </w:rPr>
              <w:t xml:space="preserve">. Papildus </w:t>
            </w:r>
            <w:r w:rsidR="00020B38" w:rsidRPr="00B41DAC">
              <w:rPr>
                <w:sz w:val="28"/>
              </w:rPr>
              <w:t>Likump</w:t>
            </w:r>
            <w:r w:rsidR="00DC64A8" w:rsidRPr="00B41DAC">
              <w:rPr>
                <w:iCs/>
                <w:sz w:val="28"/>
                <w:szCs w:val="28"/>
              </w:rPr>
              <w:t>rojekts 20</w:t>
            </w:r>
            <w:r w:rsidR="0090405D">
              <w:rPr>
                <w:iCs/>
                <w:sz w:val="28"/>
                <w:szCs w:val="28"/>
              </w:rPr>
              <w:t>20</w:t>
            </w:r>
            <w:r w:rsidR="00DC64A8" w:rsidRPr="00B41DAC">
              <w:rPr>
                <w:iCs/>
                <w:sz w:val="28"/>
                <w:szCs w:val="28"/>
              </w:rPr>
              <w:t xml:space="preserve">.gada </w:t>
            </w:r>
            <w:r w:rsidR="005E234C">
              <w:rPr>
                <w:iCs/>
                <w:sz w:val="28"/>
                <w:szCs w:val="28"/>
              </w:rPr>
              <w:t>12</w:t>
            </w:r>
            <w:r w:rsidR="00B41DAC">
              <w:rPr>
                <w:iCs/>
                <w:sz w:val="28"/>
                <w:szCs w:val="28"/>
              </w:rPr>
              <w:t>.</w:t>
            </w:r>
            <w:r w:rsidR="0090405D">
              <w:rPr>
                <w:iCs/>
                <w:sz w:val="28"/>
                <w:szCs w:val="28"/>
              </w:rPr>
              <w:t>februār</w:t>
            </w:r>
            <w:r w:rsidR="004E4E53" w:rsidRPr="00B41DAC">
              <w:rPr>
                <w:iCs/>
                <w:sz w:val="28"/>
                <w:szCs w:val="28"/>
              </w:rPr>
              <w:t>ī</w:t>
            </w:r>
            <w:r w:rsidR="00DC64A8" w:rsidRPr="00B41DAC">
              <w:rPr>
                <w:iCs/>
                <w:sz w:val="28"/>
                <w:szCs w:val="28"/>
              </w:rPr>
              <w:t xml:space="preserve"> ievietots Kultūras</w:t>
            </w:r>
            <w:r w:rsidR="00DC64A8" w:rsidRPr="0041069D">
              <w:rPr>
                <w:iCs/>
                <w:sz w:val="28"/>
                <w:szCs w:val="28"/>
              </w:rPr>
              <w:t xml:space="preserve"> ministrijas tīmekļvietnes </w:t>
            </w:r>
            <w:hyperlink r:id="rId14" w:history="1">
              <w:r w:rsidR="00DC64A8" w:rsidRPr="0041069D">
                <w:rPr>
                  <w:iCs/>
                  <w:color w:val="0000FF"/>
                  <w:sz w:val="28"/>
                  <w:u w:val="single"/>
                </w:rPr>
                <w:t>www.km.gov.lv</w:t>
              </w:r>
            </w:hyperlink>
            <w:r w:rsidR="00DC64A8" w:rsidRPr="0041069D">
              <w:rPr>
                <w:iCs/>
                <w:sz w:val="28"/>
                <w:szCs w:val="28"/>
              </w:rPr>
              <w:t xml:space="preserve"> sadaļā „Sabiedrības līdzdalība” </w:t>
            </w:r>
            <w:r w:rsidR="00DC64A8">
              <w:rPr>
                <w:iCs/>
                <w:sz w:val="28"/>
                <w:szCs w:val="28"/>
              </w:rPr>
              <w:t xml:space="preserve">un Valsts kancelejas </w:t>
            </w:r>
            <w:r w:rsidR="00DC64A8" w:rsidRPr="0041069D">
              <w:rPr>
                <w:iCs/>
                <w:sz w:val="28"/>
                <w:szCs w:val="28"/>
              </w:rPr>
              <w:t xml:space="preserve">tīmekļvietnes </w:t>
            </w:r>
            <w:hyperlink r:id="rId15" w:history="1">
              <w:r w:rsidR="00DC64A8" w:rsidRPr="00A35E93">
                <w:rPr>
                  <w:rStyle w:val="Hipersaite"/>
                  <w:iCs/>
                  <w:sz w:val="28"/>
                </w:rPr>
                <w:t>www.mk.gov.lv</w:t>
              </w:r>
            </w:hyperlink>
            <w:r w:rsidR="00DC64A8" w:rsidRPr="0041069D">
              <w:rPr>
                <w:iCs/>
                <w:sz w:val="28"/>
                <w:szCs w:val="28"/>
              </w:rPr>
              <w:t xml:space="preserve"> sadaļā „Sabiedrības līdzdalība”</w:t>
            </w:r>
            <w:r w:rsidR="00DC64A8">
              <w:rPr>
                <w:iCs/>
                <w:sz w:val="28"/>
                <w:szCs w:val="28"/>
              </w:rPr>
              <w:t xml:space="preserve"> </w:t>
            </w:r>
            <w:r w:rsidR="00DC64A8" w:rsidRPr="0041069D">
              <w:rPr>
                <w:iCs/>
                <w:sz w:val="28"/>
                <w:szCs w:val="28"/>
              </w:rPr>
              <w:t xml:space="preserve">ar aicinājumu sabiedrības pārstāvjiem līdzdarboties </w:t>
            </w:r>
            <w:r w:rsidR="00020B38">
              <w:rPr>
                <w:iCs/>
                <w:sz w:val="28"/>
                <w:szCs w:val="28"/>
              </w:rPr>
              <w:t>Likump</w:t>
            </w:r>
            <w:r w:rsidR="00DC64A8" w:rsidRPr="0041069D">
              <w:rPr>
                <w:iCs/>
                <w:sz w:val="28"/>
                <w:szCs w:val="28"/>
              </w:rPr>
              <w:t xml:space="preserve">rojekta izstrādē, līdz </w:t>
            </w:r>
            <w:r w:rsidR="00DC64A8" w:rsidRPr="00B41DAC">
              <w:rPr>
                <w:iCs/>
                <w:sz w:val="28"/>
                <w:szCs w:val="28"/>
              </w:rPr>
              <w:t>20</w:t>
            </w:r>
            <w:r w:rsidR="0090405D">
              <w:rPr>
                <w:iCs/>
                <w:sz w:val="28"/>
                <w:szCs w:val="28"/>
              </w:rPr>
              <w:t>20</w:t>
            </w:r>
            <w:r w:rsidR="00DC64A8" w:rsidRPr="00B41DAC">
              <w:rPr>
                <w:iCs/>
                <w:sz w:val="28"/>
                <w:szCs w:val="28"/>
              </w:rPr>
              <w:t xml:space="preserve">.gada </w:t>
            </w:r>
            <w:r w:rsidR="005E234C">
              <w:rPr>
                <w:iCs/>
                <w:sz w:val="28"/>
                <w:szCs w:val="28"/>
              </w:rPr>
              <w:t>26</w:t>
            </w:r>
            <w:r w:rsidR="00B41DAC">
              <w:rPr>
                <w:iCs/>
                <w:sz w:val="28"/>
                <w:szCs w:val="28"/>
              </w:rPr>
              <w:t>.</w:t>
            </w:r>
            <w:r w:rsidR="0090405D">
              <w:rPr>
                <w:iCs/>
                <w:sz w:val="28"/>
                <w:szCs w:val="28"/>
              </w:rPr>
              <w:t>februā</w:t>
            </w:r>
            <w:r w:rsidR="004E4E53" w:rsidRPr="00B41DAC">
              <w:rPr>
                <w:iCs/>
                <w:sz w:val="28"/>
                <w:szCs w:val="28"/>
              </w:rPr>
              <w:t>rim</w:t>
            </w:r>
            <w:r w:rsidR="00DC64A8" w:rsidRPr="00B41DAC">
              <w:rPr>
                <w:iCs/>
                <w:sz w:val="28"/>
                <w:szCs w:val="28"/>
              </w:rPr>
              <w:t xml:space="preserve"> rakstiski sniedzot vi</w:t>
            </w:r>
            <w:r w:rsidR="00DC64A8" w:rsidRPr="0041069D">
              <w:rPr>
                <w:iCs/>
                <w:sz w:val="28"/>
                <w:szCs w:val="28"/>
              </w:rPr>
              <w:t xml:space="preserve">edokli par </w:t>
            </w:r>
            <w:r w:rsidR="00EA2571">
              <w:rPr>
                <w:iCs/>
                <w:sz w:val="28"/>
                <w:szCs w:val="28"/>
              </w:rPr>
              <w:t>Likump</w:t>
            </w:r>
            <w:r w:rsidR="00DC64A8" w:rsidRPr="0041069D">
              <w:rPr>
                <w:iCs/>
                <w:sz w:val="28"/>
                <w:szCs w:val="28"/>
              </w:rPr>
              <w:t>rojektu atbilstoši Ministru kabineta 2009.gada 25.augusta noteikumu Nr.970 „Sabiedrības līdzdalības kārtība attīstības plānošanas procesā” 5. un 7.4.</w:t>
            </w:r>
            <w:r w:rsidR="00DC64A8" w:rsidRPr="0041069D">
              <w:rPr>
                <w:iCs/>
                <w:sz w:val="28"/>
                <w:szCs w:val="28"/>
                <w:vertAlign w:val="superscript"/>
              </w:rPr>
              <w:t>1</w:t>
            </w:r>
            <w:r w:rsidR="00DC64A8" w:rsidRPr="0041069D">
              <w:rPr>
                <w:iCs/>
                <w:sz w:val="28"/>
                <w:szCs w:val="28"/>
              </w:rPr>
              <w:t> punktam.</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 xml:space="preserve">Sabiedrības līdzdalība </w:t>
            </w:r>
            <w:r w:rsidRPr="0041069D">
              <w:rPr>
                <w:iCs/>
                <w:sz w:val="28"/>
                <w:szCs w:val="28"/>
              </w:rPr>
              <w:lastRenderedPageBreak/>
              <w:t>projekta izstrādē</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78472D" w:rsidP="005E234C">
            <w:pPr>
              <w:jc w:val="both"/>
              <w:rPr>
                <w:sz w:val="28"/>
                <w:szCs w:val="28"/>
              </w:rPr>
            </w:pPr>
            <w:r>
              <w:rPr>
                <w:iCs/>
                <w:sz w:val="28"/>
                <w:szCs w:val="28"/>
              </w:rPr>
              <w:lastRenderedPageBreak/>
              <w:t xml:space="preserve">Likumprojekts 2020.gada 12.februārī nosūtīts </w:t>
            </w:r>
            <w:r>
              <w:rPr>
                <w:iCs/>
                <w:sz w:val="28"/>
                <w:szCs w:val="28"/>
              </w:rPr>
              <w:lastRenderedPageBreak/>
              <w:t>Valsts heraldikas komisijai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w:t>
            </w:r>
            <w:r>
              <w:rPr>
                <w:color w:val="000000" w:themeColor="text1"/>
                <w:sz w:val="28"/>
                <w:szCs w:val="28"/>
              </w:rPr>
              <w:t>.</w:t>
            </w:r>
            <w:r w:rsidRPr="00B41DAC">
              <w:rPr>
                <w:sz w:val="28"/>
              </w:rPr>
              <w:t xml:space="preserve"> </w:t>
            </w:r>
            <w:r w:rsidR="00432C6B">
              <w:rPr>
                <w:iCs/>
                <w:sz w:val="28"/>
                <w:szCs w:val="28"/>
              </w:rPr>
              <w:t>S</w:t>
            </w:r>
            <w:r w:rsidR="00432C6B" w:rsidRPr="00F71D27">
              <w:rPr>
                <w:iCs/>
                <w:sz w:val="28"/>
                <w:szCs w:val="28"/>
              </w:rPr>
              <w:t xml:space="preserve">abiedrības pārstāvji aicināti līdzdarboties </w:t>
            </w:r>
            <w:r w:rsidR="00020B38">
              <w:rPr>
                <w:iCs/>
                <w:sz w:val="28"/>
                <w:szCs w:val="28"/>
              </w:rPr>
              <w:t>Likump</w:t>
            </w:r>
            <w:r w:rsidR="00432C6B" w:rsidRPr="00F71D27">
              <w:rPr>
                <w:iCs/>
                <w:sz w:val="28"/>
                <w:szCs w:val="28"/>
              </w:rPr>
              <w:t xml:space="preserve">rojekta izstrādē, </w:t>
            </w:r>
            <w:r w:rsidR="0090405D">
              <w:rPr>
                <w:iCs/>
                <w:sz w:val="28"/>
                <w:szCs w:val="28"/>
              </w:rPr>
              <w:t>līdz 2020</w:t>
            </w:r>
            <w:r w:rsidR="00432C6B" w:rsidRPr="00B41DAC">
              <w:rPr>
                <w:iCs/>
                <w:sz w:val="28"/>
                <w:szCs w:val="28"/>
              </w:rPr>
              <w:t xml:space="preserve">.gada </w:t>
            </w:r>
            <w:r w:rsidR="005E234C">
              <w:rPr>
                <w:iCs/>
                <w:sz w:val="28"/>
                <w:szCs w:val="28"/>
              </w:rPr>
              <w:t>26</w:t>
            </w:r>
            <w:r w:rsidR="00B41DAC">
              <w:rPr>
                <w:iCs/>
                <w:sz w:val="28"/>
                <w:szCs w:val="28"/>
              </w:rPr>
              <w:t>.</w:t>
            </w:r>
            <w:r w:rsidR="003F5DE8">
              <w:rPr>
                <w:iCs/>
                <w:sz w:val="28"/>
                <w:szCs w:val="28"/>
              </w:rPr>
              <w:t>februārim</w:t>
            </w:r>
            <w:r w:rsidR="00432C6B" w:rsidRPr="00B41DAC">
              <w:rPr>
                <w:iCs/>
                <w:sz w:val="28"/>
                <w:szCs w:val="28"/>
              </w:rPr>
              <w:t xml:space="preserve"> rakstiski sniedzot viedokli par </w:t>
            </w:r>
            <w:r w:rsidR="00020B38" w:rsidRPr="00B41DAC">
              <w:rPr>
                <w:iCs/>
                <w:sz w:val="28"/>
                <w:szCs w:val="28"/>
              </w:rPr>
              <w:t>Likump</w:t>
            </w:r>
            <w:r w:rsidR="00432C6B" w:rsidRPr="00B41DAC">
              <w:rPr>
                <w:iCs/>
                <w:sz w:val="28"/>
                <w:szCs w:val="28"/>
              </w:rPr>
              <w:t>rojektu atbilstoši Ministru</w:t>
            </w:r>
            <w:r w:rsidR="00432C6B" w:rsidRPr="00F71D27">
              <w:rPr>
                <w:iCs/>
                <w:sz w:val="28"/>
                <w:szCs w:val="28"/>
              </w:rPr>
              <w:t xml:space="preserve"> kabineta 2009.gada 25.augusta noteikumu Nr.970 „Sabiedrības līdzdalības kārtība attīstības plānošanas procesā” 5. un 7.4.</w:t>
            </w:r>
            <w:r w:rsidR="00432C6B" w:rsidRPr="00F71D27">
              <w:rPr>
                <w:iCs/>
                <w:sz w:val="28"/>
                <w:szCs w:val="28"/>
                <w:vertAlign w:val="superscript"/>
              </w:rPr>
              <w:t>1</w:t>
            </w:r>
            <w:r w:rsidR="00432C6B" w:rsidRPr="00F71D27">
              <w:rPr>
                <w:iCs/>
                <w:sz w:val="28"/>
                <w:szCs w:val="28"/>
              </w:rPr>
              <w:t> punktam.</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DD323B" w:rsidP="00DD323B">
            <w:pPr>
              <w:jc w:val="both"/>
              <w:rPr>
                <w:sz w:val="28"/>
                <w:szCs w:val="28"/>
              </w:rPr>
            </w:pPr>
            <w:r>
              <w:rPr>
                <w:sz w:val="28"/>
                <w:szCs w:val="28"/>
              </w:rPr>
              <w:t>2020.gada 20.februārī viedoklis par Likumprojektu tika saņemts no Valsts heraldikas komisijas, informējot, ka Valsts heraldikas komisija atbalsta</w:t>
            </w:r>
            <w:r w:rsidR="00F32C8A">
              <w:rPr>
                <w:sz w:val="28"/>
                <w:szCs w:val="28"/>
              </w:rPr>
              <w:t xml:space="preserve"> </w:t>
            </w:r>
            <w:r>
              <w:rPr>
                <w:sz w:val="28"/>
                <w:szCs w:val="28"/>
              </w:rPr>
              <w:t>Likumprojekta turpmāku virzību</w:t>
            </w:r>
            <w:r w:rsidR="004E3BB1">
              <w:rPr>
                <w:sz w:val="28"/>
                <w:szCs w:val="28"/>
              </w:rPr>
              <w:t xml:space="preserve">. </w:t>
            </w:r>
            <w:r w:rsidR="0078472D">
              <w:rPr>
                <w:sz w:val="28"/>
                <w:szCs w:val="28"/>
              </w:rPr>
              <w:t>Sabiedrības līdzdalības rezultātā</w:t>
            </w:r>
            <w:r w:rsidR="0078472D" w:rsidRPr="00CC692C">
              <w:rPr>
                <w:sz w:val="28"/>
                <w:szCs w:val="28"/>
              </w:rPr>
              <w:t xml:space="preserve"> citi </w:t>
            </w:r>
            <w:r w:rsidR="0078472D">
              <w:rPr>
                <w:sz w:val="28"/>
                <w:szCs w:val="28"/>
              </w:rPr>
              <w:t xml:space="preserve">sabiedrības pārstāvju </w:t>
            </w:r>
            <w:r w:rsidR="0078472D">
              <w:rPr>
                <w:color w:val="000000" w:themeColor="text1"/>
                <w:sz w:val="28"/>
                <w:szCs w:val="28"/>
              </w:rPr>
              <w:t xml:space="preserve">viedokļi </w:t>
            </w:r>
            <w:r>
              <w:rPr>
                <w:sz w:val="28"/>
                <w:szCs w:val="28"/>
              </w:rPr>
              <w:t>par Likump</w:t>
            </w:r>
            <w:r w:rsidR="0078472D" w:rsidRPr="00CC692C">
              <w:rPr>
                <w:sz w:val="28"/>
                <w:szCs w:val="28"/>
              </w:rPr>
              <w:t>rojektu noteiktajā termiņā netika saņemti.</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sz w:val="28"/>
                <w:szCs w:val="28"/>
              </w:rPr>
              <w:t>Nav</w:t>
            </w:r>
          </w:p>
        </w:tc>
      </w:tr>
    </w:tbl>
    <w:p w:rsidR="00DC64A8" w:rsidRDefault="00DC64A8" w:rsidP="00F566C2">
      <w:pP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73"/>
        <w:gridCol w:w="5460"/>
      </w:tblGrid>
      <w:tr w:rsidR="006E42B6" w:rsidRPr="00834427" w:rsidTr="00B33B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E42B6" w:rsidRPr="00834427" w:rsidRDefault="006E42B6" w:rsidP="00B33B91">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6E42B6" w:rsidTr="00DD323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jc w:val="center"/>
              <w:rPr>
                <w:iCs/>
                <w:sz w:val="28"/>
                <w:szCs w:val="28"/>
              </w:rPr>
            </w:pPr>
            <w:r w:rsidRPr="00396808">
              <w:rPr>
                <w:iCs/>
                <w:sz w:val="28"/>
                <w:szCs w:val="28"/>
              </w:rPr>
              <w:t>1.</w:t>
            </w:r>
          </w:p>
        </w:tc>
        <w:tc>
          <w:tcPr>
            <w:tcW w:w="170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rPr>
                <w:iCs/>
                <w:sz w:val="28"/>
                <w:szCs w:val="28"/>
              </w:rPr>
            </w:pPr>
            <w:r w:rsidRPr="00396808">
              <w:rPr>
                <w:iCs/>
                <w:sz w:val="28"/>
                <w:szCs w:val="28"/>
              </w:rPr>
              <w:t>Projekta izpildē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rsidR="006E42B6" w:rsidRPr="006E42B6" w:rsidRDefault="00825410" w:rsidP="000C6864">
            <w:pPr>
              <w:ind w:right="140"/>
              <w:jc w:val="both"/>
              <w:rPr>
                <w:iCs/>
                <w:sz w:val="28"/>
                <w:szCs w:val="28"/>
              </w:rPr>
            </w:pPr>
            <w:r>
              <w:rPr>
                <w:iCs/>
                <w:sz w:val="28"/>
                <w:szCs w:val="28"/>
              </w:rPr>
              <w:t>Kultūras ministrija</w:t>
            </w:r>
            <w:r w:rsidR="006E42B6" w:rsidRPr="006E42B6">
              <w:rPr>
                <w:iCs/>
                <w:sz w:val="28"/>
                <w:szCs w:val="28"/>
              </w:rPr>
              <w:t>.</w:t>
            </w:r>
          </w:p>
        </w:tc>
      </w:tr>
      <w:tr w:rsidR="006E42B6" w:rsidTr="00DD323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jc w:val="center"/>
              <w:rPr>
                <w:iCs/>
                <w:sz w:val="28"/>
                <w:szCs w:val="28"/>
              </w:rPr>
            </w:pPr>
            <w:r w:rsidRPr="00396808">
              <w:rPr>
                <w:iCs/>
                <w:sz w:val="28"/>
                <w:szCs w:val="28"/>
              </w:rPr>
              <w:t>2.</w:t>
            </w:r>
          </w:p>
        </w:tc>
        <w:tc>
          <w:tcPr>
            <w:tcW w:w="170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36" w:type="pct"/>
            <w:tcBorders>
              <w:top w:val="outset" w:sz="6" w:space="0" w:color="auto"/>
              <w:left w:val="outset" w:sz="6" w:space="0" w:color="auto"/>
              <w:bottom w:val="outset" w:sz="6" w:space="0" w:color="auto"/>
              <w:right w:val="outset" w:sz="6" w:space="0" w:color="auto"/>
            </w:tcBorders>
          </w:tcPr>
          <w:p w:rsidR="006E42B6" w:rsidRPr="006E42B6" w:rsidRDefault="00020B38" w:rsidP="00020B38">
            <w:pPr>
              <w:ind w:right="140"/>
              <w:jc w:val="both"/>
              <w:rPr>
                <w:iCs/>
                <w:sz w:val="28"/>
                <w:szCs w:val="28"/>
              </w:rPr>
            </w:pPr>
            <w:r>
              <w:rPr>
                <w:iCs/>
                <w:sz w:val="28"/>
                <w:szCs w:val="28"/>
              </w:rPr>
              <w:t>Likump</w:t>
            </w:r>
            <w:r w:rsidR="006E42B6" w:rsidRPr="006E42B6">
              <w:rPr>
                <w:iCs/>
                <w:sz w:val="28"/>
                <w:szCs w:val="28"/>
              </w:rPr>
              <w:t>rojekts šo jomu neskar.</w:t>
            </w:r>
          </w:p>
        </w:tc>
      </w:tr>
      <w:tr w:rsidR="006E42B6" w:rsidRPr="00A55C27" w:rsidTr="00DD323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jc w:val="center"/>
              <w:rPr>
                <w:iCs/>
                <w:sz w:val="28"/>
                <w:szCs w:val="28"/>
              </w:rPr>
            </w:pPr>
            <w:r w:rsidRPr="00A55C27">
              <w:rPr>
                <w:iCs/>
                <w:sz w:val="28"/>
                <w:szCs w:val="28"/>
              </w:rPr>
              <w:t>3.</w:t>
            </w:r>
          </w:p>
        </w:tc>
        <w:tc>
          <w:tcPr>
            <w:tcW w:w="170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rPr>
                <w:iCs/>
                <w:sz w:val="28"/>
                <w:szCs w:val="28"/>
              </w:rPr>
            </w:pPr>
            <w:r w:rsidRPr="00A55C27">
              <w:rPr>
                <w:iCs/>
                <w:sz w:val="28"/>
                <w:szCs w:val="28"/>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ind w:right="140"/>
              <w:rPr>
                <w:iCs/>
                <w:sz w:val="28"/>
                <w:szCs w:val="28"/>
              </w:rPr>
            </w:pPr>
            <w:r w:rsidRPr="00A55C27">
              <w:rPr>
                <w:sz w:val="28"/>
                <w:szCs w:val="28"/>
              </w:rPr>
              <w:t>Nav</w:t>
            </w:r>
          </w:p>
        </w:tc>
      </w:tr>
    </w:tbl>
    <w:p w:rsidR="007F4068" w:rsidRDefault="007F4068" w:rsidP="006A1189">
      <w:pPr>
        <w:pStyle w:val="ParastaisWeb"/>
        <w:spacing w:before="0" w:beforeAutospacing="0" w:after="0" w:afterAutospacing="0"/>
        <w:jc w:val="both"/>
        <w:rPr>
          <w:sz w:val="28"/>
          <w:szCs w:val="28"/>
        </w:rPr>
      </w:pPr>
    </w:p>
    <w:p w:rsidR="00844646" w:rsidRDefault="00844646" w:rsidP="006A1189">
      <w:pPr>
        <w:pStyle w:val="ParastaisWeb"/>
        <w:spacing w:before="0" w:beforeAutospacing="0" w:after="0" w:afterAutospacing="0"/>
        <w:jc w:val="both"/>
        <w:rPr>
          <w:sz w:val="28"/>
          <w:szCs w:val="28"/>
        </w:rPr>
      </w:pPr>
    </w:p>
    <w:p w:rsidR="005B0ABE" w:rsidRPr="006A1189" w:rsidRDefault="00F25256" w:rsidP="006017AD">
      <w:pPr>
        <w:pStyle w:val="naisf"/>
        <w:tabs>
          <w:tab w:val="left" w:pos="6804"/>
        </w:tabs>
        <w:spacing w:before="0" w:after="0"/>
        <w:ind w:left="142" w:firstLine="0"/>
        <w:rPr>
          <w:sz w:val="28"/>
          <w:szCs w:val="28"/>
        </w:rPr>
      </w:pPr>
      <w:r>
        <w:rPr>
          <w:sz w:val="28"/>
          <w:szCs w:val="28"/>
        </w:rPr>
        <w:t>Kultūras ministr</w:t>
      </w:r>
      <w:r w:rsidR="000C6864">
        <w:rPr>
          <w:sz w:val="28"/>
          <w:szCs w:val="28"/>
        </w:rPr>
        <w:t>s</w:t>
      </w:r>
      <w:r w:rsidR="005B0ABE" w:rsidRPr="006A1189">
        <w:rPr>
          <w:sz w:val="28"/>
          <w:szCs w:val="28"/>
        </w:rPr>
        <w:tab/>
      </w:r>
      <w:r w:rsidR="000C6864">
        <w:rPr>
          <w:sz w:val="28"/>
          <w:szCs w:val="28"/>
        </w:rPr>
        <w:t>N.Puntulis</w:t>
      </w:r>
    </w:p>
    <w:p w:rsidR="004C0CB8" w:rsidRDefault="004C0CB8" w:rsidP="006017AD">
      <w:pPr>
        <w:pStyle w:val="naisf"/>
        <w:tabs>
          <w:tab w:val="left" w:pos="6804"/>
        </w:tabs>
        <w:spacing w:before="0" w:after="0"/>
        <w:ind w:left="142" w:firstLine="0"/>
        <w:rPr>
          <w:sz w:val="28"/>
          <w:szCs w:val="28"/>
        </w:rPr>
      </w:pPr>
    </w:p>
    <w:p w:rsidR="005B0ABE" w:rsidRPr="006A1189" w:rsidRDefault="006E42B6" w:rsidP="006017AD">
      <w:pPr>
        <w:pStyle w:val="naisf"/>
        <w:tabs>
          <w:tab w:val="left" w:pos="6804"/>
        </w:tabs>
        <w:spacing w:before="0" w:after="0"/>
        <w:ind w:left="142" w:firstLine="0"/>
        <w:rPr>
          <w:sz w:val="28"/>
          <w:szCs w:val="28"/>
        </w:rPr>
      </w:pPr>
      <w:r>
        <w:rPr>
          <w:sz w:val="28"/>
          <w:szCs w:val="28"/>
        </w:rPr>
        <w:t xml:space="preserve">Vīza: </w:t>
      </w:r>
      <w:r w:rsidR="0081351E" w:rsidRPr="006A1189">
        <w:rPr>
          <w:sz w:val="28"/>
          <w:szCs w:val="28"/>
        </w:rPr>
        <w:t>Valsts sekretār</w:t>
      </w:r>
      <w:r w:rsidR="003F5DE8">
        <w:rPr>
          <w:sz w:val="28"/>
          <w:szCs w:val="28"/>
        </w:rPr>
        <w:t>e</w:t>
      </w:r>
      <w:r w:rsidR="0081351E" w:rsidRPr="006A1189">
        <w:rPr>
          <w:sz w:val="28"/>
          <w:szCs w:val="28"/>
        </w:rPr>
        <w:tab/>
      </w:r>
      <w:r w:rsidR="003F5DE8">
        <w:rPr>
          <w:sz w:val="28"/>
          <w:szCs w:val="28"/>
        </w:rPr>
        <w:t xml:space="preserve">D.Vilsone </w:t>
      </w:r>
    </w:p>
    <w:p w:rsidR="005E234C" w:rsidRDefault="005E234C" w:rsidP="00020B38">
      <w:pPr>
        <w:tabs>
          <w:tab w:val="center" w:pos="4153"/>
          <w:tab w:val="right" w:pos="8306"/>
        </w:tabs>
        <w:rPr>
          <w:sz w:val="20"/>
          <w:szCs w:val="20"/>
        </w:rPr>
      </w:pPr>
    </w:p>
    <w:p w:rsidR="005E234C" w:rsidRDefault="005E234C" w:rsidP="00020B38">
      <w:pPr>
        <w:tabs>
          <w:tab w:val="center" w:pos="4153"/>
          <w:tab w:val="right" w:pos="8306"/>
        </w:tabs>
        <w:rPr>
          <w:sz w:val="20"/>
          <w:szCs w:val="20"/>
        </w:rPr>
      </w:pPr>
    </w:p>
    <w:p w:rsidR="005E234C" w:rsidRDefault="005E234C" w:rsidP="00020B38">
      <w:pPr>
        <w:tabs>
          <w:tab w:val="center" w:pos="4153"/>
          <w:tab w:val="right" w:pos="8306"/>
        </w:tabs>
        <w:rPr>
          <w:sz w:val="20"/>
          <w:szCs w:val="20"/>
        </w:rPr>
      </w:pPr>
    </w:p>
    <w:p w:rsidR="00020B38" w:rsidRPr="003E7C67" w:rsidRDefault="00020B38" w:rsidP="00020B38">
      <w:pPr>
        <w:tabs>
          <w:tab w:val="center" w:pos="4153"/>
          <w:tab w:val="right" w:pos="8306"/>
        </w:tabs>
        <w:rPr>
          <w:sz w:val="20"/>
          <w:szCs w:val="20"/>
        </w:rPr>
      </w:pPr>
      <w:r>
        <w:rPr>
          <w:sz w:val="20"/>
          <w:szCs w:val="20"/>
        </w:rPr>
        <w:t>Liepiņa</w:t>
      </w:r>
      <w:r w:rsidRPr="003E7C67">
        <w:rPr>
          <w:sz w:val="20"/>
          <w:szCs w:val="20"/>
        </w:rPr>
        <w:t xml:space="preserve"> 67330</w:t>
      </w:r>
      <w:r>
        <w:rPr>
          <w:sz w:val="20"/>
          <w:szCs w:val="20"/>
        </w:rPr>
        <w:t>246</w:t>
      </w:r>
    </w:p>
    <w:p w:rsidR="00DC64A8" w:rsidRDefault="00703898" w:rsidP="00020B38">
      <w:pPr>
        <w:tabs>
          <w:tab w:val="center" w:pos="4153"/>
          <w:tab w:val="right" w:pos="8306"/>
        </w:tabs>
        <w:rPr>
          <w:sz w:val="28"/>
          <w:szCs w:val="28"/>
        </w:rPr>
      </w:pPr>
      <w:hyperlink r:id="rId16" w:history="1">
        <w:r w:rsidR="00020B38" w:rsidRPr="00A30DDF">
          <w:rPr>
            <w:rStyle w:val="Hipersaite"/>
            <w:sz w:val="20"/>
            <w:szCs w:val="20"/>
          </w:rPr>
          <w:t>Kristine.Liepina@km.gov.lv</w:t>
        </w:r>
      </w:hyperlink>
      <w:r w:rsidR="00020B38" w:rsidRPr="003E7C67">
        <w:rPr>
          <w:sz w:val="20"/>
          <w:szCs w:val="20"/>
        </w:rPr>
        <w:t xml:space="preserve"> </w:t>
      </w:r>
    </w:p>
    <w:sectPr w:rsidR="00DC64A8" w:rsidSect="00132890">
      <w:headerReference w:type="even" r:id="rId17"/>
      <w:headerReference w:type="default" r:id="rId18"/>
      <w:footerReference w:type="default" r:id="rId19"/>
      <w:footerReference w:type="first" r:id="rId20"/>
      <w:pgSz w:w="11906" w:h="16838" w:code="9"/>
      <w:pgMar w:top="136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962" w:rsidRDefault="00D94962">
      <w:r>
        <w:separator/>
      </w:r>
    </w:p>
  </w:endnote>
  <w:endnote w:type="continuationSeparator" w:id="0">
    <w:p w:rsidR="00D94962" w:rsidRDefault="00D94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2" w:rsidRPr="001D7147" w:rsidRDefault="00D94962" w:rsidP="001D7147">
    <w:pPr>
      <w:pStyle w:val="Kjene"/>
      <w:rPr>
        <w:szCs w:val="16"/>
      </w:rPr>
    </w:pPr>
    <w:r w:rsidRPr="001D7147">
      <w:rPr>
        <w:sz w:val="20"/>
        <w:szCs w:val="20"/>
      </w:rPr>
      <w:t>KMAnot_</w:t>
    </w:r>
    <w:r w:rsidR="00110D77">
      <w:rPr>
        <w:sz w:val="20"/>
        <w:szCs w:val="20"/>
      </w:rPr>
      <w:t>09</w:t>
    </w:r>
    <w:r w:rsidRPr="001D7147">
      <w:rPr>
        <w:sz w:val="20"/>
        <w:szCs w:val="20"/>
      </w:rPr>
      <w:t>0</w:t>
    </w:r>
    <w:r w:rsidR="00110D77">
      <w:rPr>
        <w:sz w:val="20"/>
        <w:szCs w:val="20"/>
      </w:rPr>
      <w:t>3</w:t>
    </w:r>
    <w:r w:rsidRPr="001D7147">
      <w:rPr>
        <w:sz w:val="20"/>
        <w:szCs w:val="20"/>
      </w:rPr>
      <w:t>20_groz_gerboni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2" w:rsidRPr="001D7147" w:rsidRDefault="00D94962" w:rsidP="001D7147">
    <w:pPr>
      <w:pStyle w:val="Kjene"/>
      <w:rPr>
        <w:sz w:val="20"/>
        <w:szCs w:val="20"/>
      </w:rPr>
    </w:pPr>
    <w:r w:rsidRPr="001D7147">
      <w:rPr>
        <w:sz w:val="20"/>
        <w:szCs w:val="20"/>
      </w:rPr>
      <w:t>KMAnot_</w:t>
    </w:r>
    <w:r w:rsidR="00110D77">
      <w:rPr>
        <w:sz w:val="20"/>
        <w:szCs w:val="20"/>
      </w:rPr>
      <w:t>09</w:t>
    </w:r>
    <w:r w:rsidRPr="001D7147">
      <w:rPr>
        <w:sz w:val="20"/>
        <w:szCs w:val="20"/>
      </w:rPr>
      <w:t>0</w:t>
    </w:r>
    <w:r w:rsidR="00110D77">
      <w:rPr>
        <w:sz w:val="20"/>
        <w:szCs w:val="20"/>
      </w:rPr>
      <w:t>3</w:t>
    </w:r>
    <w:r w:rsidRPr="001D7147">
      <w:rPr>
        <w:sz w:val="20"/>
        <w:szCs w:val="20"/>
      </w:rPr>
      <w:t>20_groz_gerboni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962" w:rsidRDefault="00D94962">
      <w:r>
        <w:separator/>
      </w:r>
    </w:p>
  </w:footnote>
  <w:footnote w:type="continuationSeparator" w:id="0">
    <w:p w:rsidR="00D94962" w:rsidRDefault="00D94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2" w:rsidRDefault="00703898" w:rsidP="003C449B">
    <w:pPr>
      <w:pStyle w:val="Galvene"/>
      <w:framePr w:wrap="around" w:vAnchor="text" w:hAnchor="margin" w:xAlign="center" w:y="1"/>
      <w:rPr>
        <w:rStyle w:val="Lappusesnumurs"/>
      </w:rPr>
    </w:pPr>
    <w:r>
      <w:rPr>
        <w:rStyle w:val="Lappusesnumurs"/>
      </w:rPr>
      <w:fldChar w:fldCharType="begin"/>
    </w:r>
    <w:r w:rsidR="00D94962">
      <w:rPr>
        <w:rStyle w:val="Lappusesnumurs"/>
      </w:rPr>
      <w:instrText xml:space="preserve">PAGE  </w:instrText>
    </w:r>
    <w:r>
      <w:rPr>
        <w:rStyle w:val="Lappusesnumurs"/>
      </w:rPr>
      <w:fldChar w:fldCharType="end"/>
    </w:r>
  </w:p>
  <w:p w:rsidR="00D94962" w:rsidRDefault="00D9496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2" w:rsidRPr="00FB3AF7" w:rsidRDefault="00703898">
    <w:pPr>
      <w:pStyle w:val="Galvene"/>
      <w:jc w:val="center"/>
      <w:rPr>
        <w:sz w:val="22"/>
        <w:szCs w:val="22"/>
      </w:rPr>
    </w:pPr>
    <w:r w:rsidRPr="00FB3AF7">
      <w:rPr>
        <w:sz w:val="22"/>
        <w:szCs w:val="22"/>
      </w:rPr>
      <w:fldChar w:fldCharType="begin"/>
    </w:r>
    <w:r w:rsidR="00D94962" w:rsidRPr="00FB3AF7">
      <w:rPr>
        <w:sz w:val="22"/>
        <w:szCs w:val="22"/>
      </w:rPr>
      <w:instrText xml:space="preserve"> PAGE   \* MERGEFORMAT </w:instrText>
    </w:r>
    <w:r w:rsidRPr="00FB3AF7">
      <w:rPr>
        <w:sz w:val="22"/>
        <w:szCs w:val="22"/>
      </w:rPr>
      <w:fldChar w:fldCharType="separate"/>
    </w:r>
    <w:r w:rsidR="00DD323B">
      <w:rPr>
        <w:noProof/>
        <w:sz w:val="22"/>
        <w:szCs w:val="22"/>
      </w:rPr>
      <w:t>6</w:t>
    </w:r>
    <w:r w:rsidRPr="00FB3AF7">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9"/>
  </w:num>
  <w:num w:numId="3">
    <w:abstractNumId w:val="5"/>
  </w:num>
  <w:num w:numId="4">
    <w:abstractNumId w:val="2"/>
  </w:num>
  <w:num w:numId="5">
    <w:abstractNumId w:val="1"/>
  </w:num>
  <w:num w:numId="6">
    <w:abstractNumId w:val="15"/>
  </w:num>
  <w:num w:numId="7">
    <w:abstractNumId w:val="20"/>
  </w:num>
  <w:num w:numId="8">
    <w:abstractNumId w:val="11"/>
  </w:num>
  <w:num w:numId="9">
    <w:abstractNumId w:val="4"/>
  </w:num>
  <w:num w:numId="10">
    <w:abstractNumId w:val="12"/>
  </w:num>
  <w:num w:numId="11">
    <w:abstractNumId w:val="13"/>
  </w:num>
  <w:num w:numId="12">
    <w:abstractNumId w:val="17"/>
  </w:num>
  <w:num w:numId="13">
    <w:abstractNumId w:val="18"/>
  </w:num>
  <w:num w:numId="14">
    <w:abstractNumId w:val="8"/>
  </w:num>
  <w:num w:numId="15">
    <w:abstractNumId w:val="1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7"/>
  </w:num>
  <w:num w:numId="21">
    <w:abstractNumId w:val="0"/>
  </w:num>
  <w:num w:numId="22">
    <w:abstractNumId w:val="6"/>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8C5649"/>
    <w:rsid w:val="00006671"/>
    <w:rsid w:val="00011D24"/>
    <w:rsid w:val="00013FF4"/>
    <w:rsid w:val="00020936"/>
    <w:rsid w:val="00020B38"/>
    <w:rsid w:val="00020FE1"/>
    <w:rsid w:val="00022E13"/>
    <w:rsid w:val="00023AA0"/>
    <w:rsid w:val="000311AA"/>
    <w:rsid w:val="00032388"/>
    <w:rsid w:val="00035CE2"/>
    <w:rsid w:val="0005017D"/>
    <w:rsid w:val="000504BF"/>
    <w:rsid w:val="00050CF7"/>
    <w:rsid w:val="0005183B"/>
    <w:rsid w:val="00053584"/>
    <w:rsid w:val="0005553B"/>
    <w:rsid w:val="000577C7"/>
    <w:rsid w:val="000604D2"/>
    <w:rsid w:val="0006152B"/>
    <w:rsid w:val="00074165"/>
    <w:rsid w:val="00074402"/>
    <w:rsid w:val="00074AB2"/>
    <w:rsid w:val="00084DD2"/>
    <w:rsid w:val="0009005E"/>
    <w:rsid w:val="00092FD3"/>
    <w:rsid w:val="000941C5"/>
    <w:rsid w:val="00096A6A"/>
    <w:rsid w:val="00097AD9"/>
    <w:rsid w:val="000A0C25"/>
    <w:rsid w:val="000A10A2"/>
    <w:rsid w:val="000A31D6"/>
    <w:rsid w:val="000A3808"/>
    <w:rsid w:val="000A527A"/>
    <w:rsid w:val="000A5FBA"/>
    <w:rsid w:val="000A6451"/>
    <w:rsid w:val="000A7637"/>
    <w:rsid w:val="000B064E"/>
    <w:rsid w:val="000B470C"/>
    <w:rsid w:val="000B65AC"/>
    <w:rsid w:val="000B69CF"/>
    <w:rsid w:val="000C15CD"/>
    <w:rsid w:val="000C6864"/>
    <w:rsid w:val="000C790C"/>
    <w:rsid w:val="000D1862"/>
    <w:rsid w:val="000D5998"/>
    <w:rsid w:val="000D5C01"/>
    <w:rsid w:val="000D63F5"/>
    <w:rsid w:val="000E1D59"/>
    <w:rsid w:val="000E59CF"/>
    <w:rsid w:val="000E5DC4"/>
    <w:rsid w:val="000E60B7"/>
    <w:rsid w:val="000E75B4"/>
    <w:rsid w:val="000F0614"/>
    <w:rsid w:val="000F061D"/>
    <w:rsid w:val="000F2562"/>
    <w:rsid w:val="000F421F"/>
    <w:rsid w:val="000F4794"/>
    <w:rsid w:val="000F63A0"/>
    <w:rsid w:val="00110D77"/>
    <w:rsid w:val="00111A95"/>
    <w:rsid w:val="001169DF"/>
    <w:rsid w:val="001171B5"/>
    <w:rsid w:val="00121A16"/>
    <w:rsid w:val="001221F6"/>
    <w:rsid w:val="00123082"/>
    <w:rsid w:val="00124F12"/>
    <w:rsid w:val="00126619"/>
    <w:rsid w:val="00126C3C"/>
    <w:rsid w:val="00132890"/>
    <w:rsid w:val="00135274"/>
    <w:rsid w:val="00143F6E"/>
    <w:rsid w:val="00144E3A"/>
    <w:rsid w:val="0015060C"/>
    <w:rsid w:val="00151B33"/>
    <w:rsid w:val="0016018A"/>
    <w:rsid w:val="00160F1D"/>
    <w:rsid w:val="00161F0E"/>
    <w:rsid w:val="0016474C"/>
    <w:rsid w:val="00167AC8"/>
    <w:rsid w:val="00170E2A"/>
    <w:rsid w:val="00174000"/>
    <w:rsid w:val="00174590"/>
    <w:rsid w:val="0017596A"/>
    <w:rsid w:val="00177394"/>
    <w:rsid w:val="001800A0"/>
    <w:rsid w:val="00182C18"/>
    <w:rsid w:val="00183CC2"/>
    <w:rsid w:val="00184211"/>
    <w:rsid w:val="001853DE"/>
    <w:rsid w:val="001900E4"/>
    <w:rsid w:val="00190EF8"/>
    <w:rsid w:val="00190F88"/>
    <w:rsid w:val="00191F08"/>
    <w:rsid w:val="001953F9"/>
    <w:rsid w:val="00195FAA"/>
    <w:rsid w:val="0019660E"/>
    <w:rsid w:val="001A06DA"/>
    <w:rsid w:val="001A2319"/>
    <w:rsid w:val="001A2BB0"/>
    <w:rsid w:val="001A3F29"/>
    <w:rsid w:val="001A4066"/>
    <w:rsid w:val="001A6AE4"/>
    <w:rsid w:val="001B01FD"/>
    <w:rsid w:val="001B101C"/>
    <w:rsid w:val="001B145D"/>
    <w:rsid w:val="001B1C7A"/>
    <w:rsid w:val="001B3E60"/>
    <w:rsid w:val="001B4A71"/>
    <w:rsid w:val="001B5EC3"/>
    <w:rsid w:val="001B6FA4"/>
    <w:rsid w:val="001B75E2"/>
    <w:rsid w:val="001C58D9"/>
    <w:rsid w:val="001D0985"/>
    <w:rsid w:val="001D0F3A"/>
    <w:rsid w:val="001D2D65"/>
    <w:rsid w:val="001D5B54"/>
    <w:rsid w:val="001D6B8A"/>
    <w:rsid w:val="001D7147"/>
    <w:rsid w:val="001D7E02"/>
    <w:rsid w:val="001E0A7E"/>
    <w:rsid w:val="001E13EC"/>
    <w:rsid w:val="001E1DBF"/>
    <w:rsid w:val="001E2A03"/>
    <w:rsid w:val="001E4639"/>
    <w:rsid w:val="001E4A7D"/>
    <w:rsid w:val="001E773D"/>
    <w:rsid w:val="001F4209"/>
    <w:rsid w:val="001F43A8"/>
    <w:rsid w:val="001F5CD6"/>
    <w:rsid w:val="002012AD"/>
    <w:rsid w:val="00203C63"/>
    <w:rsid w:val="0020705F"/>
    <w:rsid w:val="0021010C"/>
    <w:rsid w:val="00211469"/>
    <w:rsid w:val="0021263D"/>
    <w:rsid w:val="00213F0C"/>
    <w:rsid w:val="00214094"/>
    <w:rsid w:val="00214B08"/>
    <w:rsid w:val="002154CB"/>
    <w:rsid w:val="002155CC"/>
    <w:rsid w:val="0021592D"/>
    <w:rsid w:val="002178A2"/>
    <w:rsid w:val="002205A4"/>
    <w:rsid w:val="00220828"/>
    <w:rsid w:val="002217EC"/>
    <w:rsid w:val="00222D76"/>
    <w:rsid w:val="00223EB1"/>
    <w:rsid w:val="002249A7"/>
    <w:rsid w:val="0022551F"/>
    <w:rsid w:val="00225528"/>
    <w:rsid w:val="00227A22"/>
    <w:rsid w:val="00231344"/>
    <w:rsid w:val="00231D5D"/>
    <w:rsid w:val="0023436E"/>
    <w:rsid w:val="002347C0"/>
    <w:rsid w:val="00241A6C"/>
    <w:rsid w:val="00242D2B"/>
    <w:rsid w:val="00245ACF"/>
    <w:rsid w:val="002471AE"/>
    <w:rsid w:val="002513C5"/>
    <w:rsid w:val="00256FA0"/>
    <w:rsid w:val="002611F1"/>
    <w:rsid w:val="00262E2B"/>
    <w:rsid w:val="00262E9D"/>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13AD"/>
    <w:rsid w:val="002C7CAC"/>
    <w:rsid w:val="002D24EB"/>
    <w:rsid w:val="002D3306"/>
    <w:rsid w:val="002D48AA"/>
    <w:rsid w:val="002D5317"/>
    <w:rsid w:val="002D7BAA"/>
    <w:rsid w:val="002D7F54"/>
    <w:rsid w:val="002E17BA"/>
    <w:rsid w:val="002E3FF4"/>
    <w:rsid w:val="002F1B98"/>
    <w:rsid w:val="002F2A4F"/>
    <w:rsid w:val="002F78C8"/>
    <w:rsid w:val="00301CF3"/>
    <w:rsid w:val="00301EFF"/>
    <w:rsid w:val="00304E8E"/>
    <w:rsid w:val="00310B05"/>
    <w:rsid w:val="003210B5"/>
    <w:rsid w:val="00325E2F"/>
    <w:rsid w:val="0032715C"/>
    <w:rsid w:val="00330849"/>
    <w:rsid w:val="003348B9"/>
    <w:rsid w:val="00337CA5"/>
    <w:rsid w:val="003420B3"/>
    <w:rsid w:val="00342756"/>
    <w:rsid w:val="00362478"/>
    <w:rsid w:val="00364DC5"/>
    <w:rsid w:val="003666E0"/>
    <w:rsid w:val="00371ADE"/>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D2252"/>
    <w:rsid w:val="003E046C"/>
    <w:rsid w:val="003E12F9"/>
    <w:rsid w:val="003E547A"/>
    <w:rsid w:val="003E5F20"/>
    <w:rsid w:val="003E6FC1"/>
    <w:rsid w:val="003F0112"/>
    <w:rsid w:val="003F071A"/>
    <w:rsid w:val="003F160B"/>
    <w:rsid w:val="003F2BB4"/>
    <w:rsid w:val="003F2D75"/>
    <w:rsid w:val="003F5DE8"/>
    <w:rsid w:val="003F6472"/>
    <w:rsid w:val="00400032"/>
    <w:rsid w:val="004004B8"/>
    <w:rsid w:val="00400B5B"/>
    <w:rsid w:val="0040412C"/>
    <w:rsid w:val="00405A00"/>
    <w:rsid w:val="00410587"/>
    <w:rsid w:val="004159B0"/>
    <w:rsid w:val="00420166"/>
    <w:rsid w:val="00420870"/>
    <w:rsid w:val="00424C21"/>
    <w:rsid w:val="00427738"/>
    <w:rsid w:val="00432741"/>
    <w:rsid w:val="00432C6B"/>
    <w:rsid w:val="00432D0C"/>
    <w:rsid w:val="00435631"/>
    <w:rsid w:val="00436656"/>
    <w:rsid w:val="00436C84"/>
    <w:rsid w:val="0043791B"/>
    <w:rsid w:val="00441483"/>
    <w:rsid w:val="00441BCB"/>
    <w:rsid w:val="00442F84"/>
    <w:rsid w:val="004433A8"/>
    <w:rsid w:val="00445612"/>
    <w:rsid w:val="00446AE8"/>
    <w:rsid w:val="0045176A"/>
    <w:rsid w:val="00451B5F"/>
    <w:rsid w:val="00451C06"/>
    <w:rsid w:val="00454CB8"/>
    <w:rsid w:val="00456332"/>
    <w:rsid w:val="00457C39"/>
    <w:rsid w:val="004601DF"/>
    <w:rsid w:val="00461564"/>
    <w:rsid w:val="00461826"/>
    <w:rsid w:val="00464AB8"/>
    <w:rsid w:val="004677B0"/>
    <w:rsid w:val="004707AB"/>
    <w:rsid w:val="0047351E"/>
    <w:rsid w:val="004738EF"/>
    <w:rsid w:val="004764AF"/>
    <w:rsid w:val="004800F9"/>
    <w:rsid w:val="004806C7"/>
    <w:rsid w:val="004810F1"/>
    <w:rsid w:val="00484EAB"/>
    <w:rsid w:val="00485344"/>
    <w:rsid w:val="004875B6"/>
    <w:rsid w:val="00490813"/>
    <w:rsid w:val="0049134A"/>
    <w:rsid w:val="004929A0"/>
    <w:rsid w:val="004971C6"/>
    <w:rsid w:val="004A358B"/>
    <w:rsid w:val="004A3FF5"/>
    <w:rsid w:val="004A556B"/>
    <w:rsid w:val="004A58CB"/>
    <w:rsid w:val="004A607F"/>
    <w:rsid w:val="004A703D"/>
    <w:rsid w:val="004B1795"/>
    <w:rsid w:val="004B41B8"/>
    <w:rsid w:val="004B5084"/>
    <w:rsid w:val="004B56DD"/>
    <w:rsid w:val="004B5822"/>
    <w:rsid w:val="004B7C22"/>
    <w:rsid w:val="004C020F"/>
    <w:rsid w:val="004C02DC"/>
    <w:rsid w:val="004C0CB8"/>
    <w:rsid w:val="004C1734"/>
    <w:rsid w:val="004C1AFD"/>
    <w:rsid w:val="004C26F5"/>
    <w:rsid w:val="004C3481"/>
    <w:rsid w:val="004C558B"/>
    <w:rsid w:val="004C7A43"/>
    <w:rsid w:val="004D3B62"/>
    <w:rsid w:val="004D46D1"/>
    <w:rsid w:val="004D6F7F"/>
    <w:rsid w:val="004D76EB"/>
    <w:rsid w:val="004D7B23"/>
    <w:rsid w:val="004E16F2"/>
    <w:rsid w:val="004E3BB1"/>
    <w:rsid w:val="004E3F9C"/>
    <w:rsid w:val="004E4E53"/>
    <w:rsid w:val="004E73BF"/>
    <w:rsid w:val="004F0223"/>
    <w:rsid w:val="004F1F88"/>
    <w:rsid w:val="004F215B"/>
    <w:rsid w:val="004F462F"/>
    <w:rsid w:val="004F5F1B"/>
    <w:rsid w:val="004F7033"/>
    <w:rsid w:val="005019F4"/>
    <w:rsid w:val="00501BD2"/>
    <w:rsid w:val="00502374"/>
    <w:rsid w:val="005056A1"/>
    <w:rsid w:val="005060A1"/>
    <w:rsid w:val="00516072"/>
    <w:rsid w:val="00516511"/>
    <w:rsid w:val="00516874"/>
    <w:rsid w:val="00526DE1"/>
    <w:rsid w:val="005273ED"/>
    <w:rsid w:val="00530096"/>
    <w:rsid w:val="00530622"/>
    <w:rsid w:val="00530AB9"/>
    <w:rsid w:val="005313D4"/>
    <w:rsid w:val="005332EC"/>
    <w:rsid w:val="00534418"/>
    <w:rsid w:val="005353AB"/>
    <w:rsid w:val="00536B73"/>
    <w:rsid w:val="0053761E"/>
    <w:rsid w:val="00540877"/>
    <w:rsid w:val="00544026"/>
    <w:rsid w:val="00545609"/>
    <w:rsid w:val="005502E6"/>
    <w:rsid w:val="0055169D"/>
    <w:rsid w:val="00551B23"/>
    <w:rsid w:val="00554927"/>
    <w:rsid w:val="005559FE"/>
    <w:rsid w:val="005560BC"/>
    <w:rsid w:val="00556296"/>
    <w:rsid w:val="005573BE"/>
    <w:rsid w:val="00557D17"/>
    <w:rsid w:val="0056064B"/>
    <w:rsid w:val="00561F9B"/>
    <w:rsid w:val="00563C24"/>
    <w:rsid w:val="00572700"/>
    <w:rsid w:val="00573F72"/>
    <w:rsid w:val="00580468"/>
    <w:rsid w:val="005812B9"/>
    <w:rsid w:val="00582231"/>
    <w:rsid w:val="00582870"/>
    <w:rsid w:val="005859B5"/>
    <w:rsid w:val="0058603B"/>
    <w:rsid w:val="00586AE6"/>
    <w:rsid w:val="005908AC"/>
    <w:rsid w:val="0059277D"/>
    <w:rsid w:val="0059431B"/>
    <w:rsid w:val="0059589B"/>
    <w:rsid w:val="005A39CC"/>
    <w:rsid w:val="005A6890"/>
    <w:rsid w:val="005A6B16"/>
    <w:rsid w:val="005A7747"/>
    <w:rsid w:val="005B0ABE"/>
    <w:rsid w:val="005B0AE5"/>
    <w:rsid w:val="005B36DA"/>
    <w:rsid w:val="005B4730"/>
    <w:rsid w:val="005B4C8E"/>
    <w:rsid w:val="005B67EA"/>
    <w:rsid w:val="005C5C3A"/>
    <w:rsid w:val="005C6627"/>
    <w:rsid w:val="005D2329"/>
    <w:rsid w:val="005D285C"/>
    <w:rsid w:val="005D7ECE"/>
    <w:rsid w:val="005E05D7"/>
    <w:rsid w:val="005E234C"/>
    <w:rsid w:val="005E41E7"/>
    <w:rsid w:val="005E450F"/>
    <w:rsid w:val="005E6D20"/>
    <w:rsid w:val="005F1892"/>
    <w:rsid w:val="005F1AC2"/>
    <w:rsid w:val="005F219F"/>
    <w:rsid w:val="005F33E2"/>
    <w:rsid w:val="005F51EF"/>
    <w:rsid w:val="005F539E"/>
    <w:rsid w:val="006005F7"/>
    <w:rsid w:val="00600C2C"/>
    <w:rsid w:val="006017AD"/>
    <w:rsid w:val="00603671"/>
    <w:rsid w:val="00605862"/>
    <w:rsid w:val="00613D3E"/>
    <w:rsid w:val="0062298A"/>
    <w:rsid w:val="00626514"/>
    <w:rsid w:val="00626589"/>
    <w:rsid w:val="006307CE"/>
    <w:rsid w:val="00631809"/>
    <w:rsid w:val="00632419"/>
    <w:rsid w:val="0063359A"/>
    <w:rsid w:val="006339A0"/>
    <w:rsid w:val="00633E76"/>
    <w:rsid w:val="006353A7"/>
    <w:rsid w:val="00641160"/>
    <w:rsid w:val="006413A8"/>
    <w:rsid w:val="00642E56"/>
    <w:rsid w:val="00646A09"/>
    <w:rsid w:val="00651E00"/>
    <w:rsid w:val="00654E8E"/>
    <w:rsid w:val="00656804"/>
    <w:rsid w:val="00660728"/>
    <w:rsid w:val="00663284"/>
    <w:rsid w:val="006638F3"/>
    <w:rsid w:val="00670A73"/>
    <w:rsid w:val="00670BAF"/>
    <w:rsid w:val="00674572"/>
    <w:rsid w:val="0067635E"/>
    <w:rsid w:val="006766E9"/>
    <w:rsid w:val="006802A7"/>
    <w:rsid w:val="00680671"/>
    <w:rsid w:val="006809FA"/>
    <w:rsid w:val="00682822"/>
    <w:rsid w:val="00683072"/>
    <w:rsid w:val="006843A5"/>
    <w:rsid w:val="00687763"/>
    <w:rsid w:val="006879E0"/>
    <w:rsid w:val="00691DB9"/>
    <w:rsid w:val="00692B0D"/>
    <w:rsid w:val="00693E0E"/>
    <w:rsid w:val="00695B01"/>
    <w:rsid w:val="006A1189"/>
    <w:rsid w:val="006A1AE3"/>
    <w:rsid w:val="006A4587"/>
    <w:rsid w:val="006A60FF"/>
    <w:rsid w:val="006A634B"/>
    <w:rsid w:val="006B057A"/>
    <w:rsid w:val="006C30E1"/>
    <w:rsid w:val="006C3FA4"/>
    <w:rsid w:val="006C4607"/>
    <w:rsid w:val="006C6E32"/>
    <w:rsid w:val="006D48F1"/>
    <w:rsid w:val="006D507E"/>
    <w:rsid w:val="006E1A7A"/>
    <w:rsid w:val="006E29C5"/>
    <w:rsid w:val="006E3071"/>
    <w:rsid w:val="006E42B6"/>
    <w:rsid w:val="006E49E8"/>
    <w:rsid w:val="006E6AD6"/>
    <w:rsid w:val="006E6D86"/>
    <w:rsid w:val="006E7C5D"/>
    <w:rsid w:val="006F3F78"/>
    <w:rsid w:val="006F45BE"/>
    <w:rsid w:val="006F5757"/>
    <w:rsid w:val="006F70AD"/>
    <w:rsid w:val="007004D9"/>
    <w:rsid w:val="007004FC"/>
    <w:rsid w:val="00703898"/>
    <w:rsid w:val="0070470B"/>
    <w:rsid w:val="00706420"/>
    <w:rsid w:val="00706670"/>
    <w:rsid w:val="00710B96"/>
    <w:rsid w:val="00711F59"/>
    <w:rsid w:val="00714E09"/>
    <w:rsid w:val="00722D94"/>
    <w:rsid w:val="0072417C"/>
    <w:rsid w:val="00731A23"/>
    <w:rsid w:val="007322BF"/>
    <w:rsid w:val="0073324A"/>
    <w:rsid w:val="00734450"/>
    <w:rsid w:val="00743786"/>
    <w:rsid w:val="007446F4"/>
    <w:rsid w:val="007451E4"/>
    <w:rsid w:val="00745F67"/>
    <w:rsid w:val="0075010F"/>
    <w:rsid w:val="0075039E"/>
    <w:rsid w:val="00751E39"/>
    <w:rsid w:val="00752D9D"/>
    <w:rsid w:val="00754784"/>
    <w:rsid w:val="00754AFE"/>
    <w:rsid w:val="00757C6E"/>
    <w:rsid w:val="00760382"/>
    <w:rsid w:val="00761530"/>
    <w:rsid w:val="00762BDA"/>
    <w:rsid w:val="00763566"/>
    <w:rsid w:val="007731E6"/>
    <w:rsid w:val="00773869"/>
    <w:rsid w:val="00776AFC"/>
    <w:rsid w:val="007805FD"/>
    <w:rsid w:val="00784422"/>
    <w:rsid w:val="0078472D"/>
    <w:rsid w:val="0079015A"/>
    <w:rsid w:val="00790323"/>
    <w:rsid w:val="0079139B"/>
    <w:rsid w:val="0079311A"/>
    <w:rsid w:val="00794827"/>
    <w:rsid w:val="007952CF"/>
    <w:rsid w:val="007A0676"/>
    <w:rsid w:val="007A4A8A"/>
    <w:rsid w:val="007A7D9E"/>
    <w:rsid w:val="007B13AA"/>
    <w:rsid w:val="007B24A5"/>
    <w:rsid w:val="007B366B"/>
    <w:rsid w:val="007B3B54"/>
    <w:rsid w:val="007B3FA0"/>
    <w:rsid w:val="007B4642"/>
    <w:rsid w:val="007B60A9"/>
    <w:rsid w:val="007B76B1"/>
    <w:rsid w:val="007C0F2C"/>
    <w:rsid w:val="007C1B2C"/>
    <w:rsid w:val="007C2BCC"/>
    <w:rsid w:val="007C4EF0"/>
    <w:rsid w:val="007C59D0"/>
    <w:rsid w:val="007D099D"/>
    <w:rsid w:val="007D24C2"/>
    <w:rsid w:val="007D5DE9"/>
    <w:rsid w:val="007D6DED"/>
    <w:rsid w:val="007D7775"/>
    <w:rsid w:val="007D7A3B"/>
    <w:rsid w:val="007E2664"/>
    <w:rsid w:val="007E30D5"/>
    <w:rsid w:val="007E3ABF"/>
    <w:rsid w:val="007E5BFA"/>
    <w:rsid w:val="007E6689"/>
    <w:rsid w:val="007E731C"/>
    <w:rsid w:val="007F0A03"/>
    <w:rsid w:val="007F0BA7"/>
    <w:rsid w:val="007F3C9C"/>
    <w:rsid w:val="007F4068"/>
    <w:rsid w:val="007F7826"/>
    <w:rsid w:val="0080169D"/>
    <w:rsid w:val="008017C3"/>
    <w:rsid w:val="00807DCD"/>
    <w:rsid w:val="00810040"/>
    <w:rsid w:val="00810478"/>
    <w:rsid w:val="00812296"/>
    <w:rsid w:val="0081351E"/>
    <w:rsid w:val="00814D9E"/>
    <w:rsid w:val="00815056"/>
    <w:rsid w:val="00817EA1"/>
    <w:rsid w:val="008200CF"/>
    <w:rsid w:val="0082023A"/>
    <w:rsid w:val="00820DD3"/>
    <w:rsid w:val="00821A7A"/>
    <w:rsid w:val="008253F8"/>
    <w:rsid w:val="00825410"/>
    <w:rsid w:val="008325E4"/>
    <w:rsid w:val="00832A2B"/>
    <w:rsid w:val="00843507"/>
    <w:rsid w:val="00844646"/>
    <w:rsid w:val="008446D4"/>
    <w:rsid w:val="008447BC"/>
    <w:rsid w:val="00845811"/>
    <w:rsid w:val="00846994"/>
    <w:rsid w:val="00850451"/>
    <w:rsid w:val="00852042"/>
    <w:rsid w:val="0085252B"/>
    <w:rsid w:val="008534C9"/>
    <w:rsid w:val="00853666"/>
    <w:rsid w:val="008544DD"/>
    <w:rsid w:val="00855076"/>
    <w:rsid w:val="0085599D"/>
    <w:rsid w:val="00860416"/>
    <w:rsid w:val="0086068D"/>
    <w:rsid w:val="008627DC"/>
    <w:rsid w:val="008654D9"/>
    <w:rsid w:val="008676EA"/>
    <w:rsid w:val="00870C7F"/>
    <w:rsid w:val="00871B59"/>
    <w:rsid w:val="008733FF"/>
    <w:rsid w:val="0087510C"/>
    <w:rsid w:val="0087649F"/>
    <w:rsid w:val="00890E6F"/>
    <w:rsid w:val="00892814"/>
    <w:rsid w:val="00894C5F"/>
    <w:rsid w:val="008961BB"/>
    <w:rsid w:val="008968D2"/>
    <w:rsid w:val="0089738E"/>
    <w:rsid w:val="008A5A3A"/>
    <w:rsid w:val="008A60DB"/>
    <w:rsid w:val="008B2CC3"/>
    <w:rsid w:val="008B5D90"/>
    <w:rsid w:val="008B5FDB"/>
    <w:rsid w:val="008C50F4"/>
    <w:rsid w:val="008C5649"/>
    <w:rsid w:val="008D498A"/>
    <w:rsid w:val="008E20F1"/>
    <w:rsid w:val="008E2285"/>
    <w:rsid w:val="008E2746"/>
    <w:rsid w:val="008E3459"/>
    <w:rsid w:val="008E44A2"/>
    <w:rsid w:val="008E697D"/>
    <w:rsid w:val="008E6A5B"/>
    <w:rsid w:val="008E74CA"/>
    <w:rsid w:val="008F0861"/>
    <w:rsid w:val="008F1F8D"/>
    <w:rsid w:val="008F2877"/>
    <w:rsid w:val="008F2B33"/>
    <w:rsid w:val="0090109E"/>
    <w:rsid w:val="00903263"/>
    <w:rsid w:val="00903BAB"/>
    <w:rsid w:val="0090405D"/>
    <w:rsid w:val="00905D8D"/>
    <w:rsid w:val="00906A21"/>
    <w:rsid w:val="00906FBC"/>
    <w:rsid w:val="009079C3"/>
    <w:rsid w:val="00910068"/>
    <w:rsid w:val="00910462"/>
    <w:rsid w:val="00911B4E"/>
    <w:rsid w:val="00914FB8"/>
    <w:rsid w:val="00915AB1"/>
    <w:rsid w:val="00917532"/>
    <w:rsid w:val="00917534"/>
    <w:rsid w:val="00921434"/>
    <w:rsid w:val="009219DC"/>
    <w:rsid w:val="009235BA"/>
    <w:rsid w:val="00924023"/>
    <w:rsid w:val="00924CE2"/>
    <w:rsid w:val="00925B9F"/>
    <w:rsid w:val="00926037"/>
    <w:rsid w:val="009260D7"/>
    <w:rsid w:val="00931AED"/>
    <w:rsid w:val="00932524"/>
    <w:rsid w:val="00933188"/>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678"/>
    <w:rsid w:val="009A24C7"/>
    <w:rsid w:val="009A4996"/>
    <w:rsid w:val="009A6048"/>
    <w:rsid w:val="009A68B3"/>
    <w:rsid w:val="009B030D"/>
    <w:rsid w:val="009B09B4"/>
    <w:rsid w:val="009B22D7"/>
    <w:rsid w:val="009B72ED"/>
    <w:rsid w:val="009B7A63"/>
    <w:rsid w:val="009C0250"/>
    <w:rsid w:val="009C14C0"/>
    <w:rsid w:val="009C2542"/>
    <w:rsid w:val="009C49BB"/>
    <w:rsid w:val="009C6A19"/>
    <w:rsid w:val="009C6DEB"/>
    <w:rsid w:val="009D465D"/>
    <w:rsid w:val="009D629D"/>
    <w:rsid w:val="009D6504"/>
    <w:rsid w:val="009D7646"/>
    <w:rsid w:val="009E12D7"/>
    <w:rsid w:val="009E348F"/>
    <w:rsid w:val="009E61DD"/>
    <w:rsid w:val="009E661A"/>
    <w:rsid w:val="009E71CB"/>
    <w:rsid w:val="009F0586"/>
    <w:rsid w:val="009F0B75"/>
    <w:rsid w:val="009F6EA1"/>
    <w:rsid w:val="009F7B5D"/>
    <w:rsid w:val="00A01A6A"/>
    <w:rsid w:val="00A05397"/>
    <w:rsid w:val="00A06781"/>
    <w:rsid w:val="00A074C3"/>
    <w:rsid w:val="00A10061"/>
    <w:rsid w:val="00A1016C"/>
    <w:rsid w:val="00A13F17"/>
    <w:rsid w:val="00A1509C"/>
    <w:rsid w:val="00A170D4"/>
    <w:rsid w:val="00A23FA4"/>
    <w:rsid w:val="00A249B9"/>
    <w:rsid w:val="00A31870"/>
    <w:rsid w:val="00A33895"/>
    <w:rsid w:val="00A34260"/>
    <w:rsid w:val="00A34D62"/>
    <w:rsid w:val="00A4158F"/>
    <w:rsid w:val="00A42E73"/>
    <w:rsid w:val="00A44E02"/>
    <w:rsid w:val="00A4501A"/>
    <w:rsid w:val="00A47E1A"/>
    <w:rsid w:val="00A5066C"/>
    <w:rsid w:val="00A53730"/>
    <w:rsid w:val="00A53D07"/>
    <w:rsid w:val="00A57651"/>
    <w:rsid w:val="00A64D4D"/>
    <w:rsid w:val="00A6738E"/>
    <w:rsid w:val="00A67817"/>
    <w:rsid w:val="00A70CFD"/>
    <w:rsid w:val="00A7141D"/>
    <w:rsid w:val="00A718AD"/>
    <w:rsid w:val="00A72A0B"/>
    <w:rsid w:val="00A80BE1"/>
    <w:rsid w:val="00A81379"/>
    <w:rsid w:val="00A81E42"/>
    <w:rsid w:val="00A8274A"/>
    <w:rsid w:val="00A82F02"/>
    <w:rsid w:val="00A864FE"/>
    <w:rsid w:val="00A86F41"/>
    <w:rsid w:val="00A87D04"/>
    <w:rsid w:val="00A906E6"/>
    <w:rsid w:val="00A90E2B"/>
    <w:rsid w:val="00A91CEC"/>
    <w:rsid w:val="00A9350C"/>
    <w:rsid w:val="00A950C5"/>
    <w:rsid w:val="00A95E98"/>
    <w:rsid w:val="00A963C8"/>
    <w:rsid w:val="00A97E9B"/>
    <w:rsid w:val="00AA0144"/>
    <w:rsid w:val="00AA1D25"/>
    <w:rsid w:val="00AA25FD"/>
    <w:rsid w:val="00AA5795"/>
    <w:rsid w:val="00AA7C47"/>
    <w:rsid w:val="00AB10E1"/>
    <w:rsid w:val="00AB2B1A"/>
    <w:rsid w:val="00AB397F"/>
    <w:rsid w:val="00AB5832"/>
    <w:rsid w:val="00AB5D44"/>
    <w:rsid w:val="00AB72D2"/>
    <w:rsid w:val="00AC33DC"/>
    <w:rsid w:val="00AC51F2"/>
    <w:rsid w:val="00AD3269"/>
    <w:rsid w:val="00AD57A1"/>
    <w:rsid w:val="00AD615F"/>
    <w:rsid w:val="00AD68E9"/>
    <w:rsid w:val="00AD71DA"/>
    <w:rsid w:val="00AD7257"/>
    <w:rsid w:val="00AE217A"/>
    <w:rsid w:val="00AE21F8"/>
    <w:rsid w:val="00AE5035"/>
    <w:rsid w:val="00AE5066"/>
    <w:rsid w:val="00AE5C75"/>
    <w:rsid w:val="00AE5E24"/>
    <w:rsid w:val="00AE61B7"/>
    <w:rsid w:val="00AE6CBA"/>
    <w:rsid w:val="00AE79AD"/>
    <w:rsid w:val="00AF35E4"/>
    <w:rsid w:val="00AF5CDE"/>
    <w:rsid w:val="00B0274D"/>
    <w:rsid w:val="00B11A57"/>
    <w:rsid w:val="00B12EBC"/>
    <w:rsid w:val="00B149B6"/>
    <w:rsid w:val="00B174FB"/>
    <w:rsid w:val="00B211C3"/>
    <w:rsid w:val="00B25597"/>
    <w:rsid w:val="00B267B9"/>
    <w:rsid w:val="00B33B91"/>
    <w:rsid w:val="00B33CF8"/>
    <w:rsid w:val="00B33E09"/>
    <w:rsid w:val="00B33F21"/>
    <w:rsid w:val="00B35143"/>
    <w:rsid w:val="00B352AE"/>
    <w:rsid w:val="00B41DAC"/>
    <w:rsid w:val="00B4214E"/>
    <w:rsid w:val="00B446C7"/>
    <w:rsid w:val="00B50708"/>
    <w:rsid w:val="00B50C68"/>
    <w:rsid w:val="00B51293"/>
    <w:rsid w:val="00B52B1E"/>
    <w:rsid w:val="00B55481"/>
    <w:rsid w:val="00B56768"/>
    <w:rsid w:val="00B56C32"/>
    <w:rsid w:val="00B57ACF"/>
    <w:rsid w:val="00B60E97"/>
    <w:rsid w:val="00B61C6A"/>
    <w:rsid w:val="00B62F31"/>
    <w:rsid w:val="00B64317"/>
    <w:rsid w:val="00B64BB1"/>
    <w:rsid w:val="00B7081E"/>
    <w:rsid w:val="00B73166"/>
    <w:rsid w:val="00B73EB2"/>
    <w:rsid w:val="00B75B57"/>
    <w:rsid w:val="00B7677B"/>
    <w:rsid w:val="00B76A46"/>
    <w:rsid w:val="00B76F43"/>
    <w:rsid w:val="00B80253"/>
    <w:rsid w:val="00B80C67"/>
    <w:rsid w:val="00B8426C"/>
    <w:rsid w:val="00B8461E"/>
    <w:rsid w:val="00B85641"/>
    <w:rsid w:val="00B86F80"/>
    <w:rsid w:val="00B91B8D"/>
    <w:rsid w:val="00B94E90"/>
    <w:rsid w:val="00BA264C"/>
    <w:rsid w:val="00BB0A82"/>
    <w:rsid w:val="00BB1AAC"/>
    <w:rsid w:val="00BB310C"/>
    <w:rsid w:val="00BB7C94"/>
    <w:rsid w:val="00BC0A9D"/>
    <w:rsid w:val="00BC2737"/>
    <w:rsid w:val="00BC3AEE"/>
    <w:rsid w:val="00BC6355"/>
    <w:rsid w:val="00BC726F"/>
    <w:rsid w:val="00BC7CF4"/>
    <w:rsid w:val="00BD1440"/>
    <w:rsid w:val="00BD149A"/>
    <w:rsid w:val="00BD4CE7"/>
    <w:rsid w:val="00BE36A4"/>
    <w:rsid w:val="00BE6A48"/>
    <w:rsid w:val="00BE779C"/>
    <w:rsid w:val="00BF045B"/>
    <w:rsid w:val="00BF26A4"/>
    <w:rsid w:val="00BF40ED"/>
    <w:rsid w:val="00BF5BC2"/>
    <w:rsid w:val="00BF66FB"/>
    <w:rsid w:val="00C02E07"/>
    <w:rsid w:val="00C042F7"/>
    <w:rsid w:val="00C07F05"/>
    <w:rsid w:val="00C1133D"/>
    <w:rsid w:val="00C12E16"/>
    <w:rsid w:val="00C14233"/>
    <w:rsid w:val="00C20017"/>
    <w:rsid w:val="00C27A08"/>
    <w:rsid w:val="00C31312"/>
    <w:rsid w:val="00C31E36"/>
    <w:rsid w:val="00C326C6"/>
    <w:rsid w:val="00C35295"/>
    <w:rsid w:val="00C363E9"/>
    <w:rsid w:val="00C36ADD"/>
    <w:rsid w:val="00C36E74"/>
    <w:rsid w:val="00C37776"/>
    <w:rsid w:val="00C40595"/>
    <w:rsid w:val="00C41621"/>
    <w:rsid w:val="00C449FA"/>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8157B"/>
    <w:rsid w:val="00C90D78"/>
    <w:rsid w:val="00C918B4"/>
    <w:rsid w:val="00C91970"/>
    <w:rsid w:val="00C94C28"/>
    <w:rsid w:val="00C9564F"/>
    <w:rsid w:val="00C97604"/>
    <w:rsid w:val="00CA3464"/>
    <w:rsid w:val="00CA476A"/>
    <w:rsid w:val="00CA4B6E"/>
    <w:rsid w:val="00CA4DA2"/>
    <w:rsid w:val="00CA7A8B"/>
    <w:rsid w:val="00CB0247"/>
    <w:rsid w:val="00CB13D9"/>
    <w:rsid w:val="00CB3440"/>
    <w:rsid w:val="00CB3B5B"/>
    <w:rsid w:val="00CB5356"/>
    <w:rsid w:val="00CC1692"/>
    <w:rsid w:val="00CC25C2"/>
    <w:rsid w:val="00CC29A5"/>
    <w:rsid w:val="00CC5742"/>
    <w:rsid w:val="00CD138B"/>
    <w:rsid w:val="00CD3E31"/>
    <w:rsid w:val="00CD4514"/>
    <w:rsid w:val="00CD5C7B"/>
    <w:rsid w:val="00CD74A3"/>
    <w:rsid w:val="00CE0527"/>
    <w:rsid w:val="00CE05CB"/>
    <w:rsid w:val="00CE4297"/>
    <w:rsid w:val="00CE4F6E"/>
    <w:rsid w:val="00CE5B23"/>
    <w:rsid w:val="00CF2C76"/>
    <w:rsid w:val="00CF5F06"/>
    <w:rsid w:val="00CF6119"/>
    <w:rsid w:val="00CF64E0"/>
    <w:rsid w:val="00CF70AD"/>
    <w:rsid w:val="00CF7729"/>
    <w:rsid w:val="00D00059"/>
    <w:rsid w:val="00D0132D"/>
    <w:rsid w:val="00D05C4B"/>
    <w:rsid w:val="00D107FA"/>
    <w:rsid w:val="00D12275"/>
    <w:rsid w:val="00D12766"/>
    <w:rsid w:val="00D15FC7"/>
    <w:rsid w:val="00D20FF4"/>
    <w:rsid w:val="00D22638"/>
    <w:rsid w:val="00D23440"/>
    <w:rsid w:val="00D24D2C"/>
    <w:rsid w:val="00D273E9"/>
    <w:rsid w:val="00D27A14"/>
    <w:rsid w:val="00D31EE4"/>
    <w:rsid w:val="00D35881"/>
    <w:rsid w:val="00D400A8"/>
    <w:rsid w:val="00D41A51"/>
    <w:rsid w:val="00D47C34"/>
    <w:rsid w:val="00D5526C"/>
    <w:rsid w:val="00D560C9"/>
    <w:rsid w:val="00D57FF7"/>
    <w:rsid w:val="00D71502"/>
    <w:rsid w:val="00D71F52"/>
    <w:rsid w:val="00D74A7A"/>
    <w:rsid w:val="00D753FD"/>
    <w:rsid w:val="00D77B4F"/>
    <w:rsid w:val="00D81D34"/>
    <w:rsid w:val="00D84BB5"/>
    <w:rsid w:val="00D86635"/>
    <w:rsid w:val="00D872F9"/>
    <w:rsid w:val="00D94962"/>
    <w:rsid w:val="00D97313"/>
    <w:rsid w:val="00D9768D"/>
    <w:rsid w:val="00DA2274"/>
    <w:rsid w:val="00DA494A"/>
    <w:rsid w:val="00DA61A7"/>
    <w:rsid w:val="00DA7DA5"/>
    <w:rsid w:val="00DB073B"/>
    <w:rsid w:val="00DB4BAF"/>
    <w:rsid w:val="00DB6239"/>
    <w:rsid w:val="00DB6DC0"/>
    <w:rsid w:val="00DB78F0"/>
    <w:rsid w:val="00DC0CEA"/>
    <w:rsid w:val="00DC1083"/>
    <w:rsid w:val="00DC2E43"/>
    <w:rsid w:val="00DC3FDD"/>
    <w:rsid w:val="00DC518D"/>
    <w:rsid w:val="00DC64A8"/>
    <w:rsid w:val="00DD095C"/>
    <w:rsid w:val="00DD1020"/>
    <w:rsid w:val="00DD1330"/>
    <w:rsid w:val="00DD1EDE"/>
    <w:rsid w:val="00DD323B"/>
    <w:rsid w:val="00DD382A"/>
    <w:rsid w:val="00DD7F02"/>
    <w:rsid w:val="00DE0B83"/>
    <w:rsid w:val="00DE1A81"/>
    <w:rsid w:val="00DE1ADF"/>
    <w:rsid w:val="00DE1C13"/>
    <w:rsid w:val="00DE2713"/>
    <w:rsid w:val="00DE4624"/>
    <w:rsid w:val="00DE4E10"/>
    <w:rsid w:val="00DE6865"/>
    <w:rsid w:val="00DF155A"/>
    <w:rsid w:val="00DF3350"/>
    <w:rsid w:val="00E0044A"/>
    <w:rsid w:val="00E02ABF"/>
    <w:rsid w:val="00E02E32"/>
    <w:rsid w:val="00E055E0"/>
    <w:rsid w:val="00E11FDF"/>
    <w:rsid w:val="00E12828"/>
    <w:rsid w:val="00E135D9"/>
    <w:rsid w:val="00E13653"/>
    <w:rsid w:val="00E14995"/>
    <w:rsid w:val="00E175E9"/>
    <w:rsid w:val="00E179CD"/>
    <w:rsid w:val="00E234B6"/>
    <w:rsid w:val="00E23E8D"/>
    <w:rsid w:val="00E26DF8"/>
    <w:rsid w:val="00E27402"/>
    <w:rsid w:val="00E3674C"/>
    <w:rsid w:val="00E3730E"/>
    <w:rsid w:val="00E37F98"/>
    <w:rsid w:val="00E42951"/>
    <w:rsid w:val="00E46559"/>
    <w:rsid w:val="00E52E20"/>
    <w:rsid w:val="00E56268"/>
    <w:rsid w:val="00E5656E"/>
    <w:rsid w:val="00E6404B"/>
    <w:rsid w:val="00E6670C"/>
    <w:rsid w:val="00E67CF4"/>
    <w:rsid w:val="00E67EB0"/>
    <w:rsid w:val="00E73E92"/>
    <w:rsid w:val="00E776E8"/>
    <w:rsid w:val="00E8065D"/>
    <w:rsid w:val="00E8270E"/>
    <w:rsid w:val="00E82DA9"/>
    <w:rsid w:val="00E84BFA"/>
    <w:rsid w:val="00E92C1F"/>
    <w:rsid w:val="00E95D4B"/>
    <w:rsid w:val="00EA1169"/>
    <w:rsid w:val="00EA117C"/>
    <w:rsid w:val="00EA2571"/>
    <w:rsid w:val="00EA354A"/>
    <w:rsid w:val="00EB1950"/>
    <w:rsid w:val="00EB199F"/>
    <w:rsid w:val="00EB6521"/>
    <w:rsid w:val="00EB6723"/>
    <w:rsid w:val="00EB7300"/>
    <w:rsid w:val="00EC0748"/>
    <w:rsid w:val="00EC23F7"/>
    <w:rsid w:val="00EC2D25"/>
    <w:rsid w:val="00EC4BD8"/>
    <w:rsid w:val="00EC5FA0"/>
    <w:rsid w:val="00EC63EB"/>
    <w:rsid w:val="00EC7619"/>
    <w:rsid w:val="00ED351E"/>
    <w:rsid w:val="00ED412F"/>
    <w:rsid w:val="00ED59EB"/>
    <w:rsid w:val="00ED782F"/>
    <w:rsid w:val="00EE05AC"/>
    <w:rsid w:val="00EE0684"/>
    <w:rsid w:val="00EE126B"/>
    <w:rsid w:val="00EE146E"/>
    <w:rsid w:val="00EE3368"/>
    <w:rsid w:val="00EE5409"/>
    <w:rsid w:val="00EE5FFE"/>
    <w:rsid w:val="00EE7630"/>
    <w:rsid w:val="00EF0FFA"/>
    <w:rsid w:val="00EF109A"/>
    <w:rsid w:val="00EF1FB0"/>
    <w:rsid w:val="00EF3308"/>
    <w:rsid w:val="00EF36B2"/>
    <w:rsid w:val="00EF4CD2"/>
    <w:rsid w:val="00EF7E50"/>
    <w:rsid w:val="00F055B0"/>
    <w:rsid w:val="00F07BBD"/>
    <w:rsid w:val="00F10C71"/>
    <w:rsid w:val="00F1246B"/>
    <w:rsid w:val="00F135AE"/>
    <w:rsid w:val="00F201EC"/>
    <w:rsid w:val="00F20591"/>
    <w:rsid w:val="00F208A9"/>
    <w:rsid w:val="00F23622"/>
    <w:rsid w:val="00F25256"/>
    <w:rsid w:val="00F25482"/>
    <w:rsid w:val="00F32C8A"/>
    <w:rsid w:val="00F41D75"/>
    <w:rsid w:val="00F500FB"/>
    <w:rsid w:val="00F5139D"/>
    <w:rsid w:val="00F51B94"/>
    <w:rsid w:val="00F52749"/>
    <w:rsid w:val="00F52ECC"/>
    <w:rsid w:val="00F53B96"/>
    <w:rsid w:val="00F54868"/>
    <w:rsid w:val="00F54904"/>
    <w:rsid w:val="00F552D5"/>
    <w:rsid w:val="00F566C2"/>
    <w:rsid w:val="00F61B94"/>
    <w:rsid w:val="00F623A3"/>
    <w:rsid w:val="00F63DAC"/>
    <w:rsid w:val="00F64225"/>
    <w:rsid w:val="00F65560"/>
    <w:rsid w:val="00F716BE"/>
    <w:rsid w:val="00F73BA6"/>
    <w:rsid w:val="00F7454F"/>
    <w:rsid w:val="00F76052"/>
    <w:rsid w:val="00F77988"/>
    <w:rsid w:val="00F77F48"/>
    <w:rsid w:val="00F82B12"/>
    <w:rsid w:val="00F837A1"/>
    <w:rsid w:val="00F83AC2"/>
    <w:rsid w:val="00F85A09"/>
    <w:rsid w:val="00F93072"/>
    <w:rsid w:val="00F94568"/>
    <w:rsid w:val="00F94AC4"/>
    <w:rsid w:val="00F956D4"/>
    <w:rsid w:val="00F96510"/>
    <w:rsid w:val="00FA0F53"/>
    <w:rsid w:val="00FA18D3"/>
    <w:rsid w:val="00FA523E"/>
    <w:rsid w:val="00FA5D05"/>
    <w:rsid w:val="00FB1577"/>
    <w:rsid w:val="00FB30F1"/>
    <w:rsid w:val="00FB3AF7"/>
    <w:rsid w:val="00FB53E7"/>
    <w:rsid w:val="00FC0E64"/>
    <w:rsid w:val="00FC279A"/>
    <w:rsid w:val="00FC3C59"/>
    <w:rsid w:val="00FC5559"/>
    <w:rsid w:val="00FC5B01"/>
    <w:rsid w:val="00FD2A8A"/>
    <w:rsid w:val="00FE265C"/>
    <w:rsid w:val="00FE3316"/>
    <w:rsid w:val="00FE4A8A"/>
    <w:rsid w:val="00FF4A44"/>
    <w:rsid w:val="00FF50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rsid w:val="004D6F7F"/>
    <w:pPr>
      <w:spacing w:before="100" w:beforeAutospacing="1" w:after="100" w:afterAutospacing="1"/>
    </w:pPr>
    <w:rPr>
      <w:lang w:val="en-US" w:eastAsia="en-US"/>
    </w:rPr>
  </w:style>
  <w:style w:type="paragraph" w:customStyle="1" w:styleId="tv2132">
    <w:name w:val="tv2132"/>
    <w:basedOn w:val="Parastai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ais"/>
    <w:uiPriority w:val="34"/>
    <w:qFormat/>
    <w:rsid w:val="007446F4"/>
    <w:pPr>
      <w:ind w:left="720"/>
      <w:contextualSpacing/>
    </w:pPr>
  </w:style>
  <w:style w:type="paragraph" w:styleId="Bezatstarpm">
    <w:name w:val="No Spacing"/>
    <w:uiPriority w:val="1"/>
    <w:qFormat/>
    <w:rsid w:val="004F7033"/>
    <w:pPr>
      <w:widowControl w:val="0"/>
    </w:pPr>
    <w:rPr>
      <w:rFonts w:ascii="Calibri" w:eastAsia="Calibri" w:hAnsi="Calibri"/>
      <w:sz w:val="22"/>
      <w:szCs w:val="22"/>
      <w:lang w:val="en-US" w:eastAsia="en-US"/>
    </w:rPr>
  </w:style>
  <w:style w:type="paragraph" w:customStyle="1" w:styleId="tv213">
    <w:name w:val="tv213"/>
    <w:basedOn w:val="Parastais"/>
    <w:rsid w:val="004004B8"/>
    <w:pPr>
      <w:spacing w:before="100" w:beforeAutospacing="1" w:after="100" w:afterAutospacing="1"/>
    </w:pPr>
  </w:style>
  <w:style w:type="paragraph" w:customStyle="1" w:styleId="tv2131">
    <w:name w:val="tv2131"/>
    <w:basedOn w:val="Parastais"/>
    <w:rsid w:val="009C2542"/>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156264078">
      <w:bodyDiv w:val="1"/>
      <w:marLeft w:val="0"/>
      <w:marRight w:val="0"/>
      <w:marTop w:val="0"/>
      <w:marBottom w:val="0"/>
      <w:divBdr>
        <w:top w:val="none" w:sz="0" w:space="0" w:color="auto"/>
        <w:left w:val="none" w:sz="0" w:space="0" w:color="auto"/>
        <w:bottom w:val="none" w:sz="0" w:space="0" w:color="auto"/>
        <w:right w:val="none" w:sz="0" w:space="0" w:color="auto"/>
      </w:divBdr>
    </w:div>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382140683">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648581933">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23815-gerbonu-liku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gerboni.kulturaskarte.lv/emble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ristine.Liepina@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rboni.kulturaskarte.lv/emblem" TargetMode="External"/><Relationship Id="rId5" Type="http://schemas.openxmlformats.org/officeDocument/2006/relationships/numbering" Target="numbering.xml"/><Relationship Id="rId15" Type="http://schemas.openxmlformats.org/officeDocument/2006/relationships/hyperlink" Target="http://www.mk.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m.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F8A0BF-6DA3-4682-AB0E-6FCE0F5A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1133</Words>
  <Characters>8921</Characters>
  <Application>Microsoft Office Word</Application>
  <DocSecurity>0</DocSecurity>
  <Lines>74</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Latvijas valsts ģerboņa un Vidzemes, Latgales, Kurzemes un Zemgales ģerboņu heraldisko krāsu toņiem un grafiskajiem apzīmējumiem</vt:lpstr>
      <vt:lpstr>Latvijas Nacionālās bibliotēkas publisko maksas pakalpojumu cenrādis</vt:lpstr>
    </vt:vector>
  </TitlesOfParts>
  <Company>LR Kultūras Ministrija</Company>
  <LinksUpToDate>false</LinksUpToDate>
  <CharactersWithSpaces>10034</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valsts ģerboņa un Vidzemes, Latgales, Kurzemes un Zemgales ģerboņu heraldisko krāsu toņiem un grafiskajiem apzīmējumiem</dc:title>
  <dc:subject>Ministru kabineta noteikumu projekta sākotnējās ietekmes novērtējuma ziņojums (anotācija)</dc:subject>
  <dc:creator>Lelde Puisāne</dc:creator>
  <cp:keywords>KMAnot_270819_valsts_novada_grobona_heraldiskas_krasas</cp:keywords>
  <dc:description>Puisāne 67330267
Lelde.Puisane@km.gov.lv</dc:description>
  <cp:lastModifiedBy>inesed</cp:lastModifiedBy>
  <cp:revision>18</cp:revision>
  <cp:lastPrinted>2016-03-16T08:56:00Z</cp:lastPrinted>
  <dcterms:created xsi:type="dcterms:W3CDTF">2020-02-11T14:18:00Z</dcterms:created>
  <dcterms:modified xsi:type="dcterms:W3CDTF">2020-03-09T09:52:00Z</dcterms:modified>
</cp:coreProperties>
</file>