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F81" w:rsidRPr="00F54CE1" w:rsidRDefault="00CC2604" w:rsidP="00CC2604">
      <w:pPr>
        <w:suppressAutoHyphens/>
        <w:spacing w:after="0" w:line="240" w:lineRule="auto"/>
        <w:jc w:val="center"/>
        <w:rPr>
          <w:rFonts w:ascii="Times New Roman" w:eastAsia="Times New Roman" w:hAnsi="Times New Roman" w:cs="Times New Roman"/>
          <w:b/>
          <w:sz w:val="24"/>
          <w:szCs w:val="24"/>
          <w:lang w:eastAsia="ar-SA"/>
        </w:rPr>
      </w:pPr>
      <w:r w:rsidRPr="00F54CE1">
        <w:rPr>
          <w:rFonts w:ascii="Times New Roman" w:eastAsia="Times New Roman" w:hAnsi="Times New Roman" w:cs="Times New Roman"/>
          <w:b/>
          <w:sz w:val="24"/>
          <w:szCs w:val="24"/>
          <w:lang w:eastAsia="ar-SA"/>
        </w:rPr>
        <w:t>Ministru kabineta noteikumu projekta „Grozījumi Ministru kabineta 1999.gada 16.februāra noteikumos Nr. 50 „Obligātās sociālās apdrošināšanas pret nelaimes gadījumiem darbā un arodslimībām apdrošināšanas atlīdzības piešķiršanas un aprēķināšanas kārtība””</w:t>
      </w:r>
      <w:r w:rsidR="00EB2150" w:rsidRPr="00F54CE1">
        <w:rPr>
          <w:rFonts w:ascii="Times New Roman" w:eastAsia="Times New Roman" w:hAnsi="Times New Roman" w:cs="Times New Roman"/>
          <w:b/>
          <w:sz w:val="24"/>
          <w:szCs w:val="24"/>
          <w:lang w:eastAsia="ar-SA"/>
        </w:rPr>
        <w:t xml:space="preserve"> </w:t>
      </w:r>
      <w:r w:rsidRPr="00F54CE1">
        <w:rPr>
          <w:rFonts w:ascii="Times New Roman" w:eastAsia="Times New Roman" w:hAnsi="Times New Roman" w:cs="Times New Roman"/>
          <w:b/>
          <w:sz w:val="24"/>
          <w:szCs w:val="24"/>
          <w:lang w:eastAsia="ar-SA"/>
        </w:rPr>
        <w:t>sākotnējās ietekmes novērtējuma ziņojums (anotācija)</w:t>
      </w:r>
    </w:p>
    <w:p w:rsidR="00495F81" w:rsidRPr="00F54CE1" w:rsidRDefault="00495F81"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F54CE1" w:rsidRPr="00F54CE1" w:rsidTr="00605CC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95F81" w:rsidRPr="00F54CE1" w:rsidRDefault="00495F81" w:rsidP="00605CCF">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F54CE1" w:rsidRPr="00F54CE1" w:rsidTr="00365128">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rsidR="00253D8D" w:rsidRPr="00F54CE1" w:rsidRDefault="00253D8D" w:rsidP="00253D8D">
            <w:pPr>
              <w:suppressAutoHyphens/>
              <w:spacing w:after="0" w:line="240" w:lineRule="auto"/>
              <w:jc w:val="both"/>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Ministru kabineta noteikumu projekta „Grozījumi Ministru kabineta 1999.gada 16.februāra noteikumos Nr.50 „Obligātās sociālās apdrošināšanas pret nelaimes gadījumiem darbā un arodslimībām apdrošināšanas atlīdzības piešķiršanas un aprēķināšanas kārtība”” (turpmāk – noteikumu projekts) mērķis ir noteikt vidējās apdrošināšanas iemaksu algas </w:t>
            </w:r>
            <w:r w:rsidR="00980AD6" w:rsidRPr="00F54CE1">
              <w:rPr>
                <w:rFonts w:ascii="Times New Roman" w:eastAsia="Times New Roman" w:hAnsi="Times New Roman" w:cs="Times New Roman"/>
                <w:iCs/>
                <w:noProof/>
                <w:sz w:val="24"/>
                <w:szCs w:val="24"/>
                <w:lang w:eastAsia="lv-LV"/>
              </w:rPr>
              <w:t xml:space="preserve">aprēķināšanas </w:t>
            </w:r>
            <w:r w:rsidR="007A4B62">
              <w:rPr>
                <w:rFonts w:ascii="Times New Roman" w:eastAsia="Times New Roman" w:hAnsi="Times New Roman" w:cs="Times New Roman"/>
                <w:iCs/>
                <w:noProof/>
                <w:sz w:val="24"/>
                <w:szCs w:val="24"/>
                <w:lang w:eastAsia="lv-LV"/>
              </w:rPr>
              <w:t xml:space="preserve">nosacījumus </w:t>
            </w:r>
            <w:r w:rsidR="00542111" w:rsidRPr="00F54CE1">
              <w:rPr>
                <w:rFonts w:ascii="Times New Roman" w:eastAsia="Times New Roman" w:hAnsi="Times New Roman" w:cs="Times New Roman"/>
                <w:iCs/>
                <w:noProof/>
                <w:sz w:val="24"/>
                <w:szCs w:val="24"/>
                <w:lang w:eastAsia="lv-LV"/>
              </w:rPr>
              <w:t xml:space="preserve">atlīdzības par darbspēju zaudējumu un atlīdzības par apgādnieka zaudējumu </w:t>
            </w:r>
            <w:r w:rsidR="00980AD6" w:rsidRPr="00F54CE1">
              <w:rPr>
                <w:rFonts w:ascii="Times New Roman" w:eastAsia="Times New Roman" w:hAnsi="Times New Roman" w:cs="Times New Roman"/>
                <w:iCs/>
                <w:noProof/>
                <w:sz w:val="24"/>
                <w:szCs w:val="24"/>
                <w:lang w:eastAsia="lv-LV"/>
              </w:rPr>
              <w:t xml:space="preserve">piešķiršanai </w:t>
            </w:r>
            <w:r w:rsidR="00E04751" w:rsidRPr="00F54CE1">
              <w:rPr>
                <w:rFonts w:ascii="Times New Roman" w:eastAsia="Times New Roman" w:hAnsi="Times New Roman" w:cs="Times New Roman"/>
                <w:iCs/>
                <w:noProof/>
                <w:sz w:val="24"/>
                <w:szCs w:val="24"/>
                <w:lang w:eastAsia="lv-LV"/>
              </w:rPr>
              <w:t xml:space="preserve">atbilstoši </w:t>
            </w:r>
            <w:r w:rsidRPr="00F54CE1">
              <w:rPr>
                <w:rFonts w:ascii="Times New Roman" w:eastAsia="Times New Roman" w:hAnsi="Times New Roman" w:cs="Times New Roman"/>
                <w:iCs/>
                <w:noProof/>
                <w:sz w:val="24"/>
                <w:szCs w:val="24"/>
                <w:lang w:eastAsia="lv-LV"/>
              </w:rPr>
              <w:t>jaunaj</w:t>
            </w:r>
            <w:r w:rsidR="00542111" w:rsidRPr="00F54CE1">
              <w:rPr>
                <w:rFonts w:ascii="Times New Roman" w:eastAsia="Times New Roman" w:hAnsi="Times New Roman" w:cs="Times New Roman"/>
                <w:iCs/>
                <w:noProof/>
                <w:sz w:val="24"/>
                <w:szCs w:val="24"/>
                <w:lang w:eastAsia="lv-LV"/>
              </w:rPr>
              <w:t>a</w:t>
            </w:r>
            <w:r w:rsidRPr="00F54CE1">
              <w:rPr>
                <w:rFonts w:ascii="Times New Roman" w:eastAsia="Times New Roman" w:hAnsi="Times New Roman" w:cs="Times New Roman"/>
                <w:iCs/>
                <w:noProof/>
                <w:sz w:val="24"/>
                <w:szCs w:val="24"/>
                <w:lang w:eastAsia="lv-LV"/>
              </w:rPr>
              <w:t>m</w:t>
            </w:r>
            <w:r w:rsidR="008B29B5">
              <w:rPr>
                <w:rFonts w:ascii="Times New Roman" w:eastAsia="Times New Roman" w:hAnsi="Times New Roman" w:cs="Times New Roman"/>
                <w:iCs/>
                <w:noProof/>
                <w:sz w:val="24"/>
                <w:szCs w:val="24"/>
                <w:lang w:eastAsia="lv-LV"/>
              </w:rPr>
              <w:t>,</w:t>
            </w:r>
            <w:r w:rsidRPr="00F54CE1">
              <w:rPr>
                <w:rFonts w:ascii="Times New Roman" w:eastAsia="Times New Roman" w:hAnsi="Times New Roman" w:cs="Times New Roman"/>
                <w:iCs/>
                <w:noProof/>
                <w:sz w:val="24"/>
                <w:szCs w:val="24"/>
                <w:lang w:eastAsia="lv-LV"/>
              </w:rPr>
              <w:t xml:space="preserve"> </w:t>
            </w:r>
            <w:r w:rsidR="008B29B5" w:rsidRPr="00852B84">
              <w:rPr>
                <w:rFonts w:ascii="Times New Roman" w:eastAsia="Times New Roman" w:hAnsi="Times New Roman" w:cs="Times New Roman"/>
                <w:iCs/>
                <w:noProof/>
                <w:sz w:val="24"/>
                <w:szCs w:val="24"/>
                <w:lang w:eastAsia="lv-LV"/>
              </w:rPr>
              <w:t>likum</w:t>
            </w:r>
            <w:r w:rsidR="008B29B5">
              <w:rPr>
                <w:rFonts w:ascii="Times New Roman" w:eastAsia="Times New Roman" w:hAnsi="Times New Roman" w:cs="Times New Roman"/>
                <w:iCs/>
                <w:noProof/>
                <w:sz w:val="24"/>
                <w:szCs w:val="24"/>
                <w:lang w:eastAsia="lv-LV"/>
              </w:rPr>
              <w:t>ā</w:t>
            </w:r>
            <w:r w:rsidR="008B29B5" w:rsidRPr="00852B84">
              <w:rPr>
                <w:rFonts w:ascii="Times New Roman" w:eastAsia="Times New Roman" w:hAnsi="Times New Roman" w:cs="Times New Roman"/>
                <w:iCs/>
                <w:noProof/>
                <w:sz w:val="24"/>
                <w:szCs w:val="24"/>
                <w:lang w:eastAsia="lv-LV"/>
              </w:rPr>
              <w:t xml:space="preserve"> „Par obligāto sociālo apdrošināšanu pret nelaimes gadījumiem darbā un arodslimībām” (turpmāk - Likums)</w:t>
            </w:r>
            <w:r w:rsidR="008B29B5">
              <w:rPr>
                <w:rFonts w:ascii="Times New Roman" w:eastAsia="Times New Roman" w:hAnsi="Times New Roman" w:cs="Times New Roman"/>
                <w:iCs/>
                <w:noProof/>
                <w:sz w:val="24"/>
                <w:szCs w:val="24"/>
                <w:lang w:eastAsia="lv-LV"/>
              </w:rPr>
              <w:t xml:space="preserve"> noteiktajam regulējumam </w:t>
            </w:r>
            <w:r w:rsidR="00542111" w:rsidRPr="00F54CE1">
              <w:rPr>
                <w:rFonts w:ascii="Times New Roman" w:eastAsia="Times New Roman" w:hAnsi="Times New Roman" w:cs="Times New Roman"/>
                <w:iCs/>
                <w:noProof/>
                <w:sz w:val="24"/>
                <w:szCs w:val="24"/>
                <w:lang w:eastAsia="lv-LV"/>
              </w:rPr>
              <w:t xml:space="preserve">par </w:t>
            </w:r>
            <w:r w:rsidR="00980AD6" w:rsidRPr="00F54CE1">
              <w:rPr>
                <w:rFonts w:ascii="Times New Roman" w:eastAsia="Times New Roman" w:hAnsi="Times New Roman" w:cs="Times New Roman"/>
                <w:iCs/>
                <w:noProof/>
                <w:sz w:val="24"/>
                <w:szCs w:val="24"/>
                <w:lang w:eastAsia="lv-LV"/>
              </w:rPr>
              <w:t xml:space="preserve">vidējās apdrošināšanas iemaksu algas </w:t>
            </w:r>
            <w:r w:rsidR="00E04751" w:rsidRPr="00F54CE1">
              <w:rPr>
                <w:rFonts w:ascii="Times New Roman" w:eastAsia="Times New Roman" w:hAnsi="Times New Roman" w:cs="Times New Roman"/>
                <w:iCs/>
                <w:noProof/>
                <w:sz w:val="24"/>
                <w:szCs w:val="24"/>
                <w:lang w:eastAsia="lv-LV"/>
              </w:rPr>
              <w:t>aprēķin</w:t>
            </w:r>
            <w:r w:rsidR="00980AD6" w:rsidRPr="00F54CE1">
              <w:rPr>
                <w:rFonts w:ascii="Times New Roman" w:eastAsia="Times New Roman" w:hAnsi="Times New Roman" w:cs="Times New Roman"/>
                <w:iCs/>
                <w:noProof/>
                <w:sz w:val="24"/>
                <w:szCs w:val="24"/>
                <w:lang w:eastAsia="lv-LV"/>
              </w:rPr>
              <w:t>āšanas</w:t>
            </w:r>
            <w:r w:rsidR="00E04751" w:rsidRPr="00F54CE1">
              <w:rPr>
                <w:rFonts w:ascii="Times New Roman" w:eastAsia="Times New Roman" w:hAnsi="Times New Roman" w:cs="Times New Roman"/>
                <w:iCs/>
                <w:noProof/>
                <w:sz w:val="24"/>
                <w:szCs w:val="24"/>
                <w:lang w:eastAsia="lv-LV"/>
              </w:rPr>
              <w:t xml:space="preserve"> periodu</w:t>
            </w:r>
            <w:r w:rsidR="00852B84">
              <w:rPr>
                <w:rFonts w:ascii="Times New Roman" w:eastAsia="Times New Roman" w:hAnsi="Times New Roman" w:cs="Times New Roman"/>
                <w:iCs/>
                <w:noProof/>
                <w:sz w:val="24"/>
                <w:szCs w:val="24"/>
                <w:lang w:eastAsia="lv-LV"/>
              </w:rPr>
              <w:t>.</w:t>
            </w:r>
          </w:p>
          <w:p w:rsidR="00E04751" w:rsidRPr="00F0236E" w:rsidRDefault="00E04751" w:rsidP="00253D8D">
            <w:pPr>
              <w:suppressAutoHyphens/>
              <w:spacing w:after="0" w:line="240" w:lineRule="auto"/>
              <w:jc w:val="both"/>
              <w:rPr>
                <w:rFonts w:ascii="Times New Roman" w:hAnsi="Times New Roman" w:cs="Times New Roman"/>
                <w:iCs/>
                <w:sz w:val="14"/>
                <w:szCs w:val="14"/>
              </w:rPr>
            </w:pPr>
          </w:p>
          <w:p w:rsidR="00EB2150" w:rsidRPr="00F54CE1" w:rsidRDefault="00253D8D" w:rsidP="00E04751">
            <w:pPr>
              <w:suppressAutoHyphens/>
              <w:spacing w:after="0" w:line="240" w:lineRule="auto"/>
              <w:jc w:val="both"/>
              <w:rPr>
                <w:rFonts w:ascii="Times New Roman" w:eastAsia="Times New Roman" w:hAnsi="Times New Roman" w:cs="Times New Roman"/>
                <w:iCs/>
                <w:noProof/>
                <w:sz w:val="24"/>
                <w:szCs w:val="24"/>
                <w:lang w:eastAsia="lv-LV"/>
              </w:rPr>
            </w:pPr>
            <w:r w:rsidRPr="00F54CE1">
              <w:rPr>
                <w:rFonts w:ascii="Times New Roman" w:hAnsi="Times New Roman" w:cs="Times New Roman"/>
                <w:iCs/>
                <w:sz w:val="24"/>
                <w:szCs w:val="24"/>
              </w:rPr>
              <w:t>Noteikumu projekts stāsies spēkā 2021.gada 1.janvārī.</w:t>
            </w:r>
          </w:p>
        </w:tc>
      </w:tr>
    </w:tbl>
    <w:p w:rsidR="00495F81" w:rsidRPr="00F54CE1" w:rsidRDefault="00495F81" w:rsidP="00495F8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F54CE1" w:rsidRPr="00F54CE1" w:rsidTr="00EB215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495F81" w:rsidRPr="00F54CE1" w:rsidRDefault="00495F81" w:rsidP="00605CCF">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F54CE1" w:rsidRPr="00F54CE1" w:rsidTr="00365128">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hideMark/>
          </w:tcPr>
          <w:p w:rsidR="00495F81" w:rsidRPr="00F54CE1" w:rsidRDefault="00D30355" w:rsidP="00B909D4">
            <w:pPr>
              <w:spacing w:after="0" w:line="240" w:lineRule="auto"/>
              <w:jc w:val="both"/>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Noteikumu projekts izstrādāts</w:t>
            </w:r>
            <w:r w:rsidR="00F77F99" w:rsidRPr="00F54CE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 xml:space="preserve">izpildot Ministru </w:t>
            </w:r>
            <w:r w:rsidR="007A447C" w:rsidRPr="00F54CE1">
              <w:rPr>
                <w:rFonts w:ascii="Times New Roman" w:eastAsia="Times New Roman" w:hAnsi="Times New Roman" w:cs="Times New Roman"/>
                <w:iCs/>
                <w:noProof/>
                <w:sz w:val="24"/>
                <w:szCs w:val="24"/>
                <w:lang w:eastAsia="lv-LV"/>
              </w:rPr>
              <w:t>prezidenta</w:t>
            </w:r>
            <w:r w:rsidRPr="00F54CE1">
              <w:rPr>
                <w:rFonts w:ascii="Times New Roman" w:eastAsia="Times New Roman" w:hAnsi="Times New Roman" w:cs="Times New Roman"/>
                <w:iCs/>
                <w:noProof/>
                <w:sz w:val="24"/>
                <w:szCs w:val="24"/>
                <w:lang w:eastAsia="lv-LV"/>
              </w:rPr>
              <w:t xml:space="preserve"> 2019.gada 17.</w:t>
            </w:r>
            <w:r w:rsidR="007A447C" w:rsidRPr="00F54CE1">
              <w:rPr>
                <w:rFonts w:ascii="Times New Roman" w:eastAsia="Times New Roman" w:hAnsi="Times New Roman" w:cs="Times New Roman"/>
                <w:iCs/>
                <w:noProof/>
                <w:sz w:val="24"/>
                <w:szCs w:val="24"/>
                <w:lang w:eastAsia="lv-LV"/>
              </w:rPr>
              <w:t>decembra rezolūciju Nr.</w:t>
            </w:r>
            <w:r w:rsidR="00B909D4" w:rsidRPr="00F54CE1">
              <w:rPr>
                <w:rFonts w:ascii="Times New Roman" w:eastAsia="Times New Roman" w:hAnsi="Times New Roman" w:cs="Times New Roman"/>
                <w:iCs/>
                <w:noProof/>
                <w:sz w:val="24"/>
                <w:szCs w:val="24"/>
                <w:lang w:eastAsia="lv-LV"/>
              </w:rPr>
              <w:t xml:space="preserve">12/2019-JUR-26, līdz 2020.gada 31.decembrim sagatavot un iesniegt Ministru kabinetā </w:t>
            </w:r>
            <w:r w:rsidR="00852B84">
              <w:rPr>
                <w:rFonts w:ascii="Times New Roman" w:eastAsia="Times New Roman" w:hAnsi="Times New Roman" w:cs="Times New Roman"/>
                <w:iCs/>
                <w:noProof/>
                <w:sz w:val="24"/>
                <w:szCs w:val="24"/>
                <w:lang w:eastAsia="lv-LV"/>
              </w:rPr>
              <w:t>L</w:t>
            </w:r>
            <w:r w:rsidR="00B909D4" w:rsidRPr="00F54CE1">
              <w:rPr>
                <w:rFonts w:ascii="Times New Roman" w:eastAsia="Times New Roman" w:hAnsi="Times New Roman" w:cs="Times New Roman"/>
                <w:iCs/>
                <w:noProof/>
                <w:sz w:val="24"/>
                <w:szCs w:val="24"/>
                <w:lang w:eastAsia="lv-LV"/>
              </w:rPr>
              <w:t xml:space="preserve">ikuma 12.panta otrajā daļā </w:t>
            </w:r>
            <w:r w:rsidR="007F1982">
              <w:rPr>
                <w:rFonts w:ascii="Times New Roman" w:eastAsia="Times New Roman" w:hAnsi="Times New Roman" w:cs="Times New Roman"/>
                <w:iCs/>
                <w:noProof/>
                <w:sz w:val="24"/>
                <w:szCs w:val="24"/>
                <w:lang w:eastAsia="lv-LV"/>
              </w:rPr>
              <w:t>(</w:t>
            </w:r>
            <w:r w:rsidR="00493B09">
              <w:rPr>
                <w:rFonts w:ascii="Times New Roman" w:eastAsia="Times New Roman" w:hAnsi="Times New Roman" w:cs="Times New Roman"/>
                <w:iCs/>
                <w:noProof/>
                <w:sz w:val="24"/>
                <w:szCs w:val="24"/>
                <w:lang w:eastAsia="lv-LV"/>
              </w:rPr>
              <w:t xml:space="preserve">izteikta </w:t>
            </w:r>
            <w:r w:rsidR="007F1982">
              <w:rPr>
                <w:rFonts w:ascii="Times New Roman" w:eastAsia="Times New Roman" w:hAnsi="Times New Roman" w:cs="Times New Roman"/>
                <w:iCs/>
                <w:noProof/>
                <w:sz w:val="24"/>
                <w:szCs w:val="24"/>
                <w:lang w:eastAsia="lv-LV"/>
              </w:rPr>
              <w:t xml:space="preserve">jaunā redakcijā no 2021.gada 1.janvāra) </w:t>
            </w:r>
            <w:r w:rsidR="00B909D4" w:rsidRPr="00F54CE1">
              <w:rPr>
                <w:rFonts w:ascii="Times New Roman" w:eastAsia="Times New Roman" w:hAnsi="Times New Roman" w:cs="Times New Roman"/>
                <w:iCs/>
                <w:noProof/>
                <w:sz w:val="24"/>
                <w:szCs w:val="24"/>
                <w:lang w:eastAsia="lv-LV"/>
              </w:rPr>
              <w:t xml:space="preserve">minēto noteikumu projektu, nodrošinot </w:t>
            </w:r>
            <w:r w:rsidR="00F0236E">
              <w:rPr>
                <w:rFonts w:ascii="Times New Roman" w:eastAsia="Times New Roman" w:hAnsi="Times New Roman" w:cs="Times New Roman"/>
                <w:iCs/>
                <w:noProof/>
                <w:sz w:val="24"/>
                <w:szCs w:val="24"/>
                <w:lang w:eastAsia="lv-LV"/>
              </w:rPr>
              <w:t xml:space="preserve">Likuma </w:t>
            </w:r>
            <w:r w:rsidR="00B909D4" w:rsidRPr="00F54CE1">
              <w:rPr>
                <w:rFonts w:ascii="Times New Roman" w:eastAsia="Times New Roman" w:hAnsi="Times New Roman" w:cs="Times New Roman"/>
                <w:iCs/>
                <w:noProof/>
                <w:sz w:val="24"/>
                <w:szCs w:val="24"/>
                <w:lang w:eastAsia="lv-LV"/>
              </w:rPr>
              <w:t xml:space="preserve">pārejas noteikumu 22.punktā Ministru kabinetam dotā uzdevuma izpildi. </w:t>
            </w:r>
          </w:p>
          <w:p w:rsidR="00F77F99" w:rsidRPr="00F54CE1" w:rsidRDefault="006E7769" w:rsidP="006E7769">
            <w:pPr>
              <w:spacing w:after="0" w:line="240" w:lineRule="auto"/>
              <w:jc w:val="both"/>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Proti, s</w:t>
            </w:r>
            <w:r w:rsidR="00F77F99" w:rsidRPr="00F54CE1">
              <w:rPr>
                <w:rFonts w:ascii="Times New Roman" w:eastAsia="Times New Roman" w:hAnsi="Times New Roman" w:cs="Times New Roman"/>
                <w:iCs/>
                <w:noProof/>
                <w:sz w:val="24"/>
                <w:szCs w:val="24"/>
                <w:lang w:eastAsia="lv-LV"/>
              </w:rPr>
              <w:t>ākot ar 2021.gada 1.janvāri</w:t>
            </w:r>
            <w:r w:rsidRPr="00F54CE1">
              <w:rPr>
                <w:rFonts w:ascii="Times New Roman" w:eastAsia="Times New Roman" w:hAnsi="Times New Roman" w:cs="Times New Roman"/>
                <w:iCs/>
                <w:noProof/>
                <w:sz w:val="24"/>
                <w:szCs w:val="24"/>
                <w:lang w:eastAsia="lv-LV"/>
              </w:rPr>
              <w:t>,</w:t>
            </w:r>
            <w:r w:rsidR="00F77F99" w:rsidRPr="00F54CE1">
              <w:rPr>
                <w:rFonts w:ascii="Times New Roman" w:eastAsia="Times New Roman" w:hAnsi="Times New Roman" w:cs="Times New Roman"/>
                <w:iCs/>
                <w:noProof/>
                <w:sz w:val="24"/>
                <w:szCs w:val="24"/>
                <w:lang w:eastAsia="lv-LV"/>
              </w:rPr>
              <w:t xml:space="preserve"> </w:t>
            </w:r>
            <w:r w:rsidR="00D94B5E" w:rsidRPr="00F54CE1">
              <w:rPr>
                <w:rFonts w:ascii="Times New Roman" w:eastAsia="Times New Roman" w:hAnsi="Times New Roman" w:cs="Times New Roman"/>
                <w:iCs/>
                <w:noProof/>
                <w:sz w:val="24"/>
                <w:szCs w:val="24"/>
                <w:lang w:eastAsia="lv-LV"/>
              </w:rPr>
              <w:t>L</w:t>
            </w:r>
            <w:r w:rsidR="00F77F99" w:rsidRPr="00F54CE1">
              <w:rPr>
                <w:rFonts w:ascii="Times New Roman" w:eastAsia="Times New Roman" w:hAnsi="Times New Roman" w:cs="Times New Roman"/>
                <w:iCs/>
                <w:noProof/>
                <w:sz w:val="24"/>
                <w:szCs w:val="24"/>
                <w:lang w:eastAsia="lv-LV"/>
              </w:rPr>
              <w:t xml:space="preserve">ikuma 12.panta otrajā daļā ir izteikts deleģējums Ministru kabinetam noteikt </w:t>
            </w:r>
            <w:r w:rsidR="00F77F99" w:rsidRPr="00F54CE1">
              <w:rPr>
                <w:rFonts w:ascii="Times New Roman" w:hAnsi="Times New Roman" w:cs="Times New Roman"/>
                <w:sz w:val="24"/>
                <w:szCs w:val="24"/>
                <w:shd w:val="clear" w:color="auto" w:fill="FFFFFF"/>
              </w:rPr>
              <w:t>vidējās apdrošināšanas iemaksu algas aprēķināšanas nosacījumus apdrošināšanas atlīdzības noteikšanai, tai skaitā aprēķina formulu, iemaksu algas apmēru, ko piemēro gadījumos, kad personai apdrošināšanas iemaksu alga nav bijusi</w:t>
            </w:r>
            <w:r w:rsidR="000874E4">
              <w:rPr>
                <w:rFonts w:ascii="Times New Roman" w:hAnsi="Times New Roman" w:cs="Times New Roman"/>
                <w:sz w:val="24"/>
                <w:szCs w:val="24"/>
                <w:shd w:val="clear" w:color="auto" w:fill="FFFFFF"/>
              </w:rPr>
              <w:t>,</w:t>
            </w:r>
            <w:r w:rsidR="00F77F99" w:rsidRPr="00F54CE1">
              <w:rPr>
                <w:rFonts w:ascii="Times New Roman" w:hAnsi="Times New Roman" w:cs="Times New Roman"/>
                <w:sz w:val="24"/>
                <w:szCs w:val="24"/>
                <w:shd w:val="clear" w:color="auto" w:fill="FFFFFF"/>
              </w:rPr>
              <w:t xml:space="preserve"> un iemaksu algas aprēķināšanas kārtību</w:t>
            </w:r>
            <w:r w:rsidR="00F77F99" w:rsidRPr="00F54CE1">
              <w:rPr>
                <w:rFonts w:ascii="Times New Roman" w:eastAsia="Times New Roman" w:hAnsi="Times New Roman" w:cs="Times New Roman"/>
                <w:iCs/>
                <w:noProof/>
                <w:sz w:val="24"/>
                <w:szCs w:val="24"/>
                <w:lang w:eastAsia="lv-LV"/>
              </w:rPr>
              <w:t xml:space="preserve">, </w:t>
            </w:r>
            <w:r w:rsidR="007E67CE" w:rsidRPr="00F54CE1">
              <w:rPr>
                <w:rFonts w:ascii="Times New Roman" w:eastAsia="Times New Roman" w:hAnsi="Times New Roman" w:cs="Times New Roman"/>
                <w:iCs/>
                <w:noProof/>
                <w:sz w:val="24"/>
                <w:szCs w:val="24"/>
                <w:lang w:eastAsia="lv-LV"/>
              </w:rPr>
              <w:t>ņemot vērā</w:t>
            </w:r>
            <w:r w:rsidR="00852B84">
              <w:rPr>
                <w:rFonts w:ascii="Times New Roman" w:eastAsia="Times New Roman" w:hAnsi="Times New Roman" w:cs="Times New Roman"/>
                <w:iCs/>
                <w:noProof/>
                <w:sz w:val="24"/>
                <w:szCs w:val="24"/>
                <w:lang w:eastAsia="lv-LV"/>
              </w:rPr>
              <w:t>, ka</w:t>
            </w:r>
            <w:r w:rsidR="00B04EDF">
              <w:rPr>
                <w:rFonts w:ascii="Times New Roman" w:eastAsia="Times New Roman" w:hAnsi="Times New Roman" w:cs="Times New Roman"/>
                <w:iCs/>
                <w:noProof/>
                <w:sz w:val="24"/>
                <w:szCs w:val="24"/>
                <w:lang w:eastAsia="lv-LV"/>
              </w:rPr>
              <w:t xml:space="preserve"> </w:t>
            </w:r>
            <w:r w:rsidR="00DE4A52" w:rsidRPr="00F54CE1">
              <w:rPr>
                <w:rFonts w:ascii="Times New Roman" w:hAnsi="Times New Roman" w:cs="Times New Roman"/>
                <w:sz w:val="24"/>
                <w:szCs w:val="24"/>
                <w:shd w:val="clear" w:color="auto" w:fill="FFFFFF"/>
              </w:rPr>
              <w:t>vidēj</w:t>
            </w:r>
            <w:r w:rsidR="00852B84">
              <w:rPr>
                <w:rFonts w:ascii="Times New Roman" w:hAnsi="Times New Roman" w:cs="Times New Roman"/>
                <w:sz w:val="24"/>
                <w:szCs w:val="24"/>
                <w:shd w:val="clear" w:color="auto" w:fill="FFFFFF"/>
              </w:rPr>
              <w:t>o</w:t>
            </w:r>
            <w:r w:rsidR="00DE4A52" w:rsidRPr="00F54CE1">
              <w:rPr>
                <w:rFonts w:ascii="Times New Roman" w:hAnsi="Times New Roman" w:cs="Times New Roman"/>
                <w:sz w:val="24"/>
                <w:szCs w:val="24"/>
                <w:shd w:val="clear" w:color="auto" w:fill="FFFFFF"/>
              </w:rPr>
              <w:t xml:space="preserve"> apdrošināšanas iemaksu alg</w:t>
            </w:r>
            <w:r w:rsidR="00852B84">
              <w:rPr>
                <w:rFonts w:ascii="Times New Roman" w:hAnsi="Times New Roman" w:cs="Times New Roman"/>
                <w:sz w:val="24"/>
                <w:szCs w:val="24"/>
                <w:shd w:val="clear" w:color="auto" w:fill="FFFFFF"/>
              </w:rPr>
              <w:t>u</w:t>
            </w:r>
            <w:r w:rsidR="00DE4A52" w:rsidRPr="00F54CE1">
              <w:rPr>
                <w:rFonts w:ascii="Times New Roman" w:hAnsi="Times New Roman" w:cs="Times New Roman"/>
                <w:sz w:val="24"/>
                <w:szCs w:val="24"/>
                <w:shd w:val="clear" w:color="auto" w:fill="FFFFFF"/>
              </w:rPr>
              <w:t xml:space="preserve"> atlīdzība</w:t>
            </w:r>
            <w:r w:rsidR="00EA55B9">
              <w:rPr>
                <w:rFonts w:ascii="Times New Roman" w:hAnsi="Times New Roman" w:cs="Times New Roman"/>
                <w:sz w:val="24"/>
                <w:szCs w:val="24"/>
                <w:shd w:val="clear" w:color="auto" w:fill="FFFFFF"/>
              </w:rPr>
              <w:t>i</w:t>
            </w:r>
            <w:r w:rsidR="00DE4A52" w:rsidRPr="00F54CE1">
              <w:rPr>
                <w:rFonts w:ascii="Times New Roman" w:hAnsi="Times New Roman" w:cs="Times New Roman"/>
                <w:sz w:val="24"/>
                <w:szCs w:val="24"/>
                <w:shd w:val="clear" w:color="auto" w:fill="FFFFFF"/>
              </w:rPr>
              <w:t xml:space="preserve"> par darbspēju zaudējumu un atlīdzība</w:t>
            </w:r>
            <w:r w:rsidR="00EA55B9">
              <w:rPr>
                <w:rFonts w:ascii="Times New Roman" w:hAnsi="Times New Roman" w:cs="Times New Roman"/>
                <w:sz w:val="24"/>
                <w:szCs w:val="24"/>
                <w:shd w:val="clear" w:color="auto" w:fill="FFFFFF"/>
              </w:rPr>
              <w:t xml:space="preserve">i </w:t>
            </w:r>
            <w:r w:rsidR="00DE4A52" w:rsidRPr="00F54CE1">
              <w:rPr>
                <w:rFonts w:ascii="Times New Roman" w:hAnsi="Times New Roman" w:cs="Times New Roman"/>
                <w:sz w:val="24"/>
                <w:szCs w:val="24"/>
                <w:shd w:val="clear" w:color="auto" w:fill="FFFFFF"/>
              </w:rPr>
              <w:t xml:space="preserve">par apgādnieka zaudējumu </w:t>
            </w:r>
            <w:r w:rsidR="00852B84">
              <w:rPr>
                <w:rFonts w:ascii="Times New Roman" w:hAnsi="Times New Roman" w:cs="Times New Roman"/>
                <w:sz w:val="24"/>
                <w:szCs w:val="24"/>
                <w:shd w:val="clear" w:color="auto" w:fill="FFFFFF"/>
              </w:rPr>
              <w:t xml:space="preserve">aprēķina </w:t>
            </w:r>
            <w:r w:rsidR="00DE4A52" w:rsidRPr="00F54CE1">
              <w:rPr>
                <w:rFonts w:ascii="Times New Roman" w:hAnsi="Times New Roman" w:cs="Times New Roman"/>
                <w:sz w:val="24"/>
                <w:szCs w:val="24"/>
                <w:shd w:val="clear" w:color="auto" w:fill="FFFFFF"/>
              </w:rPr>
              <w:t xml:space="preserve">no personas apdrošināšanas iemaksu algas par 36 mēnešiem </w:t>
            </w:r>
            <w:r w:rsidR="00733E24">
              <w:rPr>
                <w:rFonts w:ascii="Times New Roman" w:hAnsi="Times New Roman" w:cs="Times New Roman"/>
                <w:sz w:val="24"/>
                <w:szCs w:val="24"/>
                <w:shd w:val="clear" w:color="auto" w:fill="FFFFFF"/>
              </w:rPr>
              <w:t xml:space="preserve">pēc kārtas </w:t>
            </w:r>
            <w:r w:rsidR="00DE4A52" w:rsidRPr="00F54CE1">
              <w:rPr>
                <w:rFonts w:ascii="Times New Roman" w:hAnsi="Times New Roman" w:cs="Times New Roman"/>
                <w:sz w:val="24"/>
                <w:szCs w:val="24"/>
                <w:shd w:val="clear" w:color="auto" w:fill="FFFFFF"/>
              </w:rPr>
              <w:t>pēdējo piecu gadu laikā pirms apdrošināšanas gadījuma iestāšanās dienas.</w:t>
            </w:r>
          </w:p>
        </w:tc>
      </w:tr>
      <w:tr w:rsidR="00F54CE1" w:rsidRPr="00F54CE1" w:rsidTr="00365128">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tc>
        <w:tc>
          <w:tcPr>
            <w:tcW w:w="6041" w:type="dxa"/>
            <w:tcBorders>
              <w:top w:val="outset" w:sz="6" w:space="0" w:color="auto"/>
              <w:left w:val="outset" w:sz="6" w:space="0" w:color="auto"/>
              <w:bottom w:val="outset" w:sz="6" w:space="0" w:color="auto"/>
              <w:right w:val="outset" w:sz="6" w:space="0" w:color="auto"/>
            </w:tcBorders>
            <w:hideMark/>
          </w:tcPr>
          <w:p w:rsidR="00B53204" w:rsidRPr="00F54CE1" w:rsidRDefault="00495F81" w:rsidP="00B53204">
            <w:pPr>
              <w:pStyle w:val="ListParagraph"/>
              <w:spacing w:after="120" w:line="240" w:lineRule="auto"/>
              <w:ind w:left="0"/>
              <w:jc w:val="both"/>
              <w:rPr>
                <w:rFonts w:ascii="Times New Roman" w:hAnsi="Times New Roman" w:cs="Times New Roman"/>
                <w:sz w:val="24"/>
                <w:szCs w:val="24"/>
              </w:rPr>
            </w:pPr>
            <w:r w:rsidRPr="00F54CE1">
              <w:rPr>
                <w:rFonts w:ascii="Times New Roman" w:hAnsi="Times New Roman" w:cs="Times New Roman"/>
                <w:sz w:val="24"/>
                <w:szCs w:val="24"/>
              </w:rPr>
              <w:t>Gadījum</w:t>
            </w:r>
            <w:r w:rsidR="00B53204" w:rsidRPr="00F54CE1">
              <w:rPr>
                <w:rFonts w:ascii="Times New Roman" w:hAnsi="Times New Roman" w:cs="Times New Roman"/>
                <w:sz w:val="24"/>
                <w:szCs w:val="24"/>
              </w:rPr>
              <w:t>os</w:t>
            </w:r>
            <w:r w:rsidRPr="00F54CE1">
              <w:rPr>
                <w:rFonts w:ascii="Times New Roman" w:hAnsi="Times New Roman" w:cs="Times New Roman"/>
                <w:sz w:val="24"/>
                <w:szCs w:val="24"/>
              </w:rPr>
              <w:t xml:space="preserve">, </w:t>
            </w:r>
            <w:r w:rsidR="00B53204" w:rsidRPr="00F54CE1">
              <w:rPr>
                <w:rFonts w:ascii="Times New Roman" w:hAnsi="Times New Roman" w:cs="Times New Roman"/>
                <w:sz w:val="24"/>
                <w:szCs w:val="24"/>
              </w:rPr>
              <w:t xml:space="preserve">kad </w:t>
            </w:r>
            <w:r w:rsidRPr="00F54CE1">
              <w:rPr>
                <w:rFonts w:ascii="Times New Roman" w:hAnsi="Times New Roman" w:cs="Times New Roman"/>
                <w:sz w:val="24"/>
                <w:szCs w:val="24"/>
              </w:rPr>
              <w:t xml:space="preserve">personai </w:t>
            </w:r>
            <w:r w:rsidR="00B53204" w:rsidRPr="00F54CE1">
              <w:rPr>
                <w:rFonts w:ascii="Times New Roman" w:hAnsi="Times New Roman" w:cs="Times New Roman"/>
                <w:sz w:val="24"/>
                <w:szCs w:val="24"/>
              </w:rPr>
              <w:t xml:space="preserve">tiek </w:t>
            </w:r>
            <w:r w:rsidRPr="00F54CE1">
              <w:rPr>
                <w:rFonts w:ascii="Times New Roman" w:hAnsi="Times New Roman" w:cs="Times New Roman"/>
                <w:sz w:val="24"/>
                <w:szCs w:val="24"/>
              </w:rPr>
              <w:t xml:space="preserve">konstatēta arodslimība vai viņa cietusi nelaimes gadījumā darbā, aprēķinot </w:t>
            </w:r>
            <w:r w:rsidR="00B53204" w:rsidRPr="00F54CE1">
              <w:rPr>
                <w:rFonts w:ascii="Times New Roman" w:hAnsi="Times New Roman" w:cs="Times New Roman"/>
                <w:sz w:val="24"/>
                <w:szCs w:val="24"/>
              </w:rPr>
              <w:t xml:space="preserve">vidējo apdrošināšanas </w:t>
            </w:r>
            <w:r w:rsidRPr="00F54CE1">
              <w:rPr>
                <w:rFonts w:ascii="Times New Roman" w:hAnsi="Times New Roman" w:cs="Times New Roman"/>
                <w:sz w:val="24"/>
                <w:szCs w:val="24"/>
              </w:rPr>
              <w:t>iemaksu algu slimības pabalstam,</w:t>
            </w:r>
            <w:r w:rsidR="008A0F02" w:rsidRPr="00F54CE1">
              <w:rPr>
                <w:rFonts w:ascii="Times New Roman" w:hAnsi="Times New Roman" w:cs="Times New Roman"/>
                <w:sz w:val="24"/>
                <w:szCs w:val="24"/>
              </w:rPr>
              <w:t xml:space="preserve"> apbedīšanas pabalstam,</w:t>
            </w:r>
            <w:r w:rsidRPr="00F54CE1">
              <w:rPr>
                <w:rFonts w:ascii="Times New Roman" w:hAnsi="Times New Roman" w:cs="Times New Roman"/>
                <w:sz w:val="24"/>
                <w:szCs w:val="24"/>
              </w:rPr>
              <w:t xml:space="preserve"> atlīdzībai par darbspēju zaudējumu un atlīdzībai par apgādnieka zaudējumu, piemēro </w:t>
            </w:r>
            <w:r w:rsidR="0076074A" w:rsidRPr="00F54CE1">
              <w:rPr>
                <w:rFonts w:ascii="Times New Roman" w:hAnsi="Times New Roman" w:cs="Times New Roman"/>
                <w:sz w:val="24"/>
                <w:szCs w:val="24"/>
              </w:rPr>
              <w:t>Likumu</w:t>
            </w:r>
            <w:r w:rsidRPr="00F54CE1">
              <w:rPr>
                <w:rFonts w:ascii="Times New Roman" w:eastAsia="Times New Roman" w:hAnsi="Times New Roman" w:cs="Times New Roman"/>
                <w:sz w:val="24"/>
                <w:szCs w:val="24"/>
              </w:rPr>
              <w:t xml:space="preserve"> un </w:t>
            </w:r>
            <w:r w:rsidR="00852B84" w:rsidRPr="00F54CE1">
              <w:rPr>
                <w:rFonts w:ascii="Times New Roman" w:eastAsia="Times New Roman" w:hAnsi="Times New Roman" w:cs="Times New Roman"/>
                <w:sz w:val="24"/>
                <w:szCs w:val="24"/>
              </w:rPr>
              <w:t xml:space="preserve">Ministru kabineta </w:t>
            </w:r>
            <w:r w:rsidRPr="00F54CE1">
              <w:rPr>
                <w:rFonts w:ascii="Times New Roman" w:eastAsia="Times New Roman" w:hAnsi="Times New Roman" w:cs="Times New Roman"/>
                <w:sz w:val="24"/>
                <w:szCs w:val="24"/>
              </w:rPr>
              <w:t xml:space="preserve">1999.gada 16.februāra noteikumus Nr.50 „Obligātās sociālās apdrošināšanas pret nelaimes gadījumiem darbā un </w:t>
            </w:r>
            <w:r w:rsidRPr="00F54CE1">
              <w:rPr>
                <w:rFonts w:ascii="Times New Roman" w:eastAsia="Times New Roman" w:hAnsi="Times New Roman" w:cs="Times New Roman"/>
                <w:sz w:val="24"/>
                <w:szCs w:val="24"/>
              </w:rPr>
              <w:lastRenderedPageBreak/>
              <w:t>arodslimībām apdrošināšanas atlīdzības piešķiršanas un aprēķināšanas kārtība”</w:t>
            </w:r>
            <w:r w:rsidR="00D94B5E" w:rsidRPr="00F54CE1">
              <w:rPr>
                <w:rFonts w:ascii="Times New Roman" w:eastAsia="Times New Roman" w:hAnsi="Times New Roman" w:cs="Times New Roman"/>
                <w:sz w:val="24"/>
                <w:szCs w:val="24"/>
              </w:rPr>
              <w:t xml:space="preserve"> (turpmāk – noteikumi Nr.50)</w:t>
            </w:r>
            <w:r w:rsidRPr="00F54CE1">
              <w:rPr>
                <w:rFonts w:ascii="Times New Roman" w:eastAsia="Times New Roman" w:hAnsi="Times New Roman" w:cs="Times New Roman"/>
                <w:sz w:val="24"/>
                <w:szCs w:val="24"/>
              </w:rPr>
              <w:t>.</w:t>
            </w:r>
            <w:r w:rsidR="00B53204" w:rsidRPr="00F54CE1">
              <w:rPr>
                <w:rFonts w:ascii="Times New Roman" w:eastAsia="Times New Roman" w:hAnsi="Times New Roman" w:cs="Times New Roman"/>
                <w:sz w:val="24"/>
                <w:szCs w:val="24"/>
              </w:rPr>
              <w:t xml:space="preserve"> </w:t>
            </w:r>
            <w:r w:rsidRPr="00F54CE1">
              <w:rPr>
                <w:rFonts w:ascii="Times New Roman" w:hAnsi="Times New Roman" w:cs="Times New Roman"/>
                <w:sz w:val="24"/>
                <w:szCs w:val="24"/>
              </w:rPr>
              <w:t xml:space="preserve">Saskaņā </w:t>
            </w:r>
            <w:r w:rsidR="00365128">
              <w:rPr>
                <w:rFonts w:ascii="Times New Roman" w:hAnsi="Times New Roman" w:cs="Times New Roman"/>
                <w:sz w:val="24"/>
                <w:szCs w:val="24"/>
              </w:rPr>
              <w:t xml:space="preserve">ar </w:t>
            </w:r>
            <w:r w:rsidR="00B53204" w:rsidRPr="00F54CE1">
              <w:rPr>
                <w:rFonts w:ascii="Times New Roman" w:hAnsi="Times New Roman" w:cs="Times New Roman"/>
                <w:sz w:val="24"/>
                <w:szCs w:val="24"/>
              </w:rPr>
              <w:t>šiem normatīvajiem aktiem</w:t>
            </w:r>
            <w:r w:rsidRPr="00F54CE1">
              <w:rPr>
                <w:rFonts w:ascii="Times New Roman" w:hAnsi="Times New Roman" w:cs="Times New Roman"/>
                <w:sz w:val="24"/>
                <w:szCs w:val="24"/>
              </w:rPr>
              <w:t xml:space="preserve"> </w:t>
            </w:r>
            <w:r w:rsidR="00FB0DEF">
              <w:rPr>
                <w:rFonts w:ascii="Times New Roman" w:hAnsi="Times New Roman" w:cs="Times New Roman"/>
                <w:sz w:val="24"/>
                <w:szCs w:val="24"/>
              </w:rPr>
              <w:t xml:space="preserve">šobrīd </w:t>
            </w:r>
            <w:r w:rsidR="00B53204" w:rsidRPr="00F54CE1">
              <w:rPr>
                <w:rFonts w:ascii="Times New Roman" w:hAnsi="Times New Roman" w:cs="Times New Roman"/>
                <w:sz w:val="24"/>
                <w:szCs w:val="24"/>
              </w:rPr>
              <w:t xml:space="preserve">vidējo apdrošināšanas </w:t>
            </w:r>
            <w:r w:rsidRPr="00F54CE1">
              <w:rPr>
                <w:rFonts w:ascii="Times New Roman" w:hAnsi="Times New Roman" w:cs="Times New Roman"/>
                <w:sz w:val="24"/>
                <w:szCs w:val="24"/>
              </w:rPr>
              <w:t>iemaksu alg</w:t>
            </w:r>
            <w:r w:rsidR="00B53204" w:rsidRPr="00F54CE1">
              <w:rPr>
                <w:rFonts w:ascii="Times New Roman" w:hAnsi="Times New Roman" w:cs="Times New Roman"/>
                <w:sz w:val="24"/>
                <w:szCs w:val="24"/>
              </w:rPr>
              <w:t>u</w:t>
            </w:r>
            <w:r w:rsidRPr="00F54CE1">
              <w:rPr>
                <w:rFonts w:ascii="Times New Roman" w:hAnsi="Times New Roman" w:cs="Times New Roman"/>
                <w:sz w:val="24"/>
                <w:szCs w:val="24"/>
              </w:rPr>
              <w:t xml:space="preserve"> </w:t>
            </w:r>
            <w:r w:rsidR="00B53204" w:rsidRPr="00F54CE1">
              <w:rPr>
                <w:rFonts w:ascii="Times New Roman" w:hAnsi="Times New Roman" w:cs="Times New Roman"/>
                <w:sz w:val="24"/>
                <w:szCs w:val="24"/>
              </w:rPr>
              <w:t xml:space="preserve">iepriekš </w:t>
            </w:r>
            <w:r w:rsidR="003D4CD1">
              <w:rPr>
                <w:rFonts w:ascii="Times New Roman" w:hAnsi="Times New Roman" w:cs="Times New Roman"/>
                <w:sz w:val="24"/>
                <w:szCs w:val="24"/>
              </w:rPr>
              <w:t xml:space="preserve">minētajiem </w:t>
            </w:r>
            <w:r w:rsidR="00B53204" w:rsidRPr="00F54CE1">
              <w:rPr>
                <w:rFonts w:ascii="Times New Roman" w:hAnsi="Times New Roman" w:cs="Times New Roman"/>
                <w:sz w:val="24"/>
                <w:szCs w:val="24"/>
              </w:rPr>
              <w:t>pakalpojumiem</w:t>
            </w:r>
            <w:r w:rsidRPr="00F54CE1">
              <w:rPr>
                <w:rFonts w:ascii="Times New Roman" w:hAnsi="Times New Roman" w:cs="Times New Roman"/>
                <w:sz w:val="24"/>
                <w:szCs w:val="24"/>
              </w:rPr>
              <w:t xml:space="preserve"> aprēķina no personas</w:t>
            </w:r>
            <w:r w:rsidR="00B53204" w:rsidRPr="00F54CE1">
              <w:rPr>
                <w:rFonts w:ascii="Times New Roman" w:hAnsi="Times New Roman" w:cs="Times New Roman"/>
                <w:sz w:val="24"/>
                <w:szCs w:val="24"/>
              </w:rPr>
              <w:t xml:space="preserve"> apdrošināšanas</w:t>
            </w:r>
            <w:r w:rsidRPr="00F54CE1">
              <w:rPr>
                <w:rFonts w:ascii="Times New Roman" w:hAnsi="Times New Roman" w:cs="Times New Roman"/>
                <w:sz w:val="24"/>
                <w:szCs w:val="24"/>
              </w:rPr>
              <w:t xml:space="preserve"> iemaksu algas par 12 mēnešu periodu, šo periodu beidzot divus kalendāros mēnešus pirms mēneša, kurā iestājies apdrošināšanas gadījums.</w:t>
            </w:r>
          </w:p>
          <w:p w:rsidR="00B53204" w:rsidRDefault="00B53204" w:rsidP="00B53204">
            <w:pPr>
              <w:pStyle w:val="ListParagraph"/>
              <w:spacing w:after="120" w:line="240" w:lineRule="auto"/>
              <w:ind w:left="0"/>
              <w:jc w:val="both"/>
              <w:rPr>
                <w:rFonts w:ascii="Times New Roman" w:hAnsi="Times New Roman" w:cs="Times New Roman"/>
                <w:sz w:val="24"/>
                <w:szCs w:val="24"/>
              </w:rPr>
            </w:pPr>
            <w:r w:rsidRPr="00F54CE1">
              <w:rPr>
                <w:rFonts w:ascii="Times New Roman" w:hAnsi="Times New Roman" w:cs="Times New Roman"/>
                <w:sz w:val="24"/>
                <w:szCs w:val="24"/>
              </w:rPr>
              <w:t>Lai harmonizētu tiesību normas, 2019.gada 21.novembr</w:t>
            </w:r>
            <w:r w:rsidR="00BB63C9" w:rsidRPr="00F54CE1">
              <w:rPr>
                <w:rFonts w:ascii="Times New Roman" w:hAnsi="Times New Roman" w:cs="Times New Roman"/>
                <w:sz w:val="24"/>
                <w:szCs w:val="24"/>
              </w:rPr>
              <w:t>ī Saeimā pieņemt</w:t>
            </w:r>
            <w:r w:rsidR="0054169B" w:rsidRPr="00F54CE1">
              <w:rPr>
                <w:rFonts w:ascii="Times New Roman" w:hAnsi="Times New Roman" w:cs="Times New Roman"/>
                <w:sz w:val="24"/>
                <w:szCs w:val="24"/>
              </w:rPr>
              <w:t xml:space="preserve">ie Likuma grozījumi </w:t>
            </w:r>
            <w:r w:rsidRPr="00F54CE1">
              <w:rPr>
                <w:rFonts w:ascii="Times New Roman" w:hAnsi="Times New Roman" w:cs="Times New Roman"/>
                <w:sz w:val="24"/>
                <w:szCs w:val="24"/>
              </w:rPr>
              <w:t>nosaka, ka</w:t>
            </w:r>
            <w:r w:rsidR="00BB63C9" w:rsidRPr="00F54CE1">
              <w:rPr>
                <w:rFonts w:ascii="Times New Roman" w:hAnsi="Times New Roman" w:cs="Times New Roman"/>
                <w:sz w:val="24"/>
                <w:szCs w:val="24"/>
              </w:rPr>
              <w:t xml:space="preserve">, sākot ar 2022.gada 1.janvāri, </w:t>
            </w:r>
            <w:r w:rsidRPr="00F54CE1">
              <w:rPr>
                <w:rFonts w:ascii="Times New Roman" w:hAnsi="Times New Roman" w:cs="Times New Roman"/>
                <w:sz w:val="24"/>
                <w:szCs w:val="24"/>
              </w:rPr>
              <w:t xml:space="preserve">slimības un apbedīšanas pabalsta aprēķināšanai </w:t>
            </w:r>
            <w:r w:rsidR="00BB63C9" w:rsidRPr="00F54CE1">
              <w:rPr>
                <w:rFonts w:ascii="Times New Roman" w:hAnsi="Times New Roman" w:cs="Times New Roman"/>
                <w:sz w:val="24"/>
                <w:szCs w:val="24"/>
              </w:rPr>
              <w:t xml:space="preserve">kalendāra dienas vidējo apdrošināšanas </w:t>
            </w:r>
            <w:r w:rsidRPr="00F54CE1">
              <w:rPr>
                <w:rFonts w:ascii="Times New Roman" w:hAnsi="Times New Roman" w:cs="Times New Roman"/>
                <w:sz w:val="24"/>
                <w:szCs w:val="24"/>
              </w:rPr>
              <w:t>iemaksu algu aprēķina atbilstoši likumā „Par maternitātes un slimības apdrošināšan</w:t>
            </w:r>
            <w:r w:rsidR="00BB63C9" w:rsidRPr="00F54CE1">
              <w:rPr>
                <w:rFonts w:ascii="Times New Roman" w:hAnsi="Times New Roman" w:cs="Times New Roman"/>
                <w:sz w:val="24"/>
                <w:szCs w:val="24"/>
              </w:rPr>
              <w:t>u</w:t>
            </w:r>
            <w:r w:rsidRPr="00F54CE1">
              <w:rPr>
                <w:rFonts w:ascii="Times New Roman" w:hAnsi="Times New Roman" w:cs="Times New Roman"/>
                <w:sz w:val="24"/>
                <w:szCs w:val="24"/>
              </w:rPr>
              <w:t xml:space="preserve">” </w:t>
            </w:r>
            <w:r w:rsidR="00734850">
              <w:rPr>
                <w:rFonts w:ascii="Times New Roman" w:hAnsi="Times New Roman" w:cs="Times New Roman"/>
                <w:sz w:val="24"/>
                <w:szCs w:val="24"/>
              </w:rPr>
              <w:t xml:space="preserve">noteiktajai </w:t>
            </w:r>
            <w:r w:rsidRPr="00F54CE1">
              <w:rPr>
                <w:rFonts w:ascii="Times New Roman" w:hAnsi="Times New Roman" w:cs="Times New Roman"/>
                <w:sz w:val="24"/>
                <w:szCs w:val="24"/>
              </w:rPr>
              <w:t>slimības un apbedīšanas pabalsta aprēķināšana</w:t>
            </w:r>
            <w:r w:rsidR="00734850">
              <w:rPr>
                <w:rFonts w:ascii="Times New Roman" w:hAnsi="Times New Roman" w:cs="Times New Roman"/>
                <w:sz w:val="24"/>
                <w:szCs w:val="24"/>
              </w:rPr>
              <w:t>s</w:t>
            </w:r>
            <w:r w:rsidRPr="00F54CE1">
              <w:rPr>
                <w:rFonts w:ascii="Times New Roman" w:hAnsi="Times New Roman" w:cs="Times New Roman"/>
                <w:sz w:val="24"/>
                <w:szCs w:val="24"/>
              </w:rPr>
              <w:t xml:space="preserve"> </w:t>
            </w:r>
            <w:r w:rsidR="00734850">
              <w:rPr>
                <w:rFonts w:ascii="Times New Roman" w:hAnsi="Times New Roman" w:cs="Times New Roman"/>
                <w:sz w:val="24"/>
                <w:szCs w:val="24"/>
              </w:rPr>
              <w:t>kārtībai</w:t>
            </w:r>
            <w:r w:rsidRPr="00F54CE1">
              <w:rPr>
                <w:rFonts w:ascii="Times New Roman" w:hAnsi="Times New Roman" w:cs="Times New Roman"/>
                <w:sz w:val="24"/>
                <w:szCs w:val="24"/>
              </w:rPr>
              <w:t xml:space="preserve">. </w:t>
            </w:r>
            <w:r w:rsidR="00D94B5E" w:rsidRPr="00F54CE1">
              <w:rPr>
                <w:rFonts w:ascii="Times New Roman" w:hAnsi="Times New Roman" w:cs="Times New Roman"/>
                <w:sz w:val="24"/>
                <w:szCs w:val="24"/>
              </w:rPr>
              <w:t xml:space="preserve">Attiecīgi noteikumu projekts </w:t>
            </w:r>
            <w:r w:rsidR="00D160D5" w:rsidRPr="00F54CE1">
              <w:rPr>
                <w:rFonts w:ascii="Times New Roman" w:hAnsi="Times New Roman" w:cs="Times New Roman"/>
                <w:sz w:val="24"/>
                <w:szCs w:val="24"/>
              </w:rPr>
              <w:t>p</w:t>
            </w:r>
            <w:r w:rsidR="00543DB1" w:rsidRPr="00F54CE1">
              <w:rPr>
                <w:rFonts w:ascii="Times New Roman" w:hAnsi="Times New Roman" w:cs="Times New Roman"/>
                <w:sz w:val="24"/>
                <w:szCs w:val="24"/>
              </w:rPr>
              <w:t>recizē noteikumu Nr.50 normas, paredz</w:t>
            </w:r>
            <w:r w:rsidR="009F459E" w:rsidRPr="00F54CE1">
              <w:rPr>
                <w:rFonts w:ascii="Times New Roman" w:hAnsi="Times New Roman" w:cs="Times New Roman"/>
                <w:sz w:val="24"/>
                <w:szCs w:val="24"/>
              </w:rPr>
              <w:t>ot</w:t>
            </w:r>
            <w:r w:rsidR="00543DB1" w:rsidRPr="00F54CE1">
              <w:rPr>
                <w:rFonts w:ascii="Times New Roman" w:hAnsi="Times New Roman" w:cs="Times New Roman"/>
                <w:sz w:val="24"/>
                <w:szCs w:val="24"/>
              </w:rPr>
              <w:t>, ka slimības un apbedīšanas pabalsta</w:t>
            </w:r>
            <w:r w:rsidR="009F459E" w:rsidRPr="00F54CE1">
              <w:rPr>
                <w:rFonts w:ascii="Times New Roman" w:hAnsi="Times New Roman" w:cs="Times New Roman"/>
                <w:sz w:val="24"/>
                <w:szCs w:val="24"/>
              </w:rPr>
              <w:t xml:space="preserve">m </w:t>
            </w:r>
            <w:r w:rsidR="00543DB1" w:rsidRPr="00F54CE1">
              <w:rPr>
                <w:rFonts w:ascii="Times New Roman" w:hAnsi="Times New Roman" w:cs="Times New Roman"/>
                <w:sz w:val="24"/>
                <w:szCs w:val="24"/>
              </w:rPr>
              <w:t xml:space="preserve">vidējo </w:t>
            </w:r>
            <w:r w:rsidR="003D4CD1" w:rsidRPr="003D4CD1">
              <w:rPr>
                <w:rFonts w:ascii="Times New Roman" w:hAnsi="Times New Roman" w:cs="Times New Roman"/>
                <w:sz w:val="24"/>
                <w:szCs w:val="24"/>
              </w:rPr>
              <w:t xml:space="preserve">apdrošināšanas iemaksu algu </w:t>
            </w:r>
            <w:r w:rsidR="003D4CD1">
              <w:rPr>
                <w:rFonts w:ascii="Times New Roman" w:hAnsi="Times New Roman" w:cs="Times New Roman"/>
                <w:sz w:val="24"/>
                <w:szCs w:val="24"/>
              </w:rPr>
              <w:t xml:space="preserve">nosaka saskaņā ar </w:t>
            </w:r>
            <w:r w:rsidR="00734850">
              <w:rPr>
                <w:rFonts w:ascii="Times New Roman" w:hAnsi="Times New Roman" w:cs="Times New Roman"/>
                <w:sz w:val="24"/>
                <w:szCs w:val="24"/>
              </w:rPr>
              <w:t>likumu</w:t>
            </w:r>
            <w:r w:rsidR="009F459E" w:rsidRPr="00F54CE1">
              <w:rPr>
                <w:rFonts w:ascii="Times New Roman" w:hAnsi="Times New Roman" w:cs="Times New Roman"/>
                <w:sz w:val="24"/>
                <w:szCs w:val="24"/>
              </w:rPr>
              <w:t xml:space="preserve"> "Par maternitātes un slimības apdrošināšanu" (noteikumu projekta </w:t>
            </w:r>
            <w:r w:rsidR="009F459E" w:rsidRPr="009D055F">
              <w:rPr>
                <w:rFonts w:ascii="Times New Roman" w:hAnsi="Times New Roman" w:cs="Times New Roman"/>
                <w:sz w:val="24"/>
                <w:szCs w:val="24"/>
              </w:rPr>
              <w:t>1.</w:t>
            </w:r>
            <w:r w:rsidR="00D742A9" w:rsidRPr="009D055F">
              <w:rPr>
                <w:rFonts w:ascii="Times New Roman" w:hAnsi="Times New Roman" w:cs="Times New Roman"/>
                <w:sz w:val="24"/>
                <w:szCs w:val="24"/>
              </w:rPr>
              <w:t>3</w:t>
            </w:r>
            <w:r w:rsidR="009F459E" w:rsidRPr="009D055F">
              <w:rPr>
                <w:rFonts w:ascii="Times New Roman" w:hAnsi="Times New Roman" w:cs="Times New Roman"/>
                <w:sz w:val="24"/>
                <w:szCs w:val="24"/>
              </w:rPr>
              <w:t>.</w:t>
            </w:r>
            <w:r w:rsidR="009B3C99" w:rsidRPr="009D055F">
              <w:rPr>
                <w:rFonts w:ascii="Times New Roman" w:hAnsi="Times New Roman" w:cs="Times New Roman"/>
                <w:sz w:val="24"/>
                <w:szCs w:val="24"/>
              </w:rPr>
              <w:t>, 1.1</w:t>
            </w:r>
            <w:r w:rsidR="009D055F" w:rsidRPr="009D055F">
              <w:rPr>
                <w:rFonts w:ascii="Times New Roman" w:hAnsi="Times New Roman" w:cs="Times New Roman"/>
                <w:sz w:val="24"/>
                <w:szCs w:val="24"/>
              </w:rPr>
              <w:t>2</w:t>
            </w:r>
            <w:r w:rsidR="009B3C99" w:rsidRPr="009D055F">
              <w:rPr>
                <w:rFonts w:ascii="Times New Roman" w:hAnsi="Times New Roman" w:cs="Times New Roman"/>
                <w:sz w:val="24"/>
                <w:szCs w:val="24"/>
              </w:rPr>
              <w:t>.</w:t>
            </w:r>
            <w:r w:rsidR="009F459E" w:rsidRPr="009D055F">
              <w:rPr>
                <w:rFonts w:ascii="Times New Roman" w:hAnsi="Times New Roman" w:cs="Times New Roman"/>
                <w:sz w:val="24"/>
                <w:szCs w:val="24"/>
              </w:rPr>
              <w:t xml:space="preserve"> un 1.</w:t>
            </w:r>
            <w:r w:rsidR="009D055F" w:rsidRPr="009D055F">
              <w:rPr>
                <w:rFonts w:ascii="Times New Roman" w:hAnsi="Times New Roman" w:cs="Times New Roman"/>
                <w:sz w:val="24"/>
                <w:szCs w:val="24"/>
              </w:rPr>
              <w:t>13</w:t>
            </w:r>
            <w:r w:rsidR="009F459E" w:rsidRPr="009D055F">
              <w:rPr>
                <w:rFonts w:ascii="Times New Roman" w:hAnsi="Times New Roman" w:cs="Times New Roman"/>
                <w:sz w:val="24"/>
                <w:szCs w:val="24"/>
              </w:rPr>
              <w:t>.apakšpunkts).</w:t>
            </w:r>
            <w:r w:rsidR="00FB5F81" w:rsidRPr="009D055F">
              <w:rPr>
                <w:rFonts w:ascii="Times New Roman" w:hAnsi="Times New Roman" w:cs="Times New Roman"/>
                <w:sz w:val="24"/>
                <w:szCs w:val="24"/>
              </w:rPr>
              <w:t xml:space="preserve"> Tāpat </w:t>
            </w:r>
            <w:r w:rsidR="00176780" w:rsidRPr="009D055F">
              <w:rPr>
                <w:rFonts w:ascii="Times New Roman" w:hAnsi="Times New Roman" w:cs="Times New Roman"/>
                <w:sz w:val="24"/>
                <w:szCs w:val="24"/>
              </w:rPr>
              <w:t>n</w:t>
            </w:r>
            <w:r w:rsidR="00FB5F81" w:rsidRPr="009D055F">
              <w:rPr>
                <w:rFonts w:ascii="Times New Roman" w:hAnsi="Times New Roman" w:cs="Times New Roman"/>
                <w:sz w:val="24"/>
                <w:szCs w:val="24"/>
              </w:rPr>
              <w:t>oteikumu projekts atrunā, ka</w:t>
            </w:r>
            <w:r w:rsidR="009B3C99" w:rsidRPr="009D055F">
              <w:rPr>
                <w:rFonts w:ascii="Times New Roman" w:hAnsi="Times New Roman" w:cs="Times New Roman"/>
                <w:sz w:val="24"/>
                <w:szCs w:val="24"/>
              </w:rPr>
              <w:t xml:space="preserve"> </w:t>
            </w:r>
            <w:r w:rsidR="00B3064A" w:rsidRPr="009D055F">
              <w:rPr>
                <w:rFonts w:ascii="Times New Roman" w:hAnsi="Times New Roman" w:cs="Times New Roman"/>
                <w:sz w:val="24"/>
                <w:szCs w:val="24"/>
              </w:rPr>
              <w:t xml:space="preserve">šie grozījumi stāsies spēkā 2022.gada 1.janvārī un </w:t>
            </w:r>
            <w:r w:rsidR="00FB5F81" w:rsidRPr="009D055F">
              <w:rPr>
                <w:rFonts w:ascii="Times New Roman" w:hAnsi="Times New Roman" w:cs="Times New Roman"/>
                <w:sz w:val="24"/>
                <w:szCs w:val="24"/>
              </w:rPr>
              <w:t xml:space="preserve">slimības pabalstu un apbedīšanas pabalstu </w:t>
            </w:r>
            <w:r w:rsidR="00176780" w:rsidRPr="009D055F">
              <w:rPr>
                <w:rFonts w:ascii="Times New Roman" w:hAnsi="Times New Roman" w:cs="Times New Roman"/>
                <w:sz w:val="24"/>
                <w:szCs w:val="24"/>
              </w:rPr>
              <w:t xml:space="preserve">līdz 2021.gada 31.decembrim </w:t>
            </w:r>
            <w:r w:rsidR="00FB5F81" w:rsidRPr="009D055F">
              <w:rPr>
                <w:rFonts w:ascii="Times New Roman" w:hAnsi="Times New Roman" w:cs="Times New Roman"/>
                <w:sz w:val="24"/>
                <w:szCs w:val="24"/>
              </w:rPr>
              <w:t>aprēķina atbilstoši kārtībai, kāda bija noteikta līdz 2020.gada 31.decembrim</w:t>
            </w:r>
            <w:r w:rsidR="00176780" w:rsidRPr="009D055F">
              <w:rPr>
                <w:rFonts w:ascii="Times New Roman" w:hAnsi="Times New Roman" w:cs="Times New Roman"/>
                <w:sz w:val="24"/>
                <w:szCs w:val="24"/>
              </w:rPr>
              <w:t xml:space="preserve"> (noteikumu projekta 1.1</w:t>
            </w:r>
            <w:r w:rsidR="009D055F" w:rsidRPr="009D055F">
              <w:rPr>
                <w:rFonts w:ascii="Times New Roman" w:hAnsi="Times New Roman" w:cs="Times New Roman"/>
                <w:sz w:val="24"/>
                <w:szCs w:val="24"/>
              </w:rPr>
              <w:t>5</w:t>
            </w:r>
            <w:r w:rsidR="00176780" w:rsidRPr="009D055F">
              <w:rPr>
                <w:rFonts w:ascii="Times New Roman" w:hAnsi="Times New Roman" w:cs="Times New Roman"/>
                <w:sz w:val="24"/>
                <w:szCs w:val="24"/>
              </w:rPr>
              <w:t>.apakšpunkts)</w:t>
            </w:r>
            <w:r w:rsidR="00FB5F81" w:rsidRPr="009D055F">
              <w:rPr>
                <w:rFonts w:ascii="Times New Roman" w:hAnsi="Times New Roman" w:cs="Times New Roman"/>
                <w:sz w:val="24"/>
                <w:szCs w:val="24"/>
              </w:rPr>
              <w:t>.</w:t>
            </w:r>
            <w:r w:rsidR="00C85756" w:rsidRPr="00F54CE1">
              <w:rPr>
                <w:rFonts w:ascii="Times New Roman" w:hAnsi="Times New Roman" w:cs="Times New Roman"/>
                <w:sz w:val="24"/>
                <w:szCs w:val="24"/>
              </w:rPr>
              <w:t xml:space="preserve"> </w:t>
            </w:r>
          </w:p>
          <w:p w:rsidR="00495F81" w:rsidRPr="00F54CE1" w:rsidRDefault="00AA232F" w:rsidP="008B4FA6">
            <w:pPr>
              <w:pStyle w:val="ListParagraph"/>
              <w:spacing w:after="120" w:line="240" w:lineRule="auto"/>
              <w:ind w:left="0"/>
              <w:jc w:val="both"/>
              <w:rPr>
                <w:rFonts w:ascii="Times New Roman" w:eastAsia="Times New Roman" w:hAnsi="Times New Roman" w:cs="Times New Roman"/>
                <w:iCs/>
                <w:noProof/>
                <w:sz w:val="24"/>
                <w:szCs w:val="24"/>
                <w:lang w:eastAsia="lv-LV"/>
              </w:rPr>
            </w:pPr>
            <w:r w:rsidRPr="00F54CE1">
              <w:rPr>
                <w:rFonts w:ascii="Times New Roman" w:hAnsi="Times New Roman" w:cs="Times New Roman"/>
                <w:sz w:val="24"/>
                <w:szCs w:val="24"/>
              </w:rPr>
              <w:t>2019.gada 21.novembrī Saeimā pieņemtie Likuma grozījumi nosaka, ka, sākot ar 2021.gada 1.janvāri</w:t>
            </w:r>
            <w:r w:rsidR="002F6D13">
              <w:rPr>
                <w:rFonts w:ascii="Times New Roman" w:hAnsi="Times New Roman" w:cs="Times New Roman"/>
                <w:sz w:val="24"/>
                <w:szCs w:val="24"/>
              </w:rPr>
              <w:t>,</w:t>
            </w:r>
            <w:r w:rsidRPr="00F54CE1">
              <w:rPr>
                <w:rFonts w:ascii="Times New Roman" w:hAnsi="Times New Roman" w:cs="Times New Roman"/>
                <w:sz w:val="24"/>
                <w:szCs w:val="24"/>
              </w:rPr>
              <w:t xml:space="preserve"> mē</w:t>
            </w:r>
            <w:r w:rsidRPr="00F54CE1">
              <w:rPr>
                <w:rFonts w:ascii="Times New Roman" w:hAnsi="Times New Roman" w:cs="Times New Roman"/>
                <w:sz w:val="24"/>
                <w:szCs w:val="24"/>
                <w:lang w:eastAsia="lv-LV"/>
              </w:rPr>
              <w:t>neša</w:t>
            </w:r>
            <w:r w:rsidRPr="00F54CE1">
              <w:rPr>
                <w:rFonts w:ascii="Times New Roman" w:hAnsi="Times New Roman" w:cs="Times New Roman"/>
                <w:sz w:val="24"/>
                <w:szCs w:val="24"/>
              </w:rPr>
              <w:t xml:space="preserve"> vidējo apdrošināšanas iemaksu algu atlīdzībai par darbspēju zaudējumu un atlīdzībai par apgādnieka zaudējumu aprēķina no personas iemaksu algas par jebkuriem 36 mēnešiem pēc kārtas pēdējo piecu gadu laikā pirms apdrošināšanas gadījuma iestāšanās dienas. </w:t>
            </w:r>
            <w:r w:rsidR="00A57381" w:rsidRPr="00F54CE1">
              <w:rPr>
                <w:rFonts w:ascii="Times New Roman" w:hAnsi="Times New Roman" w:cs="Times New Roman"/>
                <w:sz w:val="24"/>
                <w:szCs w:val="24"/>
              </w:rPr>
              <w:t>Mainoties periodam, par kuru aprēķināma vidējā apdrošināšanas iemaksu alga atlīdzības piešķiršanai, Likuma 12.panta otrajā daļā tika izteikts jauns deleģējums Ministru kabinetam noteikt vidējās apdrošināšanas iemaksu algas aprēķināšanas nosacījumus apdrošināšanas atlīdzības noteikšanai, tai skaitā aprēķina formulu, iemaksu algas apmēru, ko piemēro gadījumos, kad personai apdrošināšanas iemaksu alga nav bijusi</w:t>
            </w:r>
            <w:r w:rsidR="00902D7C">
              <w:rPr>
                <w:rFonts w:ascii="Times New Roman" w:hAnsi="Times New Roman" w:cs="Times New Roman"/>
                <w:sz w:val="24"/>
                <w:szCs w:val="24"/>
              </w:rPr>
              <w:t>,</w:t>
            </w:r>
            <w:r w:rsidR="00A57381" w:rsidRPr="00F54CE1">
              <w:rPr>
                <w:rFonts w:ascii="Times New Roman" w:hAnsi="Times New Roman" w:cs="Times New Roman"/>
                <w:sz w:val="24"/>
                <w:szCs w:val="24"/>
              </w:rPr>
              <w:t xml:space="preserve"> un iemaksu algas aprēķināšanas kārtību. Ņemot vērā šo deleģējumu, noteikumu projekts </w:t>
            </w:r>
            <w:r w:rsidR="008B4FA6" w:rsidRPr="00F54CE1">
              <w:rPr>
                <w:rFonts w:ascii="Times New Roman" w:hAnsi="Times New Roman" w:cs="Times New Roman"/>
                <w:sz w:val="24"/>
                <w:szCs w:val="24"/>
              </w:rPr>
              <w:t xml:space="preserve">precizē noteikumu Nr.50 </w:t>
            </w:r>
            <w:proofErr w:type="spellStart"/>
            <w:r w:rsidR="008B4FA6" w:rsidRPr="00F54CE1">
              <w:rPr>
                <w:rFonts w:ascii="Times New Roman" w:hAnsi="Times New Roman" w:cs="Times New Roman"/>
                <w:sz w:val="24"/>
                <w:szCs w:val="24"/>
              </w:rPr>
              <w:t>VIII.nodaļ</w:t>
            </w:r>
            <w:r w:rsidR="00902D7C">
              <w:rPr>
                <w:rFonts w:ascii="Times New Roman" w:hAnsi="Times New Roman" w:cs="Times New Roman"/>
                <w:sz w:val="24"/>
                <w:szCs w:val="24"/>
              </w:rPr>
              <w:t>u</w:t>
            </w:r>
            <w:proofErr w:type="spellEnd"/>
            <w:r w:rsidR="008B4FA6" w:rsidRPr="00F54CE1">
              <w:rPr>
                <w:rFonts w:ascii="Times New Roman" w:hAnsi="Times New Roman" w:cs="Times New Roman"/>
                <w:sz w:val="24"/>
                <w:szCs w:val="24"/>
              </w:rPr>
              <w:t xml:space="preserve">, attiecinot to tikai uz vidējās apdrošināšanas iemaksu algas aprēķināšanu atlīdzības par darbspēju zaudējumu un atlīdzības par apgādnieka zaudējumu piešķiršanai </w:t>
            </w:r>
            <w:r w:rsidR="002F6D13">
              <w:rPr>
                <w:rFonts w:ascii="Times New Roman" w:hAnsi="Times New Roman" w:cs="Times New Roman"/>
                <w:sz w:val="24"/>
                <w:szCs w:val="24"/>
              </w:rPr>
              <w:t>un š</w:t>
            </w:r>
            <w:r w:rsidR="008B4FA6" w:rsidRPr="00F54CE1">
              <w:rPr>
                <w:rFonts w:ascii="Times New Roman" w:hAnsi="Times New Roman" w:cs="Times New Roman"/>
                <w:sz w:val="24"/>
                <w:szCs w:val="24"/>
              </w:rPr>
              <w:t>ajā nodaļā</w:t>
            </w:r>
            <w:r w:rsidR="00902D7C">
              <w:rPr>
                <w:rFonts w:ascii="Times New Roman" w:hAnsi="Times New Roman" w:cs="Times New Roman"/>
                <w:sz w:val="24"/>
                <w:szCs w:val="24"/>
              </w:rPr>
              <w:t xml:space="preserve"> nosakot</w:t>
            </w:r>
            <w:r w:rsidR="008B4FA6" w:rsidRPr="00F54CE1">
              <w:rPr>
                <w:rFonts w:ascii="Times New Roman" w:hAnsi="Times New Roman" w:cs="Times New Roman"/>
                <w:sz w:val="24"/>
                <w:szCs w:val="24"/>
              </w:rPr>
              <w:t xml:space="preserve"> kārtīb</w:t>
            </w:r>
            <w:r w:rsidR="002F6D13">
              <w:rPr>
                <w:rFonts w:ascii="Times New Roman" w:hAnsi="Times New Roman" w:cs="Times New Roman"/>
                <w:sz w:val="24"/>
                <w:szCs w:val="24"/>
              </w:rPr>
              <w:t>u</w:t>
            </w:r>
            <w:r w:rsidR="008B4FA6" w:rsidRPr="00F54CE1">
              <w:rPr>
                <w:rFonts w:ascii="Times New Roman" w:hAnsi="Times New Roman" w:cs="Times New Roman"/>
                <w:sz w:val="24"/>
                <w:szCs w:val="24"/>
              </w:rPr>
              <w:t>, kādā tiek aprēķināta vidējā apdrošināšanas iemaksu alga. Attiecīgi n</w:t>
            </w:r>
            <w:r w:rsidR="008B4FA6" w:rsidRPr="00F54CE1">
              <w:rPr>
                <w:rFonts w:ascii="Times New Roman" w:eastAsia="Times New Roman" w:hAnsi="Times New Roman" w:cs="Times New Roman"/>
                <w:iCs/>
                <w:noProof/>
                <w:sz w:val="24"/>
                <w:szCs w:val="24"/>
                <w:lang w:eastAsia="lv-LV"/>
              </w:rPr>
              <w:t xml:space="preserve">oteikumu </w:t>
            </w:r>
            <w:r w:rsidR="00495F81" w:rsidRPr="00F54CE1">
              <w:rPr>
                <w:rFonts w:ascii="Times New Roman" w:eastAsia="Times New Roman" w:hAnsi="Times New Roman" w:cs="Times New Roman"/>
                <w:iCs/>
                <w:noProof/>
                <w:sz w:val="24"/>
                <w:szCs w:val="24"/>
                <w:lang w:eastAsia="lv-LV"/>
              </w:rPr>
              <w:t xml:space="preserve">projekts </w:t>
            </w:r>
            <w:r w:rsidR="0061395F">
              <w:rPr>
                <w:rFonts w:ascii="Times New Roman" w:eastAsia="Times New Roman" w:hAnsi="Times New Roman" w:cs="Times New Roman"/>
                <w:iCs/>
                <w:noProof/>
                <w:sz w:val="24"/>
                <w:szCs w:val="24"/>
                <w:lang w:eastAsia="lv-LV"/>
              </w:rPr>
              <w:t>nosaka</w:t>
            </w:r>
            <w:r w:rsidR="00495F81" w:rsidRPr="00F54CE1">
              <w:rPr>
                <w:rFonts w:ascii="Times New Roman" w:eastAsia="Times New Roman" w:hAnsi="Times New Roman" w:cs="Times New Roman"/>
                <w:iCs/>
                <w:noProof/>
                <w:sz w:val="24"/>
                <w:szCs w:val="24"/>
                <w:lang w:eastAsia="lv-LV"/>
              </w:rPr>
              <w:t>:</w:t>
            </w:r>
          </w:p>
          <w:p w:rsidR="00495F81" w:rsidRPr="00F54CE1" w:rsidRDefault="008B4FA6" w:rsidP="008B4FA6">
            <w:pPr>
              <w:pStyle w:val="ListParagraph"/>
              <w:spacing w:after="0" w:line="240" w:lineRule="auto"/>
              <w:ind w:left="0"/>
              <w:jc w:val="both"/>
              <w:rPr>
                <w:rFonts w:ascii="Times New Roman" w:hAnsi="Times New Roman" w:cs="Times New Roman"/>
                <w:sz w:val="24"/>
                <w:szCs w:val="24"/>
              </w:rPr>
            </w:pPr>
            <w:r w:rsidRPr="00F54CE1">
              <w:rPr>
                <w:rFonts w:ascii="Times New Roman" w:hAnsi="Times New Roman" w:cs="Times New Roman"/>
                <w:sz w:val="24"/>
                <w:szCs w:val="24"/>
                <w:lang w:eastAsia="lv-LV"/>
              </w:rPr>
              <w:t xml:space="preserve">1) </w:t>
            </w:r>
            <w:r w:rsidR="00495F81" w:rsidRPr="00F54CE1">
              <w:rPr>
                <w:rFonts w:ascii="Times New Roman" w:hAnsi="Times New Roman" w:cs="Times New Roman"/>
                <w:sz w:val="24"/>
                <w:szCs w:val="24"/>
                <w:lang w:eastAsia="lv-LV"/>
              </w:rPr>
              <w:t>v</w:t>
            </w:r>
            <w:r w:rsidR="00495F81" w:rsidRPr="00F54CE1">
              <w:rPr>
                <w:rFonts w:ascii="Times New Roman" w:hAnsi="Times New Roman" w:cs="Times New Roman"/>
                <w:sz w:val="24"/>
                <w:szCs w:val="24"/>
              </w:rPr>
              <w:t xml:space="preserve">idējo apdrošināšanas iemaksu algu atlīdzības par darbspēju zaudējumu un atlīdzības par apgādnieka zaudējumu </w:t>
            </w:r>
            <w:r w:rsidR="00486540" w:rsidRPr="00F54CE1">
              <w:rPr>
                <w:rFonts w:ascii="Times New Roman" w:hAnsi="Times New Roman" w:cs="Times New Roman"/>
                <w:sz w:val="24"/>
                <w:szCs w:val="24"/>
              </w:rPr>
              <w:t>piešķiršanai</w:t>
            </w:r>
            <w:r w:rsidR="00495F81" w:rsidRPr="00F54CE1">
              <w:rPr>
                <w:rFonts w:ascii="Times New Roman" w:hAnsi="Times New Roman" w:cs="Times New Roman"/>
                <w:sz w:val="24"/>
                <w:szCs w:val="24"/>
              </w:rPr>
              <w:t xml:space="preserve"> </w:t>
            </w:r>
            <w:r w:rsidR="00486540" w:rsidRPr="00F54CE1">
              <w:rPr>
                <w:rFonts w:ascii="Times New Roman" w:eastAsia="Times New Roman" w:hAnsi="Times New Roman" w:cs="Times New Roman"/>
                <w:iCs/>
                <w:noProof/>
                <w:sz w:val="24"/>
                <w:szCs w:val="24"/>
                <w:lang w:eastAsia="lv-LV"/>
              </w:rPr>
              <w:t>aprēķin</w:t>
            </w:r>
            <w:bookmarkStart w:id="0" w:name="_GoBack"/>
            <w:bookmarkEnd w:id="0"/>
            <w:r w:rsidR="00486540" w:rsidRPr="00F54CE1">
              <w:rPr>
                <w:rFonts w:ascii="Times New Roman" w:eastAsia="Times New Roman" w:hAnsi="Times New Roman" w:cs="Times New Roman"/>
                <w:iCs/>
                <w:noProof/>
                <w:sz w:val="24"/>
                <w:szCs w:val="24"/>
                <w:lang w:eastAsia="lv-LV"/>
              </w:rPr>
              <w:t xml:space="preserve">a par periodu, kāds noteikts </w:t>
            </w:r>
            <w:r w:rsidR="008C6A7C">
              <w:rPr>
                <w:rFonts w:ascii="Times New Roman" w:eastAsia="Times New Roman" w:hAnsi="Times New Roman" w:cs="Times New Roman"/>
                <w:iCs/>
                <w:noProof/>
                <w:sz w:val="24"/>
                <w:szCs w:val="24"/>
                <w:lang w:eastAsia="lv-LV"/>
              </w:rPr>
              <w:t>L</w:t>
            </w:r>
            <w:r w:rsidR="00486540" w:rsidRPr="00F54CE1">
              <w:rPr>
                <w:rFonts w:ascii="Times New Roman" w:eastAsia="Times New Roman" w:hAnsi="Times New Roman" w:cs="Times New Roman"/>
                <w:iCs/>
                <w:noProof/>
                <w:sz w:val="24"/>
                <w:szCs w:val="24"/>
                <w:lang w:eastAsia="lv-LV"/>
              </w:rPr>
              <w:t xml:space="preserve">ikuma 12.panta pirmajā daļā, t.i., </w:t>
            </w:r>
            <w:r w:rsidR="00495F81" w:rsidRPr="00F54CE1">
              <w:rPr>
                <w:rFonts w:ascii="Times New Roman" w:hAnsi="Times New Roman" w:cs="Times New Roman"/>
                <w:sz w:val="24"/>
                <w:szCs w:val="24"/>
              </w:rPr>
              <w:t>par 36 mēneš</w:t>
            </w:r>
            <w:r w:rsidR="002A26E8" w:rsidRPr="00F54CE1">
              <w:rPr>
                <w:rFonts w:ascii="Times New Roman" w:hAnsi="Times New Roman" w:cs="Times New Roman"/>
                <w:sz w:val="24"/>
                <w:szCs w:val="24"/>
              </w:rPr>
              <w:t>u periodu</w:t>
            </w:r>
            <w:r w:rsidR="00495F81" w:rsidRPr="00F54CE1">
              <w:rPr>
                <w:rFonts w:ascii="Times New Roman" w:hAnsi="Times New Roman" w:cs="Times New Roman"/>
                <w:sz w:val="24"/>
                <w:szCs w:val="24"/>
              </w:rPr>
              <w:t xml:space="preserve"> pēdējo piecu gadu laikā pirms apdrošināšanas gadījuma iestāšanās dienas</w:t>
            </w:r>
            <w:r w:rsidR="002A26E8" w:rsidRPr="00F54CE1">
              <w:rPr>
                <w:rFonts w:ascii="Times New Roman" w:hAnsi="Times New Roman" w:cs="Times New Roman"/>
                <w:sz w:val="24"/>
                <w:szCs w:val="24"/>
              </w:rPr>
              <w:t>;</w:t>
            </w:r>
          </w:p>
          <w:p w:rsidR="00486540" w:rsidRPr="00F54CE1" w:rsidRDefault="002A26E8" w:rsidP="002A26E8">
            <w:pPr>
              <w:pStyle w:val="ListParagraph"/>
              <w:spacing w:after="0" w:line="240" w:lineRule="auto"/>
              <w:ind w:left="0"/>
              <w:jc w:val="both"/>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2) </w:t>
            </w:r>
            <w:r w:rsidR="00902D7C">
              <w:rPr>
                <w:rFonts w:ascii="Times New Roman" w:eastAsia="Times New Roman" w:hAnsi="Times New Roman" w:cs="Times New Roman"/>
                <w:iCs/>
                <w:noProof/>
                <w:sz w:val="24"/>
                <w:szCs w:val="24"/>
                <w:lang w:eastAsia="lv-LV"/>
              </w:rPr>
              <w:t>v</w:t>
            </w:r>
            <w:r w:rsidR="00902D7C" w:rsidRPr="00902D7C">
              <w:rPr>
                <w:rFonts w:ascii="Times New Roman" w:eastAsia="Times New Roman" w:hAnsi="Times New Roman" w:cs="Times New Roman"/>
                <w:iCs/>
                <w:noProof/>
                <w:sz w:val="24"/>
                <w:szCs w:val="24"/>
                <w:lang w:eastAsia="lv-LV"/>
              </w:rPr>
              <w:t xml:space="preserve">idējā apdrošināšanas iemaksu algā ieskaita visu apdrošināšanas iemaksu algu, kuru apdrošinātā persona ir guvusi </w:t>
            </w:r>
            <w:r w:rsidR="00902D7C">
              <w:rPr>
                <w:rFonts w:ascii="Times New Roman" w:eastAsia="Times New Roman" w:hAnsi="Times New Roman" w:cs="Times New Roman"/>
                <w:iCs/>
                <w:noProof/>
                <w:sz w:val="24"/>
                <w:szCs w:val="24"/>
                <w:lang w:eastAsia="lv-LV"/>
              </w:rPr>
              <w:t xml:space="preserve">Likuma </w:t>
            </w:r>
            <w:r w:rsidR="00902D7C" w:rsidRPr="00902D7C">
              <w:rPr>
                <w:rFonts w:ascii="Times New Roman" w:eastAsia="Times New Roman" w:hAnsi="Times New Roman" w:cs="Times New Roman"/>
                <w:iCs/>
                <w:noProof/>
                <w:sz w:val="24"/>
                <w:szCs w:val="24"/>
                <w:lang w:eastAsia="lv-LV"/>
              </w:rPr>
              <w:t xml:space="preserve">noteiktajā periodā, ja šajā periodā ir veiktas vai bija jāveic valsts sociālās apdrošināšanas obligātās iemaksas (turpmāk - sociālās apdrošināšanas iemaksas) darba negadījumu apdrošināšanai, kā arī, ja šajā periodā </w:t>
            </w:r>
            <w:r w:rsidR="004F2BEA">
              <w:rPr>
                <w:rFonts w:ascii="Times New Roman" w:eastAsia="Times New Roman" w:hAnsi="Times New Roman" w:cs="Times New Roman"/>
                <w:iCs/>
                <w:noProof/>
                <w:sz w:val="24"/>
                <w:szCs w:val="24"/>
                <w:lang w:eastAsia="lv-LV"/>
              </w:rPr>
              <w:t xml:space="preserve">saskaņā ar noteikumu projektā noteikto </w:t>
            </w:r>
            <w:r w:rsidR="00902D7C" w:rsidRPr="00902D7C">
              <w:rPr>
                <w:rFonts w:ascii="Times New Roman" w:eastAsia="Times New Roman" w:hAnsi="Times New Roman" w:cs="Times New Roman"/>
                <w:iCs/>
                <w:noProof/>
                <w:sz w:val="24"/>
                <w:szCs w:val="24"/>
                <w:lang w:eastAsia="lv-LV"/>
              </w:rPr>
              <w:t>apdrošināšanas iemaksu alga mēnesī ir noteikta 40 procentu apmērā no valstī noteiktās vidējās apdrošināšanas iemaksu algas (kalendāra gadā, kas beidzas gadu pirms gada, kurā iestājies apdrošināšanas gadījums)</w:t>
            </w:r>
            <w:r w:rsidRPr="00F54CE1">
              <w:rPr>
                <w:rFonts w:ascii="Times New Roman" w:eastAsia="Times New Roman" w:hAnsi="Times New Roman" w:cs="Times New Roman"/>
                <w:iCs/>
                <w:noProof/>
                <w:sz w:val="24"/>
                <w:szCs w:val="24"/>
                <w:lang w:eastAsia="lv-LV"/>
              </w:rPr>
              <w:t>;</w:t>
            </w:r>
          </w:p>
          <w:p w:rsidR="002A26E8" w:rsidRPr="00F54CE1" w:rsidRDefault="002A26E8" w:rsidP="00486540">
            <w:pPr>
              <w:spacing w:after="0" w:line="240" w:lineRule="auto"/>
              <w:jc w:val="both"/>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 n</w:t>
            </w:r>
            <w:r w:rsidR="00486540" w:rsidRPr="00F54CE1">
              <w:rPr>
                <w:rFonts w:ascii="Times New Roman" w:eastAsia="Times New Roman" w:hAnsi="Times New Roman" w:cs="Times New Roman"/>
                <w:iCs/>
                <w:noProof/>
                <w:sz w:val="24"/>
                <w:szCs w:val="24"/>
                <w:lang w:eastAsia="lv-LV"/>
              </w:rPr>
              <w:t>osakot vidējo apdrošināšanas iemaksu algu, ņem vērā nepārtrauktu 36 mēnešu periodu, kurā personai reģistrēta lielākā apdrošināšanas iemaksu algas summa pēdējo piecu gadu laikā pirms apdrošināšanas gadījuma iestāšanās dienas</w:t>
            </w:r>
            <w:r w:rsidRPr="00F54CE1">
              <w:rPr>
                <w:rFonts w:ascii="Times New Roman" w:eastAsia="Times New Roman" w:hAnsi="Times New Roman" w:cs="Times New Roman"/>
                <w:iCs/>
                <w:noProof/>
                <w:sz w:val="24"/>
                <w:szCs w:val="24"/>
                <w:lang w:eastAsia="lv-LV"/>
              </w:rPr>
              <w:t>;</w:t>
            </w:r>
          </w:p>
          <w:p w:rsidR="00486540" w:rsidRPr="00F54CE1" w:rsidRDefault="002A26E8" w:rsidP="00486540">
            <w:pPr>
              <w:spacing w:after="0" w:line="240" w:lineRule="auto"/>
              <w:jc w:val="both"/>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 m</w:t>
            </w:r>
            <w:r w:rsidR="00486540" w:rsidRPr="00F54CE1">
              <w:rPr>
                <w:rFonts w:ascii="Times New Roman" w:eastAsia="Times New Roman" w:hAnsi="Times New Roman" w:cs="Times New Roman"/>
                <w:iCs/>
                <w:noProof/>
                <w:sz w:val="24"/>
                <w:szCs w:val="24"/>
                <w:lang w:eastAsia="lv-LV"/>
              </w:rPr>
              <w:t>ēnešos, kuros personai nav apdrošināšanas iemaksu alga</w:t>
            </w:r>
            <w:r w:rsidR="005A4C7A">
              <w:rPr>
                <w:rFonts w:ascii="Times New Roman" w:eastAsia="Times New Roman" w:hAnsi="Times New Roman" w:cs="Times New Roman"/>
                <w:iCs/>
                <w:noProof/>
                <w:sz w:val="24"/>
                <w:szCs w:val="24"/>
                <w:lang w:eastAsia="lv-LV"/>
              </w:rPr>
              <w:t>s</w:t>
            </w:r>
            <w:r w:rsidR="00486540" w:rsidRPr="00F54CE1">
              <w:rPr>
                <w:rFonts w:ascii="Times New Roman" w:eastAsia="Times New Roman" w:hAnsi="Times New Roman" w:cs="Times New Roman"/>
                <w:iCs/>
                <w:noProof/>
                <w:sz w:val="24"/>
                <w:szCs w:val="24"/>
                <w:lang w:eastAsia="lv-LV"/>
              </w:rPr>
              <w:t>, izņemot tos pilnos mēnešus, kuros personai bijusi pārejoša darba nespēja vai tā atradusies grūtniecības un dzemdību atvaļinājumā, bērna tēvam piešķirtā atvaļinājumā, atvaļinājumā bez darba samaksas saglabāšanas, kas piešķirts sakarā ar nepieciešamību kopt bērnu, un bērna kopšanas atvaļinājumā</w:t>
            </w:r>
            <w:r w:rsidR="00AB75B5" w:rsidRPr="00F54CE1">
              <w:rPr>
                <w:rFonts w:ascii="Times New Roman" w:eastAsia="Times New Roman" w:hAnsi="Times New Roman" w:cs="Times New Roman"/>
                <w:iCs/>
                <w:noProof/>
                <w:sz w:val="24"/>
                <w:szCs w:val="24"/>
                <w:lang w:eastAsia="lv-LV"/>
              </w:rPr>
              <w:t xml:space="preserve"> (turpmāk – attaisnotie periodi)</w:t>
            </w:r>
            <w:r w:rsidR="00486540" w:rsidRPr="00F54CE1">
              <w:rPr>
                <w:rFonts w:ascii="Times New Roman" w:eastAsia="Times New Roman" w:hAnsi="Times New Roman" w:cs="Times New Roman"/>
                <w:iCs/>
                <w:noProof/>
                <w:sz w:val="24"/>
                <w:szCs w:val="24"/>
                <w:lang w:eastAsia="lv-LV"/>
              </w:rPr>
              <w:t>, apdrošināšanas iemaksu algu nosaka 40 procentu apmērā no valstī noteiktās vidējās apdrošināšanas iemaksu algas (kalendāra gadā, kas beidzas gadu pirms gada, kurā iestājies apdrošināšanas gadījums)</w:t>
            </w:r>
            <w:r w:rsidR="00716E23" w:rsidRPr="00F54CE1">
              <w:rPr>
                <w:rFonts w:ascii="Times New Roman" w:eastAsia="Times New Roman" w:hAnsi="Times New Roman" w:cs="Times New Roman"/>
                <w:iCs/>
                <w:noProof/>
                <w:sz w:val="24"/>
                <w:szCs w:val="24"/>
                <w:lang w:eastAsia="lv-LV"/>
              </w:rPr>
              <w:t>;</w:t>
            </w:r>
            <w:r w:rsidR="00486540" w:rsidRPr="00F54CE1">
              <w:rPr>
                <w:rFonts w:ascii="Times New Roman" w:eastAsia="Times New Roman" w:hAnsi="Times New Roman" w:cs="Times New Roman"/>
                <w:iCs/>
                <w:noProof/>
                <w:sz w:val="24"/>
                <w:szCs w:val="24"/>
                <w:lang w:eastAsia="lv-LV"/>
              </w:rPr>
              <w:t xml:space="preserve"> </w:t>
            </w:r>
          </w:p>
          <w:p w:rsidR="00486540" w:rsidRPr="00F54CE1" w:rsidRDefault="00716E23" w:rsidP="00486540">
            <w:pPr>
              <w:spacing w:after="0" w:line="240" w:lineRule="auto"/>
              <w:jc w:val="both"/>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 m</w:t>
            </w:r>
            <w:r w:rsidR="00486540" w:rsidRPr="00F54CE1">
              <w:rPr>
                <w:rFonts w:ascii="Times New Roman" w:eastAsia="Times New Roman" w:hAnsi="Times New Roman" w:cs="Times New Roman"/>
                <w:iCs/>
                <w:noProof/>
                <w:sz w:val="24"/>
                <w:szCs w:val="24"/>
                <w:lang w:eastAsia="lv-LV"/>
              </w:rPr>
              <w:t>ēnešus, kuros nepilnu mēnesi personai ir reģistrēta apdrošināšanas iemaksu alga, uzskata par pilniem mēnešiem un ņem vērā vidējās apdrošināšanas iemaksu algas aprēķināšanā</w:t>
            </w:r>
            <w:r w:rsidR="00BE2627" w:rsidRPr="00F54CE1">
              <w:rPr>
                <w:rFonts w:ascii="Times New Roman" w:eastAsia="Times New Roman" w:hAnsi="Times New Roman" w:cs="Times New Roman"/>
                <w:iCs/>
                <w:noProof/>
                <w:sz w:val="24"/>
                <w:szCs w:val="24"/>
                <w:lang w:eastAsia="lv-LV"/>
              </w:rPr>
              <w:t>;</w:t>
            </w:r>
          </w:p>
          <w:p w:rsidR="00486540" w:rsidRPr="00F54CE1" w:rsidRDefault="00AB75B5" w:rsidP="00486540">
            <w:pPr>
              <w:spacing w:after="0" w:line="240" w:lineRule="auto"/>
              <w:jc w:val="both"/>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6</w:t>
            </w:r>
            <w:r w:rsidR="00BE2627" w:rsidRPr="00F54CE1">
              <w:rPr>
                <w:rFonts w:ascii="Times New Roman" w:eastAsia="Times New Roman" w:hAnsi="Times New Roman" w:cs="Times New Roman"/>
                <w:iCs/>
                <w:noProof/>
                <w:sz w:val="24"/>
                <w:szCs w:val="24"/>
                <w:lang w:eastAsia="lv-LV"/>
              </w:rPr>
              <w:t>) m</w:t>
            </w:r>
            <w:r w:rsidR="00486540" w:rsidRPr="00F54CE1">
              <w:rPr>
                <w:rFonts w:ascii="Times New Roman" w:eastAsia="Times New Roman" w:hAnsi="Times New Roman" w:cs="Times New Roman"/>
                <w:iCs/>
                <w:noProof/>
                <w:sz w:val="24"/>
                <w:szCs w:val="24"/>
                <w:lang w:eastAsia="lv-LV"/>
              </w:rPr>
              <w:t>ēnešos, kuros nepilnu mēnesi personai nav reģistrēta apdrošināšanas iemaksu alga vai tā atradusies atvaļinājumā bez darba algas saglabāšanas un nepilnu mēnesi apdrošināšanas iemaksu alga nav reģistrēta, jo personai ir biju</w:t>
            </w:r>
            <w:r w:rsidRPr="00F54CE1">
              <w:rPr>
                <w:rFonts w:ascii="Times New Roman" w:eastAsia="Times New Roman" w:hAnsi="Times New Roman" w:cs="Times New Roman"/>
                <w:iCs/>
                <w:noProof/>
                <w:sz w:val="24"/>
                <w:szCs w:val="24"/>
                <w:lang w:eastAsia="lv-LV"/>
              </w:rPr>
              <w:t>š</w:t>
            </w:r>
            <w:r w:rsidR="00486540" w:rsidRPr="00F54CE1">
              <w:rPr>
                <w:rFonts w:ascii="Times New Roman" w:eastAsia="Times New Roman" w:hAnsi="Times New Roman" w:cs="Times New Roman"/>
                <w:iCs/>
                <w:noProof/>
                <w:sz w:val="24"/>
                <w:szCs w:val="24"/>
                <w:lang w:eastAsia="lv-LV"/>
              </w:rPr>
              <w:t xml:space="preserve">i </w:t>
            </w:r>
            <w:r w:rsidRPr="00F54CE1">
              <w:rPr>
                <w:rFonts w:ascii="Times New Roman" w:eastAsia="Times New Roman" w:hAnsi="Times New Roman" w:cs="Times New Roman"/>
                <w:iCs/>
                <w:noProof/>
                <w:sz w:val="24"/>
                <w:szCs w:val="24"/>
                <w:lang w:eastAsia="lv-LV"/>
              </w:rPr>
              <w:t>attaisnotie periodi</w:t>
            </w:r>
            <w:r w:rsidR="00486540" w:rsidRPr="00F54CE1">
              <w:rPr>
                <w:rFonts w:ascii="Times New Roman" w:eastAsia="Times New Roman" w:hAnsi="Times New Roman" w:cs="Times New Roman"/>
                <w:iCs/>
                <w:noProof/>
                <w:sz w:val="24"/>
                <w:szCs w:val="24"/>
                <w:lang w:eastAsia="lv-LV"/>
              </w:rPr>
              <w:t xml:space="preserve">, apdrošināšanas iemaksu algu nosaka </w:t>
            </w:r>
            <w:r w:rsidRPr="00F54CE1">
              <w:rPr>
                <w:rFonts w:ascii="Times New Roman" w:eastAsia="Times New Roman" w:hAnsi="Times New Roman" w:cs="Times New Roman"/>
                <w:iCs/>
                <w:noProof/>
                <w:sz w:val="24"/>
                <w:szCs w:val="24"/>
                <w:lang w:eastAsia="lv-LV"/>
              </w:rPr>
              <w:t xml:space="preserve">40 procentu apmērā no valstī noteiktās vidējās apdrošināšanas iemaksu algas (kalendāra gadā, kas beidzas gadu pirms gada, kurā iestājies apdrošināšanas gadījums) </w:t>
            </w:r>
            <w:r w:rsidR="00486540" w:rsidRPr="00F54CE1">
              <w:rPr>
                <w:rFonts w:ascii="Times New Roman" w:eastAsia="Times New Roman" w:hAnsi="Times New Roman" w:cs="Times New Roman"/>
                <w:iCs/>
                <w:noProof/>
                <w:sz w:val="24"/>
                <w:szCs w:val="24"/>
                <w:lang w:eastAsia="lv-LV"/>
              </w:rPr>
              <w:t>un ņem vērā vidējās apdrošināšanas iemaksu algas aprēķināšanā</w:t>
            </w:r>
            <w:r w:rsidRPr="00F54CE1">
              <w:rPr>
                <w:rFonts w:ascii="Times New Roman" w:eastAsia="Times New Roman" w:hAnsi="Times New Roman" w:cs="Times New Roman"/>
                <w:iCs/>
                <w:noProof/>
                <w:sz w:val="24"/>
                <w:szCs w:val="24"/>
                <w:lang w:eastAsia="lv-LV"/>
              </w:rPr>
              <w:t>;</w:t>
            </w:r>
          </w:p>
          <w:p w:rsidR="00486540" w:rsidRPr="00F54CE1" w:rsidRDefault="00AB75B5" w:rsidP="00486540">
            <w:pPr>
              <w:spacing w:after="0" w:line="240" w:lineRule="auto"/>
              <w:jc w:val="both"/>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7</w:t>
            </w:r>
            <w:r w:rsidR="00BE2627" w:rsidRPr="00F54CE1">
              <w:rPr>
                <w:rFonts w:ascii="Times New Roman" w:eastAsia="Times New Roman" w:hAnsi="Times New Roman" w:cs="Times New Roman"/>
                <w:iCs/>
                <w:noProof/>
                <w:sz w:val="24"/>
                <w:szCs w:val="24"/>
                <w:lang w:eastAsia="lv-LV"/>
              </w:rPr>
              <w:t>) v</w:t>
            </w:r>
            <w:r w:rsidR="00486540" w:rsidRPr="00F54CE1">
              <w:rPr>
                <w:rFonts w:ascii="Times New Roman" w:eastAsia="Times New Roman" w:hAnsi="Times New Roman" w:cs="Times New Roman"/>
                <w:iCs/>
                <w:noProof/>
                <w:sz w:val="24"/>
                <w:szCs w:val="24"/>
                <w:lang w:eastAsia="lv-LV"/>
              </w:rPr>
              <w:t>idējo apdrošināšanas iemaksu algu aprēķina, izmantojot formulu</w:t>
            </w:r>
            <w:r w:rsidRPr="00F54CE1">
              <w:rPr>
                <w:rFonts w:ascii="Times New Roman" w:eastAsia="Times New Roman" w:hAnsi="Times New Roman" w:cs="Times New Roman"/>
                <w:iCs/>
                <w:noProof/>
                <w:sz w:val="24"/>
                <w:szCs w:val="24"/>
                <w:lang w:eastAsia="lv-LV"/>
              </w:rPr>
              <w:t xml:space="preserve"> </w:t>
            </w:r>
          </w:p>
          <w:p w:rsidR="00486540" w:rsidRPr="00F54CE1" w:rsidRDefault="00486540" w:rsidP="00486540">
            <w:pPr>
              <w:spacing w:after="0" w:line="240" w:lineRule="auto"/>
              <w:jc w:val="both"/>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Vm = (A1+ A2 + .. + A36) : B, kur</w:t>
            </w:r>
          </w:p>
          <w:p w:rsidR="00486540" w:rsidRPr="00F54CE1" w:rsidRDefault="00486540" w:rsidP="00486540">
            <w:pPr>
              <w:spacing w:after="0" w:line="240" w:lineRule="auto"/>
              <w:jc w:val="both"/>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Vm - mēneša vidējā apdrošināšanas iemaksu alga;</w:t>
            </w:r>
          </w:p>
          <w:p w:rsidR="00486540" w:rsidRPr="00F54CE1" w:rsidRDefault="00486540" w:rsidP="00486540">
            <w:pPr>
              <w:spacing w:after="0" w:line="240" w:lineRule="auto"/>
              <w:jc w:val="both"/>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A1, A2... - apdrošināšanas iemaksu algas summa 36 mēnešu perioda attiecīgajā kalendārajā mēnesī, izņemot piemaksas, prēmijas, pabalstus un cita veida atlīdzību, ko darba devējs saskaņā ar darba koplīgumā vai darba līgumā noteikto personai izmaksājis pārejošas darbnespējas laikā vai laikā, kad persona bijusi grūtniecības un dzemdību atvaļinājumā, bērna tēvam piešķirtā atvaļinājumā, atvaļinājumā bez darba samaksas saglabāšanas, kas piešķirts sakarā ar nepieciešamību kopt bērnu, un bērna kopšanas atvaļinājumā;</w:t>
            </w:r>
          </w:p>
          <w:p w:rsidR="00486540" w:rsidRPr="00F54CE1" w:rsidRDefault="00486540" w:rsidP="00486540">
            <w:pPr>
              <w:spacing w:after="0" w:line="240" w:lineRule="auto"/>
              <w:jc w:val="both"/>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B - mēneši, kuros persona ir reģistrēta kā sociālās apdrošināšanas iemaksu veicēja, kā arī mēneši, kuros apdrošināšanas iemaksu alga noteikta</w:t>
            </w:r>
            <w:r w:rsidR="00AB75B5" w:rsidRPr="00F54CE1">
              <w:rPr>
                <w:rFonts w:ascii="Times New Roman" w:eastAsia="Times New Roman" w:hAnsi="Times New Roman" w:cs="Times New Roman"/>
                <w:iCs/>
                <w:noProof/>
                <w:sz w:val="24"/>
                <w:szCs w:val="24"/>
                <w:lang w:eastAsia="lv-LV"/>
              </w:rPr>
              <w:t xml:space="preserve"> 40 procentu apmērā no valstī noteiktās vidējās apdrošināšanas iemaksu algas (kalendāra gadā, kas beidzas gadu pirms gada, kurā iestājies apdrošināšanas gadījums),</w:t>
            </w:r>
            <w:r w:rsidRPr="00F54CE1">
              <w:rPr>
                <w:rFonts w:ascii="Times New Roman" w:eastAsia="Times New Roman" w:hAnsi="Times New Roman" w:cs="Times New Roman"/>
                <w:iCs/>
                <w:noProof/>
                <w:sz w:val="24"/>
                <w:szCs w:val="24"/>
                <w:lang w:eastAsia="lv-LV"/>
              </w:rPr>
              <w:t xml:space="preserve"> izņemot tos pilnos kalendāros mēnešus, kuros </w:t>
            </w:r>
            <w:r w:rsidR="00AB75B5" w:rsidRPr="00F54CE1">
              <w:rPr>
                <w:rFonts w:ascii="Times New Roman" w:eastAsia="Times New Roman" w:hAnsi="Times New Roman" w:cs="Times New Roman"/>
                <w:iCs/>
                <w:noProof/>
                <w:sz w:val="24"/>
                <w:szCs w:val="24"/>
                <w:lang w:eastAsia="lv-LV"/>
              </w:rPr>
              <w:t>personai ir bijuši attaisnotie periodi</w:t>
            </w:r>
            <w:r w:rsidR="00BE2627" w:rsidRPr="00F54CE1">
              <w:rPr>
                <w:rFonts w:ascii="Times New Roman" w:eastAsia="Times New Roman" w:hAnsi="Times New Roman" w:cs="Times New Roman"/>
                <w:iCs/>
                <w:noProof/>
                <w:sz w:val="24"/>
                <w:szCs w:val="24"/>
                <w:lang w:eastAsia="lv-LV"/>
              </w:rPr>
              <w:t>;</w:t>
            </w:r>
          </w:p>
          <w:p w:rsidR="00365128" w:rsidRDefault="00AB75B5" w:rsidP="00486540">
            <w:pPr>
              <w:spacing w:after="0" w:line="240" w:lineRule="auto"/>
              <w:jc w:val="both"/>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8</w:t>
            </w:r>
            <w:r w:rsidR="00BE2627" w:rsidRPr="00F54CE1">
              <w:rPr>
                <w:rFonts w:ascii="Times New Roman" w:eastAsia="Times New Roman" w:hAnsi="Times New Roman" w:cs="Times New Roman"/>
                <w:iCs/>
                <w:noProof/>
                <w:sz w:val="24"/>
                <w:szCs w:val="24"/>
                <w:lang w:eastAsia="lv-LV"/>
              </w:rPr>
              <w:t>)</w:t>
            </w:r>
            <w:r w:rsidR="00486540" w:rsidRPr="00F54CE1">
              <w:rPr>
                <w:rFonts w:ascii="Times New Roman" w:eastAsia="Times New Roman" w:hAnsi="Times New Roman" w:cs="Times New Roman"/>
                <w:iCs/>
                <w:noProof/>
                <w:sz w:val="24"/>
                <w:szCs w:val="24"/>
                <w:lang w:eastAsia="lv-LV"/>
              </w:rPr>
              <w:t xml:space="preserve"> </w:t>
            </w:r>
            <w:r w:rsidR="00BE2627" w:rsidRPr="00F54CE1">
              <w:rPr>
                <w:rFonts w:ascii="Times New Roman" w:eastAsia="Times New Roman" w:hAnsi="Times New Roman" w:cs="Times New Roman"/>
                <w:iCs/>
                <w:noProof/>
                <w:sz w:val="24"/>
                <w:szCs w:val="24"/>
                <w:lang w:eastAsia="lv-LV"/>
              </w:rPr>
              <w:t>aprēķinātā m</w:t>
            </w:r>
            <w:r w:rsidR="00486540" w:rsidRPr="00F54CE1">
              <w:rPr>
                <w:rFonts w:ascii="Times New Roman" w:eastAsia="Times New Roman" w:hAnsi="Times New Roman" w:cs="Times New Roman"/>
                <w:iCs/>
                <w:noProof/>
                <w:sz w:val="24"/>
                <w:szCs w:val="24"/>
                <w:lang w:eastAsia="lv-LV"/>
              </w:rPr>
              <w:t>ēneša vidējā apdrošināšanas iemaksu alga</w:t>
            </w:r>
            <w:r w:rsidR="00AA0098" w:rsidRPr="00F54CE1">
              <w:rPr>
                <w:rFonts w:ascii="Times New Roman" w:eastAsia="Times New Roman" w:hAnsi="Times New Roman" w:cs="Times New Roman"/>
                <w:iCs/>
                <w:noProof/>
                <w:sz w:val="24"/>
                <w:szCs w:val="24"/>
                <w:lang w:eastAsia="lv-LV"/>
              </w:rPr>
              <w:t xml:space="preserve"> </w:t>
            </w:r>
            <w:r w:rsidR="00486540" w:rsidRPr="00F54CE1">
              <w:rPr>
                <w:rFonts w:ascii="Times New Roman" w:eastAsia="Times New Roman" w:hAnsi="Times New Roman" w:cs="Times New Roman"/>
                <w:iCs/>
                <w:noProof/>
                <w:sz w:val="24"/>
                <w:szCs w:val="24"/>
                <w:lang w:eastAsia="lv-LV"/>
              </w:rPr>
              <w:t>nevar būt mazāka par 40 procentiem no valstī noteiktās vidējās apdrošināšanas iemaksu algas (kalendāra gadā, kas beidzas gadu pirms gada, kurā iestājies apdrošināšanas gadījums)</w:t>
            </w:r>
            <w:r w:rsidR="007958A5">
              <w:rPr>
                <w:rFonts w:ascii="Times New Roman" w:eastAsia="Times New Roman" w:hAnsi="Times New Roman" w:cs="Times New Roman"/>
                <w:iCs/>
                <w:noProof/>
                <w:sz w:val="24"/>
                <w:szCs w:val="24"/>
                <w:lang w:eastAsia="lv-LV"/>
              </w:rPr>
              <w:t xml:space="preserve"> </w:t>
            </w:r>
            <w:r w:rsidR="007958A5" w:rsidRPr="007958A5">
              <w:rPr>
                <w:rFonts w:ascii="Times New Roman" w:eastAsia="Times New Roman" w:hAnsi="Times New Roman" w:cs="Times New Roman"/>
                <w:iCs/>
                <w:noProof/>
                <w:sz w:val="24"/>
                <w:szCs w:val="24"/>
                <w:lang w:eastAsia="lv-LV"/>
              </w:rPr>
              <w:t xml:space="preserve">(noteikumu </w:t>
            </w:r>
            <w:r w:rsidR="007958A5" w:rsidRPr="00E51014">
              <w:rPr>
                <w:rFonts w:ascii="Times New Roman" w:eastAsia="Times New Roman" w:hAnsi="Times New Roman" w:cs="Times New Roman"/>
                <w:iCs/>
                <w:noProof/>
                <w:sz w:val="24"/>
                <w:szCs w:val="24"/>
                <w:lang w:eastAsia="lv-LV"/>
              </w:rPr>
              <w:t>projekta 1.1</w:t>
            </w:r>
            <w:r w:rsidR="00E51014" w:rsidRPr="00E51014">
              <w:rPr>
                <w:rFonts w:ascii="Times New Roman" w:eastAsia="Times New Roman" w:hAnsi="Times New Roman" w:cs="Times New Roman"/>
                <w:iCs/>
                <w:noProof/>
                <w:sz w:val="24"/>
                <w:szCs w:val="24"/>
                <w:lang w:eastAsia="lv-LV"/>
              </w:rPr>
              <w:t>4</w:t>
            </w:r>
            <w:r w:rsidR="007958A5" w:rsidRPr="00E51014">
              <w:rPr>
                <w:rFonts w:ascii="Times New Roman" w:eastAsia="Times New Roman" w:hAnsi="Times New Roman" w:cs="Times New Roman"/>
                <w:iCs/>
                <w:noProof/>
                <w:sz w:val="24"/>
                <w:szCs w:val="24"/>
                <w:lang w:eastAsia="lv-LV"/>
              </w:rPr>
              <w:t>.apakšpunkts</w:t>
            </w:r>
            <w:r w:rsidR="007958A5" w:rsidRPr="007958A5">
              <w:rPr>
                <w:rFonts w:ascii="Times New Roman" w:eastAsia="Times New Roman" w:hAnsi="Times New Roman" w:cs="Times New Roman"/>
                <w:iCs/>
                <w:noProof/>
                <w:sz w:val="24"/>
                <w:szCs w:val="24"/>
                <w:lang w:eastAsia="lv-LV"/>
              </w:rPr>
              <w:t>)</w:t>
            </w:r>
            <w:r w:rsidR="0061395F">
              <w:rPr>
                <w:rFonts w:ascii="Times New Roman" w:eastAsia="Times New Roman" w:hAnsi="Times New Roman" w:cs="Times New Roman"/>
                <w:iCs/>
                <w:noProof/>
                <w:sz w:val="24"/>
                <w:szCs w:val="24"/>
                <w:lang w:eastAsia="lv-LV"/>
              </w:rPr>
              <w:t>.</w:t>
            </w:r>
          </w:p>
          <w:p w:rsidR="00365128" w:rsidRPr="00365128" w:rsidRDefault="00365128" w:rsidP="00365128">
            <w:pPr>
              <w:spacing w:after="0" w:line="240" w:lineRule="auto"/>
              <w:jc w:val="both"/>
              <w:rPr>
                <w:rFonts w:ascii="Times New Roman" w:eastAsia="Times New Roman" w:hAnsi="Times New Roman" w:cs="Times New Roman"/>
                <w:iCs/>
                <w:noProof/>
                <w:sz w:val="24"/>
                <w:szCs w:val="24"/>
                <w:lang w:eastAsia="lv-LV"/>
              </w:rPr>
            </w:pPr>
            <w:r w:rsidRPr="00365128">
              <w:rPr>
                <w:rFonts w:ascii="Times New Roman" w:eastAsia="Times New Roman" w:hAnsi="Times New Roman" w:cs="Times New Roman"/>
                <w:iCs/>
                <w:noProof/>
                <w:sz w:val="24"/>
                <w:szCs w:val="24"/>
                <w:lang w:eastAsia="lv-LV"/>
              </w:rPr>
              <w:t>Likuma 13.panta ceturtā daļa paredz, ka atlīdzību par darbspēju zaudējumu un atlīdzību par apgādnieka zaudējumu pārskata atbilstoši likumā "Par valsts pensijām" noteiktajai valsts pensiju pārskatīšanas kārtībai. Saskaņā ar likum</w:t>
            </w:r>
            <w:r w:rsidR="00EC466C">
              <w:rPr>
                <w:rFonts w:ascii="Times New Roman" w:eastAsia="Times New Roman" w:hAnsi="Times New Roman" w:cs="Times New Roman"/>
                <w:iCs/>
                <w:noProof/>
                <w:sz w:val="24"/>
                <w:szCs w:val="24"/>
                <w:lang w:eastAsia="lv-LV"/>
              </w:rPr>
              <w:t>a</w:t>
            </w:r>
            <w:r w:rsidRPr="00365128">
              <w:rPr>
                <w:rFonts w:ascii="Times New Roman" w:eastAsia="Times New Roman" w:hAnsi="Times New Roman" w:cs="Times New Roman"/>
                <w:iCs/>
                <w:noProof/>
                <w:sz w:val="24"/>
                <w:szCs w:val="24"/>
                <w:lang w:eastAsia="lv-LV"/>
              </w:rPr>
              <w:t xml:space="preserve"> “Par valsts pensijām” 26.pantu ikgadējā pensiju indeksācijā piemērojamo indeksu veido patēriņu cenu indekss un procenti no apdrošināšanas iemaksu algu summas reālā pieauguma procentiem. Līdz ar to noteikumu Nr.50 18.1.apakšpunktā un  22.</w:t>
            </w:r>
            <w:r w:rsidRPr="00D655C2">
              <w:rPr>
                <w:rFonts w:ascii="Times New Roman" w:eastAsia="Times New Roman" w:hAnsi="Times New Roman" w:cs="Times New Roman"/>
                <w:iCs/>
                <w:noProof/>
                <w:sz w:val="24"/>
                <w:szCs w:val="24"/>
                <w:vertAlign w:val="superscript"/>
                <w:lang w:eastAsia="lv-LV"/>
              </w:rPr>
              <w:t>1</w:t>
            </w:r>
            <w:r w:rsidRPr="00365128">
              <w:rPr>
                <w:rFonts w:ascii="Times New Roman" w:eastAsia="Times New Roman" w:hAnsi="Times New Roman" w:cs="Times New Roman"/>
                <w:iCs/>
                <w:noProof/>
                <w:sz w:val="24"/>
                <w:szCs w:val="24"/>
                <w:lang w:eastAsia="lv-LV"/>
              </w:rPr>
              <w:t xml:space="preserve"> punktā ir svītroti vārdi “patēriņu cenu”, tehniski precizējot un joprojām paredzot, ka šajās noteikumu normās noteiktajos gadījumos atlīdzību pārrēķina, ņemot vērā visus indeksus, kas piemēroti pirms tās pārrēķināšanas (noteikumu projekta </w:t>
            </w:r>
            <w:r w:rsidRPr="00D655C2">
              <w:rPr>
                <w:rFonts w:ascii="Times New Roman" w:eastAsia="Times New Roman" w:hAnsi="Times New Roman" w:cs="Times New Roman"/>
                <w:iCs/>
                <w:noProof/>
                <w:sz w:val="24"/>
                <w:szCs w:val="24"/>
                <w:lang w:eastAsia="lv-LV"/>
              </w:rPr>
              <w:t>1.</w:t>
            </w:r>
            <w:r w:rsidR="00D655C2" w:rsidRPr="00D655C2">
              <w:rPr>
                <w:rFonts w:ascii="Times New Roman" w:eastAsia="Times New Roman" w:hAnsi="Times New Roman" w:cs="Times New Roman"/>
                <w:iCs/>
                <w:noProof/>
                <w:sz w:val="24"/>
                <w:szCs w:val="24"/>
                <w:lang w:eastAsia="lv-LV"/>
              </w:rPr>
              <w:t>4</w:t>
            </w:r>
            <w:r w:rsidRPr="00D655C2">
              <w:rPr>
                <w:rFonts w:ascii="Times New Roman" w:eastAsia="Times New Roman" w:hAnsi="Times New Roman" w:cs="Times New Roman"/>
                <w:iCs/>
                <w:noProof/>
                <w:sz w:val="24"/>
                <w:szCs w:val="24"/>
                <w:lang w:eastAsia="lv-LV"/>
              </w:rPr>
              <w:t>. un 1.</w:t>
            </w:r>
            <w:r w:rsidR="00D655C2" w:rsidRPr="00D655C2">
              <w:rPr>
                <w:rFonts w:ascii="Times New Roman" w:eastAsia="Times New Roman" w:hAnsi="Times New Roman" w:cs="Times New Roman"/>
                <w:iCs/>
                <w:noProof/>
                <w:sz w:val="24"/>
                <w:szCs w:val="24"/>
                <w:lang w:eastAsia="lv-LV"/>
              </w:rPr>
              <w:t>11</w:t>
            </w:r>
            <w:r w:rsidRPr="00D655C2">
              <w:rPr>
                <w:rFonts w:ascii="Times New Roman" w:eastAsia="Times New Roman" w:hAnsi="Times New Roman" w:cs="Times New Roman"/>
                <w:iCs/>
                <w:noProof/>
                <w:sz w:val="24"/>
                <w:szCs w:val="24"/>
                <w:lang w:eastAsia="lv-LV"/>
              </w:rPr>
              <w:t>.apakšpunkts).</w:t>
            </w:r>
            <w:r w:rsidRPr="00365128">
              <w:rPr>
                <w:rFonts w:ascii="Times New Roman" w:eastAsia="Times New Roman" w:hAnsi="Times New Roman" w:cs="Times New Roman"/>
                <w:iCs/>
                <w:noProof/>
                <w:sz w:val="24"/>
                <w:szCs w:val="24"/>
                <w:lang w:eastAsia="lv-LV"/>
              </w:rPr>
              <w:t xml:space="preserve"> </w:t>
            </w:r>
          </w:p>
          <w:p w:rsidR="00365128" w:rsidRPr="00365128" w:rsidRDefault="00365128" w:rsidP="00365128">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L</w:t>
            </w:r>
            <w:r w:rsidRPr="00365128">
              <w:rPr>
                <w:rFonts w:ascii="Times New Roman" w:eastAsia="Times New Roman" w:hAnsi="Times New Roman" w:cs="Times New Roman"/>
                <w:iCs/>
                <w:noProof/>
                <w:sz w:val="24"/>
                <w:szCs w:val="24"/>
                <w:lang w:eastAsia="lv-LV"/>
              </w:rPr>
              <w:t>īdz 2019.gada 31.decembrim Likuma 20.panta sestā daļa paredzēja, ja persona, kas saņem atlīdzību par darbspēju zaudējumu, saskaņā ar Veselības un darbspēju ekspertīzes ārstu valsts komisijas (turpmāk – VDEĀVK) atzinumu (atzinumu par īpašas kopšanas nepieciešamību) nevar sevi apkopt un tai ir nepieciešama otra cilvēka palīdzība, tad Valsts sociālās apdrošināšanas aģentūra (turpmāk – VSAA) ir tiesīga palielināt šai personai piešķirto atlīdzību par darbspēju zaudējumu līdz 50% no atlīdzības, kas tai pienākas. No 2009.gada 1.janvāra Valsts sociālo pabalstu likuma 12.1</w:t>
            </w:r>
            <w:r w:rsidR="004F2BEA">
              <w:rPr>
                <w:rFonts w:ascii="Times New Roman" w:eastAsia="Times New Roman" w:hAnsi="Times New Roman" w:cs="Times New Roman"/>
                <w:iCs/>
                <w:noProof/>
                <w:sz w:val="24"/>
                <w:szCs w:val="24"/>
                <w:lang w:eastAsia="lv-LV"/>
              </w:rPr>
              <w:t>.</w:t>
            </w:r>
            <w:r w:rsidRPr="00365128">
              <w:rPr>
                <w:rFonts w:ascii="Times New Roman" w:eastAsia="Times New Roman" w:hAnsi="Times New Roman" w:cs="Times New Roman"/>
                <w:iCs/>
                <w:noProof/>
                <w:sz w:val="24"/>
                <w:szCs w:val="24"/>
                <w:lang w:eastAsia="lv-LV"/>
              </w:rPr>
              <w:t xml:space="preserve">punkts paredz personām ar invaliditāti, kurām nepieciešama īpaša kopšana, piešķirt valsts sociālo pabalstu 213,43 euro apmērā. No 2019.gada 1.jūlija šī pabalsta apmērs personām, kuru invaliditātes cēlonis ir slimība no bērnības, ir 313,43 euro mēnesī. Lai novērstu dubulto personas kopšanas kompensēšanu, ar 2019.gada 21.novembrī Saeimā pieņemtajiem Likuma grozījumiem, sākot ar 2020.gada 1.janvāri, no Likuma tika izslēgta 20.panta sestā daļa, vienlaikus paredzot personām, kurām jau ir piešķirta palielinātā atlīdzība, to izmaksāt līdz dienai, kad tiek noteikta vieglāka invaliditātes grupa. Tādējādi ar noteikumu projektu no noteikumiem Nr.50 tiek svītrota atsauce un normas par atlīdzību par darbspēju zaudējumu palielinātā apmērā (noteikumu projekta </w:t>
            </w:r>
            <w:r w:rsidRPr="00EE72F6">
              <w:rPr>
                <w:rFonts w:ascii="Times New Roman" w:eastAsia="Times New Roman" w:hAnsi="Times New Roman" w:cs="Times New Roman"/>
                <w:iCs/>
                <w:noProof/>
                <w:sz w:val="24"/>
                <w:szCs w:val="24"/>
                <w:lang w:eastAsia="lv-LV"/>
              </w:rPr>
              <w:t>1.</w:t>
            </w:r>
            <w:r w:rsidR="00EE72F6" w:rsidRPr="00EE72F6">
              <w:rPr>
                <w:rFonts w:ascii="Times New Roman" w:eastAsia="Times New Roman" w:hAnsi="Times New Roman" w:cs="Times New Roman"/>
                <w:iCs/>
                <w:noProof/>
                <w:sz w:val="24"/>
                <w:szCs w:val="24"/>
                <w:lang w:eastAsia="lv-LV"/>
              </w:rPr>
              <w:t>2</w:t>
            </w:r>
            <w:r w:rsidRPr="00EE72F6">
              <w:rPr>
                <w:rFonts w:ascii="Times New Roman" w:eastAsia="Times New Roman" w:hAnsi="Times New Roman" w:cs="Times New Roman"/>
                <w:iCs/>
                <w:noProof/>
                <w:sz w:val="24"/>
                <w:szCs w:val="24"/>
                <w:lang w:eastAsia="lv-LV"/>
              </w:rPr>
              <w:t>., 1.</w:t>
            </w:r>
            <w:r w:rsidR="00EE72F6" w:rsidRPr="00EE72F6">
              <w:rPr>
                <w:rFonts w:ascii="Times New Roman" w:eastAsia="Times New Roman" w:hAnsi="Times New Roman" w:cs="Times New Roman"/>
                <w:iCs/>
                <w:noProof/>
                <w:sz w:val="24"/>
                <w:szCs w:val="24"/>
                <w:lang w:eastAsia="lv-LV"/>
              </w:rPr>
              <w:t>5</w:t>
            </w:r>
            <w:r w:rsidRPr="00EE72F6">
              <w:rPr>
                <w:rFonts w:ascii="Times New Roman" w:eastAsia="Times New Roman" w:hAnsi="Times New Roman" w:cs="Times New Roman"/>
                <w:iCs/>
                <w:noProof/>
                <w:sz w:val="24"/>
                <w:szCs w:val="24"/>
                <w:lang w:eastAsia="lv-LV"/>
              </w:rPr>
              <w:t>. un 1.</w:t>
            </w:r>
            <w:r w:rsidR="00EE72F6" w:rsidRPr="00EE72F6">
              <w:rPr>
                <w:rFonts w:ascii="Times New Roman" w:eastAsia="Times New Roman" w:hAnsi="Times New Roman" w:cs="Times New Roman"/>
                <w:iCs/>
                <w:noProof/>
                <w:sz w:val="24"/>
                <w:szCs w:val="24"/>
                <w:lang w:eastAsia="lv-LV"/>
              </w:rPr>
              <w:t>8</w:t>
            </w:r>
            <w:r w:rsidRPr="00EE72F6">
              <w:rPr>
                <w:rFonts w:ascii="Times New Roman" w:eastAsia="Times New Roman" w:hAnsi="Times New Roman" w:cs="Times New Roman"/>
                <w:iCs/>
                <w:noProof/>
                <w:sz w:val="24"/>
                <w:szCs w:val="24"/>
                <w:lang w:eastAsia="lv-LV"/>
              </w:rPr>
              <w:t>.apakšpunkts</w:t>
            </w:r>
            <w:r w:rsidRPr="00365128">
              <w:rPr>
                <w:rFonts w:ascii="Times New Roman" w:eastAsia="Times New Roman" w:hAnsi="Times New Roman" w:cs="Times New Roman"/>
                <w:iCs/>
                <w:noProof/>
                <w:sz w:val="24"/>
                <w:szCs w:val="24"/>
                <w:lang w:eastAsia="lv-LV"/>
              </w:rPr>
              <w:t>).</w:t>
            </w:r>
          </w:p>
          <w:p w:rsidR="00365128" w:rsidRDefault="00365128" w:rsidP="00365128">
            <w:pPr>
              <w:spacing w:after="0" w:line="240" w:lineRule="auto"/>
              <w:jc w:val="both"/>
              <w:rPr>
                <w:rFonts w:ascii="Times New Roman" w:eastAsia="Times New Roman" w:hAnsi="Times New Roman" w:cs="Times New Roman"/>
                <w:iCs/>
                <w:noProof/>
                <w:sz w:val="24"/>
                <w:szCs w:val="24"/>
                <w:lang w:eastAsia="lv-LV"/>
              </w:rPr>
            </w:pPr>
            <w:r w:rsidRPr="00365128">
              <w:rPr>
                <w:rFonts w:ascii="Times New Roman" w:eastAsia="Times New Roman" w:hAnsi="Times New Roman" w:cs="Times New Roman"/>
                <w:iCs/>
                <w:noProof/>
                <w:sz w:val="24"/>
                <w:szCs w:val="24"/>
                <w:lang w:eastAsia="lv-LV"/>
              </w:rPr>
              <w:t>Noteikumos Nr.50 ir atrunāta kārtība, kādā personai tiek kompensēti Likumā paredzētie ārstniecības iestāžu apmeklēšanas  izdevumi. Šobrīd noteikumi Nr.50 paredz apmaksāt izdevumus par braukšanu ar sabiedrisko transportlīdzekli, izņemot taksometru. Tomēr pieredze rāda, ka, ņemot vērā plašo taksometru piedāvājuma klāstu,  nereti taksometra izmantošana ir cenas ziņā izdevīgākais un ērtākais sabiedriskā transportlīdzekļa veids ārstniecības iestādes apmeklēšanai. Tādēļ noteikumu projekts precizē noteikumu Nr.50 normas, neizslēdzot iespēju personai saņemt izdevumu atmaksu par taksometra pakalpojumu izmantošanu ārstniecības iestādes apmeklējuma sakarā (</w:t>
            </w:r>
            <w:r w:rsidRPr="00650464">
              <w:rPr>
                <w:rFonts w:ascii="Times New Roman" w:eastAsia="Times New Roman" w:hAnsi="Times New Roman" w:cs="Times New Roman"/>
                <w:iCs/>
                <w:noProof/>
                <w:sz w:val="24"/>
                <w:szCs w:val="24"/>
                <w:lang w:eastAsia="lv-LV"/>
              </w:rPr>
              <w:t>noteikumu projekta 1.</w:t>
            </w:r>
            <w:r w:rsidR="00650464" w:rsidRPr="00650464">
              <w:rPr>
                <w:rFonts w:ascii="Times New Roman" w:eastAsia="Times New Roman" w:hAnsi="Times New Roman" w:cs="Times New Roman"/>
                <w:iCs/>
                <w:noProof/>
                <w:sz w:val="24"/>
                <w:szCs w:val="24"/>
                <w:lang w:eastAsia="lv-LV"/>
              </w:rPr>
              <w:t>6</w:t>
            </w:r>
            <w:r w:rsidRPr="00650464">
              <w:rPr>
                <w:rFonts w:ascii="Times New Roman" w:eastAsia="Times New Roman" w:hAnsi="Times New Roman" w:cs="Times New Roman"/>
                <w:iCs/>
                <w:noProof/>
                <w:sz w:val="24"/>
                <w:szCs w:val="24"/>
                <w:lang w:eastAsia="lv-LV"/>
              </w:rPr>
              <w:t>. un 1.</w:t>
            </w:r>
            <w:r w:rsidR="00650464" w:rsidRPr="00650464">
              <w:rPr>
                <w:rFonts w:ascii="Times New Roman" w:eastAsia="Times New Roman" w:hAnsi="Times New Roman" w:cs="Times New Roman"/>
                <w:iCs/>
                <w:noProof/>
                <w:sz w:val="24"/>
                <w:szCs w:val="24"/>
                <w:lang w:eastAsia="lv-LV"/>
              </w:rPr>
              <w:t>7</w:t>
            </w:r>
            <w:r w:rsidRPr="00650464">
              <w:rPr>
                <w:rFonts w:ascii="Times New Roman" w:eastAsia="Times New Roman" w:hAnsi="Times New Roman" w:cs="Times New Roman"/>
                <w:iCs/>
                <w:noProof/>
                <w:sz w:val="24"/>
                <w:szCs w:val="24"/>
                <w:lang w:eastAsia="lv-LV"/>
              </w:rPr>
              <w:t>.apakšpunkts).</w:t>
            </w:r>
            <w:r w:rsidRPr="00365128">
              <w:rPr>
                <w:rFonts w:ascii="Times New Roman" w:eastAsia="Times New Roman" w:hAnsi="Times New Roman" w:cs="Times New Roman"/>
                <w:iCs/>
                <w:noProof/>
                <w:sz w:val="24"/>
                <w:szCs w:val="24"/>
                <w:lang w:eastAsia="lv-LV"/>
              </w:rPr>
              <w:t xml:space="preserve">  </w:t>
            </w:r>
          </w:p>
          <w:p w:rsidR="004F2BEA" w:rsidRDefault="004F2BEA" w:rsidP="00365128">
            <w:pPr>
              <w:spacing w:after="0" w:line="240" w:lineRule="auto"/>
              <w:jc w:val="both"/>
              <w:rPr>
                <w:rFonts w:ascii="Times New Roman" w:hAnsi="Times New Roman" w:cs="Times New Roman"/>
                <w:sz w:val="24"/>
                <w:szCs w:val="24"/>
              </w:rPr>
            </w:pPr>
            <w:r>
              <w:rPr>
                <w:rFonts w:ascii="Times New Roman" w:eastAsia="Times New Roman" w:hAnsi="Times New Roman" w:cs="Times New Roman"/>
                <w:iCs/>
                <w:noProof/>
                <w:sz w:val="24"/>
                <w:szCs w:val="24"/>
                <w:lang w:eastAsia="lv-LV"/>
              </w:rPr>
              <w:t xml:space="preserve">Noteikumu projekts vienlaikus </w:t>
            </w:r>
            <w:r w:rsidR="00755D2E">
              <w:rPr>
                <w:rFonts w:ascii="Times New Roman" w:eastAsia="Times New Roman" w:hAnsi="Times New Roman" w:cs="Times New Roman"/>
                <w:iCs/>
                <w:noProof/>
                <w:sz w:val="24"/>
                <w:szCs w:val="24"/>
                <w:lang w:eastAsia="lv-LV"/>
              </w:rPr>
              <w:t xml:space="preserve">tehniski </w:t>
            </w:r>
            <w:r>
              <w:rPr>
                <w:rFonts w:ascii="Times New Roman" w:eastAsia="Times New Roman" w:hAnsi="Times New Roman" w:cs="Times New Roman"/>
                <w:iCs/>
                <w:noProof/>
                <w:sz w:val="24"/>
                <w:szCs w:val="24"/>
                <w:lang w:eastAsia="lv-LV"/>
              </w:rPr>
              <w:t>atrunā</w:t>
            </w:r>
            <w:r w:rsidR="00912769">
              <w:rPr>
                <w:rFonts w:ascii="Times New Roman" w:eastAsia="Times New Roman" w:hAnsi="Times New Roman" w:cs="Times New Roman"/>
                <w:iCs/>
                <w:noProof/>
                <w:sz w:val="24"/>
                <w:szCs w:val="24"/>
                <w:lang w:eastAsia="lv-LV"/>
              </w:rPr>
              <w:t xml:space="preserve"> iepriekš </w:t>
            </w:r>
            <w:r w:rsidR="006842A5">
              <w:rPr>
                <w:rFonts w:ascii="Times New Roman" w:eastAsia="Times New Roman" w:hAnsi="Times New Roman" w:cs="Times New Roman"/>
                <w:iCs/>
                <w:noProof/>
                <w:sz w:val="24"/>
                <w:szCs w:val="24"/>
                <w:lang w:eastAsia="lv-LV"/>
              </w:rPr>
              <w:t xml:space="preserve">nenoregulētos </w:t>
            </w:r>
            <w:r>
              <w:rPr>
                <w:rFonts w:ascii="Times New Roman" w:eastAsia="Times New Roman" w:hAnsi="Times New Roman" w:cs="Times New Roman"/>
                <w:iCs/>
                <w:noProof/>
                <w:sz w:val="24"/>
                <w:szCs w:val="24"/>
                <w:lang w:eastAsia="lv-LV"/>
              </w:rPr>
              <w:t>nosacījumus</w:t>
            </w:r>
            <w:r w:rsidR="00912769">
              <w:rPr>
                <w:rFonts w:ascii="Times New Roman" w:eastAsia="Times New Roman" w:hAnsi="Times New Roman" w:cs="Times New Roman"/>
                <w:iCs/>
                <w:noProof/>
                <w:sz w:val="24"/>
                <w:szCs w:val="24"/>
                <w:lang w:eastAsia="lv-LV"/>
              </w:rPr>
              <w:t xml:space="preserve">, ka </w:t>
            </w:r>
            <w:r>
              <w:rPr>
                <w:rFonts w:ascii="Times New Roman" w:eastAsia="Times New Roman" w:hAnsi="Times New Roman" w:cs="Times New Roman"/>
                <w:iCs/>
                <w:noProof/>
                <w:sz w:val="24"/>
                <w:szCs w:val="24"/>
                <w:lang w:eastAsia="lv-LV"/>
              </w:rPr>
              <w:t>atlīdzīb</w:t>
            </w:r>
            <w:r w:rsidR="00912769">
              <w:rPr>
                <w:rFonts w:ascii="Times New Roman" w:eastAsia="Times New Roman" w:hAnsi="Times New Roman" w:cs="Times New Roman"/>
                <w:iCs/>
                <w:noProof/>
                <w:sz w:val="24"/>
                <w:szCs w:val="24"/>
                <w:lang w:eastAsia="lv-LV"/>
              </w:rPr>
              <w:t>u</w:t>
            </w:r>
            <w:r>
              <w:rPr>
                <w:rFonts w:ascii="Times New Roman" w:eastAsia="Times New Roman" w:hAnsi="Times New Roman" w:cs="Times New Roman"/>
                <w:iCs/>
                <w:noProof/>
                <w:sz w:val="24"/>
                <w:szCs w:val="24"/>
                <w:lang w:eastAsia="lv-LV"/>
              </w:rPr>
              <w:t xml:space="preserve"> par apgādnieka zaudējumu bērnam vecuma no 18 līdz 24 gadiem</w:t>
            </w:r>
            <w:r w:rsidR="00912769">
              <w:rPr>
                <w:rFonts w:ascii="Times New Roman" w:eastAsia="Times New Roman" w:hAnsi="Times New Roman" w:cs="Times New Roman"/>
                <w:iCs/>
                <w:noProof/>
                <w:sz w:val="24"/>
                <w:szCs w:val="24"/>
                <w:lang w:eastAsia="lv-LV"/>
              </w:rPr>
              <w:t xml:space="preserve"> </w:t>
            </w:r>
            <w:r w:rsidRPr="00755D2E">
              <w:rPr>
                <w:rFonts w:ascii="Times New Roman" w:hAnsi="Times New Roman" w:cs="Times New Roman"/>
                <w:sz w:val="24"/>
                <w:szCs w:val="24"/>
              </w:rPr>
              <w:t xml:space="preserve">piešķir un turpina izmaksāt, ja tiek apgūta </w:t>
            </w:r>
            <w:r w:rsidR="00101E18">
              <w:rPr>
                <w:rFonts w:ascii="Times New Roman" w:hAnsi="Times New Roman" w:cs="Times New Roman"/>
                <w:sz w:val="24"/>
                <w:szCs w:val="24"/>
              </w:rPr>
              <w:t>L</w:t>
            </w:r>
            <w:r w:rsidRPr="00755D2E">
              <w:rPr>
                <w:rFonts w:ascii="Times New Roman" w:hAnsi="Times New Roman" w:cs="Times New Roman"/>
                <w:sz w:val="24"/>
                <w:szCs w:val="24"/>
              </w:rPr>
              <w:t>ikumā noteiktā izglītība, ko apliecina</w:t>
            </w:r>
            <w:r w:rsidR="00912769">
              <w:rPr>
                <w:rFonts w:ascii="Times New Roman" w:hAnsi="Times New Roman" w:cs="Times New Roman"/>
                <w:sz w:val="24"/>
                <w:szCs w:val="24"/>
              </w:rPr>
              <w:t xml:space="preserve"> </w:t>
            </w:r>
            <w:r w:rsidRPr="00755D2E">
              <w:rPr>
                <w:rFonts w:ascii="Times New Roman" w:hAnsi="Times New Roman" w:cs="Times New Roman"/>
                <w:sz w:val="24"/>
                <w:szCs w:val="24"/>
              </w:rPr>
              <w:t>Izglītības un zinātnes ministrijas elektroniski sniegtā informācija</w:t>
            </w:r>
            <w:r w:rsidR="00912769">
              <w:rPr>
                <w:rFonts w:ascii="Times New Roman" w:hAnsi="Times New Roman" w:cs="Times New Roman"/>
                <w:sz w:val="24"/>
                <w:szCs w:val="24"/>
              </w:rPr>
              <w:t xml:space="preserve"> vai </w:t>
            </w:r>
            <w:r w:rsidRPr="00755D2E">
              <w:rPr>
                <w:rFonts w:ascii="Times New Roman" w:hAnsi="Times New Roman" w:cs="Times New Roman"/>
                <w:sz w:val="24"/>
                <w:szCs w:val="24"/>
              </w:rPr>
              <w:t>personas iesniegtā ārvalsts izglītības iestādes izziņa, ja izglītīb</w:t>
            </w:r>
            <w:r w:rsidR="00912769">
              <w:rPr>
                <w:rFonts w:ascii="Times New Roman" w:hAnsi="Times New Roman" w:cs="Times New Roman"/>
                <w:sz w:val="24"/>
                <w:szCs w:val="24"/>
              </w:rPr>
              <w:t>a tiek</w:t>
            </w:r>
            <w:r w:rsidRPr="00755D2E">
              <w:rPr>
                <w:rFonts w:ascii="Times New Roman" w:hAnsi="Times New Roman" w:cs="Times New Roman"/>
                <w:sz w:val="24"/>
                <w:szCs w:val="24"/>
              </w:rPr>
              <w:t xml:space="preserve"> apgū</w:t>
            </w:r>
            <w:r w:rsidR="00912769">
              <w:rPr>
                <w:rFonts w:ascii="Times New Roman" w:hAnsi="Times New Roman" w:cs="Times New Roman"/>
                <w:sz w:val="24"/>
                <w:szCs w:val="24"/>
              </w:rPr>
              <w:t>ta</w:t>
            </w:r>
            <w:r w:rsidRPr="00755D2E">
              <w:rPr>
                <w:rFonts w:ascii="Times New Roman" w:hAnsi="Times New Roman" w:cs="Times New Roman"/>
                <w:sz w:val="24"/>
                <w:szCs w:val="24"/>
              </w:rPr>
              <w:t xml:space="preserve"> ārvalsts izglītības iestādē. </w:t>
            </w:r>
            <w:r w:rsidR="00912769">
              <w:rPr>
                <w:rFonts w:ascii="Times New Roman" w:hAnsi="Times New Roman" w:cs="Times New Roman"/>
                <w:sz w:val="24"/>
                <w:szCs w:val="24"/>
              </w:rPr>
              <w:t>Papildus, nosakot prasības, kas jāievēro, iesniedzot ā</w:t>
            </w:r>
            <w:r w:rsidRPr="00755D2E">
              <w:rPr>
                <w:rFonts w:ascii="Times New Roman" w:hAnsi="Times New Roman" w:cs="Times New Roman"/>
                <w:sz w:val="24"/>
                <w:szCs w:val="24"/>
              </w:rPr>
              <w:t>rvalsts izglītības iestād</w:t>
            </w:r>
            <w:r w:rsidR="00912769">
              <w:rPr>
                <w:rFonts w:ascii="Times New Roman" w:hAnsi="Times New Roman" w:cs="Times New Roman"/>
                <w:sz w:val="24"/>
                <w:szCs w:val="24"/>
              </w:rPr>
              <w:t>ē</w:t>
            </w:r>
            <w:r w:rsidRPr="00755D2E">
              <w:rPr>
                <w:rFonts w:ascii="Times New Roman" w:hAnsi="Times New Roman" w:cs="Times New Roman"/>
                <w:sz w:val="24"/>
                <w:szCs w:val="24"/>
              </w:rPr>
              <w:t xml:space="preserve"> </w:t>
            </w:r>
            <w:r w:rsidR="00912769">
              <w:rPr>
                <w:rFonts w:ascii="Times New Roman" w:hAnsi="Times New Roman" w:cs="Times New Roman"/>
                <w:sz w:val="24"/>
                <w:szCs w:val="24"/>
              </w:rPr>
              <w:t xml:space="preserve">izsniegtās </w:t>
            </w:r>
            <w:r w:rsidRPr="00755D2E">
              <w:rPr>
                <w:rFonts w:ascii="Times New Roman" w:hAnsi="Times New Roman" w:cs="Times New Roman"/>
                <w:sz w:val="24"/>
                <w:szCs w:val="24"/>
              </w:rPr>
              <w:t>izziņa</w:t>
            </w:r>
            <w:r w:rsidR="00912769">
              <w:rPr>
                <w:rFonts w:ascii="Times New Roman" w:hAnsi="Times New Roman" w:cs="Times New Roman"/>
                <w:sz w:val="24"/>
                <w:szCs w:val="24"/>
              </w:rPr>
              <w:t>s (noteikumu projekta 1.9. un 1.10.apakšpunkts).</w:t>
            </w:r>
          </w:p>
          <w:p w:rsidR="00912769" w:rsidRPr="00B6022E" w:rsidRDefault="00912769" w:rsidP="00365128">
            <w:pPr>
              <w:spacing w:after="0" w:line="240" w:lineRule="auto"/>
              <w:jc w:val="both"/>
              <w:rPr>
                <w:rFonts w:ascii="Times New Roman" w:eastAsia="Times New Roman" w:hAnsi="Times New Roman" w:cs="Times New Roman"/>
                <w:iCs/>
                <w:noProof/>
                <w:sz w:val="10"/>
                <w:szCs w:val="10"/>
                <w:lang w:eastAsia="lv-LV"/>
              </w:rPr>
            </w:pPr>
          </w:p>
          <w:p w:rsidR="00104974" w:rsidRPr="00F54CE1" w:rsidRDefault="00104974" w:rsidP="00365128">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Noteikumu projektā noteikts, ka noteikumu Nr.50 grozījumi st</w:t>
            </w:r>
            <w:r w:rsidR="004F2BEA">
              <w:rPr>
                <w:rFonts w:ascii="Times New Roman" w:eastAsia="Times New Roman" w:hAnsi="Times New Roman" w:cs="Times New Roman"/>
                <w:iCs/>
                <w:noProof/>
                <w:sz w:val="24"/>
                <w:szCs w:val="24"/>
                <w:lang w:eastAsia="lv-LV"/>
              </w:rPr>
              <w:t>ās</w:t>
            </w:r>
            <w:r>
              <w:rPr>
                <w:rFonts w:ascii="Times New Roman" w:eastAsia="Times New Roman" w:hAnsi="Times New Roman" w:cs="Times New Roman"/>
                <w:iCs/>
                <w:noProof/>
                <w:sz w:val="24"/>
                <w:szCs w:val="24"/>
                <w:lang w:eastAsia="lv-LV"/>
              </w:rPr>
              <w:t>ies spēkā 2021.gada 1.janvārī</w:t>
            </w:r>
            <w:r w:rsidR="00A82915">
              <w:rPr>
                <w:rFonts w:ascii="Times New Roman" w:eastAsia="Times New Roman" w:hAnsi="Times New Roman" w:cs="Times New Roman"/>
                <w:iCs/>
                <w:noProof/>
                <w:sz w:val="24"/>
                <w:szCs w:val="24"/>
                <w:lang w:eastAsia="lv-LV"/>
              </w:rPr>
              <w:t>.</w:t>
            </w:r>
          </w:p>
        </w:tc>
      </w:tr>
      <w:tr w:rsidR="00F54CE1" w:rsidRPr="00F54CE1" w:rsidTr="00365128">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rsidR="00495F81" w:rsidRPr="00F54CE1" w:rsidRDefault="00371AC6" w:rsidP="00605CCF">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p>
        </w:tc>
      </w:tr>
      <w:tr w:rsidR="00F54CE1" w:rsidRPr="00F54CE1" w:rsidTr="00365128">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495F81" w:rsidRPr="00F54CE1" w:rsidRDefault="00495F81" w:rsidP="00495F8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F54CE1" w:rsidRPr="00F54CE1" w:rsidTr="00605C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95F81" w:rsidRPr="00F54CE1" w:rsidRDefault="00495F81" w:rsidP="00605CCF">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F54CE1" w:rsidRPr="00F54CE1" w:rsidTr="00605C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952622" w:rsidRPr="00F54CE1" w:rsidRDefault="00495F81" w:rsidP="00605CCF">
            <w:pPr>
              <w:spacing w:after="0" w:line="240" w:lineRule="auto"/>
              <w:jc w:val="both"/>
              <w:rPr>
                <w:rFonts w:ascii="Times New Roman" w:eastAsia="Times New Roman" w:hAnsi="Times New Roman" w:cs="Times New Roman"/>
                <w:iCs/>
                <w:noProof/>
                <w:sz w:val="24"/>
                <w:szCs w:val="24"/>
                <w:lang w:eastAsia="lv-LV"/>
              </w:rPr>
            </w:pPr>
            <w:r w:rsidRPr="00F54CE1">
              <w:rPr>
                <w:rFonts w:ascii="Times New Roman" w:hAnsi="Times New Roman" w:cs="Times New Roman"/>
                <w:sz w:val="24"/>
                <w:szCs w:val="24"/>
              </w:rPr>
              <w:t>Personas, k</w:t>
            </w:r>
            <w:r w:rsidR="000A3BF4" w:rsidRPr="00F54CE1">
              <w:rPr>
                <w:rFonts w:ascii="Times New Roman" w:hAnsi="Times New Roman" w:cs="Times New Roman"/>
                <w:sz w:val="24"/>
                <w:szCs w:val="24"/>
              </w:rPr>
              <w:t xml:space="preserve">urām iestāsies apdrošināšanas </w:t>
            </w:r>
            <w:r w:rsidR="00BF6A05" w:rsidRPr="00F54CE1">
              <w:rPr>
                <w:rFonts w:ascii="Times New Roman" w:hAnsi="Times New Roman" w:cs="Times New Roman"/>
                <w:sz w:val="24"/>
                <w:szCs w:val="24"/>
              </w:rPr>
              <w:t>gadījums sakarā ar</w:t>
            </w:r>
            <w:r w:rsidRPr="00F54CE1">
              <w:rPr>
                <w:rFonts w:ascii="Times New Roman" w:hAnsi="Times New Roman" w:cs="Times New Roman"/>
                <w:sz w:val="24"/>
                <w:szCs w:val="24"/>
              </w:rPr>
              <w:t xml:space="preserve"> nelaimes gadījum</w:t>
            </w:r>
            <w:r w:rsidR="00BF6A05" w:rsidRPr="00F54CE1">
              <w:rPr>
                <w:rFonts w:ascii="Times New Roman" w:hAnsi="Times New Roman" w:cs="Times New Roman"/>
                <w:sz w:val="24"/>
                <w:szCs w:val="24"/>
              </w:rPr>
              <w:t>u</w:t>
            </w:r>
            <w:r w:rsidRPr="00F54CE1">
              <w:rPr>
                <w:rFonts w:ascii="Times New Roman" w:hAnsi="Times New Roman" w:cs="Times New Roman"/>
                <w:sz w:val="24"/>
                <w:szCs w:val="24"/>
              </w:rPr>
              <w:t xml:space="preserve"> darbā vai konstatēt</w:t>
            </w:r>
            <w:r w:rsidR="00BF6A05" w:rsidRPr="00F54CE1">
              <w:rPr>
                <w:rFonts w:ascii="Times New Roman" w:hAnsi="Times New Roman" w:cs="Times New Roman"/>
                <w:sz w:val="24"/>
                <w:szCs w:val="24"/>
              </w:rPr>
              <w:t>o</w:t>
            </w:r>
            <w:r w:rsidRPr="00F54CE1">
              <w:rPr>
                <w:rFonts w:ascii="Times New Roman" w:hAnsi="Times New Roman" w:cs="Times New Roman"/>
                <w:sz w:val="24"/>
                <w:szCs w:val="24"/>
              </w:rPr>
              <w:t xml:space="preserve"> arodslimīb</w:t>
            </w:r>
            <w:r w:rsidR="00BF6A05" w:rsidRPr="00F54CE1">
              <w:rPr>
                <w:rFonts w:ascii="Times New Roman" w:hAnsi="Times New Roman" w:cs="Times New Roman"/>
                <w:sz w:val="24"/>
                <w:szCs w:val="24"/>
              </w:rPr>
              <w:t>u</w:t>
            </w:r>
            <w:r w:rsidR="0055741D" w:rsidRPr="00F54CE1">
              <w:rPr>
                <w:rFonts w:ascii="Times New Roman" w:hAnsi="Times New Roman" w:cs="Times New Roman"/>
                <w:sz w:val="24"/>
                <w:szCs w:val="24"/>
              </w:rPr>
              <w:t>, kā arī darba nespējīgie ģimenes locekļi</w:t>
            </w:r>
            <w:r w:rsidR="001600AF" w:rsidRPr="00F54CE1">
              <w:rPr>
                <w:rFonts w:ascii="Times New Roman" w:hAnsi="Times New Roman" w:cs="Times New Roman"/>
                <w:sz w:val="24"/>
                <w:szCs w:val="24"/>
              </w:rPr>
              <w:t xml:space="preserve">, ja to apgādnieka nāve būs iestājusies sakarā ar nelaimes gadījumu darbā vai arodslimības dēļ. </w:t>
            </w:r>
            <w:r w:rsidR="00952622" w:rsidRPr="00F54CE1">
              <w:rPr>
                <w:rFonts w:ascii="Times New Roman" w:eastAsia="Times New Roman" w:hAnsi="Times New Roman" w:cs="Times New Roman"/>
                <w:iCs/>
                <w:noProof/>
                <w:sz w:val="24"/>
                <w:szCs w:val="24"/>
                <w:lang w:eastAsia="lv-LV"/>
              </w:rPr>
              <w:t>Saskaņā ar VSAA datiem 20</w:t>
            </w:r>
            <w:r w:rsidR="006E1A6B" w:rsidRPr="00F54CE1">
              <w:rPr>
                <w:rFonts w:ascii="Times New Roman" w:eastAsia="Times New Roman" w:hAnsi="Times New Roman" w:cs="Times New Roman"/>
                <w:iCs/>
                <w:noProof/>
                <w:sz w:val="24"/>
                <w:szCs w:val="24"/>
                <w:lang w:eastAsia="lv-LV"/>
              </w:rPr>
              <w:t>20</w:t>
            </w:r>
            <w:r w:rsidR="00952622" w:rsidRPr="00F54CE1">
              <w:rPr>
                <w:rFonts w:ascii="Times New Roman" w:eastAsia="Times New Roman" w:hAnsi="Times New Roman" w:cs="Times New Roman"/>
                <w:iCs/>
                <w:noProof/>
                <w:sz w:val="24"/>
                <w:szCs w:val="24"/>
                <w:lang w:eastAsia="lv-LV"/>
              </w:rPr>
              <w:t xml:space="preserve">.gada </w:t>
            </w:r>
            <w:r w:rsidR="006E1A6B" w:rsidRPr="00F54CE1">
              <w:rPr>
                <w:rFonts w:ascii="Times New Roman" w:eastAsia="Times New Roman" w:hAnsi="Times New Roman" w:cs="Times New Roman"/>
                <w:iCs/>
                <w:noProof/>
                <w:sz w:val="24"/>
                <w:szCs w:val="24"/>
                <w:lang w:eastAsia="lv-LV"/>
              </w:rPr>
              <w:t xml:space="preserve">janvārī uzskaitē esošie atlīdzības par darbspēju zaudējumu </w:t>
            </w:r>
            <w:r w:rsidR="00952622" w:rsidRPr="00F54CE1">
              <w:rPr>
                <w:rFonts w:ascii="Times New Roman" w:eastAsia="Times New Roman" w:hAnsi="Times New Roman" w:cs="Times New Roman"/>
                <w:iCs/>
                <w:noProof/>
                <w:sz w:val="24"/>
                <w:szCs w:val="24"/>
                <w:lang w:eastAsia="lv-LV"/>
              </w:rPr>
              <w:t xml:space="preserve">saņēmēji bija </w:t>
            </w:r>
            <w:r w:rsidR="006E1A6B" w:rsidRPr="00F54CE1">
              <w:rPr>
                <w:rFonts w:ascii="Times New Roman" w:eastAsia="Times New Roman" w:hAnsi="Times New Roman" w:cs="Times New Roman"/>
                <w:iCs/>
                <w:noProof/>
                <w:sz w:val="24"/>
                <w:szCs w:val="24"/>
                <w:lang w:eastAsia="lv-LV"/>
              </w:rPr>
              <w:t>13</w:t>
            </w:r>
            <w:r w:rsidR="00952622" w:rsidRPr="00F54CE1">
              <w:rPr>
                <w:rFonts w:ascii="Times New Roman" w:eastAsia="Times New Roman" w:hAnsi="Times New Roman" w:cs="Times New Roman"/>
                <w:iCs/>
                <w:noProof/>
                <w:sz w:val="24"/>
                <w:szCs w:val="24"/>
                <w:lang w:eastAsia="lv-LV"/>
              </w:rPr>
              <w:t xml:space="preserve"> tūkst., </w:t>
            </w:r>
            <w:r w:rsidR="001600AF" w:rsidRPr="00F54CE1">
              <w:rPr>
                <w:rFonts w:ascii="Times New Roman" w:eastAsia="Times New Roman" w:hAnsi="Times New Roman" w:cs="Times New Roman"/>
                <w:iCs/>
                <w:noProof/>
                <w:sz w:val="24"/>
                <w:szCs w:val="24"/>
                <w:lang w:eastAsia="lv-LV"/>
              </w:rPr>
              <w:t xml:space="preserve">to </w:t>
            </w:r>
            <w:r w:rsidR="00952622" w:rsidRPr="00F54CE1">
              <w:rPr>
                <w:rFonts w:ascii="Times New Roman" w:eastAsia="Times New Roman" w:hAnsi="Times New Roman" w:cs="Times New Roman"/>
                <w:iCs/>
                <w:noProof/>
                <w:sz w:val="24"/>
                <w:szCs w:val="24"/>
                <w:lang w:eastAsia="lv-LV"/>
              </w:rPr>
              <w:t xml:space="preserve">vidējais </w:t>
            </w:r>
            <w:r w:rsidR="006E1A6B" w:rsidRPr="00F54CE1">
              <w:rPr>
                <w:rFonts w:ascii="Times New Roman" w:eastAsia="Times New Roman" w:hAnsi="Times New Roman" w:cs="Times New Roman"/>
                <w:iCs/>
                <w:noProof/>
                <w:sz w:val="24"/>
                <w:szCs w:val="24"/>
                <w:lang w:eastAsia="lv-LV"/>
              </w:rPr>
              <w:t xml:space="preserve">atlīdzības </w:t>
            </w:r>
            <w:r w:rsidR="00952622" w:rsidRPr="00F54CE1">
              <w:rPr>
                <w:rFonts w:ascii="Times New Roman" w:eastAsia="Times New Roman" w:hAnsi="Times New Roman" w:cs="Times New Roman"/>
                <w:iCs/>
                <w:noProof/>
                <w:sz w:val="24"/>
                <w:szCs w:val="24"/>
                <w:lang w:eastAsia="lv-LV"/>
              </w:rPr>
              <w:t xml:space="preserve">apmērs bija </w:t>
            </w:r>
            <w:r w:rsidR="006E1A6B" w:rsidRPr="00F54CE1">
              <w:rPr>
                <w:rFonts w:ascii="Times New Roman" w:eastAsia="Times New Roman" w:hAnsi="Times New Roman" w:cs="Times New Roman"/>
                <w:iCs/>
                <w:noProof/>
                <w:sz w:val="24"/>
                <w:szCs w:val="24"/>
                <w:lang w:eastAsia="lv-LV"/>
              </w:rPr>
              <w:t xml:space="preserve">369 </w:t>
            </w:r>
            <w:r w:rsidR="006E1A6B" w:rsidRPr="00F54CE1">
              <w:rPr>
                <w:rFonts w:ascii="Times New Roman" w:eastAsia="Times New Roman" w:hAnsi="Times New Roman" w:cs="Times New Roman"/>
                <w:i/>
                <w:iCs/>
                <w:noProof/>
                <w:sz w:val="24"/>
                <w:szCs w:val="24"/>
                <w:lang w:eastAsia="lv-LV"/>
              </w:rPr>
              <w:t>euro</w:t>
            </w:r>
            <w:r w:rsidR="00952622" w:rsidRPr="00F54CE1">
              <w:rPr>
                <w:rFonts w:ascii="Times New Roman" w:eastAsia="Times New Roman" w:hAnsi="Times New Roman" w:cs="Times New Roman"/>
                <w:iCs/>
                <w:noProof/>
                <w:sz w:val="24"/>
                <w:szCs w:val="24"/>
                <w:lang w:eastAsia="lv-LV"/>
              </w:rPr>
              <w:t xml:space="preserve"> mēnesī, bet </w:t>
            </w:r>
            <w:r w:rsidR="006E1A6B" w:rsidRPr="00F54CE1">
              <w:rPr>
                <w:rFonts w:ascii="Times New Roman" w:eastAsia="Times New Roman" w:hAnsi="Times New Roman" w:cs="Times New Roman"/>
                <w:iCs/>
                <w:noProof/>
                <w:sz w:val="24"/>
                <w:szCs w:val="24"/>
                <w:lang w:eastAsia="lv-LV"/>
              </w:rPr>
              <w:t>atlīdzības par apgādnieka za</w:t>
            </w:r>
            <w:r w:rsidR="004D7A3C">
              <w:rPr>
                <w:rFonts w:ascii="Times New Roman" w:eastAsia="Times New Roman" w:hAnsi="Times New Roman" w:cs="Times New Roman"/>
                <w:iCs/>
                <w:noProof/>
                <w:sz w:val="24"/>
                <w:szCs w:val="24"/>
                <w:lang w:eastAsia="lv-LV"/>
              </w:rPr>
              <w:t>u</w:t>
            </w:r>
            <w:r w:rsidR="006E1A6B" w:rsidRPr="00F54CE1">
              <w:rPr>
                <w:rFonts w:ascii="Times New Roman" w:eastAsia="Times New Roman" w:hAnsi="Times New Roman" w:cs="Times New Roman"/>
                <w:iCs/>
                <w:noProof/>
                <w:sz w:val="24"/>
                <w:szCs w:val="24"/>
                <w:lang w:eastAsia="lv-LV"/>
              </w:rPr>
              <w:t>dējumu saņēmēji bija 59 personas</w:t>
            </w:r>
            <w:r w:rsidR="001600AF" w:rsidRPr="00F54CE1">
              <w:rPr>
                <w:rFonts w:ascii="Times New Roman" w:eastAsia="Times New Roman" w:hAnsi="Times New Roman" w:cs="Times New Roman"/>
                <w:iCs/>
                <w:noProof/>
                <w:sz w:val="24"/>
                <w:szCs w:val="24"/>
                <w:lang w:eastAsia="lv-LV"/>
              </w:rPr>
              <w:t xml:space="preserve"> un to</w:t>
            </w:r>
            <w:r w:rsidR="006E1A6B" w:rsidRPr="00F54CE1">
              <w:rPr>
                <w:rFonts w:ascii="Times New Roman" w:eastAsia="Times New Roman" w:hAnsi="Times New Roman" w:cs="Times New Roman"/>
                <w:iCs/>
                <w:noProof/>
                <w:sz w:val="24"/>
                <w:szCs w:val="24"/>
                <w:lang w:eastAsia="lv-LV"/>
              </w:rPr>
              <w:t xml:space="preserve"> vidējais atlīdzības apmērs bija 326 </w:t>
            </w:r>
            <w:r w:rsidR="006E1A6B" w:rsidRPr="00F54CE1">
              <w:rPr>
                <w:rFonts w:ascii="Times New Roman" w:eastAsia="Times New Roman" w:hAnsi="Times New Roman" w:cs="Times New Roman"/>
                <w:i/>
                <w:iCs/>
                <w:noProof/>
                <w:sz w:val="24"/>
                <w:szCs w:val="24"/>
                <w:lang w:eastAsia="lv-LV"/>
              </w:rPr>
              <w:t>euro</w:t>
            </w:r>
            <w:r w:rsidR="006E1A6B" w:rsidRPr="00F54CE1">
              <w:rPr>
                <w:rFonts w:ascii="Times New Roman" w:eastAsia="Times New Roman" w:hAnsi="Times New Roman" w:cs="Times New Roman"/>
                <w:iCs/>
                <w:noProof/>
                <w:sz w:val="24"/>
                <w:szCs w:val="24"/>
                <w:lang w:eastAsia="lv-LV"/>
              </w:rPr>
              <w:t xml:space="preserve"> mēnesī.</w:t>
            </w:r>
          </w:p>
        </w:tc>
      </w:tr>
      <w:tr w:rsidR="00F54CE1" w:rsidRPr="00F54CE1" w:rsidTr="00605C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495F81" w:rsidRPr="00F54CE1" w:rsidRDefault="00365128" w:rsidP="00605CCF">
            <w:pPr>
              <w:spacing w:after="0" w:line="240" w:lineRule="auto"/>
              <w:jc w:val="both"/>
              <w:rPr>
                <w:rFonts w:ascii="Times New Roman" w:eastAsia="Times New Roman" w:hAnsi="Times New Roman" w:cs="Times New Roman"/>
                <w:sz w:val="24"/>
                <w:szCs w:val="24"/>
                <w:lang w:eastAsia="lv-LV"/>
              </w:rPr>
            </w:pPr>
            <w:r w:rsidRPr="00365128">
              <w:rPr>
                <w:rFonts w:ascii="Times New Roman" w:hAnsi="Times New Roman" w:cs="Times New Roman"/>
                <w:iCs/>
                <w:sz w:val="24"/>
                <w:szCs w:val="24"/>
              </w:rPr>
              <w:t>Noteikumu projekt</w:t>
            </w:r>
            <w:r w:rsidR="00423EE9">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00495F81" w:rsidRPr="00F54CE1">
              <w:rPr>
                <w:rFonts w:ascii="Times New Roman" w:hAnsi="Times New Roman" w:cs="Times New Roman"/>
                <w:iCs/>
                <w:sz w:val="24"/>
                <w:szCs w:val="24"/>
              </w:rPr>
              <w:t xml:space="preserve">tiesiskais regulējums nemaina sabiedrības tiesības un pienākumus, kā arī veicamās darbības. </w:t>
            </w:r>
            <w:r w:rsidRPr="00365128">
              <w:rPr>
                <w:rFonts w:ascii="Times New Roman" w:eastAsia="Times New Roman" w:hAnsi="Times New Roman" w:cs="Times New Roman"/>
                <w:iCs/>
                <w:sz w:val="24"/>
                <w:szCs w:val="24"/>
                <w:lang w:eastAsia="lv-LV"/>
              </w:rPr>
              <w:t>Noteikumu projekts</w:t>
            </w:r>
            <w:r w:rsidR="00495F81" w:rsidRPr="00F54CE1">
              <w:rPr>
                <w:rFonts w:ascii="Times New Roman" w:eastAsia="Times New Roman" w:hAnsi="Times New Roman" w:cs="Times New Roman"/>
                <w:iCs/>
                <w:sz w:val="24"/>
                <w:szCs w:val="24"/>
                <w:lang w:eastAsia="lv-LV"/>
              </w:rPr>
              <w:t xml:space="preserve"> nerada papildus administratīvo slogu.</w:t>
            </w:r>
          </w:p>
        </w:tc>
      </w:tr>
      <w:tr w:rsidR="00F54CE1" w:rsidRPr="00F54CE1" w:rsidTr="00605C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495F81" w:rsidRPr="00F54CE1" w:rsidRDefault="00365128"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sz w:val="24"/>
                <w:szCs w:val="24"/>
                <w:lang w:eastAsia="lv-LV"/>
              </w:rPr>
              <w:t xml:space="preserve">Noteikumu </w:t>
            </w:r>
            <w:r w:rsidRPr="00F54CE1">
              <w:rPr>
                <w:rFonts w:ascii="Times New Roman" w:eastAsia="Times New Roman" w:hAnsi="Times New Roman" w:cs="Times New Roman"/>
                <w:iCs/>
                <w:noProof/>
                <w:sz w:val="24"/>
                <w:szCs w:val="24"/>
                <w:lang w:eastAsia="lv-LV"/>
              </w:rPr>
              <w:t>projekts šo jomu neskar.</w:t>
            </w:r>
          </w:p>
        </w:tc>
      </w:tr>
      <w:tr w:rsidR="00F54CE1" w:rsidRPr="00F54CE1" w:rsidTr="00605C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495F81" w:rsidRPr="00F54CE1" w:rsidRDefault="00365128"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sz w:val="24"/>
                <w:szCs w:val="24"/>
                <w:lang w:eastAsia="lv-LV"/>
              </w:rPr>
              <w:t xml:space="preserve">Noteikumu </w:t>
            </w:r>
            <w:r w:rsidRPr="00F54CE1">
              <w:rPr>
                <w:rFonts w:ascii="Times New Roman" w:eastAsia="Times New Roman" w:hAnsi="Times New Roman" w:cs="Times New Roman"/>
                <w:iCs/>
                <w:noProof/>
                <w:sz w:val="24"/>
                <w:szCs w:val="24"/>
                <w:lang w:eastAsia="lv-LV"/>
              </w:rPr>
              <w:t>projekts šo jomu neskar.</w:t>
            </w:r>
          </w:p>
        </w:tc>
      </w:tr>
      <w:tr w:rsidR="00F54CE1" w:rsidRPr="00F54CE1" w:rsidTr="00605C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BD7200" w:rsidRPr="00F54CE1" w:rsidRDefault="00BD7200"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F54CE1" w:rsidRPr="00F54CE1" w:rsidTr="00192880">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rsidR="00C07338" w:rsidRPr="00F54CE1" w:rsidRDefault="00C07338" w:rsidP="00192880">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sz w:val="24"/>
                <w:szCs w:val="24"/>
                <w:lang w:eastAsia="lv-LV"/>
              </w:rPr>
              <w:t>III. Tiesību akta projekta ietekme uz valsts budžetu un pašvaldību budžetiem</w:t>
            </w:r>
          </w:p>
        </w:tc>
      </w:tr>
      <w:tr w:rsidR="00F54CE1" w:rsidRPr="00F54CE1" w:rsidTr="00192880">
        <w:trPr>
          <w:tblCellSpacing w:w="15" w:type="dxa"/>
        </w:trPr>
        <w:tc>
          <w:tcPr>
            <w:tcW w:w="8995" w:type="dxa"/>
            <w:tcBorders>
              <w:top w:val="outset" w:sz="6" w:space="0" w:color="auto"/>
              <w:left w:val="outset" w:sz="6" w:space="0" w:color="auto"/>
              <w:bottom w:val="outset" w:sz="6" w:space="0" w:color="auto"/>
              <w:right w:val="outset" w:sz="6" w:space="0" w:color="auto"/>
            </w:tcBorders>
          </w:tcPr>
          <w:p w:rsidR="00C07338" w:rsidRPr="00F54CE1" w:rsidRDefault="00C07338" w:rsidP="00C07338">
            <w:pPr>
              <w:spacing w:after="0" w:line="240" w:lineRule="auto"/>
              <w:jc w:val="both"/>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sz w:val="24"/>
                <w:szCs w:val="24"/>
                <w:lang w:eastAsia="lv-LV"/>
              </w:rPr>
              <w:t xml:space="preserve">VSAA izmaiņu realizācija ir ieplānota 2020.gadā un nepieciešamie līdzekļi </w:t>
            </w:r>
            <w:r w:rsidR="00423EE9">
              <w:rPr>
                <w:rFonts w:ascii="Times New Roman" w:eastAsia="Times New Roman" w:hAnsi="Times New Roman" w:cs="Times New Roman"/>
                <w:sz w:val="24"/>
                <w:szCs w:val="24"/>
                <w:lang w:eastAsia="lv-LV"/>
              </w:rPr>
              <w:t>informācijas sistēmas</w:t>
            </w:r>
            <w:r w:rsidRPr="00F54CE1">
              <w:rPr>
                <w:rFonts w:ascii="Times New Roman" w:eastAsia="Times New Roman" w:hAnsi="Times New Roman" w:cs="Times New Roman"/>
                <w:sz w:val="24"/>
                <w:szCs w:val="24"/>
                <w:lang w:eastAsia="lv-LV"/>
              </w:rPr>
              <w:t xml:space="preserve"> izstrādei ir rezervēti. Lai nodrošinātu grozījumu ieviešanu no 2021.gada 1.janvāra, noteikumu projektam jābūt pieņemtam līdz 2020.gada 1.jūnijam.</w:t>
            </w:r>
          </w:p>
        </w:tc>
      </w:tr>
    </w:tbl>
    <w:p w:rsidR="00C07338" w:rsidRPr="00F54CE1" w:rsidRDefault="00C07338"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F54CE1" w:rsidRPr="00F54CE1" w:rsidTr="00192880">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rsidR="003D6EB4" w:rsidRPr="00F54CE1" w:rsidRDefault="003D6EB4" w:rsidP="00192880">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IV. Tiesību akta projekta ietekme uz spēkā esošo tiesību normu sistēmu</w:t>
            </w:r>
          </w:p>
        </w:tc>
      </w:tr>
      <w:tr w:rsidR="00F54CE1" w:rsidRPr="00F54CE1" w:rsidTr="00192880">
        <w:trPr>
          <w:tblCellSpacing w:w="15" w:type="dxa"/>
        </w:trPr>
        <w:tc>
          <w:tcPr>
            <w:tcW w:w="8995" w:type="dxa"/>
            <w:tcBorders>
              <w:top w:val="outset" w:sz="6" w:space="0" w:color="auto"/>
              <w:left w:val="outset" w:sz="6" w:space="0" w:color="auto"/>
              <w:bottom w:val="outset" w:sz="6" w:space="0" w:color="auto"/>
              <w:right w:val="outset" w:sz="6" w:space="0" w:color="auto"/>
            </w:tcBorders>
          </w:tcPr>
          <w:p w:rsidR="003D6EB4" w:rsidRPr="00F54CE1" w:rsidRDefault="003D6EB4" w:rsidP="00192880">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sz w:val="24"/>
                <w:szCs w:val="24"/>
                <w:lang w:eastAsia="lv-LV"/>
              </w:rPr>
              <w:t xml:space="preserve">Noteikumu </w:t>
            </w:r>
            <w:r w:rsidRPr="00F54CE1">
              <w:rPr>
                <w:rFonts w:ascii="Times New Roman" w:eastAsia="Times New Roman" w:hAnsi="Times New Roman" w:cs="Times New Roman"/>
                <w:iCs/>
                <w:noProof/>
                <w:sz w:val="24"/>
                <w:szCs w:val="24"/>
                <w:lang w:eastAsia="lv-LV"/>
              </w:rPr>
              <w:t>projekts šo jomu neskar.</w:t>
            </w:r>
          </w:p>
        </w:tc>
      </w:tr>
    </w:tbl>
    <w:p w:rsidR="003D6EB4" w:rsidRPr="00F54CE1" w:rsidRDefault="003D6EB4"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54CE1" w:rsidRPr="00F54CE1" w:rsidTr="00605C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5F81" w:rsidRPr="00F54CE1" w:rsidRDefault="00495F81" w:rsidP="00605CCF">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F54CE1" w:rsidRPr="00F54CE1" w:rsidTr="00605CCF">
        <w:trPr>
          <w:tblCellSpacing w:w="15" w:type="dxa"/>
        </w:trPr>
        <w:tc>
          <w:tcPr>
            <w:tcW w:w="4967" w:type="pct"/>
            <w:tcBorders>
              <w:top w:val="outset" w:sz="6" w:space="0" w:color="auto"/>
              <w:left w:val="outset" w:sz="6" w:space="0" w:color="auto"/>
              <w:bottom w:val="outset" w:sz="6" w:space="0" w:color="auto"/>
              <w:right w:val="outset" w:sz="6" w:space="0" w:color="auto"/>
            </w:tcBorders>
          </w:tcPr>
          <w:p w:rsidR="00495F81" w:rsidRPr="00F54CE1" w:rsidRDefault="00A46877" w:rsidP="00A4687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sz w:val="24"/>
                <w:szCs w:val="24"/>
                <w:lang w:eastAsia="lv-LV"/>
              </w:rPr>
              <w:t xml:space="preserve">Noteikumu </w:t>
            </w:r>
            <w:r w:rsidRPr="00F54CE1">
              <w:rPr>
                <w:rFonts w:ascii="Times New Roman" w:eastAsia="Times New Roman" w:hAnsi="Times New Roman" w:cs="Times New Roman"/>
                <w:iCs/>
                <w:noProof/>
                <w:sz w:val="24"/>
                <w:szCs w:val="24"/>
                <w:lang w:eastAsia="lv-LV"/>
              </w:rPr>
              <w:t>projekts šo jomu neskar.</w:t>
            </w:r>
          </w:p>
        </w:tc>
      </w:tr>
    </w:tbl>
    <w:p w:rsidR="00495F81" w:rsidRPr="00F54CE1" w:rsidRDefault="00495F81" w:rsidP="00495F8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F54CE1" w:rsidRPr="00F54CE1" w:rsidTr="001928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46877" w:rsidRPr="00F54CE1" w:rsidRDefault="00A46877" w:rsidP="00192880">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F54CE1" w:rsidRPr="00F54CE1" w:rsidTr="001928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F54CE1" w:rsidRDefault="00A46877" w:rsidP="00192880">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rsidR="00A46877" w:rsidRPr="00F54CE1" w:rsidRDefault="00A46877" w:rsidP="00192880">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rsidR="00A46877" w:rsidRPr="00F54CE1" w:rsidRDefault="00A46877" w:rsidP="00192880">
            <w:pPr>
              <w:spacing w:after="0" w:line="240" w:lineRule="auto"/>
              <w:jc w:val="both"/>
              <w:rPr>
                <w:rFonts w:ascii="Times New Roman" w:eastAsia="Times New Roman" w:hAnsi="Times New Roman" w:cs="Times New Roman"/>
                <w:iCs/>
                <w:sz w:val="24"/>
                <w:szCs w:val="24"/>
                <w:lang w:eastAsia="lv-LV"/>
              </w:rPr>
            </w:pPr>
            <w:r w:rsidRPr="00F54CE1">
              <w:rPr>
                <w:rFonts w:ascii="Times New Roman" w:eastAsia="Times New Roman" w:hAnsi="Times New Roman" w:cs="Times New Roman"/>
                <w:iCs/>
                <w:sz w:val="24"/>
                <w:szCs w:val="24"/>
                <w:lang w:eastAsia="lv-LV"/>
              </w:rPr>
              <w:t>Sabiedrības līdzdalība ir nodrošināta, publicējot uzziņu par noteikumu projektu Labklājības ministrijas internet</w:t>
            </w:r>
            <w:r w:rsidR="00AC72C4" w:rsidRPr="00F54CE1">
              <w:rPr>
                <w:rFonts w:ascii="Times New Roman" w:eastAsia="Times New Roman" w:hAnsi="Times New Roman" w:cs="Times New Roman"/>
                <w:iCs/>
                <w:sz w:val="24"/>
                <w:szCs w:val="24"/>
                <w:lang w:eastAsia="lv-LV"/>
              </w:rPr>
              <w:t>a mājas lapā</w:t>
            </w:r>
            <w:r w:rsidRPr="00F54CE1">
              <w:rPr>
                <w:rFonts w:ascii="Times New Roman" w:eastAsia="Times New Roman" w:hAnsi="Times New Roman" w:cs="Times New Roman"/>
                <w:iCs/>
                <w:sz w:val="24"/>
                <w:szCs w:val="24"/>
                <w:lang w:eastAsia="lv-LV"/>
              </w:rPr>
              <w:t xml:space="preserve"> </w:t>
            </w:r>
            <w:r w:rsidR="00AC72C4" w:rsidRPr="00F54CE1">
              <w:rPr>
                <w:rFonts w:ascii="Times New Roman" w:eastAsia="Times New Roman" w:hAnsi="Times New Roman" w:cs="Times New Roman"/>
                <w:iCs/>
                <w:sz w:val="24"/>
                <w:szCs w:val="24"/>
                <w:lang w:eastAsia="lv-LV"/>
              </w:rPr>
              <w:t>(saite</w:t>
            </w:r>
            <w:r w:rsidR="00B544B5" w:rsidRPr="00F54CE1">
              <w:rPr>
                <w:rFonts w:ascii="Times New Roman" w:eastAsia="Times New Roman" w:hAnsi="Times New Roman" w:cs="Times New Roman"/>
                <w:iCs/>
                <w:sz w:val="24"/>
                <w:szCs w:val="24"/>
                <w:lang w:eastAsia="lv-LV"/>
              </w:rPr>
              <w:t xml:space="preserve">: </w:t>
            </w:r>
            <w:hyperlink r:id="rId7" w:history="1">
              <w:r w:rsidR="00AC72C4" w:rsidRPr="00F54CE1">
                <w:rPr>
                  <w:rStyle w:val="Hyperlink"/>
                  <w:rFonts w:ascii="Times New Roman" w:hAnsi="Times New Roman" w:cs="Times New Roman"/>
                  <w:color w:val="auto"/>
                  <w:sz w:val="24"/>
                  <w:szCs w:val="24"/>
                </w:rPr>
                <w:t>http://www.lm.gov.lv/lv/aktuali/lm-dokumentu-projekti</w:t>
              </w:r>
            </w:hyperlink>
            <w:r w:rsidR="00AC72C4" w:rsidRPr="00F54CE1">
              <w:rPr>
                <w:rFonts w:ascii="Times New Roman" w:hAnsi="Times New Roman" w:cs="Times New Roman"/>
                <w:sz w:val="24"/>
                <w:szCs w:val="24"/>
              </w:rPr>
              <w:t>)</w:t>
            </w:r>
            <w:r w:rsidRPr="00F54CE1">
              <w:rPr>
                <w:rFonts w:ascii="Times New Roman" w:eastAsia="Times New Roman" w:hAnsi="Times New Roman" w:cs="Times New Roman"/>
                <w:iCs/>
                <w:sz w:val="24"/>
                <w:szCs w:val="24"/>
                <w:lang w:eastAsia="lv-LV"/>
              </w:rPr>
              <w:t xml:space="preserve">, </w:t>
            </w:r>
            <w:r w:rsidRPr="00EC3203">
              <w:rPr>
                <w:rFonts w:ascii="Times New Roman" w:eastAsia="Times New Roman" w:hAnsi="Times New Roman" w:cs="Times New Roman"/>
                <w:iCs/>
                <w:sz w:val="24"/>
                <w:szCs w:val="24"/>
                <w:lang w:eastAsia="lv-LV"/>
              </w:rPr>
              <w:t>kā arī Ministru kabineta internet</w:t>
            </w:r>
            <w:r w:rsidR="00B544B5" w:rsidRPr="00EC3203">
              <w:rPr>
                <w:rFonts w:ascii="Times New Roman" w:eastAsia="Times New Roman" w:hAnsi="Times New Roman" w:cs="Times New Roman"/>
                <w:iCs/>
                <w:sz w:val="24"/>
                <w:szCs w:val="24"/>
                <w:lang w:eastAsia="lv-LV"/>
              </w:rPr>
              <w:t>a mājas lapā (saite:</w:t>
            </w:r>
            <w:r w:rsidR="00EC3203" w:rsidRPr="00EC3203">
              <w:rPr>
                <w:rFonts w:ascii="Times New Roman" w:hAnsi="Times New Roman" w:cs="Times New Roman"/>
                <w:sz w:val="24"/>
                <w:szCs w:val="24"/>
              </w:rPr>
              <w:t xml:space="preserve"> </w:t>
            </w:r>
            <w:hyperlink r:id="rId8" w:history="1">
              <w:r w:rsidR="00EC3203" w:rsidRPr="00EC3203">
                <w:rPr>
                  <w:rStyle w:val="Hyperlink"/>
                  <w:rFonts w:ascii="Times New Roman" w:hAnsi="Times New Roman" w:cs="Times New Roman"/>
                  <w:sz w:val="24"/>
                  <w:szCs w:val="24"/>
                </w:rPr>
                <w:t>https://www.mk.gov.lv/content/ministru-kabineta-diskusiju-dokumenti</w:t>
              </w:r>
            </w:hyperlink>
            <w:r w:rsidR="00B544B5" w:rsidRPr="00EC3203">
              <w:rPr>
                <w:rFonts w:ascii="Times New Roman" w:hAnsi="Times New Roman" w:cs="Times New Roman"/>
                <w:sz w:val="24"/>
                <w:szCs w:val="24"/>
              </w:rPr>
              <w:t>)</w:t>
            </w:r>
            <w:r w:rsidRPr="00EC3203">
              <w:rPr>
                <w:rFonts w:ascii="Times New Roman" w:eastAsia="Times New Roman" w:hAnsi="Times New Roman" w:cs="Times New Roman"/>
                <w:iCs/>
                <w:sz w:val="24"/>
                <w:szCs w:val="24"/>
                <w:lang w:eastAsia="lv-LV"/>
              </w:rPr>
              <w:t>, lūdzot</w:t>
            </w:r>
            <w:r w:rsidRPr="00F54CE1">
              <w:rPr>
                <w:rFonts w:ascii="Times New Roman" w:eastAsia="Times New Roman" w:hAnsi="Times New Roman" w:cs="Times New Roman"/>
                <w:iCs/>
                <w:sz w:val="24"/>
                <w:szCs w:val="24"/>
                <w:lang w:eastAsia="lv-LV"/>
              </w:rPr>
              <w:t xml:space="preserve"> sniegt priekšlikumus </w:t>
            </w:r>
            <w:r w:rsidR="00B544B5" w:rsidRPr="00F54CE1">
              <w:rPr>
                <w:rFonts w:ascii="Times New Roman" w:eastAsia="Times New Roman" w:hAnsi="Times New Roman" w:cs="Times New Roman"/>
                <w:iCs/>
                <w:sz w:val="24"/>
                <w:szCs w:val="24"/>
                <w:lang w:eastAsia="lv-LV"/>
              </w:rPr>
              <w:t>2020.gada 2.martam.</w:t>
            </w:r>
          </w:p>
        </w:tc>
      </w:tr>
      <w:tr w:rsidR="00F54CE1" w:rsidRPr="00F54CE1" w:rsidTr="001928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F54CE1" w:rsidRDefault="00A46877" w:rsidP="00192880">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rsidR="00A46877" w:rsidRPr="00F54CE1" w:rsidRDefault="00A46877" w:rsidP="00192880">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rsidR="00A46877" w:rsidRPr="00F54CE1" w:rsidRDefault="00A46877" w:rsidP="00192880">
            <w:pPr>
              <w:spacing w:after="0" w:line="240" w:lineRule="auto"/>
              <w:jc w:val="both"/>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sz w:val="24"/>
                <w:szCs w:val="24"/>
              </w:rPr>
              <w:t>Sabiedrības priekšlikumi nav saņemti.</w:t>
            </w:r>
          </w:p>
        </w:tc>
      </w:tr>
      <w:tr w:rsidR="00F54CE1" w:rsidRPr="00F54CE1" w:rsidTr="001928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F54CE1" w:rsidRDefault="00A46877" w:rsidP="00192880">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rsidR="00A46877" w:rsidRPr="00F54CE1" w:rsidRDefault="00A46877" w:rsidP="00192880">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rsidR="00A46877" w:rsidRPr="00F54CE1" w:rsidRDefault="00A46877" w:rsidP="00192880">
            <w:pPr>
              <w:spacing w:after="0" w:line="240" w:lineRule="auto"/>
              <w:jc w:val="both"/>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r w:rsidR="00F54CE1" w:rsidRPr="00F54CE1" w:rsidTr="001928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F54CE1" w:rsidRDefault="00A46877" w:rsidP="00192880">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rsidR="00A46877" w:rsidRPr="00F54CE1" w:rsidRDefault="00A46877" w:rsidP="00192880">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A46877" w:rsidRPr="00F54CE1" w:rsidRDefault="00A46877" w:rsidP="00192880">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495F81" w:rsidRPr="00F54CE1" w:rsidRDefault="00495F81" w:rsidP="00495F8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F54CE1" w:rsidRPr="00F54CE1" w:rsidTr="00605C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95F81" w:rsidRPr="00F54CE1" w:rsidRDefault="00495F81" w:rsidP="00605CCF">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F54CE1" w:rsidRPr="00F54CE1" w:rsidTr="00605C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p>
        </w:tc>
      </w:tr>
      <w:tr w:rsidR="00F54CE1" w:rsidRPr="00F54CE1" w:rsidTr="00605C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izpildes ietekme uz pārvaldes funkcijām un institucionālo struktūru.</w:t>
            </w:r>
            <w:r w:rsidRPr="00F54CE1">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Nav plānota esošu institūciju likvidācija vai reorganizācija. Pēc </w:t>
            </w:r>
            <w:r w:rsidR="00DF3C41">
              <w:rPr>
                <w:rFonts w:ascii="Times New Roman" w:eastAsia="Times New Roman" w:hAnsi="Times New Roman" w:cs="Times New Roman"/>
                <w:iCs/>
                <w:noProof/>
                <w:sz w:val="24"/>
                <w:szCs w:val="24"/>
                <w:lang w:eastAsia="lv-LV"/>
              </w:rPr>
              <w:t>n</w:t>
            </w:r>
            <w:r w:rsidR="00DF3C41" w:rsidRPr="00DF3C41">
              <w:rPr>
                <w:rFonts w:ascii="Times New Roman" w:eastAsia="Times New Roman" w:hAnsi="Times New Roman" w:cs="Times New Roman"/>
                <w:iCs/>
                <w:noProof/>
                <w:sz w:val="24"/>
                <w:szCs w:val="24"/>
                <w:lang w:eastAsia="lv-LV"/>
              </w:rPr>
              <w:t>oteikumu projekt</w:t>
            </w:r>
            <w:r w:rsidR="00DF3C41">
              <w:rPr>
                <w:rFonts w:ascii="Times New Roman" w:eastAsia="Times New Roman" w:hAnsi="Times New Roman" w:cs="Times New Roman"/>
                <w:iCs/>
                <w:noProof/>
                <w:sz w:val="24"/>
                <w:szCs w:val="24"/>
                <w:lang w:eastAsia="lv-LV"/>
              </w:rPr>
              <w:t>a</w:t>
            </w:r>
            <w:r w:rsidR="00DF3C41"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495F81" w:rsidRPr="00F54CE1" w:rsidTr="00605C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495F81" w:rsidRPr="00F54CE1" w:rsidRDefault="00495F81" w:rsidP="00605C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495F81" w:rsidRPr="00F54CE1" w:rsidRDefault="00495F81" w:rsidP="00495F81">
      <w:pPr>
        <w:spacing w:after="0" w:line="240" w:lineRule="auto"/>
        <w:rPr>
          <w:rFonts w:ascii="Times New Roman" w:hAnsi="Times New Roman" w:cs="Times New Roman"/>
          <w:noProof/>
          <w:sz w:val="24"/>
          <w:szCs w:val="24"/>
        </w:rPr>
      </w:pPr>
    </w:p>
    <w:p w:rsidR="00495F81" w:rsidRDefault="00495F81" w:rsidP="00495F81">
      <w:pPr>
        <w:spacing w:after="0" w:line="240" w:lineRule="auto"/>
        <w:rPr>
          <w:rFonts w:ascii="Times New Roman" w:hAnsi="Times New Roman" w:cs="Times New Roman"/>
          <w:noProof/>
          <w:sz w:val="24"/>
          <w:szCs w:val="24"/>
        </w:rPr>
      </w:pPr>
    </w:p>
    <w:p w:rsidR="003001D7" w:rsidRDefault="003001D7" w:rsidP="00495F81">
      <w:pPr>
        <w:spacing w:after="0" w:line="240" w:lineRule="auto"/>
        <w:rPr>
          <w:rFonts w:ascii="Times New Roman" w:hAnsi="Times New Roman" w:cs="Times New Roman"/>
          <w:noProof/>
          <w:sz w:val="24"/>
          <w:szCs w:val="24"/>
        </w:rPr>
      </w:pPr>
    </w:p>
    <w:p w:rsidR="003001D7" w:rsidRPr="00F54CE1" w:rsidRDefault="003001D7" w:rsidP="00495F81">
      <w:pPr>
        <w:spacing w:after="0" w:line="240" w:lineRule="auto"/>
        <w:rPr>
          <w:rFonts w:ascii="Times New Roman" w:hAnsi="Times New Roman" w:cs="Times New Roman"/>
          <w:noProof/>
          <w:sz w:val="24"/>
          <w:szCs w:val="24"/>
        </w:rPr>
      </w:pPr>
    </w:p>
    <w:p w:rsidR="00495F81" w:rsidRPr="00F54CE1" w:rsidRDefault="00495F81" w:rsidP="00495F81">
      <w:pPr>
        <w:spacing w:after="0" w:line="240" w:lineRule="auto"/>
        <w:rPr>
          <w:rFonts w:ascii="Times New Roman" w:hAnsi="Times New Roman" w:cs="Times New Roman"/>
          <w:noProof/>
          <w:sz w:val="24"/>
          <w:szCs w:val="24"/>
        </w:rPr>
      </w:pPr>
    </w:p>
    <w:p w:rsidR="00495F81" w:rsidRPr="00F54CE1" w:rsidRDefault="00495F81" w:rsidP="00495F81">
      <w:pPr>
        <w:tabs>
          <w:tab w:val="left" w:pos="6237"/>
        </w:tabs>
        <w:spacing w:after="0" w:line="240" w:lineRule="auto"/>
        <w:ind w:firstLine="720"/>
        <w:rPr>
          <w:rFonts w:ascii="Times New Roman" w:hAnsi="Times New Roman" w:cs="Times New Roman"/>
          <w:noProof/>
          <w:sz w:val="24"/>
          <w:szCs w:val="24"/>
        </w:rPr>
      </w:pPr>
      <w:r w:rsidRPr="00F54CE1">
        <w:rPr>
          <w:rFonts w:ascii="Times New Roman" w:hAnsi="Times New Roman" w:cs="Times New Roman"/>
          <w:noProof/>
          <w:sz w:val="24"/>
          <w:szCs w:val="24"/>
        </w:rPr>
        <w:t>Labklājības ministr</w:t>
      </w:r>
      <w:r w:rsidR="00BD7200" w:rsidRPr="00F54CE1">
        <w:rPr>
          <w:rFonts w:ascii="Times New Roman" w:hAnsi="Times New Roman" w:cs="Times New Roman"/>
          <w:noProof/>
          <w:sz w:val="24"/>
          <w:szCs w:val="24"/>
        </w:rPr>
        <w:t>e</w:t>
      </w:r>
      <w:r w:rsidRPr="00F54CE1">
        <w:rPr>
          <w:rFonts w:ascii="Times New Roman" w:hAnsi="Times New Roman" w:cs="Times New Roman"/>
          <w:noProof/>
          <w:sz w:val="24"/>
          <w:szCs w:val="24"/>
        </w:rPr>
        <w:tab/>
        <w:t xml:space="preserve">                 </w:t>
      </w:r>
      <w:r w:rsidR="005020C4" w:rsidRPr="00F54CE1">
        <w:rPr>
          <w:rFonts w:ascii="Times New Roman" w:hAnsi="Times New Roman" w:cs="Times New Roman"/>
          <w:noProof/>
          <w:sz w:val="24"/>
          <w:szCs w:val="24"/>
        </w:rPr>
        <w:t>R.Petraviča</w:t>
      </w:r>
    </w:p>
    <w:p w:rsidR="00495F81" w:rsidRPr="00F54CE1" w:rsidRDefault="00495F81" w:rsidP="00495F81">
      <w:pPr>
        <w:spacing w:after="0" w:line="240" w:lineRule="auto"/>
        <w:ind w:firstLine="720"/>
        <w:rPr>
          <w:rFonts w:ascii="Times New Roman" w:hAnsi="Times New Roman" w:cs="Times New Roman"/>
          <w:noProof/>
          <w:sz w:val="24"/>
          <w:szCs w:val="24"/>
        </w:rPr>
      </w:pPr>
    </w:p>
    <w:p w:rsidR="00495F81" w:rsidRPr="00F54CE1" w:rsidRDefault="00495F81" w:rsidP="00495F81">
      <w:pPr>
        <w:tabs>
          <w:tab w:val="left" w:pos="6237"/>
        </w:tabs>
        <w:spacing w:after="0" w:line="240" w:lineRule="auto"/>
        <w:rPr>
          <w:rFonts w:ascii="Times New Roman" w:hAnsi="Times New Roman" w:cs="Times New Roman"/>
          <w:noProof/>
          <w:sz w:val="24"/>
          <w:szCs w:val="24"/>
        </w:rPr>
      </w:pPr>
    </w:p>
    <w:p w:rsidR="00495F81" w:rsidRPr="00F54CE1" w:rsidRDefault="00495F81" w:rsidP="00495F81">
      <w:pPr>
        <w:tabs>
          <w:tab w:val="left" w:pos="6237"/>
        </w:tabs>
        <w:spacing w:after="0" w:line="240" w:lineRule="auto"/>
        <w:ind w:firstLine="720"/>
        <w:rPr>
          <w:rFonts w:ascii="Times New Roman" w:hAnsi="Times New Roman" w:cs="Times New Roman"/>
          <w:noProof/>
          <w:sz w:val="24"/>
          <w:szCs w:val="24"/>
        </w:rPr>
      </w:pPr>
    </w:p>
    <w:p w:rsidR="00495F81" w:rsidRPr="00F54CE1" w:rsidRDefault="00495F81" w:rsidP="00495F81">
      <w:pPr>
        <w:tabs>
          <w:tab w:val="left" w:pos="6237"/>
        </w:tabs>
        <w:spacing w:after="0" w:line="240" w:lineRule="auto"/>
        <w:rPr>
          <w:rFonts w:ascii="Times New Roman" w:hAnsi="Times New Roman" w:cs="Times New Roman"/>
          <w:noProof/>
          <w:sz w:val="24"/>
          <w:szCs w:val="24"/>
        </w:rPr>
      </w:pPr>
    </w:p>
    <w:p w:rsidR="00495F81" w:rsidRPr="00F54CE1" w:rsidRDefault="00495F81" w:rsidP="00495F81">
      <w:pPr>
        <w:tabs>
          <w:tab w:val="left" w:pos="6237"/>
        </w:tabs>
        <w:spacing w:after="0" w:line="240" w:lineRule="auto"/>
        <w:rPr>
          <w:rFonts w:ascii="Times New Roman" w:hAnsi="Times New Roman" w:cs="Times New Roman"/>
          <w:noProof/>
          <w:sz w:val="24"/>
          <w:szCs w:val="24"/>
        </w:rPr>
      </w:pPr>
    </w:p>
    <w:p w:rsidR="00495F81" w:rsidRPr="00F54CE1" w:rsidRDefault="00495F81" w:rsidP="00495F81">
      <w:pPr>
        <w:tabs>
          <w:tab w:val="left" w:pos="6237"/>
        </w:tabs>
        <w:spacing w:after="0" w:line="240" w:lineRule="auto"/>
        <w:rPr>
          <w:rFonts w:ascii="Times New Roman" w:hAnsi="Times New Roman" w:cs="Times New Roman"/>
          <w:noProof/>
          <w:sz w:val="24"/>
          <w:szCs w:val="24"/>
        </w:rPr>
      </w:pPr>
    </w:p>
    <w:p w:rsidR="00495F81" w:rsidRPr="00F54CE1" w:rsidRDefault="00495F81" w:rsidP="00495F81">
      <w:pPr>
        <w:tabs>
          <w:tab w:val="left" w:pos="6237"/>
        </w:tabs>
        <w:spacing w:after="0" w:line="240" w:lineRule="auto"/>
        <w:rPr>
          <w:rFonts w:ascii="Times New Roman" w:hAnsi="Times New Roman" w:cs="Times New Roman"/>
          <w:noProof/>
          <w:sz w:val="24"/>
          <w:szCs w:val="24"/>
        </w:rPr>
      </w:pPr>
    </w:p>
    <w:p w:rsidR="00495F81" w:rsidRPr="00F54CE1" w:rsidRDefault="00495F81" w:rsidP="00495F81">
      <w:pPr>
        <w:tabs>
          <w:tab w:val="left" w:pos="6237"/>
        </w:tabs>
        <w:spacing w:after="0" w:line="240" w:lineRule="auto"/>
        <w:rPr>
          <w:rFonts w:ascii="Times New Roman" w:hAnsi="Times New Roman" w:cs="Times New Roman"/>
          <w:noProof/>
          <w:sz w:val="24"/>
          <w:szCs w:val="24"/>
        </w:rPr>
      </w:pPr>
    </w:p>
    <w:p w:rsidR="00767550" w:rsidRPr="00F534F0" w:rsidRDefault="00767550" w:rsidP="00F534F0">
      <w:pPr>
        <w:contextualSpacing/>
        <w:rPr>
          <w:rFonts w:ascii="Times New Roman" w:hAnsi="Times New Roman" w:cs="Times New Roman"/>
          <w:sz w:val="18"/>
          <w:szCs w:val="18"/>
        </w:rPr>
      </w:pPr>
      <w:r w:rsidRPr="00F534F0">
        <w:rPr>
          <w:rFonts w:ascii="Times New Roman" w:hAnsi="Times New Roman" w:cs="Times New Roman"/>
          <w:sz w:val="18"/>
          <w:szCs w:val="18"/>
        </w:rPr>
        <w:t>Kudiņa 67021678</w:t>
      </w:r>
    </w:p>
    <w:p w:rsidR="00767550" w:rsidRPr="00F534F0" w:rsidRDefault="00D90E4C" w:rsidP="00F534F0">
      <w:pPr>
        <w:contextualSpacing/>
        <w:rPr>
          <w:rFonts w:ascii="Times New Roman" w:hAnsi="Times New Roman" w:cs="Times New Roman"/>
          <w:sz w:val="18"/>
          <w:szCs w:val="18"/>
        </w:rPr>
      </w:pPr>
      <w:hyperlink r:id="rId9" w:history="1">
        <w:r w:rsidR="00767550" w:rsidRPr="00F534F0">
          <w:rPr>
            <w:rStyle w:val="Hyperlink"/>
            <w:rFonts w:ascii="Times New Roman" w:hAnsi="Times New Roman" w:cs="Times New Roman"/>
            <w:sz w:val="18"/>
            <w:szCs w:val="18"/>
          </w:rPr>
          <w:t>Daiga.Kudina@lm.gov.lv</w:t>
        </w:r>
      </w:hyperlink>
    </w:p>
    <w:p w:rsidR="00495F81" w:rsidRPr="00F54CE1" w:rsidRDefault="00495F81" w:rsidP="00495F81">
      <w:pPr>
        <w:rPr>
          <w:rFonts w:ascii="Times New Roman" w:hAnsi="Times New Roman" w:cs="Times New Roman"/>
          <w:sz w:val="24"/>
          <w:szCs w:val="24"/>
        </w:rPr>
      </w:pPr>
    </w:p>
    <w:p w:rsidR="00495F81" w:rsidRPr="00F54CE1" w:rsidRDefault="00495F81" w:rsidP="00495F81">
      <w:pPr>
        <w:rPr>
          <w:rFonts w:ascii="Times New Roman" w:hAnsi="Times New Roman" w:cs="Times New Roman"/>
          <w:sz w:val="24"/>
          <w:szCs w:val="24"/>
        </w:rPr>
      </w:pPr>
    </w:p>
    <w:p w:rsidR="00905ACF" w:rsidRPr="00F54CE1" w:rsidRDefault="00905ACF">
      <w:pPr>
        <w:rPr>
          <w:rFonts w:ascii="Times New Roman" w:hAnsi="Times New Roman" w:cs="Times New Roman"/>
          <w:sz w:val="24"/>
          <w:szCs w:val="24"/>
        </w:rPr>
      </w:pPr>
    </w:p>
    <w:sectPr w:rsidR="00905ACF" w:rsidRPr="00F54CE1" w:rsidSect="00605CCF">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E4C" w:rsidRDefault="00D90E4C" w:rsidP="003A6ABB">
      <w:pPr>
        <w:spacing w:after="0" w:line="240" w:lineRule="auto"/>
      </w:pPr>
      <w:r>
        <w:separator/>
      </w:r>
    </w:p>
  </w:endnote>
  <w:endnote w:type="continuationSeparator" w:id="0">
    <w:p w:rsidR="00D90E4C" w:rsidRDefault="00D90E4C" w:rsidP="003A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A06826" w:rsidRDefault="00A06826" w:rsidP="00A06826">
    <w:pPr>
      <w:pStyle w:val="Footer"/>
    </w:pPr>
    <w:r w:rsidRPr="00A06826">
      <w:rPr>
        <w:rFonts w:ascii="Times New Roman" w:hAnsi="Times New Roman" w:cs="Times New Roman"/>
        <w:sz w:val="20"/>
        <w:szCs w:val="20"/>
      </w:rPr>
      <w:t>LManot_</w:t>
    </w:r>
    <w:r w:rsidR="00690CE8">
      <w:rPr>
        <w:rFonts w:ascii="Times New Roman" w:hAnsi="Times New Roman" w:cs="Times New Roman"/>
        <w:sz w:val="20"/>
        <w:szCs w:val="20"/>
      </w:rPr>
      <w:t>1</w:t>
    </w:r>
    <w:r w:rsidR="00085A86">
      <w:rPr>
        <w:rFonts w:ascii="Times New Roman" w:hAnsi="Times New Roman" w:cs="Times New Roman"/>
        <w:sz w:val="20"/>
        <w:szCs w:val="20"/>
      </w:rPr>
      <w:t>1</w:t>
    </w:r>
    <w:r w:rsidRPr="00A06826">
      <w:rPr>
        <w:rFonts w:ascii="Times New Roman" w:hAnsi="Times New Roman" w:cs="Times New Roman"/>
        <w:sz w:val="20"/>
        <w:szCs w:val="20"/>
      </w:rPr>
      <w:t>0320_MKnot_</w:t>
    </w:r>
    <w:r w:rsidR="0025069C">
      <w:rPr>
        <w:rFonts w:ascii="Times New Roman" w:hAnsi="Times New Roman" w:cs="Times New Roman"/>
        <w:sz w:val="20"/>
        <w:szCs w:val="20"/>
      </w:rPr>
      <w:t>N</w:t>
    </w:r>
    <w:r w:rsidRPr="00A06826">
      <w:rPr>
        <w:rFonts w:ascii="Times New Roman" w:hAnsi="Times New Roman" w:cs="Times New Roman"/>
        <w:sz w:val="20"/>
        <w:szCs w:val="20"/>
      </w:rPr>
      <w:t>r50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0C0E4E" w:rsidRDefault="000C0E4E" w:rsidP="000C0E4E">
    <w:pPr>
      <w:pStyle w:val="Footer"/>
    </w:pPr>
    <w:r w:rsidRPr="000C0E4E">
      <w:rPr>
        <w:rFonts w:ascii="Times New Roman" w:hAnsi="Times New Roman" w:cs="Times New Roman"/>
        <w:sz w:val="20"/>
        <w:szCs w:val="20"/>
      </w:rPr>
      <w:t>LManot_</w:t>
    </w:r>
    <w:r w:rsidR="00633D64">
      <w:rPr>
        <w:rFonts w:ascii="Times New Roman" w:hAnsi="Times New Roman" w:cs="Times New Roman"/>
        <w:sz w:val="20"/>
        <w:szCs w:val="20"/>
      </w:rPr>
      <w:t>1</w:t>
    </w:r>
    <w:r w:rsidR="00085A86">
      <w:rPr>
        <w:rFonts w:ascii="Times New Roman" w:hAnsi="Times New Roman" w:cs="Times New Roman"/>
        <w:sz w:val="20"/>
        <w:szCs w:val="20"/>
      </w:rPr>
      <w:t>1</w:t>
    </w:r>
    <w:r w:rsidRPr="000C0E4E">
      <w:rPr>
        <w:rFonts w:ascii="Times New Roman" w:hAnsi="Times New Roman" w:cs="Times New Roman"/>
        <w:sz w:val="20"/>
        <w:szCs w:val="20"/>
      </w:rPr>
      <w:t>0320_MKnot_</w:t>
    </w:r>
    <w:r w:rsidR="0025069C">
      <w:rPr>
        <w:rFonts w:ascii="Times New Roman" w:hAnsi="Times New Roman" w:cs="Times New Roman"/>
        <w:sz w:val="20"/>
        <w:szCs w:val="20"/>
      </w:rPr>
      <w:t>Nr</w:t>
    </w:r>
    <w:r w:rsidRPr="000C0E4E">
      <w:rPr>
        <w:rFonts w:ascii="Times New Roman" w:hAnsi="Times New Roman" w:cs="Times New Roman"/>
        <w:sz w:val="20"/>
        <w:szCs w:val="20"/>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E4C" w:rsidRDefault="00D90E4C" w:rsidP="003A6ABB">
      <w:pPr>
        <w:spacing w:after="0" w:line="240" w:lineRule="auto"/>
      </w:pPr>
      <w:r>
        <w:separator/>
      </w:r>
    </w:p>
  </w:footnote>
  <w:footnote w:type="continuationSeparator" w:id="0">
    <w:p w:rsidR="00D90E4C" w:rsidRDefault="00D90E4C" w:rsidP="003A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CCF" w:rsidRPr="00C25B49" w:rsidRDefault="00605CC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65BD"/>
    <w:multiLevelType w:val="hybridMultilevel"/>
    <w:tmpl w:val="EF38B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4D1074"/>
    <w:multiLevelType w:val="multilevel"/>
    <w:tmpl w:val="94EA5ED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 w15:restartNumberingAfterBreak="0">
    <w:nsid w:val="61D61B49"/>
    <w:multiLevelType w:val="hybridMultilevel"/>
    <w:tmpl w:val="0122C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C4739FE"/>
    <w:multiLevelType w:val="hybridMultilevel"/>
    <w:tmpl w:val="8C18D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81"/>
    <w:rsid w:val="000007D1"/>
    <w:rsid w:val="00002048"/>
    <w:rsid w:val="00003790"/>
    <w:rsid w:val="0000383E"/>
    <w:rsid w:val="00005851"/>
    <w:rsid w:val="00005F51"/>
    <w:rsid w:val="00006F20"/>
    <w:rsid w:val="00010EB2"/>
    <w:rsid w:val="00011342"/>
    <w:rsid w:val="00013003"/>
    <w:rsid w:val="0001453B"/>
    <w:rsid w:val="00016458"/>
    <w:rsid w:val="00017409"/>
    <w:rsid w:val="00023ED3"/>
    <w:rsid w:val="000251DA"/>
    <w:rsid w:val="0003096D"/>
    <w:rsid w:val="00033026"/>
    <w:rsid w:val="0003315A"/>
    <w:rsid w:val="00034935"/>
    <w:rsid w:val="00034C32"/>
    <w:rsid w:val="00041368"/>
    <w:rsid w:val="00044312"/>
    <w:rsid w:val="0004434E"/>
    <w:rsid w:val="00045021"/>
    <w:rsid w:val="000453AE"/>
    <w:rsid w:val="000468FF"/>
    <w:rsid w:val="000478B2"/>
    <w:rsid w:val="00050441"/>
    <w:rsid w:val="0005065F"/>
    <w:rsid w:val="00051A86"/>
    <w:rsid w:val="00051C61"/>
    <w:rsid w:val="00054287"/>
    <w:rsid w:val="00057D2E"/>
    <w:rsid w:val="000631FA"/>
    <w:rsid w:val="00064FE0"/>
    <w:rsid w:val="0007005C"/>
    <w:rsid w:val="00073F63"/>
    <w:rsid w:val="00077828"/>
    <w:rsid w:val="00081BD5"/>
    <w:rsid w:val="000852B7"/>
    <w:rsid w:val="00085402"/>
    <w:rsid w:val="00085A86"/>
    <w:rsid w:val="00086B42"/>
    <w:rsid w:val="000874E4"/>
    <w:rsid w:val="00087B52"/>
    <w:rsid w:val="000910D7"/>
    <w:rsid w:val="000914AE"/>
    <w:rsid w:val="00093CF3"/>
    <w:rsid w:val="00094558"/>
    <w:rsid w:val="000958DF"/>
    <w:rsid w:val="000975B9"/>
    <w:rsid w:val="000A0A43"/>
    <w:rsid w:val="000A3BF4"/>
    <w:rsid w:val="000A4600"/>
    <w:rsid w:val="000A7373"/>
    <w:rsid w:val="000B5206"/>
    <w:rsid w:val="000B57A7"/>
    <w:rsid w:val="000B57D0"/>
    <w:rsid w:val="000B7B4C"/>
    <w:rsid w:val="000C0120"/>
    <w:rsid w:val="000C0E4E"/>
    <w:rsid w:val="000C302C"/>
    <w:rsid w:val="000C5FDE"/>
    <w:rsid w:val="000C680D"/>
    <w:rsid w:val="000D0439"/>
    <w:rsid w:val="000D1590"/>
    <w:rsid w:val="000D1E78"/>
    <w:rsid w:val="000D1FED"/>
    <w:rsid w:val="000D2757"/>
    <w:rsid w:val="000D7EB3"/>
    <w:rsid w:val="000E3E07"/>
    <w:rsid w:val="000E6C9D"/>
    <w:rsid w:val="000F1A90"/>
    <w:rsid w:val="000F283B"/>
    <w:rsid w:val="000F2970"/>
    <w:rsid w:val="000F2CF6"/>
    <w:rsid w:val="000F30AB"/>
    <w:rsid w:val="000F4D42"/>
    <w:rsid w:val="000F5509"/>
    <w:rsid w:val="000F646A"/>
    <w:rsid w:val="000F6B4A"/>
    <w:rsid w:val="00101E18"/>
    <w:rsid w:val="00102775"/>
    <w:rsid w:val="00102835"/>
    <w:rsid w:val="00103B28"/>
    <w:rsid w:val="00104974"/>
    <w:rsid w:val="00106774"/>
    <w:rsid w:val="00110B9C"/>
    <w:rsid w:val="0011250A"/>
    <w:rsid w:val="00117DDF"/>
    <w:rsid w:val="0012069E"/>
    <w:rsid w:val="001225BB"/>
    <w:rsid w:val="001229FF"/>
    <w:rsid w:val="00123B64"/>
    <w:rsid w:val="00123C42"/>
    <w:rsid w:val="001251C0"/>
    <w:rsid w:val="00125EBD"/>
    <w:rsid w:val="00132401"/>
    <w:rsid w:val="00132A38"/>
    <w:rsid w:val="00132AB9"/>
    <w:rsid w:val="00132C38"/>
    <w:rsid w:val="00136B3C"/>
    <w:rsid w:val="00145599"/>
    <w:rsid w:val="00146B7C"/>
    <w:rsid w:val="00146E5F"/>
    <w:rsid w:val="0015027A"/>
    <w:rsid w:val="00152651"/>
    <w:rsid w:val="0015430F"/>
    <w:rsid w:val="00155211"/>
    <w:rsid w:val="001600AF"/>
    <w:rsid w:val="00160473"/>
    <w:rsid w:val="001605E4"/>
    <w:rsid w:val="00161E51"/>
    <w:rsid w:val="00162075"/>
    <w:rsid w:val="00166020"/>
    <w:rsid w:val="001677DF"/>
    <w:rsid w:val="00171268"/>
    <w:rsid w:val="0017149A"/>
    <w:rsid w:val="001739F0"/>
    <w:rsid w:val="00176780"/>
    <w:rsid w:val="00177952"/>
    <w:rsid w:val="00180E23"/>
    <w:rsid w:val="00181C64"/>
    <w:rsid w:val="00185B14"/>
    <w:rsid w:val="001877A1"/>
    <w:rsid w:val="0019570A"/>
    <w:rsid w:val="001A0666"/>
    <w:rsid w:val="001A32C8"/>
    <w:rsid w:val="001A49F2"/>
    <w:rsid w:val="001A4F97"/>
    <w:rsid w:val="001A7073"/>
    <w:rsid w:val="001B0C2A"/>
    <w:rsid w:val="001B2115"/>
    <w:rsid w:val="001B27C5"/>
    <w:rsid w:val="001B5C66"/>
    <w:rsid w:val="001B73F2"/>
    <w:rsid w:val="001C011B"/>
    <w:rsid w:val="001C13AC"/>
    <w:rsid w:val="001C2260"/>
    <w:rsid w:val="001C7804"/>
    <w:rsid w:val="001D2446"/>
    <w:rsid w:val="001D3509"/>
    <w:rsid w:val="001D4F8C"/>
    <w:rsid w:val="001D66EF"/>
    <w:rsid w:val="001D6B38"/>
    <w:rsid w:val="001E16AD"/>
    <w:rsid w:val="001E6583"/>
    <w:rsid w:val="001F1061"/>
    <w:rsid w:val="001F366A"/>
    <w:rsid w:val="001F64A4"/>
    <w:rsid w:val="001F785C"/>
    <w:rsid w:val="00200EFB"/>
    <w:rsid w:val="002025C4"/>
    <w:rsid w:val="002075AD"/>
    <w:rsid w:val="00216D1B"/>
    <w:rsid w:val="00220916"/>
    <w:rsid w:val="00221E9F"/>
    <w:rsid w:val="00222BD6"/>
    <w:rsid w:val="002242B3"/>
    <w:rsid w:val="00224F59"/>
    <w:rsid w:val="00226973"/>
    <w:rsid w:val="00226978"/>
    <w:rsid w:val="00227139"/>
    <w:rsid w:val="002279EC"/>
    <w:rsid w:val="00227C20"/>
    <w:rsid w:val="002351EA"/>
    <w:rsid w:val="002432D4"/>
    <w:rsid w:val="00244629"/>
    <w:rsid w:val="00244756"/>
    <w:rsid w:val="002464A9"/>
    <w:rsid w:val="002465AC"/>
    <w:rsid w:val="0025069C"/>
    <w:rsid w:val="0025319B"/>
    <w:rsid w:val="00253D8D"/>
    <w:rsid w:val="0025429D"/>
    <w:rsid w:val="00255179"/>
    <w:rsid w:val="00255EE7"/>
    <w:rsid w:val="00260C0D"/>
    <w:rsid w:val="00261F09"/>
    <w:rsid w:val="00264BE9"/>
    <w:rsid w:val="00271E13"/>
    <w:rsid w:val="002727D5"/>
    <w:rsid w:val="00272F11"/>
    <w:rsid w:val="00273BB1"/>
    <w:rsid w:val="00274BD0"/>
    <w:rsid w:val="00277A72"/>
    <w:rsid w:val="00280692"/>
    <w:rsid w:val="00281BE6"/>
    <w:rsid w:val="0028443A"/>
    <w:rsid w:val="00290C80"/>
    <w:rsid w:val="00290FD6"/>
    <w:rsid w:val="002919C2"/>
    <w:rsid w:val="00291EA8"/>
    <w:rsid w:val="0029235D"/>
    <w:rsid w:val="00292C7B"/>
    <w:rsid w:val="00292DDF"/>
    <w:rsid w:val="00295C2E"/>
    <w:rsid w:val="002A0203"/>
    <w:rsid w:val="002A0D7F"/>
    <w:rsid w:val="002A1BD1"/>
    <w:rsid w:val="002A26E8"/>
    <w:rsid w:val="002A3886"/>
    <w:rsid w:val="002B1B6A"/>
    <w:rsid w:val="002B3D72"/>
    <w:rsid w:val="002B7543"/>
    <w:rsid w:val="002B7C4C"/>
    <w:rsid w:val="002C0859"/>
    <w:rsid w:val="002C1068"/>
    <w:rsid w:val="002C136D"/>
    <w:rsid w:val="002C2A57"/>
    <w:rsid w:val="002C3DB1"/>
    <w:rsid w:val="002C4377"/>
    <w:rsid w:val="002C4EF1"/>
    <w:rsid w:val="002C5CAA"/>
    <w:rsid w:val="002C72D7"/>
    <w:rsid w:val="002D0FBC"/>
    <w:rsid w:val="002D58D5"/>
    <w:rsid w:val="002D6677"/>
    <w:rsid w:val="002D6BC3"/>
    <w:rsid w:val="002D753D"/>
    <w:rsid w:val="002F1A31"/>
    <w:rsid w:val="002F4874"/>
    <w:rsid w:val="002F6D13"/>
    <w:rsid w:val="003001D7"/>
    <w:rsid w:val="00301A6C"/>
    <w:rsid w:val="00304010"/>
    <w:rsid w:val="00306B6E"/>
    <w:rsid w:val="003071F8"/>
    <w:rsid w:val="0031292C"/>
    <w:rsid w:val="00314020"/>
    <w:rsid w:val="0031423A"/>
    <w:rsid w:val="00314691"/>
    <w:rsid w:val="00325132"/>
    <w:rsid w:val="003324D3"/>
    <w:rsid w:val="003338A4"/>
    <w:rsid w:val="0033493D"/>
    <w:rsid w:val="00344821"/>
    <w:rsid w:val="00344A68"/>
    <w:rsid w:val="00346212"/>
    <w:rsid w:val="00347F41"/>
    <w:rsid w:val="003508AC"/>
    <w:rsid w:val="003578FA"/>
    <w:rsid w:val="00365128"/>
    <w:rsid w:val="003651B1"/>
    <w:rsid w:val="00365AC6"/>
    <w:rsid w:val="00365BC5"/>
    <w:rsid w:val="00366BF9"/>
    <w:rsid w:val="003671D6"/>
    <w:rsid w:val="00371332"/>
    <w:rsid w:val="00371AC6"/>
    <w:rsid w:val="003766EF"/>
    <w:rsid w:val="003770FD"/>
    <w:rsid w:val="00391E15"/>
    <w:rsid w:val="00392694"/>
    <w:rsid w:val="00393F09"/>
    <w:rsid w:val="00394129"/>
    <w:rsid w:val="003A0336"/>
    <w:rsid w:val="003A1A24"/>
    <w:rsid w:val="003A2114"/>
    <w:rsid w:val="003A3670"/>
    <w:rsid w:val="003A3DE6"/>
    <w:rsid w:val="003A54CC"/>
    <w:rsid w:val="003A5C4D"/>
    <w:rsid w:val="003A6ABB"/>
    <w:rsid w:val="003A76BA"/>
    <w:rsid w:val="003B1B92"/>
    <w:rsid w:val="003B1B9D"/>
    <w:rsid w:val="003B241F"/>
    <w:rsid w:val="003B3271"/>
    <w:rsid w:val="003B3D57"/>
    <w:rsid w:val="003B405E"/>
    <w:rsid w:val="003B518A"/>
    <w:rsid w:val="003B72BC"/>
    <w:rsid w:val="003C15F9"/>
    <w:rsid w:val="003C4417"/>
    <w:rsid w:val="003C7181"/>
    <w:rsid w:val="003C7369"/>
    <w:rsid w:val="003D03E5"/>
    <w:rsid w:val="003D1C5A"/>
    <w:rsid w:val="003D22E1"/>
    <w:rsid w:val="003D2E11"/>
    <w:rsid w:val="003D4289"/>
    <w:rsid w:val="003D4CD1"/>
    <w:rsid w:val="003D5099"/>
    <w:rsid w:val="003D6EB4"/>
    <w:rsid w:val="003E12E1"/>
    <w:rsid w:val="003E5FDF"/>
    <w:rsid w:val="003F0A60"/>
    <w:rsid w:val="003F166A"/>
    <w:rsid w:val="003F1980"/>
    <w:rsid w:val="003F2D83"/>
    <w:rsid w:val="003F3126"/>
    <w:rsid w:val="003F66B5"/>
    <w:rsid w:val="003F7418"/>
    <w:rsid w:val="0040021E"/>
    <w:rsid w:val="004050A8"/>
    <w:rsid w:val="00405272"/>
    <w:rsid w:val="00405EFD"/>
    <w:rsid w:val="0041159C"/>
    <w:rsid w:val="00412455"/>
    <w:rsid w:val="00417035"/>
    <w:rsid w:val="004220D5"/>
    <w:rsid w:val="00423EE9"/>
    <w:rsid w:val="0042414D"/>
    <w:rsid w:val="00426F66"/>
    <w:rsid w:val="00431553"/>
    <w:rsid w:val="00431574"/>
    <w:rsid w:val="00432CEF"/>
    <w:rsid w:val="0043302D"/>
    <w:rsid w:val="00433C24"/>
    <w:rsid w:val="004401C8"/>
    <w:rsid w:val="004406B4"/>
    <w:rsid w:val="0044101F"/>
    <w:rsid w:val="00443227"/>
    <w:rsid w:val="00444C27"/>
    <w:rsid w:val="00445425"/>
    <w:rsid w:val="004511B8"/>
    <w:rsid w:val="00452DB7"/>
    <w:rsid w:val="00453FB8"/>
    <w:rsid w:val="00454159"/>
    <w:rsid w:val="004638D6"/>
    <w:rsid w:val="004643E9"/>
    <w:rsid w:val="0046701B"/>
    <w:rsid w:val="004672D6"/>
    <w:rsid w:val="00467DEC"/>
    <w:rsid w:val="00471158"/>
    <w:rsid w:val="0047156D"/>
    <w:rsid w:val="004715AD"/>
    <w:rsid w:val="00475231"/>
    <w:rsid w:val="00476D7E"/>
    <w:rsid w:val="0047789D"/>
    <w:rsid w:val="00482437"/>
    <w:rsid w:val="00483DE3"/>
    <w:rsid w:val="00486540"/>
    <w:rsid w:val="004869CF"/>
    <w:rsid w:val="0049081D"/>
    <w:rsid w:val="00493ADB"/>
    <w:rsid w:val="00493B09"/>
    <w:rsid w:val="00493B2F"/>
    <w:rsid w:val="00495F81"/>
    <w:rsid w:val="00496A7A"/>
    <w:rsid w:val="00497660"/>
    <w:rsid w:val="004A3840"/>
    <w:rsid w:val="004A5697"/>
    <w:rsid w:val="004A6031"/>
    <w:rsid w:val="004A6413"/>
    <w:rsid w:val="004A7AE1"/>
    <w:rsid w:val="004A7D9C"/>
    <w:rsid w:val="004A7E40"/>
    <w:rsid w:val="004B3CBF"/>
    <w:rsid w:val="004C2AFD"/>
    <w:rsid w:val="004C43AD"/>
    <w:rsid w:val="004C48D9"/>
    <w:rsid w:val="004C5BA8"/>
    <w:rsid w:val="004C6BDF"/>
    <w:rsid w:val="004D134F"/>
    <w:rsid w:val="004D1803"/>
    <w:rsid w:val="004D2852"/>
    <w:rsid w:val="004D2E6B"/>
    <w:rsid w:val="004D2F15"/>
    <w:rsid w:val="004D561E"/>
    <w:rsid w:val="004D5932"/>
    <w:rsid w:val="004D64CD"/>
    <w:rsid w:val="004D7A3C"/>
    <w:rsid w:val="004E0AB0"/>
    <w:rsid w:val="004E19F0"/>
    <w:rsid w:val="004E2E28"/>
    <w:rsid w:val="004E3383"/>
    <w:rsid w:val="004E4718"/>
    <w:rsid w:val="004E4CD6"/>
    <w:rsid w:val="004E5CCA"/>
    <w:rsid w:val="004E5D2E"/>
    <w:rsid w:val="004E7188"/>
    <w:rsid w:val="004F00C0"/>
    <w:rsid w:val="004F0ACD"/>
    <w:rsid w:val="004F1DE7"/>
    <w:rsid w:val="004F2BEA"/>
    <w:rsid w:val="004F2C07"/>
    <w:rsid w:val="004F30EA"/>
    <w:rsid w:val="004F31A8"/>
    <w:rsid w:val="004F42D9"/>
    <w:rsid w:val="004F6366"/>
    <w:rsid w:val="00500173"/>
    <w:rsid w:val="005020C4"/>
    <w:rsid w:val="0050482A"/>
    <w:rsid w:val="0050707D"/>
    <w:rsid w:val="00507B8A"/>
    <w:rsid w:val="00512F96"/>
    <w:rsid w:val="005135CC"/>
    <w:rsid w:val="005146C5"/>
    <w:rsid w:val="005158F5"/>
    <w:rsid w:val="005206BC"/>
    <w:rsid w:val="00521B97"/>
    <w:rsid w:val="00522DFF"/>
    <w:rsid w:val="00524783"/>
    <w:rsid w:val="00525ACD"/>
    <w:rsid w:val="00526569"/>
    <w:rsid w:val="00526D69"/>
    <w:rsid w:val="00531678"/>
    <w:rsid w:val="00535A33"/>
    <w:rsid w:val="00535DF3"/>
    <w:rsid w:val="00536FCB"/>
    <w:rsid w:val="00540D7F"/>
    <w:rsid w:val="0054169B"/>
    <w:rsid w:val="005418B7"/>
    <w:rsid w:val="00542111"/>
    <w:rsid w:val="00543DB1"/>
    <w:rsid w:val="00545C7C"/>
    <w:rsid w:val="0054688D"/>
    <w:rsid w:val="00546D12"/>
    <w:rsid w:val="0054764E"/>
    <w:rsid w:val="00550A89"/>
    <w:rsid w:val="00551BF0"/>
    <w:rsid w:val="00553A93"/>
    <w:rsid w:val="0055741D"/>
    <w:rsid w:val="00557A49"/>
    <w:rsid w:val="005618ED"/>
    <w:rsid w:val="00562BEC"/>
    <w:rsid w:val="0056487A"/>
    <w:rsid w:val="0056546D"/>
    <w:rsid w:val="00565828"/>
    <w:rsid w:val="00572EEC"/>
    <w:rsid w:val="00577C5D"/>
    <w:rsid w:val="00582C96"/>
    <w:rsid w:val="00583219"/>
    <w:rsid w:val="0058365E"/>
    <w:rsid w:val="005868E2"/>
    <w:rsid w:val="00586C5F"/>
    <w:rsid w:val="00591A84"/>
    <w:rsid w:val="005925A9"/>
    <w:rsid w:val="00593EBA"/>
    <w:rsid w:val="005A0B6B"/>
    <w:rsid w:val="005A2BB6"/>
    <w:rsid w:val="005A4C7A"/>
    <w:rsid w:val="005A4F91"/>
    <w:rsid w:val="005A5729"/>
    <w:rsid w:val="005A6459"/>
    <w:rsid w:val="005A69D6"/>
    <w:rsid w:val="005A6E2C"/>
    <w:rsid w:val="005A6FCB"/>
    <w:rsid w:val="005B1106"/>
    <w:rsid w:val="005B1AA5"/>
    <w:rsid w:val="005B2263"/>
    <w:rsid w:val="005B2509"/>
    <w:rsid w:val="005B2B4B"/>
    <w:rsid w:val="005B2F98"/>
    <w:rsid w:val="005B7417"/>
    <w:rsid w:val="005D549E"/>
    <w:rsid w:val="005E0804"/>
    <w:rsid w:val="005E10A4"/>
    <w:rsid w:val="005E3464"/>
    <w:rsid w:val="005E3ABC"/>
    <w:rsid w:val="005E4D11"/>
    <w:rsid w:val="005E52E3"/>
    <w:rsid w:val="005E5555"/>
    <w:rsid w:val="005F0731"/>
    <w:rsid w:val="005F11A9"/>
    <w:rsid w:val="005F5584"/>
    <w:rsid w:val="005F598A"/>
    <w:rsid w:val="00600882"/>
    <w:rsid w:val="006047DC"/>
    <w:rsid w:val="00605CCF"/>
    <w:rsid w:val="006108F0"/>
    <w:rsid w:val="00612609"/>
    <w:rsid w:val="0061395F"/>
    <w:rsid w:val="00615C3E"/>
    <w:rsid w:val="00616AAC"/>
    <w:rsid w:val="00617618"/>
    <w:rsid w:val="00617865"/>
    <w:rsid w:val="00617F87"/>
    <w:rsid w:val="00620B34"/>
    <w:rsid w:val="00622EB3"/>
    <w:rsid w:val="00626B97"/>
    <w:rsid w:val="00626D6A"/>
    <w:rsid w:val="00626EF2"/>
    <w:rsid w:val="006272DF"/>
    <w:rsid w:val="006302D8"/>
    <w:rsid w:val="00630727"/>
    <w:rsid w:val="00631302"/>
    <w:rsid w:val="0063174D"/>
    <w:rsid w:val="00631CB3"/>
    <w:rsid w:val="00633934"/>
    <w:rsid w:val="00633D64"/>
    <w:rsid w:val="00634643"/>
    <w:rsid w:val="006358C3"/>
    <w:rsid w:val="006462B0"/>
    <w:rsid w:val="00650464"/>
    <w:rsid w:val="00654735"/>
    <w:rsid w:val="006551DE"/>
    <w:rsid w:val="00655F02"/>
    <w:rsid w:val="00656093"/>
    <w:rsid w:val="006564BB"/>
    <w:rsid w:val="00656961"/>
    <w:rsid w:val="00657532"/>
    <w:rsid w:val="00657C10"/>
    <w:rsid w:val="006635BB"/>
    <w:rsid w:val="00665CE4"/>
    <w:rsid w:val="00666279"/>
    <w:rsid w:val="0066734A"/>
    <w:rsid w:val="0066748D"/>
    <w:rsid w:val="00667E8F"/>
    <w:rsid w:val="00667F9D"/>
    <w:rsid w:val="006736A3"/>
    <w:rsid w:val="00674F31"/>
    <w:rsid w:val="00675DFB"/>
    <w:rsid w:val="00676134"/>
    <w:rsid w:val="0067727A"/>
    <w:rsid w:val="00681BC7"/>
    <w:rsid w:val="006842A5"/>
    <w:rsid w:val="00686EF8"/>
    <w:rsid w:val="00687D79"/>
    <w:rsid w:val="00690637"/>
    <w:rsid w:val="00690CE8"/>
    <w:rsid w:val="00691795"/>
    <w:rsid w:val="00692709"/>
    <w:rsid w:val="00693DA8"/>
    <w:rsid w:val="00697061"/>
    <w:rsid w:val="006A04BF"/>
    <w:rsid w:val="006A3204"/>
    <w:rsid w:val="006A3767"/>
    <w:rsid w:val="006A389C"/>
    <w:rsid w:val="006A3DEA"/>
    <w:rsid w:val="006A43CD"/>
    <w:rsid w:val="006A43D1"/>
    <w:rsid w:val="006A5394"/>
    <w:rsid w:val="006A59C7"/>
    <w:rsid w:val="006B037A"/>
    <w:rsid w:val="006B596A"/>
    <w:rsid w:val="006B7628"/>
    <w:rsid w:val="006B7AE6"/>
    <w:rsid w:val="006C0BE9"/>
    <w:rsid w:val="006C14B3"/>
    <w:rsid w:val="006C1E22"/>
    <w:rsid w:val="006C2B27"/>
    <w:rsid w:val="006C62EB"/>
    <w:rsid w:val="006D1174"/>
    <w:rsid w:val="006D238C"/>
    <w:rsid w:val="006D4E85"/>
    <w:rsid w:val="006E110E"/>
    <w:rsid w:val="006E1A6B"/>
    <w:rsid w:val="006E23B2"/>
    <w:rsid w:val="006E7373"/>
    <w:rsid w:val="006E7769"/>
    <w:rsid w:val="006F17FC"/>
    <w:rsid w:val="006F2F2C"/>
    <w:rsid w:val="006F3D25"/>
    <w:rsid w:val="00701C20"/>
    <w:rsid w:val="00702178"/>
    <w:rsid w:val="00706047"/>
    <w:rsid w:val="00706E80"/>
    <w:rsid w:val="00711600"/>
    <w:rsid w:val="00711CA2"/>
    <w:rsid w:val="007137C7"/>
    <w:rsid w:val="00715090"/>
    <w:rsid w:val="00716B50"/>
    <w:rsid w:val="00716E23"/>
    <w:rsid w:val="00716EDB"/>
    <w:rsid w:val="007206A0"/>
    <w:rsid w:val="00721CD8"/>
    <w:rsid w:val="00725188"/>
    <w:rsid w:val="0072571E"/>
    <w:rsid w:val="00725C26"/>
    <w:rsid w:val="0072729D"/>
    <w:rsid w:val="00731C30"/>
    <w:rsid w:val="00732ABA"/>
    <w:rsid w:val="00733490"/>
    <w:rsid w:val="00733E24"/>
    <w:rsid w:val="00734850"/>
    <w:rsid w:val="00734F47"/>
    <w:rsid w:val="00735D76"/>
    <w:rsid w:val="007401DC"/>
    <w:rsid w:val="00743C69"/>
    <w:rsid w:val="00745D57"/>
    <w:rsid w:val="00746B7C"/>
    <w:rsid w:val="007508B7"/>
    <w:rsid w:val="00750D09"/>
    <w:rsid w:val="007525C5"/>
    <w:rsid w:val="0075356C"/>
    <w:rsid w:val="00755D2E"/>
    <w:rsid w:val="00755FB1"/>
    <w:rsid w:val="0075607E"/>
    <w:rsid w:val="00760642"/>
    <w:rsid w:val="0076074A"/>
    <w:rsid w:val="00761191"/>
    <w:rsid w:val="00766256"/>
    <w:rsid w:val="00767550"/>
    <w:rsid w:val="00770931"/>
    <w:rsid w:val="007806B5"/>
    <w:rsid w:val="00780CB0"/>
    <w:rsid w:val="00783221"/>
    <w:rsid w:val="00784CF0"/>
    <w:rsid w:val="00787D52"/>
    <w:rsid w:val="0079231A"/>
    <w:rsid w:val="007958A5"/>
    <w:rsid w:val="00795DF3"/>
    <w:rsid w:val="0079771A"/>
    <w:rsid w:val="007A2C2F"/>
    <w:rsid w:val="007A447C"/>
    <w:rsid w:val="007A4B62"/>
    <w:rsid w:val="007B1A9C"/>
    <w:rsid w:val="007B4185"/>
    <w:rsid w:val="007B548D"/>
    <w:rsid w:val="007C452F"/>
    <w:rsid w:val="007C6908"/>
    <w:rsid w:val="007C6A68"/>
    <w:rsid w:val="007C7091"/>
    <w:rsid w:val="007C7AD3"/>
    <w:rsid w:val="007D02C0"/>
    <w:rsid w:val="007D31B3"/>
    <w:rsid w:val="007D344D"/>
    <w:rsid w:val="007D5538"/>
    <w:rsid w:val="007D5ABB"/>
    <w:rsid w:val="007E67CE"/>
    <w:rsid w:val="007F1982"/>
    <w:rsid w:val="007F21DA"/>
    <w:rsid w:val="007F7820"/>
    <w:rsid w:val="007F7EB5"/>
    <w:rsid w:val="0080360C"/>
    <w:rsid w:val="0080363B"/>
    <w:rsid w:val="00803EDE"/>
    <w:rsid w:val="00806204"/>
    <w:rsid w:val="00807BCE"/>
    <w:rsid w:val="00810812"/>
    <w:rsid w:val="0081595C"/>
    <w:rsid w:val="0081608E"/>
    <w:rsid w:val="00820598"/>
    <w:rsid w:val="00821B64"/>
    <w:rsid w:val="00821E4E"/>
    <w:rsid w:val="00824074"/>
    <w:rsid w:val="008259BF"/>
    <w:rsid w:val="008266F2"/>
    <w:rsid w:val="008307B7"/>
    <w:rsid w:val="008317AF"/>
    <w:rsid w:val="00840775"/>
    <w:rsid w:val="00852400"/>
    <w:rsid w:val="00852B84"/>
    <w:rsid w:val="00852CD8"/>
    <w:rsid w:val="008545E7"/>
    <w:rsid w:val="008554B7"/>
    <w:rsid w:val="00856A03"/>
    <w:rsid w:val="0086647B"/>
    <w:rsid w:val="00867AD1"/>
    <w:rsid w:val="00872B06"/>
    <w:rsid w:val="008751E1"/>
    <w:rsid w:val="008758B4"/>
    <w:rsid w:val="00881F00"/>
    <w:rsid w:val="008835A9"/>
    <w:rsid w:val="00885048"/>
    <w:rsid w:val="0088716C"/>
    <w:rsid w:val="00892440"/>
    <w:rsid w:val="00892575"/>
    <w:rsid w:val="00894316"/>
    <w:rsid w:val="00895010"/>
    <w:rsid w:val="00895EFC"/>
    <w:rsid w:val="008961D2"/>
    <w:rsid w:val="008A0544"/>
    <w:rsid w:val="008A0BB4"/>
    <w:rsid w:val="008A0F02"/>
    <w:rsid w:val="008A157B"/>
    <w:rsid w:val="008A2999"/>
    <w:rsid w:val="008A2BAC"/>
    <w:rsid w:val="008B29B5"/>
    <w:rsid w:val="008B4905"/>
    <w:rsid w:val="008B4FA6"/>
    <w:rsid w:val="008B561A"/>
    <w:rsid w:val="008B61C5"/>
    <w:rsid w:val="008B7994"/>
    <w:rsid w:val="008C065E"/>
    <w:rsid w:val="008C3540"/>
    <w:rsid w:val="008C3E16"/>
    <w:rsid w:val="008C62A0"/>
    <w:rsid w:val="008C6A7C"/>
    <w:rsid w:val="008D3FFE"/>
    <w:rsid w:val="008D4FF7"/>
    <w:rsid w:val="008D57CB"/>
    <w:rsid w:val="008E1429"/>
    <w:rsid w:val="008E18BC"/>
    <w:rsid w:val="008E2054"/>
    <w:rsid w:val="008E4E50"/>
    <w:rsid w:val="008E5D8E"/>
    <w:rsid w:val="008E6551"/>
    <w:rsid w:val="008F0FC4"/>
    <w:rsid w:val="008F15F6"/>
    <w:rsid w:val="008F1A3A"/>
    <w:rsid w:val="008F4F4F"/>
    <w:rsid w:val="0090081F"/>
    <w:rsid w:val="00901762"/>
    <w:rsid w:val="009020E7"/>
    <w:rsid w:val="00902D7C"/>
    <w:rsid w:val="009041DC"/>
    <w:rsid w:val="009041FF"/>
    <w:rsid w:val="00905521"/>
    <w:rsid w:val="00905ACF"/>
    <w:rsid w:val="00906953"/>
    <w:rsid w:val="00906E2A"/>
    <w:rsid w:val="00906EC7"/>
    <w:rsid w:val="009074DC"/>
    <w:rsid w:val="00912769"/>
    <w:rsid w:val="009142A9"/>
    <w:rsid w:val="00915542"/>
    <w:rsid w:val="00915B2A"/>
    <w:rsid w:val="0091674B"/>
    <w:rsid w:val="00922F04"/>
    <w:rsid w:val="00925295"/>
    <w:rsid w:val="00930514"/>
    <w:rsid w:val="00930ABC"/>
    <w:rsid w:val="009315B7"/>
    <w:rsid w:val="00933146"/>
    <w:rsid w:val="0093474C"/>
    <w:rsid w:val="00936A2A"/>
    <w:rsid w:val="00936F7D"/>
    <w:rsid w:val="009455D0"/>
    <w:rsid w:val="0095102F"/>
    <w:rsid w:val="00951910"/>
    <w:rsid w:val="00951AFE"/>
    <w:rsid w:val="00952622"/>
    <w:rsid w:val="0095309A"/>
    <w:rsid w:val="009566E1"/>
    <w:rsid w:val="00960509"/>
    <w:rsid w:val="00961067"/>
    <w:rsid w:val="009631D2"/>
    <w:rsid w:val="0096343C"/>
    <w:rsid w:val="00963DDB"/>
    <w:rsid w:val="0096626A"/>
    <w:rsid w:val="0097034B"/>
    <w:rsid w:val="009703AF"/>
    <w:rsid w:val="00974AD4"/>
    <w:rsid w:val="00977E20"/>
    <w:rsid w:val="00980AD6"/>
    <w:rsid w:val="00982381"/>
    <w:rsid w:val="00983168"/>
    <w:rsid w:val="0098688C"/>
    <w:rsid w:val="009914CA"/>
    <w:rsid w:val="009924FB"/>
    <w:rsid w:val="00992C4E"/>
    <w:rsid w:val="00992F15"/>
    <w:rsid w:val="009A050E"/>
    <w:rsid w:val="009A1993"/>
    <w:rsid w:val="009A27ED"/>
    <w:rsid w:val="009A396E"/>
    <w:rsid w:val="009A4EEB"/>
    <w:rsid w:val="009A5222"/>
    <w:rsid w:val="009A62C8"/>
    <w:rsid w:val="009B2BFA"/>
    <w:rsid w:val="009B3C99"/>
    <w:rsid w:val="009B4BE5"/>
    <w:rsid w:val="009C1126"/>
    <w:rsid w:val="009C16F2"/>
    <w:rsid w:val="009C2C5B"/>
    <w:rsid w:val="009C7832"/>
    <w:rsid w:val="009D055F"/>
    <w:rsid w:val="009D250B"/>
    <w:rsid w:val="009D2653"/>
    <w:rsid w:val="009D2B22"/>
    <w:rsid w:val="009D4DAF"/>
    <w:rsid w:val="009D74F2"/>
    <w:rsid w:val="009E12DB"/>
    <w:rsid w:val="009E1E8F"/>
    <w:rsid w:val="009E471C"/>
    <w:rsid w:val="009E5903"/>
    <w:rsid w:val="009E7B38"/>
    <w:rsid w:val="009F001D"/>
    <w:rsid w:val="009F3C8A"/>
    <w:rsid w:val="009F459E"/>
    <w:rsid w:val="009F601E"/>
    <w:rsid w:val="009F6A37"/>
    <w:rsid w:val="00A00D32"/>
    <w:rsid w:val="00A01513"/>
    <w:rsid w:val="00A0379B"/>
    <w:rsid w:val="00A05951"/>
    <w:rsid w:val="00A06826"/>
    <w:rsid w:val="00A10437"/>
    <w:rsid w:val="00A10C79"/>
    <w:rsid w:val="00A12585"/>
    <w:rsid w:val="00A126D6"/>
    <w:rsid w:val="00A12A1F"/>
    <w:rsid w:val="00A13AF0"/>
    <w:rsid w:val="00A1471F"/>
    <w:rsid w:val="00A15B76"/>
    <w:rsid w:val="00A172B5"/>
    <w:rsid w:val="00A21892"/>
    <w:rsid w:val="00A22EB2"/>
    <w:rsid w:val="00A23955"/>
    <w:rsid w:val="00A276A8"/>
    <w:rsid w:val="00A329A2"/>
    <w:rsid w:val="00A35349"/>
    <w:rsid w:val="00A36FB6"/>
    <w:rsid w:val="00A4132F"/>
    <w:rsid w:val="00A43C76"/>
    <w:rsid w:val="00A44828"/>
    <w:rsid w:val="00A448C7"/>
    <w:rsid w:val="00A45CA8"/>
    <w:rsid w:val="00A46877"/>
    <w:rsid w:val="00A4751A"/>
    <w:rsid w:val="00A475C0"/>
    <w:rsid w:val="00A563BB"/>
    <w:rsid w:val="00A57381"/>
    <w:rsid w:val="00A60486"/>
    <w:rsid w:val="00A62DF0"/>
    <w:rsid w:val="00A631E8"/>
    <w:rsid w:val="00A66E9D"/>
    <w:rsid w:val="00A705C7"/>
    <w:rsid w:val="00A70DED"/>
    <w:rsid w:val="00A7104F"/>
    <w:rsid w:val="00A7126E"/>
    <w:rsid w:val="00A72E00"/>
    <w:rsid w:val="00A7401A"/>
    <w:rsid w:val="00A75F2F"/>
    <w:rsid w:val="00A763F9"/>
    <w:rsid w:val="00A80E85"/>
    <w:rsid w:val="00A81FA4"/>
    <w:rsid w:val="00A82915"/>
    <w:rsid w:val="00A82F32"/>
    <w:rsid w:val="00A84FDA"/>
    <w:rsid w:val="00A875CC"/>
    <w:rsid w:val="00A9162B"/>
    <w:rsid w:val="00A919F9"/>
    <w:rsid w:val="00AA0098"/>
    <w:rsid w:val="00AA1BEF"/>
    <w:rsid w:val="00AA1DEC"/>
    <w:rsid w:val="00AA1EE9"/>
    <w:rsid w:val="00AA232F"/>
    <w:rsid w:val="00AA32DE"/>
    <w:rsid w:val="00AA747F"/>
    <w:rsid w:val="00AB077B"/>
    <w:rsid w:val="00AB1C7E"/>
    <w:rsid w:val="00AB2F13"/>
    <w:rsid w:val="00AB75B5"/>
    <w:rsid w:val="00AC348C"/>
    <w:rsid w:val="00AC457A"/>
    <w:rsid w:val="00AC53B8"/>
    <w:rsid w:val="00AC5678"/>
    <w:rsid w:val="00AC6541"/>
    <w:rsid w:val="00AC72C4"/>
    <w:rsid w:val="00AC7928"/>
    <w:rsid w:val="00AD536E"/>
    <w:rsid w:val="00AD5BC5"/>
    <w:rsid w:val="00AD60E5"/>
    <w:rsid w:val="00AD74AA"/>
    <w:rsid w:val="00AD7B09"/>
    <w:rsid w:val="00AE2415"/>
    <w:rsid w:val="00AE3131"/>
    <w:rsid w:val="00AE6084"/>
    <w:rsid w:val="00AE7040"/>
    <w:rsid w:val="00AE7607"/>
    <w:rsid w:val="00AF02AD"/>
    <w:rsid w:val="00AF03DC"/>
    <w:rsid w:val="00AF266F"/>
    <w:rsid w:val="00AF2855"/>
    <w:rsid w:val="00AF3022"/>
    <w:rsid w:val="00AF7091"/>
    <w:rsid w:val="00AF7487"/>
    <w:rsid w:val="00B00B5A"/>
    <w:rsid w:val="00B018FC"/>
    <w:rsid w:val="00B01B60"/>
    <w:rsid w:val="00B020DB"/>
    <w:rsid w:val="00B03603"/>
    <w:rsid w:val="00B04EDF"/>
    <w:rsid w:val="00B04FA4"/>
    <w:rsid w:val="00B055D8"/>
    <w:rsid w:val="00B07B26"/>
    <w:rsid w:val="00B12107"/>
    <w:rsid w:val="00B13681"/>
    <w:rsid w:val="00B14AEB"/>
    <w:rsid w:val="00B15573"/>
    <w:rsid w:val="00B17214"/>
    <w:rsid w:val="00B21164"/>
    <w:rsid w:val="00B233AC"/>
    <w:rsid w:val="00B2593D"/>
    <w:rsid w:val="00B25B35"/>
    <w:rsid w:val="00B3064A"/>
    <w:rsid w:val="00B30971"/>
    <w:rsid w:val="00B30B35"/>
    <w:rsid w:val="00B313A3"/>
    <w:rsid w:val="00B32230"/>
    <w:rsid w:val="00B344B5"/>
    <w:rsid w:val="00B34B0F"/>
    <w:rsid w:val="00B35D6B"/>
    <w:rsid w:val="00B36396"/>
    <w:rsid w:val="00B37331"/>
    <w:rsid w:val="00B40808"/>
    <w:rsid w:val="00B42ABF"/>
    <w:rsid w:val="00B436BB"/>
    <w:rsid w:val="00B45228"/>
    <w:rsid w:val="00B50907"/>
    <w:rsid w:val="00B5315B"/>
    <w:rsid w:val="00B53204"/>
    <w:rsid w:val="00B544B5"/>
    <w:rsid w:val="00B577B3"/>
    <w:rsid w:val="00B6022E"/>
    <w:rsid w:val="00B60559"/>
    <w:rsid w:val="00B605AA"/>
    <w:rsid w:val="00B6124E"/>
    <w:rsid w:val="00B63CEB"/>
    <w:rsid w:val="00B645A1"/>
    <w:rsid w:val="00B64EE4"/>
    <w:rsid w:val="00B65C9B"/>
    <w:rsid w:val="00B67B26"/>
    <w:rsid w:val="00B70F4F"/>
    <w:rsid w:val="00B71FE1"/>
    <w:rsid w:val="00B73F50"/>
    <w:rsid w:val="00B74A8D"/>
    <w:rsid w:val="00B74BF1"/>
    <w:rsid w:val="00B81339"/>
    <w:rsid w:val="00B817FC"/>
    <w:rsid w:val="00B81F18"/>
    <w:rsid w:val="00B851B4"/>
    <w:rsid w:val="00B86028"/>
    <w:rsid w:val="00B86363"/>
    <w:rsid w:val="00B90114"/>
    <w:rsid w:val="00B909D4"/>
    <w:rsid w:val="00B91095"/>
    <w:rsid w:val="00B92C95"/>
    <w:rsid w:val="00B92DB5"/>
    <w:rsid w:val="00B94D0B"/>
    <w:rsid w:val="00B964F4"/>
    <w:rsid w:val="00BA001D"/>
    <w:rsid w:val="00BA20A0"/>
    <w:rsid w:val="00BB0E3D"/>
    <w:rsid w:val="00BB14C1"/>
    <w:rsid w:val="00BB1799"/>
    <w:rsid w:val="00BB63C9"/>
    <w:rsid w:val="00BC31F6"/>
    <w:rsid w:val="00BC4ABD"/>
    <w:rsid w:val="00BC546C"/>
    <w:rsid w:val="00BC6334"/>
    <w:rsid w:val="00BD1A20"/>
    <w:rsid w:val="00BD30FC"/>
    <w:rsid w:val="00BD4F4F"/>
    <w:rsid w:val="00BD5216"/>
    <w:rsid w:val="00BD6D83"/>
    <w:rsid w:val="00BD7200"/>
    <w:rsid w:val="00BE2272"/>
    <w:rsid w:val="00BE2627"/>
    <w:rsid w:val="00BE3BEC"/>
    <w:rsid w:val="00BE4007"/>
    <w:rsid w:val="00BF02C8"/>
    <w:rsid w:val="00BF0ADA"/>
    <w:rsid w:val="00BF0B52"/>
    <w:rsid w:val="00BF1BD3"/>
    <w:rsid w:val="00BF3837"/>
    <w:rsid w:val="00BF5213"/>
    <w:rsid w:val="00BF6A05"/>
    <w:rsid w:val="00C00854"/>
    <w:rsid w:val="00C01F56"/>
    <w:rsid w:val="00C02920"/>
    <w:rsid w:val="00C04ED5"/>
    <w:rsid w:val="00C06847"/>
    <w:rsid w:val="00C07338"/>
    <w:rsid w:val="00C0787D"/>
    <w:rsid w:val="00C10CE7"/>
    <w:rsid w:val="00C12152"/>
    <w:rsid w:val="00C14FB3"/>
    <w:rsid w:val="00C1583F"/>
    <w:rsid w:val="00C1718F"/>
    <w:rsid w:val="00C20365"/>
    <w:rsid w:val="00C2214A"/>
    <w:rsid w:val="00C2386F"/>
    <w:rsid w:val="00C23B56"/>
    <w:rsid w:val="00C25484"/>
    <w:rsid w:val="00C2675B"/>
    <w:rsid w:val="00C26D28"/>
    <w:rsid w:val="00C30EE2"/>
    <w:rsid w:val="00C37F27"/>
    <w:rsid w:val="00C400FF"/>
    <w:rsid w:val="00C42A4B"/>
    <w:rsid w:val="00C459A1"/>
    <w:rsid w:val="00C463BC"/>
    <w:rsid w:val="00C5014E"/>
    <w:rsid w:val="00C56528"/>
    <w:rsid w:val="00C601F7"/>
    <w:rsid w:val="00C6037A"/>
    <w:rsid w:val="00C603E3"/>
    <w:rsid w:val="00C605F5"/>
    <w:rsid w:val="00C6143C"/>
    <w:rsid w:val="00C625A5"/>
    <w:rsid w:val="00C62771"/>
    <w:rsid w:val="00C674E7"/>
    <w:rsid w:val="00C71C6E"/>
    <w:rsid w:val="00C7211E"/>
    <w:rsid w:val="00C72669"/>
    <w:rsid w:val="00C74DCE"/>
    <w:rsid w:val="00C75757"/>
    <w:rsid w:val="00C76429"/>
    <w:rsid w:val="00C806AF"/>
    <w:rsid w:val="00C8157D"/>
    <w:rsid w:val="00C84088"/>
    <w:rsid w:val="00C84390"/>
    <w:rsid w:val="00C84EE4"/>
    <w:rsid w:val="00C85756"/>
    <w:rsid w:val="00C874CB"/>
    <w:rsid w:val="00C91F19"/>
    <w:rsid w:val="00C9375A"/>
    <w:rsid w:val="00C93E48"/>
    <w:rsid w:val="00C943CA"/>
    <w:rsid w:val="00C9521A"/>
    <w:rsid w:val="00C957C1"/>
    <w:rsid w:val="00C9649C"/>
    <w:rsid w:val="00C97EBC"/>
    <w:rsid w:val="00CA1361"/>
    <w:rsid w:val="00CA150F"/>
    <w:rsid w:val="00CA4A6A"/>
    <w:rsid w:val="00CA4D3F"/>
    <w:rsid w:val="00CB17D9"/>
    <w:rsid w:val="00CB383C"/>
    <w:rsid w:val="00CB69AF"/>
    <w:rsid w:val="00CB7C96"/>
    <w:rsid w:val="00CC2604"/>
    <w:rsid w:val="00CC285D"/>
    <w:rsid w:val="00CC5928"/>
    <w:rsid w:val="00CD04E0"/>
    <w:rsid w:val="00CD10B6"/>
    <w:rsid w:val="00CD1587"/>
    <w:rsid w:val="00CD6471"/>
    <w:rsid w:val="00CE19E0"/>
    <w:rsid w:val="00CE2583"/>
    <w:rsid w:val="00CF16C4"/>
    <w:rsid w:val="00CF1BED"/>
    <w:rsid w:val="00CF3DD8"/>
    <w:rsid w:val="00CF5008"/>
    <w:rsid w:val="00D01646"/>
    <w:rsid w:val="00D039F1"/>
    <w:rsid w:val="00D03AFF"/>
    <w:rsid w:val="00D1117D"/>
    <w:rsid w:val="00D11A33"/>
    <w:rsid w:val="00D11CF6"/>
    <w:rsid w:val="00D12984"/>
    <w:rsid w:val="00D13199"/>
    <w:rsid w:val="00D140F6"/>
    <w:rsid w:val="00D15C5B"/>
    <w:rsid w:val="00D160D5"/>
    <w:rsid w:val="00D20094"/>
    <w:rsid w:val="00D20EB2"/>
    <w:rsid w:val="00D25573"/>
    <w:rsid w:val="00D3023E"/>
    <w:rsid w:val="00D30355"/>
    <w:rsid w:val="00D32919"/>
    <w:rsid w:val="00D33271"/>
    <w:rsid w:val="00D3753A"/>
    <w:rsid w:val="00D37666"/>
    <w:rsid w:val="00D37FB3"/>
    <w:rsid w:val="00D4078A"/>
    <w:rsid w:val="00D413DF"/>
    <w:rsid w:val="00D41E42"/>
    <w:rsid w:val="00D45456"/>
    <w:rsid w:val="00D5049E"/>
    <w:rsid w:val="00D50A53"/>
    <w:rsid w:val="00D51CD8"/>
    <w:rsid w:val="00D53231"/>
    <w:rsid w:val="00D53C15"/>
    <w:rsid w:val="00D53EF1"/>
    <w:rsid w:val="00D5525D"/>
    <w:rsid w:val="00D563A3"/>
    <w:rsid w:val="00D649A7"/>
    <w:rsid w:val="00D655C2"/>
    <w:rsid w:val="00D67B1C"/>
    <w:rsid w:val="00D72144"/>
    <w:rsid w:val="00D742A9"/>
    <w:rsid w:val="00D7528F"/>
    <w:rsid w:val="00D75E1E"/>
    <w:rsid w:val="00D7660B"/>
    <w:rsid w:val="00D802AE"/>
    <w:rsid w:val="00D81EBE"/>
    <w:rsid w:val="00D8494A"/>
    <w:rsid w:val="00D9041A"/>
    <w:rsid w:val="00D90E4C"/>
    <w:rsid w:val="00D93AD9"/>
    <w:rsid w:val="00D94B5E"/>
    <w:rsid w:val="00D94B6A"/>
    <w:rsid w:val="00D94CE1"/>
    <w:rsid w:val="00D95D63"/>
    <w:rsid w:val="00D95F8B"/>
    <w:rsid w:val="00D9607E"/>
    <w:rsid w:val="00D97758"/>
    <w:rsid w:val="00DA0352"/>
    <w:rsid w:val="00DA4F10"/>
    <w:rsid w:val="00DB1312"/>
    <w:rsid w:val="00DB474E"/>
    <w:rsid w:val="00DB674B"/>
    <w:rsid w:val="00DB7BF8"/>
    <w:rsid w:val="00DC100F"/>
    <w:rsid w:val="00DC41D0"/>
    <w:rsid w:val="00DD36E2"/>
    <w:rsid w:val="00DE4A52"/>
    <w:rsid w:val="00DE4CA7"/>
    <w:rsid w:val="00DE4F44"/>
    <w:rsid w:val="00DE5F1B"/>
    <w:rsid w:val="00DE6432"/>
    <w:rsid w:val="00DE7043"/>
    <w:rsid w:val="00DF105F"/>
    <w:rsid w:val="00DF29EF"/>
    <w:rsid w:val="00DF3C41"/>
    <w:rsid w:val="00DF51A0"/>
    <w:rsid w:val="00DF5B63"/>
    <w:rsid w:val="00DF5E56"/>
    <w:rsid w:val="00DF609F"/>
    <w:rsid w:val="00DF725A"/>
    <w:rsid w:val="00DF73C2"/>
    <w:rsid w:val="00DF7AC3"/>
    <w:rsid w:val="00E01043"/>
    <w:rsid w:val="00E026A1"/>
    <w:rsid w:val="00E03073"/>
    <w:rsid w:val="00E03369"/>
    <w:rsid w:val="00E04751"/>
    <w:rsid w:val="00E04D86"/>
    <w:rsid w:val="00E052C0"/>
    <w:rsid w:val="00E0601C"/>
    <w:rsid w:val="00E07025"/>
    <w:rsid w:val="00E119F0"/>
    <w:rsid w:val="00E14190"/>
    <w:rsid w:val="00E15D73"/>
    <w:rsid w:val="00E2588B"/>
    <w:rsid w:val="00E25F52"/>
    <w:rsid w:val="00E30CFC"/>
    <w:rsid w:val="00E33221"/>
    <w:rsid w:val="00E36F44"/>
    <w:rsid w:val="00E378B1"/>
    <w:rsid w:val="00E40719"/>
    <w:rsid w:val="00E41EFF"/>
    <w:rsid w:val="00E42C10"/>
    <w:rsid w:val="00E44912"/>
    <w:rsid w:val="00E45EFC"/>
    <w:rsid w:val="00E471ED"/>
    <w:rsid w:val="00E47B83"/>
    <w:rsid w:val="00E47F3C"/>
    <w:rsid w:val="00E50004"/>
    <w:rsid w:val="00E51014"/>
    <w:rsid w:val="00E51F10"/>
    <w:rsid w:val="00E53818"/>
    <w:rsid w:val="00E55218"/>
    <w:rsid w:val="00E55B0C"/>
    <w:rsid w:val="00E55FA2"/>
    <w:rsid w:val="00E615B6"/>
    <w:rsid w:val="00E61AF1"/>
    <w:rsid w:val="00E62F64"/>
    <w:rsid w:val="00E63730"/>
    <w:rsid w:val="00E63DD6"/>
    <w:rsid w:val="00E6490F"/>
    <w:rsid w:val="00E6552A"/>
    <w:rsid w:val="00E65E73"/>
    <w:rsid w:val="00E670EC"/>
    <w:rsid w:val="00E70D31"/>
    <w:rsid w:val="00E7274C"/>
    <w:rsid w:val="00E73DA5"/>
    <w:rsid w:val="00E747D8"/>
    <w:rsid w:val="00E76268"/>
    <w:rsid w:val="00E76A48"/>
    <w:rsid w:val="00E846D2"/>
    <w:rsid w:val="00E86C0F"/>
    <w:rsid w:val="00E91E80"/>
    <w:rsid w:val="00E93DFB"/>
    <w:rsid w:val="00E95284"/>
    <w:rsid w:val="00E956E5"/>
    <w:rsid w:val="00E96E01"/>
    <w:rsid w:val="00EA030C"/>
    <w:rsid w:val="00EA37B5"/>
    <w:rsid w:val="00EA55B9"/>
    <w:rsid w:val="00EA7718"/>
    <w:rsid w:val="00EB2150"/>
    <w:rsid w:val="00EB44DC"/>
    <w:rsid w:val="00EB46CC"/>
    <w:rsid w:val="00EC11A8"/>
    <w:rsid w:val="00EC3203"/>
    <w:rsid w:val="00EC466C"/>
    <w:rsid w:val="00ED17E0"/>
    <w:rsid w:val="00ED180F"/>
    <w:rsid w:val="00ED2EEF"/>
    <w:rsid w:val="00ED38C0"/>
    <w:rsid w:val="00ED7571"/>
    <w:rsid w:val="00EE4792"/>
    <w:rsid w:val="00EE72F6"/>
    <w:rsid w:val="00EE7778"/>
    <w:rsid w:val="00EF235C"/>
    <w:rsid w:val="00F018EA"/>
    <w:rsid w:val="00F0236E"/>
    <w:rsid w:val="00F02475"/>
    <w:rsid w:val="00F0458B"/>
    <w:rsid w:val="00F04B39"/>
    <w:rsid w:val="00F055A1"/>
    <w:rsid w:val="00F066F6"/>
    <w:rsid w:val="00F070FD"/>
    <w:rsid w:val="00F103D7"/>
    <w:rsid w:val="00F12E90"/>
    <w:rsid w:val="00F14FD3"/>
    <w:rsid w:val="00F150C5"/>
    <w:rsid w:val="00F16672"/>
    <w:rsid w:val="00F22A37"/>
    <w:rsid w:val="00F23E99"/>
    <w:rsid w:val="00F24CD6"/>
    <w:rsid w:val="00F25728"/>
    <w:rsid w:val="00F30D68"/>
    <w:rsid w:val="00F3188C"/>
    <w:rsid w:val="00F332A2"/>
    <w:rsid w:val="00F35D29"/>
    <w:rsid w:val="00F36E68"/>
    <w:rsid w:val="00F36F55"/>
    <w:rsid w:val="00F3793D"/>
    <w:rsid w:val="00F4165A"/>
    <w:rsid w:val="00F434F4"/>
    <w:rsid w:val="00F44D8F"/>
    <w:rsid w:val="00F47CE2"/>
    <w:rsid w:val="00F52110"/>
    <w:rsid w:val="00F534F0"/>
    <w:rsid w:val="00F5460A"/>
    <w:rsid w:val="00F54CE1"/>
    <w:rsid w:val="00F54FE7"/>
    <w:rsid w:val="00F57F00"/>
    <w:rsid w:val="00F60525"/>
    <w:rsid w:val="00F60566"/>
    <w:rsid w:val="00F60EC9"/>
    <w:rsid w:val="00F62117"/>
    <w:rsid w:val="00F67568"/>
    <w:rsid w:val="00F70E49"/>
    <w:rsid w:val="00F714D0"/>
    <w:rsid w:val="00F717B2"/>
    <w:rsid w:val="00F73DB1"/>
    <w:rsid w:val="00F76882"/>
    <w:rsid w:val="00F77F87"/>
    <w:rsid w:val="00F77F99"/>
    <w:rsid w:val="00F81C56"/>
    <w:rsid w:val="00F83298"/>
    <w:rsid w:val="00F853CF"/>
    <w:rsid w:val="00F864B5"/>
    <w:rsid w:val="00F8698D"/>
    <w:rsid w:val="00F942C8"/>
    <w:rsid w:val="00FA045E"/>
    <w:rsid w:val="00FA1C82"/>
    <w:rsid w:val="00FA2563"/>
    <w:rsid w:val="00FA29AD"/>
    <w:rsid w:val="00FA2E26"/>
    <w:rsid w:val="00FA681D"/>
    <w:rsid w:val="00FA78B9"/>
    <w:rsid w:val="00FB001D"/>
    <w:rsid w:val="00FB099D"/>
    <w:rsid w:val="00FB0DEF"/>
    <w:rsid w:val="00FB1D81"/>
    <w:rsid w:val="00FB2659"/>
    <w:rsid w:val="00FB5C1D"/>
    <w:rsid w:val="00FB5F81"/>
    <w:rsid w:val="00FC588F"/>
    <w:rsid w:val="00FC625C"/>
    <w:rsid w:val="00FC7DB6"/>
    <w:rsid w:val="00FC7FA1"/>
    <w:rsid w:val="00FD0C60"/>
    <w:rsid w:val="00FD0F03"/>
    <w:rsid w:val="00FD28F6"/>
    <w:rsid w:val="00FD334C"/>
    <w:rsid w:val="00FD4503"/>
    <w:rsid w:val="00FD5D74"/>
    <w:rsid w:val="00FD6D78"/>
    <w:rsid w:val="00FE1A39"/>
    <w:rsid w:val="00FE2DB8"/>
    <w:rsid w:val="00FE3BE6"/>
    <w:rsid w:val="00FE4F1D"/>
    <w:rsid w:val="00FE5C8C"/>
    <w:rsid w:val="00FF11DA"/>
    <w:rsid w:val="00FF2B0C"/>
    <w:rsid w:val="00FF5EE2"/>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466F"/>
  <w15:docId w15:val="{7515193F-89F6-4F0B-8AA2-EE71EB5E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F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F81"/>
  </w:style>
  <w:style w:type="paragraph" w:styleId="Footer">
    <w:name w:val="footer"/>
    <w:basedOn w:val="Normal"/>
    <w:link w:val="FooterChar"/>
    <w:uiPriority w:val="99"/>
    <w:unhideWhenUsed/>
    <w:rsid w:val="00495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F81"/>
  </w:style>
  <w:style w:type="paragraph" w:styleId="ListParagraph">
    <w:name w:val="List Paragraph"/>
    <w:basedOn w:val="Normal"/>
    <w:uiPriority w:val="34"/>
    <w:qFormat/>
    <w:rsid w:val="00495F81"/>
    <w:pPr>
      <w:ind w:left="720"/>
      <w:contextualSpacing/>
    </w:pPr>
  </w:style>
  <w:style w:type="paragraph" w:styleId="BodyTextIndent">
    <w:name w:val="Body Text Indent"/>
    <w:basedOn w:val="Normal"/>
    <w:link w:val="BodyTextIndentChar"/>
    <w:rsid w:val="00495F81"/>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95F8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495F81"/>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495F81"/>
    <w:rPr>
      <w:rFonts w:ascii="Times New Roman" w:eastAsia="Times New Roman" w:hAnsi="Times New Roman" w:cs="Times New Roman"/>
      <w:sz w:val="24"/>
      <w:szCs w:val="24"/>
      <w:lang w:eastAsia="lv-LV"/>
    </w:rPr>
  </w:style>
  <w:style w:type="paragraph" w:customStyle="1" w:styleId="naisf">
    <w:name w:val="naisf"/>
    <w:basedOn w:val="Normal"/>
    <w:link w:val="naisfChar"/>
    <w:rsid w:val="00495F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495F81"/>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495F81"/>
    <w:rPr>
      <w:i/>
      <w:iCs/>
      <w:color w:val="000000" w:themeColor="text1"/>
    </w:rPr>
  </w:style>
  <w:style w:type="character" w:customStyle="1" w:styleId="QuoteChar">
    <w:name w:val="Quote Char"/>
    <w:basedOn w:val="DefaultParagraphFont"/>
    <w:link w:val="Quote"/>
    <w:uiPriority w:val="29"/>
    <w:rsid w:val="00495F81"/>
    <w:rPr>
      <w:i/>
      <w:iCs/>
      <w:color w:val="000000" w:themeColor="text1"/>
    </w:rPr>
  </w:style>
  <w:style w:type="paragraph" w:customStyle="1" w:styleId="naiskr">
    <w:name w:val="naiskr"/>
    <w:basedOn w:val="Normal"/>
    <w:rsid w:val="009331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6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34"/>
    <w:rPr>
      <w:rFonts w:ascii="Tahoma" w:hAnsi="Tahoma" w:cs="Tahoma"/>
      <w:sz w:val="16"/>
      <w:szCs w:val="16"/>
    </w:rPr>
  </w:style>
  <w:style w:type="character" w:styleId="Hyperlink">
    <w:name w:val="Hyperlink"/>
    <w:basedOn w:val="DefaultParagraphFont"/>
    <w:uiPriority w:val="99"/>
    <w:unhideWhenUsed/>
    <w:rsid w:val="00F25728"/>
    <w:rPr>
      <w:color w:val="0000FF"/>
      <w:u w:val="single"/>
    </w:rPr>
  </w:style>
  <w:style w:type="character" w:styleId="FollowedHyperlink">
    <w:name w:val="FollowedHyperlink"/>
    <w:basedOn w:val="DefaultParagraphFont"/>
    <w:uiPriority w:val="99"/>
    <w:semiHidden/>
    <w:unhideWhenUsed/>
    <w:rsid w:val="000D1FED"/>
    <w:rPr>
      <w:color w:val="800080" w:themeColor="followedHyperlink"/>
      <w:u w:val="single"/>
    </w:rPr>
  </w:style>
  <w:style w:type="paragraph" w:styleId="NormalWeb">
    <w:name w:val="Normal (Web)"/>
    <w:basedOn w:val="Normal"/>
    <w:uiPriority w:val="99"/>
    <w:unhideWhenUsed/>
    <w:rsid w:val="00902D7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m.gov.lv/lv/aktuali/lm-dokumentu-projekt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iga.Kudin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10014</Words>
  <Characters>5709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1999.gada 16.februāra noteikumos Nr.50 „Obligātās sociālās apdrošināšanas pret nelaimes gadījumiem darbā un arodslimībām apdrošināšanas atlīdzības piešķiršanas un aprēķināšanas kārtība””</vt:lpstr>
    </vt:vector>
  </TitlesOfParts>
  <Company>LM</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1999.gada 16.februāra noteikumos Nr.50 „Obligātās sociālās apdrošināšanas pret nelaimes gadījumiem darbā un arodslimībām apdrošināšanas atlīdzības piešķiršanas un aprēķināšanas kārtība””</dc:title>
  <dc:subject>anotācija</dc:subject>
  <dc:creator>Daiga Kudiņa</dc:creator>
  <dc:description>Daiga Kudiņa, 67021678
Daiga.Kudina@lm.gov.lv</dc:description>
  <cp:lastModifiedBy>Daiga Kudiņa</cp:lastModifiedBy>
  <cp:revision>14</cp:revision>
  <cp:lastPrinted>2020-03-09T12:25:00Z</cp:lastPrinted>
  <dcterms:created xsi:type="dcterms:W3CDTF">2020-03-10T12:48:00Z</dcterms:created>
  <dcterms:modified xsi:type="dcterms:W3CDTF">2020-03-11T14:30:00Z</dcterms:modified>
</cp:coreProperties>
</file>