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7829C" w14:textId="5F5C129D" w:rsidR="007C0B23" w:rsidRDefault="007C0B23" w:rsidP="007C0B23">
      <w:pPr>
        <w:jc w:val="right"/>
        <w:rPr>
          <w:bCs/>
          <w:i/>
          <w:lang w:val="lv-LV"/>
        </w:rPr>
      </w:pPr>
      <w:r w:rsidRPr="00FD14BE">
        <w:rPr>
          <w:bCs/>
          <w:i/>
          <w:lang w:val="lv-LV"/>
        </w:rPr>
        <w:t>Projekts</w:t>
      </w:r>
    </w:p>
    <w:p w14:paraId="6781EAEB" w14:textId="77777777" w:rsidR="004313AD" w:rsidRPr="007D67DB" w:rsidRDefault="004313AD" w:rsidP="004313AD">
      <w:pPr>
        <w:pStyle w:val="H4"/>
        <w:spacing w:after="0"/>
        <w:rPr>
          <w:b w:val="0"/>
          <w:bCs w:val="0"/>
        </w:rPr>
      </w:pPr>
      <w:r w:rsidRPr="007D67DB">
        <w:rPr>
          <w:b w:val="0"/>
          <w:bCs w:val="0"/>
        </w:rPr>
        <w:t>LATVIJAS REPUBLIKAS MINISTRU KABINETS</w:t>
      </w:r>
    </w:p>
    <w:p w14:paraId="7E1E3380" w14:textId="77777777" w:rsidR="004313AD" w:rsidRPr="00D06805" w:rsidRDefault="004313AD" w:rsidP="004313AD">
      <w:pPr>
        <w:jc w:val="both"/>
        <w:rPr>
          <w:lang w:eastAsia="lv-LV"/>
        </w:rPr>
      </w:pPr>
    </w:p>
    <w:p w14:paraId="67AAB88C" w14:textId="77777777" w:rsidR="004313AD" w:rsidRPr="00C7460C" w:rsidRDefault="004313AD" w:rsidP="004313AD">
      <w:pPr>
        <w:jc w:val="both"/>
        <w:rPr>
          <w:lang w:eastAsia="lv-LV"/>
        </w:rPr>
      </w:pPr>
    </w:p>
    <w:p w14:paraId="1B76C73A" w14:textId="77777777" w:rsidR="004313AD" w:rsidRPr="00C7460C" w:rsidRDefault="004313AD" w:rsidP="004313AD">
      <w:pPr>
        <w:jc w:val="both"/>
        <w:rPr>
          <w:lang w:val="de-DE" w:eastAsia="lv-LV"/>
        </w:rPr>
      </w:pPr>
      <w:r w:rsidRPr="00C7460C">
        <w:rPr>
          <w:lang w:val="de-DE" w:eastAsia="lv-LV"/>
        </w:rPr>
        <w:t xml:space="preserve">2020. gada ___._______                                                          </w:t>
      </w:r>
      <w:r>
        <w:rPr>
          <w:lang w:val="de-DE" w:eastAsia="lv-LV"/>
        </w:rPr>
        <w:t xml:space="preserve">                       </w:t>
      </w:r>
      <w:r w:rsidRPr="00C7460C">
        <w:rPr>
          <w:lang w:val="de-DE" w:eastAsia="lv-LV"/>
        </w:rPr>
        <w:t xml:space="preserve">    Noteikumi Nr.__</w:t>
      </w:r>
    </w:p>
    <w:p w14:paraId="36C5B2EB" w14:textId="77777777" w:rsidR="004313AD" w:rsidRPr="00C7460C" w:rsidRDefault="004313AD" w:rsidP="004313AD">
      <w:pPr>
        <w:jc w:val="both"/>
        <w:rPr>
          <w:lang w:val="de-DE" w:eastAsia="lv-LV"/>
        </w:rPr>
      </w:pPr>
      <w:r w:rsidRPr="00C7460C">
        <w:rPr>
          <w:lang w:val="de-DE" w:eastAsia="lv-LV"/>
        </w:rPr>
        <w:t xml:space="preserve">Rīgā                                                                                              </w:t>
      </w:r>
      <w:r>
        <w:rPr>
          <w:lang w:val="de-DE" w:eastAsia="lv-LV"/>
        </w:rPr>
        <w:t xml:space="preserve">                      </w:t>
      </w:r>
      <w:r w:rsidRPr="00C7460C">
        <w:rPr>
          <w:lang w:val="de-DE" w:eastAsia="lv-LV"/>
        </w:rPr>
        <w:t>(prot. Nr.__  __.§)</w:t>
      </w:r>
    </w:p>
    <w:p w14:paraId="6A4304B9" w14:textId="77777777" w:rsidR="004313AD" w:rsidRPr="00FD14BE" w:rsidRDefault="004313AD" w:rsidP="007C0B23">
      <w:pPr>
        <w:jc w:val="right"/>
        <w:rPr>
          <w:bCs/>
          <w:i/>
          <w:lang w:val="lv-LV"/>
        </w:rPr>
      </w:pPr>
    </w:p>
    <w:p w14:paraId="617A5AE0" w14:textId="77777777" w:rsidR="004313AD" w:rsidRDefault="004313AD" w:rsidP="00501B84">
      <w:pPr>
        <w:rPr>
          <w:b/>
          <w:iCs/>
          <w:lang w:val="lv-LV"/>
        </w:rPr>
      </w:pPr>
    </w:p>
    <w:p w14:paraId="0A6C2525" w14:textId="28C56D3A" w:rsidR="0084624A" w:rsidRDefault="006C39E6" w:rsidP="000B5F9A">
      <w:pPr>
        <w:jc w:val="center"/>
        <w:rPr>
          <w:b/>
          <w:iCs/>
          <w:lang w:val="lv-LV"/>
        </w:rPr>
      </w:pPr>
      <w:r w:rsidRPr="008C76E5">
        <w:rPr>
          <w:b/>
          <w:iCs/>
          <w:lang w:val="lv-LV"/>
        </w:rPr>
        <w:t xml:space="preserve">Grozījumi Ministru kabineta </w:t>
      </w:r>
      <w:r w:rsidR="00A1583C" w:rsidRPr="008C76E5">
        <w:rPr>
          <w:b/>
          <w:iCs/>
          <w:lang w:val="lv-LV"/>
        </w:rPr>
        <w:t>20</w:t>
      </w:r>
      <w:r w:rsidR="00D50B26" w:rsidRPr="008C76E5">
        <w:rPr>
          <w:b/>
          <w:iCs/>
          <w:lang w:val="lv-LV"/>
        </w:rPr>
        <w:t>12</w:t>
      </w:r>
      <w:r w:rsidRPr="008C76E5">
        <w:rPr>
          <w:b/>
          <w:iCs/>
          <w:lang w:val="lv-LV"/>
        </w:rPr>
        <w:t>.</w:t>
      </w:r>
      <w:r w:rsidR="009F4D22">
        <w:rPr>
          <w:b/>
          <w:iCs/>
          <w:lang w:val="lv-LV"/>
        </w:rPr>
        <w:t xml:space="preserve"> </w:t>
      </w:r>
      <w:r w:rsidRPr="008C76E5">
        <w:rPr>
          <w:b/>
          <w:iCs/>
          <w:lang w:val="lv-LV"/>
        </w:rPr>
        <w:t xml:space="preserve">gada </w:t>
      </w:r>
      <w:r w:rsidR="00D50B26" w:rsidRPr="008C76E5">
        <w:rPr>
          <w:b/>
          <w:iCs/>
          <w:lang w:val="lv-LV"/>
        </w:rPr>
        <w:t>31</w:t>
      </w:r>
      <w:r w:rsidRPr="008C76E5">
        <w:rPr>
          <w:b/>
          <w:iCs/>
          <w:lang w:val="lv-LV"/>
        </w:rPr>
        <w:t>.</w:t>
      </w:r>
      <w:r w:rsidR="009F4D22">
        <w:rPr>
          <w:b/>
          <w:iCs/>
          <w:lang w:val="lv-LV"/>
        </w:rPr>
        <w:t xml:space="preserve"> </w:t>
      </w:r>
      <w:r w:rsidR="00B83731">
        <w:rPr>
          <w:b/>
          <w:iCs/>
          <w:lang w:val="lv-LV"/>
        </w:rPr>
        <w:t>jan</w:t>
      </w:r>
      <w:r w:rsidR="00D50B26" w:rsidRPr="008C76E5">
        <w:rPr>
          <w:b/>
          <w:iCs/>
          <w:lang w:val="lv-LV"/>
        </w:rPr>
        <w:t>vār</w:t>
      </w:r>
      <w:r w:rsidRPr="008C76E5">
        <w:rPr>
          <w:b/>
          <w:iCs/>
          <w:lang w:val="lv-LV"/>
        </w:rPr>
        <w:t>a noteikumos Nr.9</w:t>
      </w:r>
      <w:r w:rsidR="00D50B26" w:rsidRPr="008C76E5">
        <w:rPr>
          <w:b/>
          <w:iCs/>
          <w:lang w:val="lv-LV"/>
        </w:rPr>
        <w:t>2</w:t>
      </w:r>
    </w:p>
    <w:p w14:paraId="221FB25C" w14:textId="71D9AD84" w:rsidR="006C39E6" w:rsidRPr="008C76E5" w:rsidRDefault="00E11845" w:rsidP="000B5F9A">
      <w:pPr>
        <w:jc w:val="center"/>
        <w:rPr>
          <w:b/>
          <w:iCs/>
          <w:lang w:val="lv-LV"/>
        </w:rPr>
      </w:pPr>
      <w:r>
        <w:rPr>
          <w:b/>
          <w:iCs/>
          <w:lang w:val="lv-LV"/>
        </w:rPr>
        <w:t>,,</w:t>
      </w:r>
      <w:r w:rsidR="006C39E6" w:rsidRPr="008C76E5">
        <w:rPr>
          <w:b/>
          <w:iCs/>
          <w:lang w:val="lv-LV"/>
        </w:rPr>
        <w:t xml:space="preserve">Dzelzceļa </w:t>
      </w:r>
      <w:r w:rsidR="00D50B26" w:rsidRPr="008C76E5">
        <w:rPr>
          <w:b/>
          <w:iCs/>
          <w:lang w:val="lv-LV"/>
        </w:rPr>
        <w:t xml:space="preserve">ritošā sastāva </w:t>
      </w:r>
      <w:r w:rsidR="006C39E6" w:rsidRPr="008C76E5">
        <w:rPr>
          <w:b/>
          <w:iCs/>
          <w:lang w:val="lv-LV"/>
        </w:rPr>
        <w:t>reģistrācijas kārtība</w:t>
      </w:r>
      <w:r w:rsidR="00B3002A">
        <w:rPr>
          <w:b/>
          <w:iCs/>
          <w:lang w:val="lv-LV"/>
        </w:rPr>
        <w:t>”</w:t>
      </w:r>
    </w:p>
    <w:p w14:paraId="350A289F" w14:textId="77777777" w:rsidR="006C39E6" w:rsidRPr="008C76E5" w:rsidRDefault="006C39E6" w:rsidP="000B5F9A">
      <w:pPr>
        <w:jc w:val="right"/>
        <w:rPr>
          <w:iCs/>
          <w:lang w:val="lv-LV"/>
        </w:rPr>
      </w:pPr>
    </w:p>
    <w:p w14:paraId="61C53440" w14:textId="7F033AEA" w:rsidR="006C39E6" w:rsidRPr="008C76E5" w:rsidRDefault="00F751AE" w:rsidP="000B5F9A">
      <w:pPr>
        <w:jc w:val="right"/>
        <w:rPr>
          <w:iCs/>
          <w:lang w:val="lv-LV"/>
        </w:rPr>
      </w:pPr>
      <w:r>
        <w:rPr>
          <w:iCs/>
          <w:lang w:val="lv-LV"/>
        </w:rPr>
        <w:t>Izdoti saskaņā ar</w:t>
      </w:r>
    </w:p>
    <w:p w14:paraId="657268F1" w14:textId="39F81486" w:rsidR="006C39E6" w:rsidRPr="008C76E5" w:rsidRDefault="003235F7" w:rsidP="000B5F9A">
      <w:pPr>
        <w:jc w:val="right"/>
        <w:rPr>
          <w:iCs/>
          <w:lang w:val="lv-LV"/>
        </w:rPr>
      </w:pPr>
      <w:hyperlink r:id="rId8" w:tgtFrame="_blank" w:tooltip="Dzelzceļa likums /Spēkā esošs/" w:history="1">
        <w:r w:rsidR="006C39E6" w:rsidRPr="008C76E5">
          <w:rPr>
            <w:rStyle w:val="Hyperlink"/>
            <w:iCs/>
            <w:color w:val="auto"/>
            <w:u w:val="none"/>
            <w:lang w:val="lv-LV"/>
          </w:rPr>
          <w:t>Dzelzceļa likuma</w:t>
        </w:r>
      </w:hyperlink>
    </w:p>
    <w:p w14:paraId="7130E2C1" w14:textId="3E34C6BF" w:rsidR="006C39E6" w:rsidRPr="008C76E5" w:rsidRDefault="00AD68F7" w:rsidP="000B5F9A">
      <w:pPr>
        <w:jc w:val="right"/>
        <w:rPr>
          <w:b/>
          <w:iCs/>
          <w:lang w:val="lv-LV"/>
        </w:rPr>
      </w:pPr>
      <w:r w:rsidRPr="008C76E5">
        <w:rPr>
          <w:iCs/>
          <w:lang w:val="lv-LV"/>
        </w:rPr>
        <w:t>31.</w:t>
      </w:r>
      <w:r w:rsidR="009F4D22">
        <w:rPr>
          <w:iCs/>
          <w:lang w:val="lv-LV"/>
        </w:rPr>
        <w:t xml:space="preserve"> </w:t>
      </w:r>
      <w:r w:rsidR="006C39E6" w:rsidRPr="008C76E5">
        <w:rPr>
          <w:iCs/>
          <w:lang w:val="lv-LV"/>
        </w:rPr>
        <w:t xml:space="preserve">panta </w:t>
      </w:r>
      <w:r w:rsidRPr="008C76E5">
        <w:rPr>
          <w:iCs/>
          <w:lang w:val="lv-LV"/>
        </w:rPr>
        <w:t xml:space="preserve">pirmās </w:t>
      </w:r>
      <w:r w:rsidR="006C39E6" w:rsidRPr="008C76E5">
        <w:rPr>
          <w:iCs/>
          <w:lang w:val="lv-LV"/>
        </w:rPr>
        <w:t>daļ</w:t>
      </w:r>
      <w:r w:rsidRPr="008C76E5">
        <w:rPr>
          <w:iCs/>
          <w:lang w:val="lv-LV"/>
        </w:rPr>
        <w:t>as 13.</w:t>
      </w:r>
      <w:r w:rsidR="009F4D22">
        <w:rPr>
          <w:iCs/>
          <w:lang w:val="lv-LV"/>
        </w:rPr>
        <w:t xml:space="preserve"> </w:t>
      </w:r>
      <w:r w:rsidRPr="008C76E5">
        <w:rPr>
          <w:iCs/>
          <w:lang w:val="lv-LV"/>
        </w:rPr>
        <w:t>punktu</w:t>
      </w:r>
    </w:p>
    <w:p w14:paraId="7B77F3F4" w14:textId="35AC6F96" w:rsidR="006C39E6" w:rsidRPr="008C76E5" w:rsidRDefault="006C39E6" w:rsidP="000B5F9A">
      <w:pPr>
        <w:jc w:val="right"/>
        <w:rPr>
          <w:lang w:val="lv-LV"/>
        </w:rPr>
      </w:pPr>
    </w:p>
    <w:p w14:paraId="3341A71C" w14:textId="78B499F0" w:rsidR="00A1583C" w:rsidRPr="008C76E5" w:rsidRDefault="00A1583C" w:rsidP="000B5F9A">
      <w:pPr>
        <w:jc w:val="right"/>
        <w:rPr>
          <w:lang w:val="lv-LV"/>
        </w:rPr>
      </w:pPr>
    </w:p>
    <w:p w14:paraId="66FD62DA" w14:textId="1A47D7D6" w:rsidR="003B7CFF" w:rsidRDefault="007A6CBB" w:rsidP="002E5EFA">
      <w:pPr>
        <w:pStyle w:val="ListParagraph"/>
        <w:numPr>
          <w:ilvl w:val="0"/>
          <w:numId w:val="4"/>
        </w:numPr>
        <w:tabs>
          <w:tab w:val="left" w:pos="1134"/>
        </w:tabs>
        <w:spacing w:line="240" w:lineRule="auto"/>
        <w:ind w:left="0" w:firstLine="851"/>
        <w:jc w:val="both"/>
        <w:rPr>
          <w:rFonts w:ascii="Times New Roman" w:hAnsi="Times New Roman"/>
          <w:sz w:val="24"/>
          <w:szCs w:val="24"/>
        </w:rPr>
      </w:pPr>
      <w:r w:rsidRPr="008C76E5">
        <w:rPr>
          <w:rFonts w:ascii="Times New Roman" w:hAnsi="Times New Roman"/>
          <w:sz w:val="24"/>
          <w:szCs w:val="24"/>
        </w:rPr>
        <w:t xml:space="preserve"> </w:t>
      </w:r>
      <w:r w:rsidR="006C39E6" w:rsidRPr="008C76E5">
        <w:rPr>
          <w:rFonts w:ascii="Times New Roman" w:hAnsi="Times New Roman"/>
          <w:sz w:val="24"/>
          <w:szCs w:val="24"/>
        </w:rPr>
        <w:t xml:space="preserve">Izdarīt Ministru kabineta </w:t>
      </w:r>
      <w:r w:rsidR="00D17629" w:rsidRPr="008C76E5">
        <w:rPr>
          <w:rFonts w:ascii="Times New Roman" w:hAnsi="Times New Roman"/>
          <w:sz w:val="24"/>
          <w:szCs w:val="24"/>
        </w:rPr>
        <w:t>2012</w:t>
      </w:r>
      <w:r w:rsidR="006C39E6" w:rsidRPr="008C76E5">
        <w:rPr>
          <w:rFonts w:ascii="Times New Roman" w:hAnsi="Times New Roman"/>
          <w:sz w:val="24"/>
          <w:szCs w:val="24"/>
        </w:rPr>
        <w:t>.</w:t>
      </w:r>
      <w:r w:rsidR="009F4D22">
        <w:rPr>
          <w:rFonts w:ascii="Times New Roman" w:hAnsi="Times New Roman"/>
          <w:sz w:val="24"/>
          <w:szCs w:val="24"/>
        </w:rPr>
        <w:t xml:space="preserve"> </w:t>
      </w:r>
      <w:r w:rsidR="006C39E6" w:rsidRPr="008C76E5">
        <w:rPr>
          <w:rFonts w:ascii="Times New Roman" w:hAnsi="Times New Roman"/>
          <w:sz w:val="24"/>
          <w:szCs w:val="24"/>
        </w:rPr>
        <w:t xml:space="preserve">gada </w:t>
      </w:r>
      <w:r w:rsidR="00D17629" w:rsidRPr="008C76E5">
        <w:rPr>
          <w:rFonts w:ascii="Times New Roman" w:hAnsi="Times New Roman"/>
          <w:sz w:val="24"/>
          <w:szCs w:val="24"/>
        </w:rPr>
        <w:t>31</w:t>
      </w:r>
      <w:r w:rsidR="006C39E6" w:rsidRPr="008C76E5">
        <w:rPr>
          <w:rFonts w:ascii="Times New Roman" w:hAnsi="Times New Roman"/>
          <w:sz w:val="24"/>
          <w:szCs w:val="24"/>
        </w:rPr>
        <w:t>.</w:t>
      </w:r>
      <w:r w:rsidR="009F4D22">
        <w:rPr>
          <w:rFonts w:ascii="Times New Roman" w:hAnsi="Times New Roman"/>
          <w:sz w:val="24"/>
          <w:szCs w:val="24"/>
        </w:rPr>
        <w:t xml:space="preserve"> </w:t>
      </w:r>
      <w:r w:rsidR="00D17629" w:rsidRPr="008C76E5">
        <w:rPr>
          <w:rFonts w:ascii="Times New Roman" w:hAnsi="Times New Roman"/>
          <w:sz w:val="24"/>
          <w:szCs w:val="24"/>
        </w:rPr>
        <w:t>janvā</w:t>
      </w:r>
      <w:r w:rsidR="006C39E6" w:rsidRPr="008C76E5">
        <w:rPr>
          <w:rFonts w:ascii="Times New Roman" w:hAnsi="Times New Roman"/>
          <w:sz w:val="24"/>
          <w:szCs w:val="24"/>
        </w:rPr>
        <w:t>ra noteikumos Nr.</w:t>
      </w:r>
      <w:r w:rsidR="00D17629" w:rsidRPr="008C76E5">
        <w:rPr>
          <w:rFonts w:ascii="Times New Roman" w:hAnsi="Times New Roman"/>
          <w:sz w:val="24"/>
          <w:szCs w:val="24"/>
        </w:rPr>
        <w:t>92</w:t>
      </w:r>
      <w:r w:rsidR="006C39E6" w:rsidRPr="008C76E5">
        <w:rPr>
          <w:rFonts w:ascii="Times New Roman" w:hAnsi="Times New Roman"/>
          <w:sz w:val="24"/>
          <w:szCs w:val="24"/>
        </w:rPr>
        <w:t xml:space="preserve"> </w:t>
      </w:r>
      <w:r w:rsidR="00E11845">
        <w:rPr>
          <w:rFonts w:ascii="Times New Roman" w:hAnsi="Times New Roman"/>
          <w:sz w:val="24"/>
          <w:szCs w:val="24"/>
        </w:rPr>
        <w:t>,,</w:t>
      </w:r>
      <w:r w:rsidR="006C39E6" w:rsidRPr="008C76E5">
        <w:rPr>
          <w:rFonts w:ascii="Times New Roman" w:hAnsi="Times New Roman"/>
          <w:sz w:val="24"/>
          <w:szCs w:val="24"/>
        </w:rPr>
        <w:t xml:space="preserve">Dzelzceļa </w:t>
      </w:r>
      <w:r w:rsidR="00D17629" w:rsidRPr="008C76E5">
        <w:rPr>
          <w:rFonts w:ascii="Times New Roman" w:hAnsi="Times New Roman"/>
          <w:sz w:val="24"/>
          <w:szCs w:val="24"/>
        </w:rPr>
        <w:t xml:space="preserve">ritošā sastāva </w:t>
      </w:r>
      <w:r w:rsidR="006C39E6" w:rsidRPr="008C76E5">
        <w:rPr>
          <w:rFonts w:ascii="Times New Roman" w:hAnsi="Times New Roman"/>
          <w:sz w:val="24"/>
          <w:szCs w:val="24"/>
        </w:rPr>
        <w:t>reģistrācijas kārtība</w:t>
      </w:r>
      <w:r w:rsidR="00B3002A">
        <w:rPr>
          <w:rFonts w:ascii="Times New Roman" w:hAnsi="Times New Roman"/>
          <w:sz w:val="24"/>
          <w:szCs w:val="24"/>
        </w:rPr>
        <w:t>”</w:t>
      </w:r>
      <w:r w:rsidR="006C39E6" w:rsidRPr="008C76E5">
        <w:rPr>
          <w:rFonts w:ascii="Times New Roman" w:hAnsi="Times New Roman"/>
          <w:sz w:val="24"/>
          <w:szCs w:val="24"/>
        </w:rPr>
        <w:t xml:space="preserve"> (Latvijas Vēstnesis, </w:t>
      </w:r>
      <w:r w:rsidR="00E10F46" w:rsidRPr="008C76E5">
        <w:rPr>
          <w:rFonts w:ascii="Times New Roman" w:hAnsi="Times New Roman"/>
          <w:sz w:val="24"/>
          <w:szCs w:val="24"/>
        </w:rPr>
        <w:t>2012</w:t>
      </w:r>
      <w:r w:rsidR="006C39E6" w:rsidRPr="008C76E5">
        <w:rPr>
          <w:rFonts w:ascii="Times New Roman" w:hAnsi="Times New Roman"/>
          <w:sz w:val="24"/>
          <w:szCs w:val="24"/>
        </w:rPr>
        <w:t xml:space="preserve">, </w:t>
      </w:r>
      <w:r w:rsidR="00E10F46" w:rsidRPr="008C76E5">
        <w:rPr>
          <w:rFonts w:ascii="Times New Roman" w:hAnsi="Times New Roman"/>
          <w:sz w:val="24"/>
          <w:szCs w:val="24"/>
        </w:rPr>
        <w:t>2</w:t>
      </w:r>
      <w:r w:rsidR="00F751AE">
        <w:rPr>
          <w:rFonts w:ascii="Times New Roman" w:hAnsi="Times New Roman"/>
          <w:sz w:val="24"/>
          <w:szCs w:val="24"/>
        </w:rPr>
        <w:t xml:space="preserve">7. </w:t>
      </w:r>
      <w:r w:rsidR="006C39E6" w:rsidRPr="008C76E5">
        <w:rPr>
          <w:rFonts w:ascii="Times New Roman" w:hAnsi="Times New Roman"/>
          <w:sz w:val="24"/>
          <w:szCs w:val="24"/>
        </w:rPr>
        <w:t>nr.) šādus grozījumus:</w:t>
      </w:r>
      <w:r w:rsidR="00C53A02" w:rsidRPr="008C76E5">
        <w:rPr>
          <w:rFonts w:ascii="Times New Roman" w:hAnsi="Times New Roman"/>
          <w:sz w:val="24"/>
          <w:szCs w:val="24"/>
        </w:rPr>
        <w:t xml:space="preserve"> </w:t>
      </w:r>
    </w:p>
    <w:p w14:paraId="47C4B490" w14:textId="77777777" w:rsidR="00B3002A" w:rsidRPr="008C76E5" w:rsidRDefault="00B3002A" w:rsidP="000B5F9A">
      <w:pPr>
        <w:pStyle w:val="ListParagraph"/>
        <w:spacing w:line="240" w:lineRule="auto"/>
        <w:ind w:left="0" w:firstLine="720"/>
        <w:jc w:val="both"/>
        <w:rPr>
          <w:rFonts w:ascii="Times New Roman" w:hAnsi="Times New Roman"/>
          <w:sz w:val="24"/>
          <w:szCs w:val="24"/>
        </w:rPr>
      </w:pPr>
    </w:p>
    <w:p w14:paraId="710ADD92" w14:textId="348548F8" w:rsidR="00F751AE" w:rsidRDefault="003B7CFF" w:rsidP="007B7C1F">
      <w:pPr>
        <w:pStyle w:val="ListParagraph"/>
        <w:numPr>
          <w:ilvl w:val="1"/>
          <w:numId w:val="4"/>
        </w:numPr>
        <w:spacing w:line="240" w:lineRule="auto"/>
        <w:jc w:val="both"/>
        <w:rPr>
          <w:rFonts w:ascii="Times New Roman" w:hAnsi="Times New Roman"/>
          <w:sz w:val="24"/>
          <w:szCs w:val="24"/>
        </w:rPr>
      </w:pPr>
      <w:r w:rsidRPr="008C76E5">
        <w:rPr>
          <w:rFonts w:ascii="Times New Roman" w:hAnsi="Times New Roman"/>
          <w:sz w:val="24"/>
          <w:szCs w:val="24"/>
        </w:rPr>
        <w:t xml:space="preserve"> </w:t>
      </w:r>
      <w:r w:rsidR="002E5EFA">
        <w:rPr>
          <w:rFonts w:ascii="Times New Roman" w:hAnsi="Times New Roman"/>
          <w:sz w:val="24"/>
          <w:szCs w:val="24"/>
        </w:rPr>
        <w:t>I</w:t>
      </w:r>
      <w:r w:rsidR="00F751AE">
        <w:rPr>
          <w:rFonts w:ascii="Times New Roman" w:hAnsi="Times New Roman"/>
          <w:sz w:val="24"/>
          <w:szCs w:val="24"/>
        </w:rPr>
        <w:t>zteikt 9.6.apakšpunkt</w:t>
      </w:r>
      <w:r w:rsidR="00022416">
        <w:rPr>
          <w:rFonts w:ascii="Times New Roman" w:hAnsi="Times New Roman"/>
          <w:sz w:val="24"/>
          <w:szCs w:val="24"/>
        </w:rPr>
        <w:t>a</w:t>
      </w:r>
      <w:r w:rsidR="008D6F85">
        <w:rPr>
          <w:rFonts w:ascii="Times New Roman" w:hAnsi="Times New Roman"/>
          <w:sz w:val="24"/>
          <w:szCs w:val="24"/>
        </w:rPr>
        <w:t xml:space="preserve"> ievaddaļas pirmo teikumu</w:t>
      </w:r>
      <w:r w:rsidR="00F751AE">
        <w:rPr>
          <w:rFonts w:ascii="Times New Roman" w:hAnsi="Times New Roman"/>
          <w:sz w:val="24"/>
          <w:szCs w:val="24"/>
        </w:rPr>
        <w:t xml:space="preserve"> šādā redakcijā:</w:t>
      </w:r>
    </w:p>
    <w:p w14:paraId="39BE9528" w14:textId="2AE24354" w:rsidR="006C39E6" w:rsidRPr="008C76E5" w:rsidRDefault="00F751AE" w:rsidP="00F751AE">
      <w:pPr>
        <w:pStyle w:val="ListParagraph"/>
        <w:spacing w:line="240" w:lineRule="auto"/>
        <w:ind w:left="0" w:firstLine="851"/>
        <w:jc w:val="both"/>
        <w:rPr>
          <w:rFonts w:ascii="Times New Roman" w:hAnsi="Times New Roman"/>
          <w:bCs/>
          <w:sz w:val="24"/>
          <w:szCs w:val="24"/>
        </w:rPr>
      </w:pPr>
      <w:r>
        <w:rPr>
          <w:rFonts w:ascii="Times New Roman" w:hAnsi="Times New Roman"/>
          <w:sz w:val="24"/>
          <w:szCs w:val="24"/>
        </w:rPr>
        <w:t xml:space="preserve">,,9.6. veidlapas 4.punktu aizpilda, ja par ritošo sastāvu sastādīta deklarācija, kas noformēta saskaņā ar </w:t>
      </w:r>
      <w:r w:rsidR="0098221A" w:rsidRPr="008C76E5">
        <w:rPr>
          <w:rFonts w:ascii="Times New Roman" w:hAnsi="Times New Roman"/>
          <w:bCs/>
          <w:sz w:val="24"/>
          <w:szCs w:val="24"/>
        </w:rPr>
        <w:t>Komisijas 2019.gada 12.febru</w:t>
      </w:r>
      <w:r>
        <w:rPr>
          <w:rFonts w:ascii="Times New Roman" w:hAnsi="Times New Roman"/>
          <w:bCs/>
          <w:sz w:val="24"/>
          <w:szCs w:val="24"/>
        </w:rPr>
        <w:t>āra Īstenošanas Regulu (ES) Nr.</w:t>
      </w:r>
      <w:r w:rsidR="0098221A" w:rsidRPr="008C76E5">
        <w:rPr>
          <w:rFonts w:ascii="Times New Roman" w:hAnsi="Times New Roman"/>
          <w:bCs/>
          <w:sz w:val="24"/>
          <w:szCs w:val="24"/>
        </w:rPr>
        <w:t xml:space="preserve">2019/250 par dzelzceļa savstarpējas </w:t>
      </w:r>
      <w:proofErr w:type="spellStart"/>
      <w:r w:rsidR="0098221A" w:rsidRPr="008C76E5">
        <w:rPr>
          <w:rFonts w:ascii="Times New Roman" w:hAnsi="Times New Roman"/>
          <w:bCs/>
          <w:sz w:val="24"/>
          <w:szCs w:val="24"/>
        </w:rPr>
        <w:t>izmantojamī</w:t>
      </w:r>
      <w:r>
        <w:rPr>
          <w:rFonts w:ascii="Times New Roman" w:hAnsi="Times New Roman"/>
          <w:bCs/>
          <w:sz w:val="24"/>
          <w:szCs w:val="24"/>
        </w:rPr>
        <w:t>bas</w:t>
      </w:r>
      <w:proofErr w:type="spellEnd"/>
      <w:r>
        <w:rPr>
          <w:rFonts w:ascii="Times New Roman" w:hAnsi="Times New Roman"/>
          <w:bCs/>
          <w:sz w:val="24"/>
          <w:szCs w:val="24"/>
        </w:rPr>
        <w:t xml:space="preserve"> komponentu un apakšsistēmu ,,</w:t>
      </w:r>
      <w:r w:rsidR="0098221A" w:rsidRPr="008C76E5">
        <w:rPr>
          <w:rFonts w:ascii="Times New Roman" w:hAnsi="Times New Roman"/>
          <w:bCs/>
          <w:sz w:val="24"/>
          <w:szCs w:val="24"/>
        </w:rPr>
        <w:t xml:space="preserve">EK” deklarāciju un sertifikātu veidnēm, par paraugu deklarācijai par atbilstību atļautajam dzelzceļa </w:t>
      </w:r>
      <w:proofErr w:type="spellStart"/>
      <w:r w:rsidR="0098221A" w:rsidRPr="008C76E5">
        <w:rPr>
          <w:rFonts w:ascii="Times New Roman" w:hAnsi="Times New Roman"/>
          <w:bCs/>
          <w:sz w:val="24"/>
          <w:szCs w:val="24"/>
        </w:rPr>
        <w:t>rit</w:t>
      </w:r>
      <w:r>
        <w:rPr>
          <w:rFonts w:ascii="Times New Roman" w:hAnsi="Times New Roman"/>
          <w:bCs/>
          <w:sz w:val="24"/>
          <w:szCs w:val="24"/>
        </w:rPr>
        <w:t>ekļa</w:t>
      </w:r>
      <w:proofErr w:type="spellEnd"/>
      <w:r>
        <w:rPr>
          <w:rFonts w:ascii="Times New Roman" w:hAnsi="Times New Roman"/>
          <w:bCs/>
          <w:sz w:val="24"/>
          <w:szCs w:val="24"/>
        </w:rPr>
        <w:t xml:space="preserve"> tipam un par apakšsistēmu ,,</w:t>
      </w:r>
      <w:r w:rsidR="0098221A" w:rsidRPr="008C76E5">
        <w:rPr>
          <w:rFonts w:ascii="Times New Roman" w:hAnsi="Times New Roman"/>
          <w:bCs/>
          <w:sz w:val="24"/>
          <w:szCs w:val="24"/>
        </w:rPr>
        <w:t xml:space="preserve">EK” verifikācijas procedūrām saskaņā ar Eiropas Parlamenta un Padomes Direktīvu (ES) 2016/797, un ar ko </w:t>
      </w:r>
      <w:r>
        <w:rPr>
          <w:rFonts w:ascii="Times New Roman" w:hAnsi="Times New Roman"/>
          <w:bCs/>
          <w:sz w:val="24"/>
          <w:szCs w:val="24"/>
        </w:rPr>
        <w:t>atceļ Komisijas Regulu (ES) Nr.</w:t>
      </w:r>
      <w:r w:rsidR="0098221A" w:rsidRPr="008C76E5">
        <w:rPr>
          <w:rFonts w:ascii="Times New Roman" w:hAnsi="Times New Roman"/>
          <w:bCs/>
          <w:sz w:val="24"/>
          <w:szCs w:val="24"/>
        </w:rPr>
        <w:t>201/2011</w:t>
      </w:r>
      <w:r>
        <w:rPr>
          <w:rFonts w:ascii="Times New Roman" w:hAnsi="Times New Roman"/>
          <w:bCs/>
          <w:sz w:val="24"/>
          <w:szCs w:val="24"/>
        </w:rPr>
        <w:t>.</w:t>
      </w:r>
      <w:r w:rsidR="0098221A" w:rsidRPr="008C76E5">
        <w:rPr>
          <w:rFonts w:ascii="Times New Roman" w:hAnsi="Times New Roman"/>
          <w:bCs/>
          <w:sz w:val="24"/>
          <w:szCs w:val="24"/>
        </w:rPr>
        <w:t>”</w:t>
      </w:r>
    </w:p>
    <w:p w14:paraId="11AB3711" w14:textId="77777777" w:rsidR="006753D5" w:rsidRPr="008C76E5" w:rsidRDefault="006753D5" w:rsidP="000B5F9A">
      <w:pPr>
        <w:pStyle w:val="ListParagraph"/>
        <w:spacing w:line="240" w:lineRule="auto"/>
        <w:ind w:left="0" w:firstLine="720"/>
        <w:jc w:val="both"/>
        <w:rPr>
          <w:rFonts w:ascii="Times New Roman" w:hAnsi="Times New Roman"/>
          <w:bCs/>
          <w:sz w:val="24"/>
          <w:szCs w:val="24"/>
        </w:rPr>
      </w:pPr>
    </w:p>
    <w:p w14:paraId="5F2E002F" w14:textId="691C5905" w:rsidR="003B7CFF" w:rsidRPr="008C76E5" w:rsidRDefault="007B7C1F" w:rsidP="00F751AE">
      <w:pPr>
        <w:pStyle w:val="ListParagraph"/>
        <w:spacing w:line="240" w:lineRule="auto"/>
        <w:ind w:left="0" w:firstLine="851"/>
        <w:jc w:val="both"/>
        <w:rPr>
          <w:rFonts w:ascii="Times New Roman" w:hAnsi="Times New Roman"/>
          <w:bCs/>
          <w:sz w:val="24"/>
          <w:szCs w:val="24"/>
        </w:rPr>
      </w:pPr>
      <w:r>
        <w:rPr>
          <w:rFonts w:ascii="Times New Roman" w:hAnsi="Times New Roman"/>
          <w:bCs/>
          <w:sz w:val="24"/>
          <w:szCs w:val="24"/>
        </w:rPr>
        <w:t>1.</w:t>
      </w:r>
      <w:r w:rsidR="003B7CFF" w:rsidRPr="008C76E5">
        <w:rPr>
          <w:rFonts w:ascii="Times New Roman" w:hAnsi="Times New Roman"/>
          <w:bCs/>
          <w:sz w:val="24"/>
          <w:szCs w:val="24"/>
        </w:rPr>
        <w:t xml:space="preserve">2. </w:t>
      </w:r>
      <w:r w:rsidR="002E5EFA">
        <w:rPr>
          <w:rFonts w:ascii="Times New Roman" w:hAnsi="Times New Roman"/>
          <w:bCs/>
          <w:sz w:val="24"/>
          <w:szCs w:val="24"/>
        </w:rPr>
        <w:t>A</w:t>
      </w:r>
      <w:r w:rsidR="008A4DDC" w:rsidRPr="008C76E5">
        <w:rPr>
          <w:rFonts w:ascii="Times New Roman" w:hAnsi="Times New Roman"/>
          <w:bCs/>
          <w:sz w:val="24"/>
          <w:szCs w:val="24"/>
        </w:rPr>
        <w:t>izstāt 9</w:t>
      </w:r>
      <w:r w:rsidR="00E11845">
        <w:rPr>
          <w:rFonts w:ascii="Times New Roman" w:hAnsi="Times New Roman"/>
          <w:bCs/>
          <w:sz w:val="24"/>
          <w:szCs w:val="24"/>
        </w:rPr>
        <w:t>.7. un 9.22.apakšpunktā vārdus ,,</w:t>
      </w:r>
      <w:r w:rsidR="004E10EE" w:rsidRPr="008C76E5">
        <w:rPr>
          <w:rFonts w:ascii="Times New Roman" w:hAnsi="Times New Roman"/>
          <w:bCs/>
          <w:sz w:val="24"/>
          <w:szCs w:val="24"/>
        </w:rPr>
        <w:t>Eiropas Dzelzceļa aģentūra” (</w:t>
      </w:r>
      <w:r w:rsidR="00E11845">
        <w:rPr>
          <w:rFonts w:ascii="Times New Roman" w:hAnsi="Times New Roman"/>
          <w:bCs/>
          <w:sz w:val="24"/>
          <w:szCs w:val="24"/>
        </w:rPr>
        <w:t>attiecīgā locījumā) ar vārdiem ,,</w:t>
      </w:r>
      <w:r w:rsidR="004E10EE" w:rsidRPr="008C76E5">
        <w:rPr>
          <w:rFonts w:ascii="Times New Roman" w:hAnsi="Times New Roman"/>
          <w:bCs/>
          <w:sz w:val="24"/>
          <w:szCs w:val="24"/>
        </w:rPr>
        <w:t xml:space="preserve">Eiropas </w:t>
      </w:r>
      <w:r w:rsidR="00763B72" w:rsidRPr="008C76E5">
        <w:rPr>
          <w:rFonts w:ascii="Times New Roman" w:hAnsi="Times New Roman"/>
          <w:bCs/>
          <w:sz w:val="24"/>
          <w:szCs w:val="24"/>
        </w:rPr>
        <w:t>Savienības Dzelzceļu aģentūra” (attiecīgā locījumā)</w:t>
      </w:r>
      <w:r w:rsidR="002E5EFA">
        <w:rPr>
          <w:rFonts w:ascii="Times New Roman" w:hAnsi="Times New Roman"/>
          <w:bCs/>
          <w:sz w:val="24"/>
          <w:szCs w:val="24"/>
        </w:rPr>
        <w:t>.</w:t>
      </w:r>
    </w:p>
    <w:p w14:paraId="5B21C1CC" w14:textId="3914911E" w:rsidR="00763B72" w:rsidRPr="008C76E5" w:rsidRDefault="00763B72" w:rsidP="000B5F9A">
      <w:pPr>
        <w:pStyle w:val="ListParagraph"/>
        <w:spacing w:line="240" w:lineRule="auto"/>
        <w:ind w:left="0" w:firstLine="720"/>
        <w:jc w:val="both"/>
        <w:rPr>
          <w:rFonts w:ascii="Times New Roman" w:hAnsi="Times New Roman"/>
          <w:bCs/>
          <w:sz w:val="24"/>
          <w:szCs w:val="24"/>
        </w:rPr>
      </w:pPr>
    </w:p>
    <w:p w14:paraId="4519B109" w14:textId="30340E67" w:rsidR="001E531D" w:rsidRPr="008C76E5" w:rsidRDefault="007B7C1F" w:rsidP="00F751AE">
      <w:pPr>
        <w:pStyle w:val="ListParagraph"/>
        <w:spacing w:line="240" w:lineRule="auto"/>
        <w:ind w:left="0" w:firstLine="851"/>
        <w:jc w:val="both"/>
        <w:rPr>
          <w:rFonts w:ascii="Times New Roman" w:hAnsi="Times New Roman"/>
          <w:bCs/>
          <w:sz w:val="24"/>
          <w:szCs w:val="24"/>
        </w:rPr>
      </w:pPr>
      <w:r>
        <w:rPr>
          <w:rFonts w:ascii="Times New Roman" w:hAnsi="Times New Roman"/>
          <w:bCs/>
          <w:sz w:val="24"/>
          <w:szCs w:val="24"/>
        </w:rPr>
        <w:t>1.</w:t>
      </w:r>
      <w:r w:rsidR="008D65A4" w:rsidRPr="008C76E5">
        <w:rPr>
          <w:rFonts w:ascii="Times New Roman" w:hAnsi="Times New Roman"/>
          <w:bCs/>
          <w:sz w:val="24"/>
          <w:szCs w:val="24"/>
        </w:rPr>
        <w:t xml:space="preserve">3. </w:t>
      </w:r>
      <w:r w:rsidR="002E5EFA">
        <w:rPr>
          <w:rFonts w:ascii="Times New Roman" w:hAnsi="Times New Roman"/>
          <w:bCs/>
          <w:sz w:val="24"/>
          <w:szCs w:val="24"/>
        </w:rPr>
        <w:t>A</w:t>
      </w:r>
      <w:r w:rsidR="00D16653" w:rsidRPr="008C76E5">
        <w:rPr>
          <w:rFonts w:ascii="Times New Roman" w:hAnsi="Times New Roman"/>
          <w:bCs/>
          <w:sz w:val="24"/>
          <w:szCs w:val="24"/>
        </w:rPr>
        <w:t xml:space="preserve">izstāt </w:t>
      </w:r>
      <w:r w:rsidR="00133087" w:rsidRPr="008C76E5">
        <w:rPr>
          <w:rFonts w:ascii="Times New Roman" w:hAnsi="Times New Roman"/>
          <w:bCs/>
          <w:sz w:val="24"/>
          <w:szCs w:val="24"/>
        </w:rPr>
        <w:t xml:space="preserve">11.5. un </w:t>
      </w:r>
      <w:r w:rsidR="00D16653" w:rsidRPr="008C76E5">
        <w:rPr>
          <w:rFonts w:ascii="Times New Roman" w:hAnsi="Times New Roman"/>
          <w:bCs/>
          <w:sz w:val="24"/>
          <w:szCs w:val="24"/>
        </w:rPr>
        <w:t>1</w:t>
      </w:r>
      <w:r w:rsidR="008D65A4" w:rsidRPr="008C76E5">
        <w:rPr>
          <w:rFonts w:ascii="Times New Roman" w:hAnsi="Times New Roman"/>
          <w:bCs/>
          <w:sz w:val="24"/>
          <w:szCs w:val="24"/>
        </w:rPr>
        <w:t>3.5.apakšpunkt</w:t>
      </w:r>
      <w:r w:rsidR="00D16653" w:rsidRPr="008C76E5">
        <w:rPr>
          <w:rFonts w:ascii="Times New Roman" w:hAnsi="Times New Roman"/>
          <w:bCs/>
          <w:sz w:val="24"/>
          <w:szCs w:val="24"/>
        </w:rPr>
        <w:t>ā</w:t>
      </w:r>
      <w:r w:rsidR="008D65A4" w:rsidRPr="008C76E5">
        <w:rPr>
          <w:rFonts w:ascii="Times New Roman" w:hAnsi="Times New Roman"/>
          <w:bCs/>
          <w:sz w:val="24"/>
          <w:szCs w:val="24"/>
        </w:rPr>
        <w:t xml:space="preserve"> </w:t>
      </w:r>
      <w:r w:rsidR="00F751AE">
        <w:rPr>
          <w:rFonts w:ascii="Times New Roman" w:hAnsi="Times New Roman"/>
          <w:bCs/>
          <w:sz w:val="24"/>
          <w:szCs w:val="24"/>
        </w:rPr>
        <w:t>vārdus ,,</w:t>
      </w:r>
      <w:r w:rsidR="00D16653" w:rsidRPr="008C76E5">
        <w:rPr>
          <w:rFonts w:ascii="Times New Roman" w:hAnsi="Times New Roman"/>
          <w:bCs/>
          <w:sz w:val="24"/>
          <w:szCs w:val="24"/>
        </w:rPr>
        <w:t xml:space="preserve">ritošā sastāva īpašnieka </w:t>
      </w:r>
      <w:r w:rsidR="00F751AE">
        <w:rPr>
          <w:rFonts w:ascii="Times New Roman" w:hAnsi="Times New Roman"/>
          <w:bCs/>
          <w:sz w:val="24"/>
          <w:szCs w:val="24"/>
        </w:rPr>
        <w:t>vai viņa pārstāvja” ar vārdiem ,,</w:t>
      </w:r>
      <w:r w:rsidR="00D16653" w:rsidRPr="008C76E5">
        <w:rPr>
          <w:rFonts w:ascii="Times New Roman" w:hAnsi="Times New Roman"/>
          <w:bCs/>
          <w:sz w:val="24"/>
          <w:szCs w:val="24"/>
        </w:rPr>
        <w:t xml:space="preserve">ritošā sastāva īpašnieka, viņa pārstāvja, ritošā sastāva turētāja, kurš nav </w:t>
      </w:r>
      <w:r w:rsidR="001E531D" w:rsidRPr="008C76E5">
        <w:rPr>
          <w:rFonts w:ascii="Times New Roman" w:hAnsi="Times New Roman"/>
          <w:bCs/>
          <w:sz w:val="24"/>
          <w:szCs w:val="24"/>
        </w:rPr>
        <w:t xml:space="preserve">ritošā sastāva </w:t>
      </w:r>
      <w:r w:rsidR="00D16653" w:rsidRPr="008C76E5">
        <w:rPr>
          <w:rFonts w:ascii="Times New Roman" w:hAnsi="Times New Roman"/>
          <w:bCs/>
          <w:sz w:val="24"/>
          <w:szCs w:val="24"/>
        </w:rPr>
        <w:t>īpašnieks un kurš ir reģistrēts kā tāds valsts reģistrā, vai viņa pārstāvja”</w:t>
      </w:r>
    </w:p>
    <w:p w14:paraId="53C6D6C8" w14:textId="77777777" w:rsidR="001E531D" w:rsidRPr="008C76E5" w:rsidRDefault="001E531D" w:rsidP="000B5F9A">
      <w:pPr>
        <w:pStyle w:val="ListParagraph"/>
        <w:spacing w:line="240" w:lineRule="auto"/>
        <w:ind w:left="0" w:firstLine="720"/>
        <w:jc w:val="both"/>
        <w:rPr>
          <w:rFonts w:ascii="Times New Roman" w:hAnsi="Times New Roman"/>
          <w:bCs/>
          <w:sz w:val="24"/>
          <w:szCs w:val="24"/>
        </w:rPr>
      </w:pPr>
    </w:p>
    <w:p w14:paraId="0A02B917" w14:textId="27DB7092" w:rsidR="003A7891" w:rsidRPr="008C76E5" w:rsidRDefault="007B7C1F" w:rsidP="00F751AE">
      <w:pPr>
        <w:pStyle w:val="ListParagraph"/>
        <w:spacing w:line="240" w:lineRule="auto"/>
        <w:ind w:left="0" w:firstLine="851"/>
        <w:jc w:val="both"/>
        <w:rPr>
          <w:rFonts w:ascii="Times New Roman" w:hAnsi="Times New Roman"/>
          <w:bCs/>
          <w:sz w:val="24"/>
          <w:szCs w:val="24"/>
        </w:rPr>
      </w:pPr>
      <w:r>
        <w:rPr>
          <w:rFonts w:ascii="Times New Roman" w:hAnsi="Times New Roman"/>
          <w:bCs/>
          <w:sz w:val="24"/>
          <w:szCs w:val="24"/>
        </w:rPr>
        <w:t>1.</w:t>
      </w:r>
      <w:r w:rsidR="00F751AE">
        <w:rPr>
          <w:rFonts w:ascii="Times New Roman" w:hAnsi="Times New Roman"/>
          <w:bCs/>
          <w:sz w:val="24"/>
          <w:szCs w:val="24"/>
        </w:rPr>
        <w:t xml:space="preserve">4. </w:t>
      </w:r>
      <w:r w:rsidR="002E5EFA">
        <w:rPr>
          <w:rFonts w:ascii="Times New Roman" w:hAnsi="Times New Roman"/>
          <w:bCs/>
          <w:sz w:val="24"/>
          <w:szCs w:val="24"/>
        </w:rPr>
        <w:t>P</w:t>
      </w:r>
      <w:r w:rsidR="003A7891" w:rsidRPr="008C76E5">
        <w:rPr>
          <w:rFonts w:ascii="Times New Roman" w:hAnsi="Times New Roman"/>
          <w:bCs/>
          <w:sz w:val="24"/>
          <w:szCs w:val="24"/>
        </w:rPr>
        <w:t>apildināt noteikumus ar 16.</w:t>
      </w:r>
      <w:r w:rsidR="003A7891" w:rsidRPr="008C76E5">
        <w:rPr>
          <w:rFonts w:ascii="Times New Roman" w:hAnsi="Times New Roman"/>
          <w:bCs/>
          <w:sz w:val="24"/>
          <w:szCs w:val="24"/>
          <w:vertAlign w:val="superscript"/>
        </w:rPr>
        <w:t>1</w:t>
      </w:r>
      <w:r w:rsidR="003A7891" w:rsidRPr="008C76E5">
        <w:rPr>
          <w:rFonts w:ascii="Times New Roman" w:hAnsi="Times New Roman"/>
          <w:bCs/>
          <w:sz w:val="24"/>
          <w:szCs w:val="24"/>
        </w:rPr>
        <w:t xml:space="preserve"> punktu šādā redakcijā:</w:t>
      </w:r>
    </w:p>
    <w:p w14:paraId="258367F2" w14:textId="5819415C" w:rsidR="003A7891" w:rsidRPr="008C76E5" w:rsidRDefault="00F751AE" w:rsidP="00F751AE">
      <w:pPr>
        <w:pStyle w:val="ListParagraph"/>
        <w:spacing w:line="240" w:lineRule="auto"/>
        <w:ind w:left="0" w:firstLine="851"/>
        <w:jc w:val="both"/>
        <w:rPr>
          <w:rFonts w:ascii="Times New Roman" w:hAnsi="Times New Roman"/>
          <w:bCs/>
          <w:sz w:val="24"/>
          <w:szCs w:val="24"/>
        </w:rPr>
      </w:pPr>
      <w:r>
        <w:rPr>
          <w:rFonts w:ascii="Times New Roman" w:hAnsi="Times New Roman"/>
          <w:bCs/>
          <w:sz w:val="24"/>
          <w:szCs w:val="24"/>
        </w:rPr>
        <w:t>,,</w:t>
      </w:r>
      <w:r w:rsidR="003A7891" w:rsidRPr="008C76E5">
        <w:rPr>
          <w:rFonts w:ascii="Times New Roman" w:hAnsi="Times New Roman"/>
          <w:bCs/>
          <w:sz w:val="24"/>
          <w:szCs w:val="24"/>
        </w:rPr>
        <w:t>16.</w:t>
      </w:r>
      <w:r w:rsidR="003A7891" w:rsidRPr="008C76E5">
        <w:rPr>
          <w:rFonts w:ascii="Times New Roman" w:hAnsi="Times New Roman"/>
          <w:bCs/>
          <w:sz w:val="24"/>
          <w:szCs w:val="24"/>
          <w:vertAlign w:val="superscript"/>
        </w:rPr>
        <w:t>1</w:t>
      </w:r>
      <w:r w:rsidR="003A7891" w:rsidRPr="008C76E5">
        <w:rPr>
          <w:rFonts w:ascii="Times New Roman" w:hAnsi="Times New Roman"/>
          <w:bCs/>
          <w:sz w:val="24"/>
          <w:szCs w:val="24"/>
        </w:rPr>
        <w:t xml:space="preserve"> Ritoša</w:t>
      </w:r>
      <w:r w:rsidR="003C7B36" w:rsidRPr="008C76E5">
        <w:rPr>
          <w:rFonts w:ascii="Times New Roman" w:hAnsi="Times New Roman"/>
          <w:bCs/>
          <w:sz w:val="24"/>
          <w:szCs w:val="24"/>
        </w:rPr>
        <w:t>ja</w:t>
      </w:r>
      <w:r w:rsidR="003A7891" w:rsidRPr="008C76E5">
        <w:rPr>
          <w:rFonts w:ascii="Times New Roman" w:hAnsi="Times New Roman"/>
          <w:bCs/>
          <w:sz w:val="24"/>
          <w:szCs w:val="24"/>
        </w:rPr>
        <w:t xml:space="preserve">m sastāvam 12 ciparu reģistrācijas numuru piešķir tikai vienreiz, ja </w:t>
      </w:r>
      <w:r w:rsidR="00A64561" w:rsidRPr="008C76E5">
        <w:rPr>
          <w:rFonts w:ascii="Times New Roman" w:hAnsi="Times New Roman"/>
          <w:bCs/>
          <w:sz w:val="24"/>
          <w:szCs w:val="24"/>
        </w:rPr>
        <w:t xml:space="preserve">nav </w:t>
      </w:r>
      <w:r w:rsidR="00A64561">
        <w:rPr>
          <w:rFonts w:ascii="Times New Roman" w:hAnsi="Times New Roman"/>
          <w:bCs/>
          <w:sz w:val="24"/>
          <w:szCs w:val="24"/>
        </w:rPr>
        <w:t>noteik</w:t>
      </w:r>
      <w:r w:rsidR="00A64561" w:rsidRPr="008C76E5">
        <w:rPr>
          <w:rFonts w:ascii="Times New Roman" w:hAnsi="Times New Roman"/>
          <w:bCs/>
          <w:sz w:val="24"/>
          <w:szCs w:val="24"/>
        </w:rPr>
        <w:t xml:space="preserve">ts citādi </w:t>
      </w:r>
      <w:r w:rsidR="003A7891" w:rsidRPr="008C76E5">
        <w:rPr>
          <w:rFonts w:ascii="Times New Roman" w:hAnsi="Times New Roman"/>
          <w:bCs/>
          <w:sz w:val="24"/>
          <w:szCs w:val="24"/>
        </w:rPr>
        <w:t xml:space="preserve">Eiropas </w:t>
      </w:r>
      <w:r w:rsidR="00EE0A94" w:rsidRPr="008C76E5">
        <w:rPr>
          <w:rFonts w:ascii="Times New Roman" w:hAnsi="Times New Roman"/>
          <w:bCs/>
          <w:sz w:val="24"/>
          <w:szCs w:val="24"/>
        </w:rPr>
        <w:t xml:space="preserve">Savienības tiesību </w:t>
      </w:r>
      <w:r w:rsidR="008F3FDC" w:rsidRPr="008C76E5">
        <w:rPr>
          <w:rFonts w:ascii="Times New Roman" w:hAnsi="Times New Roman"/>
          <w:bCs/>
          <w:sz w:val="24"/>
          <w:szCs w:val="24"/>
        </w:rPr>
        <w:t xml:space="preserve">aktos </w:t>
      </w:r>
      <w:r w:rsidR="008C76E5" w:rsidRPr="008C76E5">
        <w:rPr>
          <w:rFonts w:ascii="Times New Roman" w:hAnsi="Times New Roman"/>
          <w:bCs/>
          <w:sz w:val="24"/>
          <w:szCs w:val="24"/>
        </w:rPr>
        <w:t xml:space="preserve">attiecībā uz </w:t>
      </w:r>
      <w:r w:rsidR="00E60FE9">
        <w:rPr>
          <w:rFonts w:ascii="Times New Roman" w:hAnsi="Times New Roman"/>
          <w:bCs/>
          <w:sz w:val="24"/>
          <w:szCs w:val="24"/>
        </w:rPr>
        <w:t xml:space="preserve">Eiropas Savienības </w:t>
      </w:r>
      <w:r w:rsidR="008C76E5" w:rsidRPr="008C76E5">
        <w:rPr>
          <w:rFonts w:ascii="Times New Roman" w:hAnsi="Times New Roman"/>
          <w:bCs/>
          <w:sz w:val="24"/>
          <w:szCs w:val="24"/>
        </w:rPr>
        <w:t>dalībvalstu valst</w:t>
      </w:r>
      <w:r w:rsidR="00562782">
        <w:rPr>
          <w:rFonts w:ascii="Times New Roman" w:hAnsi="Times New Roman"/>
          <w:bCs/>
          <w:sz w:val="24"/>
          <w:szCs w:val="24"/>
        </w:rPr>
        <w:t>s</w:t>
      </w:r>
      <w:r w:rsidR="008C76E5" w:rsidRPr="008C76E5">
        <w:rPr>
          <w:rFonts w:ascii="Times New Roman" w:hAnsi="Times New Roman"/>
          <w:bCs/>
          <w:sz w:val="24"/>
          <w:szCs w:val="24"/>
        </w:rPr>
        <w:t xml:space="preserve"> </w:t>
      </w:r>
      <w:proofErr w:type="spellStart"/>
      <w:r w:rsidR="008C76E5" w:rsidRPr="008C76E5">
        <w:rPr>
          <w:rFonts w:ascii="Times New Roman" w:hAnsi="Times New Roman"/>
          <w:bCs/>
          <w:sz w:val="24"/>
          <w:szCs w:val="24"/>
        </w:rPr>
        <w:t>ritekļu</w:t>
      </w:r>
      <w:proofErr w:type="spellEnd"/>
      <w:r w:rsidR="008C76E5" w:rsidRPr="008C76E5">
        <w:rPr>
          <w:rFonts w:ascii="Times New Roman" w:hAnsi="Times New Roman"/>
          <w:bCs/>
          <w:sz w:val="24"/>
          <w:szCs w:val="24"/>
        </w:rPr>
        <w:t xml:space="preserve"> </w:t>
      </w:r>
      <w:r w:rsidR="00E8753F">
        <w:rPr>
          <w:rFonts w:ascii="Times New Roman" w:hAnsi="Times New Roman"/>
          <w:bCs/>
          <w:sz w:val="24"/>
          <w:szCs w:val="24"/>
        </w:rPr>
        <w:t>reģistru</w:t>
      </w:r>
      <w:r w:rsidR="00EE0A94" w:rsidRPr="008C76E5">
        <w:rPr>
          <w:rFonts w:ascii="Times New Roman" w:hAnsi="Times New Roman"/>
          <w:bCs/>
          <w:sz w:val="24"/>
          <w:szCs w:val="24"/>
        </w:rPr>
        <w:t>.</w:t>
      </w:r>
      <w:r w:rsidR="00F43520" w:rsidRPr="008C76E5">
        <w:rPr>
          <w:rFonts w:ascii="Times New Roman" w:hAnsi="Times New Roman"/>
          <w:bCs/>
          <w:sz w:val="24"/>
          <w:szCs w:val="24"/>
        </w:rPr>
        <w:t>”</w:t>
      </w:r>
      <w:r w:rsidR="003A7891" w:rsidRPr="008C76E5">
        <w:rPr>
          <w:rFonts w:ascii="Times New Roman" w:hAnsi="Times New Roman"/>
          <w:bCs/>
          <w:sz w:val="24"/>
          <w:szCs w:val="24"/>
          <w:vertAlign w:val="superscript"/>
        </w:rPr>
        <w:t xml:space="preserve"> </w:t>
      </w:r>
      <w:r w:rsidR="003A7891" w:rsidRPr="008C76E5">
        <w:rPr>
          <w:rFonts w:ascii="Times New Roman" w:hAnsi="Times New Roman"/>
          <w:bCs/>
          <w:sz w:val="24"/>
          <w:szCs w:val="24"/>
        </w:rPr>
        <w:t xml:space="preserve"> </w:t>
      </w:r>
    </w:p>
    <w:p w14:paraId="18EE536A" w14:textId="77777777" w:rsidR="003A7891" w:rsidRDefault="003A7891" w:rsidP="000B5F9A">
      <w:pPr>
        <w:pStyle w:val="ListParagraph"/>
        <w:spacing w:line="240" w:lineRule="auto"/>
        <w:ind w:left="0" w:firstLine="720"/>
        <w:jc w:val="both"/>
        <w:rPr>
          <w:rFonts w:ascii="Times New Roman" w:hAnsi="Times New Roman"/>
          <w:bCs/>
          <w:sz w:val="28"/>
          <w:szCs w:val="28"/>
        </w:rPr>
      </w:pPr>
    </w:p>
    <w:p w14:paraId="1528E1FB" w14:textId="23A57811" w:rsidR="00A35671" w:rsidRPr="00301341" w:rsidRDefault="007B7C1F" w:rsidP="00F751AE">
      <w:pPr>
        <w:pStyle w:val="ListParagraph"/>
        <w:spacing w:line="240" w:lineRule="auto"/>
        <w:ind w:left="0" w:firstLine="851"/>
        <w:jc w:val="both"/>
        <w:rPr>
          <w:rFonts w:ascii="Times New Roman" w:hAnsi="Times New Roman"/>
          <w:bCs/>
          <w:sz w:val="24"/>
          <w:szCs w:val="24"/>
        </w:rPr>
      </w:pPr>
      <w:r>
        <w:rPr>
          <w:rFonts w:ascii="Times New Roman" w:hAnsi="Times New Roman"/>
          <w:bCs/>
          <w:sz w:val="24"/>
          <w:szCs w:val="24"/>
        </w:rPr>
        <w:t>1.</w:t>
      </w:r>
      <w:r w:rsidR="006C0CD4">
        <w:rPr>
          <w:rFonts w:ascii="Times New Roman" w:hAnsi="Times New Roman"/>
          <w:bCs/>
          <w:sz w:val="24"/>
          <w:szCs w:val="24"/>
        </w:rPr>
        <w:t>5.</w:t>
      </w:r>
      <w:r w:rsidR="003554BB" w:rsidRPr="00301341">
        <w:rPr>
          <w:rFonts w:ascii="Times New Roman" w:hAnsi="Times New Roman"/>
          <w:bCs/>
          <w:sz w:val="24"/>
          <w:szCs w:val="24"/>
        </w:rPr>
        <w:t xml:space="preserve"> </w:t>
      </w:r>
      <w:r w:rsidR="008B26EE">
        <w:rPr>
          <w:rFonts w:ascii="Times New Roman" w:hAnsi="Times New Roman"/>
          <w:bCs/>
          <w:sz w:val="24"/>
          <w:szCs w:val="24"/>
        </w:rPr>
        <w:t>P</w:t>
      </w:r>
      <w:r w:rsidR="00A35671" w:rsidRPr="00301341">
        <w:rPr>
          <w:rFonts w:ascii="Times New Roman" w:hAnsi="Times New Roman"/>
          <w:bCs/>
          <w:sz w:val="24"/>
          <w:szCs w:val="24"/>
        </w:rPr>
        <w:t>apildināt noteikumus ar 22.</w:t>
      </w:r>
      <w:r w:rsidR="00A35671" w:rsidRPr="00301341">
        <w:rPr>
          <w:rFonts w:ascii="Times New Roman" w:hAnsi="Times New Roman"/>
          <w:bCs/>
          <w:sz w:val="24"/>
          <w:szCs w:val="24"/>
          <w:vertAlign w:val="superscript"/>
        </w:rPr>
        <w:t>1</w:t>
      </w:r>
      <w:r w:rsidR="00A35671" w:rsidRPr="00301341">
        <w:rPr>
          <w:rFonts w:ascii="Times New Roman" w:hAnsi="Times New Roman"/>
          <w:bCs/>
          <w:sz w:val="24"/>
          <w:szCs w:val="24"/>
        </w:rPr>
        <w:t xml:space="preserve"> punktu šādā redakcijā:</w:t>
      </w:r>
    </w:p>
    <w:p w14:paraId="0C211312" w14:textId="7768F9E1" w:rsidR="00734325" w:rsidRPr="00734325" w:rsidRDefault="00F751AE" w:rsidP="00F751AE">
      <w:pPr>
        <w:pStyle w:val="ListParagraph"/>
        <w:spacing w:line="240" w:lineRule="auto"/>
        <w:ind w:left="0" w:firstLine="851"/>
        <w:jc w:val="both"/>
        <w:rPr>
          <w:rFonts w:ascii="Times New Roman" w:hAnsi="Times New Roman"/>
          <w:sz w:val="24"/>
          <w:szCs w:val="24"/>
        </w:rPr>
      </w:pPr>
      <w:r>
        <w:rPr>
          <w:rFonts w:ascii="Times New Roman" w:hAnsi="Times New Roman"/>
          <w:bCs/>
          <w:sz w:val="24"/>
          <w:szCs w:val="24"/>
        </w:rPr>
        <w:t>,,</w:t>
      </w:r>
      <w:r w:rsidR="00C31F4B" w:rsidRPr="00301341">
        <w:rPr>
          <w:rFonts w:ascii="Times New Roman" w:hAnsi="Times New Roman"/>
          <w:bCs/>
          <w:sz w:val="24"/>
          <w:szCs w:val="24"/>
        </w:rPr>
        <w:t>22.</w:t>
      </w:r>
      <w:r w:rsidR="00C31F4B" w:rsidRPr="00301341">
        <w:rPr>
          <w:rFonts w:ascii="Times New Roman" w:hAnsi="Times New Roman"/>
          <w:bCs/>
          <w:sz w:val="24"/>
          <w:szCs w:val="24"/>
          <w:vertAlign w:val="superscript"/>
        </w:rPr>
        <w:t>1</w:t>
      </w:r>
      <w:r w:rsidR="00C31F4B" w:rsidRPr="00301341">
        <w:rPr>
          <w:rFonts w:ascii="Times New Roman" w:hAnsi="Times New Roman"/>
          <w:bCs/>
          <w:sz w:val="24"/>
          <w:szCs w:val="24"/>
        </w:rPr>
        <w:t xml:space="preserve"> </w:t>
      </w:r>
      <w:r w:rsidR="00301341">
        <w:rPr>
          <w:rFonts w:ascii="Times New Roman" w:hAnsi="Times New Roman"/>
          <w:bCs/>
          <w:sz w:val="24"/>
          <w:szCs w:val="24"/>
        </w:rPr>
        <w:t xml:space="preserve">Ja </w:t>
      </w:r>
      <w:r w:rsidR="00734325" w:rsidRPr="00734325">
        <w:rPr>
          <w:rFonts w:ascii="Times New Roman" w:hAnsi="Times New Roman"/>
          <w:sz w:val="24"/>
          <w:szCs w:val="24"/>
        </w:rPr>
        <w:t>valsts reģistrs nav sa</w:t>
      </w:r>
      <w:r w:rsidR="003E129C">
        <w:rPr>
          <w:rFonts w:ascii="Times New Roman" w:hAnsi="Times New Roman"/>
          <w:sz w:val="24"/>
          <w:szCs w:val="24"/>
        </w:rPr>
        <w:t>vienots</w:t>
      </w:r>
      <w:r w:rsidR="00734325" w:rsidRPr="00734325">
        <w:rPr>
          <w:rFonts w:ascii="Times New Roman" w:hAnsi="Times New Roman"/>
          <w:sz w:val="24"/>
          <w:szCs w:val="24"/>
        </w:rPr>
        <w:t xml:space="preserve"> ar </w:t>
      </w:r>
      <w:r w:rsidR="003C32A7">
        <w:rPr>
          <w:rFonts w:ascii="Times New Roman" w:hAnsi="Times New Roman"/>
          <w:sz w:val="24"/>
          <w:szCs w:val="24"/>
        </w:rPr>
        <w:t>cit</w:t>
      </w:r>
      <w:r w:rsidR="00562782">
        <w:rPr>
          <w:rFonts w:ascii="Times New Roman" w:hAnsi="Times New Roman"/>
          <w:sz w:val="24"/>
          <w:szCs w:val="24"/>
        </w:rPr>
        <w:t>u</w:t>
      </w:r>
      <w:r w:rsidR="003C32A7">
        <w:rPr>
          <w:rFonts w:ascii="Times New Roman" w:hAnsi="Times New Roman"/>
          <w:sz w:val="24"/>
          <w:szCs w:val="24"/>
        </w:rPr>
        <w:t xml:space="preserve"> Eiropas Savienības dalībvalst</w:t>
      </w:r>
      <w:r w:rsidR="00562782">
        <w:rPr>
          <w:rFonts w:ascii="Times New Roman" w:hAnsi="Times New Roman"/>
          <w:sz w:val="24"/>
          <w:szCs w:val="24"/>
        </w:rPr>
        <w:t>u</w:t>
      </w:r>
      <w:r w:rsidR="003C32A7">
        <w:rPr>
          <w:rFonts w:ascii="Times New Roman" w:hAnsi="Times New Roman"/>
          <w:sz w:val="24"/>
          <w:szCs w:val="24"/>
        </w:rPr>
        <w:t xml:space="preserve"> valst</w:t>
      </w:r>
      <w:r w:rsidR="00562782">
        <w:rPr>
          <w:rFonts w:ascii="Times New Roman" w:hAnsi="Times New Roman"/>
          <w:sz w:val="24"/>
          <w:szCs w:val="24"/>
        </w:rPr>
        <w:t>s</w:t>
      </w:r>
      <w:r w:rsidR="003C32A7">
        <w:rPr>
          <w:rFonts w:ascii="Times New Roman" w:hAnsi="Times New Roman"/>
          <w:sz w:val="24"/>
          <w:szCs w:val="24"/>
        </w:rPr>
        <w:t xml:space="preserve"> </w:t>
      </w:r>
      <w:proofErr w:type="spellStart"/>
      <w:r w:rsidR="003C32A7">
        <w:rPr>
          <w:rFonts w:ascii="Times New Roman" w:hAnsi="Times New Roman"/>
          <w:sz w:val="24"/>
          <w:szCs w:val="24"/>
        </w:rPr>
        <w:t>ritekļu</w:t>
      </w:r>
      <w:proofErr w:type="spellEnd"/>
      <w:r w:rsidR="003C32A7">
        <w:rPr>
          <w:rFonts w:ascii="Times New Roman" w:hAnsi="Times New Roman"/>
          <w:sz w:val="24"/>
          <w:szCs w:val="24"/>
        </w:rPr>
        <w:t xml:space="preserve"> </w:t>
      </w:r>
      <w:r w:rsidR="00734325" w:rsidRPr="00734325">
        <w:rPr>
          <w:rFonts w:ascii="Times New Roman" w:hAnsi="Times New Roman"/>
          <w:sz w:val="24"/>
          <w:szCs w:val="24"/>
        </w:rPr>
        <w:t>reģistr</w:t>
      </w:r>
      <w:r w:rsidR="003E129C">
        <w:rPr>
          <w:rFonts w:ascii="Times New Roman" w:hAnsi="Times New Roman"/>
          <w:sz w:val="24"/>
          <w:szCs w:val="24"/>
        </w:rPr>
        <w:t>iem</w:t>
      </w:r>
      <w:r w:rsidR="00734325" w:rsidRPr="00734325">
        <w:rPr>
          <w:rFonts w:ascii="Times New Roman" w:hAnsi="Times New Roman"/>
          <w:sz w:val="24"/>
          <w:szCs w:val="24"/>
        </w:rPr>
        <w:t xml:space="preserve">, Valsts dzelzceļa administrācija valsts reģistru atjaunina ar attiecīgiem datiem, ar kuriem </w:t>
      </w:r>
      <w:r w:rsidR="00601DB6">
        <w:rPr>
          <w:rFonts w:ascii="Times New Roman" w:hAnsi="Times New Roman"/>
          <w:sz w:val="24"/>
          <w:szCs w:val="24"/>
        </w:rPr>
        <w:t xml:space="preserve">ir grozīts citas Eiropas Savienības dalībvalsts valsts </w:t>
      </w:r>
      <w:proofErr w:type="spellStart"/>
      <w:r w:rsidR="00601DB6">
        <w:rPr>
          <w:rFonts w:ascii="Times New Roman" w:hAnsi="Times New Roman"/>
          <w:sz w:val="24"/>
          <w:szCs w:val="24"/>
        </w:rPr>
        <w:t>ritekļu</w:t>
      </w:r>
      <w:proofErr w:type="spellEnd"/>
      <w:r w:rsidR="00601DB6">
        <w:rPr>
          <w:rFonts w:ascii="Times New Roman" w:hAnsi="Times New Roman"/>
          <w:sz w:val="24"/>
          <w:szCs w:val="24"/>
        </w:rPr>
        <w:t xml:space="preserve"> reģistrs</w:t>
      </w:r>
      <w:r w:rsidR="00734325" w:rsidRPr="00734325">
        <w:rPr>
          <w:rFonts w:ascii="Times New Roman" w:hAnsi="Times New Roman"/>
          <w:sz w:val="24"/>
          <w:szCs w:val="24"/>
        </w:rPr>
        <w:t>.”</w:t>
      </w:r>
    </w:p>
    <w:p w14:paraId="50623DC1" w14:textId="14244AFA" w:rsidR="00734325" w:rsidRDefault="00734325" w:rsidP="000B5F9A">
      <w:pPr>
        <w:pStyle w:val="ListParagraph"/>
        <w:spacing w:line="240" w:lineRule="auto"/>
        <w:ind w:left="0" w:firstLine="709"/>
        <w:jc w:val="both"/>
        <w:rPr>
          <w:rFonts w:ascii="Times New Roman" w:hAnsi="Times New Roman"/>
          <w:sz w:val="28"/>
          <w:szCs w:val="28"/>
        </w:rPr>
      </w:pPr>
    </w:p>
    <w:p w14:paraId="1491F226" w14:textId="7832B023" w:rsidR="00475512" w:rsidRPr="00BF4047" w:rsidRDefault="007B7C1F" w:rsidP="00F751AE">
      <w:pPr>
        <w:pStyle w:val="ListParagraph"/>
        <w:spacing w:line="240" w:lineRule="auto"/>
        <w:ind w:left="0" w:firstLine="851"/>
        <w:jc w:val="both"/>
        <w:rPr>
          <w:rFonts w:ascii="Times New Roman" w:hAnsi="Times New Roman"/>
          <w:sz w:val="24"/>
          <w:szCs w:val="24"/>
        </w:rPr>
      </w:pPr>
      <w:r>
        <w:rPr>
          <w:rFonts w:ascii="Times New Roman" w:hAnsi="Times New Roman"/>
          <w:sz w:val="24"/>
          <w:szCs w:val="24"/>
        </w:rPr>
        <w:t>1.</w:t>
      </w:r>
      <w:r w:rsidR="006C0CD4">
        <w:rPr>
          <w:rFonts w:ascii="Times New Roman" w:hAnsi="Times New Roman"/>
          <w:sz w:val="24"/>
          <w:szCs w:val="24"/>
        </w:rPr>
        <w:t>6.</w:t>
      </w:r>
      <w:r w:rsidR="00BF4047" w:rsidRPr="00BF4047">
        <w:rPr>
          <w:rFonts w:ascii="Times New Roman" w:hAnsi="Times New Roman"/>
          <w:sz w:val="24"/>
          <w:szCs w:val="24"/>
        </w:rPr>
        <w:t xml:space="preserve"> </w:t>
      </w:r>
      <w:r w:rsidR="002E5EFA">
        <w:rPr>
          <w:rFonts w:ascii="Times New Roman" w:hAnsi="Times New Roman"/>
          <w:sz w:val="24"/>
          <w:szCs w:val="24"/>
        </w:rPr>
        <w:t>I</w:t>
      </w:r>
      <w:r w:rsidR="00475512" w:rsidRPr="00BF4047">
        <w:rPr>
          <w:rFonts w:ascii="Times New Roman" w:hAnsi="Times New Roman"/>
          <w:sz w:val="24"/>
          <w:szCs w:val="24"/>
        </w:rPr>
        <w:t>zteikt 23.punktu šādā redakcijā:</w:t>
      </w:r>
    </w:p>
    <w:p w14:paraId="0CC50678" w14:textId="0B00D7A2" w:rsidR="00BF4047" w:rsidRDefault="00F751AE" w:rsidP="00F751AE">
      <w:pPr>
        <w:pStyle w:val="ListParagraph"/>
        <w:spacing w:line="240" w:lineRule="auto"/>
        <w:ind w:left="0" w:firstLine="851"/>
        <w:jc w:val="both"/>
        <w:rPr>
          <w:rFonts w:ascii="Times New Roman" w:hAnsi="Times New Roman"/>
          <w:sz w:val="24"/>
          <w:szCs w:val="24"/>
          <w:shd w:val="clear" w:color="auto" w:fill="FFFFFF"/>
        </w:rPr>
      </w:pPr>
      <w:r>
        <w:rPr>
          <w:rFonts w:ascii="Times New Roman" w:hAnsi="Times New Roman"/>
          <w:sz w:val="24"/>
          <w:szCs w:val="24"/>
        </w:rPr>
        <w:t>,,</w:t>
      </w:r>
      <w:r w:rsidR="00475512" w:rsidRPr="00BF4047">
        <w:rPr>
          <w:rFonts w:ascii="Times New Roman" w:hAnsi="Times New Roman"/>
          <w:sz w:val="24"/>
          <w:szCs w:val="24"/>
        </w:rPr>
        <w:t xml:space="preserve">23. </w:t>
      </w:r>
      <w:r w:rsidR="008318D5" w:rsidRPr="00BF4047">
        <w:rPr>
          <w:rFonts w:ascii="Times New Roman" w:hAnsi="Times New Roman"/>
          <w:sz w:val="24"/>
          <w:szCs w:val="24"/>
          <w:shd w:val="clear" w:color="auto" w:fill="FFFFFF"/>
        </w:rPr>
        <w:t xml:space="preserve">Ritošā sastāva īpašnieks, tā pilnvarota persona vai ritošā sastāva turētājs, kurš </w:t>
      </w:r>
      <w:r w:rsidR="00BF4047">
        <w:rPr>
          <w:rFonts w:ascii="Times New Roman" w:hAnsi="Times New Roman"/>
          <w:sz w:val="24"/>
          <w:szCs w:val="24"/>
          <w:shd w:val="clear" w:color="auto" w:fill="FFFFFF"/>
        </w:rPr>
        <w:t xml:space="preserve">nav ritošā sastāva īpašnieks </w:t>
      </w:r>
      <w:r w:rsidR="008318D5" w:rsidRPr="00BF4047">
        <w:rPr>
          <w:rFonts w:ascii="Times New Roman" w:hAnsi="Times New Roman"/>
          <w:sz w:val="24"/>
          <w:szCs w:val="24"/>
          <w:shd w:val="clear" w:color="auto" w:fill="FFFFFF"/>
        </w:rPr>
        <w:t xml:space="preserve">un </w:t>
      </w:r>
      <w:r w:rsidR="00BF4047" w:rsidRPr="008C76E5">
        <w:rPr>
          <w:rFonts w:ascii="Times New Roman" w:hAnsi="Times New Roman"/>
          <w:bCs/>
          <w:sz w:val="24"/>
          <w:szCs w:val="24"/>
        </w:rPr>
        <w:t>kurš ir reģistrēts kā tāds valsts reģistrā</w:t>
      </w:r>
      <w:r w:rsidR="008318D5" w:rsidRPr="00BF4047">
        <w:rPr>
          <w:rFonts w:ascii="Times New Roman" w:hAnsi="Times New Roman"/>
          <w:sz w:val="24"/>
          <w:szCs w:val="24"/>
          <w:shd w:val="clear" w:color="auto" w:fill="FFFFFF"/>
        </w:rPr>
        <w:t>, iesniedz Valsts dzelzceļa administrācijā veidlapu vai iesniegumu par izmaiņu izdarīšanu valsts reģistrā</w:t>
      </w:r>
      <w:r w:rsidR="00133B51" w:rsidRPr="00BF4047">
        <w:rPr>
          <w:rFonts w:ascii="Times New Roman" w:hAnsi="Times New Roman"/>
          <w:sz w:val="24"/>
          <w:szCs w:val="24"/>
          <w:shd w:val="clear" w:color="auto" w:fill="FFFFFF"/>
        </w:rPr>
        <w:t xml:space="preserve">, </w:t>
      </w:r>
      <w:r w:rsidR="0002582F">
        <w:rPr>
          <w:rFonts w:ascii="Times New Roman" w:hAnsi="Times New Roman"/>
          <w:sz w:val="24"/>
          <w:szCs w:val="24"/>
          <w:shd w:val="clear" w:color="auto" w:fill="FFFFFF"/>
        </w:rPr>
        <w:t>tostarp</w:t>
      </w:r>
      <w:r w:rsidR="00133B51" w:rsidRPr="00BF4047">
        <w:rPr>
          <w:rFonts w:ascii="Times New Roman" w:hAnsi="Times New Roman"/>
          <w:sz w:val="24"/>
          <w:szCs w:val="24"/>
          <w:shd w:val="clear" w:color="auto" w:fill="FFFFFF"/>
        </w:rPr>
        <w:t xml:space="preserve"> </w:t>
      </w:r>
      <w:r w:rsidR="005809D0">
        <w:rPr>
          <w:rFonts w:ascii="Times New Roman" w:hAnsi="Times New Roman"/>
          <w:sz w:val="24"/>
          <w:szCs w:val="24"/>
          <w:shd w:val="clear" w:color="auto" w:fill="FFFFFF"/>
        </w:rPr>
        <w:t xml:space="preserve">par </w:t>
      </w:r>
      <w:r w:rsidR="00133B51" w:rsidRPr="00BF4047">
        <w:rPr>
          <w:rFonts w:ascii="Times New Roman" w:hAnsi="Times New Roman"/>
          <w:sz w:val="24"/>
          <w:szCs w:val="24"/>
          <w:shd w:val="clear" w:color="auto" w:fill="FFFFFF"/>
        </w:rPr>
        <w:t xml:space="preserve">ritošā sastāva </w:t>
      </w:r>
      <w:r w:rsidR="00133B51" w:rsidRPr="00BF4047">
        <w:rPr>
          <w:rFonts w:ascii="Times New Roman" w:hAnsi="Times New Roman"/>
          <w:sz w:val="24"/>
          <w:szCs w:val="24"/>
          <w:shd w:val="clear" w:color="auto" w:fill="FFFFFF"/>
        </w:rPr>
        <w:lastRenderedPageBreak/>
        <w:t xml:space="preserve">ekspluatācijas </w:t>
      </w:r>
      <w:r w:rsidR="00293F7C" w:rsidRPr="00BF4047">
        <w:rPr>
          <w:rFonts w:ascii="Times New Roman" w:hAnsi="Times New Roman"/>
          <w:sz w:val="24"/>
          <w:szCs w:val="24"/>
          <w:shd w:val="clear" w:color="auto" w:fill="FFFFFF"/>
        </w:rPr>
        <w:t>izbeig</w:t>
      </w:r>
      <w:r w:rsidR="00133B51" w:rsidRPr="00BF4047">
        <w:rPr>
          <w:rFonts w:ascii="Times New Roman" w:hAnsi="Times New Roman"/>
          <w:sz w:val="24"/>
          <w:szCs w:val="24"/>
          <w:shd w:val="clear" w:color="auto" w:fill="FFFFFF"/>
        </w:rPr>
        <w:t>šanu tā izjaukšanas vai cita iemesla dēļ,</w:t>
      </w:r>
      <w:r w:rsidR="008318D5" w:rsidRPr="00BF4047">
        <w:rPr>
          <w:rFonts w:ascii="Times New Roman" w:hAnsi="Times New Roman"/>
          <w:sz w:val="24"/>
          <w:szCs w:val="24"/>
          <w:shd w:val="clear" w:color="auto" w:fill="FFFFFF"/>
        </w:rPr>
        <w:t xml:space="preserve"> </w:t>
      </w:r>
      <w:r w:rsidR="009738FE">
        <w:rPr>
          <w:rFonts w:ascii="Times New Roman" w:hAnsi="Times New Roman"/>
          <w:sz w:val="24"/>
          <w:szCs w:val="24"/>
          <w:shd w:val="clear" w:color="auto" w:fill="FFFFFF"/>
        </w:rPr>
        <w:t>nekavējoties, bet ne vēlāk</w:t>
      </w:r>
      <w:r w:rsidR="00F3654F">
        <w:rPr>
          <w:rFonts w:ascii="Times New Roman" w:hAnsi="Times New Roman"/>
          <w:sz w:val="24"/>
          <w:szCs w:val="24"/>
          <w:shd w:val="clear" w:color="auto" w:fill="FFFFFF"/>
        </w:rPr>
        <w:t xml:space="preserve"> kā</w:t>
      </w:r>
      <w:r w:rsidR="009738FE">
        <w:rPr>
          <w:rFonts w:ascii="Times New Roman" w:hAnsi="Times New Roman"/>
          <w:sz w:val="24"/>
          <w:szCs w:val="24"/>
          <w:shd w:val="clear" w:color="auto" w:fill="FFFFFF"/>
        </w:rPr>
        <w:t xml:space="preserve"> </w:t>
      </w:r>
      <w:r w:rsidR="008318D5" w:rsidRPr="00BF4047">
        <w:rPr>
          <w:rFonts w:ascii="Times New Roman" w:hAnsi="Times New Roman"/>
          <w:sz w:val="24"/>
          <w:szCs w:val="24"/>
          <w:shd w:val="clear" w:color="auto" w:fill="FFFFFF"/>
        </w:rPr>
        <w:t>mēneša laikā pēc tam, kad ir mainījusies valsts reģistrā ierakstītā informācija.</w:t>
      </w:r>
      <w:r w:rsidR="00EE1135" w:rsidRPr="00BF4047">
        <w:rPr>
          <w:rFonts w:ascii="Times New Roman" w:hAnsi="Times New Roman"/>
          <w:sz w:val="24"/>
          <w:szCs w:val="24"/>
          <w:shd w:val="clear" w:color="auto" w:fill="FFFFFF"/>
        </w:rPr>
        <w:t>”</w:t>
      </w:r>
    </w:p>
    <w:p w14:paraId="226B940D" w14:textId="77777777" w:rsidR="005809D0" w:rsidRDefault="005809D0" w:rsidP="000B5F9A">
      <w:pPr>
        <w:pStyle w:val="ListParagraph"/>
        <w:spacing w:line="240" w:lineRule="auto"/>
        <w:ind w:left="0" w:firstLine="709"/>
        <w:jc w:val="both"/>
        <w:rPr>
          <w:rFonts w:ascii="Times New Roman" w:hAnsi="Times New Roman"/>
          <w:sz w:val="24"/>
          <w:szCs w:val="24"/>
          <w:shd w:val="clear" w:color="auto" w:fill="FFFFFF"/>
        </w:rPr>
      </w:pPr>
    </w:p>
    <w:p w14:paraId="4F048BFD" w14:textId="3EDB207C" w:rsidR="00012D8E" w:rsidRDefault="007B7C1F" w:rsidP="00F751AE">
      <w:pPr>
        <w:pStyle w:val="ListParagraph"/>
        <w:spacing w:line="240" w:lineRule="auto"/>
        <w:ind w:left="0"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w:t>
      </w:r>
      <w:r w:rsidR="006C0CD4">
        <w:rPr>
          <w:rFonts w:ascii="Times New Roman" w:hAnsi="Times New Roman"/>
          <w:sz w:val="24"/>
          <w:szCs w:val="24"/>
          <w:shd w:val="clear" w:color="auto" w:fill="FFFFFF"/>
        </w:rPr>
        <w:t>7.</w:t>
      </w:r>
      <w:r w:rsidR="00012D8E">
        <w:rPr>
          <w:rFonts w:ascii="Times New Roman" w:hAnsi="Times New Roman"/>
          <w:sz w:val="24"/>
          <w:szCs w:val="24"/>
          <w:shd w:val="clear" w:color="auto" w:fill="FFFFFF"/>
        </w:rPr>
        <w:t xml:space="preserve"> </w:t>
      </w:r>
      <w:r w:rsidR="002E5EFA">
        <w:rPr>
          <w:rFonts w:ascii="Times New Roman" w:hAnsi="Times New Roman"/>
          <w:sz w:val="24"/>
          <w:szCs w:val="24"/>
          <w:shd w:val="clear" w:color="auto" w:fill="FFFFFF"/>
        </w:rPr>
        <w:t>I</w:t>
      </w:r>
      <w:r w:rsidR="00012D8E">
        <w:rPr>
          <w:rFonts w:ascii="Times New Roman" w:hAnsi="Times New Roman"/>
          <w:sz w:val="24"/>
          <w:szCs w:val="24"/>
          <w:shd w:val="clear" w:color="auto" w:fill="FFFFFF"/>
        </w:rPr>
        <w:t>zteikt 24.2. un 24.3.apakšpunktu šādā redakcijā:</w:t>
      </w:r>
    </w:p>
    <w:p w14:paraId="78CBF4F8" w14:textId="047A5064" w:rsidR="00012D8E" w:rsidRDefault="00F751AE" w:rsidP="00F751AE">
      <w:pPr>
        <w:pStyle w:val="ListParagraph"/>
        <w:spacing w:line="240" w:lineRule="auto"/>
        <w:ind w:left="0" w:firstLine="851"/>
        <w:jc w:val="both"/>
        <w:rPr>
          <w:rFonts w:ascii="Times New Roman" w:hAnsi="Times New Roman"/>
          <w:sz w:val="24"/>
          <w:szCs w:val="24"/>
        </w:rPr>
      </w:pPr>
      <w:r>
        <w:rPr>
          <w:rFonts w:ascii="Times New Roman" w:hAnsi="Times New Roman"/>
          <w:sz w:val="24"/>
          <w:szCs w:val="24"/>
          <w:shd w:val="clear" w:color="auto" w:fill="FFFFFF"/>
        </w:rPr>
        <w:t>,,</w:t>
      </w:r>
      <w:r w:rsidR="00012D8E" w:rsidRPr="00012D8E">
        <w:rPr>
          <w:rFonts w:ascii="Times New Roman" w:hAnsi="Times New Roman"/>
          <w:sz w:val="24"/>
          <w:szCs w:val="24"/>
          <w:shd w:val="clear" w:color="auto" w:fill="FFFFFF"/>
        </w:rPr>
        <w:t xml:space="preserve">24.2. </w:t>
      </w:r>
      <w:r w:rsidR="00012D8E" w:rsidRPr="00012D8E">
        <w:rPr>
          <w:rFonts w:ascii="Times New Roman" w:hAnsi="Times New Roman"/>
          <w:sz w:val="24"/>
          <w:szCs w:val="24"/>
        </w:rPr>
        <w:t xml:space="preserve">ritošā sastāva īpašnieka – fiziskās personas – pilnvarojumu attiecīgajai personai vai atļauju ritošā sastāva turētājam, kurš nav ritošā sastāva īpašnieks un </w:t>
      </w:r>
      <w:r w:rsidR="00012D8E" w:rsidRPr="00012D8E">
        <w:rPr>
          <w:rFonts w:ascii="Times New Roman" w:hAnsi="Times New Roman"/>
          <w:bCs/>
          <w:sz w:val="24"/>
          <w:szCs w:val="24"/>
        </w:rPr>
        <w:t>kurš ir reģistrēts kā tāds valsts reģistrā,</w:t>
      </w:r>
      <w:r w:rsidR="00012D8E" w:rsidRPr="00012D8E">
        <w:rPr>
          <w:rFonts w:ascii="Times New Roman" w:hAnsi="Times New Roman"/>
          <w:sz w:val="24"/>
          <w:szCs w:val="24"/>
        </w:rPr>
        <w:t xml:space="preserve"> izmaiņu izdarīšanai valsts reģistrā vai ritošā sastāva izslēgšanai no valsts reģistra, ja veidlapu par izmaiņu izdarīšanu valsts reģistrā vai ritošā sastāva izslēgšanu no valsts reģistra iesniedz pilnvarota persona vai ritošā sastāva turētājs, kurš nav ritošā sastāva īpašnieks;</w:t>
      </w:r>
    </w:p>
    <w:p w14:paraId="79528F98" w14:textId="61873399" w:rsidR="0023041F" w:rsidRDefault="00012D8E" w:rsidP="00F751AE">
      <w:pPr>
        <w:pStyle w:val="tv213"/>
        <w:spacing w:before="0" w:beforeAutospacing="0" w:after="0" w:afterAutospacing="0"/>
        <w:ind w:firstLine="851"/>
        <w:jc w:val="both"/>
      </w:pPr>
      <w:r w:rsidRPr="0023041F">
        <w:t>24.3.</w:t>
      </w:r>
      <w:r w:rsidR="0023041F" w:rsidRPr="0023041F">
        <w:t xml:space="preserve"> ritošā sastāva īpašnieka – juridiskās personas – izsniegtu un ar atbildīgās personas parakstu apliecinātu pilnvaru attiecīgajai personai vai atļauju ritošā sastāva turētājam, kurš nav ritošā sastāva īpašnieks un </w:t>
      </w:r>
      <w:bookmarkStart w:id="0" w:name="_GoBack"/>
      <w:r w:rsidR="0023041F" w:rsidRPr="0023041F">
        <w:rPr>
          <w:bCs/>
        </w:rPr>
        <w:t xml:space="preserve">kurš ir reģistrēts kā tāds </w:t>
      </w:r>
      <w:bookmarkEnd w:id="0"/>
      <w:r w:rsidR="0023041F" w:rsidRPr="0023041F">
        <w:rPr>
          <w:bCs/>
        </w:rPr>
        <w:t>valsts reģistrā,</w:t>
      </w:r>
      <w:r w:rsidR="0023041F" w:rsidRPr="0023041F">
        <w:t xml:space="preserve"> izmaiņu izdarīšanai valsts reģistrā vai ritošā sastāva izslēgšanai no valsts reģistra, ja veidlapu par izmaiņu izdarīšanu valsts reģistrā vai ritošā sastāva izslēgšanu no valsts reģistra iesniedz pilnvarota persona vai ritošā sastāva turētājs, kurš nav ritošā sastāva īpašnieks;</w:t>
      </w:r>
      <w:r w:rsidR="0023041F">
        <w:t>”</w:t>
      </w:r>
    </w:p>
    <w:p w14:paraId="4AF0EFA5" w14:textId="18266702" w:rsidR="008B735B" w:rsidRDefault="008B735B" w:rsidP="000B5F9A">
      <w:pPr>
        <w:pStyle w:val="tv213"/>
        <w:spacing w:before="0" w:beforeAutospacing="0" w:after="0" w:afterAutospacing="0"/>
        <w:ind w:firstLine="709"/>
        <w:jc w:val="both"/>
      </w:pPr>
    </w:p>
    <w:p w14:paraId="275A8AB9" w14:textId="1FF053C5" w:rsidR="008B735B" w:rsidRPr="008B735B" w:rsidRDefault="007B7C1F" w:rsidP="00F751AE">
      <w:pPr>
        <w:pStyle w:val="tv213"/>
        <w:spacing w:before="0" w:beforeAutospacing="0" w:after="0" w:afterAutospacing="0"/>
        <w:ind w:firstLine="851"/>
        <w:jc w:val="both"/>
      </w:pPr>
      <w:r>
        <w:t>1.</w:t>
      </w:r>
      <w:r w:rsidR="006C0CD4">
        <w:t>8.</w:t>
      </w:r>
      <w:r w:rsidR="008B735B" w:rsidRPr="008B735B">
        <w:t xml:space="preserve"> </w:t>
      </w:r>
      <w:r w:rsidR="002E5EFA">
        <w:t>P</w:t>
      </w:r>
      <w:r w:rsidR="008B735B" w:rsidRPr="008B735B">
        <w:t>apildināt noteikumus ar informatīv</w:t>
      </w:r>
      <w:r w:rsidR="000D2251">
        <w:t>u</w:t>
      </w:r>
      <w:r w:rsidR="008B735B" w:rsidRPr="008B735B">
        <w:t xml:space="preserve"> atsauci uz Eiropas Savienības direktīvu šādā redakcijā:</w:t>
      </w:r>
    </w:p>
    <w:p w14:paraId="57889F04" w14:textId="77777777" w:rsidR="008B735B" w:rsidRPr="008B735B" w:rsidRDefault="008B735B" w:rsidP="000B5F9A">
      <w:pPr>
        <w:jc w:val="center"/>
        <w:rPr>
          <w:lang w:val="lv-LV"/>
        </w:rPr>
      </w:pPr>
    </w:p>
    <w:p w14:paraId="2F49450E" w14:textId="149B39A1" w:rsidR="008B735B" w:rsidRPr="008B735B" w:rsidRDefault="008B735B" w:rsidP="000B5F9A">
      <w:pPr>
        <w:jc w:val="center"/>
        <w:rPr>
          <w:b/>
          <w:lang w:val="lv-LV"/>
        </w:rPr>
      </w:pPr>
      <w:r w:rsidRPr="008B735B">
        <w:rPr>
          <w:lang w:val="lv-LV"/>
        </w:rPr>
        <w:t>,,</w:t>
      </w:r>
      <w:r w:rsidRPr="008B735B">
        <w:rPr>
          <w:b/>
          <w:lang w:val="lv-LV"/>
        </w:rPr>
        <w:t>Informatīv</w:t>
      </w:r>
      <w:r w:rsidR="000D2251">
        <w:rPr>
          <w:b/>
          <w:lang w:val="lv-LV"/>
        </w:rPr>
        <w:t>a</w:t>
      </w:r>
      <w:r w:rsidRPr="008B735B">
        <w:rPr>
          <w:b/>
          <w:lang w:val="lv-LV"/>
        </w:rPr>
        <w:t xml:space="preserve"> atsauce uz Eiropas Savienības direktīvu</w:t>
      </w:r>
    </w:p>
    <w:p w14:paraId="28EAF371" w14:textId="77777777" w:rsidR="008B735B" w:rsidRPr="008B735B" w:rsidRDefault="008B735B" w:rsidP="000B5F9A">
      <w:pPr>
        <w:jc w:val="center"/>
        <w:rPr>
          <w:lang w:val="lv-LV"/>
        </w:rPr>
      </w:pPr>
    </w:p>
    <w:p w14:paraId="588A0938" w14:textId="51514D27" w:rsidR="008B735B" w:rsidRPr="008B735B" w:rsidRDefault="008B735B" w:rsidP="000B5F9A">
      <w:pPr>
        <w:ind w:firstLine="851"/>
        <w:jc w:val="both"/>
        <w:rPr>
          <w:lang w:val="lv-LV"/>
        </w:rPr>
      </w:pPr>
      <w:r w:rsidRPr="008B735B">
        <w:rPr>
          <w:lang w:val="lv-LV"/>
        </w:rPr>
        <w:t xml:space="preserve">Noteikumos iekļautas tiesību normas, kas izriet no Eiropas Parlamenta un Padomes 2016.gada 11.maija Direktīvas (ES) 2016/797 par dzelzceļa sistēmas savstarpēju </w:t>
      </w:r>
      <w:proofErr w:type="spellStart"/>
      <w:r w:rsidRPr="008B735B">
        <w:rPr>
          <w:lang w:val="lv-LV"/>
        </w:rPr>
        <w:t>izmantojamību</w:t>
      </w:r>
      <w:proofErr w:type="spellEnd"/>
      <w:r w:rsidRPr="008B735B">
        <w:rPr>
          <w:lang w:val="lv-LV"/>
        </w:rPr>
        <w:t xml:space="preserve"> Eiropas Savienībā</w:t>
      </w:r>
      <w:r w:rsidR="000D2251">
        <w:rPr>
          <w:lang w:val="lv-LV"/>
        </w:rPr>
        <w:t>.</w:t>
      </w:r>
      <w:r w:rsidRPr="008B735B">
        <w:rPr>
          <w:lang w:val="lv-LV"/>
        </w:rPr>
        <w:t>”</w:t>
      </w:r>
    </w:p>
    <w:p w14:paraId="42909B03" w14:textId="77777777" w:rsidR="008B735B" w:rsidRPr="008B735B" w:rsidRDefault="008B735B" w:rsidP="000B5F9A">
      <w:pPr>
        <w:ind w:firstLine="851"/>
        <w:jc w:val="both"/>
        <w:rPr>
          <w:lang w:val="lv-LV"/>
        </w:rPr>
      </w:pPr>
    </w:p>
    <w:p w14:paraId="43369A09" w14:textId="77777777" w:rsidR="000D2251" w:rsidRPr="0023041F" w:rsidRDefault="000D2251" w:rsidP="000B5F9A">
      <w:pPr>
        <w:pStyle w:val="ListParagraph"/>
        <w:spacing w:line="240" w:lineRule="auto"/>
        <w:ind w:left="0" w:firstLine="709"/>
        <w:jc w:val="both"/>
        <w:rPr>
          <w:rFonts w:ascii="Times New Roman" w:hAnsi="Times New Roman"/>
          <w:sz w:val="24"/>
          <w:szCs w:val="24"/>
        </w:rPr>
      </w:pPr>
    </w:p>
    <w:p w14:paraId="0D4A6601" w14:textId="49FB3F8B" w:rsidR="00F0622F" w:rsidRPr="0023041F" w:rsidRDefault="003235F7" w:rsidP="007B7C1F">
      <w:pPr>
        <w:pStyle w:val="ListParagraph"/>
        <w:numPr>
          <w:ilvl w:val="0"/>
          <w:numId w:val="4"/>
        </w:numPr>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Noteikumi</w:t>
      </w:r>
      <w:r w:rsidRPr="0023041F">
        <w:rPr>
          <w:rFonts w:ascii="Times New Roman" w:hAnsi="Times New Roman"/>
          <w:sz w:val="24"/>
          <w:szCs w:val="24"/>
          <w:shd w:val="clear" w:color="auto" w:fill="FFFFFF"/>
        </w:rPr>
        <w:t xml:space="preserve"> </w:t>
      </w:r>
      <w:r w:rsidR="00F0622F" w:rsidRPr="0023041F">
        <w:rPr>
          <w:rFonts w:ascii="Times New Roman" w:hAnsi="Times New Roman"/>
          <w:sz w:val="24"/>
          <w:szCs w:val="24"/>
          <w:shd w:val="clear" w:color="auto" w:fill="FFFFFF"/>
        </w:rPr>
        <w:t>stājas spēkā 2020.gada 16.jūnijā</w:t>
      </w:r>
      <w:r w:rsidR="0023041F">
        <w:rPr>
          <w:rFonts w:ascii="Times New Roman" w:hAnsi="Times New Roman"/>
          <w:sz w:val="24"/>
          <w:szCs w:val="24"/>
          <w:shd w:val="clear" w:color="auto" w:fill="FFFFFF"/>
        </w:rPr>
        <w:t>.</w:t>
      </w:r>
    </w:p>
    <w:p w14:paraId="45C253F9" w14:textId="77777777" w:rsidR="00004BA0" w:rsidRDefault="00004BA0" w:rsidP="00004BA0">
      <w:pPr>
        <w:tabs>
          <w:tab w:val="left" w:pos="6237"/>
        </w:tabs>
        <w:spacing w:after="120"/>
        <w:ind w:hanging="1560"/>
        <w:jc w:val="both"/>
        <w:rPr>
          <w:rFonts w:eastAsia="Calibri"/>
          <w:lang w:val="lv-LV"/>
        </w:rPr>
      </w:pPr>
    </w:p>
    <w:p w14:paraId="187ADBF7" w14:textId="7945DF6E" w:rsidR="00004BA0" w:rsidRDefault="00004BA0" w:rsidP="00004BA0">
      <w:pPr>
        <w:tabs>
          <w:tab w:val="left" w:pos="6237"/>
        </w:tabs>
        <w:spacing w:after="120"/>
        <w:jc w:val="both"/>
        <w:rPr>
          <w:rFonts w:eastAsia="Calibri"/>
          <w:lang w:val="lv-LV"/>
        </w:rPr>
      </w:pPr>
      <w:r w:rsidRPr="00D861EA">
        <w:rPr>
          <w:rFonts w:eastAsia="Calibri"/>
          <w:lang w:val="lv-LV"/>
        </w:rPr>
        <w:t>Ministru prezidents</w:t>
      </w:r>
      <w:r>
        <w:rPr>
          <w:rFonts w:eastAsia="Calibri"/>
          <w:lang w:val="lv-LV"/>
        </w:rPr>
        <w:tab/>
        <w:t xml:space="preserve">          </w:t>
      </w:r>
      <w:r w:rsidRPr="00D861EA">
        <w:rPr>
          <w:rFonts w:eastAsia="Calibri"/>
          <w:lang w:val="lv-LV"/>
        </w:rPr>
        <w:t xml:space="preserve">A. K. Kariņš                                                             </w:t>
      </w:r>
      <w:r>
        <w:rPr>
          <w:rFonts w:eastAsia="Calibri"/>
          <w:lang w:val="lv-LV"/>
        </w:rPr>
        <w:t xml:space="preserve">              </w:t>
      </w:r>
      <w:r w:rsidRPr="00D861EA">
        <w:rPr>
          <w:rFonts w:eastAsia="Calibri"/>
          <w:lang w:val="lv-LV"/>
        </w:rPr>
        <w:t xml:space="preserve"> </w:t>
      </w:r>
    </w:p>
    <w:p w14:paraId="3C553EB7" w14:textId="77777777" w:rsidR="00004BA0" w:rsidRPr="00D861EA" w:rsidRDefault="00004BA0" w:rsidP="00004BA0">
      <w:pPr>
        <w:tabs>
          <w:tab w:val="left" w:pos="6237"/>
        </w:tabs>
        <w:spacing w:after="120"/>
        <w:ind w:hanging="1560"/>
        <w:jc w:val="both"/>
        <w:rPr>
          <w:rFonts w:eastAsia="Calibri"/>
          <w:lang w:val="lv-LV"/>
        </w:rPr>
      </w:pPr>
    </w:p>
    <w:p w14:paraId="2D53BDDC" w14:textId="77777777" w:rsidR="00004BA0" w:rsidRDefault="00004BA0" w:rsidP="00004BA0">
      <w:pPr>
        <w:spacing w:after="120" w:line="259" w:lineRule="auto"/>
        <w:jc w:val="both"/>
        <w:rPr>
          <w:rFonts w:eastAsia="Calibri"/>
          <w:lang w:val="lv-LV"/>
        </w:rPr>
      </w:pPr>
      <w:r w:rsidRPr="00D861EA">
        <w:rPr>
          <w:rFonts w:eastAsia="Calibri"/>
          <w:lang w:val="lv-LV"/>
        </w:rPr>
        <w:t xml:space="preserve">Satiksmes ministrs </w:t>
      </w:r>
      <w:r w:rsidRPr="00D861EA">
        <w:rPr>
          <w:rFonts w:eastAsia="Calibri"/>
          <w:lang w:val="lv-LV"/>
        </w:rPr>
        <w:tab/>
      </w:r>
      <w:r w:rsidRPr="00D861EA">
        <w:rPr>
          <w:rFonts w:eastAsia="Calibri"/>
          <w:lang w:val="lv-LV"/>
        </w:rPr>
        <w:tab/>
      </w:r>
      <w:r w:rsidRPr="00D861EA">
        <w:rPr>
          <w:rFonts w:eastAsia="Calibri"/>
          <w:lang w:val="lv-LV"/>
        </w:rPr>
        <w:tab/>
      </w:r>
      <w:r w:rsidRPr="00D861EA">
        <w:rPr>
          <w:rFonts w:eastAsia="Calibri"/>
          <w:lang w:val="lv-LV"/>
        </w:rPr>
        <w:tab/>
      </w:r>
      <w:r w:rsidRPr="00D861EA">
        <w:rPr>
          <w:rFonts w:eastAsia="Calibri"/>
          <w:lang w:val="lv-LV"/>
        </w:rPr>
        <w:tab/>
        <w:t xml:space="preserve">              </w:t>
      </w:r>
      <w:r>
        <w:rPr>
          <w:rFonts w:eastAsia="Calibri"/>
          <w:lang w:val="lv-LV"/>
        </w:rPr>
        <w:t xml:space="preserve">          </w:t>
      </w:r>
      <w:r w:rsidRPr="00D861EA">
        <w:rPr>
          <w:rFonts w:eastAsia="Calibri"/>
          <w:lang w:val="lv-LV"/>
        </w:rPr>
        <w:t xml:space="preserve">    </w:t>
      </w:r>
      <w:r>
        <w:rPr>
          <w:rFonts w:eastAsia="Calibri"/>
          <w:lang w:val="lv-LV"/>
        </w:rPr>
        <w:t xml:space="preserve">  </w:t>
      </w:r>
      <w:r w:rsidRPr="00D861EA">
        <w:rPr>
          <w:rFonts w:eastAsia="Calibri"/>
          <w:lang w:val="lv-LV"/>
        </w:rPr>
        <w:t xml:space="preserve">T. </w:t>
      </w:r>
      <w:proofErr w:type="spellStart"/>
      <w:r w:rsidRPr="00D861EA">
        <w:rPr>
          <w:rFonts w:eastAsia="Calibri"/>
          <w:lang w:val="lv-LV"/>
        </w:rPr>
        <w:t>Linkaits</w:t>
      </w:r>
      <w:proofErr w:type="spellEnd"/>
    </w:p>
    <w:p w14:paraId="00A7706D" w14:textId="77777777" w:rsidR="00004BA0" w:rsidRPr="00D861EA" w:rsidRDefault="00004BA0" w:rsidP="00004BA0">
      <w:pPr>
        <w:spacing w:after="120" w:line="259" w:lineRule="auto"/>
        <w:jc w:val="both"/>
        <w:rPr>
          <w:rFonts w:eastAsia="Calibri"/>
          <w:lang w:val="lv-LV"/>
        </w:rPr>
      </w:pPr>
    </w:p>
    <w:p w14:paraId="3290AE5C" w14:textId="77777777" w:rsidR="00004BA0" w:rsidRDefault="00004BA0" w:rsidP="00004BA0">
      <w:pPr>
        <w:spacing w:after="120" w:line="259" w:lineRule="auto"/>
        <w:jc w:val="both"/>
        <w:rPr>
          <w:rFonts w:eastAsia="Calibri"/>
          <w:lang w:val="lv-LV"/>
        </w:rPr>
      </w:pPr>
      <w:r w:rsidRPr="00D861EA">
        <w:rPr>
          <w:rFonts w:eastAsia="Calibri"/>
          <w:lang w:val="lv-LV"/>
        </w:rPr>
        <w:t>Iesniedzējs: satiksmes ministrs</w:t>
      </w:r>
      <w:r w:rsidRPr="00D861EA">
        <w:rPr>
          <w:rFonts w:eastAsia="Calibri"/>
          <w:lang w:val="lv-LV"/>
        </w:rPr>
        <w:tab/>
      </w:r>
      <w:r w:rsidRPr="00D861EA">
        <w:rPr>
          <w:rFonts w:eastAsia="Calibri"/>
          <w:lang w:val="lv-LV"/>
        </w:rPr>
        <w:tab/>
      </w:r>
      <w:r w:rsidRPr="00D861EA">
        <w:rPr>
          <w:rFonts w:eastAsia="Calibri"/>
          <w:lang w:val="lv-LV"/>
        </w:rPr>
        <w:tab/>
      </w:r>
      <w:r w:rsidRPr="00D861EA">
        <w:rPr>
          <w:rFonts w:eastAsia="Calibri"/>
          <w:lang w:val="lv-LV"/>
        </w:rPr>
        <w:tab/>
        <w:t xml:space="preserve">                  T. </w:t>
      </w:r>
      <w:proofErr w:type="spellStart"/>
      <w:r w:rsidRPr="00D861EA">
        <w:rPr>
          <w:rFonts w:eastAsia="Calibri"/>
          <w:lang w:val="lv-LV"/>
        </w:rPr>
        <w:t>Linkaits</w:t>
      </w:r>
      <w:proofErr w:type="spellEnd"/>
    </w:p>
    <w:p w14:paraId="737DD211" w14:textId="77777777" w:rsidR="00004BA0" w:rsidRPr="00D861EA" w:rsidRDefault="00004BA0" w:rsidP="00004BA0">
      <w:pPr>
        <w:spacing w:after="120" w:line="259" w:lineRule="auto"/>
        <w:jc w:val="both"/>
        <w:rPr>
          <w:rFonts w:eastAsia="Calibri"/>
          <w:lang w:val="lv-LV"/>
        </w:rPr>
      </w:pPr>
    </w:p>
    <w:p w14:paraId="3CF0C8EE" w14:textId="60BF60BE" w:rsidR="00004BA0" w:rsidRPr="009F05C2" w:rsidRDefault="00004BA0" w:rsidP="00004BA0">
      <w:pPr>
        <w:tabs>
          <w:tab w:val="left" w:pos="5954"/>
          <w:tab w:val="left" w:pos="6237"/>
          <w:tab w:val="left" w:pos="6379"/>
          <w:tab w:val="left" w:pos="6804"/>
          <w:tab w:val="left" w:pos="7230"/>
        </w:tabs>
        <w:spacing w:after="120" w:line="259" w:lineRule="auto"/>
        <w:jc w:val="both"/>
        <w:rPr>
          <w:rFonts w:eastAsia="Calibri"/>
          <w:sz w:val="28"/>
          <w:szCs w:val="28"/>
          <w:lang w:val="lv-LV"/>
        </w:rPr>
      </w:pPr>
      <w:r w:rsidRPr="00D861EA">
        <w:rPr>
          <w:rFonts w:eastAsia="Calibri"/>
          <w:lang w:val="lv-LV"/>
        </w:rPr>
        <w:t xml:space="preserve">Vīza: valsts </w:t>
      </w:r>
      <w:r>
        <w:rPr>
          <w:rFonts w:eastAsia="Calibri"/>
          <w:lang w:val="lv-LV"/>
        </w:rPr>
        <w:t>sekretāre</w:t>
      </w:r>
      <w:r w:rsidRPr="00D861EA">
        <w:rPr>
          <w:rFonts w:eastAsia="Calibri"/>
          <w:lang w:val="lv-LV"/>
        </w:rPr>
        <w:tab/>
      </w:r>
      <w:r w:rsidRPr="00D861EA">
        <w:rPr>
          <w:rFonts w:eastAsia="Calibri"/>
          <w:lang w:val="lv-LV"/>
        </w:rPr>
        <w:tab/>
      </w:r>
      <w:r>
        <w:rPr>
          <w:rFonts w:eastAsia="Calibri"/>
          <w:lang w:val="lv-LV"/>
        </w:rPr>
        <w:tab/>
      </w:r>
      <w:r>
        <w:rPr>
          <w:rFonts w:eastAsia="Calibri"/>
          <w:lang w:val="lv-LV"/>
        </w:rPr>
        <w:tab/>
        <w:t xml:space="preserve"> I. Stepanova</w:t>
      </w:r>
    </w:p>
    <w:p w14:paraId="451D5AB8" w14:textId="77777777" w:rsidR="00D41EB3" w:rsidRPr="009E3ED4" w:rsidRDefault="00D41EB3" w:rsidP="000B5F9A">
      <w:pPr>
        <w:rPr>
          <w:lang w:val="lv-LV"/>
        </w:rPr>
      </w:pPr>
    </w:p>
    <w:sectPr w:rsidR="00D41EB3" w:rsidRPr="009E3ED4" w:rsidSect="00E4597F">
      <w:headerReference w:type="default" r:id="rId9"/>
      <w:footerReference w:type="default" r:id="rId10"/>
      <w:footerReference w:type="first" r:id="rId11"/>
      <w:pgSz w:w="11906" w:h="16838"/>
      <w:pgMar w:top="1418"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F3F6A" w14:textId="77777777" w:rsidR="0097042D" w:rsidRDefault="0097042D" w:rsidP="00E4597F">
      <w:r>
        <w:separator/>
      </w:r>
    </w:p>
  </w:endnote>
  <w:endnote w:type="continuationSeparator" w:id="0">
    <w:p w14:paraId="1A1D431E" w14:textId="77777777" w:rsidR="0097042D" w:rsidRDefault="0097042D" w:rsidP="00E4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89A3" w14:textId="13526379" w:rsidR="00004BA0" w:rsidRPr="00004BA0" w:rsidRDefault="00004BA0" w:rsidP="00004BA0">
    <w:pPr>
      <w:pStyle w:val="Footer"/>
      <w:rPr>
        <w:sz w:val="20"/>
        <w:szCs w:val="20"/>
        <w:lang w:val="lv-LV"/>
      </w:rPr>
    </w:pPr>
    <w:r w:rsidRPr="00004BA0">
      <w:rPr>
        <w:sz w:val="20"/>
        <w:szCs w:val="20"/>
        <w:lang w:val="lv-LV"/>
      </w:rPr>
      <w:t>SMNot_</w:t>
    </w:r>
    <w:r>
      <w:rPr>
        <w:sz w:val="20"/>
        <w:szCs w:val="20"/>
        <w:lang w:val="lv-LV"/>
      </w:rPr>
      <w:t>200220_</w:t>
    </w:r>
    <w:r w:rsidRPr="00004BA0">
      <w:rPr>
        <w:sz w:val="20"/>
        <w:szCs w:val="20"/>
        <w:lang w:val="lv-LV"/>
      </w:rPr>
      <w:t>GrozMKnot_92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BA62F" w14:textId="42C02A34" w:rsidR="00004BA0" w:rsidRPr="00004BA0" w:rsidRDefault="00004BA0">
    <w:pPr>
      <w:pStyle w:val="Footer"/>
      <w:rPr>
        <w:sz w:val="20"/>
        <w:szCs w:val="20"/>
        <w:lang w:val="lv-LV"/>
      </w:rPr>
    </w:pPr>
    <w:r w:rsidRPr="00004BA0">
      <w:rPr>
        <w:sz w:val="20"/>
        <w:szCs w:val="20"/>
        <w:lang w:val="lv-LV"/>
      </w:rPr>
      <w:t>SMNot_</w:t>
    </w:r>
    <w:r>
      <w:rPr>
        <w:sz w:val="20"/>
        <w:szCs w:val="20"/>
        <w:lang w:val="lv-LV"/>
      </w:rPr>
      <w:t>200220_</w:t>
    </w:r>
    <w:r w:rsidRPr="00004BA0">
      <w:rPr>
        <w:sz w:val="20"/>
        <w:szCs w:val="20"/>
        <w:lang w:val="lv-LV"/>
      </w:rPr>
      <w:t>GrozMKnot_92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4C62" w14:textId="77777777" w:rsidR="0097042D" w:rsidRDefault="0097042D" w:rsidP="00E4597F">
      <w:r>
        <w:separator/>
      </w:r>
    </w:p>
  </w:footnote>
  <w:footnote w:type="continuationSeparator" w:id="0">
    <w:p w14:paraId="18D8F6FE" w14:textId="77777777" w:rsidR="0097042D" w:rsidRDefault="0097042D" w:rsidP="00E4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253877"/>
      <w:docPartObj>
        <w:docPartGallery w:val="Page Numbers (Top of Page)"/>
        <w:docPartUnique/>
      </w:docPartObj>
    </w:sdtPr>
    <w:sdtEndPr>
      <w:rPr>
        <w:noProof/>
      </w:rPr>
    </w:sdtEndPr>
    <w:sdtContent>
      <w:p w14:paraId="3D9CAE64" w14:textId="733DED00" w:rsidR="00E4597F" w:rsidRDefault="00E4597F">
        <w:pPr>
          <w:pStyle w:val="Header"/>
          <w:jc w:val="center"/>
        </w:pPr>
        <w:r>
          <w:fldChar w:fldCharType="begin"/>
        </w:r>
        <w:r>
          <w:instrText xml:space="preserve"> PAGE   \* MERGEFORMAT </w:instrText>
        </w:r>
        <w:r>
          <w:fldChar w:fldCharType="separate"/>
        </w:r>
        <w:r w:rsidR="0084624A">
          <w:rPr>
            <w:noProof/>
          </w:rPr>
          <w:t>2</w:t>
        </w:r>
        <w:r>
          <w:rPr>
            <w:noProof/>
          </w:rPr>
          <w:fldChar w:fldCharType="end"/>
        </w:r>
      </w:p>
    </w:sdtContent>
  </w:sdt>
  <w:p w14:paraId="24B43B56" w14:textId="77777777" w:rsidR="00E4597F" w:rsidRDefault="00E45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0345F"/>
    <w:multiLevelType w:val="hybridMultilevel"/>
    <w:tmpl w:val="9A04F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0E3C60"/>
    <w:multiLevelType w:val="hybridMultilevel"/>
    <w:tmpl w:val="0A303656"/>
    <w:lvl w:ilvl="0" w:tplc="3CF4AD9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 w15:restartNumberingAfterBreak="0">
    <w:nsid w:val="512F3582"/>
    <w:multiLevelType w:val="multilevel"/>
    <w:tmpl w:val="F814CA7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5DDB6F1D"/>
    <w:multiLevelType w:val="multilevel"/>
    <w:tmpl w:val="D3062F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E6"/>
    <w:rsid w:val="00003323"/>
    <w:rsid w:val="00004BA0"/>
    <w:rsid w:val="00012D8E"/>
    <w:rsid w:val="000217DE"/>
    <w:rsid w:val="00022416"/>
    <w:rsid w:val="0002582F"/>
    <w:rsid w:val="00073919"/>
    <w:rsid w:val="000B4BC0"/>
    <w:rsid w:val="000B5F9A"/>
    <w:rsid w:val="000D2251"/>
    <w:rsid w:val="000F11C5"/>
    <w:rsid w:val="00127542"/>
    <w:rsid w:val="00133087"/>
    <w:rsid w:val="00133B51"/>
    <w:rsid w:val="00176372"/>
    <w:rsid w:val="001E531D"/>
    <w:rsid w:val="0023041F"/>
    <w:rsid w:val="0027076C"/>
    <w:rsid w:val="00293F7C"/>
    <w:rsid w:val="002E5EFA"/>
    <w:rsid w:val="00301341"/>
    <w:rsid w:val="00320AFE"/>
    <w:rsid w:val="003235F7"/>
    <w:rsid w:val="00344134"/>
    <w:rsid w:val="003554BB"/>
    <w:rsid w:val="003715F4"/>
    <w:rsid w:val="003A7891"/>
    <w:rsid w:val="003B7CFF"/>
    <w:rsid w:val="003C32A7"/>
    <w:rsid w:val="003C7B36"/>
    <w:rsid w:val="003E129C"/>
    <w:rsid w:val="004313AD"/>
    <w:rsid w:val="004652CB"/>
    <w:rsid w:val="00475512"/>
    <w:rsid w:val="004A20BB"/>
    <w:rsid w:val="004E10EE"/>
    <w:rsid w:val="00501B84"/>
    <w:rsid w:val="00562782"/>
    <w:rsid w:val="005809D0"/>
    <w:rsid w:val="005C6103"/>
    <w:rsid w:val="005D6A2A"/>
    <w:rsid w:val="00601DB6"/>
    <w:rsid w:val="00655B85"/>
    <w:rsid w:val="00657F5A"/>
    <w:rsid w:val="006753D5"/>
    <w:rsid w:val="006C0CD4"/>
    <w:rsid w:val="006C39E6"/>
    <w:rsid w:val="006E2B3F"/>
    <w:rsid w:val="0071657F"/>
    <w:rsid w:val="00734325"/>
    <w:rsid w:val="00763B72"/>
    <w:rsid w:val="007A6CBB"/>
    <w:rsid w:val="007B7C1F"/>
    <w:rsid w:val="007C0B23"/>
    <w:rsid w:val="007D0C1C"/>
    <w:rsid w:val="008318D5"/>
    <w:rsid w:val="0084624A"/>
    <w:rsid w:val="0086284E"/>
    <w:rsid w:val="00880337"/>
    <w:rsid w:val="008A4DDC"/>
    <w:rsid w:val="008B26EE"/>
    <w:rsid w:val="008B735B"/>
    <w:rsid w:val="008C76E5"/>
    <w:rsid w:val="008D1CB7"/>
    <w:rsid w:val="008D65A4"/>
    <w:rsid w:val="008D6F85"/>
    <w:rsid w:val="008F071E"/>
    <w:rsid w:val="008F3FDC"/>
    <w:rsid w:val="0097042D"/>
    <w:rsid w:val="009738FE"/>
    <w:rsid w:val="0098221A"/>
    <w:rsid w:val="00984012"/>
    <w:rsid w:val="009B3BC8"/>
    <w:rsid w:val="009E07E0"/>
    <w:rsid w:val="009E3ED4"/>
    <w:rsid w:val="009F4D22"/>
    <w:rsid w:val="00A1583C"/>
    <w:rsid w:val="00A35671"/>
    <w:rsid w:val="00A62359"/>
    <w:rsid w:val="00A64561"/>
    <w:rsid w:val="00A64E36"/>
    <w:rsid w:val="00AA72A1"/>
    <w:rsid w:val="00AD68F7"/>
    <w:rsid w:val="00B3002A"/>
    <w:rsid w:val="00B30830"/>
    <w:rsid w:val="00B62765"/>
    <w:rsid w:val="00B83731"/>
    <w:rsid w:val="00B8478F"/>
    <w:rsid w:val="00BF4047"/>
    <w:rsid w:val="00C0249E"/>
    <w:rsid w:val="00C31F4B"/>
    <w:rsid w:val="00C53A02"/>
    <w:rsid w:val="00C74E50"/>
    <w:rsid w:val="00D16653"/>
    <w:rsid w:val="00D17629"/>
    <w:rsid w:val="00D41EB3"/>
    <w:rsid w:val="00D47C32"/>
    <w:rsid w:val="00D50B26"/>
    <w:rsid w:val="00D76BC1"/>
    <w:rsid w:val="00D77AE6"/>
    <w:rsid w:val="00DF7E16"/>
    <w:rsid w:val="00E10F46"/>
    <w:rsid w:val="00E11845"/>
    <w:rsid w:val="00E4597F"/>
    <w:rsid w:val="00E60FE9"/>
    <w:rsid w:val="00E8753F"/>
    <w:rsid w:val="00EA6FB7"/>
    <w:rsid w:val="00EC1A47"/>
    <w:rsid w:val="00EC56FC"/>
    <w:rsid w:val="00EE027F"/>
    <w:rsid w:val="00EE0A94"/>
    <w:rsid w:val="00EE1135"/>
    <w:rsid w:val="00EF7275"/>
    <w:rsid w:val="00F0622F"/>
    <w:rsid w:val="00F3654F"/>
    <w:rsid w:val="00F43520"/>
    <w:rsid w:val="00F751AE"/>
    <w:rsid w:val="00FA0532"/>
    <w:rsid w:val="00FD14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ABC6"/>
  <w15:chartTrackingRefBased/>
  <w15:docId w15:val="{BE29C948-F1A0-44BF-9B86-DAF296B2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E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9E6"/>
    <w:pPr>
      <w:spacing w:line="256" w:lineRule="auto"/>
      <w:ind w:left="720"/>
      <w:contextualSpacing/>
    </w:pPr>
    <w:rPr>
      <w:rFonts w:ascii="Calibri" w:eastAsia="Calibri" w:hAnsi="Calibri"/>
      <w:sz w:val="22"/>
      <w:szCs w:val="22"/>
      <w:lang w:val="lv-LV"/>
    </w:rPr>
  </w:style>
  <w:style w:type="character" w:styleId="Hyperlink">
    <w:name w:val="Hyperlink"/>
    <w:basedOn w:val="DefaultParagraphFont"/>
    <w:uiPriority w:val="99"/>
    <w:semiHidden/>
    <w:unhideWhenUsed/>
    <w:rsid w:val="006C39E6"/>
    <w:rPr>
      <w:color w:val="0000FF"/>
      <w:u w:val="single"/>
    </w:rPr>
  </w:style>
  <w:style w:type="paragraph" w:customStyle="1" w:styleId="tv213">
    <w:name w:val="tv213"/>
    <w:basedOn w:val="Normal"/>
    <w:rsid w:val="000F11C5"/>
    <w:pPr>
      <w:spacing w:before="100" w:beforeAutospacing="1" w:after="100" w:afterAutospacing="1"/>
    </w:pPr>
    <w:rPr>
      <w:lang w:val="lv-LV" w:eastAsia="lv-LV"/>
    </w:rPr>
  </w:style>
  <w:style w:type="character" w:customStyle="1" w:styleId="highlight">
    <w:name w:val="highlight"/>
    <w:basedOn w:val="DefaultParagraphFont"/>
    <w:rsid w:val="00FA0532"/>
  </w:style>
  <w:style w:type="paragraph" w:styleId="Header">
    <w:name w:val="header"/>
    <w:basedOn w:val="Normal"/>
    <w:link w:val="HeaderChar"/>
    <w:uiPriority w:val="99"/>
    <w:unhideWhenUsed/>
    <w:rsid w:val="00E4597F"/>
    <w:pPr>
      <w:tabs>
        <w:tab w:val="center" w:pos="4153"/>
        <w:tab w:val="right" w:pos="8306"/>
      </w:tabs>
    </w:pPr>
  </w:style>
  <w:style w:type="character" w:customStyle="1" w:styleId="HeaderChar">
    <w:name w:val="Header Char"/>
    <w:basedOn w:val="DefaultParagraphFont"/>
    <w:link w:val="Header"/>
    <w:uiPriority w:val="99"/>
    <w:rsid w:val="00E4597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4597F"/>
    <w:pPr>
      <w:tabs>
        <w:tab w:val="center" w:pos="4153"/>
        <w:tab w:val="right" w:pos="8306"/>
      </w:tabs>
    </w:pPr>
  </w:style>
  <w:style w:type="character" w:customStyle="1" w:styleId="FooterChar">
    <w:name w:val="Footer Char"/>
    <w:basedOn w:val="DefaultParagraphFont"/>
    <w:link w:val="Footer"/>
    <w:uiPriority w:val="99"/>
    <w:rsid w:val="00E4597F"/>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0D2251"/>
    <w:pPr>
      <w:spacing w:before="100" w:beforeAutospacing="1" w:after="100" w:afterAutospacing="1"/>
    </w:pPr>
    <w:rPr>
      <w:lang w:val="lv-LV" w:eastAsia="lv-LV"/>
    </w:rPr>
  </w:style>
  <w:style w:type="character" w:styleId="CommentReference">
    <w:name w:val="annotation reference"/>
    <w:basedOn w:val="DefaultParagraphFont"/>
    <w:uiPriority w:val="99"/>
    <w:semiHidden/>
    <w:unhideWhenUsed/>
    <w:rsid w:val="00657F5A"/>
    <w:rPr>
      <w:sz w:val="16"/>
      <w:szCs w:val="16"/>
    </w:rPr>
  </w:style>
  <w:style w:type="paragraph" w:styleId="CommentText">
    <w:name w:val="annotation text"/>
    <w:basedOn w:val="Normal"/>
    <w:link w:val="CommentTextChar"/>
    <w:uiPriority w:val="99"/>
    <w:semiHidden/>
    <w:unhideWhenUsed/>
    <w:rsid w:val="00657F5A"/>
    <w:rPr>
      <w:sz w:val="20"/>
      <w:szCs w:val="20"/>
    </w:rPr>
  </w:style>
  <w:style w:type="character" w:customStyle="1" w:styleId="CommentTextChar">
    <w:name w:val="Comment Text Char"/>
    <w:basedOn w:val="DefaultParagraphFont"/>
    <w:link w:val="CommentText"/>
    <w:uiPriority w:val="99"/>
    <w:semiHidden/>
    <w:rsid w:val="00657F5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57F5A"/>
    <w:rPr>
      <w:b/>
      <w:bCs/>
    </w:rPr>
  </w:style>
  <w:style w:type="character" w:customStyle="1" w:styleId="CommentSubjectChar">
    <w:name w:val="Comment Subject Char"/>
    <w:basedOn w:val="CommentTextChar"/>
    <w:link w:val="CommentSubject"/>
    <w:uiPriority w:val="99"/>
    <w:semiHidden/>
    <w:rsid w:val="00657F5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57F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F5A"/>
    <w:rPr>
      <w:rFonts w:ascii="Segoe UI" w:eastAsia="Times New Roman" w:hAnsi="Segoe UI" w:cs="Segoe UI"/>
      <w:sz w:val="18"/>
      <w:szCs w:val="18"/>
      <w:lang w:val="en-GB"/>
    </w:rPr>
  </w:style>
  <w:style w:type="paragraph" w:customStyle="1" w:styleId="H4">
    <w:name w:val="H4"/>
    <w:uiPriority w:val="99"/>
    <w:rsid w:val="004313AD"/>
    <w:pPr>
      <w:spacing w:after="120" w:line="240" w:lineRule="auto"/>
      <w:jc w:val="center"/>
      <w:outlineLvl w:val="3"/>
    </w:pPr>
    <w:rPr>
      <w:rFonts w:ascii="Times New Roman" w:eastAsia="Times New Roman" w:hAnsi="Times New Roman" w:cs="Times New Roman"/>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877830">
      <w:bodyDiv w:val="1"/>
      <w:marLeft w:val="0"/>
      <w:marRight w:val="0"/>
      <w:marTop w:val="0"/>
      <w:marBottom w:val="0"/>
      <w:divBdr>
        <w:top w:val="none" w:sz="0" w:space="0" w:color="auto"/>
        <w:left w:val="none" w:sz="0" w:space="0" w:color="auto"/>
        <w:bottom w:val="none" w:sz="0" w:space="0" w:color="auto"/>
        <w:right w:val="none" w:sz="0" w:space="0" w:color="auto"/>
      </w:divBdr>
    </w:div>
    <w:div w:id="1349408755">
      <w:bodyDiv w:val="1"/>
      <w:marLeft w:val="0"/>
      <w:marRight w:val="0"/>
      <w:marTop w:val="0"/>
      <w:marBottom w:val="0"/>
      <w:divBdr>
        <w:top w:val="none" w:sz="0" w:space="0" w:color="auto"/>
        <w:left w:val="none" w:sz="0" w:space="0" w:color="auto"/>
        <w:bottom w:val="none" w:sz="0" w:space="0" w:color="auto"/>
        <w:right w:val="none" w:sz="0" w:space="0" w:color="auto"/>
      </w:divBdr>
    </w:div>
    <w:div w:id="1457675127">
      <w:bodyDiv w:val="1"/>
      <w:marLeft w:val="0"/>
      <w:marRight w:val="0"/>
      <w:marTop w:val="0"/>
      <w:marBottom w:val="0"/>
      <w:divBdr>
        <w:top w:val="none" w:sz="0" w:space="0" w:color="auto"/>
        <w:left w:val="none" w:sz="0" w:space="0" w:color="auto"/>
        <w:bottom w:val="none" w:sz="0" w:space="0" w:color="auto"/>
        <w:right w:val="none" w:sz="0" w:space="0" w:color="auto"/>
      </w:divBdr>
    </w:div>
    <w:div w:id="1689216286">
      <w:bodyDiv w:val="1"/>
      <w:marLeft w:val="0"/>
      <w:marRight w:val="0"/>
      <w:marTop w:val="0"/>
      <w:marBottom w:val="0"/>
      <w:divBdr>
        <w:top w:val="none" w:sz="0" w:space="0" w:color="auto"/>
        <w:left w:val="none" w:sz="0" w:space="0" w:color="auto"/>
        <w:bottom w:val="none" w:sz="0" w:space="0" w:color="auto"/>
        <w:right w:val="none" w:sz="0" w:space="0" w:color="auto"/>
      </w:divBdr>
    </w:div>
    <w:div w:id="1773435627">
      <w:bodyDiv w:val="1"/>
      <w:marLeft w:val="0"/>
      <w:marRight w:val="0"/>
      <w:marTop w:val="0"/>
      <w:marBottom w:val="0"/>
      <w:divBdr>
        <w:top w:val="none" w:sz="0" w:space="0" w:color="auto"/>
        <w:left w:val="none" w:sz="0" w:space="0" w:color="auto"/>
        <w:bottom w:val="none" w:sz="0" w:space="0" w:color="auto"/>
        <w:right w:val="none" w:sz="0" w:space="0" w:color="auto"/>
      </w:divBdr>
    </w:div>
    <w:div w:id="1955398693">
      <w:bodyDiv w:val="1"/>
      <w:marLeft w:val="0"/>
      <w:marRight w:val="0"/>
      <w:marTop w:val="0"/>
      <w:marBottom w:val="0"/>
      <w:divBdr>
        <w:top w:val="none" w:sz="0" w:space="0" w:color="auto"/>
        <w:left w:val="none" w:sz="0" w:space="0" w:color="auto"/>
        <w:bottom w:val="none" w:sz="0" w:space="0" w:color="auto"/>
        <w:right w:val="none" w:sz="0" w:space="0" w:color="auto"/>
      </w:divBdr>
      <w:divsChild>
        <w:div w:id="1951473627">
          <w:marLeft w:val="0"/>
          <w:marRight w:val="0"/>
          <w:marTop w:val="480"/>
          <w:marBottom w:val="240"/>
          <w:divBdr>
            <w:top w:val="none" w:sz="0" w:space="0" w:color="auto"/>
            <w:left w:val="none" w:sz="0" w:space="0" w:color="auto"/>
            <w:bottom w:val="none" w:sz="0" w:space="0" w:color="auto"/>
            <w:right w:val="none" w:sz="0" w:space="0" w:color="auto"/>
          </w:divBdr>
        </w:div>
        <w:div w:id="80747311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77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BA31-5849-41BB-9552-4E6A3623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2996</Words>
  <Characters>1708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2012.gada 31.janvāra noteikumos Nr.92 ,,Dzelzceļa ritošā sastāva reģistrācijas kārtība””</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31.janvāra noteikumos Nr.92 ,,Dzelzceļa ritošā sastāva reģistrācijas kārtība””</dc:title>
  <dc:subject/>
  <dc:creator>User</dc:creator>
  <cp:keywords>MK noteikumi</cp:keywords>
  <dc:description>Gailīte, 67234308,
linda.gailite@vdzti.gov.lv, Balaša 67028071
Santa.Balasa@mk.gov.lv; Dainis.Lacis@vdzti.gov.lv</dc:description>
  <cp:lastModifiedBy>Ineta Vula</cp:lastModifiedBy>
  <cp:revision>16</cp:revision>
  <cp:lastPrinted>2020-02-06T08:59:00Z</cp:lastPrinted>
  <dcterms:created xsi:type="dcterms:W3CDTF">2020-02-09T07:34:00Z</dcterms:created>
  <dcterms:modified xsi:type="dcterms:W3CDTF">2020-03-09T14:26:00Z</dcterms:modified>
</cp:coreProperties>
</file>