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1DF7" w14:textId="77777777" w:rsidR="00800890" w:rsidRPr="00921784" w:rsidRDefault="00F90DFE" w:rsidP="00800890">
      <w:pPr>
        <w:pStyle w:val="Title"/>
        <w:jc w:val="right"/>
        <w:rPr>
          <w:rFonts w:ascii="Times New Roman" w:hAnsi="Times New Roman" w:cs="Times New Roman"/>
          <w:sz w:val="24"/>
          <w:szCs w:val="24"/>
        </w:rPr>
      </w:pPr>
      <w:r>
        <w:rPr>
          <w:rFonts w:ascii="Times New Roman" w:hAnsi="Times New Roman" w:cs="Times New Roman"/>
          <w:sz w:val="24"/>
          <w:szCs w:val="24"/>
        </w:rPr>
        <w:t>3</w:t>
      </w:r>
      <w:r w:rsidR="00800890" w:rsidRPr="00921784">
        <w:rPr>
          <w:rFonts w:ascii="Times New Roman" w:hAnsi="Times New Roman" w:cs="Times New Roman"/>
          <w:sz w:val="24"/>
          <w:szCs w:val="24"/>
        </w:rPr>
        <w:t>.pielikums</w:t>
      </w:r>
    </w:p>
    <w:p w14:paraId="0B40EF82"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153DCA00" w14:textId="3DDA4E21" w:rsidR="00800890" w:rsidRPr="00921784" w:rsidRDefault="004B4FBA" w:rsidP="00800890">
      <w:pPr>
        <w:pStyle w:val="Title"/>
        <w:jc w:val="right"/>
        <w:rPr>
          <w:rFonts w:ascii="Times New Roman" w:hAnsi="Times New Roman" w:cs="Times New Roman"/>
          <w:sz w:val="20"/>
          <w:szCs w:val="20"/>
        </w:rPr>
      </w:pPr>
      <w:r>
        <w:rPr>
          <w:rFonts w:ascii="Times New Roman" w:hAnsi="Times New Roman" w:cs="Times New Roman"/>
          <w:sz w:val="20"/>
          <w:szCs w:val="20"/>
        </w:rPr>
        <w:t>“P</w:t>
      </w:r>
      <w:r w:rsidR="00800890" w:rsidRPr="00921784">
        <w:rPr>
          <w:rFonts w:ascii="Times New Roman" w:hAnsi="Times New Roman" w:cs="Times New Roman"/>
          <w:sz w:val="20"/>
          <w:szCs w:val="20"/>
        </w:rPr>
        <w:t xml:space="preserve">ar cilvēkresursu nodrošināšanu </w:t>
      </w:r>
    </w:p>
    <w:p w14:paraId="685192CB"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AC79081" w14:textId="6C6B7EB8"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r w:rsidR="004B4FBA">
        <w:rPr>
          <w:rFonts w:ascii="Times New Roman" w:hAnsi="Times New Roman" w:cs="Times New Roman"/>
          <w:sz w:val="20"/>
          <w:szCs w:val="20"/>
        </w:rPr>
        <w:t>”</w:t>
      </w:r>
    </w:p>
    <w:p w14:paraId="672A6659" w14:textId="77777777" w:rsidR="00800890" w:rsidRDefault="00800890" w:rsidP="00800890"/>
    <w:p w14:paraId="3757B8F1" w14:textId="77777777" w:rsidR="009622A0" w:rsidRDefault="009622A0" w:rsidP="009622A0">
      <w:pPr>
        <w:pStyle w:val="Heading1"/>
        <w:numPr>
          <w:ilvl w:val="0"/>
          <w:numId w:val="0"/>
        </w:numPr>
        <w:ind w:left="432"/>
        <w:jc w:val="center"/>
        <w:rPr>
          <w:rFonts w:ascii="Times New Roman" w:hAnsi="Times New Roman" w:cs="Times New Roman"/>
          <w:b/>
          <w:color w:val="auto"/>
          <w:sz w:val="24"/>
          <w:szCs w:val="24"/>
        </w:rPr>
      </w:pPr>
      <w:bookmarkStart w:id="0" w:name="_Toc1478531"/>
      <w:r w:rsidRPr="00082542">
        <w:rPr>
          <w:rFonts w:ascii="Times New Roman" w:hAnsi="Times New Roman" w:cs="Times New Roman"/>
          <w:b/>
          <w:color w:val="auto"/>
          <w:sz w:val="24"/>
          <w:szCs w:val="24"/>
        </w:rPr>
        <w:t>Vienotās pieteikšanās modulis</w:t>
      </w:r>
      <w:bookmarkEnd w:id="0"/>
    </w:p>
    <w:p w14:paraId="0A37501D" w14:textId="77777777" w:rsidR="0082426F" w:rsidRPr="0082426F" w:rsidRDefault="0082426F" w:rsidP="0082426F"/>
    <w:p w14:paraId="6616CCAE" w14:textId="6B4615C8" w:rsidR="66291F07" w:rsidRPr="007A73F8" w:rsidRDefault="008525DB" w:rsidP="66291F07">
      <w:pPr>
        <w:rPr>
          <w:i/>
        </w:rPr>
      </w:pPr>
      <w:r>
        <w:rPr>
          <w:rFonts w:ascii="Times New Roman" w:eastAsia="Times New Roman" w:hAnsi="Times New Roman" w:cs="Times New Roman"/>
          <w:b/>
          <w:bCs/>
          <w:i/>
          <w:iCs/>
          <w:sz w:val="24"/>
          <w:szCs w:val="24"/>
        </w:rPr>
        <w:t>1</w:t>
      </w:r>
      <w:r w:rsidR="66291F07" w:rsidRPr="007A73F8">
        <w:rPr>
          <w:rFonts w:ascii="Times New Roman" w:eastAsia="Times New Roman" w:hAnsi="Times New Roman" w:cs="Times New Roman"/>
          <w:b/>
          <w:bCs/>
          <w:i/>
          <w:iCs/>
          <w:sz w:val="24"/>
          <w:szCs w:val="24"/>
        </w:rPr>
        <w:t>. Esošās situācijas apraksts</w:t>
      </w:r>
    </w:p>
    <w:p w14:paraId="7BC2540B" w14:textId="147D0C36" w:rsidR="001826AE" w:rsidRPr="00093E67" w:rsidRDefault="001826AE" w:rsidP="00336A4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Vienotās pieteikšanās modulis tika izstrādāts </w:t>
      </w:r>
      <w:r w:rsidRPr="001315C5">
        <w:rPr>
          <w:rFonts w:ascii="Times New Roman" w:hAnsi="Times New Roman" w:cs="Times New Roman"/>
          <w:sz w:val="24"/>
          <w:szCs w:val="24"/>
        </w:rPr>
        <w:t xml:space="preserve">Eiropas Savienības struktūrfondu un Kohēzijas fonda 2007. –2013. gada plānošanas perioda darbības programmas “Infrastruktūra un pakalpojumi” papildinājuma </w:t>
      </w:r>
      <w:r w:rsidR="005B5AC5" w:rsidRPr="00093E67">
        <w:rPr>
          <w:rFonts w:ascii="Times New Roman" w:hAnsi="Times New Roman" w:cs="Times New Roman"/>
          <w:sz w:val="24"/>
          <w:szCs w:val="24"/>
        </w:rPr>
        <w:t>3.2.2.1.1</w:t>
      </w:r>
      <w:r w:rsidRPr="001315C5">
        <w:rPr>
          <w:rFonts w:ascii="Times New Roman" w:hAnsi="Times New Roman" w:cs="Times New Roman"/>
          <w:sz w:val="24"/>
          <w:szCs w:val="24"/>
        </w:rPr>
        <w:t>.</w:t>
      </w:r>
      <w:r w:rsidR="00E1310A" w:rsidRPr="00093E67">
        <w:rPr>
          <w:rFonts w:ascii="Times New Roman" w:hAnsi="Times New Roman" w:cs="Times New Roman"/>
          <w:sz w:val="24"/>
          <w:szCs w:val="24"/>
        </w:rPr>
        <w:t xml:space="preserve"> </w:t>
      </w:r>
      <w:r w:rsidRPr="001315C5">
        <w:rPr>
          <w:rFonts w:ascii="Times New Roman" w:hAnsi="Times New Roman" w:cs="Times New Roman"/>
          <w:sz w:val="24"/>
          <w:szCs w:val="24"/>
        </w:rPr>
        <w:t xml:space="preserve">apakšaktivitātes “Informācijas sistēmu un elektronisko pakalpojumu attīstība” </w:t>
      </w:r>
      <w:r w:rsidRPr="00093E67">
        <w:rPr>
          <w:rFonts w:ascii="Times New Roman" w:hAnsi="Times New Roman" w:cs="Times New Roman"/>
          <w:sz w:val="24"/>
          <w:szCs w:val="24"/>
        </w:rPr>
        <w:t xml:space="preserve">Valsts reģionālās attīstības aģentūras (turpmāk - VRAA) </w:t>
      </w:r>
      <w:r w:rsidRPr="00A1284E">
        <w:rPr>
          <w:rFonts w:ascii="Times New Roman" w:hAnsi="Times New Roman" w:cs="Times New Roman"/>
          <w:sz w:val="24"/>
          <w:szCs w:val="24"/>
        </w:rPr>
        <w:t xml:space="preserve">īstenotā projekta “ </w:t>
      </w:r>
      <w:r w:rsidR="0004356B" w:rsidRPr="001315C5">
        <w:rPr>
          <w:rFonts w:ascii="Times New Roman" w:hAnsi="Times New Roman" w:cs="Times New Roman"/>
          <w:sz w:val="24"/>
          <w:szCs w:val="24"/>
        </w:rPr>
        <w:t>Pašvaldību funkciju atbalsta sistēmas 2. kārta</w:t>
      </w:r>
      <w:r w:rsidRPr="00A1284E">
        <w:rPr>
          <w:rFonts w:ascii="Times New Roman" w:hAnsi="Times New Roman" w:cs="Times New Roman"/>
          <w:sz w:val="24"/>
          <w:szCs w:val="24"/>
        </w:rPr>
        <w:t>”</w:t>
      </w:r>
      <w:r w:rsidRPr="00093E67">
        <w:rPr>
          <w:rFonts w:ascii="Times New Roman" w:hAnsi="Times New Roman" w:cs="Times New Roman"/>
          <w:sz w:val="24"/>
          <w:szCs w:val="24"/>
        </w:rPr>
        <w:t xml:space="preserve"> (</w:t>
      </w:r>
      <w:r w:rsidR="0044533B" w:rsidRPr="00A1284E">
        <w:rPr>
          <w:rFonts w:ascii="Times New Roman" w:hAnsi="Times New Roman" w:cs="Times New Roman"/>
          <w:sz w:val="24"/>
          <w:szCs w:val="24"/>
        </w:rPr>
        <w:t>2012.</w:t>
      </w:r>
      <w:r w:rsidR="00EA58A1">
        <w:rPr>
          <w:rFonts w:ascii="Times New Roman" w:hAnsi="Times New Roman" w:cs="Times New Roman"/>
          <w:sz w:val="24"/>
          <w:szCs w:val="24"/>
        </w:rPr>
        <w:t xml:space="preserve"> </w:t>
      </w:r>
      <w:r w:rsidR="0044533B">
        <w:rPr>
          <w:rFonts w:ascii="Times New Roman" w:hAnsi="Times New Roman" w:cs="Times New Roman"/>
          <w:sz w:val="24"/>
          <w:szCs w:val="24"/>
        </w:rPr>
        <w:t>gada 31.</w:t>
      </w:r>
      <w:r w:rsidR="00EA58A1">
        <w:rPr>
          <w:rFonts w:ascii="Times New Roman" w:hAnsi="Times New Roman" w:cs="Times New Roman"/>
          <w:sz w:val="24"/>
          <w:szCs w:val="24"/>
        </w:rPr>
        <w:t xml:space="preserve"> </w:t>
      </w:r>
      <w:r w:rsidR="0044533B">
        <w:rPr>
          <w:rFonts w:ascii="Times New Roman" w:hAnsi="Times New Roman" w:cs="Times New Roman"/>
          <w:sz w:val="24"/>
          <w:szCs w:val="24"/>
        </w:rPr>
        <w:t xml:space="preserve">augusta </w:t>
      </w:r>
      <w:r w:rsidRPr="00093E67">
        <w:rPr>
          <w:rFonts w:ascii="Times New Roman" w:hAnsi="Times New Roman" w:cs="Times New Roman"/>
          <w:sz w:val="24"/>
          <w:szCs w:val="24"/>
        </w:rPr>
        <w:t>līgum</w:t>
      </w:r>
      <w:r w:rsidR="0044533B">
        <w:rPr>
          <w:rFonts w:ascii="Times New Roman" w:hAnsi="Times New Roman" w:cs="Times New Roman"/>
          <w:sz w:val="24"/>
          <w:szCs w:val="24"/>
        </w:rPr>
        <w:t>s</w:t>
      </w:r>
      <w:r w:rsidRPr="00093E67">
        <w:rPr>
          <w:rFonts w:ascii="Times New Roman" w:hAnsi="Times New Roman" w:cs="Times New Roman"/>
          <w:sz w:val="24"/>
          <w:szCs w:val="24"/>
        </w:rPr>
        <w:t xml:space="preserve"> </w:t>
      </w:r>
      <w:r w:rsidRPr="001315C5">
        <w:rPr>
          <w:rFonts w:ascii="Times New Roman" w:hAnsi="Times New Roman" w:cs="Times New Roman"/>
          <w:sz w:val="24"/>
          <w:szCs w:val="24"/>
        </w:rPr>
        <w:t>Nr.</w:t>
      </w:r>
      <w:r w:rsidR="004126D6" w:rsidRPr="00093E67">
        <w:rPr>
          <w:rFonts w:ascii="Times New Roman" w:hAnsi="Times New Roman" w:cs="Times New Roman"/>
          <w:sz w:val="24"/>
          <w:szCs w:val="24"/>
        </w:rPr>
        <w:t xml:space="preserve"> 6-15/11/58-8</w:t>
      </w:r>
      <w:r w:rsidRPr="00093E67">
        <w:rPr>
          <w:rFonts w:ascii="Times New Roman" w:hAnsi="Times New Roman" w:cs="Times New Roman"/>
          <w:sz w:val="24"/>
          <w:szCs w:val="24"/>
        </w:rPr>
        <w:t xml:space="preserve">) </w:t>
      </w:r>
      <w:r w:rsidRPr="001315C5">
        <w:rPr>
          <w:rFonts w:ascii="Times New Roman" w:hAnsi="Times New Roman" w:cs="Times New Roman"/>
          <w:sz w:val="24"/>
          <w:szCs w:val="24"/>
        </w:rPr>
        <w:t>ietvaros</w:t>
      </w:r>
      <w:r w:rsidRPr="00093E67">
        <w:rPr>
          <w:rFonts w:ascii="Times New Roman" w:hAnsi="Times New Roman" w:cs="Times New Roman"/>
          <w:sz w:val="24"/>
          <w:szCs w:val="24"/>
        </w:rPr>
        <w:t>.</w:t>
      </w:r>
    </w:p>
    <w:p w14:paraId="38426BB1" w14:textId="506A7342" w:rsidR="66291F07" w:rsidRDefault="66291F07" w:rsidP="00E75B50">
      <w:pPr>
        <w:spacing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Vienotās pieteikšanās modulis (VPM) nodrošina integrētu un vienotu lietotāju autentifikācijas pakalpojumu sniegšanu valsts un pašvaldības informācijas sistēmām</w:t>
      </w:r>
      <w:r w:rsidR="0061555C">
        <w:rPr>
          <w:rFonts w:ascii="Times New Roman" w:eastAsia="Times New Roman" w:hAnsi="Times New Roman" w:cs="Times New Roman"/>
          <w:sz w:val="24"/>
          <w:szCs w:val="24"/>
        </w:rPr>
        <w:t xml:space="preserve"> (turpmāk – IS)</w:t>
      </w:r>
      <w:r w:rsidRPr="66291F07">
        <w:rPr>
          <w:rFonts w:ascii="Times New Roman" w:eastAsia="Times New Roman" w:hAnsi="Times New Roman" w:cs="Times New Roman"/>
          <w:sz w:val="24"/>
          <w:szCs w:val="24"/>
        </w:rPr>
        <w:t xml:space="preserve">, izmantojot </w:t>
      </w:r>
      <w:proofErr w:type="spellStart"/>
      <w:r w:rsidRPr="66291F07">
        <w:rPr>
          <w:rFonts w:ascii="Times New Roman" w:eastAsia="Times New Roman" w:hAnsi="Times New Roman" w:cs="Times New Roman"/>
          <w:sz w:val="24"/>
          <w:szCs w:val="24"/>
        </w:rPr>
        <w:t>eID</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eParaksta</w:t>
      </w:r>
      <w:proofErr w:type="spellEnd"/>
      <w:r w:rsidRPr="66291F07">
        <w:rPr>
          <w:rFonts w:ascii="Times New Roman" w:eastAsia="Times New Roman" w:hAnsi="Times New Roman" w:cs="Times New Roman"/>
          <w:sz w:val="24"/>
          <w:szCs w:val="24"/>
        </w:rPr>
        <w:t xml:space="preserve"> vai internetbanku autentifikāciju. Risinājums ir pieejams Latvijas rezidentiem, kuru rīcībā ir kāds no autentifikācijas līdzekļiem; </w:t>
      </w:r>
      <w:proofErr w:type="spellStart"/>
      <w:r w:rsidRPr="66291F07">
        <w:rPr>
          <w:rFonts w:ascii="Times New Roman" w:eastAsia="Times New Roman" w:hAnsi="Times New Roman" w:cs="Times New Roman"/>
          <w:sz w:val="24"/>
          <w:szCs w:val="24"/>
        </w:rPr>
        <w:t>eID</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eParaksts</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eParaksts</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Mobile</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Swedbank</w:t>
      </w:r>
      <w:proofErr w:type="spellEnd"/>
      <w:r w:rsidRPr="66291F07">
        <w:rPr>
          <w:rFonts w:ascii="Times New Roman" w:eastAsia="Times New Roman" w:hAnsi="Times New Roman" w:cs="Times New Roman"/>
          <w:sz w:val="24"/>
          <w:szCs w:val="24"/>
        </w:rPr>
        <w:t xml:space="preserve">, SEB, Citadele, PNB, </w:t>
      </w:r>
      <w:proofErr w:type="spellStart"/>
      <w:r w:rsidRPr="66291F07">
        <w:rPr>
          <w:rFonts w:ascii="Times New Roman" w:eastAsia="Times New Roman" w:hAnsi="Times New Roman" w:cs="Times New Roman"/>
          <w:sz w:val="24"/>
          <w:szCs w:val="24"/>
        </w:rPr>
        <w:t>Luminor</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Nordea</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Luminor</w:t>
      </w:r>
      <w:proofErr w:type="spellEnd"/>
      <w:r w:rsidRPr="66291F07">
        <w:rPr>
          <w:rFonts w:ascii="Times New Roman" w:eastAsia="Times New Roman" w:hAnsi="Times New Roman" w:cs="Times New Roman"/>
          <w:sz w:val="24"/>
          <w:szCs w:val="24"/>
        </w:rPr>
        <w:t xml:space="preserve"> DNB, MTB, </w:t>
      </w:r>
      <w:proofErr w:type="spellStart"/>
      <w:r w:rsidRPr="66291F07">
        <w:rPr>
          <w:rFonts w:ascii="Times New Roman" w:eastAsia="Times New Roman" w:hAnsi="Times New Roman" w:cs="Times New Roman"/>
          <w:sz w:val="24"/>
          <w:szCs w:val="24"/>
        </w:rPr>
        <w:t>PrivatBank</w:t>
      </w:r>
      <w:proofErr w:type="spellEnd"/>
      <w:r w:rsidR="009B3B3E">
        <w:rPr>
          <w:rFonts w:ascii="Times New Roman" w:eastAsia="Times New Roman" w:hAnsi="Times New Roman" w:cs="Times New Roman"/>
          <w:sz w:val="24"/>
          <w:szCs w:val="24"/>
        </w:rPr>
        <w:t xml:space="preserve">, Rietumu vai </w:t>
      </w:r>
      <w:proofErr w:type="spellStart"/>
      <w:r w:rsidR="009B3B3E">
        <w:rPr>
          <w:rFonts w:ascii="Times New Roman" w:eastAsia="Times New Roman" w:hAnsi="Times New Roman" w:cs="Times New Roman"/>
          <w:sz w:val="24"/>
          <w:szCs w:val="24"/>
        </w:rPr>
        <w:t>Blue</w:t>
      </w:r>
      <w:proofErr w:type="spellEnd"/>
      <w:r w:rsidR="009B3B3E">
        <w:rPr>
          <w:rFonts w:ascii="Times New Roman" w:eastAsia="Times New Roman" w:hAnsi="Times New Roman" w:cs="Times New Roman"/>
          <w:sz w:val="24"/>
          <w:szCs w:val="24"/>
        </w:rPr>
        <w:t xml:space="preserve"> </w:t>
      </w:r>
      <w:proofErr w:type="spellStart"/>
      <w:r w:rsidR="009B3B3E">
        <w:rPr>
          <w:rFonts w:ascii="Times New Roman" w:eastAsia="Times New Roman" w:hAnsi="Times New Roman" w:cs="Times New Roman"/>
          <w:sz w:val="24"/>
          <w:szCs w:val="24"/>
        </w:rPr>
        <w:t>Orange</w:t>
      </w:r>
      <w:proofErr w:type="spellEnd"/>
      <w:r w:rsidR="009B3B3E">
        <w:rPr>
          <w:rFonts w:ascii="Times New Roman" w:eastAsia="Times New Roman" w:hAnsi="Times New Roman" w:cs="Times New Roman"/>
          <w:sz w:val="24"/>
          <w:szCs w:val="24"/>
        </w:rPr>
        <w:t xml:space="preserve"> banku</w:t>
      </w:r>
      <w:r w:rsidRPr="66291F07">
        <w:rPr>
          <w:rFonts w:ascii="Times New Roman" w:eastAsia="Times New Roman" w:hAnsi="Times New Roman" w:cs="Times New Roman"/>
          <w:sz w:val="24"/>
          <w:szCs w:val="24"/>
        </w:rPr>
        <w:t xml:space="preserve"> internetbanku autentifikācijas līdzekļi. Risinājums ir pieejams arī nerezidentiem, kuri veic autentifikāciju</w:t>
      </w:r>
      <w:r w:rsidR="009B3B3E">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izmantojot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un savā valstī izziņotās eID shēmas identitāti apliecinošo autentifikācijas līdzekli. </w:t>
      </w:r>
    </w:p>
    <w:p w14:paraId="1ED4832B" w14:textId="534D2D21" w:rsidR="00E75B50" w:rsidRPr="00E75B50" w:rsidRDefault="00E75B50" w:rsidP="00E75B50">
      <w:pPr>
        <w:spacing w:line="276" w:lineRule="auto"/>
        <w:ind w:firstLine="709"/>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VPM nodrošina to, ka informācijas sistēmās, kurās tas ir integrēts, tiek nodrošināta lietotāju autentifikācija (identifikācija) izmantojot visus izplatītākos lietotāju identiifikācijas līdzekļus neveicot šo identifikācijas līdzekļu integrāciju ar katru no identifikācijas pakalpojuma sniedzējiem (</w:t>
      </w:r>
      <w:proofErr w:type="spellStart"/>
      <w:r w:rsidRPr="66291F07">
        <w:rPr>
          <w:rFonts w:ascii="Times New Roman" w:eastAsia="Times New Roman" w:hAnsi="Times New Roman" w:cs="Times New Roman"/>
          <w:sz w:val="24"/>
          <w:szCs w:val="24"/>
        </w:rPr>
        <w:t>eID</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internetbanku autentifikāciju</w:t>
      </w:r>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bet gan tā vietā nodrošinot integrāciju ar vienu risinājumu – VPM, kurš nodrošina iespēju identificēt lietotāju izmantojot iepriekš minēto identifikācijas līdzekļu klāstu.</w:t>
      </w:r>
    </w:p>
    <w:p w14:paraId="75C89A98" w14:textId="5FA6D571" w:rsidR="66291F07" w:rsidRDefault="00444741" w:rsidP="00E75B50">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Aplūkojot </w:t>
      </w:r>
      <w:r w:rsidR="66291F07" w:rsidRPr="66291F07">
        <w:rPr>
          <w:rFonts w:ascii="Times New Roman" w:eastAsia="Times New Roman" w:hAnsi="Times New Roman" w:cs="Times New Roman"/>
          <w:sz w:val="24"/>
          <w:szCs w:val="24"/>
        </w:rPr>
        <w:t>pēdējo gadu statistiku</w:t>
      </w:r>
      <w:r w:rsidR="0044533B">
        <w:rPr>
          <w:rFonts w:ascii="Times New Roman" w:eastAsia="Times New Roman" w:hAnsi="Times New Roman" w:cs="Times New Roman"/>
          <w:sz w:val="24"/>
          <w:szCs w:val="24"/>
        </w:rPr>
        <w:t xml:space="preserve"> (1.tabula un 1.attēls)</w:t>
      </w:r>
      <w:r w:rsidR="66291F07" w:rsidRPr="66291F07">
        <w:rPr>
          <w:rFonts w:ascii="Times New Roman" w:eastAsia="Times New Roman" w:hAnsi="Times New Roman" w:cs="Times New Roman"/>
          <w:sz w:val="24"/>
          <w:szCs w:val="24"/>
        </w:rPr>
        <w:t>, var novērot pieaugumu gan portālu skaitā, kuros tiek integrēts VPM, gan autentifikāciju skaitā, līdz ar to tiek prognozēts, ka šis pakalpojumu skaits turpinās pieaugt arī nākotnē.</w:t>
      </w:r>
    </w:p>
    <w:p w14:paraId="7775844A" w14:textId="186E5793" w:rsidR="008D13CB" w:rsidRPr="008D13CB" w:rsidRDefault="008D13CB" w:rsidP="008D13CB">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r w:rsidRPr="008D13CB">
        <w:rPr>
          <w:rFonts w:ascii="Times New Roman" w:eastAsia="Times New Roman" w:hAnsi="Times New Roman" w:cs="Times New Roman"/>
          <w:i/>
          <w:sz w:val="20"/>
          <w:szCs w:val="20"/>
        </w:rPr>
        <w:t>tabula</w:t>
      </w:r>
    </w:p>
    <w:tbl>
      <w:tblPr>
        <w:tblStyle w:val="TableGrid"/>
        <w:tblW w:w="8359" w:type="dxa"/>
        <w:tblLayout w:type="fixed"/>
        <w:tblLook w:val="06A0" w:firstRow="1" w:lastRow="0" w:firstColumn="1" w:lastColumn="0" w:noHBand="1" w:noVBand="1"/>
      </w:tblPr>
      <w:tblGrid>
        <w:gridCol w:w="4106"/>
        <w:gridCol w:w="4253"/>
      </w:tblGrid>
      <w:tr w:rsidR="00171BB3" w14:paraId="5FD76B28" w14:textId="77777777" w:rsidTr="00397D96">
        <w:tc>
          <w:tcPr>
            <w:tcW w:w="4106" w:type="dxa"/>
            <w:shd w:val="clear" w:color="auto" w:fill="CFCDCD" w:themeFill="background2" w:themeFillShade="E5"/>
          </w:tcPr>
          <w:p w14:paraId="543182C3"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b/>
                <w:bCs/>
                <w:sz w:val="24"/>
                <w:szCs w:val="24"/>
              </w:rPr>
              <w:t>Periods</w:t>
            </w:r>
          </w:p>
        </w:tc>
        <w:tc>
          <w:tcPr>
            <w:tcW w:w="4253" w:type="dxa"/>
            <w:shd w:val="clear" w:color="auto" w:fill="CFCDCD" w:themeFill="background2" w:themeFillShade="E5"/>
          </w:tcPr>
          <w:p w14:paraId="0A725945"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b/>
                <w:bCs/>
                <w:sz w:val="24"/>
                <w:szCs w:val="24"/>
              </w:rPr>
              <w:t>Portālu skaits</w:t>
            </w:r>
          </w:p>
        </w:tc>
      </w:tr>
      <w:tr w:rsidR="00171BB3" w14:paraId="3ACC40BF" w14:textId="77777777" w:rsidTr="00397D96">
        <w:tc>
          <w:tcPr>
            <w:tcW w:w="4106" w:type="dxa"/>
          </w:tcPr>
          <w:p w14:paraId="6636B51F"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5BCF4D10"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41 portāls</w:t>
            </w:r>
          </w:p>
        </w:tc>
      </w:tr>
      <w:tr w:rsidR="00171BB3" w14:paraId="7243A4C2" w14:textId="77777777" w:rsidTr="00397D96">
        <w:tc>
          <w:tcPr>
            <w:tcW w:w="4106" w:type="dxa"/>
          </w:tcPr>
          <w:p w14:paraId="48DCA25F"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534DFF30"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43 portāli</w:t>
            </w:r>
          </w:p>
        </w:tc>
      </w:tr>
      <w:tr w:rsidR="00171BB3" w14:paraId="4753311B" w14:textId="77777777" w:rsidTr="00397D96">
        <w:tc>
          <w:tcPr>
            <w:tcW w:w="4106" w:type="dxa"/>
          </w:tcPr>
          <w:p w14:paraId="28149BE4"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39AD4595"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50 portāli</w:t>
            </w:r>
          </w:p>
        </w:tc>
      </w:tr>
    </w:tbl>
    <w:p w14:paraId="5DB71871" w14:textId="01949AEB" w:rsidR="00171BB3" w:rsidRDefault="00171BB3" w:rsidP="000D0D9C">
      <w:pPr>
        <w:ind w:firstLine="709"/>
        <w:rPr>
          <w:noProof/>
          <w:lang w:eastAsia="lv-LV"/>
        </w:rPr>
      </w:pPr>
    </w:p>
    <w:p w14:paraId="331DFBF9" w14:textId="77777777" w:rsidR="000D0D9C" w:rsidRDefault="000D0D9C" w:rsidP="008A35C2">
      <w:pPr>
        <w:rPr>
          <w:noProof/>
          <w:lang w:eastAsia="lv-LV"/>
        </w:rPr>
      </w:pPr>
    </w:p>
    <w:p w14:paraId="12287F04" w14:textId="54DCA723" w:rsidR="00E930F7" w:rsidRPr="00E930F7" w:rsidRDefault="00E930F7" w:rsidP="00E930F7">
      <w:pPr>
        <w:jc w:val="right"/>
        <w:rPr>
          <w:rFonts w:ascii="Times New Roman" w:eastAsia="Times New Roman" w:hAnsi="Times New Roman" w:cs="Times New Roman"/>
          <w:i/>
          <w:sz w:val="20"/>
          <w:szCs w:val="20"/>
        </w:rPr>
      </w:pPr>
      <w:r w:rsidRPr="00E930F7">
        <w:rPr>
          <w:rFonts w:ascii="Times New Roman" w:eastAsia="Times New Roman" w:hAnsi="Times New Roman" w:cs="Times New Roman"/>
          <w:i/>
          <w:sz w:val="20"/>
          <w:szCs w:val="20"/>
        </w:rPr>
        <w:lastRenderedPageBreak/>
        <w:t>1. attēls</w:t>
      </w:r>
    </w:p>
    <w:p w14:paraId="25A50D7D" w14:textId="48034B07" w:rsidR="00E930F7" w:rsidRPr="00156262" w:rsidRDefault="00E930F7" w:rsidP="00156262">
      <w:pPr>
        <w:pStyle w:val="Title"/>
      </w:pPr>
      <w:r w:rsidRPr="008A35C2">
        <w:rPr>
          <w:noProof/>
          <w:lang w:eastAsia="lv-LV"/>
        </w:rPr>
        <w:drawing>
          <wp:inline distT="0" distB="0" distL="0" distR="0" wp14:anchorId="4162247C" wp14:editId="6D1E73D3">
            <wp:extent cx="4572000" cy="1800225"/>
            <wp:effectExtent l="0" t="0" r="0" b="0"/>
            <wp:docPr id="6051693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1800225"/>
                    </a:xfrm>
                    <a:prstGeom prst="rect">
                      <a:avLst/>
                    </a:prstGeom>
                  </pic:spPr>
                </pic:pic>
              </a:graphicData>
            </a:graphic>
          </wp:inline>
        </w:drawing>
      </w:r>
    </w:p>
    <w:p w14:paraId="444E4A22" w14:textId="77777777" w:rsidR="00E930F7" w:rsidRDefault="00E930F7" w:rsidP="008A35C2"/>
    <w:p w14:paraId="2AA89C28" w14:textId="2F1C9AAA" w:rsidR="66291F07" w:rsidRPr="008A0821" w:rsidRDefault="66291F07" w:rsidP="00336A43">
      <w:pPr>
        <w:spacing w:line="276" w:lineRule="auto"/>
        <w:ind w:firstLine="720"/>
        <w:jc w:val="both"/>
        <w:rPr>
          <w:rFonts w:ascii="Times New Roman" w:eastAsia="Times New Roman" w:hAnsi="Times New Roman" w:cs="Times New Roman"/>
          <w:sz w:val="24"/>
          <w:szCs w:val="24"/>
        </w:rPr>
      </w:pPr>
      <w:r w:rsidRPr="00E11B09">
        <w:rPr>
          <w:rFonts w:ascii="Times New Roman" w:hAnsi="Times New Roman" w:cs="Times New Roman"/>
          <w:sz w:val="24"/>
          <w:szCs w:val="24"/>
        </w:rPr>
        <w:t xml:space="preserve">VPM </w:t>
      </w:r>
      <w:r w:rsidR="0014613C">
        <w:rPr>
          <w:rFonts w:ascii="Times New Roman" w:hAnsi="Times New Roman" w:cs="Times New Roman"/>
          <w:sz w:val="24"/>
          <w:szCs w:val="24"/>
        </w:rPr>
        <w:t>iet</w:t>
      </w:r>
      <w:r w:rsidR="00FB04D8">
        <w:rPr>
          <w:rFonts w:ascii="Times New Roman" w:hAnsi="Times New Roman" w:cs="Times New Roman"/>
          <w:sz w:val="24"/>
          <w:szCs w:val="24"/>
        </w:rPr>
        <w:t>ver</w:t>
      </w:r>
      <w:r w:rsidR="0014613C" w:rsidRPr="00E11B09">
        <w:rPr>
          <w:rFonts w:ascii="Times New Roman" w:hAnsi="Times New Roman" w:cs="Times New Roman"/>
          <w:sz w:val="24"/>
          <w:szCs w:val="24"/>
        </w:rPr>
        <w:t xml:space="preserve"> </w:t>
      </w:r>
      <w:r w:rsidRPr="00E11B09">
        <w:rPr>
          <w:rFonts w:ascii="Times New Roman" w:hAnsi="Times New Roman" w:cs="Times New Roman"/>
          <w:sz w:val="24"/>
          <w:szCs w:val="24"/>
        </w:rPr>
        <w:t xml:space="preserve">arī </w:t>
      </w:r>
      <w:r w:rsidRPr="00E11B09">
        <w:rPr>
          <w:rFonts w:ascii="Times New Roman" w:hAnsi="Times New Roman" w:cs="Times New Roman"/>
          <w:b/>
          <w:bCs/>
          <w:sz w:val="24"/>
          <w:szCs w:val="24"/>
          <w:u w:val="single"/>
        </w:rPr>
        <w:t>Elektronisk</w:t>
      </w:r>
      <w:r w:rsidR="0044533B">
        <w:rPr>
          <w:rFonts w:ascii="Times New Roman" w:hAnsi="Times New Roman" w:cs="Times New Roman"/>
          <w:b/>
          <w:bCs/>
          <w:sz w:val="24"/>
          <w:szCs w:val="24"/>
          <w:u w:val="single"/>
        </w:rPr>
        <w:t>ās</w:t>
      </w:r>
      <w:r w:rsidRPr="00E11B09">
        <w:rPr>
          <w:rFonts w:ascii="Times New Roman" w:hAnsi="Times New Roman" w:cs="Times New Roman"/>
          <w:b/>
          <w:bCs/>
          <w:sz w:val="24"/>
          <w:szCs w:val="24"/>
          <w:u w:val="single"/>
        </w:rPr>
        <w:t xml:space="preserve"> identifikācij</w:t>
      </w:r>
      <w:r w:rsidR="0044533B">
        <w:rPr>
          <w:rFonts w:ascii="Times New Roman" w:hAnsi="Times New Roman" w:cs="Times New Roman"/>
          <w:b/>
          <w:bCs/>
          <w:sz w:val="24"/>
          <w:szCs w:val="24"/>
          <w:u w:val="single"/>
        </w:rPr>
        <w:t>as</w:t>
      </w:r>
      <w:r w:rsidRPr="00E11B09">
        <w:rPr>
          <w:rFonts w:ascii="Times New Roman" w:hAnsi="Times New Roman" w:cs="Times New Roman"/>
          <w:b/>
          <w:bCs/>
          <w:sz w:val="24"/>
          <w:szCs w:val="24"/>
          <w:u w:val="single"/>
        </w:rPr>
        <w:t xml:space="preserve"> un uzticamības pakalpojum</w:t>
      </w:r>
      <w:r w:rsidR="0044533B">
        <w:rPr>
          <w:rFonts w:ascii="Times New Roman" w:hAnsi="Times New Roman" w:cs="Times New Roman"/>
          <w:b/>
          <w:bCs/>
          <w:sz w:val="24"/>
          <w:szCs w:val="24"/>
          <w:u w:val="single"/>
        </w:rPr>
        <w:t>u</w:t>
      </w:r>
      <w:r w:rsidRPr="00E11B09">
        <w:rPr>
          <w:rFonts w:ascii="Times New Roman" w:hAnsi="Times New Roman" w:cs="Times New Roman"/>
          <w:b/>
          <w:bCs/>
          <w:sz w:val="24"/>
          <w:szCs w:val="24"/>
          <w:u w:val="single"/>
        </w:rPr>
        <w:t xml:space="preserve"> elektronisko darījumu veikšanai iekšējā tirgū (</w:t>
      </w:r>
      <w:proofErr w:type="spellStart"/>
      <w:r w:rsidRPr="00E11B09">
        <w:rPr>
          <w:rFonts w:ascii="Times New Roman" w:hAnsi="Times New Roman" w:cs="Times New Roman"/>
          <w:b/>
          <w:bCs/>
          <w:sz w:val="24"/>
          <w:szCs w:val="24"/>
          <w:u w:val="single"/>
        </w:rPr>
        <w:t>eIDAS</w:t>
      </w:r>
      <w:proofErr w:type="spellEnd"/>
      <w:r w:rsidRPr="00E11B09">
        <w:rPr>
          <w:rFonts w:ascii="Times New Roman" w:hAnsi="Times New Roman" w:cs="Times New Roman"/>
          <w:b/>
          <w:bCs/>
          <w:sz w:val="24"/>
          <w:szCs w:val="24"/>
          <w:u w:val="single"/>
        </w:rPr>
        <w:t>)</w:t>
      </w:r>
      <w:r w:rsidRPr="00E11B09">
        <w:rPr>
          <w:rFonts w:ascii="Times New Roman" w:hAnsi="Times New Roman" w:cs="Times New Roman"/>
          <w:sz w:val="24"/>
          <w:szCs w:val="24"/>
        </w:rPr>
        <w:t xml:space="preserve"> autentifikāciju, kas VPM tiek atspoguļota kā atsevišķa autentifikācijas metode. </w:t>
      </w:r>
      <w:proofErr w:type="spellStart"/>
      <w:r w:rsidRPr="008A03C7">
        <w:rPr>
          <w:rFonts w:ascii="Times New Roman" w:eastAsia="Times New Roman" w:hAnsi="Times New Roman" w:cs="Times New Roman"/>
          <w:sz w:val="24"/>
          <w:szCs w:val="24"/>
        </w:rPr>
        <w:t>eIDAS</w:t>
      </w:r>
      <w:proofErr w:type="spellEnd"/>
      <w:r w:rsidRPr="008A03C7">
        <w:rPr>
          <w:rFonts w:ascii="Times New Roman" w:eastAsia="Times New Roman" w:hAnsi="Times New Roman" w:cs="Times New Roman"/>
          <w:sz w:val="24"/>
          <w:szCs w:val="24"/>
        </w:rPr>
        <w:t xml:space="preserve"> nākotnē piedāvās veikt autentifikāciju katrā no </w:t>
      </w:r>
      <w:r w:rsidR="008A301C">
        <w:rPr>
          <w:rFonts w:ascii="Times New Roman" w:eastAsia="Times New Roman" w:hAnsi="Times New Roman" w:cs="Times New Roman"/>
          <w:sz w:val="24"/>
          <w:szCs w:val="24"/>
        </w:rPr>
        <w:t xml:space="preserve">Eiropas Savienības (turpmāk – </w:t>
      </w:r>
      <w:r w:rsidR="00972E60">
        <w:rPr>
          <w:rFonts w:ascii="Times New Roman" w:eastAsia="Times New Roman" w:hAnsi="Times New Roman" w:cs="Times New Roman"/>
          <w:sz w:val="24"/>
          <w:szCs w:val="24"/>
        </w:rPr>
        <w:t>ES</w:t>
      </w:r>
      <w:r w:rsidR="008A301C">
        <w:rPr>
          <w:rFonts w:ascii="Times New Roman" w:eastAsia="Times New Roman" w:hAnsi="Times New Roman" w:cs="Times New Roman"/>
          <w:sz w:val="24"/>
          <w:szCs w:val="24"/>
        </w:rPr>
        <w:t>)</w:t>
      </w:r>
      <w:r w:rsidRPr="008A03C7">
        <w:rPr>
          <w:rFonts w:ascii="Times New Roman" w:eastAsia="Times New Roman" w:hAnsi="Times New Roman" w:cs="Times New Roman"/>
          <w:sz w:val="24"/>
          <w:szCs w:val="24"/>
        </w:rPr>
        <w:t xml:space="preserve"> 2</w:t>
      </w:r>
      <w:r w:rsidR="002A790C">
        <w:rPr>
          <w:rFonts w:ascii="Times New Roman" w:eastAsia="Times New Roman" w:hAnsi="Times New Roman" w:cs="Times New Roman"/>
          <w:sz w:val="24"/>
          <w:szCs w:val="24"/>
        </w:rPr>
        <w:t>6</w:t>
      </w:r>
      <w:r w:rsidRPr="008A03C7">
        <w:rPr>
          <w:rFonts w:ascii="Times New Roman" w:eastAsia="Times New Roman" w:hAnsi="Times New Roman" w:cs="Times New Roman"/>
          <w:sz w:val="24"/>
          <w:szCs w:val="24"/>
        </w:rPr>
        <w:t xml:space="preserve"> dalībvalstīm </w:t>
      </w:r>
      <w:r w:rsidR="008A0821">
        <w:rPr>
          <w:rFonts w:ascii="Times New Roman" w:eastAsia="Times New Roman" w:hAnsi="Times New Roman" w:cs="Times New Roman"/>
          <w:sz w:val="24"/>
          <w:szCs w:val="24"/>
        </w:rPr>
        <w:t xml:space="preserve">(izņemot Latviju un Lielbritāniju) </w:t>
      </w:r>
      <w:r w:rsidRPr="008A03C7">
        <w:rPr>
          <w:rFonts w:ascii="Times New Roman" w:eastAsia="Times New Roman" w:hAnsi="Times New Roman" w:cs="Times New Roman"/>
          <w:sz w:val="24"/>
          <w:szCs w:val="24"/>
        </w:rPr>
        <w:t xml:space="preserve">un tieši </w:t>
      </w:r>
      <w:r w:rsidRPr="008A0821">
        <w:rPr>
          <w:rFonts w:ascii="Times New Roman" w:eastAsia="Times New Roman" w:hAnsi="Times New Roman" w:cs="Times New Roman"/>
          <w:sz w:val="24"/>
          <w:szCs w:val="24"/>
        </w:rPr>
        <w:t>tāpat ļaus šo 2</w:t>
      </w:r>
      <w:r w:rsidR="002A790C" w:rsidRPr="008A0821">
        <w:rPr>
          <w:rFonts w:ascii="Times New Roman" w:eastAsia="Times New Roman" w:hAnsi="Times New Roman" w:cs="Times New Roman"/>
          <w:sz w:val="24"/>
          <w:szCs w:val="24"/>
        </w:rPr>
        <w:t>6</w:t>
      </w:r>
      <w:r w:rsidRPr="008A0821">
        <w:rPr>
          <w:rFonts w:ascii="Times New Roman" w:eastAsia="Times New Roman" w:hAnsi="Times New Roman" w:cs="Times New Roman"/>
          <w:sz w:val="24"/>
          <w:szCs w:val="24"/>
        </w:rPr>
        <w:t xml:space="preserve"> valstu pilsoņiem autentificēties Latvijas piedāvātajos e-pakalpojumos.</w:t>
      </w:r>
    </w:p>
    <w:p w14:paraId="57B7FD97" w14:textId="42D7A2B5" w:rsidR="66291F07" w:rsidRPr="008A0821" w:rsidRDefault="66291F07" w:rsidP="00336A43">
      <w:pPr>
        <w:spacing w:line="276" w:lineRule="auto"/>
        <w:ind w:firstLine="720"/>
        <w:jc w:val="both"/>
        <w:rPr>
          <w:rFonts w:ascii="Times New Roman" w:eastAsia="Times New Roman" w:hAnsi="Times New Roman" w:cs="Times New Roman"/>
          <w:sz w:val="24"/>
          <w:szCs w:val="24"/>
        </w:rPr>
      </w:pPr>
      <w:r w:rsidRPr="008A0821">
        <w:rPr>
          <w:rFonts w:ascii="Times New Roman" w:hAnsi="Times New Roman" w:cs="Times New Roman"/>
          <w:sz w:val="24"/>
          <w:szCs w:val="24"/>
          <w:lang w:eastAsia="lv-LV"/>
        </w:rPr>
        <w:t xml:space="preserve">Atbilstoši </w:t>
      </w:r>
      <w:r w:rsidR="002D4991" w:rsidRPr="008A0821">
        <w:rPr>
          <w:rFonts w:ascii="Times New Roman" w:hAnsi="Times New Roman" w:cs="Times New Roman"/>
          <w:sz w:val="24"/>
          <w:szCs w:val="24"/>
          <w:lang w:eastAsia="lv-LV"/>
        </w:rPr>
        <w:t xml:space="preserve">Eiropas </w:t>
      </w:r>
      <w:r w:rsidR="00EA58A1" w:rsidRPr="008A0821">
        <w:rPr>
          <w:rFonts w:ascii="Times New Roman" w:hAnsi="Times New Roman" w:cs="Times New Roman"/>
          <w:sz w:val="24"/>
          <w:szCs w:val="24"/>
          <w:lang w:eastAsia="lv-LV"/>
        </w:rPr>
        <w:t>P</w:t>
      </w:r>
      <w:r w:rsidR="002D4991" w:rsidRPr="008A0821">
        <w:rPr>
          <w:rFonts w:ascii="Times New Roman" w:hAnsi="Times New Roman" w:cs="Times New Roman"/>
          <w:sz w:val="24"/>
          <w:szCs w:val="24"/>
          <w:lang w:eastAsia="lv-LV"/>
        </w:rPr>
        <w:t>arlamenta un Padomes 2014. gada 23. jūlija regulas (ES) Nr.910/2014 par elektronisko identifikāciju un uzticamības pakalpojumiem elektronisko darījumu veikšanai iekšējā tirgū un ar ko atceļ Direktīvu 1999/93/EK</w:t>
      </w:r>
      <w:r w:rsidR="00E11211" w:rsidRPr="008A0821">
        <w:rPr>
          <w:rFonts w:ascii="Times New Roman" w:hAnsi="Times New Roman" w:cs="Times New Roman"/>
          <w:sz w:val="24"/>
          <w:szCs w:val="24"/>
          <w:lang w:eastAsia="lv-LV"/>
        </w:rPr>
        <w:t xml:space="preserve"> </w:t>
      </w:r>
      <w:r w:rsidRPr="008A0821">
        <w:rPr>
          <w:rFonts w:ascii="Times New Roman" w:hAnsi="Times New Roman" w:cs="Times New Roman"/>
          <w:sz w:val="24"/>
          <w:szCs w:val="24"/>
          <w:lang w:eastAsia="lv-LV"/>
        </w:rPr>
        <w:t>12.punkt</w:t>
      </w:r>
      <w:r w:rsidR="00AB5C15" w:rsidRPr="008A0821">
        <w:rPr>
          <w:rFonts w:ascii="Times New Roman" w:hAnsi="Times New Roman" w:cs="Times New Roman"/>
          <w:sz w:val="24"/>
          <w:szCs w:val="24"/>
          <w:lang w:eastAsia="lv-LV"/>
        </w:rPr>
        <w:t>am: “V</w:t>
      </w:r>
      <w:r w:rsidRPr="008A0821">
        <w:rPr>
          <w:rFonts w:ascii="Times New Roman" w:hAnsi="Times New Roman" w:cs="Times New Roman"/>
          <w:sz w:val="24"/>
          <w:szCs w:val="24"/>
          <w:lang w:eastAsia="lv-LV"/>
        </w:rPr>
        <w:t>iens no šīs regulas mērķiem ir likvidēt šķēršļus, kas patlaban kavē to elektroniskās identifikācijas līdzekļu pārrobežu izmantošanu, kuri tiek lietoti dalībvalstīs, lai</w:t>
      </w:r>
      <w:r w:rsidRPr="008A0821">
        <w:rPr>
          <w:rFonts w:ascii="Times New Roman" w:eastAsia="Times New Roman" w:hAnsi="Times New Roman" w:cs="Times New Roman"/>
          <w:sz w:val="24"/>
          <w:szCs w:val="24"/>
        </w:rPr>
        <w:t xml:space="preserve"> autentificētos vismaz sabiedriskajiem pakalpojumiem. Šīs regulas mērķis nav iejaukties dalībvalstīs jau izveidotajās elektroniskās identitātes pārvaldības sistēmās un ar to saistītās infrastruktūrās. </w:t>
      </w:r>
      <w:r w:rsidRPr="008A0821">
        <w:rPr>
          <w:rFonts w:ascii="Times New Roman" w:eastAsia="Times New Roman" w:hAnsi="Times New Roman" w:cs="Times New Roman"/>
          <w:sz w:val="24"/>
          <w:szCs w:val="24"/>
          <w:u w:val="single"/>
        </w:rPr>
        <w:t>Šīs regulas mērķis ir nodrošināt to, ka ar drošu elektronisko identifikāciju un autentifikāciju ir iespējams piekļūt dalībvalstu piedāvātajiem pārrobežu tiešsaistes pakalpojumiem.</w:t>
      </w:r>
      <w:r w:rsidRPr="008A0821">
        <w:rPr>
          <w:rFonts w:ascii="Times New Roman" w:eastAsia="Times New Roman" w:hAnsi="Times New Roman" w:cs="Times New Roman"/>
          <w:sz w:val="24"/>
          <w:szCs w:val="24"/>
        </w:rPr>
        <w:t>”</w:t>
      </w:r>
      <w:r w:rsidR="002755B5">
        <w:rPr>
          <w:rFonts w:ascii="Times New Roman" w:eastAsia="Times New Roman" w:hAnsi="Times New Roman" w:cs="Times New Roman"/>
          <w:sz w:val="24"/>
          <w:szCs w:val="24"/>
        </w:rPr>
        <w:t>.</w:t>
      </w:r>
      <w:r w:rsidR="00DF4CDA">
        <w:rPr>
          <w:rFonts w:ascii="Times New Roman" w:eastAsia="Times New Roman" w:hAnsi="Times New Roman" w:cs="Times New Roman"/>
          <w:sz w:val="24"/>
          <w:szCs w:val="24"/>
        </w:rPr>
        <w:t xml:space="preserve"> </w:t>
      </w:r>
      <w:r w:rsidR="002755B5">
        <w:rPr>
          <w:rFonts w:ascii="Times New Roman" w:eastAsia="Times New Roman" w:hAnsi="Times New Roman" w:cs="Times New Roman"/>
          <w:sz w:val="24"/>
          <w:szCs w:val="24"/>
        </w:rPr>
        <w:t xml:space="preserve">Realizējot </w:t>
      </w:r>
      <w:proofErr w:type="spellStart"/>
      <w:r w:rsidR="002755B5">
        <w:rPr>
          <w:rFonts w:ascii="Times New Roman" w:eastAsia="Times New Roman" w:hAnsi="Times New Roman" w:cs="Times New Roman"/>
          <w:sz w:val="24"/>
          <w:szCs w:val="24"/>
        </w:rPr>
        <w:t>eIDAS</w:t>
      </w:r>
      <w:proofErr w:type="spellEnd"/>
      <w:r w:rsidR="002755B5">
        <w:rPr>
          <w:rFonts w:ascii="Times New Roman" w:eastAsia="Times New Roman" w:hAnsi="Times New Roman" w:cs="Times New Roman"/>
          <w:sz w:val="24"/>
          <w:szCs w:val="24"/>
        </w:rPr>
        <w:t xml:space="preserve"> autentifikāciju VPM</w:t>
      </w:r>
      <w:r w:rsidR="00E6442D">
        <w:rPr>
          <w:rFonts w:ascii="Times New Roman" w:eastAsia="Times New Roman" w:hAnsi="Times New Roman" w:cs="Times New Roman"/>
          <w:sz w:val="24"/>
          <w:szCs w:val="24"/>
        </w:rPr>
        <w:t xml:space="preserve">, Latvijas publiskās pārvaldes </w:t>
      </w:r>
      <w:r w:rsidR="00335587">
        <w:rPr>
          <w:rFonts w:ascii="Times New Roman" w:eastAsia="Times New Roman" w:hAnsi="Times New Roman" w:cs="Times New Roman"/>
          <w:sz w:val="24"/>
          <w:szCs w:val="24"/>
        </w:rPr>
        <w:t xml:space="preserve">nodrošinātajos </w:t>
      </w:r>
      <w:proofErr w:type="spellStart"/>
      <w:r w:rsidR="00335587">
        <w:rPr>
          <w:rFonts w:ascii="Times New Roman" w:eastAsia="Times New Roman" w:hAnsi="Times New Roman" w:cs="Times New Roman"/>
          <w:sz w:val="24"/>
          <w:szCs w:val="24"/>
        </w:rPr>
        <w:t>tiešsaites</w:t>
      </w:r>
      <w:proofErr w:type="spellEnd"/>
      <w:r w:rsidR="00335587">
        <w:rPr>
          <w:rFonts w:ascii="Times New Roman" w:eastAsia="Times New Roman" w:hAnsi="Times New Roman" w:cs="Times New Roman"/>
          <w:sz w:val="24"/>
          <w:szCs w:val="24"/>
        </w:rPr>
        <w:t xml:space="preserve"> pakalpojumos (e-pakalpojumos) nav jāveic</w:t>
      </w:r>
      <w:r w:rsidR="00F7252D">
        <w:rPr>
          <w:rFonts w:ascii="Times New Roman" w:eastAsia="Times New Roman" w:hAnsi="Times New Roman" w:cs="Times New Roman"/>
          <w:sz w:val="24"/>
          <w:szCs w:val="24"/>
        </w:rPr>
        <w:t xml:space="preserve"> identifikācijas pārbaudi atbilstoši </w:t>
      </w:r>
      <w:proofErr w:type="spellStart"/>
      <w:r w:rsidR="00F7252D">
        <w:rPr>
          <w:rFonts w:ascii="Times New Roman" w:eastAsia="Times New Roman" w:hAnsi="Times New Roman" w:cs="Times New Roman"/>
          <w:sz w:val="24"/>
          <w:szCs w:val="24"/>
        </w:rPr>
        <w:t>eIDAS</w:t>
      </w:r>
      <w:proofErr w:type="spellEnd"/>
      <w:r w:rsidR="00F7252D">
        <w:rPr>
          <w:rFonts w:ascii="Times New Roman" w:eastAsia="Times New Roman" w:hAnsi="Times New Roman" w:cs="Times New Roman"/>
          <w:sz w:val="24"/>
          <w:szCs w:val="24"/>
        </w:rPr>
        <w:t xml:space="preserve"> regulai – tas tiek nodrošināts VPM, tādējādi </w:t>
      </w:r>
      <w:r w:rsidR="006C7986">
        <w:rPr>
          <w:rFonts w:ascii="Times New Roman" w:eastAsia="Times New Roman" w:hAnsi="Times New Roman" w:cs="Times New Roman"/>
          <w:sz w:val="24"/>
          <w:szCs w:val="24"/>
        </w:rPr>
        <w:t>to izdarot efektīvi un centralizēti.</w:t>
      </w:r>
      <w:r w:rsidR="00335587">
        <w:rPr>
          <w:rFonts w:ascii="Times New Roman" w:eastAsia="Times New Roman" w:hAnsi="Times New Roman" w:cs="Times New Roman"/>
          <w:sz w:val="24"/>
          <w:szCs w:val="24"/>
        </w:rPr>
        <w:t xml:space="preserve"> </w:t>
      </w:r>
    </w:p>
    <w:p w14:paraId="34AF9C61" w14:textId="2C68A2AD" w:rsidR="66291F07" w:rsidRPr="007A73F8" w:rsidRDefault="00BA303D" w:rsidP="66291F07">
      <w:pPr>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2</w:t>
      </w:r>
      <w:r w:rsidR="66291F07" w:rsidRPr="007A73F8">
        <w:rPr>
          <w:rFonts w:ascii="Times New Roman" w:eastAsia="Times New Roman" w:hAnsi="Times New Roman" w:cs="Times New Roman"/>
          <w:b/>
          <w:bCs/>
          <w:i/>
          <w:iCs/>
          <w:sz w:val="24"/>
          <w:szCs w:val="24"/>
        </w:rPr>
        <w:t>. Administratīvo resursu ietaupījums, kas veidojas no sistēmas lietošanas</w:t>
      </w:r>
    </w:p>
    <w:p w14:paraId="4BC10310" w14:textId="77662BF8" w:rsidR="66291F07" w:rsidRPr="00F642C8" w:rsidRDefault="66291F07" w:rsidP="00336A43">
      <w:pPr>
        <w:spacing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 xml:space="preserve">Šobrīd VPM galvenais ieguvums iestādei ir dažādu autentifikācijas metožu apkopojums vienā rīkā, </w:t>
      </w:r>
      <w:r w:rsidRPr="00F642C8">
        <w:rPr>
          <w:rFonts w:ascii="Times New Roman" w:eastAsia="Times New Roman" w:hAnsi="Times New Roman" w:cs="Times New Roman"/>
          <w:sz w:val="24"/>
          <w:szCs w:val="24"/>
        </w:rPr>
        <w:t xml:space="preserve">kas </w:t>
      </w:r>
      <w:proofErr w:type="gramStart"/>
      <w:r w:rsidRPr="00F642C8">
        <w:rPr>
          <w:rFonts w:ascii="Times New Roman" w:eastAsia="Times New Roman" w:hAnsi="Times New Roman" w:cs="Times New Roman"/>
          <w:sz w:val="24"/>
          <w:szCs w:val="24"/>
        </w:rPr>
        <w:t>integrējams iestādes sistēmā vienu reizi</w:t>
      </w:r>
      <w:proofErr w:type="gramEnd"/>
      <w:r w:rsidRPr="00F642C8">
        <w:rPr>
          <w:rFonts w:ascii="Times New Roman" w:eastAsia="Times New Roman" w:hAnsi="Times New Roman" w:cs="Times New Roman"/>
          <w:sz w:val="24"/>
          <w:szCs w:val="24"/>
        </w:rPr>
        <w:t>, tādejādi aizstājot nepieciešamību pēc vairāku autentifikācijas metožu atsevišķas integrācijas vienā sistēmā</w:t>
      </w:r>
      <w:r w:rsidR="00BD59C2" w:rsidRPr="00F642C8">
        <w:rPr>
          <w:rFonts w:ascii="Times New Roman" w:eastAsia="Times New Roman" w:hAnsi="Times New Roman" w:cs="Times New Roman"/>
          <w:sz w:val="24"/>
          <w:szCs w:val="24"/>
        </w:rPr>
        <w:t xml:space="preserve"> un samazinot izdevumus</w:t>
      </w:r>
      <w:r w:rsidR="00171C30">
        <w:rPr>
          <w:rFonts w:ascii="Times New Roman" w:eastAsia="Times New Roman" w:hAnsi="Times New Roman" w:cs="Times New Roman"/>
          <w:sz w:val="24"/>
          <w:szCs w:val="24"/>
        </w:rPr>
        <w:t xml:space="preserve"> publiskajai pārvaldei kopumā.</w:t>
      </w:r>
      <w:r w:rsidR="00342AE6">
        <w:rPr>
          <w:rFonts w:ascii="Times New Roman" w:eastAsia="Times New Roman" w:hAnsi="Times New Roman" w:cs="Times New Roman"/>
          <w:sz w:val="24"/>
          <w:szCs w:val="24"/>
        </w:rPr>
        <w:t xml:space="preserve"> VPM ir lētāks uzturēšanā, jo, </w:t>
      </w:r>
      <w:r w:rsidRPr="00F642C8">
        <w:rPr>
          <w:rFonts w:ascii="Times New Roman" w:eastAsia="Times New Roman" w:hAnsi="Times New Roman" w:cs="Times New Roman"/>
          <w:sz w:val="24"/>
          <w:szCs w:val="24"/>
        </w:rPr>
        <w:t>nākot klāt kādam jaunam identifikācijas veidam, ir jāpārveido tikai VPM, nevis katras IS identifikācijas risinājums atsevišķi.</w:t>
      </w:r>
    </w:p>
    <w:p w14:paraId="48FABAFD" w14:textId="25B1BC7C" w:rsidR="009622A0" w:rsidRDefault="009622A0" w:rsidP="00336A43">
      <w:pPr>
        <w:spacing w:line="276" w:lineRule="auto"/>
        <w:jc w:val="both"/>
        <w:rPr>
          <w:rFonts w:ascii="Times New Roman" w:hAnsi="Times New Roman" w:cs="Times New Roman"/>
          <w:color w:val="000000"/>
          <w:sz w:val="24"/>
          <w:szCs w:val="24"/>
          <w:shd w:val="clear" w:color="auto" w:fill="FFFFFF"/>
        </w:rPr>
      </w:pPr>
      <w:r w:rsidRPr="004C16A9">
        <w:rPr>
          <w:rFonts w:ascii="Times New Roman" w:hAnsi="Times New Roman" w:cs="Times New Roman"/>
          <w:color w:val="000000"/>
          <w:sz w:val="24"/>
          <w:szCs w:val="24"/>
          <w:shd w:val="clear" w:color="auto" w:fill="FFFFFF"/>
        </w:rPr>
        <w:tab/>
      </w:r>
      <w:r w:rsidR="00A365CC">
        <w:rPr>
          <w:rFonts w:ascii="Times New Roman" w:hAnsi="Times New Roman" w:cs="Times New Roman"/>
          <w:color w:val="000000"/>
          <w:sz w:val="24"/>
          <w:szCs w:val="24"/>
          <w:shd w:val="clear" w:color="auto" w:fill="FFFFFF"/>
        </w:rPr>
        <w:t>Ja nebūtu izstrādāts VPM, k</w:t>
      </w:r>
      <w:r w:rsidRPr="004C16A9">
        <w:rPr>
          <w:rFonts w:ascii="Times New Roman" w:hAnsi="Times New Roman" w:cs="Times New Roman"/>
          <w:color w:val="000000"/>
          <w:sz w:val="24"/>
          <w:szCs w:val="24"/>
          <w:shd w:val="clear" w:color="auto" w:fill="FFFFFF"/>
        </w:rPr>
        <w:t>atrai iestādei būtu nepieciešams slēgt līgumus ar katru no autentifikācijas sniedzējiem</w:t>
      </w:r>
      <w:r w:rsidR="00340CDC">
        <w:rPr>
          <w:rFonts w:ascii="Times New Roman" w:hAnsi="Times New Roman" w:cs="Times New Roman"/>
          <w:color w:val="000000"/>
          <w:sz w:val="24"/>
          <w:szCs w:val="24"/>
          <w:shd w:val="clear" w:color="auto" w:fill="FFFFFF"/>
        </w:rPr>
        <w:t xml:space="preserve"> vai</w:t>
      </w:r>
      <w:r w:rsidR="00171C30">
        <w:rPr>
          <w:rFonts w:ascii="Times New Roman" w:hAnsi="Times New Roman" w:cs="Times New Roman"/>
          <w:color w:val="000000"/>
          <w:sz w:val="24"/>
          <w:szCs w:val="24"/>
          <w:shd w:val="clear" w:color="auto" w:fill="FFFFFF"/>
        </w:rPr>
        <w:t xml:space="preserve"> jāveido katram lietotājam </w:t>
      </w:r>
      <w:r w:rsidR="00340CDC">
        <w:rPr>
          <w:rFonts w:ascii="Times New Roman" w:hAnsi="Times New Roman" w:cs="Times New Roman"/>
          <w:color w:val="000000"/>
          <w:sz w:val="24"/>
          <w:szCs w:val="24"/>
          <w:shd w:val="clear" w:color="auto" w:fill="FFFFFF"/>
        </w:rPr>
        <w:t>lietotājvārds un parole (kas nav pietiekami drošs risinājums)</w:t>
      </w:r>
      <w:r w:rsidRPr="004C16A9">
        <w:rPr>
          <w:rFonts w:ascii="Times New Roman" w:hAnsi="Times New Roman" w:cs="Times New Roman"/>
          <w:color w:val="000000"/>
          <w:sz w:val="24"/>
          <w:szCs w:val="24"/>
          <w:shd w:val="clear" w:color="auto" w:fill="FFFFFF"/>
        </w:rPr>
        <w:t xml:space="preserve">, kā arī jāuztur esošās autentifikācijas metožu integrācijas vienā sistēmā. Līdz ar to </w:t>
      </w:r>
      <w:r w:rsidR="000319B8">
        <w:rPr>
          <w:rFonts w:ascii="Times New Roman" w:hAnsi="Times New Roman" w:cs="Times New Roman"/>
          <w:color w:val="000000"/>
          <w:sz w:val="24"/>
          <w:szCs w:val="24"/>
          <w:shd w:val="clear" w:color="auto" w:fill="FFFFFF"/>
        </w:rPr>
        <w:t>2.tabulā ir</w:t>
      </w:r>
      <w:r w:rsidRPr="004C16A9">
        <w:rPr>
          <w:rFonts w:ascii="Times New Roman" w:hAnsi="Times New Roman" w:cs="Times New Roman"/>
          <w:color w:val="000000"/>
          <w:sz w:val="24"/>
          <w:szCs w:val="24"/>
          <w:shd w:val="clear" w:color="auto" w:fill="FFFFFF"/>
        </w:rPr>
        <w:t xml:space="preserve"> uzskaitīts </w:t>
      </w:r>
      <w:r w:rsidR="000319B8">
        <w:rPr>
          <w:rFonts w:ascii="Times New Roman" w:hAnsi="Times New Roman" w:cs="Times New Roman"/>
          <w:color w:val="000000"/>
          <w:sz w:val="24"/>
          <w:szCs w:val="24"/>
          <w:shd w:val="clear" w:color="auto" w:fill="FFFFFF"/>
        </w:rPr>
        <w:t>iepriekš</w:t>
      </w:r>
      <w:r w:rsidR="00713E4C">
        <w:rPr>
          <w:rFonts w:ascii="Times New Roman" w:hAnsi="Times New Roman" w:cs="Times New Roman"/>
          <w:color w:val="000000"/>
          <w:sz w:val="24"/>
          <w:szCs w:val="24"/>
          <w:shd w:val="clear" w:color="auto" w:fill="FFFFFF"/>
        </w:rPr>
        <w:t xml:space="preserve">minēto darbu </w:t>
      </w:r>
      <w:r w:rsidR="00E85D42">
        <w:rPr>
          <w:rFonts w:ascii="Times New Roman" w:hAnsi="Times New Roman" w:cs="Times New Roman"/>
          <w:color w:val="000000"/>
          <w:sz w:val="24"/>
          <w:szCs w:val="24"/>
          <w:shd w:val="clear" w:color="auto" w:fill="FFFFFF"/>
        </w:rPr>
        <w:lastRenderedPageBreak/>
        <w:t xml:space="preserve">iestāžu </w:t>
      </w:r>
      <w:r w:rsidR="00E01385">
        <w:rPr>
          <w:rFonts w:ascii="Times New Roman" w:hAnsi="Times New Roman" w:cs="Times New Roman"/>
          <w:color w:val="000000"/>
          <w:sz w:val="24"/>
          <w:szCs w:val="24"/>
          <w:shd w:val="clear" w:color="auto" w:fill="FFFFFF"/>
        </w:rPr>
        <w:t>potenciālais cilvēkresursu ieguldījums</w:t>
      </w:r>
      <w:r w:rsidR="006C7986">
        <w:rPr>
          <w:rFonts w:ascii="Times New Roman" w:hAnsi="Times New Roman" w:cs="Times New Roman"/>
          <w:color w:val="000000"/>
          <w:sz w:val="24"/>
          <w:szCs w:val="24"/>
          <w:shd w:val="clear" w:color="auto" w:fill="FFFFFF"/>
        </w:rPr>
        <w:t>, ko nodrošina VPM salīdzinot ar situāciju</w:t>
      </w:r>
      <w:r w:rsidR="00036DC2">
        <w:rPr>
          <w:rFonts w:ascii="Times New Roman" w:hAnsi="Times New Roman" w:cs="Times New Roman"/>
          <w:color w:val="000000"/>
          <w:sz w:val="24"/>
          <w:szCs w:val="24"/>
          <w:shd w:val="clear" w:color="auto" w:fill="FFFFFF"/>
        </w:rPr>
        <w:t xml:space="preserve">, ja katram e-pakalpojuma (informācijas sistēmas) nodrošinātājam būtu jānodrošina lietotāju identifikācija ar </w:t>
      </w:r>
      <w:r w:rsidR="00B1232C">
        <w:rPr>
          <w:rFonts w:ascii="Times New Roman" w:hAnsi="Times New Roman" w:cs="Times New Roman"/>
          <w:color w:val="000000"/>
          <w:sz w:val="24"/>
          <w:szCs w:val="24"/>
          <w:shd w:val="clear" w:color="auto" w:fill="FFFFFF"/>
        </w:rPr>
        <w:t>iepriekš minētajiem identifikācijas pakalpojuma sniedzējiem.</w:t>
      </w:r>
    </w:p>
    <w:p w14:paraId="636A0FB1" w14:textId="2BFD8DA5" w:rsidR="009622A0" w:rsidRPr="00DD546E" w:rsidRDefault="008D13CB" w:rsidP="009622A0">
      <w:pPr>
        <w:spacing w:after="0"/>
        <w:jc w:val="right"/>
        <w:rPr>
          <w:rFonts w:ascii="Times New Roman" w:hAnsi="Times New Roman" w:cs="Times New Roman"/>
          <w:i/>
          <w:sz w:val="20"/>
          <w:szCs w:val="20"/>
        </w:rPr>
      </w:pPr>
      <w:r>
        <w:rPr>
          <w:rFonts w:ascii="Times New Roman" w:hAnsi="Times New Roman" w:cs="Times New Roman"/>
          <w:i/>
          <w:sz w:val="20"/>
          <w:szCs w:val="20"/>
        </w:rPr>
        <w:t>2</w:t>
      </w:r>
      <w:r w:rsidR="009622A0" w:rsidRPr="00DD546E">
        <w:rPr>
          <w:rFonts w:ascii="Times New Roman" w:hAnsi="Times New Roman" w:cs="Times New Roman"/>
          <w:i/>
          <w:sz w:val="20"/>
          <w:szCs w:val="20"/>
        </w:rPr>
        <w:t>. tabula</w:t>
      </w:r>
    </w:p>
    <w:tbl>
      <w:tblPr>
        <w:tblW w:w="8359" w:type="dxa"/>
        <w:tblLook w:val="04A0" w:firstRow="1" w:lastRow="0" w:firstColumn="1" w:lastColumn="0" w:noHBand="0" w:noVBand="1"/>
      </w:tblPr>
      <w:tblGrid>
        <w:gridCol w:w="4590"/>
        <w:gridCol w:w="1440"/>
        <w:gridCol w:w="2329"/>
      </w:tblGrid>
      <w:tr w:rsidR="009622A0" w:rsidRPr="008A35C2" w14:paraId="4EEB3578" w14:textId="77777777" w:rsidTr="008431D1">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noWrap/>
            <w:vAlign w:val="bottom"/>
            <w:hideMark/>
          </w:tcPr>
          <w:p w14:paraId="7CB69724" w14:textId="0AA5635C" w:rsidR="009622A0" w:rsidRPr="00FB5B1B" w:rsidRDefault="66291F07" w:rsidP="66291F07">
            <w:pPr>
              <w:spacing w:after="0" w:line="240" w:lineRule="auto"/>
              <w:jc w:val="center"/>
              <w:rPr>
                <w:rFonts w:ascii="Times New Roman" w:eastAsia="Times New Roman" w:hAnsi="Times New Roman" w:cs="Times New Roman"/>
                <w:b/>
                <w:bCs/>
                <w:color w:val="000000" w:themeColor="text1"/>
                <w:lang w:eastAsia="lv-LV"/>
              </w:rPr>
            </w:pPr>
            <w:r w:rsidRPr="008A35C2">
              <w:rPr>
                <w:rFonts w:ascii="Times New Roman" w:eastAsia="Times New Roman" w:hAnsi="Times New Roman" w:cs="Times New Roman"/>
                <w:b/>
                <w:bCs/>
                <w:iCs/>
                <w:color w:val="000000" w:themeColor="text1"/>
                <w:lang w:eastAsia="lv-LV"/>
              </w:rPr>
              <w:t>VPM sadarbības līgumi</w:t>
            </w:r>
          </w:p>
        </w:tc>
      </w:tr>
      <w:tr w:rsidR="009622A0" w:rsidRPr="00635392" w14:paraId="7B926C2E" w14:textId="77777777" w:rsidTr="008431D1">
        <w:trPr>
          <w:trHeight w:val="600"/>
        </w:trPr>
        <w:tc>
          <w:tcPr>
            <w:tcW w:w="4590" w:type="dxa"/>
            <w:tcBorders>
              <w:top w:val="nil"/>
              <w:left w:val="single" w:sz="4" w:space="0" w:color="auto"/>
              <w:bottom w:val="nil"/>
              <w:right w:val="nil"/>
            </w:tcBorders>
            <w:noWrap/>
            <w:vAlign w:val="bottom"/>
            <w:hideMark/>
          </w:tcPr>
          <w:p w14:paraId="21281DD3" w14:textId="74A5701F" w:rsidR="006F1B60"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Autentifikācijas sniedzēji (bankas, LVRTC)</w:t>
            </w:r>
          </w:p>
          <w:p w14:paraId="09CB4223" w14:textId="77777777" w:rsidR="009622A0" w:rsidRPr="006F1B60" w:rsidRDefault="009622A0" w:rsidP="006F1B60">
            <w:pPr>
              <w:rPr>
                <w:rFonts w:ascii="Times New Roman" w:eastAsia="Times New Roman" w:hAnsi="Times New Roman" w:cs="Times New Roman"/>
                <w:lang w:eastAsia="lv-LV"/>
              </w:rPr>
            </w:pPr>
          </w:p>
        </w:tc>
        <w:tc>
          <w:tcPr>
            <w:tcW w:w="1440" w:type="dxa"/>
            <w:noWrap/>
            <w:vAlign w:val="bottom"/>
            <w:hideMark/>
          </w:tcPr>
          <w:p w14:paraId="4737E36C"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11</w:t>
            </w:r>
          </w:p>
        </w:tc>
        <w:tc>
          <w:tcPr>
            <w:tcW w:w="2329" w:type="dxa"/>
            <w:tcBorders>
              <w:top w:val="nil"/>
              <w:left w:val="nil"/>
              <w:bottom w:val="nil"/>
              <w:right w:val="single" w:sz="4" w:space="0" w:color="auto"/>
            </w:tcBorders>
            <w:vAlign w:val="bottom"/>
            <w:hideMark/>
          </w:tcPr>
          <w:p w14:paraId="1D6C0A6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pakalpojuma sniedzēji</w:t>
            </w:r>
          </w:p>
        </w:tc>
      </w:tr>
      <w:tr w:rsidR="009622A0" w:rsidRPr="00635392" w14:paraId="56D3A257" w14:textId="77777777" w:rsidTr="00173DE5">
        <w:trPr>
          <w:trHeight w:val="377"/>
        </w:trPr>
        <w:tc>
          <w:tcPr>
            <w:tcW w:w="4590" w:type="dxa"/>
            <w:tcBorders>
              <w:top w:val="nil"/>
              <w:left w:val="single" w:sz="4" w:space="0" w:color="auto"/>
              <w:bottom w:val="nil"/>
              <w:right w:val="nil"/>
            </w:tcBorders>
            <w:noWrap/>
            <w:vAlign w:val="bottom"/>
            <w:hideMark/>
          </w:tcPr>
          <w:p w14:paraId="2494FBF8" w14:textId="3D93F769" w:rsidR="009622A0" w:rsidRPr="00635392" w:rsidRDefault="766F717F"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Slēgumi</w:t>
            </w:r>
            <w:r w:rsidR="009622A0" w:rsidRPr="00635392">
              <w:rPr>
                <w:rFonts w:ascii="Times New Roman" w:eastAsia="Times New Roman" w:hAnsi="Times New Roman" w:cs="Times New Roman"/>
                <w:color w:val="000000"/>
                <w:lang w:eastAsia="lv-LV"/>
              </w:rPr>
              <w:t xml:space="preserve">, kas </w:t>
            </w:r>
            <w:r w:rsidRPr="00635392">
              <w:rPr>
                <w:rFonts w:ascii="Times New Roman" w:eastAsia="Times New Roman" w:hAnsi="Times New Roman" w:cs="Times New Roman"/>
                <w:color w:val="000000"/>
                <w:lang w:eastAsia="lv-LV"/>
              </w:rPr>
              <w:t>izveidoti ar</w:t>
            </w:r>
            <w:r w:rsidR="009622A0" w:rsidRPr="00635392">
              <w:rPr>
                <w:rFonts w:ascii="Times New Roman" w:eastAsia="Times New Roman" w:hAnsi="Times New Roman" w:cs="Times New Roman"/>
                <w:color w:val="000000"/>
                <w:lang w:eastAsia="lv-LV"/>
              </w:rPr>
              <w:t xml:space="preserve"> Vienotās pieteikšanās moduli</w:t>
            </w:r>
            <w:r w:rsidR="001405E8">
              <w:rPr>
                <w:rFonts w:ascii="Times New Roman" w:eastAsia="Times New Roman" w:hAnsi="Times New Roman" w:cs="Times New Roman"/>
                <w:color w:val="000000"/>
                <w:lang w:eastAsia="lv-LV"/>
              </w:rPr>
              <w:t xml:space="preserve"> – nozaru ministrijas un to padotības iestādes</w:t>
            </w:r>
            <w:r w:rsidR="00013D75">
              <w:rPr>
                <w:rFonts w:ascii="Times New Roman" w:eastAsia="Times New Roman" w:hAnsi="Times New Roman" w:cs="Times New Roman"/>
                <w:color w:val="000000"/>
                <w:lang w:eastAsia="lv-LV"/>
              </w:rPr>
              <w:t xml:space="preserve"> (portālu skaits, kas izmanto VPM nodrošinātos identifikācijas pakalpojumus)</w:t>
            </w:r>
          </w:p>
        </w:tc>
        <w:tc>
          <w:tcPr>
            <w:tcW w:w="1440" w:type="dxa"/>
            <w:noWrap/>
            <w:vAlign w:val="bottom"/>
            <w:hideMark/>
          </w:tcPr>
          <w:p w14:paraId="68861898" w14:textId="633657CB" w:rsidR="009622A0" w:rsidRPr="00635392" w:rsidRDefault="001405E8" w:rsidP="00E868FB">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themeColor="text1"/>
                <w:lang w:eastAsia="lv-LV"/>
              </w:rPr>
              <w:t>37</w:t>
            </w:r>
          </w:p>
        </w:tc>
        <w:tc>
          <w:tcPr>
            <w:tcW w:w="2329" w:type="dxa"/>
            <w:tcBorders>
              <w:top w:val="nil"/>
              <w:left w:val="nil"/>
              <w:bottom w:val="nil"/>
              <w:right w:val="single" w:sz="4" w:space="0" w:color="auto"/>
            </w:tcBorders>
            <w:vAlign w:val="bottom"/>
            <w:hideMark/>
          </w:tcPr>
          <w:p w14:paraId="3F7CB9E3" w14:textId="08B7F200" w:rsidR="009622A0" w:rsidRPr="00635392" w:rsidRDefault="766F717F"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slēgumi</w:t>
            </w:r>
          </w:p>
        </w:tc>
      </w:tr>
      <w:tr w:rsidR="009622A0" w:rsidRPr="00635392" w14:paraId="5E8A25B6" w14:textId="77777777" w:rsidTr="008431D1">
        <w:trPr>
          <w:trHeight w:val="300"/>
        </w:trPr>
        <w:tc>
          <w:tcPr>
            <w:tcW w:w="4590" w:type="dxa"/>
            <w:tcBorders>
              <w:top w:val="nil"/>
              <w:left w:val="single" w:sz="4" w:space="0" w:color="auto"/>
              <w:bottom w:val="nil"/>
              <w:right w:val="nil"/>
            </w:tcBorders>
            <w:noWrap/>
            <w:vAlign w:val="bottom"/>
            <w:hideMark/>
          </w:tcPr>
          <w:p w14:paraId="5F52A6F6"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Līguma slēgšanai patērētais laiks</w:t>
            </w:r>
          </w:p>
        </w:tc>
        <w:tc>
          <w:tcPr>
            <w:tcW w:w="1440" w:type="dxa"/>
            <w:noWrap/>
            <w:vAlign w:val="bottom"/>
            <w:hideMark/>
          </w:tcPr>
          <w:p w14:paraId="5FCD5EC4" w14:textId="1303F5B4"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5</w:t>
            </w:r>
          </w:p>
        </w:tc>
        <w:tc>
          <w:tcPr>
            <w:tcW w:w="2329" w:type="dxa"/>
            <w:tcBorders>
              <w:top w:val="nil"/>
              <w:left w:val="nil"/>
              <w:bottom w:val="nil"/>
              <w:right w:val="single" w:sz="4" w:space="0" w:color="auto"/>
            </w:tcBorders>
            <w:noWrap/>
            <w:vAlign w:val="bottom"/>
            <w:hideMark/>
          </w:tcPr>
          <w:p w14:paraId="6131FD8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29F4A990" w14:textId="77777777" w:rsidTr="008431D1">
        <w:trPr>
          <w:trHeight w:val="300"/>
        </w:trPr>
        <w:tc>
          <w:tcPr>
            <w:tcW w:w="4590" w:type="dxa"/>
            <w:tcBorders>
              <w:top w:val="nil"/>
              <w:left w:val="single" w:sz="4" w:space="0" w:color="auto"/>
              <w:bottom w:val="nil"/>
              <w:right w:val="nil"/>
            </w:tcBorders>
            <w:noWrap/>
            <w:vAlign w:val="bottom"/>
            <w:hideMark/>
          </w:tcPr>
          <w:p w14:paraId="4D8CE60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Kopā patērētais laiks līgumu uzturēšanai </w:t>
            </w:r>
          </w:p>
        </w:tc>
        <w:tc>
          <w:tcPr>
            <w:tcW w:w="1440" w:type="dxa"/>
            <w:noWrap/>
            <w:vAlign w:val="bottom"/>
            <w:hideMark/>
          </w:tcPr>
          <w:p w14:paraId="1FCFC359" w14:textId="164759F6" w:rsidR="009622A0" w:rsidRPr="00635392" w:rsidRDefault="007A2AA5"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w:t>
            </w:r>
            <w:r>
              <w:rPr>
                <w:rFonts w:ascii="Times New Roman" w:eastAsia="Times New Roman" w:hAnsi="Times New Roman" w:cs="Times New Roman"/>
                <w:color w:val="000000" w:themeColor="text1"/>
                <w:lang w:eastAsia="lv-LV"/>
              </w:rPr>
              <w:t>035</w:t>
            </w:r>
          </w:p>
        </w:tc>
        <w:tc>
          <w:tcPr>
            <w:tcW w:w="2329" w:type="dxa"/>
            <w:tcBorders>
              <w:top w:val="nil"/>
              <w:left w:val="nil"/>
              <w:bottom w:val="nil"/>
              <w:right w:val="single" w:sz="4" w:space="0" w:color="auto"/>
            </w:tcBorders>
            <w:noWrap/>
            <w:vAlign w:val="bottom"/>
            <w:hideMark/>
          </w:tcPr>
          <w:p w14:paraId="3AEB7719"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681DB62B" w14:textId="77777777" w:rsidTr="008431D1">
        <w:trPr>
          <w:trHeight w:val="300"/>
        </w:trPr>
        <w:tc>
          <w:tcPr>
            <w:tcW w:w="4590" w:type="dxa"/>
            <w:tcBorders>
              <w:top w:val="nil"/>
              <w:left w:val="single" w:sz="4" w:space="0" w:color="auto"/>
              <w:bottom w:val="nil"/>
              <w:right w:val="nil"/>
            </w:tcBorders>
            <w:noWrap/>
            <w:vAlign w:val="bottom"/>
            <w:hideMark/>
          </w:tcPr>
          <w:p w14:paraId="532516B8"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Vidējais līguma slēgšanas termiņš</w:t>
            </w:r>
          </w:p>
        </w:tc>
        <w:tc>
          <w:tcPr>
            <w:tcW w:w="1440" w:type="dxa"/>
            <w:noWrap/>
            <w:vAlign w:val="bottom"/>
            <w:hideMark/>
          </w:tcPr>
          <w:p w14:paraId="78941E47"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5</w:t>
            </w:r>
          </w:p>
        </w:tc>
        <w:tc>
          <w:tcPr>
            <w:tcW w:w="2329" w:type="dxa"/>
            <w:tcBorders>
              <w:top w:val="nil"/>
              <w:left w:val="nil"/>
              <w:bottom w:val="nil"/>
              <w:right w:val="single" w:sz="4" w:space="0" w:color="auto"/>
            </w:tcBorders>
            <w:noWrap/>
            <w:vAlign w:val="bottom"/>
            <w:hideMark/>
          </w:tcPr>
          <w:p w14:paraId="52C336F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gadi</w:t>
            </w:r>
          </w:p>
        </w:tc>
      </w:tr>
      <w:tr w:rsidR="009622A0" w:rsidRPr="00635392" w14:paraId="4D17554C" w14:textId="77777777" w:rsidTr="008431D1">
        <w:trPr>
          <w:trHeight w:val="300"/>
        </w:trPr>
        <w:tc>
          <w:tcPr>
            <w:tcW w:w="4590" w:type="dxa"/>
            <w:tcBorders>
              <w:top w:val="nil"/>
              <w:left w:val="single" w:sz="4" w:space="0" w:color="auto"/>
              <w:bottom w:val="nil"/>
              <w:right w:val="nil"/>
            </w:tcBorders>
            <w:noWrap/>
            <w:vAlign w:val="bottom"/>
            <w:hideMark/>
          </w:tcPr>
          <w:p w14:paraId="6E7BEAA2"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c>
          <w:tcPr>
            <w:tcW w:w="1440" w:type="dxa"/>
            <w:noWrap/>
            <w:vAlign w:val="bottom"/>
            <w:hideMark/>
          </w:tcPr>
          <w:p w14:paraId="5DAB6C7B" w14:textId="77777777" w:rsidR="009622A0" w:rsidRPr="00635392" w:rsidRDefault="009622A0" w:rsidP="00E868FB">
            <w:pPr>
              <w:rPr>
                <w:rFonts w:ascii="Times New Roman" w:eastAsia="Times New Roman" w:hAnsi="Times New Roman" w:cs="Times New Roman"/>
                <w:color w:val="000000"/>
                <w:lang w:eastAsia="lv-LV"/>
              </w:rPr>
            </w:pPr>
          </w:p>
        </w:tc>
        <w:tc>
          <w:tcPr>
            <w:tcW w:w="2329" w:type="dxa"/>
            <w:tcBorders>
              <w:top w:val="nil"/>
              <w:left w:val="nil"/>
              <w:bottom w:val="nil"/>
              <w:right w:val="single" w:sz="4" w:space="0" w:color="auto"/>
            </w:tcBorders>
            <w:noWrap/>
            <w:vAlign w:val="bottom"/>
            <w:hideMark/>
          </w:tcPr>
          <w:p w14:paraId="63E4A9C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r>
      <w:tr w:rsidR="009622A0" w:rsidRPr="00635392" w14:paraId="6002398B" w14:textId="77777777" w:rsidTr="008431D1">
        <w:trPr>
          <w:trHeight w:val="315"/>
        </w:trPr>
        <w:tc>
          <w:tcPr>
            <w:tcW w:w="4590" w:type="dxa"/>
            <w:tcBorders>
              <w:top w:val="nil"/>
              <w:left w:val="single" w:sz="4" w:space="0" w:color="auto"/>
              <w:bottom w:val="nil"/>
              <w:right w:val="nil"/>
            </w:tcBorders>
            <w:vAlign w:val="center"/>
            <w:hideMark/>
          </w:tcPr>
          <w:p w14:paraId="3D31D82C" w14:textId="689CF627"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1 </w:t>
            </w:r>
            <w:r w:rsidR="00910936">
              <w:rPr>
                <w:rFonts w:ascii="Times New Roman" w:eastAsia="Times New Roman" w:hAnsi="Times New Roman" w:cs="Times New Roman"/>
                <w:color w:val="000000"/>
                <w:lang w:eastAsia="lv-LV"/>
              </w:rPr>
              <w:t>amata vieta</w:t>
            </w:r>
          </w:p>
        </w:tc>
        <w:tc>
          <w:tcPr>
            <w:tcW w:w="1440" w:type="dxa"/>
            <w:tcBorders>
              <w:top w:val="nil"/>
              <w:left w:val="nil"/>
              <w:bottom w:val="single" w:sz="18" w:space="0" w:color="auto"/>
              <w:right w:val="nil"/>
            </w:tcBorders>
            <w:vAlign w:val="center"/>
            <w:hideMark/>
          </w:tcPr>
          <w:p w14:paraId="14462130" w14:textId="1B108737"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noWrap/>
            <w:vAlign w:val="bottom"/>
            <w:hideMark/>
          </w:tcPr>
          <w:p w14:paraId="6C3A6AC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cilvēkdienas</w:t>
            </w:r>
          </w:p>
        </w:tc>
      </w:tr>
      <w:tr w:rsidR="009622A0" w:rsidRPr="00635392" w14:paraId="043A6130" w14:textId="77777777" w:rsidTr="008431D1">
        <w:trPr>
          <w:trHeight w:val="315"/>
        </w:trPr>
        <w:tc>
          <w:tcPr>
            <w:tcW w:w="4590" w:type="dxa"/>
            <w:tcBorders>
              <w:top w:val="nil"/>
              <w:left w:val="single" w:sz="4" w:space="0" w:color="auto"/>
              <w:bottom w:val="single" w:sz="4" w:space="0" w:color="auto"/>
              <w:right w:val="single" w:sz="18" w:space="0" w:color="auto"/>
            </w:tcBorders>
            <w:noWrap/>
            <w:vAlign w:val="bottom"/>
            <w:hideMark/>
          </w:tcPr>
          <w:p w14:paraId="28155858" w14:textId="3AAF97D1"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Ietaupītās </w:t>
            </w:r>
            <w:r w:rsidR="00910936">
              <w:rPr>
                <w:rFonts w:ascii="Times New Roman" w:eastAsia="Times New Roman" w:hAnsi="Times New Roman" w:cs="Times New Roman"/>
                <w:color w:val="000000"/>
                <w:lang w:eastAsia="lv-LV"/>
              </w:rPr>
              <w:t>amata vietas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E078BC1" w14:textId="6C114111" w:rsidR="009622A0" w:rsidRPr="00635392" w:rsidRDefault="008E1E0A" w:rsidP="66291F07">
            <w:pPr>
              <w:spacing w:after="0" w:line="240" w:lineRule="auto"/>
              <w:jc w:val="right"/>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themeColor="text1"/>
                <w:lang w:eastAsia="lv-LV"/>
              </w:rPr>
              <w:t>1</w:t>
            </w:r>
            <w:r w:rsidR="66291F07" w:rsidRPr="66291F07">
              <w:rPr>
                <w:rFonts w:ascii="Times New Roman" w:eastAsia="Times New Roman" w:hAnsi="Times New Roman" w:cs="Times New Roman"/>
                <w:b/>
                <w:bCs/>
                <w:color w:val="000000" w:themeColor="text1"/>
                <w:lang w:eastAsia="lv-LV"/>
              </w:rPr>
              <w:t>,</w:t>
            </w:r>
            <w:r>
              <w:rPr>
                <w:rFonts w:ascii="Times New Roman" w:eastAsia="Times New Roman" w:hAnsi="Times New Roman" w:cs="Times New Roman"/>
                <w:b/>
                <w:bCs/>
                <w:color w:val="000000" w:themeColor="text1"/>
                <w:lang w:eastAsia="lv-LV"/>
              </w:rPr>
              <w:t>82</w:t>
            </w:r>
          </w:p>
        </w:tc>
        <w:tc>
          <w:tcPr>
            <w:tcW w:w="2329" w:type="dxa"/>
            <w:tcBorders>
              <w:top w:val="nil"/>
              <w:left w:val="single" w:sz="18" w:space="0" w:color="auto"/>
              <w:bottom w:val="single" w:sz="4" w:space="0" w:color="auto"/>
              <w:right w:val="single" w:sz="4" w:space="0" w:color="auto"/>
            </w:tcBorders>
            <w:noWrap/>
            <w:vAlign w:val="bottom"/>
            <w:hideMark/>
          </w:tcPr>
          <w:p w14:paraId="4F6584BE" w14:textId="1C8E50BE" w:rsidR="009622A0" w:rsidRPr="00635392"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roofErr w:type="spellStart"/>
            <w:r w:rsidRPr="66291F07">
              <w:rPr>
                <w:rFonts w:ascii="Times New Roman" w:eastAsia="Times New Roman" w:hAnsi="Times New Roman" w:cs="Times New Roman"/>
                <w:color w:val="000000" w:themeColor="text1"/>
                <w:lang w:eastAsia="lv-LV"/>
              </w:rPr>
              <w:t>cilvēkslodzes</w:t>
            </w:r>
            <w:proofErr w:type="spellEnd"/>
          </w:p>
        </w:tc>
      </w:tr>
      <w:tr w:rsidR="009622A0" w:rsidRPr="00DD546E" w14:paraId="5F0BFAB9" w14:textId="77777777" w:rsidTr="008431D1">
        <w:trPr>
          <w:trHeight w:val="300"/>
        </w:trPr>
        <w:tc>
          <w:tcPr>
            <w:tcW w:w="4590" w:type="dxa"/>
            <w:noWrap/>
            <w:vAlign w:val="bottom"/>
            <w:hideMark/>
          </w:tcPr>
          <w:p w14:paraId="02EB378F" w14:textId="77777777" w:rsidR="009622A0" w:rsidRPr="00DD546E" w:rsidRDefault="009622A0" w:rsidP="00E868FB">
            <w:pPr>
              <w:spacing w:after="0"/>
              <w:rPr>
                <w:rFonts w:ascii="Times New Roman" w:eastAsia="Times New Roman" w:hAnsi="Times New Roman" w:cs="Times New Roman"/>
                <w:i/>
                <w:color w:val="000000"/>
                <w:lang w:eastAsia="lv-LV"/>
              </w:rPr>
            </w:pPr>
          </w:p>
        </w:tc>
        <w:tc>
          <w:tcPr>
            <w:tcW w:w="1440" w:type="dxa"/>
            <w:tcBorders>
              <w:top w:val="single" w:sz="18" w:space="0" w:color="auto"/>
              <w:left w:val="nil"/>
              <w:bottom w:val="nil"/>
              <w:right w:val="nil"/>
            </w:tcBorders>
            <w:vAlign w:val="center"/>
            <w:hideMark/>
          </w:tcPr>
          <w:p w14:paraId="6A05A809" w14:textId="77777777" w:rsidR="009622A0" w:rsidRPr="00DD546E" w:rsidRDefault="009622A0" w:rsidP="00E868FB">
            <w:pPr>
              <w:spacing w:after="0"/>
              <w:rPr>
                <w:rFonts w:ascii="Times New Roman" w:hAnsi="Times New Roman" w:cs="Times New Roman"/>
                <w:i/>
                <w:sz w:val="20"/>
                <w:szCs w:val="20"/>
                <w:lang w:eastAsia="lv-LV"/>
              </w:rPr>
            </w:pPr>
          </w:p>
        </w:tc>
        <w:tc>
          <w:tcPr>
            <w:tcW w:w="2329" w:type="dxa"/>
            <w:noWrap/>
            <w:vAlign w:val="bottom"/>
            <w:hideMark/>
          </w:tcPr>
          <w:p w14:paraId="5A39BBE3" w14:textId="77777777" w:rsidR="009622A0" w:rsidRPr="00DD546E" w:rsidRDefault="009622A0" w:rsidP="00E868FB">
            <w:pPr>
              <w:spacing w:after="0"/>
              <w:jc w:val="right"/>
              <w:rPr>
                <w:rFonts w:ascii="Times New Roman" w:hAnsi="Times New Roman" w:cs="Times New Roman"/>
                <w:i/>
                <w:sz w:val="20"/>
                <w:szCs w:val="20"/>
                <w:lang w:eastAsia="lv-LV"/>
              </w:rPr>
            </w:pPr>
          </w:p>
          <w:p w14:paraId="2A8355BA" w14:textId="77EFDBEC" w:rsidR="009622A0" w:rsidRPr="00DD546E" w:rsidRDefault="008D13CB" w:rsidP="00E868FB">
            <w:pPr>
              <w:spacing w:after="0"/>
              <w:jc w:val="right"/>
              <w:rPr>
                <w:rFonts w:ascii="Times New Roman" w:hAnsi="Times New Roman" w:cs="Times New Roman"/>
                <w:i/>
                <w:sz w:val="20"/>
                <w:szCs w:val="20"/>
                <w:lang w:eastAsia="lv-LV"/>
              </w:rPr>
            </w:pPr>
            <w:r>
              <w:rPr>
                <w:rFonts w:ascii="Times New Roman" w:hAnsi="Times New Roman" w:cs="Times New Roman"/>
                <w:i/>
                <w:sz w:val="20"/>
                <w:szCs w:val="20"/>
                <w:lang w:eastAsia="lv-LV"/>
              </w:rPr>
              <w:t>3</w:t>
            </w:r>
            <w:r w:rsidR="009622A0" w:rsidRPr="00DD546E">
              <w:rPr>
                <w:rFonts w:ascii="Times New Roman" w:hAnsi="Times New Roman" w:cs="Times New Roman"/>
                <w:i/>
                <w:sz w:val="20"/>
                <w:szCs w:val="20"/>
                <w:lang w:eastAsia="lv-LV"/>
              </w:rPr>
              <w:t>. tabula</w:t>
            </w:r>
          </w:p>
        </w:tc>
      </w:tr>
      <w:tr w:rsidR="009622A0" w:rsidRPr="008A35C2" w14:paraId="21BB56EA" w14:textId="77777777" w:rsidTr="008431D1">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noWrap/>
            <w:vAlign w:val="bottom"/>
            <w:hideMark/>
          </w:tcPr>
          <w:p w14:paraId="051985FB" w14:textId="6DD520E0" w:rsidR="009622A0" w:rsidRPr="008A35C2" w:rsidRDefault="66291F07" w:rsidP="66291F07">
            <w:pPr>
              <w:spacing w:after="0" w:line="240" w:lineRule="auto"/>
              <w:jc w:val="center"/>
              <w:rPr>
                <w:rFonts w:ascii="Times New Roman" w:eastAsia="Times New Roman" w:hAnsi="Times New Roman" w:cs="Times New Roman"/>
                <w:b/>
                <w:bCs/>
                <w:iCs/>
                <w:color w:val="000000" w:themeColor="text1"/>
                <w:lang w:eastAsia="lv-LV"/>
              </w:rPr>
            </w:pPr>
            <w:r w:rsidRPr="008A35C2">
              <w:rPr>
                <w:rFonts w:ascii="Times New Roman" w:eastAsia="Times New Roman" w:hAnsi="Times New Roman" w:cs="Times New Roman"/>
                <w:b/>
                <w:bCs/>
                <w:iCs/>
                <w:color w:val="000000" w:themeColor="text1"/>
                <w:lang w:eastAsia="lv-LV"/>
              </w:rPr>
              <w:t>VPM uzturēšanas darbi</w:t>
            </w:r>
          </w:p>
        </w:tc>
      </w:tr>
      <w:tr w:rsidR="009622A0" w:rsidRPr="00635392" w14:paraId="713FD3C6" w14:textId="77777777" w:rsidTr="008431D1">
        <w:trPr>
          <w:trHeight w:val="300"/>
        </w:trPr>
        <w:tc>
          <w:tcPr>
            <w:tcW w:w="4590" w:type="dxa"/>
            <w:tcBorders>
              <w:top w:val="nil"/>
              <w:left w:val="single" w:sz="4" w:space="0" w:color="auto"/>
              <w:bottom w:val="nil"/>
              <w:right w:val="nil"/>
            </w:tcBorders>
            <w:noWrap/>
            <w:vAlign w:val="bottom"/>
            <w:hideMark/>
          </w:tcPr>
          <w:p w14:paraId="2BB8E69B" w14:textId="4E1760CC"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Pieteikumu skaits gadā (2018.</w:t>
            </w:r>
            <w:r>
              <w:rPr>
                <w:rFonts w:ascii="Times New Roman" w:eastAsia="Times New Roman" w:hAnsi="Times New Roman" w:cs="Times New Roman"/>
                <w:color w:val="000000"/>
                <w:lang w:eastAsia="lv-LV"/>
              </w:rPr>
              <w:t xml:space="preserve"> </w:t>
            </w:r>
            <w:r w:rsidRPr="00635392">
              <w:rPr>
                <w:rFonts w:ascii="Times New Roman" w:eastAsia="Times New Roman" w:hAnsi="Times New Roman" w:cs="Times New Roman"/>
                <w:color w:val="000000"/>
                <w:lang w:eastAsia="lv-LV"/>
              </w:rPr>
              <w:t>gada statistika)</w:t>
            </w:r>
            <w:r w:rsidR="00DE5968">
              <w:rPr>
                <w:rFonts w:ascii="Times New Roman" w:eastAsia="Times New Roman" w:hAnsi="Times New Roman" w:cs="Times New Roman"/>
                <w:color w:val="000000"/>
                <w:lang w:eastAsia="lv-LV"/>
              </w:rPr>
              <w:t xml:space="preserve"> – no nozaru ministrijām un to padotības iestādēm</w:t>
            </w:r>
          </w:p>
        </w:tc>
        <w:tc>
          <w:tcPr>
            <w:tcW w:w="1440" w:type="dxa"/>
            <w:vAlign w:val="center"/>
            <w:hideMark/>
          </w:tcPr>
          <w:p w14:paraId="6B81BC0D"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0BC148AE" w14:textId="714B2971"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256</w:t>
            </w:r>
          </w:p>
        </w:tc>
        <w:tc>
          <w:tcPr>
            <w:tcW w:w="2329" w:type="dxa"/>
            <w:tcBorders>
              <w:top w:val="nil"/>
              <w:left w:val="nil"/>
              <w:bottom w:val="nil"/>
              <w:right w:val="single" w:sz="4" w:space="0" w:color="auto"/>
            </w:tcBorders>
            <w:noWrap/>
            <w:vAlign w:val="bottom"/>
            <w:hideMark/>
          </w:tcPr>
          <w:p w14:paraId="715A9888"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61848117" w14:textId="77777777" w:rsidTr="008431D1">
        <w:trPr>
          <w:trHeight w:val="300"/>
        </w:trPr>
        <w:tc>
          <w:tcPr>
            <w:tcW w:w="4590" w:type="dxa"/>
            <w:tcBorders>
              <w:top w:val="nil"/>
              <w:left w:val="single" w:sz="4" w:space="0" w:color="auto"/>
              <w:bottom w:val="nil"/>
              <w:right w:val="nil"/>
            </w:tcBorders>
            <w:noWrap/>
            <w:vAlign w:val="bottom"/>
            <w:hideMark/>
          </w:tcPr>
          <w:p w14:paraId="409B5D12" w14:textId="77777777" w:rsidR="00CA0E96"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no tiem</w:t>
            </w:r>
            <w:r w:rsidR="00CA0E96">
              <w:rPr>
                <w:rFonts w:ascii="Times New Roman" w:eastAsia="Times New Roman" w:hAnsi="Times New Roman" w:cs="Times New Roman"/>
                <w:color w:val="000000"/>
                <w:lang w:eastAsia="lv-LV"/>
              </w:rPr>
              <w:t>:</w:t>
            </w:r>
          </w:p>
          <w:p w14:paraId="2BC0BDFB" w14:textId="70875DA5" w:rsidR="009622A0" w:rsidRPr="00D73998" w:rsidRDefault="009622A0" w:rsidP="00D73998">
            <w:pPr>
              <w:pStyle w:val="ListParagraph"/>
              <w:numPr>
                <w:ilvl w:val="0"/>
                <w:numId w:val="11"/>
              </w:numPr>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sistēmu analītiķis</w:t>
            </w:r>
          </w:p>
        </w:tc>
        <w:tc>
          <w:tcPr>
            <w:tcW w:w="1440" w:type="dxa"/>
            <w:vAlign w:val="center"/>
            <w:hideMark/>
          </w:tcPr>
          <w:p w14:paraId="171F964D"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3D2650BD" w14:textId="6B181D0E"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85</w:t>
            </w:r>
          </w:p>
        </w:tc>
        <w:tc>
          <w:tcPr>
            <w:tcW w:w="2329" w:type="dxa"/>
            <w:tcBorders>
              <w:top w:val="nil"/>
              <w:left w:val="nil"/>
              <w:bottom w:val="nil"/>
              <w:right w:val="single" w:sz="4" w:space="0" w:color="auto"/>
            </w:tcBorders>
            <w:noWrap/>
            <w:vAlign w:val="bottom"/>
            <w:hideMark/>
          </w:tcPr>
          <w:p w14:paraId="709A4A6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05C970BA" w14:textId="77777777" w:rsidTr="008431D1">
        <w:trPr>
          <w:trHeight w:val="300"/>
        </w:trPr>
        <w:tc>
          <w:tcPr>
            <w:tcW w:w="4590" w:type="dxa"/>
            <w:tcBorders>
              <w:top w:val="nil"/>
              <w:left w:val="single" w:sz="4" w:space="0" w:color="auto"/>
              <w:bottom w:val="nil"/>
              <w:right w:val="nil"/>
            </w:tcBorders>
            <w:noWrap/>
            <w:vAlign w:val="bottom"/>
            <w:hideMark/>
          </w:tcPr>
          <w:p w14:paraId="7922352A" w14:textId="14206F5E" w:rsidR="009622A0" w:rsidRPr="00D73998" w:rsidRDefault="009622A0" w:rsidP="00D73998">
            <w:pPr>
              <w:pStyle w:val="ListParagraph"/>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vidēji 1h uz pieteikumu</w:t>
            </w:r>
          </w:p>
        </w:tc>
        <w:tc>
          <w:tcPr>
            <w:tcW w:w="1440" w:type="dxa"/>
            <w:vAlign w:val="center"/>
            <w:hideMark/>
          </w:tcPr>
          <w:p w14:paraId="663C344E"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85</w:t>
            </w:r>
          </w:p>
        </w:tc>
        <w:tc>
          <w:tcPr>
            <w:tcW w:w="2329" w:type="dxa"/>
            <w:tcBorders>
              <w:top w:val="nil"/>
              <w:left w:val="nil"/>
              <w:bottom w:val="nil"/>
              <w:right w:val="single" w:sz="4" w:space="0" w:color="auto"/>
            </w:tcBorders>
            <w:noWrap/>
            <w:vAlign w:val="bottom"/>
            <w:hideMark/>
          </w:tcPr>
          <w:p w14:paraId="1633F7B2"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63541EC4" w14:textId="77777777" w:rsidTr="008431D1">
        <w:trPr>
          <w:trHeight w:val="300"/>
        </w:trPr>
        <w:tc>
          <w:tcPr>
            <w:tcW w:w="4590" w:type="dxa"/>
            <w:tcBorders>
              <w:top w:val="nil"/>
              <w:left w:val="single" w:sz="4" w:space="0" w:color="auto"/>
              <w:bottom w:val="nil"/>
              <w:right w:val="nil"/>
            </w:tcBorders>
            <w:noWrap/>
            <w:vAlign w:val="bottom"/>
            <w:hideMark/>
          </w:tcPr>
          <w:p w14:paraId="636C4714" w14:textId="3B5D1655" w:rsidR="009622A0" w:rsidRPr="00D73998" w:rsidRDefault="009622A0" w:rsidP="00D73998">
            <w:pPr>
              <w:pStyle w:val="ListParagraph"/>
              <w:numPr>
                <w:ilvl w:val="0"/>
                <w:numId w:val="11"/>
              </w:numPr>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sistēmu administrators</w:t>
            </w:r>
          </w:p>
        </w:tc>
        <w:tc>
          <w:tcPr>
            <w:tcW w:w="1440" w:type="dxa"/>
            <w:vAlign w:val="center"/>
            <w:hideMark/>
          </w:tcPr>
          <w:p w14:paraId="324D8258"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171</w:t>
            </w:r>
          </w:p>
        </w:tc>
        <w:tc>
          <w:tcPr>
            <w:tcW w:w="2329" w:type="dxa"/>
            <w:tcBorders>
              <w:top w:val="nil"/>
              <w:left w:val="nil"/>
              <w:bottom w:val="nil"/>
              <w:right w:val="single" w:sz="4" w:space="0" w:color="auto"/>
            </w:tcBorders>
            <w:noWrap/>
            <w:vAlign w:val="bottom"/>
            <w:hideMark/>
          </w:tcPr>
          <w:p w14:paraId="3363E2B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645617C8" w14:textId="77777777" w:rsidTr="008431D1">
        <w:trPr>
          <w:trHeight w:val="300"/>
        </w:trPr>
        <w:tc>
          <w:tcPr>
            <w:tcW w:w="4590" w:type="dxa"/>
            <w:tcBorders>
              <w:top w:val="nil"/>
              <w:left w:val="single" w:sz="4" w:space="0" w:color="auto"/>
              <w:bottom w:val="nil"/>
              <w:right w:val="nil"/>
            </w:tcBorders>
            <w:noWrap/>
            <w:vAlign w:val="bottom"/>
            <w:hideMark/>
          </w:tcPr>
          <w:p w14:paraId="2AB76324" w14:textId="7D2E82A8" w:rsidR="009622A0" w:rsidRPr="00D73998" w:rsidRDefault="009622A0" w:rsidP="00D73998">
            <w:pPr>
              <w:pStyle w:val="ListParagraph"/>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vidēji 2h uz pieteikumu</w:t>
            </w:r>
          </w:p>
        </w:tc>
        <w:tc>
          <w:tcPr>
            <w:tcW w:w="1440" w:type="dxa"/>
            <w:vAlign w:val="center"/>
            <w:hideMark/>
          </w:tcPr>
          <w:p w14:paraId="0DAC3CF7"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342</w:t>
            </w:r>
          </w:p>
        </w:tc>
        <w:tc>
          <w:tcPr>
            <w:tcW w:w="2329" w:type="dxa"/>
            <w:tcBorders>
              <w:top w:val="nil"/>
              <w:left w:val="nil"/>
              <w:bottom w:val="nil"/>
              <w:right w:val="single" w:sz="4" w:space="0" w:color="auto"/>
            </w:tcBorders>
            <w:noWrap/>
            <w:vAlign w:val="bottom"/>
            <w:hideMark/>
          </w:tcPr>
          <w:p w14:paraId="256EF335"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7EA4D976" w14:textId="77777777" w:rsidTr="008431D1">
        <w:trPr>
          <w:trHeight w:val="300"/>
        </w:trPr>
        <w:tc>
          <w:tcPr>
            <w:tcW w:w="4590" w:type="dxa"/>
            <w:tcBorders>
              <w:top w:val="nil"/>
              <w:left w:val="single" w:sz="4" w:space="0" w:color="auto"/>
              <w:bottom w:val="nil"/>
              <w:right w:val="nil"/>
            </w:tcBorders>
            <w:noWrap/>
            <w:vAlign w:val="bottom"/>
            <w:hideMark/>
          </w:tcPr>
          <w:p w14:paraId="0274C7DE"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Kopā patērētais laiks pieteikumu risināšanai stundās</w:t>
            </w:r>
          </w:p>
        </w:tc>
        <w:tc>
          <w:tcPr>
            <w:tcW w:w="1440" w:type="dxa"/>
            <w:vAlign w:val="center"/>
            <w:hideMark/>
          </w:tcPr>
          <w:p w14:paraId="119EF5D5"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625157E5" w14:textId="5E2A2374"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427</w:t>
            </w:r>
          </w:p>
        </w:tc>
        <w:tc>
          <w:tcPr>
            <w:tcW w:w="2329" w:type="dxa"/>
            <w:tcBorders>
              <w:top w:val="nil"/>
              <w:left w:val="nil"/>
              <w:bottom w:val="nil"/>
              <w:right w:val="single" w:sz="4" w:space="0" w:color="auto"/>
            </w:tcBorders>
            <w:noWrap/>
            <w:vAlign w:val="bottom"/>
            <w:hideMark/>
          </w:tcPr>
          <w:p w14:paraId="2462CAB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2A6A2386" w14:textId="77777777" w:rsidTr="008431D1">
        <w:trPr>
          <w:trHeight w:val="300"/>
        </w:trPr>
        <w:tc>
          <w:tcPr>
            <w:tcW w:w="4590" w:type="dxa"/>
            <w:tcBorders>
              <w:top w:val="nil"/>
              <w:left w:val="single" w:sz="4" w:space="0" w:color="auto"/>
              <w:bottom w:val="nil"/>
              <w:right w:val="nil"/>
            </w:tcBorders>
            <w:noWrap/>
            <w:vAlign w:val="bottom"/>
            <w:hideMark/>
          </w:tcPr>
          <w:p w14:paraId="3F030C67"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Kopā patērētais laiks pieteikumu risināšanai dienās</w:t>
            </w:r>
          </w:p>
        </w:tc>
        <w:tc>
          <w:tcPr>
            <w:tcW w:w="1440" w:type="dxa"/>
            <w:vAlign w:val="center"/>
            <w:hideMark/>
          </w:tcPr>
          <w:p w14:paraId="13BD5ACC"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3F6FB1E0" w14:textId="1A4993F2"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53</w:t>
            </w:r>
          </w:p>
        </w:tc>
        <w:tc>
          <w:tcPr>
            <w:tcW w:w="2329" w:type="dxa"/>
            <w:tcBorders>
              <w:top w:val="nil"/>
              <w:left w:val="nil"/>
              <w:bottom w:val="nil"/>
              <w:right w:val="single" w:sz="4" w:space="0" w:color="auto"/>
            </w:tcBorders>
            <w:noWrap/>
            <w:vAlign w:val="bottom"/>
            <w:hideMark/>
          </w:tcPr>
          <w:p w14:paraId="4942754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63D9C952" w14:textId="77777777" w:rsidTr="008431D1">
        <w:trPr>
          <w:trHeight w:val="300"/>
        </w:trPr>
        <w:tc>
          <w:tcPr>
            <w:tcW w:w="4590" w:type="dxa"/>
            <w:tcBorders>
              <w:top w:val="nil"/>
              <w:left w:val="single" w:sz="4" w:space="0" w:color="auto"/>
              <w:bottom w:val="nil"/>
              <w:right w:val="nil"/>
            </w:tcBorders>
            <w:noWrap/>
            <w:vAlign w:val="bottom"/>
            <w:hideMark/>
          </w:tcPr>
          <w:p w14:paraId="09AF38F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c>
          <w:tcPr>
            <w:tcW w:w="1440" w:type="dxa"/>
            <w:vAlign w:val="center"/>
            <w:hideMark/>
          </w:tcPr>
          <w:p w14:paraId="41C8F396" w14:textId="77777777" w:rsidR="009622A0" w:rsidRPr="00635392" w:rsidRDefault="009622A0" w:rsidP="00E868FB">
            <w:pPr>
              <w:rPr>
                <w:rFonts w:ascii="Times New Roman" w:eastAsia="Times New Roman" w:hAnsi="Times New Roman" w:cs="Times New Roman"/>
                <w:color w:val="000000"/>
                <w:lang w:eastAsia="lv-LV"/>
              </w:rPr>
            </w:pPr>
          </w:p>
        </w:tc>
        <w:tc>
          <w:tcPr>
            <w:tcW w:w="2329" w:type="dxa"/>
            <w:tcBorders>
              <w:top w:val="nil"/>
              <w:left w:val="nil"/>
              <w:bottom w:val="nil"/>
              <w:right w:val="single" w:sz="4" w:space="0" w:color="auto"/>
            </w:tcBorders>
            <w:noWrap/>
            <w:vAlign w:val="bottom"/>
            <w:hideMark/>
          </w:tcPr>
          <w:p w14:paraId="15AA318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r>
      <w:tr w:rsidR="009622A0" w:rsidRPr="00635392" w14:paraId="1E1BA3E4" w14:textId="77777777" w:rsidTr="008431D1">
        <w:trPr>
          <w:trHeight w:val="315"/>
        </w:trPr>
        <w:tc>
          <w:tcPr>
            <w:tcW w:w="4590" w:type="dxa"/>
            <w:tcBorders>
              <w:top w:val="nil"/>
              <w:left w:val="single" w:sz="4" w:space="0" w:color="auto"/>
              <w:bottom w:val="nil"/>
              <w:right w:val="nil"/>
            </w:tcBorders>
            <w:vAlign w:val="center"/>
            <w:hideMark/>
          </w:tcPr>
          <w:p w14:paraId="3859F09A" w14:textId="7BB80DE0"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1 </w:t>
            </w:r>
            <w:r w:rsidR="00910936">
              <w:rPr>
                <w:rFonts w:ascii="Times New Roman" w:eastAsia="Times New Roman" w:hAnsi="Times New Roman" w:cs="Times New Roman"/>
                <w:color w:val="000000"/>
                <w:lang w:eastAsia="lv-LV"/>
              </w:rPr>
              <w:t>amata vieta</w:t>
            </w:r>
          </w:p>
        </w:tc>
        <w:tc>
          <w:tcPr>
            <w:tcW w:w="1440" w:type="dxa"/>
            <w:tcBorders>
              <w:top w:val="nil"/>
              <w:left w:val="nil"/>
              <w:bottom w:val="single" w:sz="18" w:space="0" w:color="auto"/>
              <w:right w:val="nil"/>
            </w:tcBorders>
            <w:vAlign w:val="center"/>
            <w:hideMark/>
          </w:tcPr>
          <w:p w14:paraId="6E79D12A" w14:textId="7CF4724E"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noWrap/>
            <w:vAlign w:val="bottom"/>
            <w:hideMark/>
          </w:tcPr>
          <w:p w14:paraId="785E510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cilvēkdienas</w:t>
            </w:r>
          </w:p>
        </w:tc>
      </w:tr>
      <w:tr w:rsidR="009622A0" w:rsidRPr="00635392" w14:paraId="2EC457F2" w14:textId="77777777" w:rsidTr="008431D1">
        <w:trPr>
          <w:trHeight w:val="315"/>
        </w:trPr>
        <w:tc>
          <w:tcPr>
            <w:tcW w:w="4590" w:type="dxa"/>
            <w:tcBorders>
              <w:top w:val="nil"/>
              <w:left w:val="single" w:sz="4" w:space="0" w:color="auto"/>
              <w:bottom w:val="single" w:sz="4" w:space="0" w:color="auto"/>
              <w:right w:val="single" w:sz="18" w:space="0" w:color="auto"/>
            </w:tcBorders>
            <w:noWrap/>
            <w:vAlign w:val="bottom"/>
            <w:hideMark/>
          </w:tcPr>
          <w:p w14:paraId="53FB65DF" w14:textId="212A1505"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Ietaupītās </w:t>
            </w:r>
            <w:r w:rsidR="00910936">
              <w:rPr>
                <w:rFonts w:ascii="Times New Roman" w:eastAsia="Times New Roman" w:hAnsi="Times New Roman" w:cs="Times New Roman"/>
                <w:color w:val="000000"/>
                <w:lang w:eastAsia="lv-LV"/>
              </w:rPr>
              <w:t>amata vietas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52E19F7" w14:textId="300643E9" w:rsidR="009622A0" w:rsidRPr="00635392" w:rsidRDefault="66291F07" w:rsidP="66291F07">
            <w:pPr>
              <w:spacing w:after="0" w:line="240" w:lineRule="auto"/>
              <w:jc w:val="right"/>
              <w:rPr>
                <w:rFonts w:ascii="Times New Roman" w:eastAsia="Times New Roman" w:hAnsi="Times New Roman" w:cs="Times New Roman"/>
                <w:b/>
                <w:bCs/>
                <w:color w:val="000000" w:themeColor="text1"/>
                <w:lang w:eastAsia="lv-LV"/>
              </w:rPr>
            </w:pPr>
            <w:r w:rsidRPr="66291F07">
              <w:rPr>
                <w:rFonts w:ascii="Times New Roman" w:eastAsia="Times New Roman" w:hAnsi="Times New Roman" w:cs="Times New Roman"/>
                <w:b/>
                <w:bCs/>
                <w:color w:val="000000" w:themeColor="text1"/>
                <w:lang w:eastAsia="lv-LV"/>
              </w:rPr>
              <w:t>0,24</w:t>
            </w:r>
          </w:p>
        </w:tc>
        <w:tc>
          <w:tcPr>
            <w:tcW w:w="2329" w:type="dxa"/>
            <w:tcBorders>
              <w:top w:val="nil"/>
              <w:left w:val="single" w:sz="18" w:space="0" w:color="auto"/>
              <w:bottom w:val="single" w:sz="4" w:space="0" w:color="auto"/>
              <w:right w:val="single" w:sz="4" w:space="0" w:color="auto"/>
            </w:tcBorders>
            <w:noWrap/>
            <w:vAlign w:val="bottom"/>
            <w:hideMark/>
          </w:tcPr>
          <w:p w14:paraId="01512BE8" w14:textId="1D8BABD1" w:rsidR="009622A0" w:rsidRPr="00635392"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roofErr w:type="spellStart"/>
            <w:r w:rsidRPr="66291F07">
              <w:rPr>
                <w:rFonts w:ascii="Times New Roman" w:eastAsia="Times New Roman" w:hAnsi="Times New Roman" w:cs="Times New Roman"/>
                <w:color w:val="000000" w:themeColor="text1"/>
                <w:lang w:eastAsia="lv-LV"/>
              </w:rPr>
              <w:t>cilvēkslodzes</w:t>
            </w:r>
            <w:proofErr w:type="spellEnd"/>
          </w:p>
        </w:tc>
      </w:tr>
    </w:tbl>
    <w:p w14:paraId="72A3D3EC" w14:textId="77777777" w:rsidR="009622A0" w:rsidRPr="00C52149" w:rsidRDefault="009622A0" w:rsidP="009622A0">
      <w:pPr>
        <w:spacing w:after="0"/>
        <w:jc w:val="both"/>
        <w:rPr>
          <w:rFonts w:ascii="Times New Roman" w:hAnsi="Times New Roman" w:cs="Times New Roman"/>
          <w:color w:val="000000"/>
          <w:sz w:val="24"/>
          <w:szCs w:val="24"/>
          <w:shd w:val="clear" w:color="auto" w:fill="FFFFFF"/>
        </w:rPr>
      </w:pPr>
    </w:p>
    <w:p w14:paraId="4444F239" w14:textId="75104ABF" w:rsidR="008B13EE" w:rsidRDefault="008B13EE" w:rsidP="00336A43">
      <w:pPr>
        <w:spacing w:after="0" w:line="276" w:lineRule="auto"/>
        <w:ind w:firstLine="720"/>
        <w:jc w:val="both"/>
        <w:rPr>
          <w:rFonts w:ascii="Times New Roman" w:eastAsia="Times New Roman" w:hAnsi="Times New Roman" w:cs="Times New Roman"/>
          <w:sz w:val="24"/>
          <w:szCs w:val="24"/>
        </w:rPr>
      </w:pPr>
      <w:r w:rsidRPr="000539ED">
        <w:rPr>
          <w:rFonts w:ascii="Times New Roman" w:eastAsia="Times New Roman" w:hAnsi="Times New Roman" w:cs="Times New Roman"/>
          <w:sz w:val="24"/>
          <w:szCs w:val="24"/>
        </w:rPr>
        <w:t xml:space="preserve">Ar VPM risinājuma </w:t>
      </w:r>
      <w:r w:rsidR="002A4175">
        <w:rPr>
          <w:rFonts w:ascii="Times New Roman" w:eastAsia="Times New Roman" w:hAnsi="Times New Roman" w:cs="Times New Roman"/>
          <w:sz w:val="24"/>
          <w:szCs w:val="24"/>
        </w:rPr>
        <w:t>nodrošināšanu</w:t>
      </w:r>
      <w:r w:rsidR="002A4175" w:rsidRPr="000539ED">
        <w:rPr>
          <w:rFonts w:ascii="Times New Roman" w:eastAsia="Times New Roman" w:hAnsi="Times New Roman" w:cs="Times New Roman"/>
          <w:sz w:val="24"/>
          <w:szCs w:val="24"/>
        </w:rPr>
        <w:t xml:space="preserve"> </w:t>
      </w:r>
      <w:r w:rsidR="002A4175">
        <w:rPr>
          <w:rFonts w:ascii="Times New Roman" w:eastAsia="Times New Roman" w:hAnsi="Times New Roman" w:cs="Times New Roman"/>
          <w:sz w:val="24"/>
          <w:szCs w:val="24"/>
        </w:rPr>
        <w:t>nozaru ministrijās un to padotības iestādēs</w:t>
      </w:r>
      <w:r w:rsidRPr="000539ED">
        <w:rPr>
          <w:rFonts w:ascii="Times New Roman" w:eastAsia="Times New Roman" w:hAnsi="Times New Roman" w:cs="Times New Roman"/>
          <w:sz w:val="24"/>
          <w:szCs w:val="24"/>
        </w:rPr>
        <w:t xml:space="preserve"> tiek ietaupītas </w:t>
      </w:r>
      <w:r w:rsidR="00DE5968">
        <w:rPr>
          <w:rFonts w:ascii="Times New Roman" w:eastAsia="Times New Roman" w:hAnsi="Times New Roman" w:cs="Times New Roman"/>
          <w:sz w:val="24"/>
          <w:szCs w:val="24"/>
        </w:rPr>
        <w:t>1,82</w:t>
      </w:r>
      <w:r w:rsidRPr="000539ED">
        <w:rPr>
          <w:rFonts w:ascii="Times New Roman" w:eastAsia="Times New Roman" w:hAnsi="Times New Roman" w:cs="Times New Roman"/>
          <w:sz w:val="24"/>
          <w:szCs w:val="24"/>
        </w:rPr>
        <w:t xml:space="preserve"> jurista amata vietas (21.amatu saime, 10.mēnešalgu grupa, III B līmenis) gadā, kas kopumā sastāda </w:t>
      </w:r>
      <w:r w:rsidR="00F90F5E">
        <w:rPr>
          <w:rFonts w:ascii="Times New Roman" w:eastAsia="Times New Roman" w:hAnsi="Times New Roman" w:cs="Times New Roman"/>
          <w:sz w:val="24"/>
          <w:szCs w:val="24"/>
        </w:rPr>
        <w:t>34</w:t>
      </w:r>
      <w:r w:rsidRPr="000539ED">
        <w:rPr>
          <w:rFonts w:ascii="Times New Roman" w:eastAsia="Times New Roman" w:hAnsi="Times New Roman" w:cs="Times New Roman"/>
          <w:sz w:val="24"/>
          <w:szCs w:val="24"/>
        </w:rPr>
        <w:t xml:space="preserve"> </w:t>
      </w:r>
      <w:r w:rsidR="00F90F5E">
        <w:rPr>
          <w:rFonts w:ascii="Times New Roman" w:eastAsia="Times New Roman" w:hAnsi="Times New Roman" w:cs="Times New Roman"/>
          <w:sz w:val="24"/>
          <w:szCs w:val="24"/>
        </w:rPr>
        <w:t>879</w:t>
      </w:r>
      <w:r w:rsidRPr="000539ED">
        <w:rPr>
          <w:rFonts w:ascii="Times New Roman" w:eastAsia="Times New Roman" w:hAnsi="Times New Roman" w:cs="Times New Roman"/>
          <w:sz w:val="24"/>
          <w:szCs w:val="24"/>
        </w:rPr>
        <w:t>,</w:t>
      </w:r>
      <w:r w:rsidR="00450897">
        <w:rPr>
          <w:rFonts w:ascii="Times New Roman" w:eastAsia="Times New Roman" w:hAnsi="Times New Roman" w:cs="Times New Roman"/>
          <w:sz w:val="24"/>
          <w:szCs w:val="24"/>
        </w:rPr>
        <w:t>32</w:t>
      </w:r>
      <w:r w:rsidRPr="000539ED">
        <w:rPr>
          <w:rFonts w:ascii="Times New Roman" w:eastAsia="Times New Roman" w:hAnsi="Times New Roman" w:cs="Times New Roman"/>
          <w:sz w:val="24"/>
          <w:szCs w:val="24"/>
        </w:rPr>
        <w:t xml:space="preserve"> </w:t>
      </w:r>
      <w:proofErr w:type="spellStart"/>
      <w:r w:rsidRPr="000539ED">
        <w:rPr>
          <w:rFonts w:ascii="Times New Roman" w:eastAsia="Times New Roman" w:hAnsi="Times New Roman" w:cs="Times New Roman"/>
          <w:i/>
          <w:sz w:val="24"/>
          <w:szCs w:val="24"/>
        </w:rPr>
        <w:t>euro</w:t>
      </w:r>
      <w:proofErr w:type="spellEnd"/>
      <w:r w:rsidRPr="000539ED">
        <w:rPr>
          <w:rFonts w:ascii="Times New Roman" w:eastAsia="Times New Roman" w:hAnsi="Times New Roman" w:cs="Times New Roman"/>
          <w:sz w:val="24"/>
          <w:szCs w:val="24"/>
        </w:rPr>
        <w:t xml:space="preserve"> ietaupījumu gadā</w:t>
      </w:r>
      <w:r w:rsidR="00700276">
        <w:rPr>
          <w:rFonts w:ascii="Times New Roman" w:eastAsia="Times New Roman" w:hAnsi="Times New Roman" w:cs="Times New Roman"/>
          <w:sz w:val="24"/>
          <w:szCs w:val="24"/>
        </w:rPr>
        <w:t xml:space="preserve">, kā arī </w:t>
      </w:r>
      <w:r w:rsidRPr="000539ED">
        <w:rPr>
          <w:rFonts w:ascii="Times New Roman" w:eastAsia="Times New Roman" w:hAnsi="Times New Roman" w:cs="Times New Roman"/>
          <w:sz w:val="24"/>
          <w:szCs w:val="24"/>
        </w:rPr>
        <w:t xml:space="preserve">VPM risinājuma uzturēšanas darbos tiek </w:t>
      </w:r>
      <w:proofErr w:type="gramStart"/>
      <w:r w:rsidRPr="000539ED">
        <w:rPr>
          <w:rFonts w:ascii="Times New Roman" w:eastAsia="Times New Roman" w:hAnsi="Times New Roman" w:cs="Times New Roman"/>
          <w:sz w:val="24"/>
          <w:szCs w:val="24"/>
        </w:rPr>
        <w:t>ietaupītas 0,05 sistēmu</w:t>
      </w:r>
      <w:proofErr w:type="gramEnd"/>
      <w:r w:rsidRPr="000539ED">
        <w:rPr>
          <w:rFonts w:ascii="Times New Roman" w:eastAsia="Times New Roman" w:hAnsi="Times New Roman" w:cs="Times New Roman"/>
          <w:sz w:val="24"/>
          <w:szCs w:val="24"/>
        </w:rPr>
        <w:t xml:space="preserve"> analītiķa (19.4. amatu saime, 12.mēnešalgu grupa, IV līmenis) un 0,19 sistēmu administratora (19.5. amatu saime, 12.mēnešalgu grupa, IV A līmenis) amata vietas gadā</w:t>
      </w:r>
      <w:r w:rsidR="00C140BB" w:rsidRPr="000539ED">
        <w:rPr>
          <w:rFonts w:ascii="Times New Roman" w:eastAsia="Times New Roman" w:hAnsi="Times New Roman" w:cs="Times New Roman"/>
          <w:sz w:val="24"/>
          <w:szCs w:val="24"/>
        </w:rPr>
        <w:t xml:space="preserve"> (skat.3.tabulu)</w:t>
      </w:r>
      <w:r w:rsidRPr="000539ED">
        <w:rPr>
          <w:rFonts w:ascii="Times New Roman" w:eastAsia="Times New Roman" w:hAnsi="Times New Roman" w:cs="Times New Roman"/>
          <w:sz w:val="24"/>
          <w:szCs w:val="24"/>
        </w:rPr>
        <w:t xml:space="preserve">, kas kopumā sastāda 5 646,59 </w:t>
      </w:r>
      <w:proofErr w:type="spellStart"/>
      <w:r w:rsidR="00C140BB" w:rsidRPr="000539ED">
        <w:rPr>
          <w:rFonts w:ascii="Times New Roman" w:eastAsia="Times New Roman" w:hAnsi="Times New Roman" w:cs="Times New Roman"/>
          <w:i/>
          <w:sz w:val="24"/>
          <w:szCs w:val="24"/>
        </w:rPr>
        <w:t>euro</w:t>
      </w:r>
      <w:proofErr w:type="spellEnd"/>
      <w:r w:rsidRPr="000539ED">
        <w:rPr>
          <w:rFonts w:ascii="Times New Roman" w:eastAsia="Times New Roman" w:hAnsi="Times New Roman" w:cs="Times New Roman"/>
          <w:sz w:val="24"/>
          <w:szCs w:val="24"/>
        </w:rPr>
        <w:t xml:space="preserve"> ietaupījumu gadā.</w:t>
      </w:r>
      <w:r w:rsidRPr="0B3F2A67">
        <w:rPr>
          <w:rFonts w:ascii="Times New Roman" w:eastAsia="Times New Roman" w:hAnsi="Times New Roman" w:cs="Times New Roman"/>
          <w:sz w:val="24"/>
          <w:szCs w:val="24"/>
        </w:rPr>
        <w:t xml:space="preserve"> </w:t>
      </w:r>
    </w:p>
    <w:p w14:paraId="41C66767" w14:textId="6E215FA0" w:rsidR="66291F07" w:rsidRDefault="66291F07" w:rsidP="00336A43">
      <w:pPr>
        <w:spacing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Iestādei, kas izmanto VPM</w:t>
      </w:r>
      <w:r w:rsidR="00324B19">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nav jāveic papildus darbības attiecībā uz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autentifikāciju, atskaitot vien savas sistēmas pielāgošanu, lai varētu apstrādāt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lietotājus. Zemāk veiktie aprēķini </w:t>
      </w:r>
      <w:r w:rsidR="00C140BB">
        <w:rPr>
          <w:rFonts w:ascii="Times New Roman" w:eastAsia="Times New Roman" w:hAnsi="Times New Roman" w:cs="Times New Roman"/>
          <w:sz w:val="24"/>
          <w:szCs w:val="24"/>
        </w:rPr>
        <w:t xml:space="preserve">(4. un 5.tabulā) </w:t>
      </w:r>
      <w:r w:rsidRPr="66291F07">
        <w:rPr>
          <w:rFonts w:ascii="Times New Roman" w:eastAsia="Times New Roman" w:hAnsi="Times New Roman" w:cs="Times New Roman"/>
          <w:sz w:val="24"/>
          <w:szCs w:val="24"/>
        </w:rPr>
        <w:t xml:space="preserve">atspoguļo situāciju, kad katrai </w:t>
      </w:r>
      <w:r w:rsidRPr="66291F07">
        <w:rPr>
          <w:rFonts w:ascii="Times New Roman" w:eastAsia="Times New Roman" w:hAnsi="Times New Roman" w:cs="Times New Roman"/>
          <w:sz w:val="24"/>
          <w:szCs w:val="24"/>
        </w:rPr>
        <w:lastRenderedPageBreak/>
        <w:t>iestādei būtu jāveic visu E</w:t>
      </w:r>
      <w:r w:rsidR="00C0623B">
        <w:rPr>
          <w:rFonts w:ascii="Times New Roman" w:eastAsia="Times New Roman" w:hAnsi="Times New Roman" w:cs="Times New Roman"/>
          <w:sz w:val="24"/>
          <w:szCs w:val="24"/>
        </w:rPr>
        <w:t>S</w:t>
      </w:r>
      <w:r w:rsidRPr="66291F07">
        <w:rPr>
          <w:rFonts w:ascii="Times New Roman" w:eastAsia="Times New Roman" w:hAnsi="Times New Roman" w:cs="Times New Roman"/>
          <w:sz w:val="24"/>
          <w:szCs w:val="24"/>
        </w:rPr>
        <w:t xml:space="preserve"> dalībvalstu savienojuma konfigurācija un šo darbību ietaupījums, kad iestādēm, kuras izmanto VPM</w:t>
      </w:r>
      <w:r w:rsidR="00C0623B">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šī iespēja tiek piedāvāta pēc noklusējuma.</w:t>
      </w:r>
    </w:p>
    <w:p w14:paraId="43D25109" w14:textId="144E174E" w:rsidR="66291F07" w:rsidRPr="006F0525" w:rsidRDefault="00064CF4" w:rsidP="00EF0D50">
      <w:pPr>
        <w:spacing w:after="0"/>
        <w:ind w:firstLine="7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r w:rsidR="006F0525" w:rsidRPr="006F0525">
        <w:rPr>
          <w:rFonts w:ascii="Times New Roman" w:eastAsia="Times New Roman" w:hAnsi="Times New Roman" w:cs="Times New Roman"/>
          <w:i/>
          <w:sz w:val="20"/>
          <w:szCs w:val="20"/>
        </w:rPr>
        <w:t>.</w:t>
      </w:r>
      <w:r w:rsidR="006F0525">
        <w:rPr>
          <w:rFonts w:ascii="Times New Roman" w:eastAsia="Times New Roman" w:hAnsi="Times New Roman" w:cs="Times New Roman"/>
          <w:i/>
          <w:sz w:val="20"/>
          <w:szCs w:val="20"/>
        </w:rPr>
        <w:t xml:space="preserve"> </w:t>
      </w:r>
      <w:r w:rsidR="006F0525" w:rsidRPr="006F0525">
        <w:rPr>
          <w:rFonts w:ascii="Times New Roman" w:eastAsia="Times New Roman" w:hAnsi="Times New Roman" w:cs="Times New Roman"/>
          <w:i/>
          <w:sz w:val="20"/>
          <w:szCs w:val="20"/>
        </w:rPr>
        <w:t>tabula</w:t>
      </w:r>
    </w:p>
    <w:tbl>
      <w:tblPr>
        <w:tblW w:w="0" w:type="auto"/>
        <w:tblLook w:val="04A0" w:firstRow="1" w:lastRow="0" w:firstColumn="1" w:lastColumn="0" w:noHBand="0" w:noVBand="1"/>
      </w:tblPr>
      <w:tblGrid>
        <w:gridCol w:w="4549"/>
        <w:gridCol w:w="1430"/>
        <w:gridCol w:w="2317"/>
      </w:tblGrid>
      <w:tr w:rsidR="66291F07" w:rsidRPr="008A35C2" w14:paraId="05530A00" w14:textId="77777777" w:rsidTr="48E55AF4">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vAlign w:val="bottom"/>
          </w:tcPr>
          <w:p w14:paraId="2BB6F940" w14:textId="555CD25E" w:rsidR="66291F07" w:rsidRPr="00FB5B1B" w:rsidRDefault="48E55AF4" w:rsidP="008860D1">
            <w:pPr>
              <w:spacing w:after="0" w:line="240" w:lineRule="auto"/>
              <w:jc w:val="center"/>
              <w:rPr>
                <w:rFonts w:ascii="Times New Roman" w:eastAsia="Times New Roman" w:hAnsi="Times New Roman" w:cs="Times New Roman"/>
                <w:b/>
                <w:bCs/>
                <w:color w:val="000000" w:themeColor="text1"/>
                <w:lang w:eastAsia="lv-LV"/>
              </w:rPr>
            </w:pPr>
            <w:r w:rsidRPr="48E55AF4">
              <w:rPr>
                <w:rFonts w:ascii="Times New Roman" w:eastAsia="Times New Roman" w:hAnsi="Times New Roman" w:cs="Times New Roman"/>
                <w:b/>
                <w:bCs/>
                <w:color w:val="000000" w:themeColor="text1"/>
                <w:lang w:eastAsia="lv-LV"/>
              </w:rPr>
              <w:t>E</w:t>
            </w:r>
            <w:r w:rsidR="008860D1">
              <w:rPr>
                <w:rFonts w:ascii="Times New Roman" w:eastAsia="Times New Roman" w:hAnsi="Times New Roman" w:cs="Times New Roman"/>
                <w:b/>
                <w:bCs/>
                <w:color w:val="000000" w:themeColor="text1"/>
                <w:lang w:eastAsia="lv-LV"/>
              </w:rPr>
              <w:t>S</w:t>
            </w:r>
            <w:r w:rsidRPr="48E55AF4">
              <w:rPr>
                <w:rFonts w:ascii="Times New Roman" w:eastAsia="Times New Roman" w:hAnsi="Times New Roman" w:cs="Times New Roman"/>
                <w:b/>
                <w:bCs/>
                <w:color w:val="000000" w:themeColor="text1"/>
                <w:lang w:eastAsia="lv-LV"/>
              </w:rPr>
              <w:t xml:space="preserve"> dalībvalstu pievienošana </w:t>
            </w:r>
            <w:proofErr w:type="spellStart"/>
            <w:r w:rsidRPr="48E55AF4">
              <w:rPr>
                <w:rFonts w:ascii="Times New Roman" w:eastAsia="Times New Roman" w:hAnsi="Times New Roman" w:cs="Times New Roman"/>
                <w:b/>
                <w:bCs/>
                <w:color w:val="000000" w:themeColor="text1"/>
                <w:lang w:eastAsia="lv-LV"/>
              </w:rPr>
              <w:t>eIDAS</w:t>
            </w:r>
            <w:proofErr w:type="spellEnd"/>
            <w:r w:rsidRPr="48E55AF4">
              <w:rPr>
                <w:rFonts w:ascii="Times New Roman" w:eastAsia="Times New Roman" w:hAnsi="Times New Roman" w:cs="Times New Roman"/>
                <w:b/>
                <w:bCs/>
                <w:color w:val="000000" w:themeColor="text1"/>
                <w:lang w:eastAsia="lv-LV"/>
              </w:rPr>
              <w:t xml:space="preserve"> autentifikācijai</w:t>
            </w:r>
          </w:p>
        </w:tc>
      </w:tr>
      <w:tr w:rsidR="66291F07" w14:paraId="7D11B249" w14:textId="77777777" w:rsidTr="48E55AF4">
        <w:trPr>
          <w:trHeight w:val="600"/>
        </w:trPr>
        <w:tc>
          <w:tcPr>
            <w:tcW w:w="4590" w:type="dxa"/>
            <w:tcBorders>
              <w:top w:val="nil"/>
              <w:left w:val="single" w:sz="4" w:space="0" w:color="auto"/>
              <w:bottom w:val="nil"/>
              <w:right w:val="nil"/>
            </w:tcBorders>
            <w:vAlign w:val="bottom"/>
          </w:tcPr>
          <w:p w14:paraId="46571597" w14:textId="4D3150A3"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EU dalībvalstis (izņemot L</w:t>
            </w:r>
            <w:r w:rsidR="00D27346">
              <w:rPr>
                <w:rFonts w:ascii="Times New Roman" w:eastAsia="Times New Roman" w:hAnsi="Times New Roman" w:cs="Times New Roman"/>
                <w:color w:val="000000" w:themeColor="text1"/>
                <w:lang w:eastAsia="lv-LV"/>
              </w:rPr>
              <w:t>atviju</w:t>
            </w:r>
            <w:r w:rsidRPr="48E55AF4">
              <w:rPr>
                <w:rFonts w:ascii="Times New Roman" w:eastAsia="Times New Roman" w:hAnsi="Times New Roman" w:cs="Times New Roman"/>
                <w:color w:val="000000" w:themeColor="text1"/>
                <w:lang w:eastAsia="lv-LV"/>
              </w:rPr>
              <w:t xml:space="preserve"> un </w:t>
            </w:r>
            <w:r w:rsidR="00D27346">
              <w:rPr>
                <w:rFonts w:ascii="Times New Roman" w:eastAsia="Times New Roman" w:hAnsi="Times New Roman" w:cs="Times New Roman"/>
                <w:color w:val="000000" w:themeColor="text1"/>
                <w:lang w:eastAsia="lv-LV"/>
              </w:rPr>
              <w:t>Lielbritāniju</w:t>
            </w:r>
            <w:r w:rsidRPr="48E55AF4">
              <w:rPr>
                <w:rFonts w:ascii="Times New Roman" w:eastAsia="Times New Roman" w:hAnsi="Times New Roman" w:cs="Times New Roman"/>
                <w:color w:val="000000" w:themeColor="text1"/>
                <w:lang w:eastAsia="lv-LV"/>
              </w:rPr>
              <w:t>)</w:t>
            </w:r>
          </w:p>
        </w:tc>
        <w:tc>
          <w:tcPr>
            <w:tcW w:w="1440" w:type="dxa"/>
            <w:vAlign w:val="bottom"/>
          </w:tcPr>
          <w:p w14:paraId="662BC783" w14:textId="3CEE8B07"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26</w:t>
            </w:r>
          </w:p>
        </w:tc>
        <w:tc>
          <w:tcPr>
            <w:tcW w:w="2329" w:type="dxa"/>
            <w:tcBorders>
              <w:top w:val="nil"/>
              <w:left w:val="nil"/>
              <w:bottom w:val="nil"/>
              <w:right w:val="single" w:sz="4" w:space="0" w:color="auto"/>
            </w:tcBorders>
            <w:vAlign w:val="bottom"/>
          </w:tcPr>
          <w:p w14:paraId="3E24C7C8" w14:textId="3FF65C81"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valstis</w:t>
            </w:r>
          </w:p>
        </w:tc>
      </w:tr>
      <w:tr w:rsidR="66291F07" w14:paraId="7D6E3204" w14:textId="77777777" w:rsidTr="48E55AF4">
        <w:trPr>
          <w:trHeight w:val="300"/>
        </w:trPr>
        <w:tc>
          <w:tcPr>
            <w:tcW w:w="4590" w:type="dxa"/>
            <w:tcBorders>
              <w:top w:val="nil"/>
              <w:left w:val="single" w:sz="4" w:space="0" w:color="auto"/>
              <w:bottom w:val="nil"/>
              <w:right w:val="nil"/>
            </w:tcBorders>
            <w:vAlign w:val="bottom"/>
          </w:tcPr>
          <w:p w14:paraId="55946678" w14:textId="77EF582D"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Slēgumi, kas izveidoti Vienotās pieteikšanās moduli (</w:t>
            </w:r>
            <w:r w:rsidR="008454C8">
              <w:rPr>
                <w:rFonts w:ascii="Times New Roman" w:eastAsia="Times New Roman" w:hAnsi="Times New Roman" w:cs="Times New Roman"/>
                <w:color w:val="000000"/>
                <w:lang w:eastAsia="lv-LV"/>
              </w:rPr>
              <w:t>nozaru ministrijas un to padotības iestādes</w:t>
            </w:r>
            <w:r w:rsidRPr="48E55AF4">
              <w:rPr>
                <w:rFonts w:ascii="Times New Roman" w:eastAsia="Times New Roman" w:hAnsi="Times New Roman" w:cs="Times New Roman"/>
                <w:color w:val="000000" w:themeColor="text1"/>
                <w:lang w:eastAsia="lv-LV"/>
              </w:rPr>
              <w:t>)</w:t>
            </w:r>
          </w:p>
        </w:tc>
        <w:tc>
          <w:tcPr>
            <w:tcW w:w="1440" w:type="dxa"/>
            <w:vAlign w:val="bottom"/>
          </w:tcPr>
          <w:p w14:paraId="467CFAC5" w14:textId="6397714D" w:rsidR="66291F07" w:rsidRDefault="008454C8" w:rsidP="48E55AF4">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37</w:t>
            </w:r>
          </w:p>
        </w:tc>
        <w:tc>
          <w:tcPr>
            <w:tcW w:w="2329" w:type="dxa"/>
            <w:tcBorders>
              <w:top w:val="nil"/>
              <w:left w:val="nil"/>
              <w:bottom w:val="nil"/>
              <w:right w:val="single" w:sz="4" w:space="0" w:color="auto"/>
            </w:tcBorders>
            <w:vAlign w:val="bottom"/>
          </w:tcPr>
          <w:p w14:paraId="3C7C1CB9" w14:textId="02B03B5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slēgumi</w:t>
            </w:r>
          </w:p>
        </w:tc>
      </w:tr>
      <w:tr w:rsidR="66291F07" w14:paraId="408F97E6" w14:textId="77777777" w:rsidTr="48E55AF4">
        <w:trPr>
          <w:trHeight w:val="300"/>
        </w:trPr>
        <w:tc>
          <w:tcPr>
            <w:tcW w:w="4590" w:type="dxa"/>
            <w:tcBorders>
              <w:top w:val="nil"/>
              <w:left w:val="single" w:sz="4" w:space="0" w:color="auto"/>
              <w:bottom w:val="nil"/>
              <w:right w:val="nil"/>
            </w:tcBorders>
            <w:vAlign w:val="bottom"/>
          </w:tcPr>
          <w:p w14:paraId="0B3F4256" w14:textId="62455D85"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1 </w:t>
            </w:r>
            <w:proofErr w:type="spellStart"/>
            <w:r w:rsidRPr="48E55AF4">
              <w:rPr>
                <w:rFonts w:ascii="Times New Roman" w:eastAsia="Times New Roman" w:hAnsi="Times New Roman" w:cs="Times New Roman"/>
                <w:color w:val="000000" w:themeColor="text1"/>
                <w:lang w:eastAsia="lv-LV"/>
              </w:rPr>
              <w:t>eIDAS</w:t>
            </w:r>
            <w:proofErr w:type="spellEnd"/>
            <w:r w:rsidRPr="48E55AF4">
              <w:rPr>
                <w:rFonts w:ascii="Times New Roman" w:eastAsia="Times New Roman" w:hAnsi="Times New Roman" w:cs="Times New Roman"/>
                <w:color w:val="000000" w:themeColor="text1"/>
                <w:lang w:eastAsia="lv-LV"/>
              </w:rPr>
              <w:t xml:space="preserve"> valsts pievienošana (komunikācija, konfigurācija, testēšana)</w:t>
            </w:r>
          </w:p>
        </w:tc>
        <w:tc>
          <w:tcPr>
            <w:tcW w:w="1440" w:type="dxa"/>
            <w:vAlign w:val="bottom"/>
          </w:tcPr>
          <w:p w14:paraId="186A266F" w14:textId="44F16C26"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3</w:t>
            </w:r>
          </w:p>
        </w:tc>
        <w:tc>
          <w:tcPr>
            <w:tcW w:w="2329" w:type="dxa"/>
            <w:tcBorders>
              <w:top w:val="nil"/>
              <w:left w:val="nil"/>
              <w:bottom w:val="nil"/>
              <w:right w:val="single" w:sz="4" w:space="0" w:color="auto"/>
            </w:tcBorders>
            <w:vAlign w:val="bottom"/>
          </w:tcPr>
          <w:p w14:paraId="62046910"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cilvēkdienas</w:t>
            </w:r>
          </w:p>
        </w:tc>
      </w:tr>
      <w:tr w:rsidR="66291F07" w14:paraId="0339B89A" w14:textId="77777777" w:rsidTr="48E55AF4">
        <w:trPr>
          <w:trHeight w:val="300"/>
        </w:trPr>
        <w:tc>
          <w:tcPr>
            <w:tcW w:w="4590" w:type="dxa"/>
            <w:tcBorders>
              <w:top w:val="nil"/>
              <w:left w:val="single" w:sz="4" w:space="0" w:color="auto"/>
              <w:bottom w:val="nil"/>
              <w:right w:val="nil"/>
            </w:tcBorders>
            <w:vAlign w:val="bottom"/>
          </w:tcPr>
          <w:p w14:paraId="1F8FD53A" w14:textId="001298AA"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Kopējais patērētais laiks uz </w:t>
            </w:r>
            <w:proofErr w:type="spellStart"/>
            <w:r w:rsidRPr="48E55AF4">
              <w:rPr>
                <w:rFonts w:ascii="Times New Roman" w:eastAsia="Times New Roman" w:hAnsi="Times New Roman" w:cs="Times New Roman"/>
                <w:color w:val="000000" w:themeColor="text1"/>
                <w:lang w:eastAsia="lv-LV"/>
              </w:rPr>
              <w:t>eIDAS</w:t>
            </w:r>
            <w:proofErr w:type="spellEnd"/>
            <w:r w:rsidRPr="48E55AF4">
              <w:rPr>
                <w:rFonts w:ascii="Times New Roman" w:eastAsia="Times New Roman" w:hAnsi="Times New Roman" w:cs="Times New Roman"/>
                <w:color w:val="000000" w:themeColor="text1"/>
                <w:lang w:eastAsia="lv-LV"/>
              </w:rPr>
              <w:t xml:space="preserve"> valstu pievienošanu VPM</w:t>
            </w:r>
          </w:p>
        </w:tc>
        <w:tc>
          <w:tcPr>
            <w:tcW w:w="1440" w:type="dxa"/>
            <w:vAlign w:val="bottom"/>
          </w:tcPr>
          <w:p w14:paraId="0A2C59DF" w14:textId="43E271C9" w:rsidR="66291F07" w:rsidRDefault="00DF2D9F" w:rsidP="48E55AF4">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2866</w:t>
            </w:r>
          </w:p>
        </w:tc>
        <w:tc>
          <w:tcPr>
            <w:tcW w:w="2329" w:type="dxa"/>
            <w:tcBorders>
              <w:top w:val="nil"/>
              <w:left w:val="nil"/>
              <w:bottom w:val="nil"/>
              <w:right w:val="single" w:sz="4" w:space="0" w:color="auto"/>
            </w:tcBorders>
            <w:vAlign w:val="bottom"/>
          </w:tcPr>
          <w:p w14:paraId="0C579751"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cilvēkdienas</w:t>
            </w:r>
          </w:p>
        </w:tc>
      </w:tr>
      <w:tr w:rsidR="66291F07" w14:paraId="75AF2BDF" w14:textId="77777777" w:rsidTr="48E55AF4">
        <w:trPr>
          <w:trHeight w:val="300"/>
        </w:trPr>
        <w:tc>
          <w:tcPr>
            <w:tcW w:w="4590" w:type="dxa"/>
            <w:tcBorders>
              <w:top w:val="nil"/>
              <w:left w:val="single" w:sz="4" w:space="0" w:color="auto"/>
              <w:bottom w:val="nil"/>
              <w:right w:val="nil"/>
            </w:tcBorders>
            <w:vAlign w:val="bottom"/>
          </w:tcPr>
          <w:p w14:paraId="62432F0F"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
        </w:tc>
        <w:tc>
          <w:tcPr>
            <w:tcW w:w="1440" w:type="dxa"/>
            <w:vAlign w:val="bottom"/>
          </w:tcPr>
          <w:p w14:paraId="6A4C79D2" w14:textId="77777777" w:rsidR="66291F07" w:rsidRDefault="66291F07" w:rsidP="48E55AF4">
            <w:pPr>
              <w:rPr>
                <w:rFonts w:ascii="Times New Roman" w:eastAsia="Times New Roman" w:hAnsi="Times New Roman" w:cs="Times New Roman"/>
                <w:color w:val="000000" w:themeColor="text1"/>
                <w:lang w:eastAsia="lv-LV"/>
              </w:rPr>
            </w:pPr>
          </w:p>
        </w:tc>
        <w:tc>
          <w:tcPr>
            <w:tcW w:w="2329" w:type="dxa"/>
            <w:tcBorders>
              <w:top w:val="nil"/>
              <w:left w:val="nil"/>
              <w:bottom w:val="nil"/>
              <w:right w:val="single" w:sz="4" w:space="0" w:color="auto"/>
            </w:tcBorders>
            <w:vAlign w:val="bottom"/>
          </w:tcPr>
          <w:p w14:paraId="14D12176"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
        </w:tc>
      </w:tr>
      <w:tr w:rsidR="66291F07" w14:paraId="6464EBD4" w14:textId="77777777" w:rsidTr="48E55AF4">
        <w:trPr>
          <w:trHeight w:val="315"/>
        </w:trPr>
        <w:tc>
          <w:tcPr>
            <w:tcW w:w="4590" w:type="dxa"/>
            <w:tcBorders>
              <w:top w:val="nil"/>
              <w:left w:val="single" w:sz="4" w:space="0" w:color="auto"/>
              <w:bottom w:val="nil"/>
              <w:right w:val="nil"/>
            </w:tcBorders>
            <w:vAlign w:val="center"/>
          </w:tcPr>
          <w:p w14:paraId="6CE80E85" w14:textId="09A6640D" w:rsidR="66291F07" w:rsidRDefault="48E55AF4" w:rsidP="00910936">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1 </w:t>
            </w:r>
            <w:r w:rsidR="00910936">
              <w:rPr>
                <w:rFonts w:ascii="Times New Roman" w:eastAsia="Times New Roman" w:hAnsi="Times New Roman" w:cs="Times New Roman"/>
                <w:color w:val="000000" w:themeColor="text1"/>
                <w:lang w:eastAsia="lv-LV"/>
              </w:rPr>
              <w:t>amata vieta</w:t>
            </w:r>
          </w:p>
        </w:tc>
        <w:tc>
          <w:tcPr>
            <w:tcW w:w="1440" w:type="dxa"/>
            <w:tcBorders>
              <w:top w:val="nil"/>
              <w:left w:val="nil"/>
              <w:bottom w:val="single" w:sz="18" w:space="0" w:color="auto"/>
              <w:right w:val="nil"/>
            </w:tcBorders>
            <w:vAlign w:val="center"/>
          </w:tcPr>
          <w:p w14:paraId="03808AC8" w14:textId="1B108737"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vAlign w:val="bottom"/>
          </w:tcPr>
          <w:p w14:paraId="78BE05C9"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cilvēkdienas</w:t>
            </w:r>
          </w:p>
        </w:tc>
      </w:tr>
      <w:tr w:rsidR="66291F07" w14:paraId="139E28D5" w14:textId="77777777" w:rsidTr="48E55AF4">
        <w:trPr>
          <w:trHeight w:val="315"/>
        </w:trPr>
        <w:tc>
          <w:tcPr>
            <w:tcW w:w="4590" w:type="dxa"/>
            <w:tcBorders>
              <w:top w:val="nil"/>
              <w:left w:val="single" w:sz="4" w:space="0" w:color="auto"/>
              <w:bottom w:val="single" w:sz="4" w:space="0" w:color="auto"/>
              <w:right w:val="single" w:sz="18" w:space="0" w:color="auto"/>
            </w:tcBorders>
            <w:vAlign w:val="bottom"/>
          </w:tcPr>
          <w:p w14:paraId="153820CB" w14:textId="1D6EC7C8" w:rsidR="66291F07" w:rsidRDefault="48E55AF4" w:rsidP="00910936">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Ietaupītās </w:t>
            </w:r>
            <w:r w:rsidR="00910936">
              <w:rPr>
                <w:rFonts w:ascii="Times New Roman" w:eastAsia="Times New Roman" w:hAnsi="Times New Roman" w:cs="Times New Roman"/>
                <w:color w:val="000000" w:themeColor="text1"/>
                <w:lang w:eastAsia="lv-LV"/>
              </w:rPr>
              <w:t>amata</w:t>
            </w:r>
            <w:r w:rsidRPr="48E55AF4">
              <w:rPr>
                <w:rFonts w:ascii="Times New Roman" w:eastAsia="Times New Roman" w:hAnsi="Times New Roman" w:cs="Times New Roman"/>
                <w:color w:val="000000" w:themeColor="text1"/>
                <w:lang w:eastAsia="lv-LV"/>
              </w:rPr>
              <w:t xml:space="preserve"> vietas</w:t>
            </w:r>
          </w:p>
        </w:tc>
        <w:tc>
          <w:tcPr>
            <w:tcW w:w="1440" w:type="dxa"/>
            <w:tcBorders>
              <w:top w:val="single" w:sz="18" w:space="0" w:color="auto"/>
              <w:left w:val="single" w:sz="18" w:space="0" w:color="auto"/>
              <w:bottom w:val="single" w:sz="18" w:space="0" w:color="auto"/>
              <w:right w:val="single" w:sz="18" w:space="0" w:color="auto"/>
            </w:tcBorders>
            <w:vAlign w:val="center"/>
          </w:tcPr>
          <w:p w14:paraId="78BC293B" w14:textId="24AC10C4" w:rsidR="66291F07" w:rsidRDefault="48E55AF4" w:rsidP="48E55AF4">
            <w:pPr>
              <w:spacing w:after="0" w:line="240" w:lineRule="auto"/>
              <w:jc w:val="right"/>
              <w:rPr>
                <w:rFonts w:ascii="Times New Roman" w:eastAsia="Times New Roman" w:hAnsi="Times New Roman" w:cs="Times New Roman"/>
                <w:b/>
                <w:bCs/>
                <w:color w:val="000000" w:themeColor="text1"/>
                <w:lang w:eastAsia="lv-LV"/>
              </w:rPr>
            </w:pPr>
            <w:r w:rsidRPr="48E55AF4">
              <w:rPr>
                <w:rFonts w:ascii="Times New Roman" w:eastAsia="Times New Roman" w:hAnsi="Times New Roman" w:cs="Times New Roman"/>
                <w:b/>
                <w:bCs/>
                <w:color w:val="000000" w:themeColor="text1"/>
                <w:lang w:eastAsia="lv-LV"/>
              </w:rPr>
              <w:t>1</w:t>
            </w:r>
            <w:r w:rsidR="00DF2D9F">
              <w:rPr>
                <w:rFonts w:ascii="Times New Roman" w:eastAsia="Times New Roman" w:hAnsi="Times New Roman" w:cs="Times New Roman"/>
                <w:b/>
                <w:bCs/>
                <w:color w:val="000000" w:themeColor="text1"/>
                <w:lang w:eastAsia="lv-LV"/>
              </w:rPr>
              <w:t>2</w:t>
            </w:r>
            <w:r w:rsidRPr="48E55AF4">
              <w:rPr>
                <w:rFonts w:ascii="Times New Roman" w:eastAsia="Times New Roman" w:hAnsi="Times New Roman" w:cs="Times New Roman"/>
                <w:b/>
                <w:bCs/>
                <w:color w:val="000000" w:themeColor="text1"/>
                <w:lang w:eastAsia="lv-LV"/>
              </w:rPr>
              <w:t>,</w:t>
            </w:r>
            <w:r w:rsidR="00DF2D9F">
              <w:rPr>
                <w:rFonts w:ascii="Times New Roman" w:eastAsia="Times New Roman" w:hAnsi="Times New Roman" w:cs="Times New Roman"/>
                <w:b/>
                <w:bCs/>
                <w:color w:val="000000" w:themeColor="text1"/>
                <w:lang w:eastAsia="lv-LV"/>
              </w:rPr>
              <w:t>88</w:t>
            </w:r>
          </w:p>
        </w:tc>
        <w:tc>
          <w:tcPr>
            <w:tcW w:w="2329" w:type="dxa"/>
            <w:tcBorders>
              <w:top w:val="nil"/>
              <w:left w:val="single" w:sz="18" w:space="0" w:color="auto"/>
              <w:bottom w:val="single" w:sz="4" w:space="0" w:color="auto"/>
              <w:right w:val="single" w:sz="4" w:space="0" w:color="auto"/>
            </w:tcBorders>
            <w:vAlign w:val="bottom"/>
          </w:tcPr>
          <w:p w14:paraId="4CB1C05D" w14:textId="1C8E50BE"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roofErr w:type="spellStart"/>
            <w:r w:rsidRPr="48E55AF4">
              <w:rPr>
                <w:rFonts w:ascii="Times New Roman" w:eastAsia="Times New Roman" w:hAnsi="Times New Roman" w:cs="Times New Roman"/>
                <w:color w:val="000000" w:themeColor="text1"/>
                <w:lang w:eastAsia="lv-LV"/>
              </w:rPr>
              <w:t>cilvēkslodzes</w:t>
            </w:r>
            <w:proofErr w:type="spellEnd"/>
          </w:p>
        </w:tc>
      </w:tr>
    </w:tbl>
    <w:p w14:paraId="0E582D40" w14:textId="77777777" w:rsidR="00EF0D50" w:rsidRDefault="00EF0D50" w:rsidP="00EF0D50">
      <w:pPr>
        <w:spacing w:after="0"/>
        <w:ind w:firstLine="720"/>
        <w:jc w:val="right"/>
        <w:rPr>
          <w:rFonts w:ascii="Times New Roman" w:eastAsia="Times New Roman" w:hAnsi="Times New Roman" w:cs="Times New Roman"/>
          <w:i/>
          <w:sz w:val="20"/>
          <w:szCs w:val="20"/>
        </w:rPr>
      </w:pPr>
    </w:p>
    <w:p w14:paraId="3A8B0292" w14:textId="5446F4C0" w:rsidR="006F0525" w:rsidRPr="006F0525" w:rsidRDefault="00064CF4" w:rsidP="00EF0D50">
      <w:pPr>
        <w:spacing w:after="0"/>
        <w:ind w:firstLine="7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6F0525" w:rsidRPr="006F0525">
        <w:rPr>
          <w:rFonts w:ascii="Times New Roman" w:eastAsia="Times New Roman" w:hAnsi="Times New Roman" w:cs="Times New Roman"/>
          <w:i/>
          <w:sz w:val="20"/>
          <w:szCs w:val="20"/>
        </w:rPr>
        <w:t>. tabula</w:t>
      </w:r>
    </w:p>
    <w:tbl>
      <w:tblPr>
        <w:tblW w:w="0" w:type="auto"/>
        <w:tblLook w:val="04A0" w:firstRow="1" w:lastRow="0" w:firstColumn="1" w:lastColumn="0" w:noHBand="0" w:noVBand="1"/>
      </w:tblPr>
      <w:tblGrid>
        <w:gridCol w:w="4550"/>
        <w:gridCol w:w="1429"/>
        <w:gridCol w:w="2317"/>
      </w:tblGrid>
      <w:tr w:rsidR="66291F07" w:rsidRPr="008A35C2" w14:paraId="2A117BCF" w14:textId="77777777" w:rsidTr="00336669">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vAlign w:val="bottom"/>
          </w:tcPr>
          <w:p w14:paraId="37CF9744" w14:textId="3065D94E" w:rsidR="66291F07" w:rsidRPr="008A35C2" w:rsidRDefault="66291F07" w:rsidP="008860D1">
            <w:pPr>
              <w:spacing w:after="0" w:line="240" w:lineRule="auto"/>
              <w:jc w:val="center"/>
              <w:rPr>
                <w:rFonts w:ascii="Times New Roman" w:eastAsia="Times New Roman" w:hAnsi="Times New Roman" w:cs="Times New Roman"/>
                <w:b/>
                <w:bCs/>
                <w:iCs/>
                <w:color w:val="000000" w:themeColor="text1"/>
                <w:lang w:eastAsia="lv-LV"/>
              </w:rPr>
            </w:pPr>
            <w:r w:rsidRPr="008A35C2">
              <w:rPr>
                <w:rFonts w:ascii="Times New Roman" w:eastAsia="Times New Roman" w:hAnsi="Times New Roman" w:cs="Times New Roman"/>
                <w:b/>
                <w:bCs/>
                <w:iCs/>
                <w:color w:val="000000" w:themeColor="text1"/>
                <w:lang w:eastAsia="lv-LV"/>
              </w:rPr>
              <w:t>E</w:t>
            </w:r>
            <w:r w:rsidR="008860D1">
              <w:rPr>
                <w:rFonts w:ascii="Times New Roman" w:eastAsia="Times New Roman" w:hAnsi="Times New Roman" w:cs="Times New Roman"/>
                <w:b/>
                <w:bCs/>
                <w:iCs/>
                <w:color w:val="000000" w:themeColor="text1"/>
                <w:lang w:eastAsia="lv-LV"/>
              </w:rPr>
              <w:t>S</w:t>
            </w:r>
            <w:r w:rsidRPr="008A35C2">
              <w:rPr>
                <w:rFonts w:ascii="Times New Roman" w:eastAsia="Times New Roman" w:hAnsi="Times New Roman" w:cs="Times New Roman"/>
                <w:b/>
                <w:bCs/>
                <w:iCs/>
                <w:color w:val="000000" w:themeColor="text1"/>
                <w:lang w:eastAsia="lv-LV"/>
              </w:rPr>
              <w:t xml:space="preserve"> dalībvalstu savienojuma uzturēšana </w:t>
            </w:r>
            <w:proofErr w:type="spellStart"/>
            <w:r w:rsidRPr="008A35C2">
              <w:rPr>
                <w:rFonts w:ascii="Times New Roman" w:eastAsia="Times New Roman" w:hAnsi="Times New Roman" w:cs="Times New Roman"/>
                <w:b/>
                <w:bCs/>
                <w:iCs/>
                <w:color w:val="000000" w:themeColor="text1"/>
                <w:lang w:eastAsia="lv-LV"/>
              </w:rPr>
              <w:t>eIDAS</w:t>
            </w:r>
            <w:proofErr w:type="spellEnd"/>
            <w:r w:rsidRPr="008A35C2">
              <w:rPr>
                <w:rFonts w:ascii="Times New Roman" w:eastAsia="Times New Roman" w:hAnsi="Times New Roman" w:cs="Times New Roman"/>
                <w:b/>
                <w:bCs/>
                <w:iCs/>
                <w:color w:val="000000" w:themeColor="text1"/>
                <w:lang w:eastAsia="lv-LV"/>
              </w:rPr>
              <w:t xml:space="preserve"> autentifikācijai</w:t>
            </w:r>
          </w:p>
        </w:tc>
      </w:tr>
      <w:tr w:rsidR="66291F07" w14:paraId="4FABD53B" w14:textId="77777777" w:rsidTr="00336669">
        <w:trPr>
          <w:trHeight w:val="600"/>
        </w:trPr>
        <w:tc>
          <w:tcPr>
            <w:tcW w:w="4590" w:type="dxa"/>
            <w:tcBorders>
              <w:top w:val="nil"/>
              <w:left w:val="single" w:sz="4" w:space="0" w:color="auto"/>
              <w:bottom w:val="nil"/>
              <w:right w:val="nil"/>
            </w:tcBorders>
            <w:vAlign w:val="bottom"/>
          </w:tcPr>
          <w:p w14:paraId="13A69586" w14:textId="2EA1061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EU dalībvalstis (izņemot LV un UK)</w:t>
            </w:r>
          </w:p>
        </w:tc>
        <w:tc>
          <w:tcPr>
            <w:tcW w:w="1440" w:type="dxa"/>
            <w:vAlign w:val="bottom"/>
          </w:tcPr>
          <w:p w14:paraId="5B3EDDF8" w14:textId="3CEE8B07"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26</w:t>
            </w:r>
          </w:p>
        </w:tc>
        <w:tc>
          <w:tcPr>
            <w:tcW w:w="2329" w:type="dxa"/>
            <w:tcBorders>
              <w:top w:val="nil"/>
              <w:left w:val="nil"/>
              <w:bottom w:val="nil"/>
              <w:right w:val="single" w:sz="4" w:space="0" w:color="auto"/>
            </w:tcBorders>
            <w:vAlign w:val="bottom"/>
          </w:tcPr>
          <w:p w14:paraId="6FB611C6" w14:textId="3FF65C81" w:rsidR="66291F07" w:rsidRDefault="66291F07" w:rsidP="66291F07">
            <w:pPr>
              <w:spacing w:after="0" w:line="240" w:lineRule="auto"/>
            </w:pPr>
            <w:r w:rsidRPr="66291F07">
              <w:rPr>
                <w:rFonts w:ascii="Times New Roman" w:eastAsia="Times New Roman" w:hAnsi="Times New Roman" w:cs="Times New Roman"/>
                <w:color w:val="000000" w:themeColor="text1"/>
                <w:lang w:eastAsia="lv-LV"/>
              </w:rPr>
              <w:t>valstis</w:t>
            </w:r>
          </w:p>
        </w:tc>
      </w:tr>
      <w:tr w:rsidR="66291F07" w14:paraId="1B1864C6" w14:textId="77777777" w:rsidTr="00336669">
        <w:trPr>
          <w:trHeight w:val="300"/>
        </w:trPr>
        <w:tc>
          <w:tcPr>
            <w:tcW w:w="4590" w:type="dxa"/>
            <w:tcBorders>
              <w:top w:val="nil"/>
              <w:left w:val="single" w:sz="4" w:space="0" w:color="auto"/>
              <w:bottom w:val="nil"/>
              <w:right w:val="nil"/>
            </w:tcBorders>
            <w:vAlign w:val="bottom"/>
          </w:tcPr>
          <w:p w14:paraId="7D795228" w14:textId="780C024C" w:rsidR="66291F07" w:rsidRDefault="3599B452"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Slēgumi</w:t>
            </w:r>
            <w:r w:rsidR="66291F07" w:rsidRPr="66291F07">
              <w:rPr>
                <w:rFonts w:ascii="Times New Roman" w:eastAsia="Times New Roman" w:hAnsi="Times New Roman" w:cs="Times New Roman"/>
                <w:color w:val="000000" w:themeColor="text1"/>
                <w:lang w:eastAsia="lv-LV"/>
              </w:rPr>
              <w:t xml:space="preserve">, kas </w:t>
            </w:r>
            <w:r w:rsidRPr="66291F07">
              <w:rPr>
                <w:rFonts w:ascii="Times New Roman" w:eastAsia="Times New Roman" w:hAnsi="Times New Roman" w:cs="Times New Roman"/>
                <w:color w:val="000000" w:themeColor="text1"/>
                <w:lang w:eastAsia="lv-LV"/>
              </w:rPr>
              <w:t>i</w:t>
            </w:r>
            <w:r w:rsidR="020FFEF0" w:rsidRPr="66291F07">
              <w:rPr>
                <w:rFonts w:ascii="Times New Roman" w:eastAsia="Times New Roman" w:hAnsi="Times New Roman" w:cs="Times New Roman"/>
                <w:color w:val="000000" w:themeColor="text1"/>
                <w:lang w:eastAsia="lv-LV"/>
              </w:rPr>
              <w:t>zveidoti ar</w:t>
            </w:r>
            <w:r w:rsidR="66291F07" w:rsidRPr="66291F07">
              <w:rPr>
                <w:rFonts w:ascii="Times New Roman" w:eastAsia="Times New Roman" w:hAnsi="Times New Roman" w:cs="Times New Roman"/>
                <w:color w:val="000000" w:themeColor="text1"/>
                <w:lang w:eastAsia="lv-LV"/>
              </w:rPr>
              <w:t xml:space="preserve"> Vienotās pieteikšanās moduli</w:t>
            </w:r>
            <w:r w:rsidR="00415D44">
              <w:rPr>
                <w:rFonts w:ascii="Times New Roman" w:eastAsia="Times New Roman" w:hAnsi="Times New Roman" w:cs="Times New Roman"/>
                <w:color w:val="000000" w:themeColor="text1"/>
                <w:lang w:eastAsia="lv-LV"/>
              </w:rPr>
              <w:t xml:space="preserve"> (</w:t>
            </w:r>
            <w:r w:rsidR="008454C8">
              <w:rPr>
                <w:rFonts w:ascii="Times New Roman" w:eastAsia="Times New Roman" w:hAnsi="Times New Roman" w:cs="Times New Roman"/>
                <w:color w:val="000000"/>
                <w:lang w:eastAsia="lv-LV"/>
              </w:rPr>
              <w:t>nozaru ministrijas un to padotības iestādes</w:t>
            </w:r>
            <w:r w:rsidR="00415D44">
              <w:rPr>
                <w:rFonts w:ascii="Times New Roman" w:eastAsia="Times New Roman" w:hAnsi="Times New Roman" w:cs="Times New Roman"/>
                <w:color w:val="000000" w:themeColor="text1"/>
                <w:lang w:eastAsia="lv-LV"/>
              </w:rPr>
              <w:t>)</w:t>
            </w:r>
          </w:p>
        </w:tc>
        <w:tc>
          <w:tcPr>
            <w:tcW w:w="1440" w:type="dxa"/>
            <w:vAlign w:val="bottom"/>
          </w:tcPr>
          <w:p w14:paraId="60CE6979" w14:textId="7FC1084E" w:rsidR="66291F07" w:rsidRDefault="008454C8" w:rsidP="66291F07">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37</w:t>
            </w:r>
          </w:p>
        </w:tc>
        <w:tc>
          <w:tcPr>
            <w:tcW w:w="2329" w:type="dxa"/>
            <w:tcBorders>
              <w:top w:val="nil"/>
              <w:left w:val="nil"/>
              <w:bottom w:val="nil"/>
              <w:right w:val="single" w:sz="4" w:space="0" w:color="auto"/>
            </w:tcBorders>
            <w:vAlign w:val="bottom"/>
          </w:tcPr>
          <w:p w14:paraId="4E74240A" w14:textId="639037D4" w:rsidR="66291F07" w:rsidRDefault="150461F2"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slēgumi</w:t>
            </w:r>
          </w:p>
        </w:tc>
      </w:tr>
      <w:tr w:rsidR="66291F07" w14:paraId="2D11CEA3" w14:textId="77777777" w:rsidTr="00336669">
        <w:trPr>
          <w:trHeight w:val="300"/>
        </w:trPr>
        <w:tc>
          <w:tcPr>
            <w:tcW w:w="4590" w:type="dxa"/>
            <w:tcBorders>
              <w:top w:val="nil"/>
              <w:left w:val="single" w:sz="4" w:space="0" w:color="auto"/>
              <w:bottom w:val="nil"/>
              <w:right w:val="nil"/>
            </w:tcBorders>
            <w:vAlign w:val="bottom"/>
          </w:tcPr>
          <w:p w14:paraId="29431747" w14:textId="023CE7EF"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1 </w:t>
            </w:r>
            <w:proofErr w:type="spellStart"/>
            <w:r w:rsidRPr="66291F07">
              <w:rPr>
                <w:rFonts w:ascii="Times New Roman" w:eastAsia="Times New Roman" w:hAnsi="Times New Roman" w:cs="Times New Roman"/>
                <w:color w:val="000000" w:themeColor="text1"/>
                <w:lang w:eastAsia="lv-LV"/>
              </w:rPr>
              <w:t>eIDAS</w:t>
            </w:r>
            <w:proofErr w:type="spellEnd"/>
            <w:r w:rsidRPr="66291F07">
              <w:rPr>
                <w:rFonts w:ascii="Times New Roman" w:eastAsia="Times New Roman" w:hAnsi="Times New Roman" w:cs="Times New Roman"/>
                <w:color w:val="000000" w:themeColor="text1"/>
                <w:lang w:eastAsia="lv-LV"/>
              </w:rPr>
              <w:t xml:space="preserve"> savienojuma uzturēšanas darbi (komunikācija, konfigurācija, sertifikātu atjaunošana, testēšana)</w:t>
            </w:r>
          </w:p>
        </w:tc>
        <w:tc>
          <w:tcPr>
            <w:tcW w:w="1440" w:type="dxa"/>
            <w:vAlign w:val="bottom"/>
          </w:tcPr>
          <w:p w14:paraId="622DEC15" w14:textId="31898503"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1</w:t>
            </w:r>
          </w:p>
        </w:tc>
        <w:tc>
          <w:tcPr>
            <w:tcW w:w="2329" w:type="dxa"/>
            <w:tcBorders>
              <w:top w:val="nil"/>
              <w:left w:val="nil"/>
              <w:bottom w:val="nil"/>
              <w:right w:val="single" w:sz="4" w:space="0" w:color="auto"/>
            </w:tcBorders>
            <w:vAlign w:val="bottom"/>
          </w:tcPr>
          <w:p w14:paraId="00860BFB" w14:textId="1DFABA29"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cilvēkdiena</w:t>
            </w:r>
          </w:p>
        </w:tc>
      </w:tr>
      <w:tr w:rsidR="66291F07" w14:paraId="69072976" w14:textId="77777777" w:rsidTr="00336669">
        <w:trPr>
          <w:trHeight w:val="300"/>
        </w:trPr>
        <w:tc>
          <w:tcPr>
            <w:tcW w:w="4590" w:type="dxa"/>
            <w:tcBorders>
              <w:top w:val="nil"/>
              <w:left w:val="single" w:sz="4" w:space="0" w:color="auto"/>
              <w:bottom w:val="nil"/>
              <w:right w:val="nil"/>
            </w:tcBorders>
            <w:vAlign w:val="bottom"/>
          </w:tcPr>
          <w:p w14:paraId="12035445" w14:textId="4CB3EB7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Kopējais patērētais laiks uz </w:t>
            </w:r>
            <w:proofErr w:type="spellStart"/>
            <w:r w:rsidRPr="66291F07">
              <w:rPr>
                <w:rFonts w:ascii="Times New Roman" w:eastAsia="Times New Roman" w:hAnsi="Times New Roman" w:cs="Times New Roman"/>
                <w:color w:val="000000" w:themeColor="text1"/>
                <w:lang w:eastAsia="lv-LV"/>
              </w:rPr>
              <w:t>eIDAS</w:t>
            </w:r>
            <w:proofErr w:type="spellEnd"/>
            <w:r w:rsidRPr="66291F07">
              <w:rPr>
                <w:rFonts w:ascii="Times New Roman" w:eastAsia="Times New Roman" w:hAnsi="Times New Roman" w:cs="Times New Roman"/>
                <w:color w:val="000000" w:themeColor="text1"/>
                <w:lang w:eastAsia="lv-LV"/>
              </w:rPr>
              <w:t xml:space="preserve"> valstu savienojuma uzturēšanu VPM</w:t>
            </w:r>
          </w:p>
        </w:tc>
        <w:tc>
          <w:tcPr>
            <w:tcW w:w="1440" w:type="dxa"/>
            <w:vAlign w:val="bottom"/>
          </w:tcPr>
          <w:p w14:paraId="7CD43402" w14:textId="64B6CEA4" w:rsidR="66291F07" w:rsidRDefault="005E6350" w:rsidP="66291F07">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962</w:t>
            </w:r>
          </w:p>
        </w:tc>
        <w:tc>
          <w:tcPr>
            <w:tcW w:w="2329" w:type="dxa"/>
            <w:tcBorders>
              <w:top w:val="nil"/>
              <w:left w:val="nil"/>
              <w:bottom w:val="nil"/>
              <w:right w:val="single" w:sz="4" w:space="0" w:color="auto"/>
            </w:tcBorders>
            <w:vAlign w:val="bottom"/>
          </w:tcPr>
          <w:p w14:paraId="0EE0372D"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cilvēkdienas</w:t>
            </w:r>
          </w:p>
        </w:tc>
      </w:tr>
      <w:tr w:rsidR="66291F07" w14:paraId="41768FB8" w14:textId="77777777" w:rsidTr="00336669">
        <w:trPr>
          <w:trHeight w:val="300"/>
        </w:trPr>
        <w:tc>
          <w:tcPr>
            <w:tcW w:w="4590" w:type="dxa"/>
            <w:tcBorders>
              <w:top w:val="nil"/>
              <w:left w:val="single" w:sz="4" w:space="0" w:color="auto"/>
              <w:bottom w:val="nil"/>
              <w:right w:val="nil"/>
            </w:tcBorders>
            <w:vAlign w:val="bottom"/>
          </w:tcPr>
          <w:p w14:paraId="53A879D4"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
        </w:tc>
        <w:tc>
          <w:tcPr>
            <w:tcW w:w="1440" w:type="dxa"/>
            <w:vAlign w:val="bottom"/>
          </w:tcPr>
          <w:p w14:paraId="7AD665C0" w14:textId="77777777" w:rsidR="66291F07" w:rsidRDefault="66291F07" w:rsidP="66291F07">
            <w:pPr>
              <w:rPr>
                <w:rFonts w:ascii="Times New Roman" w:eastAsia="Times New Roman" w:hAnsi="Times New Roman" w:cs="Times New Roman"/>
                <w:color w:val="000000" w:themeColor="text1"/>
                <w:lang w:eastAsia="lv-LV"/>
              </w:rPr>
            </w:pPr>
          </w:p>
        </w:tc>
        <w:tc>
          <w:tcPr>
            <w:tcW w:w="2329" w:type="dxa"/>
            <w:tcBorders>
              <w:top w:val="nil"/>
              <w:left w:val="nil"/>
              <w:bottom w:val="nil"/>
              <w:right w:val="single" w:sz="4" w:space="0" w:color="auto"/>
            </w:tcBorders>
            <w:vAlign w:val="bottom"/>
          </w:tcPr>
          <w:p w14:paraId="07E02B58"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
        </w:tc>
      </w:tr>
      <w:tr w:rsidR="66291F07" w14:paraId="4C350B95" w14:textId="77777777" w:rsidTr="00336669">
        <w:trPr>
          <w:trHeight w:val="315"/>
        </w:trPr>
        <w:tc>
          <w:tcPr>
            <w:tcW w:w="4590" w:type="dxa"/>
            <w:tcBorders>
              <w:top w:val="nil"/>
              <w:left w:val="single" w:sz="4" w:space="0" w:color="auto"/>
              <w:bottom w:val="nil"/>
              <w:right w:val="nil"/>
            </w:tcBorders>
            <w:vAlign w:val="center"/>
          </w:tcPr>
          <w:p w14:paraId="3B934D06" w14:textId="3FC66F45" w:rsidR="66291F07" w:rsidRDefault="66291F07" w:rsidP="00910936">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1 </w:t>
            </w:r>
            <w:r w:rsidR="00910936">
              <w:rPr>
                <w:rFonts w:ascii="Times New Roman" w:eastAsia="Times New Roman" w:hAnsi="Times New Roman" w:cs="Times New Roman"/>
                <w:color w:val="000000" w:themeColor="text1"/>
                <w:lang w:eastAsia="lv-LV"/>
              </w:rPr>
              <w:t>amata vieta</w:t>
            </w:r>
          </w:p>
        </w:tc>
        <w:tc>
          <w:tcPr>
            <w:tcW w:w="1440" w:type="dxa"/>
            <w:tcBorders>
              <w:top w:val="nil"/>
              <w:left w:val="nil"/>
              <w:bottom w:val="single" w:sz="18" w:space="0" w:color="auto"/>
              <w:right w:val="nil"/>
            </w:tcBorders>
            <w:vAlign w:val="center"/>
          </w:tcPr>
          <w:p w14:paraId="613EEC76" w14:textId="1B108737"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vAlign w:val="bottom"/>
          </w:tcPr>
          <w:p w14:paraId="3A386BBD"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cilvēkdienas</w:t>
            </w:r>
          </w:p>
        </w:tc>
      </w:tr>
      <w:tr w:rsidR="66291F07" w14:paraId="12564BFA" w14:textId="77777777" w:rsidTr="00336669">
        <w:trPr>
          <w:trHeight w:val="315"/>
        </w:trPr>
        <w:tc>
          <w:tcPr>
            <w:tcW w:w="4590" w:type="dxa"/>
            <w:tcBorders>
              <w:top w:val="nil"/>
              <w:left w:val="single" w:sz="4" w:space="0" w:color="auto"/>
              <w:bottom w:val="single" w:sz="4" w:space="0" w:color="auto"/>
              <w:right w:val="single" w:sz="18" w:space="0" w:color="auto"/>
            </w:tcBorders>
            <w:vAlign w:val="bottom"/>
          </w:tcPr>
          <w:p w14:paraId="3247732F" w14:textId="389B4449" w:rsidR="66291F07" w:rsidRDefault="66291F07" w:rsidP="00910936">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Ietaupītās </w:t>
            </w:r>
            <w:r w:rsidR="00910936">
              <w:rPr>
                <w:rFonts w:ascii="Times New Roman" w:eastAsia="Times New Roman" w:hAnsi="Times New Roman" w:cs="Times New Roman"/>
                <w:color w:val="000000" w:themeColor="text1"/>
                <w:lang w:eastAsia="lv-LV"/>
              </w:rPr>
              <w:t>amata</w:t>
            </w:r>
            <w:r w:rsidRPr="66291F07">
              <w:rPr>
                <w:rFonts w:ascii="Times New Roman" w:eastAsia="Times New Roman" w:hAnsi="Times New Roman" w:cs="Times New Roman"/>
                <w:color w:val="000000" w:themeColor="text1"/>
                <w:lang w:eastAsia="lv-LV"/>
              </w:rPr>
              <w:t xml:space="preserve"> vietas</w:t>
            </w:r>
          </w:p>
        </w:tc>
        <w:tc>
          <w:tcPr>
            <w:tcW w:w="1440" w:type="dxa"/>
            <w:tcBorders>
              <w:top w:val="single" w:sz="18" w:space="0" w:color="auto"/>
              <w:left w:val="single" w:sz="18" w:space="0" w:color="auto"/>
              <w:bottom w:val="single" w:sz="18" w:space="0" w:color="auto"/>
              <w:right w:val="single" w:sz="18" w:space="0" w:color="auto"/>
            </w:tcBorders>
            <w:vAlign w:val="center"/>
          </w:tcPr>
          <w:p w14:paraId="5FD3F2F4" w14:textId="41F14C80" w:rsidR="66291F07" w:rsidRDefault="005E6350" w:rsidP="66291F07">
            <w:pPr>
              <w:spacing w:after="0" w:line="240" w:lineRule="auto"/>
              <w:jc w:val="right"/>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themeColor="text1"/>
                <w:lang w:eastAsia="lv-LV"/>
              </w:rPr>
              <w:t>4,29</w:t>
            </w:r>
          </w:p>
        </w:tc>
        <w:tc>
          <w:tcPr>
            <w:tcW w:w="2329" w:type="dxa"/>
            <w:tcBorders>
              <w:top w:val="nil"/>
              <w:left w:val="single" w:sz="18" w:space="0" w:color="auto"/>
              <w:bottom w:val="single" w:sz="4" w:space="0" w:color="auto"/>
              <w:right w:val="single" w:sz="4" w:space="0" w:color="auto"/>
            </w:tcBorders>
            <w:vAlign w:val="bottom"/>
          </w:tcPr>
          <w:p w14:paraId="5422D122" w14:textId="1C8E50B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roofErr w:type="spellStart"/>
            <w:r w:rsidRPr="66291F07">
              <w:rPr>
                <w:rFonts w:ascii="Times New Roman" w:eastAsia="Times New Roman" w:hAnsi="Times New Roman" w:cs="Times New Roman"/>
                <w:color w:val="000000" w:themeColor="text1"/>
                <w:lang w:eastAsia="lv-LV"/>
              </w:rPr>
              <w:t>cilvēkslodzes</w:t>
            </w:r>
            <w:proofErr w:type="spellEnd"/>
          </w:p>
        </w:tc>
      </w:tr>
    </w:tbl>
    <w:p w14:paraId="4F125BCA" w14:textId="77777777" w:rsidR="00EF0D50" w:rsidRDefault="00EF0D50" w:rsidP="00336A43">
      <w:pPr>
        <w:spacing w:after="0" w:line="276" w:lineRule="auto"/>
        <w:ind w:firstLine="720"/>
        <w:jc w:val="both"/>
        <w:rPr>
          <w:rFonts w:ascii="Times New Roman" w:eastAsia="Times New Roman" w:hAnsi="Times New Roman" w:cs="Times New Roman"/>
          <w:sz w:val="24"/>
          <w:szCs w:val="24"/>
        </w:rPr>
      </w:pPr>
    </w:p>
    <w:p w14:paraId="40F5B816" w14:textId="44B2D3B8" w:rsidR="00402A7A" w:rsidRDefault="00402A7A" w:rsidP="00336A43">
      <w:pPr>
        <w:spacing w:after="0" w:line="276" w:lineRule="auto"/>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Ar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autentifikācijas ieviešanu VPM kopumā</w:t>
      </w:r>
      <w:r w:rsidRPr="00BD7F93">
        <w:rPr>
          <w:rFonts w:ascii="Times New Roman" w:eastAsia="Times New Roman" w:hAnsi="Times New Roman" w:cs="Times New Roman"/>
          <w:sz w:val="24"/>
          <w:szCs w:val="24"/>
        </w:rPr>
        <w:t xml:space="preserve"> </w:t>
      </w:r>
      <w:r w:rsidR="00BD7F93" w:rsidRPr="00173DE5">
        <w:rPr>
          <w:rFonts w:ascii="Times New Roman" w:eastAsia="Times New Roman" w:hAnsi="Times New Roman" w:cs="Times New Roman"/>
          <w:color w:val="000000"/>
          <w:sz w:val="24"/>
          <w:szCs w:val="24"/>
          <w:lang w:eastAsia="lv-LV"/>
        </w:rPr>
        <w:t xml:space="preserve">nozaru ministrijās un to padotības iestādēs </w:t>
      </w:r>
      <w:r w:rsidR="00197CD4" w:rsidRPr="0B3F2A67">
        <w:rPr>
          <w:rFonts w:ascii="Times New Roman" w:eastAsia="Times New Roman" w:hAnsi="Times New Roman" w:cs="Times New Roman"/>
          <w:sz w:val="24"/>
          <w:szCs w:val="24"/>
        </w:rPr>
        <w:t>ti</w:t>
      </w:r>
      <w:r w:rsidR="00197CD4">
        <w:rPr>
          <w:rFonts w:ascii="Times New Roman" w:eastAsia="Times New Roman" w:hAnsi="Times New Roman" w:cs="Times New Roman"/>
          <w:sz w:val="24"/>
          <w:szCs w:val="24"/>
        </w:rPr>
        <w:t>ka</w:t>
      </w:r>
      <w:r w:rsidR="00197CD4" w:rsidRPr="0B3F2A67">
        <w:rPr>
          <w:rFonts w:ascii="Times New Roman" w:eastAsia="Times New Roman" w:hAnsi="Times New Roman" w:cs="Times New Roman"/>
          <w:sz w:val="24"/>
          <w:szCs w:val="24"/>
        </w:rPr>
        <w:t xml:space="preserve"> </w:t>
      </w:r>
      <w:r w:rsidRPr="0B3F2A67">
        <w:rPr>
          <w:rFonts w:ascii="Times New Roman" w:eastAsia="Times New Roman" w:hAnsi="Times New Roman" w:cs="Times New Roman"/>
          <w:sz w:val="24"/>
          <w:szCs w:val="24"/>
        </w:rPr>
        <w:t>ietaupītas 1</w:t>
      </w:r>
      <w:r w:rsidR="005E6350">
        <w:rPr>
          <w:rFonts w:ascii="Times New Roman" w:eastAsia="Times New Roman" w:hAnsi="Times New Roman" w:cs="Times New Roman"/>
          <w:sz w:val="24"/>
          <w:szCs w:val="24"/>
        </w:rPr>
        <w:t>2</w:t>
      </w:r>
      <w:r w:rsidRPr="0B3F2A67">
        <w:rPr>
          <w:rFonts w:ascii="Times New Roman" w:eastAsia="Times New Roman" w:hAnsi="Times New Roman" w:cs="Times New Roman"/>
          <w:sz w:val="24"/>
          <w:szCs w:val="24"/>
        </w:rPr>
        <w:t>,</w:t>
      </w:r>
      <w:r w:rsidR="005E6350">
        <w:rPr>
          <w:rFonts w:ascii="Times New Roman" w:eastAsia="Times New Roman" w:hAnsi="Times New Roman" w:cs="Times New Roman"/>
          <w:sz w:val="24"/>
          <w:szCs w:val="24"/>
        </w:rPr>
        <w:t>88</w:t>
      </w:r>
      <w:r w:rsidRPr="0B3F2A67">
        <w:rPr>
          <w:rFonts w:ascii="Times New Roman" w:eastAsia="Times New Roman" w:hAnsi="Times New Roman" w:cs="Times New Roman"/>
          <w:sz w:val="24"/>
          <w:szCs w:val="24"/>
        </w:rPr>
        <w:t xml:space="preserve"> sistēmu administratora vietas uz E</w:t>
      </w:r>
      <w:r w:rsidR="00AB5871">
        <w:rPr>
          <w:rFonts w:ascii="Times New Roman" w:eastAsia="Times New Roman" w:hAnsi="Times New Roman" w:cs="Times New Roman"/>
          <w:sz w:val="24"/>
          <w:szCs w:val="24"/>
        </w:rPr>
        <w:t>S</w:t>
      </w:r>
      <w:r w:rsidRPr="0B3F2A67">
        <w:rPr>
          <w:rFonts w:ascii="Times New Roman" w:eastAsia="Times New Roman" w:hAnsi="Times New Roman" w:cs="Times New Roman"/>
          <w:sz w:val="24"/>
          <w:szCs w:val="24"/>
        </w:rPr>
        <w:t xml:space="preserve"> dalībvalstu pievienošanu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autentifikācijai, kas kopumā </w:t>
      </w:r>
      <w:r w:rsidR="00DF5A7D">
        <w:rPr>
          <w:rFonts w:ascii="Times New Roman" w:eastAsia="Times New Roman" w:hAnsi="Times New Roman" w:cs="Times New Roman"/>
          <w:sz w:val="24"/>
          <w:szCs w:val="24"/>
        </w:rPr>
        <w:t>finanšu izteiksmē ir</w:t>
      </w:r>
      <w:r w:rsidR="00DF5A7D" w:rsidRPr="0B3F2A67">
        <w:rPr>
          <w:rFonts w:ascii="Times New Roman" w:eastAsia="Times New Roman" w:hAnsi="Times New Roman" w:cs="Times New Roman"/>
          <w:sz w:val="24"/>
          <w:szCs w:val="24"/>
        </w:rPr>
        <w:t xml:space="preserve"> </w:t>
      </w:r>
      <w:r w:rsidR="00CD0811" w:rsidRPr="0B3F2A67">
        <w:rPr>
          <w:rFonts w:ascii="Times New Roman" w:eastAsia="Times New Roman" w:hAnsi="Times New Roman" w:cs="Times New Roman"/>
          <w:sz w:val="24"/>
          <w:szCs w:val="24"/>
        </w:rPr>
        <w:t>3</w:t>
      </w:r>
      <w:r w:rsidR="00CD0811">
        <w:rPr>
          <w:rFonts w:ascii="Times New Roman" w:eastAsia="Times New Roman" w:hAnsi="Times New Roman" w:cs="Times New Roman"/>
          <w:sz w:val="24"/>
          <w:szCs w:val="24"/>
        </w:rPr>
        <w:t>03</w:t>
      </w:r>
      <w:r w:rsidR="00CD0811" w:rsidRPr="0B3F2A67">
        <w:rPr>
          <w:rFonts w:ascii="Times New Roman" w:eastAsia="Times New Roman" w:hAnsi="Times New Roman" w:cs="Times New Roman"/>
          <w:sz w:val="24"/>
          <w:szCs w:val="24"/>
        </w:rPr>
        <w:t xml:space="preserve"> </w:t>
      </w:r>
      <w:r w:rsidR="00CD0811">
        <w:rPr>
          <w:rFonts w:ascii="Times New Roman" w:eastAsia="Times New Roman" w:hAnsi="Times New Roman" w:cs="Times New Roman"/>
          <w:sz w:val="24"/>
          <w:szCs w:val="24"/>
        </w:rPr>
        <w:t>033</w:t>
      </w:r>
      <w:r w:rsidRPr="0B3F2A67">
        <w:rPr>
          <w:rFonts w:ascii="Times New Roman" w:eastAsia="Times New Roman" w:hAnsi="Times New Roman" w:cs="Times New Roman"/>
          <w:sz w:val="24"/>
          <w:szCs w:val="24"/>
        </w:rPr>
        <w:t>,</w:t>
      </w:r>
      <w:r w:rsidR="00CD0811">
        <w:rPr>
          <w:rFonts w:ascii="Times New Roman" w:eastAsia="Times New Roman" w:hAnsi="Times New Roman" w:cs="Times New Roman"/>
          <w:sz w:val="24"/>
          <w:szCs w:val="24"/>
        </w:rPr>
        <w:t>73</w:t>
      </w:r>
      <w:r w:rsidRPr="0B3F2A67">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w:t>
      </w:r>
    </w:p>
    <w:p w14:paraId="2DA3F72A" w14:textId="375FF631" w:rsidR="00402A7A" w:rsidRDefault="00402A7A" w:rsidP="00336A43">
      <w:pPr>
        <w:spacing w:after="0" w:line="276" w:lineRule="auto"/>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Ar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risinājuma uzturēšanu </w:t>
      </w:r>
      <w:r w:rsidR="00BD7F93" w:rsidRPr="00E477D2">
        <w:rPr>
          <w:rFonts w:ascii="Times New Roman" w:eastAsia="Times New Roman" w:hAnsi="Times New Roman" w:cs="Times New Roman"/>
          <w:color w:val="000000"/>
          <w:sz w:val="24"/>
          <w:szCs w:val="24"/>
          <w:lang w:eastAsia="lv-LV"/>
        </w:rPr>
        <w:t xml:space="preserve">nozaru ministrijās un to padotības iestādēs </w:t>
      </w:r>
      <w:r w:rsidR="008D3B7B">
        <w:rPr>
          <w:rFonts w:ascii="Times New Roman" w:eastAsia="Times New Roman" w:hAnsi="Times New Roman" w:cs="Times New Roman"/>
          <w:sz w:val="24"/>
          <w:szCs w:val="24"/>
        </w:rPr>
        <w:t xml:space="preserve">ik gadu </w:t>
      </w:r>
      <w:r w:rsidRPr="0B3F2A67">
        <w:rPr>
          <w:rFonts w:ascii="Times New Roman" w:eastAsia="Times New Roman" w:hAnsi="Times New Roman" w:cs="Times New Roman"/>
          <w:sz w:val="24"/>
          <w:szCs w:val="24"/>
        </w:rPr>
        <w:t xml:space="preserve">tiek </w:t>
      </w:r>
      <w:proofErr w:type="gramStart"/>
      <w:r w:rsidRPr="0B3F2A67">
        <w:rPr>
          <w:rFonts w:ascii="Times New Roman" w:eastAsia="Times New Roman" w:hAnsi="Times New Roman" w:cs="Times New Roman"/>
          <w:sz w:val="24"/>
          <w:szCs w:val="24"/>
        </w:rPr>
        <w:t xml:space="preserve">ietaupītas </w:t>
      </w:r>
      <w:r w:rsidR="00BA77B2">
        <w:rPr>
          <w:rFonts w:ascii="Times New Roman" w:eastAsia="Times New Roman" w:hAnsi="Times New Roman" w:cs="Times New Roman"/>
          <w:sz w:val="24"/>
          <w:szCs w:val="24"/>
        </w:rPr>
        <w:t>4,29</w:t>
      </w:r>
      <w:r w:rsidRPr="0B3F2A67">
        <w:rPr>
          <w:rFonts w:ascii="Times New Roman" w:eastAsia="Times New Roman" w:hAnsi="Times New Roman" w:cs="Times New Roman"/>
          <w:sz w:val="24"/>
          <w:szCs w:val="24"/>
        </w:rPr>
        <w:t xml:space="preserve"> sistēmu</w:t>
      </w:r>
      <w:proofErr w:type="gramEnd"/>
      <w:r w:rsidRPr="0B3F2A67">
        <w:rPr>
          <w:rFonts w:ascii="Times New Roman" w:eastAsia="Times New Roman" w:hAnsi="Times New Roman" w:cs="Times New Roman"/>
          <w:sz w:val="24"/>
          <w:szCs w:val="24"/>
        </w:rPr>
        <w:t xml:space="preserve"> administratora amata (19.5.amatu saime, 12.mēnešalgu grupa, IV A līmenis) vietas, kas sastāda 1</w:t>
      </w:r>
      <w:r w:rsidR="00F52F63">
        <w:rPr>
          <w:rFonts w:ascii="Times New Roman" w:eastAsia="Times New Roman" w:hAnsi="Times New Roman" w:cs="Times New Roman"/>
          <w:sz w:val="24"/>
          <w:szCs w:val="24"/>
        </w:rPr>
        <w:t>00</w:t>
      </w:r>
      <w:r w:rsidRPr="0B3F2A67">
        <w:rPr>
          <w:rFonts w:ascii="Times New Roman" w:eastAsia="Times New Roman" w:hAnsi="Times New Roman" w:cs="Times New Roman"/>
          <w:sz w:val="24"/>
          <w:szCs w:val="24"/>
        </w:rPr>
        <w:t xml:space="preserve"> </w:t>
      </w:r>
      <w:r w:rsidR="00F52F63">
        <w:rPr>
          <w:rFonts w:ascii="Times New Roman" w:eastAsia="Times New Roman" w:hAnsi="Times New Roman" w:cs="Times New Roman"/>
          <w:sz w:val="24"/>
          <w:szCs w:val="24"/>
        </w:rPr>
        <w:t>932</w:t>
      </w:r>
      <w:r w:rsidRPr="0B3F2A67">
        <w:rPr>
          <w:rFonts w:ascii="Times New Roman" w:eastAsia="Times New Roman" w:hAnsi="Times New Roman" w:cs="Times New Roman"/>
          <w:sz w:val="24"/>
          <w:szCs w:val="24"/>
        </w:rPr>
        <w:t>,</w:t>
      </w:r>
      <w:r w:rsidR="00F52F63">
        <w:rPr>
          <w:rFonts w:ascii="Times New Roman" w:eastAsia="Times New Roman" w:hAnsi="Times New Roman" w:cs="Times New Roman"/>
          <w:sz w:val="24"/>
          <w:szCs w:val="24"/>
        </w:rPr>
        <w:t>82</w:t>
      </w:r>
      <w:r w:rsidRPr="0B3F2A67">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izmaksas gadā.</w:t>
      </w:r>
    </w:p>
    <w:p w14:paraId="064DD191" w14:textId="6BE44982" w:rsidR="00402A7A" w:rsidRDefault="00402A7A" w:rsidP="00336A43">
      <w:pPr>
        <w:spacing w:line="276" w:lineRule="auto"/>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Kopumā ar VPM risinājuma ieviešanu iestāžu </w:t>
      </w:r>
      <w:r w:rsidR="001C0872">
        <w:rPr>
          <w:rFonts w:ascii="Times New Roman" w:eastAsia="Times New Roman" w:hAnsi="Times New Roman" w:cs="Times New Roman"/>
          <w:sz w:val="24"/>
          <w:szCs w:val="24"/>
        </w:rPr>
        <w:t>uz atlīdzību</w:t>
      </w:r>
      <w:r w:rsidR="001C0872" w:rsidRPr="0B3F2A67">
        <w:rPr>
          <w:rFonts w:ascii="Times New Roman" w:eastAsia="Times New Roman" w:hAnsi="Times New Roman" w:cs="Times New Roman"/>
          <w:sz w:val="24"/>
          <w:szCs w:val="24"/>
        </w:rPr>
        <w:t xml:space="preserve"> </w:t>
      </w:r>
      <w:r w:rsidRPr="0B3F2A67">
        <w:rPr>
          <w:rFonts w:ascii="Times New Roman" w:eastAsia="Times New Roman" w:hAnsi="Times New Roman" w:cs="Times New Roman"/>
          <w:sz w:val="24"/>
          <w:szCs w:val="24"/>
        </w:rPr>
        <w:t xml:space="preserve">tiek ietaupīti </w:t>
      </w:r>
      <w:r w:rsidR="002923A3" w:rsidRPr="00520EA6">
        <w:rPr>
          <w:rFonts w:ascii="Times New Roman" w:eastAsia="Times New Roman" w:hAnsi="Times New Roman" w:cs="Times New Roman"/>
          <w:sz w:val="24"/>
          <w:szCs w:val="24"/>
        </w:rPr>
        <w:t>1</w:t>
      </w:r>
      <w:r w:rsidR="00BA77B2">
        <w:rPr>
          <w:rFonts w:ascii="Times New Roman" w:eastAsia="Times New Roman" w:hAnsi="Times New Roman" w:cs="Times New Roman"/>
          <w:sz w:val="24"/>
          <w:szCs w:val="24"/>
        </w:rPr>
        <w:t>41</w:t>
      </w:r>
      <w:r w:rsidR="002923A3" w:rsidRPr="00520EA6">
        <w:rPr>
          <w:rFonts w:ascii="Times New Roman" w:eastAsia="Times New Roman" w:hAnsi="Times New Roman" w:cs="Times New Roman"/>
          <w:sz w:val="24"/>
          <w:szCs w:val="24"/>
        </w:rPr>
        <w:t xml:space="preserve"> </w:t>
      </w:r>
      <w:r w:rsidR="00BA77B2">
        <w:rPr>
          <w:rFonts w:ascii="Times New Roman" w:eastAsia="Times New Roman" w:hAnsi="Times New Roman" w:cs="Times New Roman"/>
          <w:sz w:val="24"/>
          <w:szCs w:val="24"/>
        </w:rPr>
        <w:t>458</w:t>
      </w:r>
      <w:r w:rsidR="002923A3" w:rsidRPr="00520EA6">
        <w:rPr>
          <w:rFonts w:ascii="Times New Roman" w:eastAsia="Times New Roman" w:hAnsi="Times New Roman" w:cs="Times New Roman"/>
          <w:sz w:val="24"/>
          <w:szCs w:val="24"/>
        </w:rPr>
        <w:t>,7</w:t>
      </w:r>
      <w:r w:rsidR="00BA77B2">
        <w:rPr>
          <w:rFonts w:ascii="Times New Roman" w:eastAsia="Times New Roman" w:hAnsi="Times New Roman" w:cs="Times New Roman"/>
          <w:sz w:val="24"/>
          <w:szCs w:val="24"/>
        </w:rPr>
        <w:t>3</w:t>
      </w:r>
      <w:r w:rsidR="002923A3">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gadā</w:t>
      </w:r>
      <w:r w:rsidR="002806AC">
        <w:rPr>
          <w:rFonts w:ascii="Times New Roman" w:eastAsia="Times New Roman" w:hAnsi="Times New Roman" w:cs="Times New Roman"/>
          <w:sz w:val="24"/>
          <w:szCs w:val="24"/>
        </w:rPr>
        <w:t xml:space="preserve"> (</w:t>
      </w:r>
      <w:r w:rsidR="000212E4">
        <w:rPr>
          <w:rFonts w:ascii="Times New Roman" w:eastAsia="Times New Roman" w:hAnsi="Times New Roman" w:cs="Times New Roman"/>
          <w:sz w:val="24"/>
          <w:szCs w:val="24"/>
        </w:rPr>
        <w:t>6,35</w:t>
      </w:r>
      <w:r w:rsidR="002806AC">
        <w:rPr>
          <w:rFonts w:ascii="Times New Roman" w:eastAsia="Times New Roman" w:hAnsi="Times New Roman" w:cs="Times New Roman"/>
          <w:sz w:val="24"/>
          <w:szCs w:val="24"/>
        </w:rPr>
        <w:t xml:space="preserve"> amata vietas)</w:t>
      </w:r>
      <w:r w:rsidRPr="0B3F2A67">
        <w:rPr>
          <w:rFonts w:ascii="Times New Roman" w:eastAsia="Times New Roman" w:hAnsi="Times New Roman" w:cs="Times New Roman"/>
          <w:sz w:val="24"/>
          <w:szCs w:val="24"/>
        </w:rPr>
        <w:t xml:space="preserve"> un E</w:t>
      </w:r>
      <w:r w:rsidR="00AF01C0">
        <w:rPr>
          <w:rFonts w:ascii="Times New Roman" w:eastAsia="Times New Roman" w:hAnsi="Times New Roman" w:cs="Times New Roman"/>
          <w:sz w:val="24"/>
          <w:szCs w:val="24"/>
        </w:rPr>
        <w:t>S</w:t>
      </w:r>
      <w:r w:rsidRPr="0B3F2A67">
        <w:rPr>
          <w:rFonts w:ascii="Times New Roman" w:eastAsia="Times New Roman" w:hAnsi="Times New Roman" w:cs="Times New Roman"/>
          <w:sz w:val="24"/>
          <w:szCs w:val="24"/>
        </w:rPr>
        <w:t xml:space="preserve"> dalībvalstu pievienošana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autentifikācijai ietaupa kopumā </w:t>
      </w:r>
      <w:r w:rsidR="000212E4" w:rsidRPr="0B3F2A67">
        <w:rPr>
          <w:rFonts w:ascii="Times New Roman" w:eastAsia="Times New Roman" w:hAnsi="Times New Roman" w:cs="Times New Roman"/>
          <w:sz w:val="24"/>
          <w:szCs w:val="24"/>
        </w:rPr>
        <w:t>3</w:t>
      </w:r>
      <w:r w:rsidR="000212E4">
        <w:rPr>
          <w:rFonts w:ascii="Times New Roman" w:eastAsia="Times New Roman" w:hAnsi="Times New Roman" w:cs="Times New Roman"/>
          <w:sz w:val="24"/>
          <w:szCs w:val="24"/>
        </w:rPr>
        <w:t>03</w:t>
      </w:r>
      <w:r w:rsidR="000212E4" w:rsidRPr="0B3F2A67">
        <w:rPr>
          <w:rFonts w:ascii="Times New Roman" w:eastAsia="Times New Roman" w:hAnsi="Times New Roman" w:cs="Times New Roman"/>
          <w:sz w:val="24"/>
          <w:szCs w:val="24"/>
        </w:rPr>
        <w:t xml:space="preserve"> </w:t>
      </w:r>
      <w:r w:rsidR="000212E4">
        <w:rPr>
          <w:rFonts w:ascii="Times New Roman" w:eastAsia="Times New Roman" w:hAnsi="Times New Roman" w:cs="Times New Roman"/>
          <w:sz w:val="24"/>
          <w:szCs w:val="24"/>
        </w:rPr>
        <w:t>033</w:t>
      </w:r>
      <w:r w:rsidR="000212E4" w:rsidRPr="0B3F2A67">
        <w:rPr>
          <w:rFonts w:ascii="Times New Roman" w:eastAsia="Times New Roman" w:hAnsi="Times New Roman" w:cs="Times New Roman"/>
          <w:sz w:val="24"/>
          <w:szCs w:val="24"/>
        </w:rPr>
        <w:t>,</w:t>
      </w:r>
      <w:r w:rsidR="000212E4">
        <w:rPr>
          <w:rFonts w:ascii="Times New Roman" w:eastAsia="Times New Roman" w:hAnsi="Times New Roman" w:cs="Times New Roman"/>
          <w:sz w:val="24"/>
          <w:szCs w:val="24"/>
        </w:rPr>
        <w:t>73</w:t>
      </w:r>
      <w:r w:rsidR="000212E4" w:rsidRPr="0B3F2A67">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009543FD">
        <w:rPr>
          <w:rFonts w:ascii="Times New Roman" w:eastAsia="Times New Roman" w:hAnsi="Times New Roman" w:cs="Times New Roman"/>
          <w:i/>
          <w:sz w:val="24"/>
          <w:szCs w:val="24"/>
        </w:rPr>
        <w:t xml:space="preserve"> (12,88 amata vietas)</w:t>
      </w:r>
      <w:r w:rsidR="003A28CB">
        <w:rPr>
          <w:rFonts w:ascii="Times New Roman" w:eastAsia="Times New Roman" w:hAnsi="Times New Roman" w:cs="Times New Roman"/>
          <w:sz w:val="24"/>
          <w:szCs w:val="24"/>
        </w:rPr>
        <w:t>.</w:t>
      </w:r>
    </w:p>
    <w:p w14:paraId="511C44A0" w14:textId="531831DB" w:rsidR="00E437FF" w:rsidRDefault="00E437FF" w:rsidP="00336A43">
      <w:pPr>
        <w:spacing w:after="0" w:line="276" w:lineRule="auto"/>
        <w:jc w:val="both"/>
        <w:rPr>
          <w:rFonts w:ascii="Times New Roman" w:eastAsia="Times New Roman" w:hAnsi="Times New Roman" w:cs="Times New Roman"/>
          <w:b/>
          <w:bCs/>
          <w:i/>
          <w:iCs/>
          <w:sz w:val="24"/>
          <w:szCs w:val="24"/>
        </w:rPr>
      </w:pPr>
    </w:p>
    <w:p w14:paraId="623D6EA8" w14:textId="77777777" w:rsidR="00BD7F93" w:rsidRDefault="00BD7F93" w:rsidP="00336A43">
      <w:pPr>
        <w:spacing w:after="0" w:line="276" w:lineRule="auto"/>
        <w:jc w:val="both"/>
        <w:rPr>
          <w:rFonts w:ascii="Times New Roman" w:eastAsia="Times New Roman" w:hAnsi="Times New Roman" w:cs="Times New Roman"/>
          <w:b/>
          <w:bCs/>
          <w:i/>
          <w:iCs/>
          <w:sz w:val="24"/>
          <w:szCs w:val="24"/>
        </w:rPr>
      </w:pPr>
    </w:p>
    <w:p w14:paraId="726D49D7" w14:textId="0F21A334" w:rsidR="00402A7A" w:rsidRDefault="00C140BB" w:rsidP="00336A43">
      <w:pPr>
        <w:spacing w:after="0" w:line="276" w:lineRule="auto"/>
        <w:jc w:val="both"/>
      </w:pPr>
      <w:r>
        <w:rPr>
          <w:rFonts w:ascii="Times New Roman" w:eastAsia="Times New Roman" w:hAnsi="Times New Roman" w:cs="Times New Roman"/>
          <w:b/>
          <w:bCs/>
          <w:i/>
          <w:iCs/>
          <w:sz w:val="24"/>
          <w:szCs w:val="24"/>
        </w:rPr>
        <w:lastRenderedPageBreak/>
        <w:t>3</w:t>
      </w:r>
      <w:r w:rsidR="00402A7A" w:rsidRPr="66291F07">
        <w:rPr>
          <w:rFonts w:ascii="Times New Roman" w:eastAsia="Times New Roman" w:hAnsi="Times New Roman" w:cs="Times New Roman"/>
          <w:b/>
          <w:bCs/>
          <w:i/>
          <w:iCs/>
          <w:sz w:val="24"/>
          <w:szCs w:val="24"/>
        </w:rPr>
        <w:t>. Sistēmai šobrīd pieejamais cilvēkresursu apjoms</w:t>
      </w:r>
    </w:p>
    <w:p w14:paraId="65B6B6B6" w14:textId="77777777" w:rsidR="00402A7A" w:rsidRDefault="00402A7A" w:rsidP="00336A43">
      <w:pPr>
        <w:spacing w:after="0" w:line="276" w:lineRule="auto"/>
        <w:jc w:val="both"/>
        <w:rPr>
          <w:rFonts w:ascii="Times New Roman" w:eastAsia="Times New Roman" w:hAnsi="Times New Roman" w:cs="Times New Roman"/>
          <w:b/>
          <w:bCs/>
          <w:i/>
          <w:iCs/>
          <w:sz w:val="24"/>
          <w:szCs w:val="24"/>
        </w:rPr>
      </w:pPr>
    </w:p>
    <w:p w14:paraId="2D8C5CD4" w14:textId="72E8DD48" w:rsidR="00402A7A" w:rsidRDefault="00402A7A" w:rsidP="00336A43">
      <w:pPr>
        <w:spacing w:after="0"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 xml:space="preserve">Šobrīd VPM un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risinājumu</w:t>
      </w:r>
      <w:r w:rsidR="001D0E26">
        <w:rPr>
          <w:rFonts w:ascii="Times New Roman" w:eastAsia="Times New Roman" w:hAnsi="Times New Roman" w:cs="Times New Roman"/>
          <w:sz w:val="24"/>
          <w:szCs w:val="24"/>
        </w:rPr>
        <w:t xml:space="preserve"> </w:t>
      </w:r>
      <w:r w:rsidR="00395DB9" w:rsidRPr="66291F07">
        <w:rPr>
          <w:rFonts w:ascii="Times New Roman" w:eastAsia="Times New Roman" w:hAnsi="Times New Roman" w:cs="Times New Roman"/>
          <w:sz w:val="24"/>
          <w:szCs w:val="24"/>
        </w:rPr>
        <w:t xml:space="preserve">VRAA </w:t>
      </w:r>
      <w:r w:rsidR="00654383">
        <w:rPr>
          <w:rFonts w:ascii="Times New Roman" w:eastAsia="Times New Roman" w:hAnsi="Times New Roman" w:cs="Times New Roman"/>
          <w:sz w:val="24"/>
          <w:szCs w:val="24"/>
        </w:rPr>
        <w:t xml:space="preserve">nodrošina </w:t>
      </w:r>
      <w:r w:rsidRPr="66291F07">
        <w:rPr>
          <w:rFonts w:ascii="Times New Roman" w:eastAsia="Times New Roman" w:hAnsi="Times New Roman" w:cs="Times New Roman"/>
          <w:sz w:val="24"/>
          <w:szCs w:val="24"/>
        </w:rPr>
        <w:t>1 sistēmu analītiķis un 1 sistēmu administrators</w:t>
      </w:r>
      <w:r w:rsidR="00CA1F0B">
        <w:rPr>
          <w:rFonts w:ascii="Times New Roman" w:eastAsia="Times New Roman" w:hAnsi="Times New Roman" w:cs="Times New Roman"/>
          <w:sz w:val="24"/>
          <w:szCs w:val="24"/>
        </w:rPr>
        <w:t>, kuri tiek finansēti no</w:t>
      </w:r>
      <w:r w:rsidR="002D4991">
        <w:rPr>
          <w:rFonts w:ascii="Times New Roman" w:eastAsia="Times New Roman" w:hAnsi="Times New Roman" w:cs="Times New Roman"/>
          <w:sz w:val="24"/>
          <w:szCs w:val="24"/>
        </w:rPr>
        <w:t xml:space="preserve"> </w:t>
      </w:r>
      <w:r w:rsidR="002D4991" w:rsidRPr="00EA58A1">
        <w:rPr>
          <w:rFonts w:ascii="Times New Roman" w:hAnsi="Times New Roman" w:cs="Times New Roman"/>
          <w:color w:val="000000" w:themeColor="text1"/>
          <w:sz w:val="24"/>
          <w:szCs w:val="24"/>
        </w:rPr>
        <w:t xml:space="preserve">Eiropas Savienības struktūrfondu un Kohēzijas fonda 2014.-2020. gada plānošanas perioda darbības programmas “Infrastruktūra un pakalpojumi” </w:t>
      </w:r>
      <w:r w:rsidR="002D4991" w:rsidRPr="00EA58A1">
        <w:rPr>
          <w:rFonts w:ascii="Times New Roman" w:hAnsi="Times New Roman" w:cs="Times New Roman"/>
          <w:sz w:val="24"/>
          <w:szCs w:val="24"/>
          <w:lang w:eastAsia="lv-LV"/>
        </w:rPr>
        <w:t xml:space="preserve">darbības programmas “Izaugsme un nodarbinātība” specifiskā atbalsta mērķa 2.2.1. “Nodrošināt publisko datu </w:t>
      </w:r>
      <w:proofErr w:type="spellStart"/>
      <w:r w:rsidR="002D4991" w:rsidRPr="00EA58A1">
        <w:rPr>
          <w:rFonts w:ascii="Times New Roman" w:hAnsi="Times New Roman" w:cs="Times New Roman"/>
          <w:sz w:val="24"/>
          <w:szCs w:val="24"/>
          <w:lang w:eastAsia="lv-LV"/>
        </w:rPr>
        <w:t>atkalizmantošanas</w:t>
      </w:r>
      <w:proofErr w:type="spellEnd"/>
      <w:r w:rsidR="002D4991" w:rsidRPr="00EA58A1">
        <w:rPr>
          <w:rFonts w:ascii="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w:t>
      </w:r>
      <w:r w:rsidR="002D4991" w:rsidRPr="00EA58A1">
        <w:rPr>
          <w:rFonts w:ascii="Times New Roman" w:hAnsi="Times New Roman" w:cs="Times New Roman"/>
          <w:color w:val="000000" w:themeColor="text1"/>
          <w:sz w:val="24"/>
          <w:szCs w:val="24"/>
        </w:rPr>
        <w:t>ietvaros īstenotajiem</w:t>
      </w:r>
      <w:r w:rsidR="00CA1F0B" w:rsidRPr="002D4991">
        <w:rPr>
          <w:rFonts w:ascii="Times New Roman" w:eastAsia="Times New Roman" w:hAnsi="Times New Roman" w:cs="Times New Roman"/>
          <w:sz w:val="24"/>
          <w:szCs w:val="24"/>
        </w:rPr>
        <w:t xml:space="preserve"> projekt</w:t>
      </w:r>
      <w:r w:rsidR="00654383" w:rsidRPr="002D4991">
        <w:rPr>
          <w:rFonts w:ascii="Times New Roman" w:eastAsia="Times New Roman" w:hAnsi="Times New Roman" w:cs="Times New Roman"/>
          <w:sz w:val="24"/>
          <w:szCs w:val="24"/>
        </w:rPr>
        <w:t>iem</w:t>
      </w:r>
      <w:r w:rsidR="00CA1F0B" w:rsidRPr="00EA58A1">
        <w:rPr>
          <w:rFonts w:ascii="Times New Roman" w:hAnsi="Times New Roman" w:cs="Times New Roman"/>
          <w:sz w:val="24"/>
          <w:szCs w:val="24"/>
        </w:rPr>
        <w:t xml:space="preserve"> </w:t>
      </w:r>
      <w:r w:rsidR="00CA1F0B" w:rsidRPr="002D4991">
        <w:rPr>
          <w:rFonts w:ascii="Times New Roman" w:eastAsia="Times New Roman" w:hAnsi="Times New Roman" w:cs="Times New Roman"/>
          <w:sz w:val="24"/>
          <w:szCs w:val="24"/>
        </w:rPr>
        <w:t>“Vienotā datu telpa”</w:t>
      </w:r>
      <w:r w:rsidR="00CA1F0B">
        <w:rPr>
          <w:rFonts w:ascii="Times New Roman" w:eastAsia="Times New Roman" w:hAnsi="Times New Roman" w:cs="Times New Roman"/>
          <w:sz w:val="24"/>
          <w:szCs w:val="24"/>
        </w:rPr>
        <w:t xml:space="preserve"> </w:t>
      </w:r>
      <w:r w:rsidR="00A517E0">
        <w:rPr>
          <w:rFonts w:ascii="Times New Roman" w:eastAsia="Times New Roman" w:hAnsi="Times New Roman" w:cs="Times New Roman"/>
          <w:sz w:val="24"/>
          <w:szCs w:val="24"/>
        </w:rPr>
        <w:t xml:space="preserve">(līgums </w:t>
      </w:r>
      <w:r w:rsidR="00A517E0" w:rsidRPr="00CA1F0B">
        <w:rPr>
          <w:rFonts w:ascii="Times New Roman" w:eastAsia="Times New Roman" w:hAnsi="Times New Roman" w:cs="Times New Roman"/>
          <w:sz w:val="24"/>
          <w:szCs w:val="24"/>
        </w:rPr>
        <w:t>Nr. 2.2.1.1/17/I/09</w:t>
      </w:r>
      <w:r w:rsidR="00A517E0">
        <w:rPr>
          <w:rFonts w:ascii="Times New Roman" w:eastAsia="Times New Roman" w:hAnsi="Times New Roman" w:cs="Times New Roman"/>
          <w:sz w:val="24"/>
          <w:szCs w:val="24"/>
        </w:rPr>
        <w:t>)</w:t>
      </w:r>
      <w:r w:rsidR="00C81129">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 xml:space="preserve">un “Pakalpojumu sniegšanas un pārvaldības platforma” </w:t>
      </w:r>
      <w:r w:rsidR="00A517E0">
        <w:rPr>
          <w:rFonts w:ascii="Times New Roman" w:eastAsia="Times New Roman" w:hAnsi="Times New Roman" w:cs="Times New Roman"/>
          <w:sz w:val="24"/>
          <w:szCs w:val="24"/>
        </w:rPr>
        <w:t>(līgum</w:t>
      </w:r>
      <w:r w:rsidR="00395DB9">
        <w:rPr>
          <w:rFonts w:ascii="Times New Roman" w:eastAsia="Times New Roman" w:hAnsi="Times New Roman" w:cs="Times New Roman"/>
          <w:sz w:val="24"/>
          <w:szCs w:val="24"/>
        </w:rPr>
        <w:t>s</w:t>
      </w:r>
      <w:r w:rsidR="00A517E0">
        <w:rPr>
          <w:rFonts w:ascii="Times New Roman" w:eastAsia="Times New Roman" w:hAnsi="Times New Roman" w:cs="Times New Roman"/>
          <w:sz w:val="24"/>
          <w:szCs w:val="24"/>
        </w:rPr>
        <w:t xml:space="preserve"> </w:t>
      </w:r>
      <w:r w:rsidR="00A517E0" w:rsidRPr="00CA1F0B">
        <w:rPr>
          <w:rFonts w:ascii="Times New Roman" w:eastAsia="Times New Roman" w:hAnsi="Times New Roman" w:cs="Times New Roman"/>
          <w:sz w:val="24"/>
          <w:szCs w:val="24"/>
        </w:rPr>
        <w:t>Nr. 2.2.1.1/17/I/015</w:t>
      </w:r>
      <w:r w:rsidR="00A517E0">
        <w:rPr>
          <w:rFonts w:ascii="Times New Roman" w:eastAsia="Times New Roman" w:hAnsi="Times New Roman" w:cs="Times New Roman"/>
          <w:sz w:val="24"/>
          <w:szCs w:val="24"/>
        </w:rPr>
        <w:t>)</w:t>
      </w:r>
      <w:r w:rsidR="00395DB9">
        <w:rPr>
          <w:rFonts w:ascii="Times New Roman" w:eastAsia="Times New Roman" w:hAnsi="Times New Roman" w:cs="Times New Roman"/>
          <w:sz w:val="24"/>
          <w:szCs w:val="24"/>
        </w:rPr>
        <w:t xml:space="preserve">, kuru īstenošana paredzēta </w:t>
      </w:r>
      <w:r w:rsidR="00CA1F0B">
        <w:rPr>
          <w:rFonts w:ascii="Times New Roman" w:eastAsia="Times New Roman" w:hAnsi="Times New Roman" w:cs="Times New Roman"/>
          <w:sz w:val="24"/>
          <w:szCs w:val="24"/>
        </w:rPr>
        <w:t>līdz 2020.</w:t>
      </w:r>
      <w:r w:rsidR="00F50247">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gada 30.</w:t>
      </w:r>
      <w:r w:rsidR="00F50247">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novembrim</w:t>
      </w:r>
      <w:r w:rsidRPr="66291F07">
        <w:rPr>
          <w:rFonts w:ascii="Times New Roman" w:eastAsia="Times New Roman" w:hAnsi="Times New Roman" w:cs="Times New Roman"/>
          <w:sz w:val="24"/>
          <w:szCs w:val="24"/>
        </w:rPr>
        <w:t>.</w:t>
      </w:r>
    </w:p>
    <w:p w14:paraId="7CD1FC64" w14:textId="29535D2D" w:rsidR="00402A7A" w:rsidRPr="00BF11F4" w:rsidRDefault="00C140BB" w:rsidP="00336A43">
      <w:pPr>
        <w:spacing w:before="240" w:line="276" w:lineRule="auto"/>
        <w:rPr>
          <w:rFonts w:ascii="Times New Roman" w:eastAsia="Times New Roman" w:hAnsi="Times New Roman" w:cs="Times New Roman"/>
          <w:sz w:val="24"/>
          <w:szCs w:val="24"/>
        </w:rPr>
      </w:pPr>
      <w:r w:rsidRPr="00BF11F4">
        <w:rPr>
          <w:rFonts w:ascii="Times New Roman" w:eastAsia="Times New Roman" w:hAnsi="Times New Roman" w:cs="Times New Roman"/>
          <w:b/>
          <w:bCs/>
          <w:i/>
          <w:iCs/>
          <w:sz w:val="24"/>
          <w:szCs w:val="24"/>
        </w:rPr>
        <w:t>4</w:t>
      </w:r>
      <w:r w:rsidR="00402A7A" w:rsidRPr="00BF11F4">
        <w:rPr>
          <w:rFonts w:ascii="Times New Roman" w:eastAsia="Times New Roman" w:hAnsi="Times New Roman" w:cs="Times New Roman"/>
          <w:b/>
          <w:bCs/>
          <w:i/>
          <w:iCs/>
          <w:sz w:val="24"/>
          <w:szCs w:val="24"/>
        </w:rPr>
        <w:t>. Papildus nepieciešamie cilvēkresursi risinājuma uzturēšanai</w:t>
      </w:r>
    </w:p>
    <w:p w14:paraId="15D6B503" w14:textId="5EC6C255" w:rsidR="00402A7A" w:rsidRDefault="00002342" w:rsidP="0051389F">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02483">
        <w:rPr>
          <w:rFonts w:ascii="Times New Roman" w:eastAsia="Times New Roman" w:hAnsi="Times New Roman" w:cs="Times New Roman"/>
          <w:sz w:val="24"/>
          <w:szCs w:val="24"/>
        </w:rPr>
        <w:t>o</w:t>
      </w:r>
      <w:r w:rsidR="1B4533A3" w:rsidRPr="1B4533A3">
        <w:rPr>
          <w:rFonts w:ascii="Times New Roman" w:eastAsia="Times New Roman" w:hAnsi="Times New Roman" w:cs="Times New Roman"/>
          <w:sz w:val="24"/>
          <w:szCs w:val="24"/>
        </w:rPr>
        <w:t xml:space="preserve"> 2020.</w:t>
      </w:r>
      <w:r w:rsidR="00A365CC">
        <w:rPr>
          <w:rFonts w:ascii="Times New Roman" w:eastAsia="Times New Roman" w:hAnsi="Times New Roman" w:cs="Times New Roman"/>
          <w:sz w:val="24"/>
          <w:szCs w:val="24"/>
        </w:rPr>
        <w:t xml:space="preserve"> </w:t>
      </w:r>
      <w:r w:rsidR="1B4533A3" w:rsidRPr="1B4533A3">
        <w:rPr>
          <w:rFonts w:ascii="Times New Roman" w:eastAsia="Times New Roman" w:hAnsi="Times New Roman" w:cs="Times New Roman"/>
          <w:sz w:val="24"/>
          <w:szCs w:val="24"/>
        </w:rPr>
        <w:t xml:space="preserve">gada VPM risinājuma nodrošināšanai tajā skaitā </w:t>
      </w:r>
      <w:proofErr w:type="spellStart"/>
      <w:r w:rsidR="1B4533A3" w:rsidRPr="1B4533A3">
        <w:rPr>
          <w:rFonts w:ascii="Times New Roman" w:eastAsia="Times New Roman" w:hAnsi="Times New Roman" w:cs="Times New Roman"/>
          <w:sz w:val="24"/>
          <w:szCs w:val="24"/>
        </w:rPr>
        <w:t>eIDAS</w:t>
      </w:r>
      <w:proofErr w:type="spellEnd"/>
      <w:r w:rsidR="1B4533A3" w:rsidRPr="1B4533A3">
        <w:rPr>
          <w:rFonts w:ascii="Times New Roman" w:eastAsia="Times New Roman" w:hAnsi="Times New Roman" w:cs="Times New Roman"/>
          <w:sz w:val="24"/>
          <w:szCs w:val="24"/>
        </w:rPr>
        <w:t xml:space="preserve"> </w:t>
      </w:r>
      <w:r w:rsidR="00755795">
        <w:rPr>
          <w:rFonts w:ascii="Times New Roman" w:eastAsia="Times New Roman" w:hAnsi="Times New Roman" w:cs="Times New Roman"/>
          <w:sz w:val="24"/>
          <w:szCs w:val="24"/>
        </w:rPr>
        <w:t>autentifikācijas risinājuma</w:t>
      </w:r>
      <w:r w:rsidR="1B4533A3" w:rsidRPr="1B4533A3">
        <w:rPr>
          <w:rFonts w:ascii="Times New Roman" w:eastAsia="Times New Roman" w:hAnsi="Times New Roman" w:cs="Times New Roman"/>
          <w:sz w:val="24"/>
          <w:szCs w:val="24"/>
        </w:rPr>
        <w:t xml:space="preserve"> nodrošināšanai papildus nepieciešami</w:t>
      </w:r>
      <w:r w:rsidR="00F02483">
        <w:rPr>
          <w:rFonts w:ascii="Times New Roman" w:eastAsia="Times New Roman" w:hAnsi="Times New Roman" w:cs="Times New Roman"/>
          <w:sz w:val="24"/>
          <w:szCs w:val="24"/>
        </w:rPr>
        <w:t xml:space="preserve"> </w:t>
      </w:r>
      <w:r w:rsidR="00F02483" w:rsidRPr="0B3F2A67">
        <w:rPr>
          <w:rFonts w:ascii="Times New Roman" w:eastAsia="Times New Roman" w:hAnsi="Times New Roman" w:cs="Times New Roman"/>
          <w:sz w:val="24"/>
          <w:szCs w:val="24"/>
        </w:rPr>
        <w:t xml:space="preserve">130 161,32 </w:t>
      </w:r>
      <w:proofErr w:type="spellStart"/>
      <w:r w:rsidR="00F02483" w:rsidRPr="001315C5">
        <w:rPr>
          <w:rFonts w:ascii="Times New Roman" w:eastAsia="Times New Roman" w:hAnsi="Times New Roman" w:cs="Times New Roman"/>
          <w:i/>
          <w:sz w:val="24"/>
          <w:szCs w:val="24"/>
        </w:rPr>
        <w:t>euro</w:t>
      </w:r>
      <w:proofErr w:type="spellEnd"/>
      <w:r w:rsidR="00F02483">
        <w:rPr>
          <w:rFonts w:ascii="Times New Roman" w:eastAsia="Times New Roman" w:hAnsi="Times New Roman" w:cs="Times New Roman"/>
          <w:i/>
          <w:sz w:val="24"/>
          <w:szCs w:val="24"/>
        </w:rPr>
        <w:t xml:space="preserve"> </w:t>
      </w:r>
      <w:r w:rsidR="00F02483">
        <w:rPr>
          <w:rFonts w:ascii="Times New Roman" w:eastAsia="Times New Roman" w:hAnsi="Times New Roman" w:cs="Times New Roman"/>
          <w:sz w:val="24"/>
          <w:szCs w:val="24"/>
        </w:rPr>
        <w:t xml:space="preserve">gadā, kā arī vienreizējs maksājums par darbavietu iekārtošanu 11 108 </w:t>
      </w:r>
      <w:proofErr w:type="spellStart"/>
      <w:r w:rsidR="00F02483">
        <w:rPr>
          <w:rFonts w:ascii="Times New Roman" w:eastAsia="Times New Roman" w:hAnsi="Times New Roman" w:cs="Times New Roman"/>
          <w:i/>
          <w:sz w:val="24"/>
          <w:szCs w:val="24"/>
        </w:rPr>
        <w:t>euro</w:t>
      </w:r>
      <w:proofErr w:type="spellEnd"/>
      <w:r w:rsidR="1B4533A3" w:rsidRPr="1B4533A3">
        <w:rPr>
          <w:rFonts w:ascii="Times New Roman" w:eastAsia="Times New Roman" w:hAnsi="Times New Roman" w:cs="Times New Roman"/>
          <w:sz w:val="24"/>
          <w:szCs w:val="24"/>
        </w:rPr>
        <w:t>:</w:t>
      </w:r>
    </w:p>
    <w:p w14:paraId="68EB0130" w14:textId="4977231C" w:rsidR="00402A7A" w:rsidRDefault="00402A7A" w:rsidP="0051389F">
      <w:pPr>
        <w:pStyle w:val="ListParagraph"/>
        <w:numPr>
          <w:ilvl w:val="1"/>
          <w:numId w:val="2"/>
        </w:numPr>
        <w:spacing w:after="120" w:line="276" w:lineRule="auto"/>
        <w:jc w:val="both"/>
        <w:rPr>
          <w:sz w:val="24"/>
          <w:szCs w:val="24"/>
        </w:rPr>
      </w:pPr>
      <w:r w:rsidRPr="0B3F2A67">
        <w:rPr>
          <w:rFonts w:ascii="Times New Roman" w:eastAsia="Times New Roman" w:hAnsi="Times New Roman" w:cs="Times New Roman"/>
          <w:sz w:val="24"/>
          <w:szCs w:val="24"/>
        </w:rPr>
        <w:t xml:space="preserve">2 sistēmu analītiķi (19.4.amatu saime, 12.mēnešalgu grupa, IV līmenis), kam atalgojumam nepieciešami 58 818,66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gadā, darba vietas iekārtošanai 5 554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(atbilstoši VRAA aprēķiniem) un darbavietas uzturēšanai 6 262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(atbilstoši VRAA aprēķiniem) gadā;</w:t>
      </w:r>
    </w:p>
    <w:p w14:paraId="1A998B1F" w14:textId="2DA5A7C8" w:rsidR="00402A7A" w:rsidRPr="00173DE5" w:rsidRDefault="00402A7A" w:rsidP="00336A43">
      <w:pPr>
        <w:pStyle w:val="ListParagraph"/>
        <w:numPr>
          <w:ilvl w:val="1"/>
          <w:numId w:val="2"/>
        </w:numPr>
        <w:spacing w:line="276" w:lineRule="auto"/>
        <w:jc w:val="both"/>
        <w:rPr>
          <w:rFonts w:ascii="Times New Roman" w:hAnsi="Times New Roman" w:cs="Times New Roman"/>
          <w:sz w:val="24"/>
          <w:szCs w:val="24"/>
        </w:rPr>
      </w:pPr>
      <w:r w:rsidRPr="0B3F2A67">
        <w:rPr>
          <w:rFonts w:ascii="Times New Roman" w:eastAsia="Times New Roman" w:hAnsi="Times New Roman" w:cs="Times New Roman"/>
          <w:sz w:val="24"/>
          <w:szCs w:val="24"/>
        </w:rPr>
        <w:t xml:space="preserve">2 sistēmu administratori (19.5.amatu saime, 12.mēnešalgu grupa, IV A </w:t>
      </w:r>
      <w:r w:rsidRPr="00755795">
        <w:rPr>
          <w:rFonts w:ascii="Times New Roman" w:eastAsia="Times New Roman" w:hAnsi="Times New Roman" w:cs="Times New Roman"/>
          <w:sz w:val="24"/>
          <w:szCs w:val="24"/>
        </w:rPr>
        <w:t xml:space="preserve">līmenis), kam atalgojumam nepieciešami 58 818,66 </w:t>
      </w:r>
      <w:proofErr w:type="spellStart"/>
      <w:r w:rsidRPr="00755795">
        <w:rPr>
          <w:rFonts w:ascii="Times New Roman" w:eastAsia="Times New Roman" w:hAnsi="Times New Roman" w:cs="Times New Roman"/>
          <w:i/>
          <w:sz w:val="24"/>
          <w:szCs w:val="24"/>
        </w:rPr>
        <w:t>euro</w:t>
      </w:r>
      <w:proofErr w:type="spellEnd"/>
      <w:r w:rsidRPr="00755795">
        <w:rPr>
          <w:rFonts w:ascii="Times New Roman" w:eastAsia="Times New Roman" w:hAnsi="Times New Roman" w:cs="Times New Roman"/>
          <w:sz w:val="24"/>
          <w:szCs w:val="24"/>
        </w:rPr>
        <w:t xml:space="preserve"> gadā, darba vietas iekārtošanai 5</w:t>
      </w:r>
      <w:r w:rsidR="003A28CB" w:rsidRPr="00755795">
        <w:rPr>
          <w:rFonts w:ascii="Times New Roman" w:eastAsia="Times New Roman" w:hAnsi="Times New Roman" w:cs="Times New Roman"/>
          <w:sz w:val="24"/>
          <w:szCs w:val="24"/>
        </w:rPr>
        <w:t xml:space="preserve"> 554 </w:t>
      </w:r>
      <w:proofErr w:type="spellStart"/>
      <w:r w:rsidRPr="00755795">
        <w:rPr>
          <w:rFonts w:ascii="Times New Roman" w:eastAsia="Times New Roman" w:hAnsi="Times New Roman" w:cs="Times New Roman"/>
          <w:i/>
          <w:sz w:val="24"/>
          <w:szCs w:val="24"/>
        </w:rPr>
        <w:t>euro</w:t>
      </w:r>
      <w:proofErr w:type="spellEnd"/>
      <w:r w:rsidRPr="00755795">
        <w:rPr>
          <w:rFonts w:ascii="Times New Roman" w:eastAsia="Times New Roman" w:hAnsi="Times New Roman" w:cs="Times New Roman"/>
          <w:sz w:val="24"/>
          <w:szCs w:val="24"/>
        </w:rPr>
        <w:t xml:space="preserve"> (atbilstoši VRAA aprēķiniem) un darbavietas uzturēšanai 6 262 </w:t>
      </w:r>
      <w:proofErr w:type="spellStart"/>
      <w:r w:rsidRPr="00755795">
        <w:rPr>
          <w:rFonts w:ascii="Times New Roman" w:eastAsia="Times New Roman" w:hAnsi="Times New Roman" w:cs="Times New Roman"/>
          <w:i/>
          <w:sz w:val="24"/>
          <w:szCs w:val="24"/>
        </w:rPr>
        <w:t>euro</w:t>
      </w:r>
      <w:proofErr w:type="spellEnd"/>
      <w:r w:rsidRPr="00755795">
        <w:rPr>
          <w:rFonts w:ascii="Times New Roman" w:eastAsia="Times New Roman" w:hAnsi="Times New Roman" w:cs="Times New Roman"/>
          <w:sz w:val="24"/>
          <w:szCs w:val="24"/>
        </w:rPr>
        <w:t xml:space="preserve"> (atbilstoši VRAA aprēķiniem) gadā.</w:t>
      </w:r>
    </w:p>
    <w:p w14:paraId="4722746E" w14:textId="4E59882C" w:rsidR="00755795" w:rsidRDefault="00755795" w:rsidP="00755795">
      <w:pPr>
        <w:spacing w:line="276" w:lineRule="auto"/>
        <w:ind w:firstLine="709"/>
        <w:jc w:val="both"/>
        <w:rPr>
          <w:rFonts w:ascii="Times New Roman" w:hAnsi="Times New Roman" w:cs="Times New Roman"/>
          <w:sz w:val="24"/>
          <w:szCs w:val="24"/>
        </w:rPr>
      </w:pPr>
      <w:r w:rsidRPr="00755795">
        <w:rPr>
          <w:rFonts w:ascii="Times New Roman" w:hAnsi="Times New Roman" w:cs="Times New Roman"/>
          <w:sz w:val="24"/>
          <w:szCs w:val="24"/>
        </w:rPr>
        <w:t xml:space="preserve">Šie darbinieki ir nepieciešami, lai </w:t>
      </w:r>
      <w:r>
        <w:rPr>
          <w:rFonts w:ascii="Times New Roman" w:hAnsi="Times New Roman" w:cs="Times New Roman"/>
          <w:sz w:val="24"/>
          <w:szCs w:val="24"/>
        </w:rPr>
        <w:t>nodrošinātu</w:t>
      </w:r>
      <w:r w:rsidR="00F73658">
        <w:rPr>
          <w:rFonts w:ascii="Times New Roman" w:hAnsi="Times New Roman" w:cs="Times New Roman"/>
          <w:sz w:val="24"/>
          <w:szCs w:val="24"/>
        </w:rPr>
        <w:t>:</w:t>
      </w:r>
    </w:p>
    <w:p w14:paraId="4FD5755A" w14:textId="04295752" w:rsidR="00EB0093" w:rsidRDefault="00EB0093" w:rsidP="0035674E">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VPM tehnisku nodrošināšanu un drošību;</w:t>
      </w:r>
    </w:p>
    <w:p w14:paraId="5BC9E06A" w14:textId="3BB953ED" w:rsidR="00F73658" w:rsidRPr="00D73998" w:rsidRDefault="00F73658" w:rsidP="00D73998">
      <w:pPr>
        <w:pStyle w:val="ListParagraph"/>
        <w:numPr>
          <w:ilvl w:val="0"/>
          <w:numId w:val="12"/>
        </w:numPr>
        <w:spacing w:line="276" w:lineRule="auto"/>
        <w:jc w:val="both"/>
        <w:rPr>
          <w:rFonts w:ascii="Times New Roman" w:hAnsi="Times New Roman" w:cs="Times New Roman"/>
          <w:sz w:val="24"/>
          <w:szCs w:val="24"/>
        </w:rPr>
      </w:pPr>
      <w:r w:rsidRPr="00D73998">
        <w:rPr>
          <w:rFonts w:ascii="Times New Roman" w:hAnsi="Times New Roman" w:cs="Times New Roman"/>
          <w:sz w:val="24"/>
          <w:szCs w:val="24"/>
        </w:rPr>
        <w:t xml:space="preserve">VPM izmantoto </w:t>
      </w:r>
      <w:r w:rsidR="0035674E" w:rsidRPr="00D73998">
        <w:rPr>
          <w:rFonts w:ascii="Times New Roman" w:hAnsi="Times New Roman" w:cs="Times New Roman"/>
          <w:sz w:val="24"/>
          <w:szCs w:val="24"/>
        </w:rPr>
        <w:t>identifikācijas risinājumu administratīvu un tehnisku pārvaldību;</w:t>
      </w:r>
    </w:p>
    <w:p w14:paraId="2F982DD8" w14:textId="202639CA" w:rsidR="0035674E" w:rsidRDefault="0035674E" w:rsidP="0035674E">
      <w:pPr>
        <w:pStyle w:val="ListParagraph"/>
        <w:numPr>
          <w:ilvl w:val="0"/>
          <w:numId w:val="12"/>
        </w:numPr>
        <w:spacing w:line="276" w:lineRule="auto"/>
        <w:jc w:val="both"/>
        <w:rPr>
          <w:rFonts w:ascii="Times New Roman" w:hAnsi="Times New Roman" w:cs="Times New Roman"/>
          <w:sz w:val="24"/>
          <w:szCs w:val="24"/>
        </w:rPr>
      </w:pPr>
      <w:r w:rsidRPr="0035674E">
        <w:rPr>
          <w:rFonts w:ascii="Times New Roman" w:hAnsi="Times New Roman" w:cs="Times New Roman"/>
          <w:sz w:val="24"/>
          <w:szCs w:val="24"/>
        </w:rPr>
        <w:t>N</w:t>
      </w:r>
      <w:r w:rsidRPr="00D73998">
        <w:rPr>
          <w:rFonts w:ascii="Times New Roman" w:hAnsi="Times New Roman" w:cs="Times New Roman"/>
          <w:sz w:val="24"/>
          <w:szCs w:val="24"/>
        </w:rPr>
        <w:t>odrošinātu</w:t>
      </w:r>
      <w:r>
        <w:rPr>
          <w:rFonts w:ascii="Times New Roman" w:hAnsi="Times New Roman" w:cs="Times New Roman"/>
          <w:sz w:val="24"/>
          <w:szCs w:val="24"/>
        </w:rPr>
        <w:t xml:space="preserve"> </w:t>
      </w:r>
      <w:proofErr w:type="spellStart"/>
      <w:r w:rsidR="002C3245">
        <w:rPr>
          <w:rFonts w:ascii="Times New Roman" w:hAnsi="Times New Roman" w:cs="Times New Roman"/>
          <w:sz w:val="24"/>
          <w:szCs w:val="24"/>
        </w:rPr>
        <w:t>eIDAS</w:t>
      </w:r>
      <w:proofErr w:type="spellEnd"/>
      <w:r w:rsidR="002C3245">
        <w:rPr>
          <w:rFonts w:ascii="Times New Roman" w:hAnsi="Times New Roman" w:cs="Times New Roman"/>
          <w:sz w:val="24"/>
          <w:szCs w:val="24"/>
        </w:rPr>
        <w:t xml:space="preserve"> autentifikāciju ar visu Eiropas Savienības dalībvalstu </w:t>
      </w:r>
      <w:r w:rsidR="00C1735D">
        <w:rPr>
          <w:rFonts w:ascii="Times New Roman" w:hAnsi="Times New Roman" w:cs="Times New Roman"/>
          <w:sz w:val="24"/>
          <w:szCs w:val="24"/>
        </w:rPr>
        <w:t>elektroniskās identifikācijas līdzekļiem;</w:t>
      </w:r>
    </w:p>
    <w:p w14:paraId="7583C47C" w14:textId="592A543D" w:rsidR="00C1735D" w:rsidRDefault="00C1735D" w:rsidP="0035674E">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Nodrošinātu VPM integrācijas risinājuma publiskās pārvaldes portālos </w:t>
      </w:r>
      <w:r w:rsidR="00154DF3">
        <w:rPr>
          <w:rFonts w:ascii="Times New Roman" w:hAnsi="Times New Roman" w:cs="Times New Roman"/>
          <w:sz w:val="24"/>
          <w:szCs w:val="24"/>
        </w:rPr>
        <w:t>regulāru auditu attiecībā pret VPM izmantošanas vadlīnijām</w:t>
      </w:r>
      <w:r w:rsidR="00EB0093">
        <w:rPr>
          <w:rFonts w:ascii="Times New Roman" w:hAnsi="Times New Roman" w:cs="Times New Roman"/>
          <w:sz w:val="24"/>
          <w:szCs w:val="24"/>
        </w:rPr>
        <w:t>;</w:t>
      </w:r>
    </w:p>
    <w:p w14:paraId="47EE9422" w14:textId="6E521836" w:rsidR="00EB0093" w:rsidRPr="00D73998" w:rsidRDefault="00683B21" w:rsidP="00D73998">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w:t>
      </w:r>
      <w:bookmarkStart w:id="1" w:name="_GoBack"/>
      <w:bookmarkEnd w:id="1"/>
      <w:r w:rsidR="00EB0093">
        <w:rPr>
          <w:rFonts w:ascii="Times New Roman" w:hAnsi="Times New Roman" w:cs="Times New Roman"/>
          <w:sz w:val="24"/>
          <w:szCs w:val="24"/>
        </w:rPr>
        <w:t xml:space="preserve">.c. darbiem, kas saistīti ar VPM </w:t>
      </w:r>
      <w:r w:rsidR="007F1F13">
        <w:rPr>
          <w:rFonts w:ascii="Times New Roman" w:hAnsi="Times New Roman" w:cs="Times New Roman"/>
          <w:sz w:val="24"/>
          <w:szCs w:val="24"/>
        </w:rPr>
        <w:t>attīstību un uzturēšanu.</w:t>
      </w:r>
    </w:p>
    <w:p w14:paraId="665FD183" w14:textId="77777777" w:rsidR="0035674E" w:rsidRPr="00755795" w:rsidRDefault="0035674E" w:rsidP="0035674E">
      <w:pPr>
        <w:spacing w:line="276" w:lineRule="auto"/>
        <w:ind w:firstLine="709"/>
        <w:jc w:val="both"/>
        <w:rPr>
          <w:rFonts w:ascii="Times New Roman" w:hAnsi="Times New Roman" w:cs="Times New Roman"/>
          <w:sz w:val="24"/>
          <w:szCs w:val="24"/>
        </w:rPr>
      </w:pPr>
    </w:p>
    <w:p w14:paraId="4F16B07B" w14:textId="0F732FE7" w:rsidR="00717C60" w:rsidRPr="0050189D" w:rsidRDefault="009C431F" w:rsidP="005A7F9C">
      <w:pPr>
        <w:shd w:val="clear" w:color="auto" w:fill="FFFFFF" w:themeFill="background1"/>
        <w:tabs>
          <w:tab w:val="left" w:pos="284"/>
        </w:tabs>
        <w:spacing w:after="12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6</w:t>
      </w:r>
      <w:r w:rsidR="00717C60">
        <w:rPr>
          <w:rFonts w:ascii="Times New Roman" w:hAnsi="Times New Roman" w:cs="Times New Roman"/>
          <w:i/>
          <w:sz w:val="20"/>
          <w:szCs w:val="20"/>
        </w:rPr>
        <w:t>.</w:t>
      </w:r>
      <w:r w:rsidR="00717C60" w:rsidRPr="00373B00">
        <w:rPr>
          <w:rFonts w:ascii="Times New Roman" w:hAnsi="Times New Roman" w:cs="Times New Roman"/>
          <w:i/>
          <w:sz w:val="20"/>
          <w:szCs w:val="20"/>
        </w:rPr>
        <w:t>tabula. Nepieciešamais papildu finansējums</w:t>
      </w:r>
      <w:r w:rsidR="00717C60">
        <w:rPr>
          <w:rFonts w:ascii="Times New Roman" w:hAnsi="Times New Roman" w:cs="Times New Roman"/>
          <w:i/>
          <w:sz w:val="20"/>
          <w:szCs w:val="20"/>
        </w:rPr>
        <w:t xml:space="preserve"> un papildu amata vietas</w:t>
      </w:r>
      <w:r w:rsidR="00717C60" w:rsidRPr="00373B00">
        <w:rPr>
          <w:rFonts w:ascii="Times New Roman" w:hAnsi="Times New Roman" w:cs="Times New Roman"/>
          <w:i/>
          <w:sz w:val="20"/>
          <w:szCs w:val="20"/>
        </w:rPr>
        <w:t xml:space="preserve"> </w:t>
      </w:r>
    </w:p>
    <w:tbl>
      <w:tblPr>
        <w:tblStyle w:val="TableGrid"/>
        <w:tblW w:w="8358" w:type="dxa"/>
        <w:tblLayout w:type="fixed"/>
        <w:tblLook w:val="04A0" w:firstRow="1" w:lastRow="0" w:firstColumn="1" w:lastColumn="0" w:noHBand="0" w:noVBand="1"/>
      </w:tblPr>
      <w:tblGrid>
        <w:gridCol w:w="2689"/>
        <w:gridCol w:w="1984"/>
        <w:gridCol w:w="1842"/>
        <w:gridCol w:w="1843"/>
      </w:tblGrid>
      <w:tr w:rsidR="00717C60" w:rsidRPr="00F55C6F" w14:paraId="0418F566" w14:textId="77777777" w:rsidTr="00653A61">
        <w:tc>
          <w:tcPr>
            <w:tcW w:w="2689" w:type="dxa"/>
          </w:tcPr>
          <w:p w14:paraId="347D4AA8" w14:textId="77777777" w:rsidR="00717C60" w:rsidRPr="00F55C6F" w:rsidRDefault="00717C60" w:rsidP="005A7F9C">
            <w:pPr>
              <w:spacing w:after="120"/>
              <w:jc w:val="both"/>
              <w:rPr>
                <w:rFonts w:ascii="Times New Roman" w:hAnsi="Times New Roman" w:cs="Times New Roman"/>
                <w:sz w:val="24"/>
                <w:szCs w:val="24"/>
              </w:rPr>
            </w:pPr>
          </w:p>
        </w:tc>
        <w:tc>
          <w:tcPr>
            <w:tcW w:w="1984" w:type="dxa"/>
          </w:tcPr>
          <w:p w14:paraId="45A5DF0E" w14:textId="62E4FD0D"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2020.</w:t>
            </w:r>
            <w:r w:rsidR="006A751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076AF5A1" w14:textId="05CCD2B6"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6A751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D5DD74A" w14:textId="1DBC54AE"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6A7510">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064D0D" w:rsidRPr="00F55C6F" w14:paraId="36DBC93B" w14:textId="77777777" w:rsidTr="00653A61">
        <w:tc>
          <w:tcPr>
            <w:tcW w:w="2689" w:type="dxa"/>
          </w:tcPr>
          <w:p w14:paraId="4C8AF06B"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093612B7" w14:textId="4665BC50"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117 637</w:t>
            </w:r>
          </w:p>
        </w:tc>
        <w:tc>
          <w:tcPr>
            <w:tcW w:w="1842" w:type="dxa"/>
          </w:tcPr>
          <w:p w14:paraId="7A78A1C9" w14:textId="6E7CBAD3" w:rsidR="00064D0D" w:rsidRPr="0005546C" w:rsidRDefault="00673681" w:rsidP="00064D0D">
            <w:pPr>
              <w:jc w:val="center"/>
              <w:rPr>
                <w:rFonts w:ascii="Times New Roman" w:eastAsia="Times New Roman" w:hAnsi="Times New Roman" w:cs="Times New Roman"/>
                <w:sz w:val="24"/>
                <w:szCs w:val="24"/>
              </w:rPr>
            </w:pPr>
            <w:r>
              <w:rPr>
                <w:rFonts w:ascii="Times New Roman" w:hAnsi="Times New Roman" w:cs="Times New Roman"/>
                <w:sz w:val="24"/>
                <w:szCs w:val="24"/>
              </w:rPr>
              <w:t>117 637</w:t>
            </w:r>
          </w:p>
        </w:tc>
        <w:tc>
          <w:tcPr>
            <w:tcW w:w="1843" w:type="dxa"/>
          </w:tcPr>
          <w:p w14:paraId="00E39BC7" w14:textId="2C8FBE09" w:rsidR="00064D0D" w:rsidRPr="0005546C" w:rsidRDefault="00064D0D" w:rsidP="00064D0D">
            <w:pPr>
              <w:jc w:val="center"/>
              <w:rPr>
                <w:rFonts w:ascii="Times New Roman" w:eastAsia="Times New Roman" w:hAnsi="Times New Roman" w:cs="Times New Roman"/>
                <w:sz w:val="24"/>
                <w:szCs w:val="24"/>
              </w:rPr>
            </w:pPr>
            <w:r>
              <w:rPr>
                <w:rFonts w:ascii="Times New Roman" w:hAnsi="Times New Roman" w:cs="Times New Roman"/>
                <w:sz w:val="24"/>
                <w:szCs w:val="24"/>
              </w:rPr>
              <w:t>117 637</w:t>
            </w:r>
          </w:p>
        </w:tc>
      </w:tr>
      <w:tr w:rsidR="00064D0D" w:rsidRPr="00F55C6F" w14:paraId="25212AB0" w14:textId="77777777" w:rsidTr="00653A61">
        <w:tc>
          <w:tcPr>
            <w:tcW w:w="2689" w:type="dxa"/>
          </w:tcPr>
          <w:p w14:paraId="28C3AF28"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762364D9" w14:textId="7DCBE2EF" w:rsidR="00064D0D" w:rsidRPr="00A2536B" w:rsidRDefault="00064D0D" w:rsidP="00064D0D">
            <w:pPr>
              <w:jc w:val="center"/>
              <w:rPr>
                <w:rFonts w:ascii="Times New Roman" w:hAnsi="Times New Roman" w:cs="Times New Roman"/>
                <w:sz w:val="24"/>
                <w:szCs w:val="24"/>
              </w:rPr>
            </w:pPr>
            <w:r>
              <w:rPr>
                <w:rFonts w:ascii="Times New Roman" w:hAnsi="Times New Roman" w:cs="Times New Roman"/>
                <w:sz w:val="24"/>
                <w:szCs w:val="24"/>
              </w:rPr>
              <w:t>11 108</w:t>
            </w:r>
          </w:p>
        </w:tc>
        <w:tc>
          <w:tcPr>
            <w:tcW w:w="1842" w:type="dxa"/>
          </w:tcPr>
          <w:p w14:paraId="46E0D86F" w14:textId="1705A78D" w:rsidR="00064D0D" w:rsidRPr="00F55C6F" w:rsidRDefault="00064D0D" w:rsidP="00064D0D">
            <w:pPr>
              <w:jc w:val="center"/>
              <w:rPr>
                <w:rFonts w:ascii="Times New Roman" w:hAnsi="Times New Roman" w:cs="Times New Roman"/>
                <w:sz w:val="24"/>
                <w:szCs w:val="24"/>
              </w:rPr>
            </w:pPr>
          </w:p>
        </w:tc>
        <w:tc>
          <w:tcPr>
            <w:tcW w:w="1843" w:type="dxa"/>
          </w:tcPr>
          <w:p w14:paraId="3ADC010D" w14:textId="06E1945F" w:rsidR="00064D0D" w:rsidRPr="00F55C6F" w:rsidRDefault="00064D0D" w:rsidP="00064D0D">
            <w:pPr>
              <w:jc w:val="center"/>
              <w:rPr>
                <w:rFonts w:ascii="Times New Roman" w:hAnsi="Times New Roman" w:cs="Times New Roman"/>
                <w:sz w:val="24"/>
                <w:szCs w:val="24"/>
              </w:rPr>
            </w:pPr>
          </w:p>
        </w:tc>
      </w:tr>
      <w:tr w:rsidR="00064D0D" w:rsidRPr="00F55C6F" w14:paraId="25731AEA" w14:textId="77777777" w:rsidTr="00653A61">
        <w:tc>
          <w:tcPr>
            <w:tcW w:w="2689" w:type="dxa"/>
          </w:tcPr>
          <w:p w14:paraId="046F690C"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lastRenderedPageBreak/>
              <w:t>Darba vietas uzturēšana</w:t>
            </w:r>
          </w:p>
        </w:tc>
        <w:tc>
          <w:tcPr>
            <w:tcW w:w="1984" w:type="dxa"/>
          </w:tcPr>
          <w:p w14:paraId="411DB34C" w14:textId="0E9F8DB3"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c>
          <w:tcPr>
            <w:tcW w:w="1842" w:type="dxa"/>
          </w:tcPr>
          <w:p w14:paraId="2B743E75" w14:textId="30E9C2E3"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c>
          <w:tcPr>
            <w:tcW w:w="1843" w:type="dxa"/>
          </w:tcPr>
          <w:p w14:paraId="258CCBCC" w14:textId="366726B2"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r>
      <w:tr w:rsidR="00064D0D" w:rsidRPr="00F55C6F" w14:paraId="7B333DFD" w14:textId="77777777" w:rsidTr="00653A61">
        <w:tc>
          <w:tcPr>
            <w:tcW w:w="2689" w:type="dxa"/>
          </w:tcPr>
          <w:p w14:paraId="4BDC59A0" w14:textId="77777777" w:rsidR="00064D0D" w:rsidRPr="0005546C" w:rsidRDefault="00064D0D" w:rsidP="00064D0D">
            <w:pPr>
              <w:rPr>
                <w:rFonts w:ascii="Times New Roman" w:hAnsi="Times New Roman" w:cs="Times New Roman"/>
                <w:b/>
              </w:rPr>
            </w:pPr>
            <w:r>
              <w:rPr>
                <w:rFonts w:ascii="Times New Roman" w:hAnsi="Times New Roman" w:cs="Times New Roman"/>
                <w:b/>
              </w:rPr>
              <w:t>Finansējums kopā</w:t>
            </w:r>
          </w:p>
        </w:tc>
        <w:tc>
          <w:tcPr>
            <w:tcW w:w="1984" w:type="dxa"/>
          </w:tcPr>
          <w:p w14:paraId="5F672810" w14:textId="7B5C9CB5" w:rsidR="00064D0D" w:rsidRPr="0005546C" w:rsidRDefault="00064D0D"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141 269</w:t>
            </w:r>
          </w:p>
        </w:tc>
        <w:tc>
          <w:tcPr>
            <w:tcW w:w="1842" w:type="dxa"/>
          </w:tcPr>
          <w:p w14:paraId="1378DEF5" w14:textId="42181F19" w:rsidR="00064D0D" w:rsidRPr="0005546C" w:rsidRDefault="00064D0D"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w:t>
            </w:r>
            <w:r w:rsidR="00C824EA">
              <w:rPr>
                <w:rFonts w:ascii="Times New Roman" w:hAnsi="Times New Roman" w:cs="Times New Roman"/>
                <w:b/>
                <w:sz w:val="24"/>
                <w:szCs w:val="24"/>
              </w:rPr>
              <w:t>30</w:t>
            </w:r>
            <w:r w:rsidRPr="00393B2C">
              <w:rPr>
                <w:rFonts w:ascii="Times New Roman" w:hAnsi="Times New Roman" w:cs="Times New Roman"/>
                <w:b/>
                <w:sz w:val="24"/>
                <w:szCs w:val="24"/>
              </w:rPr>
              <w:t> </w:t>
            </w:r>
            <w:r w:rsidR="00C824EA">
              <w:rPr>
                <w:rFonts w:ascii="Times New Roman" w:hAnsi="Times New Roman" w:cs="Times New Roman"/>
                <w:b/>
                <w:sz w:val="24"/>
                <w:szCs w:val="24"/>
              </w:rPr>
              <w:t>161</w:t>
            </w:r>
          </w:p>
        </w:tc>
        <w:tc>
          <w:tcPr>
            <w:tcW w:w="1843" w:type="dxa"/>
          </w:tcPr>
          <w:p w14:paraId="1F0E1B1F" w14:textId="6F01A459" w:rsidR="00064D0D" w:rsidRPr="0005546C" w:rsidRDefault="00145D9F"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w:t>
            </w:r>
            <w:r>
              <w:rPr>
                <w:rFonts w:ascii="Times New Roman" w:hAnsi="Times New Roman" w:cs="Times New Roman"/>
                <w:b/>
                <w:sz w:val="24"/>
                <w:szCs w:val="24"/>
              </w:rPr>
              <w:t>30</w:t>
            </w:r>
            <w:r w:rsidRPr="00393B2C">
              <w:rPr>
                <w:rFonts w:ascii="Times New Roman" w:hAnsi="Times New Roman" w:cs="Times New Roman"/>
                <w:b/>
                <w:sz w:val="24"/>
                <w:szCs w:val="24"/>
              </w:rPr>
              <w:t> </w:t>
            </w:r>
            <w:r>
              <w:rPr>
                <w:rFonts w:ascii="Times New Roman" w:hAnsi="Times New Roman" w:cs="Times New Roman"/>
                <w:b/>
                <w:sz w:val="24"/>
                <w:szCs w:val="24"/>
              </w:rPr>
              <w:t>161</w:t>
            </w:r>
          </w:p>
        </w:tc>
      </w:tr>
      <w:tr w:rsidR="00717C60" w:rsidRPr="00F55C6F" w14:paraId="6C92E448" w14:textId="77777777" w:rsidTr="00653A61">
        <w:tc>
          <w:tcPr>
            <w:tcW w:w="2689" w:type="dxa"/>
          </w:tcPr>
          <w:p w14:paraId="77DE08EB" w14:textId="77777777" w:rsidR="00717C60" w:rsidRDefault="00717C60" w:rsidP="00653A61">
            <w:pPr>
              <w:rPr>
                <w:rFonts w:ascii="Times New Roman" w:hAnsi="Times New Roman" w:cs="Times New Roman"/>
                <w:b/>
              </w:rPr>
            </w:pPr>
            <w:r>
              <w:rPr>
                <w:rFonts w:ascii="Times New Roman" w:hAnsi="Times New Roman" w:cs="Times New Roman"/>
                <w:b/>
              </w:rPr>
              <w:t>Amata vietu skaits</w:t>
            </w:r>
          </w:p>
        </w:tc>
        <w:tc>
          <w:tcPr>
            <w:tcW w:w="1984" w:type="dxa"/>
          </w:tcPr>
          <w:p w14:paraId="1C0922DF" w14:textId="4B2338A2" w:rsidR="00717C60" w:rsidRPr="0005546C" w:rsidRDefault="00064D0D" w:rsidP="00653A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2" w:type="dxa"/>
          </w:tcPr>
          <w:p w14:paraId="258B9676" w14:textId="77777777" w:rsidR="00717C60" w:rsidRPr="0005546C" w:rsidRDefault="00717C60" w:rsidP="00653A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14:paraId="7717F159" w14:textId="77777777" w:rsidR="00717C60" w:rsidRPr="0005546C" w:rsidRDefault="00717C60" w:rsidP="00653A61">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189FF3DF" w14:textId="77777777" w:rsidR="00373B00" w:rsidRDefault="00373B00" w:rsidP="66291F07">
      <w:pPr>
        <w:spacing w:after="0"/>
        <w:jc w:val="both"/>
        <w:rPr>
          <w:rFonts w:ascii="Times New Roman" w:eastAsia="Times New Roman" w:hAnsi="Times New Roman" w:cs="Times New Roman"/>
          <w:b/>
          <w:bCs/>
          <w:i/>
          <w:iCs/>
          <w:sz w:val="24"/>
          <w:szCs w:val="24"/>
        </w:rPr>
      </w:pPr>
    </w:p>
    <w:p w14:paraId="476A26A0" w14:textId="77777777" w:rsidR="001E6055" w:rsidRDefault="001E6055" w:rsidP="008600E8">
      <w:pPr>
        <w:jc w:val="both"/>
        <w:rPr>
          <w:rFonts w:ascii="Times New Roman" w:hAnsi="Times New Roman" w:cs="Times New Roman"/>
        </w:rPr>
      </w:pPr>
    </w:p>
    <w:p w14:paraId="42EF846A" w14:textId="77777777" w:rsidR="008600E8" w:rsidRDefault="008600E8" w:rsidP="008600E8">
      <w:pPr>
        <w:jc w:val="both"/>
        <w:rPr>
          <w:rFonts w:ascii="Times New Roman" w:hAnsi="Times New Roman" w:cs="Times New Roman"/>
        </w:rPr>
      </w:pPr>
      <w:r w:rsidRPr="00236870">
        <w:rPr>
          <w:rFonts w:ascii="Times New Roman" w:hAnsi="Times New Roman" w:cs="Times New Roman"/>
        </w:rPr>
        <w:t>Vides aizsardzības un reģionālās attīstības ministrs</w:t>
      </w:r>
      <w:r w:rsidRPr="00236870">
        <w:rPr>
          <w:rFonts w:ascii="Times New Roman" w:hAnsi="Times New Roman" w:cs="Times New Roman"/>
        </w:rPr>
        <w:tab/>
      </w:r>
      <w:r w:rsidRPr="00236870">
        <w:rPr>
          <w:rFonts w:ascii="Times New Roman" w:hAnsi="Times New Roman" w:cs="Times New Roman"/>
        </w:rPr>
        <w:tab/>
      </w:r>
      <w:proofErr w:type="gramStart"/>
      <w:r w:rsidR="00384906">
        <w:rPr>
          <w:rFonts w:ascii="Times New Roman" w:hAnsi="Times New Roman" w:cs="Times New Roman"/>
        </w:rPr>
        <w:t xml:space="preserve">                          </w:t>
      </w:r>
      <w:proofErr w:type="gramEnd"/>
      <w:r w:rsidRPr="00236870">
        <w:rPr>
          <w:rFonts w:ascii="Times New Roman" w:hAnsi="Times New Roman" w:cs="Times New Roman"/>
        </w:rPr>
        <w:tab/>
        <w:t xml:space="preserve"> </w:t>
      </w:r>
      <w:r>
        <w:rPr>
          <w:rFonts w:ascii="Times New Roman" w:hAnsi="Times New Roman" w:cs="Times New Roman"/>
        </w:rPr>
        <w:t xml:space="preserve"> J.Pūce</w:t>
      </w:r>
    </w:p>
    <w:p w14:paraId="2C89B2D6"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99E86AC"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1A1408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235AF9E"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09F372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713F5F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3D0B96F"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966BEF3"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5B85222"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B33C4BC"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C0F26B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C4DA3E1"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994E7A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E58AA3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A86842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58992C8"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9D0D3B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B5774F0"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52E0A61"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2511A5C"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C6CFD3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C3AC68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5DEEEA6"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4764CB1"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968FBD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0B92434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052B719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EB1077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879469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F96C6C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654C703"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24CF5B4"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D7ACAA3"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ABCBDA8"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5C4CC5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A7EF002"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02CA4CF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5F7DAE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0959FB8"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71D317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6001B2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D1E1DC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DF1D29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66634760" w14:textId="77777777" w:rsidR="008600E8" w:rsidRPr="008600E8" w:rsidRDefault="00683B21" w:rsidP="008600E8">
      <w:pPr>
        <w:tabs>
          <w:tab w:val="left" w:pos="7380"/>
        </w:tabs>
        <w:spacing w:after="0" w:line="240" w:lineRule="auto"/>
        <w:ind w:right="-283"/>
        <w:jc w:val="both"/>
        <w:rPr>
          <w:rStyle w:val="Hyperlink"/>
          <w:rFonts w:ascii="Times New Roman" w:hAnsi="Times New Roman" w:cs="Times New Roman"/>
          <w:sz w:val="20"/>
          <w:szCs w:val="20"/>
        </w:rPr>
      </w:pPr>
      <w:hyperlink r:id="rId11" w:history="1">
        <w:r w:rsidR="008600E8" w:rsidRPr="00290FF1">
          <w:rPr>
            <w:rStyle w:val="Hyperlink"/>
            <w:rFonts w:ascii="Times New Roman" w:hAnsi="Times New Roman" w:cs="Times New Roman"/>
            <w:sz w:val="20"/>
            <w:szCs w:val="20"/>
          </w:rPr>
          <w:t>edgars.cirulis@vraa.gov.lv</w:t>
        </w:r>
      </w:hyperlink>
    </w:p>
    <w:p w14:paraId="3656B9AB"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6EF35E8F"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049F31CB" w14:textId="2CB4FDB7" w:rsidR="008600E8" w:rsidRPr="008600E8" w:rsidRDefault="00683B21" w:rsidP="008600E8">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8600E8" w:rsidRPr="002C042C">
          <w:rPr>
            <w:rStyle w:val="Hyperlink"/>
            <w:rFonts w:ascii="Times New Roman" w:hAnsi="Times New Roman" w:cs="Times New Roman"/>
            <w:sz w:val="20"/>
            <w:szCs w:val="20"/>
          </w:rPr>
          <w:t>vineta.bruvere@varam.gov.lv</w:t>
        </w:r>
      </w:hyperlink>
    </w:p>
    <w:sectPr w:rsidR="008600E8" w:rsidRPr="008600E8" w:rsidSect="00387FB0">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D447" w14:textId="77777777" w:rsidR="00274287" w:rsidRDefault="00274287" w:rsidP="00800890">
      <w:pPr>
        <w:spacing w:after="0" w:line="240" w:lineRule="auto"/>
      </w:pPr>
      <w:r>
        <w:separator/>
      </w:r>
    </w:p>
  </w:endnote>
  <w:endnote w:type="continuationSeparator" w:id="0">
    <w:p w14:paraId="7CAC1EF6" w14:textId="77777777" w:rsidR="00274287" w:rsidRDefault="00274287"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5B05" w14:textId="32945133" w:rsidR="00311258" w:rsidRPr="0020724B" w:rsidRDefault="00311258" w:rsidP="00311258">
    <w:pPr>
      <w:pStyle w:val="Footer"/>
      <w:rPr>
        <w:rFonts w:ascii="Times New Roman" w:hAnsi="Times New Roman" w:cs="Times New Roman"/>
        <w:sz w:val="20"/>
        <w:szCs w:val="20"/>
      </w:rPr>
    </w:pPr>
    <w:r w:rsidRPr="0020724B">
      <w:rPr>
        <w:rFonts w:ascii="Times New Roman" w:hAnsi="Times New Roman" w:cs="Times New Roman"/>
        <w:sz w:val="20"/>
        <w:szCs w:val="20"/>
      </w:rPr>
      <w:t>VARAMZinp3</w:t>
    </w:r>
    <w:r w:rsidR="007523E2">
      <w:rPr>
        <w:rFonts w:ascii="Times New Roman" w:hAnsi="Times New Roman" w:cs="Times New Roman"/>
        <w:sz w:val="20"/>
        <w:szCs w:val="20"/>
      </w:rPr>
      <w:t>_14</w:t>
    </w:r>
    <w:r>
      <w:rPr>
        <w:rFonts w:ascii="Times New Roman" w:hAnsi="Times New Roman" w:cs="Times New Roman"/>
        <w:sz w:val="20"/>
        <w:szCs w:val="20"/>
      </w:rPr>
      <w:t>02</w:t>
    </w:r>
    <w:r w:rsidR="00F84826">
      <w:rPr>
        <w:rFonts w:ascii="Times New Roman" w:hAnsi="Times New Roman" w:cs="Times New Roman"/>
        <w:sz w:val="20"/>
        <w:szCs w:val="20"/>
      </w:rPr>
      <w:t>20</w:t>
    </w:r>
    <w:r>
      <w:rPr>
        <w:rFonts w:ascii="Times New Roman" w:hAnsi="Times New Roman" w:cs="Times New Roman"/>
        <w:sz w:val="20"/>
        <w:szCs w:val="20"/>
      </w:rPr>
      <w:t>_</w:t>
    </w:r>
    <w:r w:rsidRPr="00465EE6">
      <w:rPr>
        <w:rFonts w:ascii="Times New Roman" w:hAnsi="Times New Roman" w:cs="Times New Roman"/>
        <w:sz w:val="20"/>
        <w:szCs w:val="20"/>
      </w:rPr>
      <w:t xml:space="preserve"> </w:t>
    </w:r>
    <w:proofErr w:type="spellStart"/>
    <w:r>
      <w:rPr>
        <w:rFonts w:ascii="Times New Roman" w:hAnsi="Times New Roman" w:cs="Times New Roman"/>
        <w:sz w:val="20"/>
        <w:szCs w:val="20"/>
      </w:rPr>
      <w:t>platf</w:t>
    </w:r>
    <w:proofErr w:type="spellEnd"/>
  </w:p>
  <w:p w14:paraId="47D17E8A" w14:textId="19C0F08F" w:rsidR="008842BD" w:rsidRPr="00311258" w:rsidRDefault="008842BD" w:rsidP="00311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11FF" w14:textId="6CC6E70E" w:rsidR="00156262" w:rsidRPr="0020724B" w:rsidRDefault="0020724B">
    <w:pPr>
      <w:pStyle w:val="Footer"/>
      <w:rPr>
        <w:rFonts w:ascii="Times New Roman" w:hAnsi="Times New Roman" w:cs="Times New Roman"/>
        <w:sz w:val="20"/>
        <w:szCs w:val="20"/>
      </w:rPr>
    </w:pPr>
    <w:r w:rsidRPr="0020724B">
      <w:rPr>
        <w:rFonts w:ascii="Times New Roman" w:hAnsi="Times New Roman" w:cs="Times New Roman"/>
        <w:sz w:val="20"/>
        <w:szCs w:val="20"/>
      </w:rPr>
      <w:t>VARAMZinp3</w:t>
    </w:r>
    <w:r w:rsidR="008A2381">
      <w:rPr>
        <w:rFonts w:ascii="Times New Roman" w:hAnsi="Times New Roman" w:cs="Times New Roman"/>
        <w:sz w:val="20"/>
        <w:szCs w:val="20"/>
      </w:rPr>
      <w:t>_</w:t>
    </w:r>
    <w:r w:rsidR="00741F80">
      <w:rPr>
        <w:rFonts w:ascii="Times New Roman" w:hAnsi="Times New Roman" w:cs="Times New Roman"/>
        <w:sz w:val="20"/>
        <w:szCs w:val="20"/>
      </w:rPr>
      <w:t>14</w:t>
    </w:r>
    <w:r w:rsidR="00311258">
      <w:rPr>
        <w:rFonts w:ascii="Times New Roman" w:hAnsi="Times New Roman" w:cs="Times New Roman"/>
        <w:sz w:val="20"/>
        <w:szCs w:val="20"/>
      </w:rPr>
      <w:t>02</w:t>
    </w:r>
    <w:r w:rsidR="00F84826">
      <w:rPr>
        <w:rFonts w:ascii="Times New Roman" w:hAnsi="Times New Roman" w:cs="Times New Roman"/>
        <w:sz w:val="20"/>
        <w:szCs w:val="20"/>
      </w:rPr>
      <w:t>20</w:t>
    </w:r>
    <w:r w:rsidR="008A2381">
      <w:rPr>
        <w:rFonts w:ascii="Times New Roman" w:hAnsi="Times New Roman" w:cs="Times New Roman"/>
        <w:sz w:val="20"/>
        <w:szCs w:val="20"/>
      </w:rPr>
      <w:t>_</w:t>
    </w:r>
    <w:r w:rsidR="008A2381" w:rsidRPr="00465EE6">
      <w:rPr>
        <w:rFonts w:ascii="Times New Roman" w:hAnsi="Times New Roman" w:cs="Times New Roman"/>
        <w:sz w:val="20"/>
        <w:szCs w:val="20"/>
      </w:rPr>
      <w:t xml:space="preserve"> </w:t>
    </w:r>
    <w:proofErr w:type="spellStart"/>
    <w:r w:rsidR="00311258">
      <w:rPr>
        <w:rFonts w:ascii="Times New Roman" w:hAnsi="Times New Roman" w:cs="Times New Roman"/>
        <w:sz w:val="20"/>
        <w:szCs w:val="20"/>
      </w:rPr>
      <w:t>platf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5FB73" w14:textId="77777777" w:rsidR="00274287" w:rsidRDefault="00274287" w:rsidP="00800890">
      <w:pPr>
        <w:spacing w:after="0" w:line="240" w:lineRule="auto"/>
      </w:pPr>
      <w:r>
        <w:separator/>
      </w:r>
    </w:p>
  </w:footnote>
  <w:footnote w:type="continuationSeparator" w:id="0">
    <w:p w14:paraId="6D5E21B0" w14:textId="77777777" w:rsidR="00274287" w:rsidRDefault="00274287" w:rsidP="0080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03769"/>
      <w:docPartObj>
        <w:docPartGallery w:val="Page Numbers (Top of Page)"/>
        <w:docPartUnique/>
      </w:docPartObj>
    </w:sdtPr>
    <w:sdtEndPr>
      <w:rPr>
        <w:noProof/>
      </w:rPr>
    </w:sdtEndPr>
    <w:sdtContent>
      <w:p w14:paraId="75E84D4E" w14:textId="1710C391" w:rsidR="00387FB0" w:rsidRDefault="00387FB0">
        <w:pPr>
          <w:pStyle w:val="Header"/>
          <w:jc w:val="center"/>
        </w:pPr>
        <w:r>
          <w:fldChar w:fldCharType="begin"/>
        </w:r>
        <w:r>
          <w:instrText xml:space="preserve"> PAGE   \* MERGEFORMAT </w:instrText>
        </w:r>
        <w:r>
          <w:fldChar w:fldCharType="separate"/>
        </w:r>
        <w:r w:rsidR="00683B21">
          <w:rPr>
            <w:noProof/>
          </w:rPr>
          <w:t>4</w:t>
        </w:r>
        <w:r>
          <w:rPr>
            <w:noProof/>
          </w:rPr>
          <w:fldChar w:fldCharType="end"/>
        </w:r>
      </w:p>
    </w:sdtContent>
  </w:sdt>
  <w:p w14:paraId="670BBE48" w14:textId="77777777" w:rsidR="00387FB0" w:rsidRDefault="00387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E944" w14:textId="07573E70" w:rsidR="00C20EE2" w:rsidRDefault="00C20EE2">
    <w:pPr>
      <w:pStyle w:val="Header"/>
    </w:pPr>
  </w:p>
  <w:p w14:paraId="16D1A713" w14:textId="77777777" w:rsidR="00156262" w:rsidRDefault="00156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270D5D3C"/>
    <w:multiLevelType w:val="hybridMultilevel"/>
    <w:tmpl w:val="67048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957689"/>
    <w:multiLevelType w:val="hybridMultilevel"/>
    <w:tmpl w:val="62C0F0EA"/>
    <w:lvl w:ilvl="0" w:tplc="4670C5FA">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BAE4B58"/>
    <w:multiLevelType w:val="hybridMultilevel"/>
    <w:tmpl w:val="815C2FE6"/>
    <w:lvl w:ilvl="0" w:tplc="0E202E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40AEF26">
      <w:start w:val="1"/>
      <w:numFmt w:val="bullet"/>
      <w:lvlText w:val=""/>
      <w:lvlJc w:val="left"/>
      <w:pPr>
        <w:ind w:left="2160" w:hanging="360"/>
      </w:pPr>
      <w:rPr>
        <w:rFonts w:ascii="Wingdings" w:hAnsi="Wingdings" w:hint="default"/>
      </w:rPr>
    </w:lvl>
    <w:lvl w:ilvl="3" w:tplc="16181CC0">
      <w:start w:val="1"/>
      <w:numFmt w:val="bullet"/>
      <w:lvlText w:val=""/>
      <w:lvlJc w:val="left"/>
      <w:pPr>
        <w:ind w:left="2880" w:hanging="360"/>
      </w:pPr>
      <w:rPr>
        <w:rFonts w:ascii="Symbol" w:hAnsi="Symbol" w:hint="default"/>
      </w:rPr>
    </w:lvl>
    <w:lvl w:ilvl="4" w:tplc="4E081314">
      <w:start w:val="1"/>
      <w:numFmt w:val="bullet"/>
      <w:lvlText w:val="o"/>
      <w:lvlJc w:val="left"/>
      <w:pPr>
        <w:ind w:left="3600" w:hanging="360"/>
      </w:pPr>
      <w:rPr>
        <w:rFonts w:ascii="Courier New" w:hAnsi="Courier New" w:hint="default"/>
      </w:rPr>
    </w:lvl>
    <w:lvl w:ilvl="5" w:tplc="3BA0FD20">
      <w:start w:val="1"/>
      <w:numFmt w:val="bullet"/>
      <w:lvlText w:val=""/>
      <w:lvlJc w:val="left"/>
      <w:pPr>
        <w:ind w:left="4320" w:hanging="360"/>
      </w:pPr>
      <w:rPr>
        <w:rFonts w:ascii="Wingdings" w:hAnsi="Wingdings" w:hint="default"/>
      </w:rPr>
    </w:lvl>
    <w:lvl w:ilvl="6" w:tplc="445A8254">
      <w:start w:val="1"/>
      <w:numFmt w:val="bullet"/>
      <w:lvlText w:val=""/>
      <w:lvlJc w:val="left"/>
      <w:pPr>
        <w:ind w:left="5040" w:hanging="360"/>
      </w:pPr>
      <w:rPr>
        <w:rFonts w:ascii="Symbol" w:hAnsi="Symbol" w:hint="default"/>
      </w:rPr>
    </w:lvl>
    <w:lvl w:ilvl="7" w:tplc="79C02010">
      <w:start w:val="1"/>
      <w:numFmt w:val="bullet"/>
      <w:lvlText w:val="o"/>
      <w:lvlJc w:val="left"/>
      <w:pPr>
        <w:ind w:left="5760" w:hanging="360"/>
      </w:pPr>
      <w:rPr>
        <w:rFonts w:ascii="Courier New" w:hAnsi="Courier New" w:hint="default"/>
      </w:rPr>
    </w:lvl>
    <w:lvl w:ilvl="8" w:tplc="49F0F414">
      <w:start w:val="1"/>
      <w:numFmt w:val="bullet"/>
      <w:lvlText w:val=""/>
      <w:lvlJc w:val="left"/>
      <w:pPr>
        <w:ind w:left="6480" w:hanging="360"/>
      </w:pPr>
      <w:rPr>
        <w:rFonts w:ascii="Wingdings" w:hAnsi="Wingdings" w:hint="default"/>
      </w:rPr>
    </w:lvl>
  </w:abstractNum>
  <w:abstractNum w:abstractNumId="6" w15:restartNumberingAfterBreak="0">
    <w:nsid w:val="49F16E84"/>
    <w:multiLevelType w:val="hybridMultilevel"/>
    <w:tmpl w:val="067E5338"/>
    <w:lvl w:ilvl="0" w:tplc="06761798">
      <w:start w:val="1"/>
      <w:numFmt w:val="bullet"/>
      <w:lvlText w:val=""/>
      <w:lvlJc w:val="left"/>
      <w:pPr>
        <w:ind w:left="720" w:hanging="360"/>
      </w:pPr>
      <w:rPr>
        <w:rFonts w:ascii="Symbol" w:hAnsi="Symbol" w:hint="default"/>
      </w:rPr>
    </w:lvl>
    <w:lvl w:ilvl="1" w:tplc="943C392A">
      <w:start w:val="1"/>
      <w:numFmt w:val="bullet"/>
      <w:lvlText w:val=""/>
      <w:lvlJc w:val="left"/>
      <w:pPr>
        <w:ind w:left="1440" w:hanging="360"/>
      </w:pPr>
      <w:rPr>
        <w:rFonts w:ascii="Symbol" w:hAnsi="Symbol" w:hint="default"/>
      </w:rPr>
    </w:lvl>
    <w:lvl w:ilvl="2" w:tplc="88EEA328">
      <w:start w:val="1"/>
      <w:numFmt w:val="bullet"/>
      <w:lvlText w:val=""/>
      <w:lvlJc w:val="left"/>
      <w:pPr>
        <w:ind w:left="2160" w:hanging="360"/>
      </w:pPr>
      <w:rPr>
        <w:rFonts w:ascii="Wingdings" w:hAnsi="Wingdings" w:hint="default"/>
      </w:rPr>
    </w:lvl>
    <w:lvl w:ilvl="3" w:tplc="D7709062">
      <w:start w:val="1"/>
      <w:numFmt w:val="bullet"/>
      <w:lvlText w:val=""/>
      <w:lvlJc w:val="left"/>
      <w:pPr>
        <w:ind w:left="2880" w:hanging="360"/>
      </w:pPr>
      <w:rPr>
        <w:rFonts w:ascii="Symbol" w:hAnsi="Symbol" w:hint="default"/>
      </w:rPr>
    </w:lvl>
    <w:lvl w:ilvl="4" w:tplc="AD6C8FBC">
      <w:start w:val="1"/>
      <w:numFmt w:val="bullet"/>
      <w:lvlText w:val="o"/>
      <w:lvlJc w:val="left"/>
      <w:pPr>
        <w:ind w:left="3600" w:hanging="360"/>
      </w:pPr>
      <w:rPr>
        <w:rFonts w:ascii="Courier New" w:hAnsi="Courier New" w:hint="default"/>
      </w:rPr>
    </w:lvl>
    <w:lvl w:ilvl="5" w:tplc="98DEF206">
      <w:start w:val="1"/>
      <w:numFmt w:val="bullet"/>
      <w:lvlText w:val=""/>
      <w:lvlJc w:val="left"/>
      <w:pPr>
        <w:ind w:left="4320" w:hanging="360"/>
      </w:pPr>
      <w:rPr>
        <w:rFonts w:ascii="Wingdings" w:hAnsi="Wingdings" w:hint="default"/>
      </w:rPr>
    </w:lvl>
    <w:lvl w:ilvl="6" w:tplc="78E2EB64">
      <w:start w:val="1"/>
      <w:numFmt w:val="bullet"/>
      <w:lvlText w:val=""/>
      <w:lvlJc w:val="left"/>
      <w:pPr>
        <w:ind w:left="5040" w:hanging="360"/>
      </w:pPr>
      <w:rPr>
        <w:rFonts w:ascii="Symbol" w:hAnsi="Symbol" w:hint="default"/>
      </w:rPr>
    </w:lvl>
    <w:lvl w:ilvl="7" w:tplc="F668AF74">
      <w:start w:val="1"/>
      <w:numFmt w:val="bullet"/>
      <w:lvlText w:val="o"/>
      <w:lvlJc w:val="left"/>
      <w:pPr>
        <w:ind w:left="5760" w:hanging="360"/>
      </w:pPr>
      <w:rPr>
        <w:rFonts w:ascii="Courier New" w:hAnsi="Courier New" w:hint="default"/>
      </w:rPr>
    </w:lvl>
    <w:lvl w:ilvl="8" w:tplc="77789762">
      <w:start w:val="1"/>
      <w:numFmt w:val="bullet"/>
      <w:lvlText w:val=""/>
      <w:lvlJc w:val="left"/>
      <w:pPr>
        <w:ind w:left="6480" w:hanging="360"/>
      </w:pPr>
      <w:rPr>
        <w:rFonts w:ascii="Wingdings" w:hAnsi="Wingdings" w:hint="default"/>
      </w:rPr>
    </w:lvl>
  </w:abstractNum>
  <w:abstractNum w:abstractNumId="7"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B6137AA"/>
    <w:multiLevelType w:val="hybridMultilevel"/>
    <w:tmpl w:val="4AD8D606"/>
    <w:lvl w:ilvl="0" w:tplc="AFD63A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78785FD8"/>
    <w:multiLevelType w:val="hybridMultilevel"/>
    <w:tmpl w:val="80E2E25E"/>
    <w:lvl w:ilvl="0" w:tplc="4670C5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96163"/>
    <w:multiLevelType w:val="hybridMultilevel"/>
    <w:tmpl w:val="BB7CFC32"/>
    <w:lvl w:ilvl="0" w:tplc="C016B8D8">
      <w:start w:val="1"/>
      <w:numFmt w:val="bullet"/>
      <w:lvlText w:val=""/>
      <w:lvlJc w:val="left"/>
      <w:pPr>
        <w:ind w:left="720" w:hanging="360"/>
      </w:pPr>
      <w:rPr>
        <w:rFonts w:ascii="Symbol" w:hAnsi="Symbol" w:hint="default"/>
      </w:rPr>
    </w:lvl>
    <w:lvl w:ilvl="1" w:tplc="DA7417E4">
      <w:start w:val="1"/>
      <w:numFmt w:val="bullet"/>
      <w:lvlText w:val=""/>
      <w:lvlJc w:val="left"/>
      <w:pPr>
        <w:ind w:left="1440" w:hanging="360"/>
      </w:pPr>
      <w:rPr>
        <w:rFonts w:ascii="Symbol" w:hAnsi="Symbol" w:hint="default"/>
      </w:rPr>
    </w:lvl>
    <w:lvl w:ilvl="2" w:tplc="D814FEDE">
      <w:start w:val="1"/>
      <w:numFmt w:val="bullet"/>
      <w:lvlText w:val=""/>
      <w:lvlJc w:val="left"/>
      <w:pPr>
        <w:ind w:left="2160" w:hanging="360"/>
      </w:pPr>
      <w:rPr>
        <w:rFonts w:ascii="Wingdings" w:hAnsi="Wingdings" w:hint="default"/>
      </w:rPr>
    </w:lvl>
    <w:lvl w:ilvl="3" w:tplc="220C9362">
      <w:start w:val="1"/>
      <w:numFmt w:val="bullet"/>
      <w:lvlText w:val=""/>
      <w:lvlJc w:val="left"/>
      <w:pPr>
        <w:ind w:left="2880" w:hanging="360"/>
      </w:pPr>
      <w:rPr>
        <w:rFonts w:ascii="Symbol" w:hAnsi="Symbol" w:hint="default"/>
      </w:rPr>
    </w:lvl>
    <w:lvl w:ilvl="4" w:tplc="8C866E22">
      <w:start w:val="1"/>
      <w:numFmt w:val="bullet"/>
      <w:lvlText w:val="o"/>
      <w:lvlJc w:val="left"/>
      <w:pPr>
        <w:ind w:left="3600" w:hanging="360"/>
      </w:pPr>
      <w:rPr>
        <w:rFonts w:ascii="Courier New" w:hAnsi="Courier New" w:hint="default"/>
      </w:rPr>
    </w:lvl>
    <w:lvl w:ilvl="5" w:tplc="690C4FB0">
      <w:start w:val="1"/>
      <w:numFmt w:val="bullet"/>
      <w:lvlText w:val=""/>
      <w:lvlJc w:val="left"/>
      <w:pPr>
        <w:ind w:left="4320" w:hanging="360"/>
      </w:pPr>
      <w:rPr>
        <w:rFonts w:ascii="Wingdings" w:hAnsi="Wingdings" w:hint="default"/>
      </w:rPr>
    </w:lvl>
    <w:lvl w:ilvl="6" w:tplc="975AC396">
      <w:start w:val="1"/>
      <w:numFmt w:val="bullet"/>
      <w:lvlText w:val=""/>
      <w:lvlJc w:val="left"/>
      <w:pPr>
        <w:ind w:left="5040" w:hanging="360"/>
      </w:pPr>
      <w:rPr>
        <w:rFonts w:ascii="Symbol" w:hAnsi="Symbol" w:hint="default"/>
      </w:rPr>
    </w:lvl>
    <w:lvl w:ilvl="7" w:tplc="063C64AE">
      <w:start w:val="1"/>
      <w:numFmt w:val="bullet"/>
      <w:lvlText w:val="o"/>
      <w:lvlJc w:val="left"/>
      <w:pPr>
        <w:ind w:left="5760" w:hanging="360"/>
      </w:pPr>
      <w:rPr>
        <w:rFonts w:ascii="Courier New" w:hAnsi="Courier New" w:hint="default"/>
      </w:rPr>
    </w:lvl>
    <w:lvl w:ilvl="8" w:tplc="C6D220B4">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1"/>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02342"/>
    <w:rsid w:val="00013D75"/>
    <w:rsid w:val="00020CFD"/>
    <w:rsid w:val="000212E4"/>
    <w:rsid w:val="000319B8"/>
    <w:rsid w:val="00036DC2"/>
    <w:rsid w:val="000402ED"/>
    <w:rsid w:val="0004356B"/>
    <w:rsid w:val="000539ED"/>
    <w:rsid w:val="00054EB3"/>
    <w:rsid w:val="00057B0F"/>
    <w:rsid w:val="00064CF4"/>
    <w:rsid w:val="00064D0D"/>
    <w:rsid w:val="000744E0"/>
    <w:rsid w:val="0007471E"/>
    <w:rsid w:val="00093E67"/>
    <w:rsid w:val="00097873"/>
    <w:rsid w:val="000A0B32"/>
    <w:rsid w:val="000A47CA"/>
    <w:rsid w:val="000A4839"/>
    <w:rsid w:val="000C315F"/>
    <w:rsid w:val="000C3988"/>
    <w:rsid w:val="000D0D9C"/>
    <w:rsid w:val="000D42C2"/>
    <w:rsid w:val="000E3F98"/>
    <w:rsid w:val="0011377B"/>
    <w:rsid w:val="0012092E"/>
    <w:rsid w:val="001315C5"/>
    <w:rsid w:val="001405E8"/>
    <w:rsid w:val="00145D9F"/>
    <w:rsid w:val="0014613C"/>
    <w:rsid w:val="00154DF3"/>
    <w:rsid w:val="001553B3"/>
    <w:rsid w:val="00156262"/>
    <w:rsid w:val="0017026D"/>
    <w:rsid w:val="00171BB3"/>
    <w:rsid w:val="00171C30"/>
    <w:rsid w:val="00173DE5"/>
    <w:rsid w:val="00175712"/>
    <w:rsid w:val="001826AE"/>
    <w:rsid w:val="00182E83"/>
    <w:rsid w:val="00196ABE"/>
    <w:rsid w:val="001975DE"/>
    <w:rsid w:val="00197CD4"/>
    <w:rsid w:val="001B3BEB"/>
    <w:rsid w:val="001C0872"/>
    <w:rsid w:val="001C19D4"/>
    <w:rsid w:val="001D0E26"/>
    <w:rsid w:val="001D5BC9"/>
    <w:rsid w:val="001E6055"/>
    <w:rsid w:val="001F1B71"/>
    <w:rsid w:val="0020724B"/>
    <w:rsid w:val="00231699"/>
    <w:rsid w:val="002359CF"/>
    <w:rsid w:val="00243AE8"/>
    <w:rsid w:val="002655AE"/>
    <w:rsid w:val="00274287"/>
    <w:rsid w:val="002755B5"/>
    <w:rsid w:val="002806AC"/>
    <w:rsid w:val="00287162"/>
    <w:rsid w:val="002923A3"/>
    <w:rsid w:val="00296A3E"/>
    <w:rsid w:val="002A21A6"/>
    <w:rsid w:val="002A4175"/>
    <w:rsid w:val="002A790C"/>
    <w:rsid w:val="002C2E74"/>
    <w:rsid w:val="002C3245"/>
    <w:rsid w:val="002D1F18"/>
    <w:rsid w:val="002D4991"/>
    <w:rsid w:val="002E5916"/>
    <w:rsid w:val="00311258"/>
    <w:rsid w:val="00324B19"/>
    <w:rsid w:val="003345F8"/>
    <w:rsid w:val="00335587"/>
    <w:rsid w:val="00336669"/>
    <w:rsid w:val="00336A43"/>
    <w:rsid w:val="00337A40"/>
    <w:rsid w:val="00340CDC"/>
    <w:rsid w:val="00342AE6"/>
    <w:rsid w:val="0035674E"/>
    <w:rsid w:val="003639FD"/>
    <w:rsid w:val="00373B00"/>
    <w:rsid w:val="00373E37"/>
    <w:rsid w:val="00381C53"/>
    <w:rsid w:val="00384906"/>
    <w:rsid w:val="00387FB0"/>
    <w:rsid w:val="00393B2C"/>
    <w:rsid w:val="003959DD"/>
    <w:rsid w:val="00395DB9"/>
    <w:rsid w:val="003A28CB"/>
    <w:rsid w:val="003B336B"/>
    <w:rsid w:val="003B6979"/>
    <w:rsid w:val="003D185F"/>
    <w:rsid w:val="00402A7A"/>
    <w:rsid w:val="004126D6"/>
    <w:rsid w:val="00415D44"/>
    <w:rsid w:val="00444741"/>
    <w:rsid w:val="0044533B"/>
    <w:rsid w:val="004461FD"/>
    <w:rsid w:val="00450897"/>
    <w:rsid w:val="00462674"/>
    <w:rsid w:val="00463B15"/>
    <w:rsid w:val="00466177"/>
    <w:rsid w:val="00473094"/>
    <w:rsid w:val="00493D7C"/>
    <w:rsid w:val="004A7B96"/>
    <w:rsid w:val="004B4FBA"/>
    <w:rsid w:val="004C63F5"/>
    <w:rsid w:val="004F22F3"/>
    <w:rsid w:val="004F4B9C"/>
    <w:rsid w:val="004F55F3"/>
    <w:rsid w:val="00501854"/>
    <w:rsid w:val="0051389F"/>
    <w:rsid w:val="00534E90"/>
    <w:rsid w:val="00552548"/>
    <w:rsid w:val="00560DE6"/>
    <w:rsid w:val="00582EF3"/>
    <w:rsid w:val="005A7F9C"/>
    <w:rsid w:val="005B0ACC"/>
    <w:rsid w:val="005B5AC5"/>
    <w:rsid w:val="005C11B0"/>
    <w:rsid w:val="005C1AC1"/>
    <w:rsid w:val="005C4A4E"/>
    <w:rsid w:val="005D2AA3"/>
    <w:rsid w:val="005D3B37"/>
    <w:rsid w:val="005E6350"/>
    <w:rsid w:val="0061555C"/>
    <w:rsid w:val="00623E01"/>
    <w:rsid w:val="00635096"/>
    <w:rsid w:val="00654383"/>
    <w:rsid w:val="006639F2"/>
    <w:rsid w:val="006711CB"/>
    <w:rsid w:val="00673681"/>
    <w:rsid w:val="00674B34"/>
    <w:rsid w:val="00675E63"/>
    <w:rsid w:val="00683B21"/>
    <w:rsid w:val="00683C80"/>
    <w:rsid w:val="00694760"/>
    <w:rsid w:val="00696970"/>
    <w:rsid w:val="006A7510"/>
    <w:rsid w:val="006B1683"/>
    <w:rsid w:val="006C3C55"/>
    <w:rsid w:val="006C7986"/>
    <w:rsid w:val="006F0525"/>
    <w:rsid w:val="006F1B60"/>
    <w:rsid w:val="00700276"/>
    <w:rsid w:val="00713A4F"/>
    <w:rsid w:val="00713E4C"/>
    <w:rsid w:val="00717C60"/>
    <w:rsid w:val="00722D0A"/>
    <w:rsid w:val="0072657F"/>
    <w:rsid w:val="00741F80"/>
    <w:rsid w:val="007523E2"/>
    <w:rsid w:val="00755795"/>
    <w:rsid w:val="00780D29"/>
    <w:rsid w:val="00794A21"/>
    <w:rsid w:val="007A2AA5"/>
    <w:rsid w:val="007A3D07"/>
    <w:rsid w:val="007A73F8"/>
    <w:rsid w:val="007B0867"/>
    <w:rsid w:val="007E496A"/>
    <w:rsid w:val="007E6365"/>
    <w:rsid w:val="007F1F13"/>
    <w:rsid w:val="00800890"/>
    <w:rsid w:val="00810A29"/>
    <w:rsid w:val="0082426F"/>
    <w:rsid w:val="00824AE8"/>
    <w:rsid w:val="00830568"/>
    <w:rsid w:val="008431D1"/>
    <w:rsid w:val="008454C8"/>
    <w:rsid w:val="008525DB"/>
    <w:rsid w:val="008600E8"/>
    <w:rsid w:val="00867E69"/>
    <w:rsid w:val="00873D61"/>
    <w:rsid w:val="008842BD"/>
    <w:rsid w:val="008860D1"/>
    <w:rsid w:val="008A03A5"/>
    <w:rsid w:val="008A03C7"/>
    <w:rsid w:val="008A0821"/>
    <w:rsid w:val="008A2381"/>
    <w:rsid w:val="008A301C"/>
    <w:rsid w:val="008A35C2"/>
    <w:rsid w:val="008B13EE"/>
    <w:rsid w:val="008C5B45"/>
    <w:rsid w:val="008D13CB"/>
    <w:rsid w:val="008D3B7B"/>
    <w:rsid w:val="008E1E0A"/>
    <w:rsid w:val="00900419"/>
    <w:rsid w:val="00907C76"/>
    <w:rsid w:val="00910104"/>
    <w:rsid w:val="00910936"/>
    <w:rsid w:val="00921784"/>
    <w:rsid w:val="00950546"/>
    <w:rsid w:val="0095283D"/>
    <w:rsid w:val="009543FD"/>
    <w:rsid w:val="009622A0"/>
    <w:rsid w:val="00972E60"/>
    <w:rsid w:val="009758FF"/>
    <w:rsid w:val="0098070F"/>
    <w:rsid w:val="00982F82"/>
    <w:rsid w:val="009A52C5"/>
    <w:rsid w:val="009A5B2E"/>
    <w:rsid w:val="009A679A"/>
    <w:rsid w:val="009B3B3E"/>
    <w:rsid w:val="009C431F"/>
    <w:rsid w:val="009C5688"/>
    <w:rsid w:val="009D2CD6"/>
    <w:rsid w:val="00A0234E"/>
    <w:rsid w:val="00A03370"/>
    <w:rsid w:val="00A1284E"/>
    <w:rsid w:val="00A365CC"/>
    <w:rsid w:val="00A517E0"/>
    <w:rsid w:val="00A74FA7"/>
    <w:rsid w:val="00A8055C"/>
    <w:rsid w:val="00A9320B"/>
    <w:rsid w:val="00AB5871"/>
    <w:rsid w:val="00AB5C15"/>
    <w:rsid w:val="00AC4BBA"/>
    <w:rsid w:val="00AD5600"/>
    <w:rsid w:val="00AE48C1"/>
    <w:rsid w:val="00AF01C0"/>
    <w:rsid w:val="00B04680"/>
    <w:rsid w:val="00B1232C"/>
    <w:rsid w:val="00B226BF"/>
    <w:rsid w:val="00B60D53"/>
    <w:rsid w:val="00B909C1"/>
    <w:rsid w:val="00BA303D"/>
    <w:rsid w:val="00BA77B2"/>
    <w:rsid w:val="00BD18B2"/>
    <w:rsid w:val="00BD59C2"/>
    <w:rsid w:val="00BD77D8"/>
    <w:rsid w:val="00BD7F93"/>
    <w:rsid w:val="00BE71F3"/>
    <w:rsid w:val="00BF11F4"/>
    <w:rsid w:val="00C0623B"/>
    <w:rsid w:val="00C140BB"/>
    <w:rsid w:val="00C1735D"/>
    <w:rsid w:val="00C20EE2"/>
    <w:rsid w:val="00C25850"/>
    <w:rsid w:val="00C81129"/>
    <w:rsid w:val="00C81938"/>
    <w:rsid w:val="00C81EDB"/>
    <w:rsid w:val="00C824EA"/>
    <w:rsid w:val="00CA0E96"/>
    <w:rsid w:val="00CA1F0B"/>
    <w:rsid w:val="00CC7A07"/>
    <w:rsid w:val="00CD0811"/>
    <w:rsid w:val="00CD3D55"/>
    <w:rsid w:val="00CF1371"/>
    <w:rsid w:val="00D25358"/>
    <w:rsid w:val="00D264EC"/>
    <w:rsid w:val="00D27346"/>
    <w:rsid w:val="00D41FA6"/>
    <w:rsid w:val="00D73998"/>
    <w:rsid w:val="00D75E3A"/>
    <w:rsid w:val="00D84F01"/>
    <w:rsid w:val="00DD546E"/>
    <w:rsid w:val="00DD7CAC"/>
    <w:rsid w:val="00DE5968"/>
    <w:rsid w:val="00DF2D9F"/>
    <w:rsid w:val="00DF4CDA"/>
    <w:rsid w:val="00DF5A7D"/>
    <w:rsid w:val="00E01385"/>
    <w:rsid w:val="00E11211"/>
    <w:rsid w:val="00E11B09"/>
    <w:rsid w:val="00E1310A"/>
    <w:rsid w:val="00E161F9"/>
    <w:rsid w:val="00E437FF"/>
    <w:rsid w:val="00E43B76"/>
    <w:rsid w:val="00E6442D"/>
    <w:rsid w:val="00E75B50"/>
    <w:rsid w:val="00E75C92"/>
    <w:rsid w:val="00E84BC4"/>
    <w:rsid w:val="00E85D42"/>
    <w:rsid w:val="00E930F7"/>
    <w:rsid w:val="00EA58A1"/>
    <w:rsid w:val="00EB0093"/>
    <w:rsid w:val="00EF06F6"/>
    <w:rsid w:val="00EF0D50"/>
    <w:rsid w:val="00F02483"/>
    <w:rsid w:val="00F1213B"/>
    <w:rsid w:val="00F12BBA"/>
    <w:rsid w:val="00F311AA"/>
    <w:rsid w:val="00F34C3B"/>
    <w:rsid w:val="00F47C3D"/>
    <w:rsid w:val="00F50247"/>
    <w:rsid w:val="00F52F63"/>
    <w:rsid w:val="00F57F93"/>
    <w:rsid w:val="00F642C8"/>
    <w:rsid w:val="00F678F8"/>
    <w:rsid w:val="00F7252D"/>
    <w:rsid w:val="00F73658"/>
    <w:rsid w:val="00F84826"/>
    <w:rsid w:val="00F90DFE"/>
    <w:rsid w:val="00F90F5E"/>
    <w:rsid w:val="00F9714A"/>
    <w:rsid w:val="00FA4C58"/>
    <w:rsid w:val="00FA4E4D"/>
    <w:rsid w:val="00FB04D8"/>
    <w:rsid w:val="00FB4039"/>
    <w:rsid w:val="00FB5B1B"/>
    <w:rsid w:val="00FB5D24"/>
    <w:rsid w:val="020FFEF0"/>
    <w:rsid w:val="04AAEE9D"/>
    <w:rsid w:val="10AB4A3F"/>
    <w:rsid w:val="150461F2"/>
    <w:rsid w:val="1B4533A3"/>
    <w:rsid w:val="1EC38E7F"/>
    <w:rsid w:val="1F3EF1FF"/>
    <w:rsid w:val="1F5BC814"/>
    <w:rsid w:val="25F85476"/>
    <w:rsid w:val="264BF8E4"/>
    <w:rsid w:val="26DEBD8D"/>
    <w:rsid w:val="3599B452"/>
    <w:rsid w:val="36EE18B2"/>
    <w:rsid w:val="3ABACCA4"/>
    <w:rsid w:val="48626BA0"/>
    <w:rsid w:val="48E55AF4"/>
    <w:rsid w:val="4F109066"/>
    <w:rsid w:val="58E6C793"/>
    <w:rsid w:val="59E43444"/>
    <w:rsid w:val="642C51F1"/>
    <w:rsid w:val="66291F07"/>
    <w:rsid w:val="66BE4F0C"/>
    <w:rsid w:val="766F717F"/>
    <w:rsid w:val="7EBB9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FC041"/>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BalloonText">
    <w:name w:val="Balloon Text"/>
    <w:basedOn w:val="Normal"/>
    <w:link w:val="BalloonTextChar"/>
    <w:uiPriority w:val="99"/>
    <w:semiHidden/>
    <w:unhideWhenUsed/>
    <w:rsid w:val="00BE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F3"/>
    <w:rPr>
      <w:rFonts w:ascii="Segoe UI" w:hAnsi="Segoe UI" w:cs="Segoe UI"/>
      <w:sz w:val="18"/>
      <w:szCs w:val="18"/>
    </w:rPr>
  </w:style>
  <w:style w:type="character" w:styleId="CommentReference">
    <w:name w:val="annotation reference"/>
    <w:basedOn w:val="DefaultParagraphFont"/>
    <w:uiPriority w:val="99"/>
    <w:semiHidden/>
    <w:unhideWhenUsed/>
    <w:rsid w:val="00C81938"/>
    <w:rPr>
      <w:sz w:val="16"/>
      <w:szCs w:val="16"/>
    </w:rPr>
  </w:style>
  <w:style w:type="paragraph" w:styleId="CommentText">
    <w:name w:val="annotation text"/>
    <w:basedOn w:val="Normal"/>
    <w:link w:val="CommentTextChar"/>
    <w:uiPriority w:val="99"/>
    <w:semiHidden/>
    <w:unhideWhenUsed/>
    <w:rsid w:val="00C81938"/>
    <w:pPr>
      <w:spacing w:line="240" w:lineRule="auto"/>
    </w:pPr>
    <w:rPr>
      <w:sz w:val="20"/>
      <w:szCs w:val="20"/>
    </w:rPr>
  </w:style>
  <w:style w:type="character" w:customStyle="1" w:styleId="CommentTextChar">
    <w:name w:val="Comment Text Char"/>
    <w:basedOn w:val="DefaultParagraphFont"/>
    <w:link w:val="CommentText"/>
    <w:uiPriority w:val="99"/>
    <w:semiHidden/>
    <w:rsid w:val="00C81938"/>
    <w:rPr>
      <w:sz w:val="20"/>
      <w:szCs w:val="20"/>
    </w:rPr>
  </w:style>
  <w:style w:type="paragraph" w:styleId="CommentSubject">
    <w:name w:val="annotation subject"/>
    <w:basedOn w:val="CommentText"/>
    <w:next w:val="CommentText"/>
    <w:link w:val="CommentSubjectChar"/>
    <w:uiPriority w:val="99"/>
    <w:semiHidden/>
    <w:unhideWhenUsed/>
    <w:rsid w:val="00C81938"/>
    <w:rPr>
      <w:b/>
      <w:bCs/>
    </w:rPr>
  </w:style>
  <w:style w:type="character" w:customStyle="1" w:styleId="CommentSubjectChar">
    <w:name w:val="Comment Subject Char"/>
    <w:basedOn w:val="CommentTextChar"/>
    <w:link w:val="CommentSubject"/>
    <w:uiPriority w:val="99"/>
    <w:semiHidden/>
    <w:rsid w:val="00C81938"/>
    <w:rPr>
      <w:b/>
      <w:bCs/>
      <w:sz w:val="20"/>
      <w:szCs w:val="20"/>
    </w:rPr>
  </w:style>
  <w:style w:type="paragraph" w:styleId="Header">
    <w:name w:val="header"/>
    <w:basedOn w:val="Normal"/>
    <w:link w:val="HeaderChar"/>
    <w:uiPriority w:val="99"/>
    <w:unhideWhenUsed/>
    <w:rsid w:val="00884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2BD"/>
  </w:style>
  <w:style w:type="paragraph" w:styleId="Footer">
    <w:name w:val="footer"/>
    <w:basedOn w:val="Normal"/>
    <w:link w:val="FooterChar"/>
    <w:uiPriority w:val="99"/>
    <w:unhideWhenUsed/>
    <w:rsid w:val="00884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8194">
      <w:bodyDiv w:val="1"/>
      <w:marLeft w:val="0"/>
      <w:marRight w:val="0"/>
      <w:marTop w:val="0"/>
      <w:marBottom w:val="0"/>
      <w:divBdr>
        <w:top w:val="none" w:sz="0" w:space="0" w:color="auto"/>
        <w:left w:val="none" w:sz="0" w:space="0" w:color="auto"/>
        <w:bottom w:val="none" w:sz="0" w:space="0" w:color="auto"/>
        <w:right w:val="none" w:sz="0" w:space="0" w:color="auto"/>
      </w:divBdr>
      <w:divsChild>
        <w:div w:id="42095942">
          <w:marLeft w:val="0"/>
          <w:marRight w:val="0"/>
          <w:marTop w:val="0"/>
          <w:marBottom w:val="0"/>
          <w:divBdr>
            <w:top w:val="none" w:sz="0" w:space="0" w:color="auto"/>
            <w:left w:val="none" w:sz="0" w:space="0" w:color="auto"/>
            <w:bottom w:val="none" w:sz="0" w:space="0" w:color="auto"/>
            <w:right w:val="none" w:sz="0" w:space="0" w:color="auto"/>
          </w:divBdr>
          <w:divsChild>
            <w:div w:id="324280823">
              <w:marLeft w:val="0"/>
              <w:marRight w:val="0"/>
              <w:marTop w:val="0"/>
              <w:marBottom w:val="0"/>
              <w:divBdr>
                <w:top w:val="none" w:sz="0" w:space="0" w:color="auto"/>
                <w:left w:val="none" w:sz="0" w:space="0" w:color="auto"/>
                <w:bottom w:val="none" w:sz="0" w:space="0" w:color="auto"/>
                <w:right w:val="none" w:sz="0" w:space="0" w:color="auto"/>
              </w:divBdr>
            </w:div>
          </w:divsChild>
        </w:div>
        <w:div w:id="1250115190">
          <w:marLeft w:val="0"/>
          <w:marRight w:val="0"/>
          <w:marTop w:val="0"/>
          <w:marBottom w:val="0"/>
          <w:divBdr>
            <w:top w:val="none" w:sz="0" w:space="0" w:color="auto"/>
            <w:left w:val="none" w:sz="0" w:space="0" w:color="auto"/>
            <w:bottom w:val="none" w:sz="0" w:space="0" w:color="auto"/>
            <w:right w:val="none" w:sz="0" w:space="0" w:color="auto"/>
          </w:divBdr>
          <w:divsChild>
            <w:div w:id="19272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eta.bruver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cirulis@vraa.gov.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F5702-3C60-4AFC-8D6D-F99393A91D1B}">
  <ds:schemaRefs>
    <ds:schemaRef ds:uri="http://schemas.microsoft.com/sharepoint/v3/contenttype/forms"/>
  </ds:schemaRefs>
</ds:datastoreItem>
</file>

<file path=customXml/itemProps2.xml><?xml version="1.0" encoding="utf-8"?>
<ds:datastoreItem xmlns:ds="http://schemas.openxmlformats.org/officeDocument/2006/customXml" ds:itemID="{11D2E15A-928A-4363-9125-A3B9D06CE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F95B3-F47D-4893-826E-128A7E881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7257</Words>
  <Characters>4138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14</cp:revision>
  <cp:lastPrinted>2019-03-18T09:42:00Z</cp:lastPrinted>
  <dcterms:created xsi:type="dcterms:W3CDTF">2019-07-19T08:48:00Z</dcterms:created>
  <dcterms:modified xsi:type="dcterms:W3CDTF">2020-02-19T08:29:00Z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23</vt:lpwstr>
  </property>
  <property fmtid="{D5CDD505-2E9C-101B-9397-08002B2CF9AE}" pid="4" name="AuthorIds_UIVersion_512">
    <vt:lpwstr>23</vt:lpwstr>
  </property>
  <property fmtid="{D5CDD505-2E9C-101B-9397-08002B2CF9AE}" pid="5" name="AuthorIds_UIVersion_2048">
    <vt:lpwstr>13</vt:lpwstr>
  </property>
</Properties>
</file>