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E8E0" w14:textId="00C85BA6" w:rsidR="007A4B04" w:rsidRPr="002B426D" w:rsidRDefault="00740183" w:rsidP="002B426D">
      <w:pPr>
        <w:pStyle w:val="naislab"/>
        <w:spacing w:before="0" w:after="0"/>
        <w:rPr>
          <w:sz w:val="28"/>
          <w:szCs w:val="28"/>
          <w:lang w:val="lv-LV"/>
        </w:rPr>
      </w:pPr>
      <w:r w:rsidRPr="002B426D">
        <w:rPr>
          <w:sz w:val="28"/>
          <w:szCs w:val="28"/>
          <w:lang w:val="lv-LV"/>
        </w:rPr>
        <w:t>Likumprojekts</w:t>
      </w:r>
    </w:p>
    <w:p w14:paraId="338090AC" w14:textId="77777777" w:rsidR="007A4B04" w:rsidRPr="002B426D" w:rsidRDefault="007A4B04" w:rsidP="002B426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AF245" w14:textId="2E0EADFC" w:rsidR="007A4B04" w:rsidRPr="002B426D" w:rsidRDefault="00D1044D" w:rsidP="002B426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26D">
        <w:rPr>
          <w:rFonts w:ascii="Times New Roman" w:hAnsi="Times New Roman" w:cs="Times New Roman"/>
          <w:b/>
          <w:bCs/>
          <w:sz w:val="28"/>
          <w:szCs w:val="28"/>
        </w:rPr>
        <w:t xml:space="preserve">Grozījumi likumā </w:t>
      </w:r>
      <w:r w:rsidR="00135F3C" w:rsidRPr="002B426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b/>
          <w:bCs/>
          <w:sz w:val="28"/>
          <w:szCs w:val="28"/>
        </w:rPr>
        <w:t>Par zemes dzīlēm</w:t>
      </w:r>
      <w:r w:rsidR="00135F3C" w:rsidRPr="002B426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E6D2E75" w14:textId="77777777" w:rsidR="007A4B04" w:rsidRPr="002B426D" w:rsidRDefault="007A4B04" w:rsidP="002B426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C4633" w14:textId="2B059E06" w:rsidR="007A4B04" w:rsidRPr="002B426D" w:rsidRDefault="00740183" w:rsidP="002B426D">
      <w:pPr>
        <w:ind w:firstLine="567"/>
        <w:jc w:val="both"/>
      </w:pPr>
      <w:r w:rsidRPr="002B426D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2B426D" w:rsidRPr="002B426D">
        <w:rPr>
          <w:rFonts w:ascii="Times New Roman" w:hAnsi="Times New Roman" w:cs="Times New Roman"/>
          <w:sz w:val="28"/>
          <w:szCs w:val="28"/>
        </w:rPr>
        <w:t>"</w:t>
      </w:r>
      <w:r w:rsidRPr="002B426D">
        <w:rPr>
          <w:rFonts w:ascii="Times New Roman" w:hAnsi="Times New Roman" w:cs="Times New Roman"/>
          <w:sz w:val="28"/>
          <w:szCs w:val="28"/>
        </w:rPr>
        <w:t>Par zemes dzīlēm</w:t>
      </w:r>
      <w:r w:rsidR="00135F3C" w:rsidRPr="002B426D">
        <w:rPr>
          <w:rFonts w:ascii="Times New Roman" w:hAnsi="Times New Roman" w:cs="Times New Roman"/>
          <w:sz w:val="28"/>
          <w:szCs w:val="28"/>
        </w:rPr>
        <w:t>"</w:t>
      </w:r>
      <w:r w:rsidRPr="002B4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AAD" w:rsidRPr="002B426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1996, 13. nr.; 1999, 6. nr.; 2000, 18. nr.; 2005, 2. nr.; 2006, 22.</w:t>
      </w:r>
      <w:r w:rsidR="00076A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5AAD" w:rsidRPr="002B426D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14. nr.; </w:t>
      </w:r>
      <w:hyperlink r:id="rId6" w:tgtFrame="_blank" w:history="1"/>
      <w:r w:rsidR="00025AAD" w:rsidRPr="002B426D">
        <w:rPr>
          <w:rFonts w:ascii="Times New Roman" w:hAnsi="Times New Roman" w:cs="Times New Roman"/>
          <w:sz w:val="28"/>
          <w:szCs w:val="28"/>
        </w:rPr>
        <w:t>Latvijas Vēstnesis,</w:t>
      </w:r>
      <w:r w:rsidR="00025AAD" w:rsidRPr="002B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2010, 106., 178., 205. nr.; 2013, 106. nr.; 2018, 3. nr.</w:t>
      </w:r>
      <w:r w:rsidR="008E74CF" w:rsidRPr="002B426D">
        <w:rPr>
          <w:rFonts w:ascii="Times New Roman" w:hAnsi="Times New Roman" w:cs="Times New Roman"/>
          <w:sz w:val="28"/>
          <w:szCs w:val="28"/>
          <w:shd w:val="clear" w:color="auto" w:fill="FFFFFF"/>
        </w:rPr>
        <w:t>; 2019, 240. </w:t>
      </w:r>
      <w:r w:rsidRPr="002B426D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2B426D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F3DEA92" w14:textId="77777777" w:rsidR="007A4B04" w:rsidRPr="002B426D" w:rsidRDefault="007A4B04" w:rsidP="002B426D">
      <w:pPr>
        <w:ind w:firstLine="720"/>
        <w:jc w:val="both"/>
        <w:rPr>
          <w:rFonts w:ascii="Times New Roman" w:hAnsi="Times New Roman" w:cs="Times New Roman"/>
        </w:rPr>
      </w:pPr>
    </w:p>
    <w:p w14:paraId="755CA6EC" w14:textId="77777777" w:rsidR="007A4B04" w:rsidRPr="002B426D" w:rsidRDefault="00740183" w:rsidP="002B42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1. Izteikt V nodaļas nosaukumu šādā redakcijā:</w:t>
      </w:r>
    </w:p>
    <w:p w14:paraId="0A74911D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0D5EC4A6" w14:textId="42DD25F3" w:rsidR="007A4B04" w:rsidRPr="002B426D" w:rsidRDefault="00135F3C" w:rsidP="002B426D">
      <w:pPr>
        <w:jc w:val="center"/>
      </w:pPr>
      <w:r w:rsidRPr="002B426D">
        <w:rPr>
          <w:rFonts w:ascii="Times New Roman" w:hAnsi="Times New Roman" w:cs="Times New Roman"/>
          <w:sz w:val="28"/>
          <w:szCs w:val="28"/>
        </w:rPr>
        <w:t>"</w:t>
      </w:r>
      <w:r w:rsidR="00446F3E" w:rsidRPr="002B426D">
        <w:rPr>
          <w:rFonts w:ascii="Times New Roman" w:hAnsi="Times New Roman" w:cs="Times New Roman"/>
          <w:b/>
          <w:sz w:val="28"/>
          <w:szCs w:val="28"/>
        </w:rPr>
        <w:t>V </w:t>
      </w:r>
      <w:r w:rsidR="00740183" w:rsidRPr="002B426D">
        <w:rPr>
          <w:rFonts w:ascii="Times New Roman" w:hAnsi="Times New Roman" w:cs="Times New Roman"/>
          <w:b/>
          <w:sz w:val="28"/>
          <w:szCs w:val="28"/>
        </w:rPr>
        <w:t>nodaļa</w:t>
      </w:r>
    </w:p>
    <w:p w14:paraId="07AAC889" w14:textId="74A63BA7" w:rsidR="007A4B04" w:rsidRPr="002B426D" w:rsidRDefault="00076A43" w:rsidP="002B4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b/>
          <w:bCs/>
          <w:sz w:val="28"/>
          <w:szCs w:val="28"/>
        </w:rPr>
        <w:t xml:space="preserve">Zemes </w:t>
      </w:r>
      <w:r w:rsidRPr="002B426D">
        <w:rPr>
          <w:rFonts w:ascii="Times New Roman" w:hAnsi="Times New Roman" w:cs="Times New Roman"/>
          <w:b/>
          <w:bCs/>
          <w:sz w:val="28"/>
          <w:szCs w:val="28"/>
        </w:rPr>
        <w:t xml:space="preserve">dzīlēm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bookmarkStart w:id="0" w:name="_GoBack"/>
      <w:bookmarkEnd w:id="0"/>
      <w:r w:rsidR="00740183" w:rsidRPr="002B426D">
        <w:rPr>
          <w:rFonts w:ascii="Times New Roman" w:hAnsi="Times New Roman" w:cs="Times New Roman"/>
          <w:b/>
          <w:bCs/>
          <w:sz w:val="28"/>
          <w:szCs w:val="28"/>
        </w:rPr>
        <w:t>adītais kaitējums un zemes dzīļu informatīvā bāze</w:t>
      </w:r>
      <w:r w:rsidR="00135F3C" w:rsidRPr="002B426D">
        <w:rPr>
          <w:rFonts w:ascii="Times New Roman" w:hAnsi="Times New Roman" w:cs="Times New Roman"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sz w:val="28"/>
          <w:szCs w:val="28"/>
        </w:rPr>
        <w:t>.</w:t>
      </w:r>
    </w:p>
    <w:p w14:paraId="34EFB75D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356233D0" w14:textId="77777777" w:rsidR="007A4B04" w:rsidRPr="002B426D" w:rsidRDefault="00740183" w:rsidP="002B426D">
      <w:pPr>
        <w:ind w:firstLine="709"/>
        <w:jc w:val="both"/>
      </w:pPr>
      <w:r w:rsidRPr="002B426D">
        <w:rPr>
          <w:rFonts w:ascii="Times New Roman" w:hAnsi="Times New Roman" w:cs="Times New Roman"/>
          <w:sz w:val="28"/>
          <w:szCs w:val="28"/>
        </w:rPr>
        <w:t>2. Izslēgt 19. pantu.</w:t>
      </w:r>
    </w:p>
    <w:p w14:paraId="6B5A3C9B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786B4AAA" w14:textId="77777777" w:rsidR="007A4B04" w:rsidRPr="002B426D" w:rsidRDefault="00740183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3. Izteikt 21. panta nosaukumu šādā redakcijā:</w:t>
      </w:r>
    </w:p>
    <w:p w14:paraId="7FD3EDA2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278A8C53" w14:textId="21220CFE" w:rsidR="007A4B04" w:rsidRPr="002B426D" w:rsidRDefault="00135F3C" w:rsidP="002B426D">
      <w:pPr>
        <w:ind w:firstLine="709"/>
        <w:jc w:val="both"/>
      </w:pPr>
      <w:r w:rsidRPr="002B426D">
        <w:rPr>
          <w:rFonts w:ascii="Times New Roman" w:hAnsi="Times New Roman" w:cs="Times New Roman"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b/>
          <w:sz w:val="28"/>
          <w:szCs w:val="28"/>
        </w:rPr>
        <w:t>21. pants. Zemes īpašnieku un zemes dzīļu izmantotāju radītais kaitējums</w:t>
      </w:r>
      <w:r w:rsidRPr="002B426D">
        <w:rPr>
          <w:rFonts w:ascii="Times New Roman" w:hAnsi="Times New Roman" w:cs="Times New Roman"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sz w:val="28"/>
          <w:szCs w:val="28"/>
        </w:rPr>
        <w:t>.</w:t>
      </w:r>
    </w:p>
    <w:p w14:paraId="00504C47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792C232E" w14:textId="77777777" w:rsidR="007A4B04" w:rsidRPr="002B426D" w:rsidRDefault="00740183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4. Izslēgt VI nodaļu.</w:t>
      </w:r>
    </w:p>
    <w:p w14:paraId="238AECFA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3C138DEE" w14:textId="77777777" w:rsidR="007A4B04" w:rsidRPr="002B426D" w:rsidRDefault="00740183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5. Papildināt likumu ar VII nodaļu šādā redakcijā:</w:t>
      </w:r>
    </w:p>
    <w:p w14:paraId="23B1FA9B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067FB596" w14:textId="6C65F46F" w:rsidR="00C92076" w:rsidRPr="002B426D" w:rsidRDefault="00135F3C" w:rsidP="002B4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26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446F3E" w:rsidRPr="002B42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40183" w:rsidRPr="002B426D">
        <w:rPr>
          <w:rFonts w:ascii="Times New Roman" w:hAnsi="Times New Roman" w:cs="Times New Roman"/>
          <w:b/>
          <w:bCs/>
          <w:sz w:val="28"/>
          <w:szCs w:val="28"/>
        </w:rPr>
        <w:t>nodaļa</w:t>
      </w:r>
    </w:p>
    <w:p w14:paraId="7C082D0C" w14:textId="386E9CBC" w:rsidR="007A4B04" w:rsidRPr="002B426D" w:rsidRDefault="00740183" w:rsidP="002B426D">
      <w:pPr>
        <w:jc w:val="center"/>
      </w:pPr>
      <w:r w:rsidRPr="002B426D">
        <w:rPr>
          <w:rFonts w:ascii="Times New Roman" w:hAnsi="Times New Roman" w:cs="Times New Roman"/>
          <w:b/>
          <w:bCs/>
          <w:sz w:val="28"/>
          <w:szCs w:val="28"/>
        </w:rPr>
        <w:t>Administratīvie pārkāpumi zemes dzīļu izmantošanas jomā un kompetence administratīvo pārkāpumu procesā</w:t>
      </w:r>
    </w:p>
    <w:p w14:paraId="7DE7CE9E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2043B8ED" w14:textId="77777777" w:rsidR="007A4B04" w:rsidRPr="002B426D" w:rsidRDefault="00740183" w:rsidP="002B426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426D">
        <w:rPr>
          <w:rFonts w:ascii="Times New Roman" w:hAnsi="Times New Roman" w:cs="Times New Roman"/>
          <w:b/>
          <w:sz w:val="28"/>
          <w:szCs w:val="28"/>
        </w:rPr>
        <w:t>25. pants. Administratīvā atbildība zemes dzīļu izmantošanas jomā</w:t>
      </w:r>
    </w:p>
    <w:p w14:paraId="4346C45F" w14:textId="788B6663" w:rsidR="007A4B04" w:rsidRPr="002B426D" w:rsidRDefault="00740183" w:rsidP="002B426D">
      <w:pPr>
        <w:widowControl/>
        <w:suppressAutoHyphens w:val="0"/>
        <w:ind w:firstLine="709"/>
        <w:jc w:val="both"/>
        <w:textAlignment w:val="auto"/>
      </w:pPr>
      <w:r w:rsidRPr="002B426D">
        <w:rPr>
          <w:rFonts w:ascii="Times New Roman" w:hAnsi="Times New Roman" w:cs="Times New Roman"/>
          <w:sz w:val="28"/>
          <w:szCs w:val="28"/>
        </w:rPr>
        <w:t>(1) </w:t>
      </w:r>
      <w:r w:rsidR="00233D4C" w:rsidRPr="002B426D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33D4C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zemes dzīļu izmantošanu, neievērojot </w:t>
      </w:r>
      <w:r w:rsidR="00697B31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derīgo izrakteņu ieguves </w:t>
      </w:r>
      <w:r w:rsidR="00817402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vai</w:t>
      </w:r>
      <w:r w:rsidR="00233D4C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17402" w:rsidRPr="002B426D">
        <w:rPr>
          <w:rFonts w:ascii="Times New Roman" w:hAnsi="Times New Roman" w:cs="Times New Roman"/>
          <w:sz w:val="28"/>
          <w:szCs w:val="28"/>
        </w:rPr>
        <w:t>zemes dzīļu</w:t>
      </w:r>
      <w:r w:rsidR="00233D4C" w:rsidRPr="002B426D">
        <w:rPr>
          <w:rFonts w:ascii="Times New Roman" w:hAnsi="Times New Roman" w:cs="Times New Roman"/>
          <w:sz w:val="28"/>
          <w:szCs w:val="28"/>
        </w:rPr>
        <w:t xml:space="preserve"> monitoringa veikšana</w:t>
      </w:r>
      <w:r w:rsidR="00697B31" w:rsidRPr="002B426D">
        <w:rPr>
          <w:rFonts w:ascii="Times New Roman" w:hAnsi="Times New Roman" w:cs="Times New Roman"/>
          <w:sz w:val="28"/>
          <w:szCs w:val="28"/>
        </w:rPr>
        <w:t>s</w:t>
      </w:r>
      <w:r w:rsidR="00697B31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prasības</w:t>
      </w:r>
      <w:r w:rsidR="00DC2156" w:rsidRPr="002B426D">
        <w:rPr>
          <w:rFonts w:ascii="Times New Roman" w:hAnsi="Times New Roman" w:cs="Times New Roman"/>
          <w:sz w:val="28"/>
          <w:szCs w:val="28"/>
        </w:rPr>
        <w:t>,</w:t>
      </w:r>
      <w:r w:rsidR="00FF7CB0" w:rsidRPr="002B426D">
        <w:rPr>
          <w:rFonts w:ascii="Times New Roman" w:hAnsi="Times New Roman" w:cs="Times New Roman"/>
          <w:sz w:val="28"/>
          <w:szCs w:val="28"/>
        </w:rPr>
        <w:t xml:space="preserve"> 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piemēro naudas sodu fiziskajām personām no </w:t>
      </w:r>
      <w:r w:rsidR="006B3502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sešām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simt četrdesmit </w:t>
      </w:r>
      <w:r w:rsidRPr="002B426D">
        <w:rPr>
          <w:rFonts w:ascii="Times New Roman" w:hAnsi="Times New Roman" w:cs="Times New Roman"/>
          <w:sz w:val="28"/>
          <w:szCs w:val="28"/>
        </w:rPr>
        <w:t>naudas soda vienībām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, bet juridiskajām personām – no divdesmit astoņām līdz divsimt astoņdesmit </w:t>
      </w:r>
      <w:r w:rsidRPr="002B426D">
        <w:rPr>
          <w:rFonts w:ascii="Times New Roman" w:hAnsi="Times New Roman" w:cs="Times New Roman"/>
          <w:sz w:val="28"/>
          <w:szCs w:val="28"/>
        </w:rPr>
        <w:t>naudas soda vienībām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14:paraId="46878FB8" w14:textId="50DB24D4" w:rsidR="007A4B04" w:rsidRPr="002B426D" w:rsidRDefault="00740183" w:rsidP="002B426D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(2) Par zemes dzīļu izmantošanu bez zemes dzīļu izmantošanas licences</w:t>
      </w:r>
      <w:proofErr w:type="gramStart"/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vai bieži sastopamo derīgo izrakteņu ieguves atļaujas piemēro naudas sodu fiziskajām personām no </w:t>
      </w:r>
      <w:r w:rsidR="00443C73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četrpadsmit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divsimt </w:t>
      </w:r>
      <w:r w:rsidR="00B308A3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desmit</w:t>
      </w:r>
      <w:proofErr w:type="gramEnd"/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B426D">
        <w:rPr>
          <w:rFonts w:ascii="Times New Roman" w:hAnsi="Times New Roman" w:cs="Times New Roman"/>
          <w:sz w:val="28"/>
          <w:szCs w:val="28"/>
        </w:rPr>
        <w:t>naudas soda vienībām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, bet juridiskajām personām – no </w:t>
      </w:r>
      <w:r w:rsidR="00443C73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divdesmit astoņām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</w:t>
      </w:r>
      <w:r w:rsidR="00B308A3"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četrsimt divdesmit</w:t>
      </w:r>
      <w:r w:rsidRPr="002B426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B426D">
        <w:rPr>
          <w:rFonts w:ascii="Times New Roman" w:hAnsi="Times New Roman" w:cs="Times New Roman"/>
          <w:sz w:val="28"/>
          <w:szCs w:val="28"/>
        </w:rPr>
        <w:t xml:space="preserve">naudas soda vienībām. </w:t>
      </w:r>
    </w:p>
    <w:p w14:paraId="40EE7A16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21789060" w14:textId="77777777" w:rsidR="007A4B04" w:rsidRPr="002B426D" w:rsidRDefault="00740183" w:rsidP="002B426D">
      <w:pPr>
        <w:pStyle w:val="tv21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2B426D">
        <w:rPr>
          <w:b/>
          <w:sz w:val="28"/>
          <w:szCs w:val="28"/>
        </w:rPr>
        <w:t>26. pants. Kompetence administratīvo pārkāpumu procesā</w:t>
      </w:r>
    </w:p>
    <w:p w14:paraId="342E30DC" w14:textId="66ECE6CE" w:rsidR="007A4B04" w:rsidRPr="002B426D" w:rsidRDefault="00740183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Administratīvā pārkāpuma procesu par šā likuma 25. pantā minētajiem pārkāpumiem veic Valsts vides dienests.</w:t>
      </w:r>
      <w:r w:rsidR="00135F3C" w:rsidRPr="002B426D">
        <w:rPr>
          <w:rFonts w:ascii="Times New Roman" w:hAnsi="Times New Roman" w:cs="Times New Roman"/>
          <w:sz w:val="28"/>
          <w:szCs w:val="28"/>
        </w:rPr>
        <w:t>"</w:t>
      </w:r>
    </w:p>
    <w:p w14:paraId="17CE6D0B" w14:textId="77777777" w:rsidR="00697B31" w:rsidRPr="002B426D" w:rsidRDefault="00697B31" w:rsidP="002B426D">
      <w:pPr>
        <w:ind w:firstLine="720"/>
        <w:jc w:val="both"/>
        <w:rPr>
          <w:rFonts w:ascii="Times New Roman" w:hAnsi="Times New Roman" w:cs="Times New Roman"/>
        </w:rPr>
      </w:pPr>
    </w:p>
    <w:p w14:paraId="263E6D68" w14:textId="1046D3EC" w:rsidR="007A4B04" w:rsidRPr="002B426D" w:rsidRDefault="001A1729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740183" w:rsidRPr="002B426D">
        <w:rPr>
          <w:rFonts w:ascii="Times New Roman" w:hAnsi="Times New Roman" w:cs="Times New Roman"/>
          <w:sz w:val="28"/>
          <w:szCs w:val="28"/>
        </w:rPr>
        <w:t>Papildināt pārejas noteikumus ar 26. punktu šādā redakcijā:</w:t>
      </w:r>
    </w:p>
    <w:p w14:paraId="43F7F417" w14:textId="77777777" w:rsidR="007A4B04" w:rsidRPr="002B426D" w:rsidRDefault="007A4B04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BF0DF" w14:textId="16E3E6B8" w:rsidR="007A4B04" w:rsidRPr="002B426D" w:rsidRDefault="00135F3C" w:rsidP="002B426D">
      <w:pPr>
        <w:ind w:firstLine="709"/>
        <w:jc w:val="both"/>
      </w:pPr>
      <w:r w:rsidRPr="002B426D">
        <w:rPr>
          <w:rFonts w:ascii="Times New Roman" w:hAnsi="Times New Roman" w:cs="Times New Roman"/>
          <w:sz w:val="28"/>
          <w:szCs w:val="28"/>
        </w:rPr>
        <w:t>"</w:t>
      </w:r>
      <w:r w:rsidR="00740183" w:rsidRPr="002B426D">
        <w:rPr>
          <w:rFonts w:ascii="Times New Roman" w:hAnsi="Times New Roman" w:cs="Times New Roman"/>
          <w:sz w:val="28"/>
          <w:szCs w:val="28"/>
        </w:rPr>
        <w:t>26. </w:t>
      </w:r>
      <w:r w:rsidR="00246E40" w:rsidRPr="002B426D">
        <w:rPr>
          <w:rFonts w:ascii="Times New Roman" w:hAnsi="Times New Roman" w:cs="Times New Roman"/>
          <w:sz w:val="28"/>
          <w:szCs w:val="28"/>
        </w:rPr>
        <w:t>G</w:t>
      </w:r>
      <w:r w:rsidR="00740183" w:rsidRPr="002B426D">
        <w:rPr>
          <w:rFonts w:ascii="Times New Roman" w:hAnsi="Times New Roman" w:cs="Times New Roman"/>
          <w:sz w:val="28"/>
          <w:szCs w:val="28"/>
        </w:rPr>
        <w:t xml:space="preserve">rozījums </w:t>
      </w:r>
      <w:r w:rsidR="00246E40" w:rsidRPr="002B426D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740183" w:rsidRPr="002B426D">
        <w:rPr>
          <w:rFonts w:ascii="Times New Roman" w:hAnsi="Times New Roman" w:cs="Times New Roman"/>
          <w:sz w:val="28"/>
          <w:szCs w:val="28"/>
        </w:rPr>
        <w:t>V nodaļas nosaukumā, grozījums par 19. panta izslēgšanu, grozījums 21. panta nosaukumā, grozījums par VI nodaļas izslēgšanu, kā arī VII nodaļa stājas spēkā vienlaikus ar Administratīvās atbildības likumu.</w:t>
      </w:r>
      <w:r w:rsidRPr="002B426D">
        <w:rPr>
          <w:rFonts w:ascii="Times New Roman" w:hAnsi="Times New Roman" w:cs="Times New Roman"/>
          <w:sz w:val="28"/>
          <w:szCs w:val="28"/>
        </w:rPr>
        <w:t>"</w:t>
      </w:r>
    </w:p>
    <w:p w14:paraId="54345EAC" w14:textId="77777777" w:rsidR="007A4B04" w:rsidRPr="002B426D" w:rsidRDefault="007A4B04" w:rsidP="002B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0C725" w14:textId="703C2641" w:rsidR="007A4B04" w:rsidRPr="002B426D" w:rsidRDefault="007A4B04" w:rsidP="002B426D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4751D" w14:textId="77777777" w:rsidR="00135F3C" w:rsidRPr="002B426D" w:rsidRDefault="00135F3C" w:rsidP="002B426D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4CE67" w14:textId="77777777" w:rsidR="007A4B04" w:rsidRPr="002B426D" w:rsidRDefault="00740183" w:rsidP="002B426D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14:paraId="486A91EC" w14:textId="77777777" w:rsidR="003C240D" w:rsidRPr="002B426D" w:rsidRDefault="00740183" w:rsidP="002B426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attīstības ministrs</w:t>
      </w:r>
    </w:p>
    <w:p w14:paraId="2DEF17EA" w14:textId="3B6CEEC4" w:rsidR="007A4B04" w:rsidRPr="002B426D" w:rsidRDefault="00740183" w:rsidP="002B426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26D">
        <w:rPr>
          <w:rFonts w:ascii="Times New Roman" w:hAnsi="Times New Roman" w:cs="Times New Roman"/>
          <w:sz w:val="28"/>
          <w:szCs w:val="28"/>
        </w:rPr>
        <w:t>J. Pūce</w:t>
      </w:r>
    </w:p>
    <w:p w14:paraId="48754552" w14:textId="77777777" w:rsidR="007A4B04" w:rsidRPr="002B426D" w:rsidRDefault="007A4B04" w:rsidP="002B426D">
      <w:pPr>
        <w:ind w:firstLine="709"/>
        <w:jc w:val="both"/>
      </w:pPr>
    </w:p>
    <w:sectPr w:rsidR="007A4B04" w:rsidRPr="002B426D" w:rsidSect="001028E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2E1B" w14:textId="77777777" w:rsidR="00D1044D" w:rsidRDefault="00D1044D">
      <w:r>
        <w:separator/>
      </w:r>
    </w:p>
  </w:endnote>
  <w:endnote w:type="continuationSeparator" w:id="0">
    <w:p w14:paraId="3452D569" w14:textId="77777777" w:rsidR="00D1044D" w:rsidRDefault="00D1044D">
      <w:r>
        <w:continuationSeparator/>
      </w:r>
    </w:p>
  </w:endnote>
  <w:endnote w:type="continuationNotice" w:id="1">
    <w:p w14:paraId="0ABF8D0C" w14:textId="77777777" w:rsidR="00C23A8A" w:rsidRDefault="00C23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Gothic">
    <w:altName w:val="Cambria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F292" w14:textId="322BC28A" w:rsidR="00135F3C" w:rsidRPr="00135F3C" w:rsidRDefault="00135F3C">
    <w:pPr>
      <w:pStyle w:val="Footer"/>
      <w:rPr>
        <w:rFonts w:ascii="Times New Roman" w:hAnsi="Times New Roman" w:cs="Times New Roman"/>
        <w:sz w:val="16"/>
        <w:szCs w:val="16"/>
      </w:rPr>
    </w:pPr>
    <w:r w:rsidRPr="00135F3C">
      <w:rPr>
        <w:rFonts w:ascii="Times New Roman" w:hAnsi="Times New Roman" w:cs="Times New Roman"/>
        <w:sz w:val="16"/>
        <w:szCs w:val="16"/>
      </w:rPr>
      <w:t>L0149_0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F999" w14:textId="76AC7BC2" w:rsidR="00135F3C" w:rsidRPr="00135F3C" w:rsidRDefault="00135F3C">
    <w:pPr>
      <w:pStyle w:val="Footer"/>
      <w:rPr>
        <w:rFonts w:ascii="Times New Roman" w:hAnsi="Times New Roman" w:cs="Times New Roman"/>
        <w:sz w:val="16"/>
        <w:szCs w:val="16"/>
      </w:rPr>
    </w:pPr>
    <w:r w:rsidRPr="00135F3C">
      <w:rPr>
        <w:rFonts w:ascii="Times New Roman" w:hAnsi="Times New Roman" w:cs="Times New Roman"/>
        <w:sz w:val="16"/>
        <w:szCs w:val="16"/>
      </w:rPr>
      <w:t>L0149_0</w:t>
    </w:r>
    <w:bookmarkStart w:id="1" w:name="_Hlk26364611"/>
    <w:r w:rsidRPr="00135F3C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076A43">
      <w:rPr>
        <w:rFonts w:ascii="Times New Roman" w:hAnsi="Times New Roman"/>
        <w:noProof/>
        <w:sz w:val="16"/>
        <w:szCs w:val="16"/>
      </w:rPr>
      <w:t>277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57B1" w14:textId="77777777" w:rsidR="00D1044D" w:rsidRDefault="00D1044D">
      <w:r>
        <w:separator/>
      </w:r>
    </w:p>
  </w:footnote>
  <w:footnote w:type="continuationSeparator" w:id="0">
    <w:p w14:paraId="154CF081" w14:textId="77777777" w:rsidR="00D1044D" w:rsidRDefault="00D1044D">
      <w:r>
        <w:continuationSeparator/>
      </w:r>
    </w:p>
  </w:footnote>
  <w:footnote w:type="continuationNotice" w:id="1">
    <w:p w14:paraId="7DA6DF2A" w14:textId="77777777" w:rsidR="00C23A8A" w:rsidRDefault="00C23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366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59BA4" w14:textId="7906B2A7" w:rsidR="00D1044D" w:rsidRDefault="00865280" w:rsidP="00135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04"/>
    <w:rsid w:val="00025AAD"/>
    <w:rsid w:val="00076A43"/>
    <w:rsid w:val="00097E23"/>
    <w:rsid w:val="001028E9"/>
    <w:rsid w:val="00135F3C"/>
    <w:rsid w:val="00161A3A"/>
    <w:rsid w:val="001A1729"/>
    <w:rsid w:val="00233D4C"/>
    <w:rsid w:val="00246E40"/>
    <w:rsid w:val="0027346A"/>
    <w:rsid w:val="00283F62"/>
    <w:rsid w:val="002B426D"/>
    <w:rsid w:val="003C240D"/>
    <w:rsid w:val="003E3903"/>
    <w:rsid w:val="00443C73"/>
    <w:rsid w:val="00446F3E"/>
    <w:rsid w:val="005A4BD6"/>
    <w:rsid w:val="0065398C"/>
    <w:rsid w:val="00697B31"/>
    <w:rsid w:val="006B3502"/>
    <w:rsid w:val="00740183"/>
    <w:rsid w:val="007A4B04"/>
    <w:rsid w:val="007C5352"/>
    <w:rsid w:val="00817402"/>
    <w:rsid w:val="008307B0"/>
    <w:rsid w:val="00865280"/>
    <w:rsid w:val="008C0E78"/>
    <w:rsid w:val="008C26E1"/>
    <w:rsid w:val="008E74CF"/>
    <w:rsid w:val="00904538"/>
    <w:rsid w:val="00905460"/>
    <w:rsid w:val="00926B64"/>
    <w:rsid w:val="00951953"/>
    <w:rsid w:val="00972DD9"/>
    <w:rsid w:val="00AF7686"/>
    <w:rsid w:val="00B308A3"/>
    <w:rsid w:val="00B90C9E"/>
    <w:rsid w:val="00BD68FD"/>
    <w:rsid w:val="00BE6E34"/>
    <w:rsid w:val="00C115FA"/>
    <w:rsid w:val="00C23A8A"/>
    <w:rsid w:val="00C92076"/>
    <w:rsid w:val="00CA2304"/>
    <w:rsid w:val="00D1044D"/>
    <w:rsid w:val="00D2111D"/>
    <w:rsid w:val="00D660F1"/>
    <w:rsid w:val="00D76859"/>
    <w:rsid w:val="00DC2156"/>
    <w:rsid w:val="00E80AA1"/>
    <w:rsid w:val="00EC67BB"/>
    <w:rsid w:val="00F3240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8D9D72"/>
  <w15:docId w15:val="{FC06FF9B-8766-4416-9652-2ACC971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;Times New Roma" w:eastAsia="WenQuanYi Micro Hei;MS Gothic" w:hAnsi="Liberation Serif;Times New Roma" w:cs="Lohit Hindi;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WenQuanYi Micro Hei;MS Gothic"/>
      <w:i w:val="0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WenQuanYi Micro Hei;MS Gothic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WenQuanYi Micro Hei;MS Gothic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WenQuanYi Micro Hei;MS Gothic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eastAsia="WenQuanYi Micro Hei;MS Gothic"/>
      <w:i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Internetasaite">
    <w:name w:val="Interneta saite"/>
    <w:rPr>
      <w:color w:val="0000FF"/>
      <w:u w:val="single"/>
    </w:rPr>
  </w:style>
  <w:style w:type="character" w:customStyle="1" w:styleId="HeaderChar">
    <w:name w:val="Header Char"/>
    <w:uiPriority w:val="99"/>
    <w:qFormat/>
    <w:rPr>
      <w:rFonts w:ascii="Liberation Serif;Times New Roma" w:eastAsia="WenQuanYi Micro Hei;MS Gothic" w:hAnsi="Liberation Serif;Times New Roma" w:cs="Mangal"/>
      <w:kern w:val="2"/>
      <w:sz w:val="24"/>
      <w:szCs w:val="21"/>
      <w:lang w:val="lv-LV" w:eastAsia="zh-CN" w:bidi="hi-IN"/>
    </w:rPr>
  </w:style>
  <w:style w:type="character" w:customStyle="1" w:styleId="FooterChar">
    <w:name w:val="Footer Char"/>
    <w:qFormat/>
    <w:rPr>
      <w:rFonts w:ascii="Liberation Serif;Times New Roma" w:eastAsia="WenQuanYi Micro Hei;MS Gothic" w:hAnsi="Liberation Serif;Times New Roma" w:cs="Mangal"/>
      <w:kern w:val="2"/>
      <w:sz w:val="24"/>
      <w:szCs w:val="21"/>
      <w:lang w:val="lv-LV" w:eastAsia="zh-CN" w:bidi="hi-IN"/>
    </w:rPr>
  </w:style>
  <w:style w:type="character" w:customStyle="1" w:styleId="BalloonTextChar">
    <w:name w:val="Balloon Text Char"/>
    <w:qFormat/>
    <w:rPr>
      <w:rFonts w:ascii="Tahoma" w:eastAsia="WenQuanYi Micro Hei;MS Gothic" w:hAnsi="Tahoma" w:cs="Mangal"/>
      <w:kern w:val="2"/>
      <w:sz w:val="16"/>
      <w:szCs w:val="14"/>
      <w:lang w:val="lv-LV" w:eastAsia="zh-CN" w:bidi="hi-I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Liberation Serif;Times New Roma" w:eastAsia="WenQuanYi Micro Hei;MS Gothic" w:hAnsi="Liberation Serif;Times New Roma" w:cs="Mangal"/>
      <w:kern w:val="2"/>
      <w:sz w:val="20"/>
      <w:szCs w:val="18"/>
      <w:lang w:val="lv-LV" w:eastAsia="zh-CN" w:bidi="hi-IN"/>
    </w:rPr>
  </w:style>
  <w:style w:type="character" w:customStyle="1" w:styleId="CommentSubjectChar">
    <w:name w:val="Comment Subject Char"/>
    <w:qFormat/>
    <w:rPr>
      <w:rFonts w:ascii="Liberation Serif;Times New Roma" w:eastAsia="WenQuanYi Micro Hei;MS Gothic" w:hAnsi="Liberation Serif;Times New Roma" w:cs="Mangal"/>
      <w:b/>
      <w:bCs/>
      <w:kern w:val="2"/>
      <w:sz w:val="20"/>
      <w:szCs w:val="18"/>
      <w:lang w:val="lv-LV" w:eastAsia="zh-CN" w:bidi="hi-IN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WenQuanYi Micro Hei;MS Gothic" w:hAnsi="Liberation Serif;Times New Roma" w:cs="Lohit Hindi;Times New Roman"/>
      <w:kern w:val="2"/>
      <w:sz w:val="24"/>
    </w:rPr>
  </w:style>
  <w:style w:type="paragraph" w:customStyle="1" w:styleId="tv213">
    <w:name w:val="tv213"/>
    <w:basedOn w:val="Normal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abojumupamats">
    <w:name w:val="labojumu_pamats"/>
    <w:basedOn w:val="Normal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styleId="Header">
    <w:name w:val="header"/>
    <w:basedOn w:val="Normal"/>
    <w:uiPriority w:val="99"/>
    <w:rPr>
      <w:rFonts w:cs="Mangal"/>
      <w:szCs w:val="21"/>
    </w:rPr>
  </w:style>
  <w:style w:type="paragraph" w:styleId="Footer">
    <w:name w:val="footer"/>
    <w:basedOn w:val="Normal"/>
    <w:rPr>
      <w:rFonts w:cs="Mangal"/>
      <w:szCs w:val="21"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widowControl/>
      <w:suppressAutoHyphens w:val="0"/>
      <w:spacing w:after="160" w:line="254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naislab">
    <w:name w:val="naislab"/>
    <w:basedOn w:val="Normal"/>
    <w:qFormat/>
    <w:pPr>
      <w:widowControl/>
      <w:suppressAutoHyphens w:val="0"/>
      <w:spacing w:before="280" w:after="280"/>
      <w:jc w:val="right"/>
      <w:textAlignment w:val="auto"/>
    </w:pPr>
    <w:rPr>
      <w:rFonts w:ascii="Times New Roman" w:eastAsia="Times New Roman" w:hAnsi="Times New Roman" w:cs="Times New Roman"/>
      <w:kern w:val="0"/>
      <w:lang w:val="en-GB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Hyperlink">
    <w:name w:val="Hyperlink"/>
    <w:basedOn w:val="DefaultParagraphFont"/>
    <w:uiPriority w:val="99"/>
    <w:semiHidden/>
    <w:unhideWhenUsed/>
    <w:rsid w:val="00025A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09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1728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zemes dzīlēm”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dzīlēm”</dc:title>
  <dc:subject>Likumprojekts</dc:subject>
  <dc:creator>Kristīne Gāga</dc:creator>
  <dc:description>67026518, kristine.gaga@varam.gov.lv</dc:description>
  <cp:lastModifiedBy>Sandra Linina</cp:lastModifiedBy>
  <cp:revision>18</cp:revision>
  <cp:lastPrinted>2020-02-25T11:40:00Z</cp:lastPrinted>
  <dcterms:created xsi:type="dcterms:W3CDTF">2020-01-28T14:05:00Z</dcterms:created>
  <dcterms:modified xsi:type="dcterms:W3CDTF">2020-02-25T11:42:00Z</dcterms:modified>
  <dc:language>lv-LV</dc:language>
</cp:coreProperties>
</file>