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569B" w14:textId="77777777" w:rsidR="00D376D1" w:rsidRPr="00FB15B7" w:rsidRDefault="00D82FDE" w:rsidP="000540D7">
      <w:pPr>
        <w:pStyle w:val="Galvene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0" w:name="21"/>
      <w:r w:rsidRPr="00FB15B7">
        <w:rPr>
          <w:rFonts w:ascii="Times New Roman" w:hAnsi="Times New Roman"/>
          <w:b/>
          <w:sz w:val="24"/>
          <w:szCs w:val="24"/>
          <w:lang w:val="lv-LV"/>
        </w:rPr>
        <w:t>Sēdes protokols</w:t>
      </w:r>
    </w:p>
    <w:p w14:paraId="0C074171" w14:textId="77777777" w:rsidR="00082BCE" w:rsidRPr="00FB15B7" w:rsidRDefault="00082BCE" w:rsidP="000540D7">
      <w:pPr>
        <w:pStyle w:val="Galvene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0D664A52" w14:textId="77777777" w:rsidR="00CD03F0" w:rsidRPr="00FB15B7" w:rsidRDefault="0060601B" w:rsidP="0060601B">
      <w:pPr>
        <w:pStyle w:val="Galvene"/>
        <w:tabs>
          <w:tab w:val="clear" w:pos="4320"/>
          <w:tab w:val="clear" w:pos="8640"/>
          <w:tab w:val="left" w:pos="720"/>
        </w:tabs>
        <w:rPr>
          <w:rFonts w:ascii="Times New Roman" w:hAnsi="Times New Roman"/>
          <w:b/>
          <w:sz w:val="24"/>
          <w:szCs w:val="24"/>
          <w:lang w:val="lv-LV"/>
        </w:rPr>
      </w:pPr>
      <w:r w:rsidRPr="00FB15B7">
        <w:rPr>
          <w:rFonts w:ascii="Times New Roman" w:hAnsi="Times New Roman"/>
          <w:b/>
          <w:sz w:val="24"/>
          <w:szCs w:val="24"/>
          <w:lang w:val="lv-LV"/>
        </w:rPr>
        <w:tab/>
      </w:r>
    </w:p>
    <w:tbl>
      <w:tblPr>
        <w:tblW w:w="8681" w:type="dxa"/>
        <w:tblInd w:w="250" w:type="dxa"/>
        <w:tblLook w:val="04A0" w:firstRow="1" w:lastRow="0" w:firstColumn="1" w:lastColumn="0" w:noHBand="0" w:noVBand="1"/>
      </w:tblPr>
      <w:tblGrid>
        <w:gridCol w:w="3827"/>
        <w:gridCol w:w="886"/>
        <w:gridCol w:w="3968"/>
      </w:tblGrid>
      <w:tr w:rsidR="00D376D1" w:rsidRPr="00FB15B7" w14:paraId="5F3C02AB" w14:textId="77777777" w:rsidTr="001211DB">
        <w:trPr>
          <w:cantSplit/>
        </w:trPr>
        <w:tc>
          <w:tcPr>
            <w:tcW w:w="3827" w:type="dxa"/>
            <w:hideMark/>
          </w:tcPr>
          <w:p w14:paraId="283DDD18" w14:textId="77777777" w:rsidR="00D376D1" w:rsidRPr="00FB15B7" w:rsidRDefault="00D376D1" w:rsidP="0070224D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Rīgā</w:t>
            </w:r>
          </w:p>
        </w:tc>
        <w:tc>
          <w:tcPr>
            <w:tcW w:w="886" w:type="dxa"/>
            <w:hideMark/>
          </w:tcPr>
          <w:p w14:paraId="6857A920" w14:textId="77777777" w:rsidR="00D376D1" w:rsidRPr="00FB15B7" w:rsidRDefault="004E23E9" w:rsidP="0070224D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Nr</w:t>
            </w:r>
            <w:r w:rsidR="00F312FC"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.</w:t>
            </w:r>
          </w:p>
        </w:tc>
        <w:tc>
          <w:tcPr>
            <w:tcW w:w="3968" w:type="dxa"/>
            <w:hideMark/>
          </w:tcPr>
          <w:p w14:paraId="06000E70" w14:textId="0C406A47" w:rsidR="00CC2274" w:rsidRDefault="00854F73" w:rsidP="005302C8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20</w:t>
            </w:r>
            <w:r w:rsidR="00A72FAD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20</w:t>
            </w:r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.gada</w:t>
            </w:r>
            <w:r w:rsidR="0066001F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 xml:space="preserve"> </w:t>
            </w:r>
            <w:r w:rsidR="007117FA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_____</w:t>
            </w:r>
          </w:p>
          <w:p w14:paraId="4B36A20C" w14:textId="77777777" w:rsidR="005302C8" w:rsidRPr="00FB15B7" w:rsidRDefault="005302C8" w:rsidP="005302C8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</w:p>
          <w:p w14:paraId="09F38B84" w14:textId="77777777" w:rsidR="00A73325" w:rsidRPr="00FB15B7" w:rsidRDefault="00A73325" w:rsidP="00F53A7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</w:p>
        </w:tc>
      </w:tr>
    </w:tbl>
    <w:p w14:paraId="1C3F5169" w14:textId="77777777" w:rsidR="00B01584" w:rsidRPr="00B01584" w:rsidRDefault="00CE2FFC" w:rsidP="00B01584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bookmarkStart w:id="1" w:name="19"/>
      <w:bookmarkStart w:id="2" w:name="47"/>
      <w:bookmarkStart w:id="3" w:name="46"/>
      <w:bookmarkStart w:id="4" w:name="9"/>
      <w:bookmarkStart w:id="5" w:name="10"/>
      <w:bookmarkStart w:id="6" w:name="12"/>
      <w:bookmarkStart w:id="7" w:name="33"/>
      <w:bookmarkStart w:id="8" w:name="36"/>
      <w:bookmarkStart w:id="9" w:name="23"/>
      <w:bookmarkStart w:id="10" w:name="43"/>
      <w:bookmarkEnd w:id="0"/>
      <w:r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__</w:t>
      </w:r>
      <w:r w:rsidR="00B01584" w:rsidRPr="00B01584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.§</w:t>
      </w:r>
    </w:p>
    <w:p w14:paraId="4422E337" w14:textId="77777777" w:rsidR="00B01584" w:rsidRPr="00B01584" w:rsidRDefault="00B01584" w:rsidP="00B01584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0973860E" w14:textId="6CC65A6D" w:rsidR="00B01584" w:rsidRPr="00B01584" w:rsidRDefault="00B01584" w:rsidP="00B01584">
      <w:pPr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B01584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Informatīvais ziņojums </w:t>
      </w:r>
      <w:r w:rsidR="009719A5" w:rsidRPr="009719A5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par projektu “Publisko pakalpojumu pārveides metodoloģijas izstrād</w:t>
      </w:r>
      <w:r w:rsidR="00D727A5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e</w:t>
      </w:r>
      <w:r w:rsidR="009719A5" w:rsidRPr="009719A5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un aprobācij</w:t>
      </w:r>
      <w:r w:rsidR="00D727A5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a</w:t>
      </w:r>
      <w:r w:rsidR="009719A5" w:rsidRPr="009719A5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”</w:t>
      </w:r>
      <w:r w:rsidRPr="00B01584">
        <w:rPr>
          <w:rFonts w:ascii="Times New Roman" w:eastAsia="Times New Roman" w:hAnsi="Times New Roman"/>
          <w:sz w:val="16"/>
          <w:szCs w:val="16"/>
          <w:lang w:val="lv-LV" w:eastAsia="lv-LV"/>
        </w:rPr>
        <w:t xml:space="preserve"> </w:t>
      </w:r>
    </w:p>
    <w:p w14:paraId="2FEA8F18" w14:textId="77777777" w:rsidR="00B01584" w:rsidRPr="00B01584" w:rsidRDefault="00B01584" w:rsidP="00B01584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B015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     TA-</w:t>
      </w:r>
      <w:r w:rsidR="00B75131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__</w:t>
      </w:r>
      <w:r w:rsidRPr="00B015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</w:t>
      </w:r>
    </w:p>
    <w:p w14:paraId="5480548C" w14:textId="77777777" w:rsidR="00B01584" w:rsidRPr="00B01584" w:rsidRDefault="00B01584" w:rsidP="00B01584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B01584">
        <w:rPr>
          <w:rFonts w:ascii="Times New Roman" w:eastAsia="Times New Roman" w:hAnsi="Times New Roman"/>
          <w:sz w:val="28"/>
          <w:szCs w:val="20"/>
          <w:lang w:val="lv-LV" w:eastAsia="lv-LV"/>
        </w:rPr>
        <w:t>______________________________________________________</w:t>
      </w:r>
    </w:p>
    <w:p w14:paraId="5A386DFA" w14:textId="77777777" w:rsidR="00B01584" w:rsidRPr="00B01584" w:rsidRDefault="00B01584" w:rsidP="00B01584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 w:eastAsia="lv-LV"/>
        </w:rPr>
      </w:pPr>
      <w:r w:rsidRPr="00B01584">
        <w:rPr>
          <w:rFonts w:ascii="Times New Roman" w:eastAsia="Times New Roman" w:hAnsi="Times New Roman"/>
          <w:sz w:val="24"/>
          <w:szCs w:val="20"/>
          <w:lang w:val="lv-LV" w:eastAsia="lv-LV"/>
        </w:rPr>
        <w:t>(</w:t>
      </w:r>
      <w:r w:rsidR="00BE367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E.Balševics, </w:t>
      </w:r>
      <w:r w:rsidRPr="00B01584">
        <w:rPr>
          <w:rFonts w:ascii="Times New Roman" w:eastAsia="Times New Roman" w:hAnsi="Times New Roman"/>
          <w:sz w:val="24"/>
          <w:szCs w:val="20"/>
          <w:lang w:val="lv-LV" w:eastAsia="lv-LV"/>
        </w:rPr>
        <w:t>)</w:t>
      </w:r>
    </w:p>
    <w:p w14:paraId="41DFF7F9" w14:textId="77777777" w:rsidR="00B01584" w:rsidRPr="00B01584" w:rsidRDefault="00B01584" w:rsidP="00B01584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14:paraId="4838D15D" w14:textId="0DEAA73D" w:rsidR="00B01584" w:rsidRPr="00B32217" w:rsidRDefault="00B01584" w:rsidP="00A37293">
      <w:pPr>
        <w:widowControl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B01584">
        <w:rPr>
          <w:rFonts w:ascii="Times New Roman" w:eastAsia="Times New Roman" w:hAnsi="Times New Roman"/>
          <w:sz w:val="28"/>
          <w:szCs w:val="20"/>
          <w:lang w:val="lv-LV" w:eastAsia="lv-LV"/>
        </w:rPr>
        <w:t>1.</w:t>
      </w:r>
      <w:r w:rsidR="00E1621D"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  <w:r w:rsidRPr="00B01584">
        <w:rPr>
          <w:rFonts w:ascii="Times New Roman" w:eastAsia="Times New Roman" w:hAnsi="Times New Roman"/>
          <w:sz w:val="28"/>
          <w:szCs w:val="20"/>
          <w:lang w:val="lv-LV" w:eastAsia="lv-LV"/>
        </w:rPr>
        <w:t>Pieņemt zināšanai iesniegto informatīvo ziņojumu</w:t>
      </w:r>
      <w:r w:rsidRPr="00B32217">
        <w:rPr>
          <w:rFonts w:ascii="Times New Roman" w:eastAsia="Times New Roman" w:hAnsi="Times New Roman"/>
          <w:sz w:val="28"/>
          <w:szCs w:val="20"/>
          <w:lang w:val="lv-LV" w:eastAsia="lv-LV"/>
        </w:rPr>
        <w:t>.</w:t>
      </w:r>
    </w:p>
    <w:p w14:paraId="46C4C8AF" w14:textId="396B6B39" w:rsidR="00B01584" w:rsidRPr="00B01584" w:rsidRDefault="00E63578" w:rsidP="00A37293">
      <w:pPr>
        <w:widowControl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>
        <w:rPr>
          <w:rFonts w:ascii="Times New Roman" w:eastAsia="Times New Roman" w:hAnsi="Times New Roman"/>
          <w:sz w:val="28"/>
          <w:szCs w:val="20"/>
          <w:lang w:val="lv-LV" w:eastAsia="lv-LV"/>
        </w:rPr>
        <w:t>2.</w:t>
      </w:r>
      <w:r w:rsidR="00E1621D"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  <w:r w:rsidR="007A7D3F">
        <w:rPr>
          <w:rFonts w:ascii="Times New Roman" w:eastAsia="Times New Roman" w:hAnsi="Times New Roman"/>
          <w:sz w:val="28"/>
          <w:szCs w:val="20"/>
          <w:lang w:val="lv-LV" w:eastAsia="lv-LV"/>
        </w:rPr>
        <w:t>V</w:t>
      </w:r>
      <w:r w:rsidR="007A7D3F" w:rsidRPr="002C5691">
        <w:rPr>
          <w:rFonts w:ascii="Times New Roman" w:eastAsia="Times New Roman" w:hAnsi="Times New Roman"/>
          <w:sz w:val="28"/>
          <w:szCs w:val="20"/>
          <w:lang w:val="lv-LV" w:eastAsia="lv-LV"/>
        </w:rPr>
        <w:t>alsts pārvaldes pakalpojumu sistēmas p</w:t>
      </w:r>
      <w:r w:rsidR="007A7D3F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ilnveidošanas nolūkos, </w:t>
      </w:r>
      <w:r w:rsidR="003D51FB">
        <w:rPr>
          <w:rFonts w:ascii="Times New Roman" w:eastAsia="Times New Roman" w:hAnsi="Times New Roman"/>
          <w:sz w:val="28"/>
          <w:szCs w:val="20"/>
          <w:lang w:val="lv-LV" w:eastAsia="lv-LV"/>
        </w:rPr>
        <w:t>vis</w:t>
      </w:r>
      <w:r w:rsidR="00BE0E47">
        <w:rPr>
          <w:rFonts w:ascii="Times New Roman" w:eastAsia="Times New Roman" w:hAnsi="Times New Roman"/>
          <w:sz w:val="28"/>
          <w:szCs w:val="20"/>
          <w:lang w:val="lv-LV" w:eastAsia="lv-LV"/>
        </w:rPr>
        <w:t>i</w:t>
      </w:r>
      <w:r w:rsidR="003D51FB">
        <w:rPr>
          <w:rFonts w:ascii="Times New Roman" w:eastAsia="Times New Roman" w:hAnsi="Times New Roman"/>
          <w:sz w:val="28"/>
          <w:szCs w:val="20"/>
          <w:lang w:val="lv-LV" w:eastAsia="lv-LV"/>
        </w:rPr>
        <w:t>em</w:t>
      </w:r>
      <w:r w:rsidR="003D51FB" w:rsidRPr="0042568E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BE0E47" w:rsidRPr="00BE0E47">
        <w:rPr>
          <w:rFonts w:ascii="Times New Roman" w:eastAsia="Times New Roman" w:hAnsi="Times New Roman"/>
          <w:sz w:val="28"/>
          <w:szCs w:val="20"/>
          <w:lang w:val="lv-LV" w:eastAsia="lv-LV"/>
        </w:rPr>
        <w:t>valsts pārvaldes</w:t>
      </w:r>
      <w:r w:rsidR="00BE0E47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pakalpojumu turētājiem</w:t>
      </w:r>
      <w:r w:rsidR="00200B85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, kuri plāno </w:t>
      </w:r>
      <w:r w:rsidR="002C4A03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veikt </w:t>
      </w:r>
      <w:r w:rsidR="00200B85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vai </w:t>
      </w:r>
      <w:r w:rsidR="002C4A03">
        <w:rPr>
          <w:rFonts w:ascii="Times New Roman" w:eastAsia="Times New Roman" w:hAnsi="Times New Roman"/>
          <w:sz w:val="28"/>
          <w:szCs w:val="20"/>
          <w:lang w:val="lv-LV" w:eastAsia="lv-LV"/>
        </w:rPr>
        <w:t>ir uzsākuši</w:t>
      </w:r>
      <w:r w:rsidR="00343B5A" w:rsidRPr="00343B5A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873A86" w:rsidRPr="00BE0E47">
        <w:rPr>
          <w:rFonts w:ascii="Times New Roman" w:eastAsia="Times New Roman" w:hAnsi="Times New Roman"/>
          <w:sz w:val="28"/>
          <w:szCs w:val="20"/>
          <w:lang w:val="lv-LV" w:eastAsia="lv-LV"/>
        </w:rPr>
        <w:t>valsts pārvaldes</w:t>
      </w:r>
      <w:r w:rsidR="00873A86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343B5A" w:rsidRPr="00343B5A">
        <w:rPr>
          <w:rFonts w:ascii="Times New Roman" w:eastAsia="Times New Roman" w:hAnsi="Times New Roman"/>
          <w:sz w:val="28"/>
          <w:szCs w:val="20"/>
          <w:lang w:val="lv-LV" w:eastAsia="lv-LV"/>
        </w:rPr>
        <w:t>pakalpojumu pārveid</w:t>
      </w:r>
      <w:r w:rsidR="00A3193B">
        <w:rPr>
          <w:rFonts w:ascii="Times New Roman" w:eastAsia="Times New Roman" w:hAnsi="Times New Roman"/>
          <w:sz w:val="28"/>
          <w:szCs w:val="20"/>
          <w:lang w:val="lv-LV" w:eastAsia="lv-LV"/>
        </w:rPr>
        <w:t>es procesu</w:t>
      </w:r>
      <w:r w:rsidR="009B2254">
        <w:rPr>
          <w:rFonts w:ascii="Times New Roman" w:eastAsia="Times New Roman" w:hAnsi="Times New Roman"/>
          <w:sz w:val="28"/>
          <w:szCs w:val="20"/>
          <w:lang w:val="lv-LV" w:eastAsia="lv-LV"/>
        </w:rPr>
        <w:t>, veikt to</w:t>
      </w:r>
      <w:r w:rsidR="00112C6C" w:rsidRPr="00112C6C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873A86">
        <w:rPr>
          <w:rFonts w:ascii="Times New Roman" w:eastAsia="Times New Roman" w:hAnsi="Times New Roman"/>
          <w:sz w:val="28"/>
          <w:szCs w:val="20"/>
          <w:lang w:val="lv-LV" w:eastAsia="lv-LV"/>
        </w:rPr>
        <w:t>saskaņā ar informatīvā ziņojuma pielikum</w:t>
      </w:r>
      <w:r w:rsidR="00A33188">
        <w:rPr>
          <w:rFonts w:ascii="Times New Roman" w:eastAsia="Times New Roman" w:hAnsi="Times New Roman"/>
          <w:sz w:val="28"/>
          <w:szCs w:val="20"/>
          <w:lang w:val="lv-LV" w:eastAsia="lv-LV"/>
        </w:rPr>
        <w:t>ā pievienoto metodiku</w:t>
      </w:r>
      <w:r w:rsidR="00873A86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860BC6">
        <w:rPr>
          <w:rFonts w:ascii="Times New Roman" w:eastAsia="Times New Roman" w:hAnsi="Times New Roman"/>
          <w:sz w:val="28"/>
          <w:szCs w:val="20"/>
          <w:lang w:val="lv-LV" w:eastAsia="lv-LV"/>
        </w:rPr>
        <w:t>vai līdzvērtīgu metodiku</w:t>
      </w:r>
      <w:r w:rsidR="003D6E83">
        <w:rPr>
          <w:rFonts w:ascii="Times New Roman" w:eastAsia="Times New Roman" w:hAnsi="Times New Roman"/>
          <w:sz w:val="28"/>
          <w:szCs w:val="20"/>
          <w:lang w:val="lv-LV" w:eastAsia="lv-LV"/>
        </w:rPr>
        <w:t>,</w:t>
      </w:r>
      <w:r w:rsidR="00860BC6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3D6E83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atbilstoši </w:t>
      </w:r>
      <w:r w:rsidR="00E3232B">
        <w:rPr>
          <w:rFonts w:ascii="Times New Roman" w:eastAsia="Times New Roman" w:hAnsi="Times New Roman"/>
          <w:sz w:val="28"/>
          <w:szCs w:val="20"/>
          <w:lang w:val="lv-LV" w:eastAsia="lv-LV"/>
        </w:rPr>
        <w:t>informatīvā ziņojumā un tā pielikumā</w:t>
      </w:r>
      <w:r w:rsidR="00E3232B" w:rsidDel="00E3232B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467533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noteiktajiem pārveides </w:t>
      </w:r>
      <w:r w:rsidR="002F1CEB">
        <w:rPr>
          <w:rFonts w:ascii="Times New Roman" w:eastAsia="Times New Roman" w:hAnsi="Times New Roman"/>
          <w:sz w:val="28"/>
          <w:szCs w:val="20"/>
          <w:lang w:val="lv-LV" w:eastAsia="lv-LV"/>
        </w:rPr>
        <w:t>principiem</w:t>
      </w:r>
      <w:r w:rsidR="008B0ED3">
        <w:rPr>
          <w:rFonts w:ascii="Times New Roman" w:eastAsia="Times New Roman" w:hAnsi="Times New Roman"/>
          <w:sz w:val="28"/>
          <w:szCs w:val="20"/>
          <w:lang w:val="lv-LV" w:eastAsia="lv-LV"/>
        </w:rPr>
        <w:t>.</w:t>
      </w:r>
      <w:r w:rsidR="00467533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</w:p>
    <w:p w14:paraId="52C5C026" w14:textId="676241D3" w:rsidR="00E52102" w:rsidRDefault="00C93AE3" w:rsidP="00A37293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>
        <w:rPr>
          <w:rFonts w:ascii="Times New Roman" w:eastAsia="Times New Roman" w:hAnsi="Times New Roman"/>
          <w:sz w:val="28"/>
          <w:szCs w:val="20"/>
          <w:lang w:val="lv-LV" w:eastAsia="lv-LV"/>
        </w:rPr>
        <w:t>3. </w:t>
      </w:r>
      <w:r w:rsidR="008B0ED3">
        <w:rPr>
          <w:rFonts w:ascii="Times New Roman" w:eastAsia="Times New Roman" w:hAnsi="Times New Roman"/>
          <w:sz w:val="28"/>
          <w:szCs w:val="28"/>
          <w:lang w:val="lv-LV" w:eastAsia="lv-LV"/>
        </w:rPr>
        <w:t>Vides aizsardzības un reģionālās attīstības ministrijai</w:t>
      </w:r>
      <w:r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E84138">
        <w:rPr>
          <w:rFonts w:ascii="Times New Roman" w:eastAsia="Times New Roman" w:hAnsi="Times New Roman"/>
          <w:sz w:val="28"/>
          <w:szCs w:val="20"/>
          <w:lang w:val="lv-LV" w:eastAsia="lv-LV"/>
        </w:rPr>
        <w:t>līdz 2020.</w:t>
      </w:r>
      <w:r w:rsidR="008B0ED3">
        <w:rPr>
          <w:rFonts w:ascii="Times New Roman" w:eastAsia="Times New Roman" w:hAnsi="Times New Roman"/>
          <w:sz w:val="28"/>
          <w:szCs w:val="20"/>
          <w:lang w:val="lv-LV" w:eastAsia="lv-LV"/>
        </w:rPr>
        <w:t> gada 30. decembrim</w:t>
      </w:r>
      <w:r w:rsidR="00E84138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E84138" w:rsidRPr="00A37293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iesniegt </w:t>
      </w:r>
      <w:r w:rsidR="00B13245" w:rsidRPr="00A37293">
        <w:rPr>
          <w:rFonts w:ascii="Times New Roman" w:eastAsia="Times New Roman" w:hAnsi="Times New Roman"/>
          <w:sz w:val="28"/>
          <w:szCs w:val="20"/>
          <w:lang w:val="lv-LV" w:eastAsia="lv-LV"/>
        </w:rPr>
        <w:t>Ministru kabinet</w:t>
      </w:r>
      <w:r w:rsidR="00B119AE">
        <w:rPr>
          <w:rFonts w:ascii="Times New Roman" w:eastAsia="Times New Roman" w:hAnsi="Times New Roman"/>
          <w:sz w:val="28"/>
          <w:szCs w:val="20"/>
          <w:lang w:val="lv-LV" w:eastAsia="lv-LV"/>
        </w:rPr>
        <w:t>ā</w:t>
      </w:r>
      <w:r w:rsidR="00E84138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priekšlikumus </w:t>
      </w:r>
      <w:r w:rsidR="00162CC5">
        <w:rPr>
          <w:rFonts w:ascii="Times New Roman" w:eastAsia="Times New Roman" w:hAnsi="Times New Roman"/>
          <w:sz w:val="28"/>
          <w:szCs w:val="20"/>
          <w:lang w:val="lv-LV" w:eastAsia="lv-LV"/>
        </w:rPr>
        <w:t>Valsts pārvaldes</w:t>
      </w:r>
      <w:r w:rsidR="00D727A5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proofErr w:type="spellStart"/>
      <w:r w:rsidRPr="00A37293">
        <w:rPr>
          <w:rFonts w:ascii="Times New Roman" w:hAnsi="Times New Roman"/>
          <w:sz w:val="28"/>
          <w:szCs w:val="28"/>
        </w:rPr>
        <w:t>pakalpojumu</w:t>
      </w:r>
      <w:proofErr w:type="spellEnd"/>
      <w:r w:rsidRPr="00A37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293">
        <w:rPr>
          <w:rFonts w:ascii="Times New Roman" w:hAnsi="Times New Roman"/>
          <w:sz w:val="28"/>
          <w:szCs w:val="28"/>
        </w:rPr>
        <w:t>pārresoru</w:t>
      </w:r>
      <w:proofErr w:type="spellEnd"/>
      <w:r w:rsidRPr="00A37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293">
        <w:rPr>
          <w:rFonts w:ascii="Times New Roman" w:hAnsi="Times New Roman"/>
          <w:sz w:val="28"/>
          <w:szCs w:val="28"/>
        </w:rPr>
        <w:t>koordinācijas</w:t>
      </w:r>
      <w:proofErr w:type="spellEnd"/>
      <w:r w:rsidR="00E84138" w:rsidRPr="00A37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4138" w:rsidRPr="00A37293">
        <w:rPr>
          <w:rFonts w:ascii="Times New Roman" w:hAnsi="Times New Roman"/>
          <w:sz w:val="28"/>
          <w:szCs w:val="28"/>
        </w:rPr>
        <w:t>mehānism</w:t>
      </w:r>
      <w:r w:rsidR="00E84138">
        <w:rPr>
          <w:rFonts w:ascii="Times New Roman" w:hAnsi="Times New Roman"/>
          <w:sz w:val="28"/>
          <w:szCs w:val="28"/>
        </w:rPr>
        <w:t>a</w:t>
      </w:r>
      <w:proofErr w:type="spellEnd"/>
      <w:r w:rsidR="00E841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4138">
        <w:rPr>
          <w:rFonts w:ascii="Times New Roman" w:hAnsi="Times New Roman"/>
          <w:sz w:val="28"/>
          <w:szCs w:val="28"/>
        </w:rPr>
        <w:t>izveidei</w:t>
      </w:r>
      <w:proofErr w:type="spellEnd"/>
      <w:r w:rsidR="00E84138">
        <w:rPr>
          <w:rFonts w:ascii="Times New Roman" w:hAnsi="Times New Roman"/>
          <w:sz w:val="28"/>
          <w:szCs w:val="28"/>
        </w:rPr>
        <w:t>.</w:t>
      </w:r>
    </w:p>
    <w:p w14:paraId="097D7727" w14:textId="1F771D65" w:rsidR="002C4A03" w:rsidRDefault="002C4A03" w:rsidP="00E5210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14:paraId="37AF6D7B" w14:textId="77777777" w:rsidR="00E01CDC" w:rsidRPr="00E52102" w:rsidRDefault="00E01CDC" w:rsidP="00E5210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428"/>
        <w:gridCol w:w="2340"/>
        <w:gridCol w:w="2880"/>
      </w:tblGrid>
      <w:tr w:rsidR="00B54DF6" w:rsidRPr="00FB15B7" w14:paraId="2913C32C" w14:textId="77777777" w:rsidTr="00720207">
        <w:tc>
          <w:tcPr>
            <w:tcW w:w="4428" w:type="dxa"/>
            <w:hideMark/>
          </w:tcPr>
          <w:p w14:paraId="07694D98" w14:textId="2AD4C72A" w:rsidR="00B54DF6" w:rsidRPr="00FB15B7" w:rsidRDefault="00B54DF6" w:rsidP="0072020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    Ministru prezidents</w:t>
            </w:r>
          </w:p>
        </w:tc>
        <w:tc>
          <w:tcPr>
            <w:tcW w:w="2340" w:type="dxa"/>
            <w:hideMark/>
          </w:tcPr>
          <w:p w14:paraId="6DD28740" w14:textId="77777777" w:rsidR="00B54DF6" w:rsidRPr="00FB15B7" w:rsidRDefault="00B54DF6" w:rsidP="0072020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  </w:t>
            </w:r>
          </w:p>
        </w:tc>
        <w:tc>
          <w:tcPr>
            <w:tcW w:w="2880" w:type="dxa"/>
            <w:hideMark/>
          </w:tcPr>
          <w:p w14:paraId="409B8395" w14:textId="7460F648" w:rsidR="00B54DF6" w:rsidRPr="00FB15B7" w:rsidRDefault="00B54DF6" w:rsidP="0072020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A.</w:t>
            </w:r>
            <w:r w:rsidR="002C4A03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 </w:t>
            </w:r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K.</w:t>
            </w:r>
            <w:r w:rsidR="002C4A03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 </w:t>
            </w:r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Kariņš</w:t>
            </w:r>
          </w:p>
        </w:tc>
      </w:tr>
      <w:tr w:rsidR="00B54DF6" w:rsidRPr="00FB15B7" w14:paraId="3EB24FA7" w14:textId="77777777" w:rsidTr="00720207">
        <w:tc>
          <w:tcPr>
            <w:tcW w:w="0" w:type="auto"/>
            <w:gridSpan w:val="3"/>
            <w:vAlign w:val="center"/>
            <w:hideMark/>
          </w:tcPr>
          <w:p w14:paraId="763332DE" w14:textId="77777777" w:rsidR="00B54DF6" w:rsidRPr="00FB15B7" w:rsidRDefault="00B54DF6" w:rsidP="0072020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</w:p>
          <w:p w14:paraId="25335E38" w14:textId="77777777" w:rsidR="00B54DF6" w:rsidRPr="00FB15B7" w:rsidRDefault="00B54DF6" w:rsidP="0072020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</w:p>
        </w:tc>
      </w:tr>
      <w:tr w:rsidR="00B54DF6" w:rsidRPr="00FB15B7" w14:paraId="00DA5685" w14:textId="77777777" w:rsidTr="00720207">
        <w:tc>
          <w:tcPr>
            <w:tcW w:w="4428" w:type="dxa"/>
            <w:hideMark/>
          </w:tcPr>
          <w:p w14:paraId="59A6942E" w14:textId="77777777" w:rsidR="00B54DF6" w:rsidRPr="00FB15B7" w:rsidRDefault="00B54DF6" w:rsidP="00B90E1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    Valsts kancelejas direktors</w:t>
            </w:r>
          </w:p>
        </w:tc>
        <w:tc>
          <w:tcPr>
            <w:tcW w:w="2340" w:type="dxa"/>
            <w:hideMark/>
          </w:tcPr>
          <w:p w14:paraId="668F92BC" w14:textId="77777777" w:rsidR="00B54DF6" w:rsidRPr="00FB15B7" w:rsidRDefault="00B54DF6" w:rsidP="0072020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  </w:t>
            </w:r>
            <w:bookmarkStart w:id="11" w:name="_GoBack"/>
            <w:bookmarkEnd w:id="11"/>
          </w:p>
        </w:tc>
        <w:tc>
          <w:tcPr>
            <w:tcW w:w="2880" w:type="dxa"/>
            <w:hideMark/>
          </w:tcPr>
          <w:p w14:paraId="2CFD10F6" w14:textId="46D515A0" w:rsidR="00B54DF6" w:rsidRDefault="00B54DF6" w:rsidP="0072020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J.</w:t>
            </w:r>
            <w:r w:rsidR="002C4A03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 </w:t>
            </w:r>
            <w:proofErr w:type="spellStart"/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Citskovskis</w:t>
            </w:r>
            <w:proofErr w:type="spellEnd"/>
          </w:p>
          <w:p w14:paraId="03807EF8" w14:textId="77777777" w:rsidR="003021CB" w:rsidRDefault="003021CB" w:rsidP="0072020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</w:p>
          <w:p w14:paraId="73939C26" w14:textId="77777777" w:rsidR="003021CB" w:rsidRPr="00FB15B7" w:rsidRDefault="003021CB" w:rsidP="0072020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5335D168" w14:textId="77777777" w:rsidR="003021CB" w:rsidRDefault="003021CB" w:rsidP="009A43F5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Vides aizsardzības un reģionālās</w:t>
      </w:r>
    </w:p>
    <w:p w14:paraId="52AF5940" w14:textId="77777777" w:rsidR="0091318A" w:rsidRPr="00FB15B7" w:rsidRDefault="003021CB" w:rsidP="009A43F5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attīstības ministrs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J. Pūce</w:t>
      </w:r>
    </w:p>
    <w:sectPr w:rsidR="0091318A" w:rsidRPr="00FB15B7" w:rsidSect="003C6C1F">
      <w:footerReference w:type="default" r:id="rId11"/>
      <w:headerReference w:type="first" r:id="rId12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6237E" w14:textId="77777777" w:rsidR="003A2521" w:rsidRDefault="003A2521">
      <w:pPr>
        <w:spacing w:after="0" w:line="240" w:lineRule="auto"/>
      </w:pPr>
      <w:r>
        <w:separator/>
      </w:r>
    </w:p>
  </w:endnote>
  <w:endnote w:type="continuationSeparator" w:id="0">
    <w:p w14:paraId="4BFBCF11" w14:textId="77777777" w:rsidR="003A2521" w:rsidRDefault="003A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F32F8" w14:textId="77777777" w:rsidR="00E44A1F" w:rsidRDefault="00E44A1F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21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0CEEB" w14:textId="77777777" w:rsidR="003A2521" w:rsidRDefault="003A2521">
      <w:pPr>
        <w:spacing w:after="0" w:line="240" w:lineRule="auto"/>
      </w:pPr>
      <w:r>
        <w:separator/>
      </w:r>
    </w:p>
  </w:footnote>
  <w:footnote w:type="continuationSeparator" w:id="0">
    <w:p w14:paraId="78D004EA" w14:textId="77777777" w:rsidR="003A2521" w:rsidRDefault="003A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8ED3" w14:textId="77777777" w:rsidR="00E44A1F" w:rsidRDefault="009D1E4B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7728" behindDoc="0" locked="0" layoutInCell="1" allowOverlap="1" wp14:anchorId="7E152422" wp14:editId="0C1816D5">
          <wp:simplePos x="0" y="0"/>
          <wp:positionH relativeFrom="column">
            <wp:align>center</wp:align>
          </wp:positionH>
          <wp:positionV relativeFrom="paragraph">
            <wp:posOffset>31750</wp:posOffset>
          </wp:positionV>
          <wp:extent cx="5915025" cy="1066800"/>
          <wp:effectExtent l="0" t="0" r="0" b="0"/>
          <wp:wrapSquare wrapText="bothSides"/>
          <wp:docPr id="1" name="Picture 6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C0E90" w14:textId="77777777" w:rsidR="007146C8" w:rsidRDefault="007146C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072AC"/>
    <w:rsid w:val="00007EC2"/>
    <w:rsid w:val="00010588"/>
    <w:rsid w:val="00012174"/>
    <w:rsid w:val="000145DE"/>
    <w:rsid w:val="00014C7F"/>
    <w:rsid w:val="000220D8"/>
    <w:rsid w:val="00025A4C"/>
    <w:rsid w:val="00030349"/>
    <w:rsid w:val="00032DCF"/>
    <w:rsid w:val="000427D8"/>
    <w:rsid w:val="000432C6"/>
    <w:rsid w:val="000437CD"/>
    <w:rsid w:val="00043A3E"/>
    <w:rsid w:val="0004436B"/>
    <w:rsid w:val="00044E0B"/>
    <w:rsid w:val="00050506"/>
    <w:rsid w:val="000519C3"/>
    <w:rsid w:val="000540D7"/>
    <w:rsid w:val="000545F2"/>
    <w:rsid w:val="00055682"/>
    <w:rsid w:val="00061D03"/>
    <w:rsid w:val="00065019"/>
    <w:rsid w:val="00065A4C"/>
    <w:rsid w:val="000703C0"/>
    <w:rsid w:val="00072ADB"/>
    <w:rsid w:val="00072F75"/>
    <w:rsid w:val="00082BCE"/>
    <w:rsid w:val="000A6081"/>
    <w:rsid w:val="000A643F"/>
    <w:rsid w:val="000A6810"/>
    <w:rsid w:val="000B4019"/>
    <w:rsid w:val="000B488D"/>
    <w:rsid w:val="000B7A4F"/>
    <w:rsid w:val="000C083C"/>
    <w:rsid w:val="000C1D9D"/>
    <w:rsid w:val="000C5DA6"/>
    <w:rsid w:val="000C66E1"/>
    <w:rsid w:val="000C6FEA"/>
    <w:rsid w:val="000D0094"/>
    <w:rsid w:val="000D30CE"/>
    <w:rsid w:val="000D4D70"/>
    <w:rsid w:val="000E0E9A"/>
    <w:rsid w:val="000E45DE"/>
    <w:rsid w:val="000E7C7F"/>
    <w:rsid w:val="0010022C"/>
    <w:rsid w:val="001008C3"/>
    <w:rsid w:val="001024A4"/>
    <w:rsid w:val="0010457F"/>
    <w:rsid w:val="00104716"/>
    <w:rsid w:val="00104D8F"/>
    <w:rsid w:val="00112C6C"/>
    <w:rsid w:val="0011609A"/>
    <w:rsid w:val="001211DB"/>
    <w:rsid w:val="00123520"/>
    <w:rsid w:val="00124173"/>
    <w:rsid w:val="00134B38"/>
    <w:rsid w:val="00137E71"/>
    <w:rsid w:val="001407B6"/>
    <w:rsid w:val="0014308E"/>
    <w:rsid w:val="00144EA6"/>
    <w:rsid w:val="00145A5A"/>
    <w:rsid w:val="0014709F"/>
    <w:rsid w:val="00152542"/>
    <w:rsid w:val="00162CC5"/>
    <w:rsid w:val="001769D4"/>
    <w:rsid w:val="0018182C"/>
    <w:rsid w:val="00182018"/>
    <w:rsid w:val="00184550"/>
    <w:rsid w:val="00186232"/>
    <w:rsid w:val="001902CA"/>
    <w:rsid w:val="00190AEE"/>
    <w:rsid w:val="00191340"/>
    <w:rsid w:val="00194A7C"/>
    <w:rsid w:val="00195176"/>
    <w:rsid w:val="00195334"/>
    <w:rsid w:val="001955EE"/>
    <w:rsid w:val="00196189"/>
    <w:rsid w:val="001A009C"/>
    <w:rsid w:val="001A0667"/>
    <w:rsid w:val="001A4414"/>
    <w:rsid w:val="001B6DD5"/>
    <w:rsid w:val="001C66CB"/>
    <w:rsid w:val="001D15BF"/>
    <w:rsid w:val="001D1B38"/>
    <w:rsid w:val="001D1B97"/>
    <w:rsid w:val="001D7E1C"/>
    <w:rsid w:val="001E3B2F"/>
    <w:rsid w:val="001E5FA2"/>
    <w:rsid w:val="001F7BDD"/>
    <w:rsid w:val="00200882"/>
    <w:rsid w:val="00200B85"/>
    <w:rsid w:val="002136C5"/>
    <w:rsid w:val="00215CEB"/>
    <w:rsid w:val="002164F0"/>
    <w:rsid w:val="00222BB7"/>
    <w:rsid w:val="002234CD"/>
    <w:rsid w:val="002236B2"/>
    <w:rsid w:val="00227535"/>
    <w:rsid w:val="0023412E"/>
    <w:rsid w:val="00236028"/>
    <w:rsid w:val="002363A4"/>
    <w:rsid w:val="002377C4"/>
    <w:rsid w:val="00237C6B"/>
    <w:rsid w:val="00242A4E"/>
    <w:rsid w:val="00247579"/>
    <w:rsid w:val="002536DF"/>
    <w:rsid w:val="00255D49"/>
    <w:rsid w:val="0026002C"/>
    <w:rsid w:val="0026294B"/>
    <w:rsid w:val="00263123"/>
    <w:rsid w:val="00263437"/>
    <w:rsid w:val="00266F93"/>
    <w:rsid w:val="00275B9E"/>
    <w:rsid w:val="00277F44"/>
    <w:rsid w:val="00277FC7"/>
    <w:rsid w:val="0028121F"/>
    <w:rsid w:val="00282612"/>
    <w:rsid w:val="00287448"/>
    <w:rsid w:val="002902EB"/>
    <w:rsid w:val="00293739"/>
    <w:rsid w:val="00293FD1"/>
    <w:rsid w:val="00295DC3"/>
    <w:rsid w:val="00296848"/>
    <w:rsid w:val="002A2A8D"/>
    <w:rsid w:val="002A4057"/>
    <w:rsid w:val="002A5EFB"/>
    <w:rsid w:val="002B17EF"/>
    <w:rsid w:val="002B2ECB"/>
    <w:rsid w:val="002B3F2A"/>
    <w:rsid w:val="002B6921"/>
    <w:rsid w:val="002B7C4B"/>
    <w:rsid w:val="002C1CB4"/>
    <w:rsid w:val="002C4709"/>
    <w:rsid w:val="002C4A03"/>
    <w:rsid w:val="002C5691"/>
    <w:rsid w:val="002D1316"/>
    <w:rsid w:val="002D324C"/>
    <w:rsid w:val="002D3D29"/>
    <w:rsid w:val="002D6697"/>
    <w:rsid w:val="002E1474"/>
    <w:rsid w:val="002E1F61"/>
    <w:rsid w:val="002E6A56"/>
    <w:rsid w:val="002E7918"/>
    <w:rsid w:val="002F1CEB"/>
    <w:rsid w:val="002F2FA3"/>
    <w:rsid w:val="002F343B"/>
    <w:rsid w:val="002F5E1F"/>
    <w:rsid w:val="002F6451"/>
    <w:rsid w:val="0030043B"/>
    <w:rsid w:val="003021CB"/>
    <w:rsid w:val="0030327B"/>
    <w:rsid w:val="00322A98"/>
    <w:rsid w:val="0032310A"/>
    <w:rsid w:val="00324060"/>
    <w:rsid w:val="00326B52"/>
    <w:rsid w:val="00327466"/>
    <w:rsid w:val="003322AF"/>
    <w:rsid w:val="003427DD"/>
    <w:rsid w:val="00343B5A"/>
    <w:rsid w:val="00346EFE"/>
    <w:rsid w:val="00347CF5"/>
    <w:rsid w:val="00353036"/>
    <w:rsid w:val="00355722"/>
    <w:rsid w:val="00356A54"/>
    <w:rsid w:val="00357F8C"/>
    <w:rsid w:val="00360503"/>
    <w:rsid w:val="00360816"/>
    <w:rsid w:val="0036123A"/>
    <w:rsid w:val="003635C6"/>
    <w:rsid w:val="0036492E"/>
    <w:rsid w:val="00366685"/>
    <w:rsid w:val="00371687"/>
    <w:rsid w:val="00373DA6"/>
    <w:rsid w:val="0037776B"/>
    <w:rsid w:val="00384970"/>
    <w:rsid w:val="00384B8C"/>
    <w:rsid w:val="00385CE0"/>
    <w:rsid w:val="003879E5"/>
    <w:rsid w:val="00391397"/>
    <w:rsid w:val="00394661"/>
    <w:rsid w:val="003A1222"/>
    <w:rsid w:val="003A2521"/>
    <w:rsid w:val="003A6A77"/>
    <w:rsid w:val="003B36EB"/>
    <w:rsid w:val="003C0289"/>
    <w:rsid w:val="003C589D"/>
    <w:rsid w:val="003C5A1E"/>
    <w:rsid w:val="003C6C1F"/>
    <w:rsid w:val="003C6E38"/>
    <w:rsid w:val="003D1A07"/>
    <w:rsid w:val="003D2574"/>
    <w:rsid w:val="003D358C"/>
    <w:rsid w:val="003D51FB"/>
    <w:rsid w:val="003D585F"/>
    <w:rsid w:val="003D69B8"/>
    <w:rsid w:val="003D6E83"/>
    <w:rsid w:val="003D7F1F"/>
    <w:rsid w:val="003E37CF"/>
    <w:rsid w:val="003F1425"/>
    <w:rsid w:val="003F2D6E"/>
    <w:rsid w:val="003F4ECC"/>
    <w:rsid w:val="003F7781"/>
    <w:rsid w:val="00402A9B"/>
    <w:rsid w:val="00403556"/>
    <w:rsid w:val="00407924"/>
    <w:rsid w:val="00411290"/>
    <w:rsid w:val="00413C94"/>
    <w:rsid w:val="004150E7"/>
    <w:rsid w:val="00415CAD"/>
    <w:rsid w:val="00415CBE"/>
    <w:rsid w:val="00423AB9"/>
    <w:rsid w:val="00423AF6"/>
    <w:rsid w:val="004247FB"/>
    <w:rsid w:val="0042568E"/>
    <w:rsid w:val="004265F3"/>
    <w:rsid w:val="004270A4"/>
    <w:rsid w:val="00427F53"/>
    <w:rsid w:val="00430482"/>
    <w:rsid w:val="00434DEC"/>
    <w:rsid w:val="004350F6"/>
    <w:rsid w:val="00436CB2"/>
    <w:rsid w:val="00436E6B"/>
    <w:rsid w:val="00445213"/>
    <w:rsid w:val="00445389"/>
    <w:rsid w:val="00451C84"/>
    <w:rsid w:val="004569BD"/>
    <w:rsid w:val="00456DF8"/>
    <w:rsid w:val="0046181F"/>
    <w:rsid w:val="00464FD4"/>
    <w:rsid w:val="004655C4"/>
    <w:rsid w:val="00467533"/>
    <w:rsid w:val="004701F7"/>
    <w:rsid w:val="00474E49"/>
    <w:rsid w:val="004761CC"/>
    <w:rsid w:val="0048103A"/>
    <w:rsid w:val="004834AA"/>
    <w:rsid w:val="004842D0"/>
    <w:rsid w:val="004854EF"/>
    <w:rsid w:val="00490614"/>
    <w:rsid w:val="00491481"/>
    <w:rsid w:val="00492835"/>
    <w:rsid w:val="00495F76"/>
    <w:rsid w:val="004A2A2A"/>
    <w:rsid w:val="004A3160"/>
    <w:rsid w:val="004A39BC"/>
    <w:rsid w:val="004A61FB"/>
    <w:rsid w:val="004A7789"/>
    <w:rsid w:val="004B02EB"/>
    <w:rsid w:val="004B065E"/>
    <w:rsid w:val="004B0C39"/>
    <w:rsid w:val="004B1BDC"/>
    <w:rsid w:val="004B201D"/>
    <w:rsid w:val="004B75CC"/>
    <w:rsid w:val="004B791F"/>
    <w:rsid w:val="004B7F0A"/>
    <w:rsid w:val="004C1DF6"/>
    <w:rsid w:val="004D2E67"/>
    <w:rsid w:val="004D50D4"/>
    <w:rsid w:val="004D6757"/>
    <w:rsid w:val="004E0036"/>
    <w:rsid w:val="004E23E9"/>
    <w:rsid w:val="004E2979"/>
    <w:rsid w:val="004E2B67"/>
    <w:rsid w:val="004E4397"/>
    <w:rsid w:val="004E69D3"/>
    <w:rsid w:val="004F3C06"/>
    <w:rsid w:val="004F426B"/>
    <w:rsid w:val="0050283C"/>
    <w:rsid w:val="0051179C"/>
    <w:rsid w:val="00511902"/>
    <w:rsid w:val="005121F3"/>
    <w:rsid w:val="00514DC7"/>
    <w:rsid w:val="00514F04"/>
    <w:rsid w:val="00515C71"/>
    <w:rsid w:val="00522701"/>
    <w:rsid w:val="00523A2B"/>
    <w:rsid w:val="0052477F"/>
    <w:rsid w:val="005302C8"/>
    <w:rsid w:val="005322CA"/>
    <w:rsid w:val="0053545D"/>
    <w:rsid w:val="00535564"/>
    <w:rsid w:val="00542D3C"/>
    <w:rsid w:val="005479BE"/>
    <w:rsid w:val="00550E66"/>
    <w:rsid w:val="00555255"/>
    <w:rsid w:val="00557090"/>
    <w:rsid w:val="00557411"/>
    <w:rsid w:val="005575C3"/>
    <w:rsid w:val="0055794F"/>
    <w:rsid w:val="00561108"/>
    <w:rsid w:val="005627AD"/>
    <w:rsid w:val="0056638B"/>
    <w:rsid w:val="00571872"/>
    <w:rsid w:val="00573AC4"/>
    <w:rsid w:val="005754C6"/>
    <w:rsid w:val="00577D6C"/>
    <w:rsid w:val="00581EB8"/>
    <w:rsid w:val="00583759"/>
    <w:rsid w:val="00583A27"/>
    <w:rsid w:val="0058432B"/>
    <w:rsid w:val="0059019C"/>
    <w:rsid w:val="00597E70"/>
    <w:rsid w:val="005A0F59"/>
    <w:rsid w:val="005A0FA1"/>
    <w:rsid w:val="005A1123"/>
    <w:rsid w:val="005A4A7D"/>
    <w:rsid w:val="005A770C"/>
    <w:rsid w:val="005B0314"/>
    <w:rsid w:val="005B052A"/>
    <w:rsid w:val="005B2655"/>
    <w:rsid w:val="005B2FE1"/>
    <w:rsid w:val="005B63F6"/>
    <w:rsid w:val="005B6A9D"/>
    <w:rsid w:val="005C36EB"/>
    <w:rsid w:val="005C408A"/>
    <w:rsid w:val="005C4635"/>
    <w:rsid w:val="005C4D91"/>
    <w:rsid w:val="005C658E"/>
    <w:rsid w:val="005C7B93"/>
    <w:rsid w:val="005D6972"/>
    <w:rsid w:val="005E148E"/>
    <w:rsid w:val="005F2539"/>
    <w:rsid w:val="005F2722"/>
    <w:rsid w:val="005F333F"/>
    <w:rsid w:val="005F3940"/>
    <w:rsid w:val="005F7244"/>
    <w:rsid w:val="005F733C"/>
    <w:rsid w:val="006033BD"/>
    <w:rsid w:val="00605B1F"/>
    <w:rsid w:val="00605BB7"/>
    <w:rsid w:val="0060601B"/>
    <w:rsid w:val="00612E19"/>
    <w:rsid w:val="00612F2F"/>
    <w:rsid w:val="006145D2"/>
    <w:rsid w:val="00621234"/>
    <w:rsid w:val="00621803"/>
    <w:rsid w:val="00622CF9"/>
    <w:rsid w:val="00631A2A"/>
    <w:rsid w:val="00637C3D"/>
    <w:rsid w:val="00640D06"/>
    <w:rsid w:val="0064362B"/>
    <w:rsid w:val="00644BAB"/>
    <w:rsid w:val="00650487"/>
    <w:rsid w:val="00650DC2"/>
    <w:rsid w:val="00652611"/>
    <w:rsid w:val="00652AAC"/>
    <w:rsid w:val="006574B0"/>
    <w:rsid w:val="0066001F"/>
    <w:rsid w:val="00661A8B"/>
    <w:rsid w:val="0066204D"/>
    <w:rsid w:val="00663B9E"/>
    <w:rsid w:val="00663C3A"/>
    <w:rsid w:val="00667484"/>
    <w:rsid w:val="00670FC4"/>
    <w:rsid w:val="00672589"/>
    <w:rsid w:val="00673EC0"/>
    <w:rsid w:val="00683ED3"/>
    <w:rsid w:val="00684A50"/>
    <w:rsid w:val="00687A7D"/>
    <w:rsid w:val="006929EE"/>
    <w:rsid w:val="006A4EE6"/>
    <w:rsid w:val="006B0937"/>
    <w:rsid w:val="006B0B05"/>
    <w:rsid w:val="006B36FF"/>
    <w:rsid w:val="006B3BF0"/>
    <w:rsid w:val="006B4620"/>
    <w:rsid w:val="006B4D9D"/>
    <w:rsid w:val="006C0F39"/>
    <w:rsid w:val="006C2E39"/>
    <w:rsid w:val="006C3B9D"/>
    <w:rsid w:val="006C51DA"/>
    <w:rsid w:val="006D2798"/>
    <w:rsid w:val="006D306A"/>
    <w:rsid w:val="006D4F1F"/>
    <w:rsid w:val="006E2B55"/>
    <w:rsid w:val="006E7F11"/>
    <w:rsid w:val="006F30BA"/>
    <w:rsid w:val="006F45DB"/>
    <w:rsid w:val="006F788C"/>
    <w:rsid w:val="006F7BB7"/>
    <w:rsid w:val="006F7D47"/>
    <w:rsid w:val="007004B6"/>
    <w:rsid w:val="00701092"/>
    <w:rsid w:val="00703872"/>
    <w:rsid w:val="007041E7"/>
    <w:rsid w:val="007117FA"/>
    <w:rsid w:val="00712764"/>
    <w:rsid w:val="0071333B"/>
    <w:rsid w:val="007146C8"/>
    <w:rsid w:val="007224BC"/>
    <w:rsid w:val="00723B3E"/>
    <w:rsid w:val="00724A21"/>
    <w:rsid w:val="00727803"/>
    <w:rsid w:val="00735E44"/>
    <w:rsid w:val="00736175"/>
    <w:rsid w:val="0073740C"/>
    <w:rsid w:val="007403D9"/>
    <w:rsid w:val="0074155D"/>
    <w:rsid w:val="00742F9C"/>
    <w:rsid w:val="00743C03"/>
    <w:rsid w:val="00744C41"/>
    <w:rsid w:val="007479C0"/>
    <w:rsid w:val="007552E2"/>
    <w:rsid w:val="007557AD"/>
    <w:rsid w:val="00761862"/>
    <w:rsid w:val="00766240"/>
    <w:rsid w:val="00771FAA"/>
    <w:rsid w:val="00772268"/>
    <w:rsid w:val="00773641"/>
    <w:rsid w:val="007741BA"/>
    <w:rsid w:val="007743B7"/>
    <w:rsid w:val="007766E1"/>
    <w:rsid w:val="0078421D"/>
    <w:rsid w:val="00784892"/>
    <w:rsid w:val="007906D7"/>
    <w:rsid w:val="007920BA"/>
    <w:rsid w:val="00793BEF"/>
    <w:rsid w:val="00794C96"/>
    <w:rsid w:val="00795CAC"/>
    <w:rsid w:val="007A356B"/>
    <w:rsid w:val="007A5E3B"/>
    <w:rsid w:val="007A7840"/>
    <w:rsid w:val="007A7D3F"/>
    <w:rsid w:val="007A7FE3"/>
    <w:rsid w:val="007B2F68"/>
    <w:rsid w:val="007B3BA5"/>
    <w:rsid w:val="007B7B08"/>
    <w:rsid w:val="007C01F1"/>
    <w:rsid w:val="007C0A22"/>
    <w:rsid w:val="007C18F5"/>
    <w:rsid w:val="007C6114"/>
    <w:rsid w:val="007C675A"/>
    <w:rsid w:val="007D0FF3"/>
    <w:rsid w:val="007D10A8"/>
    <w:rsid w:val="007D7766"/>
    <w:rsid w:val="007E0DB4"/>
    <w:rsid w:val="007E2C5B"/>
    <w:rsid w:val="007E39B0"/>
    <w:rsid w:val="007E4D1F"/>
    <w:rsid w:val="007E5D77"/>
    <w:rsid w:val="007E6397"/>
    <w:rsid w:val="007F6824"/>
    <w:rsid w:val="007F7485"/>
    <w:rsid w:val="00801599"/>
    <w:rsid w:val="008021E5"/>
    <w:rsid w:val="00802D92"/>
    <w:rsid w:val="00806650"/>
    <w:rsid w:val="00811118"/>
    <w:rsid w:val="00813034"/>
    <w:rsid w:val="00815277"/>
    <w:rsid w:val="008156BB"/>
    <w:rsid w:val="00821FBF"/>
    <w:rsid w:val="00832CC2"/>
    <w:rsid w:val="00836EF0"/>
    <w:rsid w:val="00837544"/>
    <w:rsid w:val="0084355D"/>
    <w:rsid w:val="00845811"/>
    <w:rsid w:val="00845E90"/>
    <w:rsid w:val="008468AA"/>
    <w:rsid w:val="00852661"/>
    <w:rsid w:val="00854F73"/>
    <w:rsid w:val="00860BC6"/>
    <w:rsid w:val="008659F4"/>
    <w:rsid w:val="00870B5B"/>
    <w:rsid w:val="00873A86"/>
    <w:rsid w:val="00876C21"/>
    <w:rsid w:val="00880F30"/>
    <w:rsid w:val="00882486"/>
    <w:rsid w:val="008846F7"/>
    <w:rsid w:val="0089152E"/>
    <w:rsid w:val="00893505"/>
    <w:rsid w:val="00896323"/>
    <w:rsid w:val="008A3636"/>
    <w:rsid w:val="008A3941"/>
    <w:rsid w:val="008A399B"/>
    <w:rsid w:val="008B0ED3"/>
    <w:rsid w:val="008B2DC2"/>
    <w:rsid w:val="008C0447"/>
    <w:rsid w:val="008C4F00"/>
    <w:rsid w:val="008C5046"/>
    <w:rsid w:val="008D38F8"/>
    <w:rsid w:val="008D6BEB"/>
    <w:rsid w:val="008D6F22"/>
    <w:rsid w:val="008E0E3C"/>
    <w:rsid w:val="008E14F8"/>
    <w:rsid w:val="008E31A1"/>
    <w:rsid w:val="008E5DF8"/>
    <w:rsid w:val="008E5EB7"/>
    <w:rsid w:val="008E7FCE"/>
    <w:rsid w:val="008F1025"/>
    <w:rsid w:val="008F2516"/>
    <w:rsid w:val="008F4010"/>
    <w:rsid w:val="008F485D"/>
    <w:rsid w:val="0090151B"/>
    <w:rsid w:val="00903771"/>
    <w:rsid w:val="00906410"/>
    <w:rsid w:val="00911D15"/>
    <w:rsid w:val="009124D2"/>
    <w:rsid w:val="0091318A"/>
    <w:rsid w:val="00924789"/>
    <w:rsid w:val="00926E00"/>
    <w:rsid w:val="009315F1"/>
    <w:rsid w:val="0093197A"/>
    <w:rsid w:val="009319CB"/>
    <w:rsid w:val="00933FB5"/>
    <w:rsid w:val="0093757F"/>
    <w:rsid w:val="009410E1"/>
    <w:rsid w:val="009424A5"/>
    <w:rsid w:val="0094371F"/>
    <w:rsid w:val="009546E5"/>
    <w:rsid w:val="009556F2"/>
    <w:rsid w:val="009570BA"/>
    <w:rsid w:val="009579D7"/>
    <w:rsid w:val="009608FA"/>
    <w:rsid w:val="00963FB2"/>
    <w:rsid w:val="0096462A"/>
    <w:rsid w:val="00964E97"/>
    <w:rsid w:val="009719A5"/>
    <w:rsid w:val="00971BA5"/>
    <w:rsid w:val="0097232A"/>
    <w:rsid w:val="0097354B"/>
    <w:rsid w:val="009742FB"/>
    <w:rsid w:val="00975D08"/>
    <w:rsid w:val="00976D58"/>
    <w:rsid w:val="00981736"/>
    <w:rsid w:val="00986A69"/>
    <w:rsid w:val="00987172"/>
    <w:rsid w:val="009929F9"/>
    <w:rsid w:val="0099785B"/>
    <w:rsid w:val="00997F34"/>
    <w:rsid w:val="009A0AD1"/>
    <w:rsid w:val="009A43F5"/>
    <w:rsid w:val="009A778B"/>
    <w:rsid w:val="009B2254"/>
    <w:rsid w:val="009B4D79"/>
    <w:rsid w:val="009B5D86"/>
    <w:rsid w:val="009B6768"/>
    <w:rsid w:val="009C1DAD"/>
    <w:rsid w:val="009D1B2D"/>
    <w:rsid w:val="009D1E4B"/>
    <w:rsid w:val="009D5946"/>
    <w:rsid w:val="009D6778"/>
    <w:rsid w:val="009E46EC"/>
    <w:rsid w:val="009E5888"/>
    <w:rsid w:val="009E6608"/>
    <w:rsid w:val="009F0015"/>
    <w:rsid w:val="009F0ABC"/>
    <w:rsid w:val="009F2D9C"/>
    <w:rsid w:val="009F4B66"/>
    <w:rsid w:val="00A24462"/>
    <w:rsid w:val="00A26036"/>
    <w:rsid w:val="00A3193B"/>
    <w:rsid w:val="00A33188"/>
    <w:rsid w:val="00A37293"/>
    <w:rsid w:val="00A4296F"/>
    <w:rsid w:val="00A42D6E"/>
    <w:rsid w:val="00A42E87"/>
    <w:rsid w:val="00A50334"/>
    <w:rsid w:val="00A5044E"/>
    <w:rsid w:val="00A5450C"/>
    <w:rsid w:val="00A560DF"/>
    <w:rsid w:val="00A62896"/>
    <w:rsid w:val="00A664B0"/>
    <w:rsid w:val="00A66C4D"/>
    <w:rsid w:val="00A72FAD"/>
    <w:rsid w:val="00A730EB"/>
    <w:rsid w:val="00A73325"/>
    <w:rsid w:val="00A73EF2"/>
    <w:rsid w:val="00A740A7"/>
    <w:rsid w:val="00A77B0D"/>
    <w:rsid w:val="00A802C9"/>
    <w:rsid w:val="00A813A5"/>
    <w:rsid w:val="00A822F8"/>
    <w:rsid w:val="00A82783"/>
    <w:rsid w:val="00A86440"/>
    <w:rsid w:val="00A94C38"/>
    <w:rsid w:val="00A95BEA"/>
    <w:rsid w:val="00A96AA8"/>
    <w:rsid w:val="00AA151B"/>
    <w:rsid w:val="00AA22AD"/>
    <w:rsid w:val="00AA2D33"/>
    <w:rsid w:val="00AA32DA"/>
    <w:rsid w:val="00AA61EE"/>
    <w:rsid w:val="00AB3352"/>
    <w:rsid w:val="00AB3893"/>
    <w:rsid w:val="00AB443E"/>
    <w:rsid w:val="00AB5022"/>
    <w:rsid w:val="00AC1071"/>
    <w:rsid w:val="00AC301E"/>
    <w:rsid w:val="00AC4E04"/>
    <w:rsid w:val="00AC4E66"/>
    <w:rsid w:val="00AC611A"/>
    <w:rsid w:val="00AC6E50"/>
    <w:rsid w:val="00AD37AC"/>
    <w:rsid w:val="00AD77D6"/>
    <w:rsid w:val="00AE2DA2"/>
    <w:rsid w:val="00AE366F"/>
    <w:rsid w:val="00AE4A84"/>
    <w:rsid w:val="00AE67BE"/>
    <w:rsid w:val="00AE7151"/>
    <w:rsid w:val="00AF186A"/>
    <w:rsid w:val="00AF3406"/>
    <w:rsid w:val="00AF3BCE"/>
    <w:rsid w:val="00AF3BF7"/>
    <w:rsid w:val="00AF4445"/>
    <w:rsid w:val="00AF7A6A"/>
    <w:rsid w:val="00B00F27"/>
    <w:rsid w:val="00B01584"/>
    <w:rsid w:val="00B01F38"/>
    <w:rsid w:val="00B040AA"/>
    <w:rsid w:val="00B05529"/>
    <w:rsid w:val="00B06621"/>
    <w:rsid w:val="00B119AE"/>
    <w:rsid w:val="00B13245"/>
    <w:rsid w:val="00B15873"/>
    <w:rsid w:val="00B20FBC"/>
    <w:rsid w:val="00B23DC9"/>
    <w:rsid w:val="00B32217"/>
    <w:rsid w:val="00B33F5D"/>
    <w:rsid w:val="00B34827"/>
    <w:rsid w:val="00B35456"/>
    <w:rsid w:val="00B432CB"/>
    <w:rsid w:val="00B4604B"/>
    <w:rsid w:val="00B46625"/>
    <w:rsid w:val="00B54DF6"/>
    <w:rsid w:val="00B5638E"/>
    <w:rsid w:val="00B60D99"/>
    <w:rsid w:val="00B63DB5"/>
    <w:rsid w:val="00B64861"/>
    <w:rsid w:val="00B75131"/>
    <w:rsid w:val="00B83B9F"/>
    <w:rsid w:val="00B84FBB"/>
    <w:rsid w:val="00B853BC"/>
    <w:rsid w:val="00B87350"/>
    <w:rsid w:val="00B90102"/>
    <w:rsid w:val="00B90AB9"/>
    <w:rsid w:val="00B90E16"/>
    <w:rsid w:val="00B91B3B"/>
    <w:rsid w:val="00B93971"/>
    <w:rsid w:val="00B953FC"/>
    <w:rsid w:val="00B96D34"/>
    <w:rsid w:val="00BA0452"/>
    <w:rsid w:val="00BA2D7A"/>
    <w:rsid w:val="00BA7385"/>
    <w:rsid w:val="00BB00D5"/>
    <w:rsid w:val="00BB020C"/>
    <w:rsid w:val="00BB1BF0"/>
    <w:rsid w:val="00BB218A"/>
    <w:rsid w:val="00BB312E"/>
    <w:rsid w:val="00BB7087"/>
    <w:rsid w:val="00BB7C91"/>
    <w:rsid w:val="00BC0CCE"/>
    <w:rsid w:val="00BC1020"/>
    <w:rsid w:val="00BC1F6D"/>
    <w:rsid w:val="00BC575F"/>
    <w:rsid w:val="00BC5824"/>
    <w:rsid w:val="00BD0E29"/>
    <w:rsid w:val="00BD1B13"/>
    <w:rsid w:val="00BD3811"/>
    <w:rsid w:val="00BD4A9F"/>
    <w:rsid w:val="00BD7FD0"/>
    <w:rsid w:val="00BE0E47"/>
    <w:rsid w:val="00BE2B34"/>
    <w:rsid w:val="00BE367E"/>
    <w:rsid w:val="00BF0149"/>
    <w:rsid w:val="00BF0B5B"/>
    <w:rsid w:val="00BF3C1A"/>
    <w:rsid w:val="00BF7894"/>
    <w:rsid w:val="00C009CA"/>
    <w:rsid w:val="00C01AED"/>
    <w:rsid w:val="00C072E1"/>
    <w:rsid w:val="00C11537"/>
    <w:rsid w:val="00C16DB8"/>
    <w:rsid w:val="00C204ED"/>
    <w:rsid w:val="00C212A3"/>
    <w:rsid w:val="00C227AE"/>
    <w:rsid w:val="00C251EB"/>
    <w:rsid w:val="00C26639"/>
    <w:rsid w:val="00C31063"/>
    <w:rsid w:val="00C3144B"/>
    <w:rsid w:val="00C35123"/>
    <w:rsid w:val="00C35FB3"/>
    <w:rsid w:val="00C36491"/>
    <w:rsid w:val="00C36862"/>
    <w:rsid w:val="00C375F9"/>
    <w:rsid w:val="00C40670"/>
    <w:rsid w:val="00C450BC"/>
    <w:rsid w:val="00C47F57"/>
    <w:rsid w:val="00C52D3D"/>
    <w:rsid w:val="00C559A7"/>
    <w:rsid w:val="00C570C7"/>
    <w:rsid w:val="00C63D7E"/>
    <w:rsid w:val="00C65EF1"/>
    <w:rsid w:val="00C67714"/>
    <w:rsid w:val="00C7150F"/>
    <w:rsid w:val="00C72440"/>
    <w:rsid w:val="00C74675"/>
    <w:rsid w:val="00C8132B"/>
    <w:rsid w:val="00C83F00"/>
    <w:rsid w:val="00C904C1"/>
    <w:rsid w:val="00C9092C"/>
    <w:rsid w:val="00C91E6A"/>
    <w:rsid w:val="00C93AE3"/>
    <w:rsid w:val="00C93B3C"/>
    <w:rsid w:val="00C962C4"/>
    <w:rsid w:val="00CA21E0"/>
    <w:rsid w:val="00CA3398"/>
    <w:rsid w:val="00CA4BF1"/>
    <w:rsid w:val="00CA59F4"/>
    <w:rsid w:val="00CB08C4"/>
    <w:rsid w:val="00CB1471"/>
    <w:rsid w:val="00CB3755"/>
    <w:rsid w:val="00CB3A35"/>
    <w:rsid w:val="00CB6C55"/>
    <w:rsid w:val="00CC1E06"/>
    <w:rsid w:val="00CC2274"/>
    <w:rsid w:val="00CD0240"/>
    <w:rsid w:val="00CD03F0"/>
    <w:rsid w:val="00CD4E39"/>
    <w:rsid w:val="00CD5C4A"/>
    <w:rsid w:val="00CD665A"/>
    <w:rsid w:val="00CD73F6"/>
    <w:rsid w:val="00CE1365"/>
    <w:rsid w:val="00CE1A7E"/>
    <w:rsid w:val="00CE2FFC"/>
    <w:rsid w:val="00CF12C7"/>
    <w:rsid w:val="00CF37A8"/>
    <w:rsid w:val="00CF42EE"/>
    <w:rsid w:val="00CF5DD3"/>
    <w:rsid w:val="00CF7823"/>
    <w:rsid w:val="00CF7D36"/>
    <w:rsid w:val="00D03053"/>
    <w:rsid w:val="00D04440"/>
    <w:rsid w:val="00D05A73"/>
    <w:rsid w:val="00D06BBE"/>
    <w:rsid w:val="00D07A43"/>
    <w:rsid w:val="00D11454"/>
    <w:rsid w:val="00D21FA6"/>
    <w:rsid w:val="00D31970"/>
    <w:rsid w:val="00D32D0C"/>
    <w:rsid w:val="00D3405D"/>
    <w:rsid w:val="00D341DC"/>
    <w:rsid w:val="00D343C2"/>
    <w:rsid w:val="00D36D53"/>
    <w:rsid w:val="00D376D1"/>
    <w:rsid w:val="00D42E01"/>
    <w:rsid w:val="00D55D0B"/>
    <w:rsid w:val="00D60E00"/>
    <w:rsid w:val="00D6351A"/>
    <w:rsid w:val="00D714DB"/>
    <w:rsid w:val="00D71E7D"/>
    <w:rsid w:val="00D727A5"/>
    <w:rsid w:val="00D7426B"/>
    <w:rsid w:val="00D76C70"/>
    <w:rsid w:val="00D8075C"/>
    <w:rsid w:val="00D82FDE"/>
    <w:rsid w:val="00D83F5B"/>
    <w:rsid w:val="00D87CF8"/>
    <w:rsid w:val="00D912FC"/>
    <w:rsid w:val="00D937BA"/>
    <w:rsid w:val="00D9688C"/>
    <w:rsid w:val="00DA18A9"/>
    <w:rsid w:val="00DB111E"/>
    <w:rsid w:val="00DB5A31"/>
    <w:rsid w:val="00DB6D5E"/>
    <w:rsid w:val="00DC06F4"/>
    <w:rsid w:val="00DC59FF"/>
    <w:rsid w:val="00DD46CA"/>
    <w:rsid w:val="00DE02E8"/>
    <w:rsid w:val="00DE2675"/>
    <w:rsid w:val="00DE3B4D"/>
    <w:rsid w:val="00DF006D"/>
    <w:rsid w:val="00DF10F8"/>
    <w:rsid w:val="00E01CDC"/>
    <w:rsid w:val="00E06270"/>
    <w:rsid w:val="00E13F66"/>
    <w:rsid w:val="00E1621D"/>
    <w:rsid w:val="00E24252"/>
    <w:rsid w:val="00E27D56"/>
    <w:rsid w:val="00E3232B"/>
    <w:rsid w:val="00E32DBD"/>
    <w:rsid w:val="00E33CEF"/>
    <w:rsid w:val="00E34405"/>
    <w:rsid w:val="00E35C75"/>
    <w:rsid w:val="00E365CE"/>
    <w:rsid w:val="00E44A1F"/>
    <w:rsid w:val="00E47ABA"/>
    <w:rsid w:val="00E5138C"/>
    <w:rsid w:val="00E51556"/>
    <w:rsid w:val="00E5173C"/>
    <w:rsid w:val="00E52102"/>
    <w:rsid w:val="00E53C74"/>
    <w:rsid w:val="00E60A07"/>
    <w:rsid w:val="00E61D49"/>
    <w:rsid w:val="00E63578"/>
    <w:rsid w:val="00E667D9"/>
    <w:rsid w:val="00E702BF"/>
    <w:rsid w:val="00E71896"/>
    <w:rsid w:val="00E726B7"/>
    <w:rsid w:val="00E7353C"/>
    <w:rsid w:val="00E74B31"/>
    <w:rsid w:val="00E764C1"/>
    <w:rsid w:val="00E82EF8"/>
    <w:rsid w:val="00E84138"/>
    <w:rsid w:val="00E902B8"/>
    <w:rsid w:val="00E961E8"/>
    <w:rsid w:val="00EA04A8"/>
    <w:rsid w:val="00EA3F4E"/>
    <w:rsid w:val="00EA4950"/>
    <w:rsid w:val="00EA5CE2"/>
    <w:rsid w:val="00EB0CAC"/>
    <w:rsid w:val="00EB1722"/>
    <w:rsid w:val="00EB1E2F"/>
    <w:rsid w:val="00EB332F"/>
    <w:rsid w:val="00EB602E"/>
    <w:rsid w:val="00EB6236"/>
    <w:rsid w:val="00EB70BE"/>
    <w:rsid w:val="00EC09AC"/>
    <w:rsid w:val="00EC3FF8"/>
    <w:rsid w:val="00EC66B7"/>
    <w:rsid w:val="00ED1127"/>
    <w:rsid w:val="00ED32B5"/>
    <w:rsid w:val="00ED6CC5"/>
    <w:rsid w:val="00ED7E76"/>
    <w:rsid w:val="00EE1D09"/>
    <w:rsid w:val="00EE2B17"/>
    <w:rsid w:val="00EE2DD0"/>
    <w:rsid w:val="00EE5283"/>
    <w:rsid w:val="00EF1BA6"/>
    <w:rsid w:val="00EF2084"/>
    <w:rsid w:val="00F002F3"/>
    <w:rsid w:val="00F02812"/>
    <w:rsid w:val="00F03523"/>
    <w:rsid w:val="00F04625"/>
    <w:rsid w:val="00F054D1"/>
    <w:rsid w:val="00F12D95"/>
    <w:rsid w:val="00F16402"/>
    <w:rsid w:val="00F17A59"/>
    <w:rsid w:val="00F20AFE"/>
    <w:rsid w:val="00F2335C"/>
    <w:rsid w:val="00F23CA8"/>
    <w:rsid w:val="00F23EBB"/>
    <w:rsid w:val="00F24C3F"/>
    <w:rsid w:val="00F25710"/>
    <w:rsid w:val="00F2633D"/>
    <w:rsid w:val="00F26446"/>
    <w:rsid w:val="00F312FC"/>
    <w:rsid w:val="00F32772"/>
    <w:rsid w:val="00F336A7"/>
    <w:rsid w:val="00F371A4"/>
    <w:rsid w:val="00F401A2"/>
    <w:rsid w:val="00F40D6F"/>
    <w:rsid w:val="00F44B24"/>
    <w:rsid w:val="00F44ED3"/>
    <w:rsid w:val="00F47BDA"/>
    <w:rsid w:val="00F50C2B"/>
    <w:rsid w:val="00F513BE"/>
    <w:rsid w:val="00F52F6F"/>
    <w:rsid w:val="00F53A72"/>
    <w:rsid w:val="00F61DF5"/>
    <w:rsid w:val="00F642FB"/>
    <w:rsid w:val="00F769B1"/>
    <w:rsid w:val="00F8111E"/>
    <w:rsid w:val="00F83B49"/>
    <w:rsid w:val="00F876A4"/>
    <w:rsid w:val="00F9103F"/>
    <w:rsid w:val="00FA1987"/>
    <w:rsid w:val="00FA2E53"/>
    <w:rsid w:val="00FA62FC"/>
    <w:rsid w:val="00FA6866"/>
    <w:rsid w:val="00FA7E90"/>
    <w:rsid w:val="00FB15B7"/>
    <w:rsid w:val="00FC1CDB"/>
    <w:rsid w:val="00FC5520"/>
    <w:rsid w:val="00FC5C8C"/>
    <w:rsid w:val="00FD34ED"/>
    <w:rsid w:val="00FD42B8"/>
    <w:rsid w:val="00FD6489"/>
    <w:rsid w:val="00FD68A2"/>
    <w:rsid w:val="00FD7CBB"/>
    <w:rsid w:val="00FE2B45"/>
    <w:rsid w:val="00FF1E8B"/>
    <w:rsid w:val="00FF4BAB"/>
    <w:rsid w:val="00FF77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4E25F"/>
  <w15:docId w15:val="{F0580AC2-F64D-496D-ADA8-7A417F84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Virsraksts1">
    <w:name w:val="heading 1"/>
    <w:basedOn w:val="Parasts"/>
    <w:next w:val="Parasts"/>
    <w:link w:val="Virsraksts1Rakstz"/>
    <w:qFormat/>
    <w:rsid w:val="00E44A1F"/>
    <w:pPr>
      <w:keepNext/>
      <w:widowControl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sz w:val="28"/>
      <w:szCs w:val="20"/>
      <w:lang w:val="lv-LV" w:eastAsia="lv-LV"/>
    </w:rPr>
  </w:style>
  <w:style w:type="paragraph" w:styleId="Virsraksts2">
    <w:name w:val="heading 2"/>
    <w:basedOn w:val="Parasts"/>
    <w:next w:val="Parasts"/>
    <w:link w:val="Virsraksts2Rakstz"/>
    <w:qFormat/>
    <w:rsid w:val="00E44A1F"/>
    <w:pPr>
      <w:keepNext/>
      <w:widowControl/>
      <w:spacing w:after="0" w:line="240" w:lineRule="auto"/>
      <w:ind w:right="-108" w:firstLine="745"/>
      <w:jc w:val="both"/>
      <w:outlineLvl w:val="1"/>
    </w:pPr>
    <w:rPr>
      <w:rFonts w:ascii="Times New Roman" w:eastAsia="Times New Roman" w:hAnsi="Times New Roman"/>
      <w:b/>
      <w:sz w:val="28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semiHidden/>
    <w:rsid w:val="00030349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link w:val="Virsraksts1"/>
    <w:rsid w:val="00E44A1F"/>
    <w:rPr>
      <w:rFonts w:ascii="Times New Roman" w:eastAsia="Times New Roman" w:hAnsi="Times New Roman"/>
      <w:b/>
      <w:bCs/>
      <w:sz w:val="28"/>
    </w:rPr>
  </w:style>
  <w:style w:type="character" w:customStyle="1" w:styleId="Virsraksts2Rakstz">
    <w:name w:val="Virsraksts 2 Rakstz."/>
    <w:link w:val="Virsraksts2"/>
    <w:rsid w:val="00E44A1F"/>
    <w:rPr>
      <w:rFonts w:ascii="Times New Roman" w:eastAsia="Times New Roman" w:hAnsi="Times New Roman"/>
      <w:b/>
      <w:sz w:val="28"/>
    </w:rPr>
  </w:style>
  <w:style w:type="numbering" w:customStyle="1" w:styleId="NoList1">
    <w:name w:val="No List1"/>
    <w:next w:val="Bezsaraksta"/>
    <w:uiPriority w:val="99"/>
    <w:semiHidden/>
    <w:unhideWhenUsed/>
    <w:rsid w:val="00E44A1F"/>
  </w:style>
  <w:style w:type="paragraph" w:styleId="Komentrateksts">
    <w:name w:val="annotation text"/>
    <w:basedOn w:val="Parasts"/>
    <w:link w:val="KomentratekstsRakstz"/>
    <w:semiHidden/>
    <w:rsid w:val="00E44A1F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character" w:customStyle="1" w:styleId="KomentratekstsRakstz">
    <w:name w:val="Komentāra teksts Rakstz."/>
    <w:link w:val="Komentrateksts"/>
    <w:semiHidden/>
    <w:rsid w:val="00E44A1F"/>
    <w:rPr>
      <w:rFonts w:ascii="Times New Roman" w:eastAsia="Times New Roman" w:hAnsi="Times New Roman"/>
    </w:rPr>
  </w:style>
  <w:style w:type="paragraph" w:styleId="Pamatteksts">
    <w:name w:val="Body Text"/>
    <w:basedOn w:val="Parasts"/>
    <w:link w:val="PamattekstsRakstz"/>
    <w:rsid w:val="00E44A1F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lv-LV" w:eastAsia="lv-LV"/>
    </w:rPr>
  </w:style>
  <w:style w:type="character" w:customStyle="1" w:styleId="PamattekstsRakstz">
    <w:name w:val="Pamatteksts Rakstz."/>
    <w:link w:val="Pamatteksts"/>
    <w:rsid w:val="00E44A1F"/>
    <w:rPr>
      <w:rFonts w:ascii="Times New Roman" w:eastAsia="Times New Roman" w:hAnsi="Times New Roman"/>
      <w:sz w:val="28"/>
    </w:rPr>
  </w:style>
  <w:style w:type="paragraph" w:styleId="Dokumentakarte">
    <w:name w:val="Document Map"/>
    <w:basedOn w:val="Parasts"/>
    <w:link w:val="DokumentakarteRakstz"/>
    <w:semiHidden/>
    <w:rsid w:val="00E44A1F"/>
    <w:pPr>
      <w:widowControl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lv-LV" w:eastAsia="lv-LV"/>
    </w:rPr>
  </w:style>
  <w:style w:type="character" w:customStyle="1" w:styleId="DokumentakarteRakstz">
    <w:name w:val="Dokumenta karte Rakstz."/>
    <w:link w:val="Dokumentakarte"/>
    <w:semiHidden/>
    <w:rsid w:val="00E44A1F"/>
    <w:rPr>
      <w:rFonts w:ascii="Tahoma" w:eastAsia="Times New Roman" w:hAnsi="Tahoma" w:cs="Tahoma"/>
      <w:shd w:val="clear" w:color="auto" w:fill="000080"/>
    </w:rPr>
  </w:style>
  <w:style w:type="paragraph" w:styleId="Komentratma">
    <w:name w:val="annotation subject"/>
    <w:basedOn w:val="Komentrateksts"/>
    <w:next w:val="Komentrateksts"/>
    <w:link w:val="KomentratmaRakstz"/>
    <w:semiHidden/>
    <w:rsid w:val="00E44A1F"/>
    <w:rPr>
      <w:b/>
      <w:bCs/>
    </w:rPr>
  </w:style>
  <w:style w:type="character" w:customStyle="1" w:styleId="KomentratmaRakstz">
    <w:name w:val="Komentāra tēma Rakstz."/>
    <w:link w:val="Komentratma"/>
    <w:semiHidden/>
    <w:rsid w:val="00E44A1F"/>
    <w:rPr>
      <w:rFonts w:ascii="Times New Roman" w:eastAsia="Times New Roman" w:hAnsi="Times New Roman"/>
      <w:b/>
      <w:bCs/>
    </w:rPr>
  </w:style>
  <w:style w:type="paragraph" w:customStyle="1" w:styleId="uzv">
    <w:name w:val="uzv"/>
    <w:basedOn w:val="Parasts"/>
    <w:rsid w:val="00E44A1F"/>
    <w:pPr>
      <w:spacing w:after="0" w:line="240" w:lineRule="auto"/>
      <w:ind w:left="432"/>
    </w:pPr>
    <w:rPr>
      <w:rFonts w:ascii="Times" w:eastAsia="Times New Roman" w:hAnsi="Times"/>
      <w:sz w:val="28"/>
      <w:szCs w:val="20"/>
      <w:lang w:val="en-GB" w:eastAsia="lv-LV"/>
    </w:rPr>
  </w:style>
  <w:style w:type="paragraph" w:customStyle="1" w:styleId="Rakstz">
    <w:name w:val="Rakstz."/>
    <w:basedOn w:val="Parasts"/>
    <w:semiHidden/>
    <w:rsid w:val="00E44A1F"/>
    <w:pPr>
      <w:widowControl/>
      <w:spacing w:after="160" w:line="240" w:lineRule="exact"/>
    </w:pPr>
    <w:rPr>
      <w:rFonts w:ascii="Verdana" w:eastAsia="Times New Roman" w:hAnsi="Verdana"/>
      <w:sz w:val="20"/>
      <w:szCs w:val="20"/>
      <w:lang w:val="lv-LV" w:eastAsia="lv-LV"/>
    </w:rPr>
  </w:style>
  <w:style w:type="character" w:styleId="Komentraatsauce">
    <w:name w:val="annotation reference"/>
    <w:semiHidden/>
    <w:rsid w:val="00E44A1F"/>
    <w:rPr>
      <w:sz w:val="16"/>
      <w:szCs w:val="16"/>
    </w:rPr>
  </w:style>
  <w:style w:type="table" w:styleId="Reatabula">
    <w:name w:val="Table Grid"/>
    <w:basedOn w:val="Parastatabula"/>
    <w:rsid w:val="00E44A1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rsid w:val="00E44A1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spelle">
    <w:name w:val="spelle"/>
    <w:rsid w:val="00E44A1F"/>
  </w:style>
  <w:style w:type="numbering" w:customStyle="1" w:styleId="NoList2">
    <w:name w:val="No List2"/>
    <w:next w:val="Bezsaraksta"/>
    <w:uiPriority w:val="99"/>
    <w:semiHidden/>
    <w:unhideWhenUsed/>
    <w:rsid w:val="00324060"/>
  </w:style>
  <w:style w:type="paragraph" w:customStyle="1" w:styleId="tv213">
    <w:name w:val="tv213"/>
    <w:basedOn w:val="Parasts"/>
    <w:rsid w:val="0056638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D4A9F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unhideWhenUsed/>
    <w:rsid w:val="00BE0E47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E0E47"/>
    <w:rPr>
      <w:lang w:val="en-US"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BE0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>
      <Value>93</Value>
    </TaxCatchAll>
    <TaxKeywordTaxHTField xmlns="625d95d3-8e48-4580-80b6-232a158d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pakalpojumu pārveides metodoloģija</TermName>
          <TermId xmlns="http://schemas.microsoft.com/office/infopath/2007/PartnerControls">61761d4e-752c-47ee-9137-d7e93e1ce5cb</TermId>
        </TermInfo>
      </Terms>
    </TaxKeywordTaxHTField>
    <datums xmlns="8a33a714-59ff-4f42-bcf7-50dcdab445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DCEA-459E-46E6-A233-A6303853747D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2.xml><?xml version="1.0" encoding="utf-8"?>
<ds:datastoreItem xmlns:ds="http://schemas.openxmlformats.org/officeDocument/2006/customXml" ds:itemID="{68A16547-94D8-4243-AFE9-65BB4CAE4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98564-F152-4004-BF0E-2F7758D632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89D8D-65C6-45FA-BAC5-375B3A25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Protokollemums</vt:lpstr>
      <vt:lpstr>Protokollemums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Protokollemums</dc:title>
  <dc:creator>Aija Butkāne</dc:creator>
  <cp:keywords>pakalpojumu pārveides metodoloģija</cp:keywords>
  <dc:description>67026486, aija.butkane@varam.gov.lv</dc:description>
  <cp:lastModifiedBy>Aija Butkāne</cp:lastModifiedBy>
  <cp:revision>5</cp:revision>
  <cp:lastPrinted>2019-02-06T08:59:00Z</cp:lastPrinted>
  <dcterms:created xsi:type="dcterms:W3CDTF">2020-01-29T15:08:00Z</dcterms:created>
  <dcterms:modified xsi:type="dcterms:W3CDTF">2020-01-30T14:01:00Z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0x010100E931D9D888D215409590DE22C76D030F</vt:lpwstr>
  </property>
  <property fmtid="{D5CDD505-2E9C-101B-9397-08002B2CF9AE}" pid="5" name="TaxKeyword">
    <vt:lpwstr>93;#pakalpojumu pārveides metodoloģija|61761d4e-752c-47ee-9137-d7e93e1ce5cb</vt:lpwstr>
  </property>
</Properties>
</file>