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DF66" w14:textId="77777777" w:rsidR="0002173A" w:rsidRPr="00175135" w:rsidRDefault="0002173A" w:rsidP="0002173A">
      <w:pPr>
        <w:shd w:val="clear" w:color="auto" w:fill="FFFFFF"/>
        <w:spacing w:after="0" w:line="240" w:lineRule="auto"/>
        <w:jc w:val="center"/>
        <w:rPr>
          <w:rFonts w:ascii="Times New Roman" w:eastAsia="Times New Roman" w:hAnsi="Times New Roman" w:cs="Times New Roman"/>
          <w:b/>
          <w:bCs/>
          <w:sz w:val="28"/>
          <w:szCs w:val="24"/>
          <w:lang w:eastAsia="lv-LV"/>
        </w:rPr>
      </w:pPr>
      <w:r w:rsidRPr="00175135">
        <w:rPr>
          <w:rFonts w:ascii="Times New Roman" w:eastAsia="Times New Roman" w:hAnsi="Times New Roman" w:cs="Times New Roman"/>
          <w:b/>
          <w:bCs/>
          <w:sz w:val="28"/>
          <w:szCs w:val="24"/>
          <w:lang w:eastAsia="lv-LV"/>
        </w:rPr>
        <w:t>Ministru kabineta noteikumu projekta</w:t>
      </w:r>
    </w:p>
    <w:p w14:paraId="2848139D" w14:textId="77777777" w:rsidR="00894C55" w:rsidRPr="00175135" w:rsidRDefault="0002173A" w:rsidP="0002173A">
      <w:pPr>
        <w:shd w:val="clear" w:color="auto" w:fill="FFFFFF"/>
        <w:spacing w:after="0" w:line="240" w:lineRule="auto"/>
        <w:jc w:val="center"/>
        <w:rPr>
          <w:rFonts w:ascii="Times New Roman" w:eastAsia="Times New Roman" w:hAnsi="Times New Roman" w:cs="Times New Roman"/>
          <w:b/>
          <w:bCs/>
          <w:sz w:val="28"/>
          <w:szCs w:val="24"/>
          <w:lang w:eastAsia="lv-LV"/>
        </w:rPr>
      </w:pPr>
      <w:r w:rsidRPr="00175135">
        <w:rPr>
          <w:rFonts w:ascii="Times New Roman" w:eastAsia="Times New Roman" w:hAnsi="Times New Roman" w:cs="Times New Roman"/>
          <w:b/>
          <w:bCs/>
          <w:sz w:val="28"/>
          <w:szCs w:val="24"/>
          <w:lang w:eastAsia="lv-LV"/>
        </w:rPr>
        <w:t>„Grozījums Ministru kabineta 2001.gada 3.aprīļa noteikumos Nr.152 “Darbnespējas lapu izsniegšanas un anulēšanas kārtība””</w:t>
      </w:r>
      <w:r w:rsidR="003B0BF9" w:rsidRPr="00175135">
        <w:rPr>
          <w:rFonts w:ascii="Times New Roman" w:eastAsia="Times New Roman" w:hAnsi="Times New Roman" w:cs="Times New Roman"/>
          <w:b/>
          <w:bCs/>
          <w:sz w:val="28"/>
          <w:szCs w:val="24"/>
          <w:lang w:eastAsia="lv-LV"/>
        </w:rPr>
        <w:br/>
      </w:r>
      <w:r w:rsidR="00894C55" w:rsidRPr="00175135">
        <w:rPr>
          <w:rFonts w:ascii="Times New Roman" w:eastAsia="Times New Roman" w:hAnsi="Times New Roman" w:cs="Times New Roman"/>
          <w:b/>
          <w:bCs/>
          <w:sz w:val="28"/>
          <w:szCs w:val="24"/>
          <w:lang w:eastAsia="lv-LV"/>
        </w:rPr>
        <w:t>sākotnējās ietekmes novērtējuma ziņojums (anotācija)</w:t>
      </w:r>
    </w:p>
    <w:p w14:paraId="7025336B" w14:textId="77777777" w:rsidR="00E5323B" w:rsidRPr="0017513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75135" w:rsidRPr="00175135"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175135" w:rsidRDefault="00E5323B" w:rsidP="00E5323B">
            <w:pPr>
              <w:spacing w:after="0" w:line="240" w:lineRule="auto"/>
              <w:rPr>
                <w:rFonts w:ascii="Times New Roman" w:eastAsia="Times New Roman" w:hAnsi="Times New Roman" w:cs="Times New Roman"/>
                <w:b/>
                <w:bCs/>
                <w:iCs/>
                <w:sz w:val="24"/>
                <w:szCs w:val="24"/>
                <w:lang w:eastAsia="lv-LV"/>
              </w:rPr>
            </w:pPr>
            <w:r w:rsidRPr="00175135">
              <w:rPr>
                <w:rFonts w:ascii="Times New Roman" w:eastAsia="Times New Roman" w:hAnsi="Times New Roman" w:cs="Times New Roman"/>
                <w:b/>
                <w:bCs/>
                <w:iCs/>
                <w:sz w:val="24"/>
                <w:szCs w:val="24"/>
                <w:lang w:eastAsia="lv-LV"/>
              </w:rPr>
              <w:t>Tiesību akta projekta anotācijas kopsavilkums</w:t>
            </w:r>
          </w:p>
        </w:tc>
      </w:tr>
      <w:tr w:rsidR="00175135" w:rsidRPr="00175135"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6468CC" w14:textId="4CBC9918" w:rsidR="00F10BC5" w:rsidRDefault="0002173A" w:rsidP="00F10BC5">
            <w:pPr>
              <w:spacing w:after="0" w:line="240" w:lineRule="auto"/>
              <w:jc w:val="both"/>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Noteikumu projekta mērķis ir</w:t>
            </w:r>
            <w:r w:rsidR="00F10BC5">
              <w:rPr>
                <w:rFonts w:ascii="Times New Roman" w:eastAsia="Times New Roman" w:hAnsi="Times New Roman" w:cs="Times New Roman"/>
                <w:iCs/>
                <w:sz w:val="24"/>
                <w:szCs w:val="24"/>
                <w:lang w:eastAsia="lv-LV"/>
              </w:rPr>
              <w:t xml:space="preserve"> noteikt pasākumus</w:t>
            </w:r>
            <w:r w:rsidRPr="00175135">
              <w:rPr>
                <w:rFonts w:ascii="Times New Roman" w:eastAsia="Times New Roman" w:hAnsi="Times New Roman" w:cs="Times New Roman"/>
                <w:iCs/>
                <w:sz w:val="24"/>
                <w:szCs w:val="24"/>
                <w:lang w:eastAsia="lv-LV"/>
              </w:rPr>
              <w:t xml:space="preserve"> </w:t>
            </w:r>
            <w:r w:rsidR="00175135" w:rsidRPr="00175135">
              <w:rPr>
                <w:rFonts w:ascii="Times New Roman" w:eastAsia="Times New Roman" w:hAnsi="Times New Roman" w:cs="Times New Roman"/>
                <w:iCs/>
                <w:sz w:val="24"/>
                <w:szCs w:val="24"/>
                <w:lang w:eastAsia="lv-LV"/>
              </w:rPr>
              <w:t xml:space="preserve">koronavīrusa </w:t>
            </w:r>
            <w:r w:rsidR="00AB4430" w:rsidRPr="006279ED">
              <w:rPr>
                <w:rFonts w:ascii="Times New Roman" w:hAnsi="Times New Roman" w:cs="Times New Roman"/>
                <w:sz w:val="24"/>
                <w:szCs w:val="24"/>
                <w:shd w:val="clear" w:color="auto" w:fill="FFFFFF"/>
              </w:rPr>
              <w:t xml:space="preserve">Covid-19 </w:t>
            </w:r>
            <w:r w:rsidR="00F10BC5">
              <w:rPr>
                <w:rFonts w:ascii="Times New Roman" w:eastAsia="Times New Roman" w:hAnsi="Times New Roman" w:cs="Times New Roman"/>
                <w:iCs/>
                <w:sz w:val="24"/>
                <w:szCs w:val="24"/>
                <w:lang w:eastAsia="lv-LV"/>
              </w:rPr>
              <w:t xml:space="preserve"> </w:t>
            </w:r>
            <w:r w:rsidR="00175135" w:rsidRPr="00175135">
              <w:rPr>
                <w:rFonts w:ascii="Times New Roman" w:eastAsia="Times New Roman" w:hAnsi="Times New Roman" w:cs="Times New Roman"/>
                <w:iCs/>
                <w:sz w:val="24"/>
                <w:szCs w:val="24"/>
                <w:lang w:eastAsia="lv-LV"/>
              </w:rPr>
              <w:t xml:space="preserve">izraisītās slimības </w:t>
            </w:r>
            <w:r w:rsidR="00F10BC5">
              <w:rPr>
                <w:rFonts w:ascii="Times New Roman" w:eastAsia="Times New Roman" w:hAnsi="Times New Roman" w:cs="Times New Roman"/>
                <w:iCs/>
                <w:sz w:val="24"/>
                <w:szCs w:val="24"/>
                <w:lang w:eastAsia="lv-LV"/>
              </w:rPr>
              <w:t>izplatības ierobežošanai.</w:t>
            </w:r>
          </w:p>
          <w:p w14:paraId="0CE90FD1" w14:textId="77777777" w:rsidR="00F10BC5" w:rsidRDefault="00F10BC5" w:rsidP="00F10BC5">
            <w:pPr>
              <w:spacing w:after="0" w:line="240" w:lineRule="auto"/>
              <w:jc w:val="both"/>
              <w:rPr>
                <w:rFonts w:ascii="Times New Roman" w:eastAsia="Times New Roman" w:hAnsi="Times New Roman" w:cs="Times New Roman"/>
                <w:iCs/>
                <w:sz w:val="24"/>
                <w:szCs w:val="24"/>
                <w:lang w:eastAsia="lv-LV"/>
              </w:rPr>
            </w:pPr>
          </w:p>
          <w:p w14:paraId="06BCFA7A" w14:textId="4015519F" w:rsidR="00E5323B" w:rsidRPr="00175135" w:rsidRDefault="00175135" w:rsidP="00F10B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stāsies spēkā vispārējā kārtībā pēc noteikumu publikācija</w:t>
            </w:r>
            <w:r w:rsidR="006C40AC">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“Latvijas Vēstnesī”</w:t>
            </w:r>
            <w:r w:rsidR="006C40AC">
              <w:rPr>
                <w:rFonts w:ascii="Times New Roman" w:eastAsia="Times New Roman" w:hAnsi="Times New Roman" w:cs="Times New Roman"/>
                <w:iCs/>
                <w:sz w:val="24"/>
                <w:szCs w:val="24"/>
                <w:lang w:eastAsia="lv-LV"/>
              </w:rPr>
              <w:t>.</w:t>
            </w:r>
          </w:p>
        </w:tc>
      </w:tr>
    </w:tbl>
    <w:p w14:paraId="63927D6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5135" w:rsidRPr="00175135"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175135" w:rsidRDefault="00E5323B" w:rsidP="00E5323B">
            <w:pPr>
              <w:spacing w:after="0" w:line="240" w:lineRule="auto"/>
              <w:rPr>
                <w:rFonts w:ascii="Times New Roman" w:eastAsia="Times New Roman" w:hAnsi="Times New Roman" w:cs="Times New Roman"/>
                <w:b/>
                <w:bCs/>
                <w:iCs/>
                <w:sz w:val="24"/>
                <w:szCs w:val="24"/>
                <w:lang w:eastAsia="lv-LV"/>
              </w:rPr>
            </w:pPr>
            <w:r w:rsidRPr="00175135">
              <w:rPr>
                <w:rFonts w:ascii="Times New Roman" w:eastAsia="Times New Roman" w:hAnsi="Times New Roman" w:cs="Times New Roman"/>
                <w:b/>
                <w:bCs/>
                <w:iCs/>
                <w:sz w:val="24"/>
                <w:szCs w:val="24"/>
                <w:lang w:eastAsia="lv-LV"/>
              </w:rPr>
              <w:t>I. Tiesību akta projekta izstrādes nepieciešamība</w:t>
            </w:r>
          </w:p>
        </w:tc>
      </w:tr>
      <w:tr w:rsidR="00175135" w:rsidRPr="00175135"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307F86" w:rsidRDefault="00E5323B" w:rsidP="00E5323B">
            <w:pPr>
              <w:spacing w:after="0" w:line="240" w:lineRule="auto"/>
              <w:rPr>
                <w:rFonts w:ascii="Times New Roman" w:eastAsia="Times New Roman" w:hAnsi="Times New Roman" w:cs="Times New Roman"/>
                <w:iCs/>
                <w:sz w:val="24"/>
                <w:szCs w:val="24"/>
                <w:lang w:eastAsia="lv-LV"/>
              </w:rPr>
            </w:pPr>
            <w:r w:rsidRPr="00307F8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6AA2065" w14:textId="3B2BA349" w:rsidR="00EB35DB" w:rsidRPr="006C40AC" w:rsidRDefault="00EB35DB" w:rsidP="006C40AC">
            <w:pPr>
              <w:spacing w:after="0" w:line="240" w:lineRule="auto"/>
              <w:jc w:val="both"/>
              <w:rPr>
                <w:rFonts w:ascii="Times New Roman" w:eastAsia="Times New Roman" w:hAnsi="Times New Roman" w:cs="Times New Roman"/>
                <w:iCs/>
                <w:sz w:val="24"/>
                <w:szCs w:val="24"/>
                <w:lang w:eastAsia="lv-LV"/>
              </w:rPr>
            </w:pPr>
            <w:r w:rsidRPr="006C40AC">
              <w:rPr>
                <w:rFonts w:ascii="Times New Roman" w:eastAsia="Times New Roman" w:hAnsi="Times New Roman" w:cs="Times New Roman"/>
                <w:iCs/>
                <w:sz w:val="24"/>
                <w:szCs w:val="24"/>
                <w:lang w:eastAsia="lv-LV"/>
              </w:rPr>
              <w:t>Likuma “Par maternitātes un slimības apdrošināšanu” 12.pants un Ārstniecības likuma 53.pants.</w:t>
            </w:r>
          </w:p>
          <w:p w14:paraId="1423F586" w14:textId="3BE369A1" w:rsidR="006C40AC" w:rsidRPr="006C40AC" w:rsidRDefault="00796362" w:rsidP="006C40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Krīzes vadības padomes 2.marta sēdes protokola 3.punkts.</w:t>
            </w:r>
          </w:p>
          <w:p w14:paraId="57A9A286" w14:textId="77777777" w:rsidR="00E5323B" w:rsidRPr="00175135" w:rsidRDefault="00E5323B" w:rsidP="006C40AC">
            <w:pPr>
              <w:spacing w:after="0" w:line="240" w:lineRule="auto"/>
              <w:jc w:val="both"/>
              <w:rPr>
                <w:rFonts w:ascii="Times New Roman" w:eastAsia="Times New Roman" w:hAnsi="Times New Roman" w:cs="Times New Roman"/>
                <w:iCs/>
                <w:sz w:val="24"/>
                <w:szCs w:val="24"/>
                <w:highlight w:val="red"/>
                <w:lang w:eastAsia="lv-LV"/>
              </w:rPr>
            </w:pPr>
          </w:p>
        </w:tc>
      </w:tr>
      <w:tr w:rsidR="00175135" w:rsidRPr="00175135"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307F8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1F9FBBB" w14:textId="3BFA838C" w:rsidR="00E5323B" w:rsidRPr="00E61DDE" w:rsidRDefault="00EB35DB" w:rsidP="006C40AC">
            <w:pPr>
              <w:spacing w:after="0" w:line="240" w:lineRule="auto"/>
              <w:jc w:val="both"/>
              <w:rPr>
                <w:rFonts w:ascii="Times New Roman" w:eastAsia="Times New Roman" w:hAnsi="Times New Roman" w:cs="Times New Roman"/>
                <w:iCs/>
                <w:sz w:val="24"/>
                <w:szCs w:val="24"/>
                <w:lang w:eastAsia="lv-LV"/>
              </w:rPr>
            </w:pPr>
            <w:r w:rsidRPr="00E61DDE">
              <w:rPr>
                <w:rFonts w:ascii="Times New Roman" w:eastAsia="Times New Roman" w:hAnsi="Times New Roman" w:cs="Times New Roman"/>
                <w:iCs/>
                <w:sz w:val="24"/>
                <w:szCs w:val="24"/>
                <w:lang w:eastAsia="lv-LV"/>
              </w:rPr>
              <w:t>Kārtību, kādā tiek apliecināta personas pārejoša darbnespēja, un attiecīgo dokumentu izsniegšanas un anulēšanas kārtību</w:t>
            </w:r>
            <w:r w:rsidR="00175135" w:rsidRPr="00E61DDE">
              <w:rPr>
                <w:rFonts w:ascii="Times New Roman" w:eastAsia="Times New Roman" w:hAnsi="Times New Roman" w:cs="Times New Roman"/>
                <w:iCs/>
                <w:sz w:val="24"/>
                <w:szCs w:val="24"/>
                <w:lang w:eastAsia="lv-LV"/>
              </w:rPr>
              <w:t xml:space="preserve"> nosaka Ministru kabineta 2001.gada 3.aprīļa noteikumi Nr.152 “Darbnespējas lapu izsniegšanas un anulēšanas kārtība”</w:t>
            </w:r>
            <w:r w:rsidR="00004481" w:rsidRPr="00E61DDE">
              <w:rPr>
                <w:rFonts w:ascii="Times New Roman" w:eastAsia="Times New Roman" w:hAnsi="Times New Roman" w:cs="Times New Roman"/>
                <w:iCs/>
                <w:sz w:val="24"/>
                <w:szCs w:val="24"/>
                <w:lang w:eastAsia="lv-LV"/>
              </w:rPr>
              <w:t xml:space="preserve"> (MK noteikumi Nr.152)</w:t>
            </w:r>
            <w:r w:rsidR="006C40AC" w:rsidRPr="00E61DDE">
              <w:rPr>
                <w:rFonts w:ascii="Times New Roman" w:eastAsia="Times New Roman" w:hAnsi="Times New Roman" w:cs="Times New Roman"/>
                <w:iCs/>
                <w:sz w:val="24"/>
                <w:szCs w:val="24"/>
                <w:lang w:eastAsia="lv-LV"/>
              </w:rPr>
              <w:t>.</w:t>
            </w:r>
          </w:p>
          <w:p w14:paraId="1495615C" w14:textId="77777777" w:rsidR="00307F86" w:rsidRPr="00E61DDE" w:rsidRDefault="00307F86" w:rsidP="006C40AC">
            <w:pPr>
              <w:spacing w:after="0" w:line="240" w:lineRule="auto"/>
              <w:jc w:val="both"/>
              <w:rPr>
                <w:rFonts w:ascii="Times New Roman" w:eastAsia="Times New Roman" w:hAnsi="Times New Roman" w:cs="Times New Roman"/>
                <w:iCs/>
                <w:sz w:val="24"/>
                <w:szCs w:val="24"/>
                <w:lang w:eastAsia="lv-LV"/>
              </w:rPr>
            </w:pPr>
          </w:p>
          <w:p w14:paraId="0C44B056" w14:textId="05DCE171" w:rsidR="00640E70" w:rsidRPr="00E61DDE" w:rsidRDefault="00640E70" w:rsidP="006C40AC">
            <w:pPr>
              <w:spacing w:after="0" w:line="240" w:lineRule="auto"/>
              <w:jc w:val="both"/>
              <w:rPr>
                <w:rFonts w:ascii="Times New Roman" w:hAnsi="Times New Roman" w:cs="Times New Roman"/>
                <w:sz w:val="24"/>
                <w:szCs w:val="24"/>
              </w:rPr>
            </w:pPr>
            <w:r w:rsidRPr="00E61DDE">
              <w:rPr>
                <w:rFonts w:ascii="Times New Roman" w:hAnsi="Times New Roman" w:cs="Times New Roman"/>
                <w:sz w:val="24"/>
                <w:szCs w:val="24"/>
              </w:rPr>
              <w:t xml:space="preserve">Saskaņā ar Pasaules Veselības organizācijas (turpmāk – PVO) datiem, kopumā pasaulē no 2019. gada 31. decembra līdz 2020. gada 1. martam ziņots par 87 024 laboratoriski apstiprinātiem saslimšanas gadījumiem ar </w:t>
            </w:r>
            <w:r w:rsidR="00AB4430"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sz w:val="24"/>
                <w:szCs w:val="24"/>
              </w:rPr>
              <w:t>infekciju, ko raisīja jauns koronavīruss. 2 979 pacienti (pārsvarā ar nopietnām blakus slimībām vai gados veci) ir miruši.</w:t>
            </w:r>
            <w:r w:rsidRPr="00E61DDE">
              <w:rPr>
                <w:rFonts w:ascii="Times New Roman" w:hAnsi="Times New Roman" w:cs="Times New Roman"/>
                <w:b/>
                <w:bCs/>
                <w:sz w:val="24"/>
                <w:szCs w:val="24"/>
              </w:rPr>
              <w:t xml:space="preserve"> </w:t>
            </w:r>
            <w:r w:rsidRPr="00E61DDE">
              <w:rPr>
                <w:rFonts w:ascii="Times New Roman" w:hAnsi="Times New Roman" w:cs="Times New Roman"/>
                <w:sz w:val="24"/>
                <w:szCs w:val="24"/>
              </w:rPr>
              <w:t>Par saslimšanas gadījumiem ziņots Amerikas, Austrālijas, Āfrikas un Eirāzijas kontinentos. Pieaudzis arī apstiprināto saslimšanas gadījumu skaits Eiropas valstīs (Eiropas slimību profilakses un kontroles centra (turpmāk – ECDC) dati uz 01.03.2020.):</w:t>
            </w:r>
            <w:r w:rsidRPr="00E61DDE">
              <w:rPr>
                <w:rFonts w:ascii="Times New Roman" w:hAnsi="Times New Roman" w:cs="Times New Roman"/>
                <w:b/>
                <w:bCs/>
                <w:sz w:val="24"/>
                <w:szCs w:val="24"/>
              </w:rPr>
              <w:t xml:space="preserve"> </w:t>
            </w:r>
            <w:r w:rsidRPr="00E61DDE">
              <w:rPr>
                <w:rFonts w:ascii="Times New Roman" w:hAnsi="Times New Roman" w:cs="Times New Roman"/>
                <w:sz w:val="24"/>
                <w:szCs w:val="24"/>
              </w:rPr>
              <w:t xml:space="preserve">Itālija (1128), Vācija (111), Francija (100), Spānija (66), Lielbritānija (23), Šveice (18), Norvēģija (15), Zviedrija (13), Austrija (10), Grieķija (7), Nīderlande (7), Horvātija (5), Dānija (3), Somija (3), Gruzija (3), Rumānija (3), Krievija (2), Armēnija (1), Azerbaidžāna (1), Baltkrievija (1), Beļģija (1), Igaunija ( 1), Islande (1), Īrija (1), Lietuva (1), Luksemburga (1), Monako (1), Ziemeļmaķedonija (1) un Sanmarīno (1). Ķīnā saslimstība ar Covid-2019 mazinās. </w:t>
            </w:r>
          </w:p>
          <w:p w14:paraId="1F3394A9" w14:textId="18DAEBD7" w:rsidR="00640E70" w:rsidRPr="00E61DDE" w:rsidRDefault="00640E70" w:rsidP="006C40AC">
            <w:pPr>
              <w:spacing w:after="0" w:line="240" w:lineRule="auto"/>
              <w:jc w:val="both"/>
              <w:rPr>
                <w:rFonts w:ascii="Times New Roman" w:hAnsi="Times New Roman" w:cs="Times New Roman"/>
                <w:sz w:val="24"/>
                <w:szCs w:val="24"/>
              </w:rPr>
            </w:pPr>
          </w:p>
          <w:p w14:paraId="22171E9C" w14:textId="77777777" w:rsidR="00D12A0B" w:rsidRDefault="00640E70" w:rsidP="006C40AC">
            <w:pPr>
              <w:spacing w:after="0" w:line="240" w:lineRule="auto"/>
              <w:jc w:val="both"/>
              <w:rPr>
                <w:rFonts w:ascii="Times New Roman" w:hAnsi="Times New Roman" w:cs="Times New Roman"/>
                <w:sz w:val="24"/>
                <w:szCs w:val="24"/>
              </w:rPr>
            </w:pPr>
            <w:r w:rsidRPr="00E61DDE">
              <w:rPr>
                <w:rFonts w:ascii="Times New Roman" w:hAnsi="Times New Roman" w:cs="Times New Roman"/>
                <w:sz w:val="24"/>
                <w:szCs w:val="24"/>
              </w:rPr>
              <w:lastRenderedPageBreak/>
              <w:t xml:space="preserve">ECDC 2020. gada </w:t>
            </w:r>
            <w:r w:rsidR="00B24493" w:rsidRPr="00E61DDE">
              <w:rPr>
                <w:rFonts w:ascii="Times New Roman" w:hAnsi="Times New Roman" w:cs="Times New Roman"/>
                <w:sz w:val="24"/>
                <w:szCs w:val="24"/>
              </w:rPr>
              <w:t>02</w:t>
            </w:r>
            <w:r w:rsidRPr="00E61DDE">
              <w:rPr>
                <w:rFonts w:ascii="Times New Roman" w:hAnsi="Times New Roman" w:cs="Times New Roman"/>
                <w:sz w:val="24"/>
                <w:szCs w:val="24"/>
              </w:rPr>
              <w:t xml:space="preserve">. </w:t>
            </w:r>
            <w:r w:rsidR="00B24493" w:rsidRPr="00E61DDE">
              <w:rPr>
                <w:rFonts w:ascii="Times New Roman" w:hAnsi="Times New Roman" w:cs="Times New Roman"/>
                <w:sz w:val="24"/>
                <w:szCs w:val="24"/>
              </w:rPr>
              <w:t>martā</w:t>
            </w:r>
            <w:r w:rsidRPr="00E61DDE">
              <w:rPr>
                <w:rFonts w:ascii="Times New Roman" w:hAnsi="Times New Roman" w:cs="Times New Roman"/>
                <w:sz w:val="24"/>
                <w:szCs w:val="24"/>
              </w:rPr>
              <w:t xml:space="preserve"> ir aktualizējis gadījuma definīciju, </w:t>
            </w:r>
            <w:r w:rsidR="00B24493" w:rsidRPr="00E61DDE">
              <w:rPr>
                <w:rFonts w:ascii="Times New Roman" w:hAnsi="Times New Roman" w:cs="Times New Roman"/>
                <w:sz w:val="24"/>
                <w:szCs w:val="24"/>
              </w:rPr>
              <w:t>nosakot to, ka</w:t>
            </w:r>
            <w:r w:rsidR="001A6BEF" w:rsidRPr="00E61DDE">
              <w:rPr>
                <w:rFonts w:ascii="Times New Roman" w:hAnsi="Times New Roman" w:cs="Times New Roman"/>
                <w:sz w:val="24"/>
                <w:szCs w:val="24"/>
              </w:rPr>
              <w:t xml:space="preserve"> </w:t>
            </w:r>
            <w:r w:rsidR="00AB4430" w:rsidRPr="00E61DDE">
              <w:rPr>
                <w:rFonts w:ascii="Times New Roman" w:hAnsi="Times New Roman" w:cs="Times New Roman"/>
                <w:sz w:val="24"/>
                <w:szCs w:val="24"/>
                <w:shd w:val="clear" w:color="auto" w:fill="FFFFFF"/>
              </w:rPr>
              <w:t xml:space="preserve">Covid-19 </w:t>
            </w:r>
            <w:r w:rsidR="001A6BEF" w:rsidRPr="00E61DDE">
              <w:rPr>
                <w:rFonts w:ascii="Times New Roman" w:hAnsi="Times New Roman" w:cs="Times New Roman"/>
                <w:sz w:val="24"/>
                <w:szCs w:val="24"/>
                <w:shd w:val="clear" w:color="auto" w:fill="FFFFFF"/>
              </w:rPr>
              <w:t xml:space="preserve">gadījumu tiek attiecinātas valstis, kur </w:t>
            </w:r>
            <w:r w:rsidR="00B24493" w:rsidRPr="00E61DDE">
              <w:rPr>
                <w:rFonts w:ascii="Times New Roman" w:hAnsi="Times New Roman" w:cs="Times New Roman"/>
                <w:sz w:val="24"/>
                <w:szCs w:val="24"/>
              </w:rPr>
              <w:t>infekcija izplatās valsts iekšienē.</w:t>
            </w:r>
          </w:p>
          <w:p w14:paraId="0F2E35C2" w14:textId="77777777" w:rsidR="001152EA" w:rsidRPr="00E61DDE" w:rsidRDefault="001152EA" w:rsidP="006C40AC">
            <w:pPr>
              <w:spacing w:after="0" w:line="240" w:lineRule="auto"/>
              <w:jc w:val="both"/>
              <w:rPr>
                <w:rFonts w:ascii="Times New Roman" w:hAnsi="Times New Roman" w:cs="Times New Roman"/>
                <w:sz w:val="24"/>
                <w:szCs w:val="24"/>
              </w:rPr>
            </w:pPr>
          </w:p>
          <w:p w14:paraId="10CDC89E" w14:textId="347C96CE" w:rsidR="001A6BEF" w:rsidRPr="00E61DDE" w:rsidRDefault="001A6BEF" w:rsidP="006C40AC">
            <w:pPr>
              <w:spacing w:after="0" w:line="240" w:lineRule="auto"/>
              <w:jc w:val="both"/>
              <w:rPr>
                <w:rFonts w:ascii="Times New Roman" w:hAnsi="Times New Roman" w:cs="Times New Roman"/>
                <w:sz w:val="24"/>
                <w:szCs w:val="24"/>
              </w:rPr>
            </w:pPr>
            <w:r w:rsidRPr="00E61DDE">
              <w:rPr>
                <w:rFonts w:ascii="Times New Roman" w:hAnsi="Times New Roman" w:cs="Times New Roman"/>
                <w:sz w:val="24"/>
                <w:szCs w:val="24"/>
              </w:rPr>
              <w:t>Savukārt Slimību profilakses un kontroles centrs (SPKC) vadoties pēc ECDC rekomendācijām un publicētajiem datiem par Covid-19 infekcijas izplatīšanos konkrētos reģionos un riskiem Covid-19 infekcijai tikt ievestai Latvijas teritorijā</w:t>
            </w:r>
            <w:r w:rsidR="004B2141" w:rsidRPr="00E61DDE">
              <w:rPr>
                <w:rFonts w:ascii="Times New Roman" w:hAnsi="Times New Roman" w:cs="Times New Roman"/>
                <w:sz w:val="24"/>
                <w:szCs w:val="24"/>
              </w:rPr>
              <w:t>,</w:t>
            </w:r>
            <w:r w:rsidRPr="00E61DDE">
              <w:rPr>
                <w:rFonts w:ascii="Times New Roman" w:hAnsi="Times New Roman" w:cs="Times New Roman"/>
                <w:sz w:val="24"/>
                <w:szCs w:val="24"/>
              </w:rPr>
              <w:t xml:space="preserve"> sagatavo priekšlikumus </w:t>
            </w:r>
            <w:r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sz w:val="24"/>
                <w:szCs w:val="24"/>
              </w:rPr>
              <w:t xml:space="preserve"> infekcijas skartajām teritorijām, kurām noteikti īpašie piesardzības pasākumi, sarakstam. Valsts operatīvā medicīniskā komisijā (VOMK) izvērtē SPKC sagatavot</w:t>
            </w:r>
            <w:r w:rsidR="004B2141" w:rsidRPr="00E61DDE">
              <w:rPr>
                <w:rFonts w:ascii="Times New Roman" w:hAnsi="Times New Roman" w:cs="Times New Roman"/>
                <w:sz w:val="24"/>
                <w:szCs w:val="24"/>
              </w:rPr>
              <w:t>o</w:t>
            </w:r>
            <w:r w:rsidRPr="00E61DDE">
              <w:rPr>
                <w:rFonts w:ascii="Times New Roman" w:hAnsi="Times New Roman" w:cs="Times New Roman"/>
                <w:sz w:val="24"/>
                <w:szCs w:val="24"/>
              </w:rPr>
              <w:t xml:space="preserve">s priekšlikumus </w:t>
            </w:r>
            <w:r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sz w:val="24"/>
                <w:szCs w:val="24"/>
              </w:rPr>
              <w:t xml:space="preserve"> infekcijas skartajām teritorijām, kurām noteikti īpašie piesardzības pasākumi, un apstiprina šo valstu sarakstu, kas tiek publicēts SPKC mājaslapā</w:t>
            </w:r>
            <w:r w:rsidR="008B6C7A">
              <w:rPr>
                <w:rStyle w:val="FootnoteReference"/>
                <w:rFonts w:ascii="Times New Roman" w:hAnsi="Times New Roman" w:cs="Times New Roman"/>
                <w:sz w:val="24"/>
                <w:szCs w:val="24"/>
              </w:rPr>
              <w:footnoteReference w:id="1"/>
            </w:r>
            <w:r w:rsidRPr="00E61DDE">
              <w:rPr>
                <w:rFonts w:ascii="Times New Roman" w:hAnsi="Times New Roman" w:cs="Times New Roman"/>
                <w:sz w:val="24"/>
                <w:szCs w:val="24"/>
              </w:rPr>
              <w:t>.</w:t>
            </w:r>
          </w:p>
          <w:p w14:paraId="2B105C2F" w14:textId="2DAD3DBC" w:rsidR="000C5AD8" w:rsidRPr="00E61DDE" w:rsidRDefault="000C5AD8" w:rsidP="006C40AC">
            <w:pPr>
              <w:spacing w:after="0" w:line="240" w:lineRule="auto"/>
              <w:jc w:val="both"/>
              <w:rPr>
                <w:rFonts w:ascii="Times New Roman" w:eastAsia="Times New Roman" w:hAnsi="Times New Roman" w:cs="Times New Roman"/>
                <w:iCs/>
                <w:sz w:val="24"/>
                <w:szCs w:val="24"/>
                <w:lang w:eastAsia="lv-LV"/>
              </w:rPr>
            </w:pPr>
          </w:p>
          <w:p w14:paraId="452E4281" w14:textId="7B8C8907" w:rsidR="000C5AD8" w:rsidRPr="00E61DDE" w:rsidRDefault="00AB4430" w:rsidP="00640E70">
            <w:pPr>
              <w:spacing w:after="0" w:line="240" w:lineRule="auto"/>
              <w:jc w:val="both"/>
              <w:rPr>
                <w:rFonts w:ascii="Times New Roman" w:hAnsi="Times New Roman" w:cs="Times New Roman"/>
                <w:sz w:val="24"/>
                <w:szCs w:val="24"/>
              </w:rPr>
            </w:pPr>
            <w:r w:rsidRPr="00E61DDE">
              <w:rPr>
                <w:rFonts w:ascii="Times New Roman" w:hAnsi="Times New Roman" w:cs="Times New Roman"/>
                <w:sz w:val="24"/>
                <w:szCs w:val="24"/>
                <w:shd w:val="clear" w:color="auto" w:fill="FFFFFF"/>
              </w:rPr>
              <w:t xml:space="preserve">Covid-19 </w:t>
            </w:r>
            <w:r w:rsidR="000C5AD8" w:rsidRPr="00E61DDE">
              <w:rPr>
                <w:rFonts w:ascii="Times New Roman" w:hAnsi="Times New Roman" w:cs="Times New Roman"/>
                <w:sz w:val="24"/>
                <w:szCs w:val="24"/>
              </w:rPr>
              <w:t>infekciju izraisošais koronavīruss galvenokārt izplatās tieši kontaktējoties ar inficētu personu sīku pilienu veidā, kas rodas inficētajai personai runājot, šķaudot vai klepojot, tieši pieskaroties inficētai personai (paspiežot roku, vai skūpstoties), kā arī netieša kontakta ceļā, pieskaroties virsmām un priekšmetiem, kam pieskārusies inficētā persona (</w:t>
            </w:r>
            <w:r w:rsidR="00307F86" w:rsidRPr="00E61DDE">
              <w:rPr>
                <w:rFonts w:ascii="Times New Roman" w:hAnsi="Times New Roman" w:cs="Times New Roman"/>
                <w:sz w:val="24"/>
                <w:szCs w:val="24"/>
              </w:rPr>
              <w:t xml:space="preserve">piemēram, </w:t>
            </w:r>
            <w:r w:rsidR="000C5AD8" w:rsidRPr="00E61DDE">
              <w:rPr>
                <w:rFonts w:ascii="Times New Roman" w:hAnsi="Times New Roman" w:cs="Times New Roman"/>
                <w:sz w:val="24"/>
                <w:szCs w:val="24"/>
              </w:rPr>
              <w:t xml:space="preserve">durvju rokturiem). </w:t>
            </w:r>
          </w:p>
          <w:p w14:paraId="46113FE8" w14:textId="1ECD74FC" w:rsidR="006C40AC" w:rsidRPr="00E61DDE" w:rsidRDefault="006C40AC" w:rsidP="006C40AC">
            <w:pPr>
              <w:spacing w:after="0" w:line="240" w:lineRule="auto"/>
              <w:jc w:val="both"/>
              <w:rPr>
                <w:rFonts w:ascii="Times New Roman" w:eastAsia="Times New Roman" w:hAnsi="Times New Roman" w:cs="Times New Roman"/>
                <w:iCs/>
                <w:sz w:val="24"/>
                <w:szCs w:val="24"/>
                <w:lang w:eastAsia="lv-LV"/>
              </w:rPr>
            </w:pPr>
          </w:p>
          <w:p w14:paraId="3AE30856" w14:textId="6AA79D1C" w:rsidR="006C40AC" w:rsidRPr="00E61DDE" w:rsidRDefault="000C5AD8" w:rsidP="000C5AD8">
            <w:pPr>
              <w:spacing w:after="0" w:line="240" w:lineRule="auto"/>
              <w:jc w:val="both"/>
              <w:rPr>
                <w:rFonts w:ascii="Times New Roman" w:hAnsi="Times New Roman" w:cs="Times New Roman"/>
                <w:color w:val="000000"/>
                <w:sz w:val="24"/>
                <w:szCs w:val="24"/>
              </w:rPr>
            </w:pPr>
            <w:r w:rsidRPr="00E61DDE">
              <w:rPr>
                <w:rFonts w:ascii="Times New Roman" w:hAnsi="Times New Roman" w:cs="Times New Roman"/>
                <w:color w:val="000000"/>
                <w:sz w:val="24"/>
                <w:szCs w:val="24"/>
                <w:shd w:val="clear" w:color="auto" w:fill="FFFFFF"/>
              </w:rPr>
              <w:t xml:space="preserve">Atbilstoši </w:t>
            </w:r>
            <w:r w:rsidR="00307F86" w:rsidRPr="00E61DDE">
              <w:rPr>
                <w:rFonts w:ascii="Times New Roman" w:hAnsi="Times New Roman" w:cs="Times New Roman"/>
                <w:color w:val="000000"/>
                <w:sz w:val="24"/>
                <w:szCs w:val="24"/>
                <w:shd w:val="clear" w:color="auto" w:fill="FFFFFF"/>
              </w:rPr>
              <w:t>PVO</w:t>
            </w:r>
            <w:r w:rsidRPr="00E61DDE">
              <w:rPr>
                <w:rFonts w:ascii="Times New Roman" w:hAnsi="Times New Roman" w:cs="Times New Roman"/>
                <w:color w:val="000000"/>
                <w:sz w:val="24"/>
                <w:szCs w:val="24"/>
                <w:shd w:val="clear" w:color="auto" w:fill="FFFFFF"/>
              </w:rPr>
              <w:t xml:space="preserve"> sniegtajai informācijai, apmēram 1 no katriem 6 cilvēkiem, kuri inficējas, </w:t>
            </w:r>
            <w:r w:rsidR="00AB4430"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color w:val="000000"/>
                <w:sz w:val="24"/>
                <w:szCs w:val="24"/>
                <w:shd w:val="clear" w:color="auto" w:fill="FFFFFF"/>
              </w:rPr>
              <w:t>slimības gaita ir smaga, kas izpaužas ar dažādiem smagiem veselības traucējumiem, kā rezultātā var arī iestāties nāve. Gados vecākiem cilvēkiem un tiem, kam ir tādas veselības  problēmas kā paaugstināts asinsspiediens, sirdsdarbības traucējumi vai diabēts, ir lielāka iespēja saslimt ar smagu slimības formu.</w:t>
            </w:r>
            <w:r w:rsidRPr="00E61DDE">
              <w:rPr>
                <w:rFonts w:ascii="Times New Roman" w:hAnsi="Times New Roman" w:cs="Times New Roman"/>
                <w:color w:val="000000"/>
                <w:sz w:val="24"/>
                <w:szCs w:val="24"/>
              </w:rPr>
              <w:t> </w:t>
            </w:r>
          </w:p>
          <w:p w14:paraId="2425169C" w14:textId="77777777" w:rsidR="00D12A0B" w:rsidRDefault="00D12A0B" w:rsidP="00D12A0B">
            <w:pPr>
              <w:spacing w:after="0" w:line="240" w:lineRule="auto"/>
              <w:jc w:val="both"/>
              <w:rPr>
                <w:rFonts w:ascii="Times New Roman" w:hAnsi="Times New Roman" w:cs="Times New Roman"/>
                <w:sz w:val="24"/>
                <w:szCs w:val="24"/>
              </w:rPr>
            </w:pPr>
          </w:p>
          <w:p w14:paraId="3DE13750" w14:textId="42063DCD" w:rsidR="00D12A0B" w:rsidRPr="00E61DDE" w:rsidRDefault="00D12A0B" w:rsidP="001038B2">
            <w:pPr>
              <w:spacing w:after="0" w:line="240" w:lineRule="auto"/>
              <w:jc w:val="both"/>
              <w:rPr>
                <w:rFonts w:ascii="Times New Roman" w:hAnsi="Times New Roman" w:cs="Times New Roman"/>
                <w:sz w:val="24"/>
                <w:szCs w:val="24"/>
              </w:rPr>
            </w:pPr>
            <w:r w:rsidRPr="00E61DDE">
              <w:rPr>
                <w:rFonts w:ascii="Times New Roman" w:hAnsi="Times New Roman" w:cs="Times New Roman"/>
                <w:sz w:val="24"/>
                <w:szCs w:val="24"/>
              </w:rPr>
              <w:t xml:space="preserve"> </w:t>
            </w:r>
            <w:r w:rsidRPr="00D12A0B">
              <w:rPr>
                <w:rFonts w:ascii="Times New Roman" w:hAnsi="Times New Roman" w:cs="Times New Roman"/>
                <w:sz w:val="24"/>
                <w:szCs w:val="24"/>
              </w:rPr>
              <w:t xml:space="preserve">Personām, kas atgriezušās no </w:t>
            </w:r>
            <w:r w:rsidRPr="00D12A0B">
              <w:rPr>
                <w:rFonts w:ascii="Times New Roman" w:hAnsi="Times New Roman" w:cs="Times New Roman"/>
                <w:sz w:val="24"/>
                <w:szCs w:val="24"/>
                <w:shd w:val="clear" w:color="auto" w:fill="FFFFFF"/>
              </w:rPr>
              <w:t xml:space="preserve">Covid-19 </w:t>
            </w:r>
            <w:r w:rsidRPr="00D12A0B">
              <w:rPr>
                <w:rFonts w:ascii="Times New Roman" w:hAnsi="Times New Roman" w:cs="Times New Roman"/>
                <w:sz w:val="24"/>
                <w:szCs w:val="24"/>
              </w:rPr>
              <w:t xml:space="preserve"> infekcijas skartajām teritorijām, kurām noteikti īpašie piesardzības pasākumi, tiek rekomendēts 14 dienas pēc atgriešanās novērot savu veselības stāvokli</w:t>
            </w:r>
            <w:r w:rsidR="001038B2">
              <w:rPr>
                <w:rFonts w:ascii="Times New Roman" w:hAnsi="Times New Roman" w:cs="Times New Roman"/>
                <w:sz w:val="24"/>
                <w:szCs w:val="24"/>
              </w:rPr>
              <w:t>.</w:t>
            </w:r>
            <w:r w:rsidRPr="00D12A0B">
              <w:rPr>
                <w:rFonts w:ascii="Times New Roman" w:hAnsi="Times New Roman" w:cs="Times New Roman"/>
                <w:sz w:val="24"/>
                <w:szCs w:val="24"/>
              </w:rPr>
              <w:t xml:space="preserve"> </w:t>
            </w:r>
            <w:r w:rsidR="001038B2" w:rsidRPr="001038B2">
              <w:rPr>
                <w:rFonts w:ascii="Times New Roman" w:hAnsi="Times New Roman" w:cs="Times New Roman"/>
                <w:color w:val="000000"/>
                <w:sz w:val="24"/>
                <w:szCs w:val="24"/>
              </w:rPr>
              <w:t>Pieaugušie var turpināt savas ikdienas gaitas</w:t>
            </w:r>
            <w:r w:rsidR="001038B2">
              <w:rPr>
                <w:rFonts w:ascii="Times New Roman" w:hAnsi="Times New Roman" w:cs="Times New Roman"/>
                <w:color w:val="000000"/>
                <w:sz w:val="24"/>
                <w:szCs w:val="24"/>
              </w:rPr>
              <w:t xml:space="preserve"> un, j</w:t>
            </w:r>
            <w:r w:rsidR="001038B2" w:rsidRPr="001038B2">
              <w:rPr>
                <w:rFonts w:ascii="Times New Roman" w:hAnsi="Times New Roman" w:cs="Times New Roman"/>
                <w:color w:val="000000"/>
                <w:sz w:val="24"/>
                <w:szCs w:val="24"/>
              </w:rPr>
              <w:t>a ir iespējams</w:t>
            </w:r>
            <w:r w:rsidR="001038B2">
              <w:rPr>
                <w:rFonts w:ascii="Times New Roman" w:hAnsi="Times New Roman" w:cs="Times New Roman"/>
                <w:color w:val="000000"/>
                <w:sz w:val="24"/>
                <w:szCs w:val="24"/>
              </w:rPr>
              <w:t>,</w:t>
            </w:r>
            <w:r w:rsidR="001038B2" w:rsidRPr="001038B2">
              <w:rPr>
                <w:rFonts w:ascii="Times New Roman" w:hAnsi="Times New Roman" w:cs="Times New Roman"/>
                <w:color w:val="000000"/>
                <w:sz w:val="24"/>
                <w:szCs w:val="24"/>
              </w:rPr>
              <w:t xml:space="preserve"> var vienoties ar darba devēju par</w:t>
            </w:r>
            <w:r w:rsidR="001038B2">
              <w:rPr>
                <w:rFonts w:ascii="Times New Roman" w:hAnsi="Times New Roman" w:cs="Times New Roman"/>
                <w:color w:val="000000"/>
                <w:sz w:val="24"/>
                <w:szCs w:val="24"/>
              </w:rPr>
              <w:t xml:space="preserve"> </w:t>
            </w:r>
            <w:r w:rsidR="001038B2" w:rsidRPr="001038B2">
              <w:rPr>
                <w:rFonts w:ascii="Times New Roman" w:hAnsi="Times New Roman" w:cs="Times New Roman"/>
                <w:color w:val="000000"/>
                <w:sz w:val="24"/>
                <w:szCs w:val="24"/>
              </w:rPr>
              <w:t>attālināto darbu</w:t>
            </w:r>
            <w:r w:rsidR="001038B2">
              <w:rPr>
                <w:rFonts w:ascii="Times New Roman" w:hAnsi="Times New Roman" w:cs="Times New Roman"/>
                <w:color w:val="000000"/>
                <w:sz w:val="24"/>
                <w:szCs w:val="24"/>
              </w:rPr>
              <w:t>.</w:t>
            </w:r>
            <w:r w:rsidR="001038B2" w:rsidRPr="00D12A0B">
              <w:rPr>
                <w:rFonts w:ascii="Times New Roman" w:hAnsi="Times New Roman" w:cs="Times New Roman"/>
                <w:sz w:val="24"/>
                <w:szCs w:val="24"/>
              </w:rPr>
              <w:t xml:space="preserve"> </w:t>
            </w:r>
            <w:r w:rsidR="001038B2">
              <w:rPr>
                <w:rFonts w:ascii="Times New Roman" w:hAnsi="Times New Roman" w:cs="Times New Roman"/>
                <w:sz w:val="24"/>
                <w:szCs w:val="24"/>
              </w:rPr>
              <w:t>Savukārt</w:t>
            </w:r>
            <w:r w:rsidRPr="00D12A0B">
              <w:rPr>
                <w:rFonts w:ascii="Times New Roman" w:hAnsi="Times New Roman" w:cs="Times New Roman"/>
                <w:sz w:val="24"/>
                <w:szCs w:val="24"/>
              </w:rPr>
              <w:t xml:space="preserve"> parādoties kaut minimālām akūtas elpošanas ceļu infekcijas pazīmēm, zvanīt 113, lai veiktu laboratorisko izmeklēšanu un saslimšanas gadījums tiktu pēc iespējas ātrāk atklāts un uzsākti nepieciešamie ārstēšanas un piesardzības pasākumi.</w:t>
            </w:r>
            <w:r w:rsidRPr="00E61DDE">
              <w:rPr>
                <w:rFonts w:ascii="Times New Roman" w:hAnsi="Times New Roman" w:cs="Times New Roman"/>
                <w:sz w:val="24"/>
                <w:szCs w:val="24"/>
              </w:rPr>
              <w:t xml:space="preserve"> </w:t>
            </w:r>
          </w:p>
          <w:p w14:paraId="3B431982" w14:textId="079E064B" w:rsidR="004B2141" w:rsidRDefault="004B2141" w:rsidP="000C5AD8">
            <w:pPr>
              <w:spacing w:after="0" w:line="240" w:lineRule="auto"/>
              <w:jc w:val="both"/>
              <w:rPr>
                <w:rFonts w:ascii="Times New Roman" w:hAnsi="Times New Roman" w:cs="Times New Roman"/>
                <w:color w:val="000000"/>
                <w:sz w:val="24"/>
                <w:szCs w:val="24"/>
              </w:rPr>
            </w:pPr>
          </w:p>
          <w:p w14:paraId="1F84C0FC" w14:textId="77777777" w:rsidR="003E4AAB" w:rsidRPr="00E61DDE" w:rsidRDefault="003E4AAB" w:rsidP="003E4AAB">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lastRenderedPageBreak/>
              <w:t>Pēc PVO un ECDC rekomendācijām par personām, kas bijušas tuvā kontaktā ar inficēto, uzskata personas, kam bijis tiešs kontakts ar inficēto 15 un vairāk minūtes un persona, kas atradusies no inficētās personas 2 metrus vai tuvāk. Ņemot vērā minēto šī norma var tikt attiecināta uz darbiniekiem, kas sniedzot pakalpojumu atrodas vienā telpā ar klientu vairāk kā 15 minūtes.</w:t>
            </w:r>
          </w:p>
          <w:p w14:paraId="64B21962" w14:textId="77777777" w:rsidR="003E4AAB" w:rsidRDefault="003E4AAB" w:rsidP="00D70345">
            <w:pPr>
              <w:spacing w:after="0" w:line="240" w:lineRule="auto"/>
              <w:jc w:val="both"/>
              <w:rPr>
                <w:rFonts w:ascii="Times New Roman" w:hAnsi="Times New Roman" w:cs="Times New Roman"/>
                <w:color w:val="000000"/>
                <w:sz w:val="24"/>
                <w:szCs w:val="24"/>
              </w:rPr>
            </w:pPr>
          </w:p>
          <w:p w14:paraId="05E0B78F" w14:textId="0F75B5C8" w:rsidR="00640E70" w:rsidRPr="00E61DDE" w:rsidRDefault="003E4AAB" w:rsidP="00D7034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Līdz ar to ī</w:t>
            </w:r>
            <w:r w:rsidR="00D70345" w:rsidRPr="00D70345">
              <w:rPr>
                <w:rFonts w:ascii="Times New Roman" w:hAnsi="Times New Roman" w:cs="Times New Roman"/>
                <w:color w:val="000000"/>
                <w:sz w:val="24"/>
                <w:szCs w:val="24"/>
              </w:rPr>
              <w:t>paša vērība savai veselībai jāpievērš veselības aprūpes, sociālās aprūpes un</w:t>
            </w:r>
            <w:r w:rsidR="00D70345">
              <w:rPr>
                <w:rFonts w:ascii="Times New Roman" w:hAnsi="Times New Roman" w:cs="Times New Roman"/>
                <w:color w:val="000000"/>
                <w:sz w:val="24"/>
                <w:szCs w:val="24"/>
              </w:rPr>
              <w:t xml:space="preserve"> </w:t>
            </w:r>
            <w:r w:rsidR="00D70345" w:rsidRPr="00D70345">
              <w:rPr>
                <w:rFonts w:ascii="Times New Roman" w:hAnsi="Times New Roman" w:cs="Times New Roman"/>
                <w:color w:val="000000"/>
                <w:sz w:val="24"/>
                <w:szCs w:val="24"/>
              </w:rPr>
              <w:t>izglītības iestāžu darbiniekiem</w:t>
            </w:r>
            <w:r w:rsidR="00D70345">
              <w:rPr>
                <w:rFonts w:ascii="Times New Roman" w:hAnsi="Times New Roman" w:cs="Times New Roman"/>
                <w:color w:val="000000"/>
                <w:sz w:val="24"/>
                <w:szCs w:val="24"/>
              </w:rPr>
              <w:t>.</w:t>
            </w:r>
            <w:r w:rsidR="00640E70" w:rsidRPr="00E61DDE">
              <w:rPr>
                <w:rFonts w:ascii="Times New Roman" w:hAnsi="Times New Roman" w:cs="Times New Roman"/>
                <w:color w:val="000000"/>
                <w:sz w:val="24"/>
                <w:szCs w:val="24"/>
              </w:rPr>
              <w:t xml:space="preserve"> </w:t>
            </w:r>
            <w:r w:rsidR="00D70345">
              <w:rPr>
                <w:rFonts w:ascii="Times New Roman" w:hAnsi="Times New Roman" w:cs="Times New Roman"/>
                <w:color w:val="000000"/>
                <w:sz w:val="24"/>
                <w:szCs w:val="24"/>
              </w:rPr>
              <w:t>L</w:t>
            </w:r>
            <w:r w:rsidR="00640E70" w:rsidRPr="00E61DDE">
              <w:rPr>
                <w:rFonts w:ascii="Times New Roman" w:hAnsi="Times New Roman" w:cs="Times New Roman"/>
                <w:color w:val="000000"/>
                <w:sz w:val="24"/>
                <w:szCs w:val="24"/>
              </w:rPr>
              <w:t xml:space="preserve">ai novērstu riskus </w:t>
            </w:r>
            <w:r w:rsidR="00AB4430" w:rsidRPr="00E61DDE">
              <w:rPr>
                <w:rFonts w:ascii="Times New Roman" w:hAnsi="Times New Roman" w:cs="Times New Roman"/>
                <w:sz w:val="24"/>
                <w:szCs w:val="24"/>
                <w:shd w:val="clear" w:color="auto" w:fill="FFFFFF"/>
              </w:rPr>
              <w:t xml:space="preserve">Covid-19 </w:t>
            </w:r>
            <w:r w:rsidR="00B24493" w:rsidRPr="00E61DDE">
              <w:rPr>
                <w:rFonts w:ascii="Times New Roman" w:hAnsi="Times New Roman" w:cs="Times New Roman"/>
                <w:color w:val="000000"/>
                <w:sz w:val="24"/>
                <w:szCs w:val="24"/>
              </w:rPr>
              <w:t>infekcijai izplatīties ārstniecības iestādēs</w:t>
            </w:r>
            <w:r w:rsidR="006E3D7C" w:rsidRPr="00E61DDE">
              <w:rPr>
                <w:rFonts w:ascii="Times New Roman" w:hAnsi="Times New Roman" w:cs="Times New Roman"/>
                <w:color w:val="000000"/>
                <w:sz w:val="24"/>
                <w:szCs w:val="24"/>
              </w:rPr>
              <w:t xml:space="preserve"> un </w:t>
            </w:r>
            <w:r w:rsidR="00B24493" w:rsidRPr="00E61DDE">
              <w:rPr>
                <w:rFonts w:ascii="Times New Roman" w:hAnsi="Times New Roman" w:cs="Times New Roman"/>
                <w:color w:val="000000"/>
                <w:sz w:val="24"/>
                <w:szCs w:val="24"/>
              </w:rPr>
              <w:t xml:space="preserve"> sociālās aprūpes institūcijās</w:t>
            </w:r>
            <w:r w:rsidR="006E3D7C" w:rsidRPr="00E61DDE">
              <w:rPr>
                <w:rFonts w:ascii="Times New Roman" w:hAnsi="Times New Roman" w:cs="Times New Roman"/>
                <w:color w:val="000000"/>
                <w:sz w:val="24"/>
                <w:szCs w:val="24"/>
              </w:rPr>
              <w:t xml:space="preserve">, kur uzturas visvairāk </w:t>
            </w:r>
            <w:r w:rsidR="00AB4430" w:rsidRPr="00E61DDE">
              <w:rPr>
                <w:rFonts w:ascii="Times New Roman" w:hAnsi="Times New Roman" w:cs="Times New Roman"/>
                <w:sz w:val="24"/>
                <w:szCs w:val="24"/>
                <w:shd w:val="clear" w:color="auto" w:fill="FFFFFF"/>
              </w:rPr>
              <w:t xml:space="preserve">Covid-19 </w:t>
            </w:r>
            <w:r w:rsidR="006E3D7C" w:rsidRPr="00E61DDE">
              <w:rPr>
                <w:rFonts w:ascii="Times New Roman" w:hAnsi="Times New Roman" w:cs="Times New Roman"/>
                <w:color w:val="000000"/>
                <w:sz w:val="24"/>
                <w:szCs w:val="24"/>
              </w:rPr>
              <w:t xml:space="preserve">infekcijas riskam pakļautās personas, Veselības ministrija rekomendē šo iestāžu darbiniekiem neveikt savus darba pienākumus un 14 dienas kopš izbraukšanas no </w:t>
            </w:r>
            <w:r w:rsidR="006E3D7C" w:rsidRPr="00E61DDE">
              <w:rPr>
                <w:rFonts w:ascii="Times New Roman" w:hAnsi="Times New Roman" w:cs="Times New Roman"/>
                <w:sz w:val="24"/>
                <w:szCs w:val="24"/>
              </w:rPr>
              <w:t xml:space="preserve">vīrusa skartās teritorijas, kurai piemērojami īpašie piesardzības pasākumi, nedoties uz darbu. </w:t>
            </w:r>
          </w:p>
          <w:p w14:paraId="78C114AA" w14:textId="7DE29AEC" w:rsidR="004B2141" w:rsidRDefault="004B2141" w:rsidP="000C5AD8">
            <w:pPr>
              <w:spacing w:after="0" w:line="240" w:lineRule="auto"/>
              <w:jc w:val="both"/>
              <w:rPr>
                <w:rFonts w:ascii="Times New Roman" w:hAnsi="Times New Roman" w:cs="Times New Roman"/>
                <w:sz w:val="24"/>
                <w:szCs w:val="24"/>
              </w:rPr>
            </w:pPr>
          </w:p>
          <w:p w14:paraId="24399E2E" w14:textId="2C27BCC3" w:rsidR="008B6C7A" w:rsidRPr="00E61DDE" w:rsidRDefault="00D70345" w:rsidP="008B6C7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Šiem darbiniekiem nepieciešams attaisnot prombūtni, taču e</w:t>
            </w:r>
            <w:r w:rsidRPr="00E61DDE">
              <w:rPr>
                <w:rFonts w:ascii="Times New Roman" w:eastAsia="Times New Roman" w:hAnsi="Times New Roman" w:cs="Times New Roman"/>
                <w:iCs/>
                <w:sz w:val="24"/>
                <w:szCs w:val="24"/>
                <w:lang w:eastAsia="lv-LV"/>
              </w:rPr>
              <w:t xml:space="preserve">sošā MK noteikumu Nr.152 redakcija paredz to, ka darbnespēja tiek noteikta kontaktpersonām.  Savukārt Epidemioloģiskās drošības likums nosaka to, ka </w:t>
            </w:r>
            <w:r w:rsidRPr="00E61DDE">
              <w:rPr>
                <w:rFonts w:ascii="Times New Roman" w:hAnsi="Times New Roman" w:cs="Times New Roman"/>
                <w:b/>
                <w:bCs/>
                <w:sz w:val="24"/>
                <w:szCs w:val="24"/>
                <w:shd w:val="clear" w:color="auto" w:fill="FFFFFF"/>
              </w:rPr>
              <w:t xml:space="preserve">kontaktpersona  </w:t>
            </w:r>
            <w:r w:rsidRPr="00E61DDE">
              <w:rPr>
                <w:rFonts w:ascii="Times New Roman" w:hAnsi="Times New Roman" w:cs="Times New Roman"/>
                <w:sz w:val="24"/>
                <w:szCs w:val="24"/>
                <w:shd w:val="clear" w:color="auto" w:fill="FFFFFF"/>
              </w:rPr>
              <w:t xml:space="preserve">ir cilvēks, kurš ir bijis tiešā vai netiešā kontaktā ar infekciozu personu vai uzturējies epidēmijas perēklī un kuram ir bijusi iespēja inficēties. </w:t>
            </w:r>
            <w:r>
              <w:rPr>
                <w:rFonts w:ascii="Times New Roman" w:hAnsi="Times New Roman" w:cs="Times New Roman"/>
                <w:sz w:val="24"/>
                <w:szCs w:val="24"/>
                <w:shd w:val="clear" w:color="auto" w:fill="FFFFFF"/>
              </w:rPr>
              <w:t>U</w:t>
            </w:r>
            <w:r w:rsidRPr="00E61DDE">
              <w:rPr>
                <w:rFonts w:ascii="Times New Roman" w:hAnsi="Times New Roman" w:cs="Times New Roman"/>
                <w:sz w:val="24"/>
                <w:szCs w:val="24"/>
                <w:shd w:val="clear" w:color="auto" w:fill="FFFFFF"/>
              </w:rPr>
              <w:t>z minētajiem darbiniekiem kontaktpersonu definīciju nevar attiecināt, jo šie cilvēki nav bijuši tuvā kontaktā ar infekcijas slimnieku vai uzturējušies infekcijas perēklī. Tādēļ ir nepieciešams noteikt atsevišķu regulējumu ši</w:t>
            </w:r>
            <w:r w:rsidR="005E10D9">
              <w:rPr>
                <w:rFonts w:ascii="Times New Roman" w:hAnsi="Times New Roman" w:cs="Times New Roman"/>
                <w:sz w:val="24"/>
                <w:szCs w:val="24"/>
                <w:shd w:val="clear" w:color="auto" w:fill="FFFFFF"/>
              </w:rPr>
              <w:t>e</w:t>
            </w:r>
            <w:r w:rsidRPr="00E61DDE">
              <w:rPr>
                <w:rFonts w:ascii="Times New Roman" w:hAnsi="Times New Roman" w:cs="Times New Roman"/>
                <w:sz w:val="24"/>
                <w:szCs w:val="24"/>
                <w:shd w:val="clear" w:color="auto" w:fill="FFFFFF"/>
              </w:rPr>
              <w:t>m gadījum</w:t>
            </w:r>
            <w:r w:rsidR="005E10D9">
              <w:rPr>
                <w:rFonts w:ascii="Times New Roman" w:hAnsi="Times New Roman" w:cs="Times New Roman"/>
                <w:sz w:val="24"/>
                <w:szCs w:val="24"/>
                <w:shd w:val="clear" w:color="auto" w:fill="FFFFFF"/>
              </w:rPr>
              <w:t>ie</w:t>
            </w:r>
            <w:r w:rsidRPr="00E61DDE">
              <w:rPr>
                <w:rFonts w:ascii="Times New Roman" w:hAnsi="Times New Roman" w:cs="Times New Roman"/>
                <w:sz w:val="24"/>
                <w:szCs w:val="24"/>
                <w:shd w:val="clear" w:color="auto" w:fill="FFFFFF"/>
              </w:rPr>
              <w:t>m</w:t>
            </w:r>
            <w:r w:rsidR="00130FBA">
              <w:rPr>
                <w:rFonts w:ascii="Times New Roman" w:hAnsi="Times New Roman" w:cs="Times New Roman"/>
                <w:sz w:val="24"/>
                <w:szCs w:val="24"/>
                <w:shd w:val="clear" w:color="auto" w:fill="FFFFFF"/>
              </w:rPr>
              <w:t xml:space="preserve"> un tādēļ ir sagatavots MK 152 grozījumu projekts</w:t>
            </w:r>
            <w:r w:rsidRPr="00E61DDE">
              <w:rPr>
                <w:rFonts w:ascii="Times New Roman" w:hAnsi="Times New Roman" w:cs="Times New Roman"/>
                <w:sz w:val="24"/>
                <w:szCs w:val="24"/>
                <w:shd w:val="clear" w:color="auto" w:fill="FFFFFF"/>
              </w:rPr>
              <w:t>.</w:t>
            </w:r>
            <w:r w:rsidR="008B6C7A">
              <w:rPr>
                <w:rFonts w:ascii="Times New Roman" w:hAnsi="Times New Roman" w:cs="Times New Roman"/>
                <w:sz w:val="24"/>
                <w:szCs w:val="24"/>
                <w:shd w:val="clear" w:color="auto" w:fill="FFFFFF"/>
              </w:rPr>
              <w:t xml:space="preserve"> </w:t>
            </w:r>
            <w:r w:rsidR="008B6C7A" w:rsidRPr="00E61DDE">
              <w:rPr>
                <w:rFonts w:ascii="Times New Roman" w:hAnsi="Times New Roman" w:cs="Times New Roman"/>
                <w:sz w:val="24"/>
                <w:szCs w:val="24"/>
                <w:shd w:val="clear" w:color="auto" w:fill="FFFFFF"/>
              </w:rPr>
              <w:t>Tā kā šī norma tiek attiecināta tikai uz Covid-19 infekcijas izplatīšanās draudu novēršanu un tā atbilst specifiskai situācijai, kas saistīta ar šīs infekcijas pretepidēmijas pasākumiem  ir paredzēts šo normu noteikt kā pārejas periodu uz laiku, kamēr ir aktuāli Covid-19  infekcijas izplatīšanās draudi.</w:t>
            </w:r>
          </w:p>
          <w:p w14:paraId="7EBC98AA" w14:textId="77777777" w:rsidR="008B6C7A" w:rsidRPr="00E61DDE" w:rsidRDefault="008B6C7A" w:rsidP="00D70345">
            <w:pPr>
              <w:spacing w:after="0" w:line="240" w:lineRule="auto"/>
              <w:jc w:val="both"/>
              <w:rPr>
                <w:rFonts w:ascii="Times New Roman" w:hAnsi="Times New Roman" w:cs="Times New Roman"/>
                <w:sz w:val="24"/>
                <w:szCs w:val="24"/>
                <w:shd w:val="clear" w:color="auto" w:fill="FFFFFF"/>
              </w:rPr>
            </w:pPr>
          </w:p>
          <w:p w14:paraId="7DAF044B" w14:textId="627E5F02" w:rsidR="002119D2" w:rsidRDefault="002119D2" w:rsidP="000C5A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paredzēts, ka </w:t>
            </w:r>
            <w:r w:rsidRPr="002119D2">
              <w:rPr>
                <w:rFonts w:ascii="Times New Roman" w:hAnsi="Times New Roman" w:cs="Times New Roman"/>
                <w:sz w:val="24"/>
                <w:szCs w:val="24"/>
              </w:rPr>
              <w:t xml:space="preserve">ārsts vai ārsta palīgs bez personas personīgas apskates un izmeklēšanas personām, kas izglītības iestādē, kuru apmeklē bērni, ārstniecības iestādē vai sociālās aprūpes institūcijā ir nodarbinātas darbos, kuros ir tuvs kontakts ar pakalpojuma saņēmēju, klientu vai pacientu un, kas atgriezušās no tām COVID-19 infekcijas skartajām teritorijām, kurām noteikti īpašie </w:t>
            </w:r>
            <w:r w:rsidR="00BA0639" w:rsidRPr="00BA0639">
              <w:rPr>
                <w:rFonts w:ascii="Times New Roman" w:hAnsi="Times New Roman" w:cs="Times New Roman"/>
                <w:sz w:val="24"/>
                <w:szCs w:val="24"/>
              </w:rPr>
              <w:t>piesardzības</w:t>
            </w:r>
            <w:r w:rsidRPr="002119D2">
              <w:rPr>
                <w:rFonts w:ascii="Times New Roman" w:hAnsi="Times New Roman" w:cs="Times New Roman"/>
                <w:sz w:val="24"/>
                <w:szCs w:val="24"/>
              </w:rPr>
              <w:t xml:space="preserve"> pasākumi, izsniedz darbnespējas lapu līdz 14 dienām, skaitot no dienas, kad persona izbraukusi no skartās teritorijas.</w:t>
            </w:r>
          </w:p>
          <w:p w14:paraId="4A42E567" w14:textId="03678919" w:rsidR="008771A3" w:rsidRDefault="008771A3" w:rsidP="000C5AD8">
            <w:pPr>
              <w:spacing w:after="0" w:line="240" w:lineRule="auto"/>
              <w:jc w:val="both"/>
              <w:rPr>
                <w:rFonts w:ascii="Times New Roman" w:hAnsi="Times New Roman" w:cs="Times New Roman"/>
                <w:sz w:val="24"/>
                <w:szCs w:val="24"/>
              </w:rPr>
            </w:pPr>
          </w:p>
          <w:p w14:paraId="36032E0B" w14:textId="41B695D8" w:rsidR="008771A3" w:rsidRPr="00E61DDE" w:rsidRDefault="008771A3" w:rsidP="000C5A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Ārstniecības persona, kura izsniedz darbnespējas lapu projektā paredzētajos gadījumos, </w:t>
            </w:r>
            <w:r w:rsidR="00AF641F">
              <w:rPr>
                <w:rFonts w:ascii="Times New Roman" w:hAnsi="Times New Roman" w:cs="Times New Roman"/>
                <w:sz w:val="24"/>
                <w:szCs w:val="24"/>
              </w:rPr>
              <w:t>saziņā</w:t>
            </w:r>
            <w:r w:rsidR="00BA0639">
              <w:rPr>
                <w:rFonts w:ascii="Times New Roman" w:hAnsi="Times New Roman" w:cs="Times New Roman"/>
                <w:sz w:val="24"/>
                <w:szCs w:val="24"/>
              </w:rPr>
              <w:t xml:space="preserve"> (</w:t>
            </w:r>
            <w:r w:rsidR="00BA0639">
              <w:rPr>
                <w:rFonts w:ascii="Times New Roman" w:hAnsi="Times New Roman" w:cs="Times New Roman"/>
                <w:sz w:val="24"/>
                <w:szCs w:val="24"/>
              </w:rPr>
              <w:t>telefonsarun</w:t>
            </w:r>
            <w:r w:rsidR="00BA0639">
              <w:rPr>
                <w:rFonts w:ascii="Times New Roman" w:hAnsi="Times New Roman" w:cs="Times New Roman"/>
                <w:sz w:val="24"/>
                <w:szCs w:val="24"/>
              </w:rPr>
              <w:t>ā)</w:t>
            </w:r>
            <w:r w:rsidR="00AF641F">
              <w:rPr>
                <w:rFonts w:ascii="Times New Roman" w:hAnsi="Times New Roman" w:cs="Times New Roman"/>
                <w:sz w:val="24"/>
                <w:szCs w:val="24"/>
              </w:rPr>
              <w:t xml:space="preserve"> ar pacientu noskaidro nepieciešamo informāciju, pārliecinās, vai personas apmeklētā teritorija ir </w:t>
            </w:r>
            <w:r w:rsidR="00AF641F" w:rsidRPr="00AF641F">
              <w:rPr>
                <w:rFonts w:ascii="Times New Roman" w:hAnsi="Times New Roman" w:cs="Times New Roman"/>
                <w:sz w:val="24"/>
                <w:szCs w:val="24"/>
              </w:rPr>
              <w:t>C</w:t>
            </w:r>
            <w:r w:rsidR="00AF641F">
              <w:rPr>
                <w:rFonts w:ascii="Times New Roman" w:hAnsi="Times New Roman" w:cs="Times New Roman"/>
                <w:sz w:val="24"/>
                <w:szCs w:val="24"/>
              </w:rPr>
              <w:t>ovid</w:t>
            </w:r>
            <w:r w:rsidR="00AF641F" w:rsidRPr="00AF641F">
              <w:rPr>
                <w:rFonts w:ascii="Times New Roman" w:hAnsi="Times New Roman" w:cs="Times New Roman"/>
                <w:sz w:val="24"/>
                <w:szCs w:val="24"/>
              </w:rPr>
              <w:t>-19 infekcijas skartā teritorij</w:t>
            </w:r>
            <w:r w:rsidR="00AF641F">
              <w:rPr>
                <w:rFonts w:ascii="Times New Roman" w:hAnsi="Times New Roman" w:cs="Times New Roman"/>
                <w:sz w:val="24"/>
                <w:szCs w:val="24"/>
              </w:rPr>
              <w:t>a</w:t>
            </w:r>
            <w:r w:rsidR="00AF641F" w:rsidRPr="00AF641F">
              <w:rPr>
                <w:rFonts w:ascii="Times New Roman" w:hAnsi="Times New Roman" w:cs="Times New Roman"/>
                <w:sz w:val="24"/>
                <w:szCs w:val="24"/>
              </w:rPr>
              <w:t xml:space="preserve"> atbilstoši </w:t>
            </w:r>
            <w:r w:rsidR="00AF641F">
              <w:rPr>
                <w:rFonts w:ascii="Times New Roman" w:hAnsi="Times New Roman" w:cs="Times New Roman"/>
                <w:sz w:val="24"/>
                <w:szCs w:val="24"/>
              </w:rPr>
              <w:t>SPKC</w:t>
            </w:r>
            <w:r w:rsidR="00AF641F" w:rsidRPr="00AF641F">
              <w:rPr>
                <w:rFonts w:ascii="Times New Roman" w:hAnsi="Times New Roman" w:cs="Times New Roman"/>
                <w:sz w:val="24"/>
                <w:szCs w:val="24"/>
              </w:rPr>
              <w:t xml:space="preserve"> tīmekļa vietnē</w:t>
            </w:r>
            <w:r w:rsidR="008B6C7A">
              <w:rPr>
                <w:rStyle w:val="FootnoteReference"/>
                <w:rFonts w:ascii="Times New Roman" w:hAnsi="Times New Roman" w:cs="Times New Roman"/>
                <w:sz w:val="24"/>
                <w:szCs w:val="24"/>
              </w:rPr>
              <w:footnoteReference w:id="2"/>
            </w:r>
            <w:r w:rsidR="00AF641F" w:rsidRPr="00AF641F">
              <w:rPr>
                <w:rFonts w:ascii="Times New Roman" w:hAnsi="Times New Roman" w:cs="Times New Roman"/>
                <w:sz w:val="24"/>
                <w:szCs w:val="24"/>
              </w:rPr>
              <w:t xml:space="preserve"> publicētajai informācijai</w:t>
            </w:r>
            <w:r w:rsidR="00AF641F">
              <w:rPr>
                <w:rFonts w:ascii="Times New Roman" w:hAnsi="Times New Roman" w:cs="Times New Roman"/>
                <w:sz w:val="24"/>
                <w:szCs w:val="24"/>
              </w:rPr>
              <w:t xml:space="preserve">, un </w:t>
            </w:r>
            <w:r>
              <w:rPr>
                <w:rFonts w:ascii="Times New Roman" w:hAnsi="Times New Roman" w:cs="Times New Roman"/>
                <w:sz w:val="24"/>
                <w:szCs w:val="24"/>
              </w:rPr>
              <w:t xml:space="preserve">veic ierakstus pacienta medicīniskajā dokumentācijā, pamatojoties uz </w:t>
            </w:r>
            <w:r w:rsidR="00BA0639">
              <w:rPr>
                <w:rFonts w:ascii="Times New Roman" w:hAnsi="Times New Roman" w:cs="Times New Roman"/>
                <w:sz w:val="24"/>
                <w:szCs w:val="24"/>
              </w:rPr>
              <w:t xml:space="preserve">personas mutiski </w:t>
            </w:r>
            <w:r w:rsidR="00AF641F">
              <w:rPr>
                <w:rFonts w:ascii="Times New Roman" w:hAnsi="Times New Roman" w:cs="Times New Roman"/>
                <w:sz w:val="24"/>
                <w:szCs w:val="24"/>
              </w:rPr>
              <w:t>sniegto informāciju.</w:t>
            </w:r>
          </w:p>
          <w:p w14:paraId="69B1F90B" w14:textId="0DD635D2" w:rsidR="002119D2" w:rsidRDefault="002119D2" w:rsidP="000C5AD8">
            <w:pPr>
              <w:spacing w:after="0" w:line="240" w:lineRule="auto"/>
              <w:jc w:val="both"/>
              <w:rPr>
                <w:rFonts w:ascii="Times New Roman" w:hAnsi="Times New Roman" w:cs="Times New Roman"/>
                <w:sz w:val="24"/>
                <w:szCs w:val="24"/>
              </w:rPr>
            </w:pPr>
          </w:p>
          <w:p w14:paraId="14811D0B" w14:textId="2578377B" w:rsidR="008B6C7A" w:rsidRPr="00E61DDE" w:rsidRDefault="008B6C7A" w:rsidP="008B6C7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E61DDE">
              <w:rPr>
                <w:rFonts w:ascii="Times New Roman" w:hAnsi="Times New Roman" w:cs="Times New Roman"/>
                <w:sz w:val="24"/>
                <w:szCs w:val="24"/>
                <w:shd w:val="clear" w:color="auto" w:fill="FFFFFF"/>
              </w:rPr>
              <w:t xml:space="preserve">iesības saņemt darbnespējas lapu attiecas tikai uz tiem </w:t>
            </w:r>
            <w:r w:rsidRPr="00E61DDE">
              <w:rPr>
                <w:rFonts w:ascii="Times New Roman" w:hAnsi="Times New Roman" w:cs="Times New Roman"/>
                <w:sz w:val="24"/>
                <w:szCs w:val="24"/>
              </w:rPr>
              <w:t>ārstniecības iestādes, sociālās aprūpes institūcijas un izglītības iestādes</w:t>
            </w:r>
            <w:r w:rsidRPr="00E61DDE">
              <w:rPr>
                <w:rFonts w:ascii="Times New Roman" w:hAnsi="Times New Roman" w:cs="Times New Roman"/>
                <w:sz w:val="24"/>
                <w:szCs w:val="24"/>
                <w:shd w:val="clear" w:color="auto" w:fill="FFFFFF"/>
              </w:rPr>
              <w:t xml:space="preserve"> darbiniekiem, kas pakalpojumu sniedzot tieši kontaktējas ar pakalpojuma saņēmēju, tas nozīmē bijis tuvā kontaktā, kā rezultātā pakalpojuma saņēmējam varētu radīt inficēšanās riskus. </w:t>
            </w:r>
          </w:p>
          <w:p w14:paraId="6DDB6365" w14:textId="77777777" w:rsidR="008B6C7A" w:rsidRDefault="008B6C7A" w:rsidP="000C5AD8">
            <w:pPr>
              <w:spacing w:after="0" w:line="240" w:lineRule="auto"/>
              <w:jc w:val="both"/>
              <w:rPr>
                <w:rFonts w:ascii="Times New Roman" w:hAnsi="Times New Roman" w:cs="Times New Roman"/>
                <w:sz w:val="24"/>
                <w:szCs w:val="24"/>
              </w:rPr>
            </w:pPr>
          </w:p>
          <w:p w14:paraId="0A496028" w14:textId="5F70B9E6" w:rsidR="00307F86" w:rsidRPr="00E61DDE" w:rsidRDefault="00263192" w:rsidP="000C5AD8">
            <w:pPr>
              <w:spacing w:after="0" w:line="240" w:lineRule="auto"/>
              <w:jc w:val="both"/>
              <w:rPr>
                <w:rFonts w:ascii="Times New Roman" w:hAnsi="Times New Roman" w:cs="Times New Roman"/>
                <w:sz w:val="24"/>
                <w:szCs w:val="24"/>
              </w:rPr>
            </w:pPr>
            <w:r w:rsidRPr="00E61DDE">
              <w:rPr>
                <w:rFonts w:ascii="Times New Roman" w:hAnsi="Times New Roman" w:cs="Times New Roman"/>
                <w:sz w:val="24"/>
                <w:szCs w:val="24"/>
              </w:rPr>
              <w:t xml:space="preserve">Lai ierobežotu Covid-19 infekcijas izplatīšanos bērnu vidū, bērniem, kas atgriezušies no </w:t>
            </w:r>
            <w:r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sz w:val="24"/>
                <w:szCs w:val="24"/>
              </w:rPr>
              <w:t xml:space="preserve"> infekcijas skartajām teritorijām, kurām noteikti īpašie piesardzības pasākumi, tiek rekomendēta pašizolācija mājās. Šiem bērniem tik piemērots kontaktpersonas status un noteikta karantīna mājās, tādējādi </w:t>
            </w:r>
            <w:r w:rsidR="00E61DDE">
              <w:rPr>
                <w:rFonts w:ascii="Times New Roman" w:hAnsi="Times New Roman" w:cs="Times New Roman"/>
                <w:sz w:val="24"/>
                <w:szCs w:val="24"/>
              </w:rPr>
              <w:t xml:space="preserve"> par </w:t>
            </w:r>
            <w:r w:rsidRPr="00E61DDE">
              <w:rPr>
                <w:rFonts w:ascii="Times New Roman" w:hAnsi="Times New Roman" w:cs="Times New Roman"/>
                <w:sz w:val="24"/>
                <w:szCs w:val="24"/>
              </w:rPr>
              <w:t xml:space="preserve">bērnu līdz 14 gadu vecumam </w:t>
            </w:r>
            <w:r w:rsidR="00E61DDE">
              <w:rPr>
                <w:rFonts w:ascii="Times New Roman" w:hAnsi="Times New Roman" w:cs="Times New Roman"/>
                <w:sz w:val="24"/>
                <w:szCs w:val="24"/>
              </w:rPr>
              <w:t xml:space="preserve">ārstniecības persona var </w:t>
            </w:r>
            <w:r w:rsidRPr="00E61DDE">
              <w:rPr>
                <w:rFonts w:ascii="Times New Roman" w:hAnsi="Times New Roman" w:cs="Times New Roman"/>
                <w:sz w:val="24"/>
                <w:szCs w:val="24"/>
              </w:rPr>
              <w:t xml:space="preserve"> izsniegt darbnespējas lap</w:t>
            </w:r>
            <w:r w:rsidR="00E61DDE">
              <w:rPr>
                <w:rFonts w:ascii="Times New Roman" w:hAnsi="Times New Roman" w:cs="Times New Roman"/>
                <w:sz w:val="24"/>
                <w:szCs w:val="24"/>
              </w:rPr>
              <w:t>u</w:t>
            </w:r>
            <w:r w:rsidRPr="00E61DDE">
              <w:rPr>
                <w:rFonts w:ascii="Times New Roman" w:hAnsi="Times New Roman" w:cs="Times New Roman"/>
                <w:sz w:val="24"/>
                <w:szCs w:val="24"/>
              </w:rPr>
              <w:t xml:space="preserve"> atbilstoši </w:t>
            </w:r>
            <w:r w:rsidR="00E61DDE" w:rsidRPr="008B6C7A">
              <w:rPr>
                <w:rFonts w:ascii="Times New Roman" w:hAnsi="Times New Roman" w:cs="Times New Roman"/>
                <w:b/>
                <w:bCs/>
                <w:sz w:val="24"/>
                <w:szCs w:val="24"/>
              </w:rPr>
              <w:t xml:space="preserve">šobrīd spēkā esošajai </w:t>
            </w:r>
            <w:r w:rsidRPr="008B6C7A">
              <w:rPr>
                <w:rFonts w:ascii="Times New Roman" w:hAnsi="Times New Roman" w:cs="Times New Roman"/>
                <w:b/>
                <w:bCs/>
                <w:sz w:val="24"/>
                <w:szCs w:val="24"/>
              </w:rPr>
              <w:t>kārtībai</w:t>
            </w:r>
            <w:r w:rsidR="00E61DDE">
              <w:rPr>
                <w:rFonts w:ascii="Times New Roman" w:hAnsi="Times New Roman" w:cs="Times New Roman"/>
                <w:sz w:val="24"/>
                <w:szCs w:val="24"/>
              </w:rPr>
              <w:t>,</w:t>
            </w:r>
            <w:r w:rsidRPr="00E61DDE">
              <w:rPr>
                <w:rFonts w:ascii="Times New Roman" w:hAnsi="Times New Roman" w:cs="Times New Roman"/>
                <w:sz w:val="24"/>
                <w:szCs w:val="24"/>
              </w:rPr>
              <w:t xml:space="preserve"> kā tas notiek jebkuros gadījumos, kad </w:t>
            </w:r>
            <w:r w:rsidR="00E61DDE">
              <w:rPr>
                <w:rFonts w:ascii="Times New Roman" w:hAnsi="Times New Roman" w:cs="Times New Roman"/>
                <w:sz w:val="24"/>
                <w:szCs w:val="24"/>
              </w:rPr>
              <w:t>cilvēkam</w:t>
            </w:r>
            <w:r w:rsidRPr="00E61DDE">
              <w:rPr>
                <w:rFonts w:ascii="Times New Roman" w:hAnsi="Times New Roman" w:cs="Times New Roman"/>
                <w:sz w:val="24"/>
                <w:szCs w:val="24"/>
              </w:rPr>
              <w:t xml:space="preserve"> ir noteikta karantīna</w:t>
            </w:r>
            <w:r w:rsidR="00E61DDE">
              <w:rPr>
                <w:rFonts w:ascii="Times New Roman" w:hAnsi="Times New Roman" w:cs="Times New Roman"/>
                <w:sz w:val="24"/>
                <w:szCs w:val="24"/>
              </w:rPr>
              <w:t xml:space="preserve"> un nav nepieciešams noteikt jaunu regulējumu</w:t>
            </w:r>
            <w:r w:rsidRPr="00E61DDE">
              <w:rPr>
                <w:rFonts w:ascii="Times New Roman" w:hAnsi="Times New Roman" w:cs="Times New Roman"/>
                <w:sz w:val="24"/>
                <w:szCs w:val="24"/>
              </w:rPr>
              <w:t>.</w:t>
            </w:r>
            <w:r w:rsidR="00BA0639">
              <w:rPr>
                <w:rFonts w:ascii="Times New Roman" w:hAnsi="Times New Roman" w:cs="Times New Roman"/>
                <w:sz w:val="24"/>
                <w:szCs w:val="24"/>
              </w:rPr>
              <w:t xml:space="preserve"> </w:t>
            </w:r>
            <w:r w:rsidR="00BA0639" w:rsidRPr="00BA0639">
              <w:rPr>
                <w:rFonts w:ascii="Times New Roman" w:hAnsi="Times New Roman" w:cs="Times New Roman"/>
                <w:sz w:val="24"/>
                <w:szCs w:val="24"/>
              </w:rPr>
              <w:t>Šajos gadījumos darbnespējas lapas izsniegšana bērna vecākiem notiek bez bērna apskates, pamatojoties uz vecāku sniegto informāciju par teritoriju, kurā bērns ir uzturējies pēdējo14 dienu laikā.</w:t>
            </w:r>
          </w:p>
          <w:p w14:paraId="43434AF0" w14:textId="4E1A0F2E" w:rsidR="001152EA" w:rsidRDefault="001152EA" w:rsidP="000C5AD8">
            <w:pPr>
              <w:spacing w:after="0" w:line="240" w:lineRule="auto"/>
              <w:jc w:val="both"/>
              <w:rPr>
                <w:rFonts w:ascii="Times New Roman" w:hAnsi="Times New Roman" w:cs="Times New Roman"/>
                <w:sz w:val="24"/>
                <w:szCs w:val="24"/>
              </w:rPr>
            </w:pPr>
          </w:p>
          <w:p w14:paraId="7C3FC480" w14:textId="3C7BC717" w:rsidR="006E3D7C" w:rsidRPr="00E61DDE" w:rsidRDefault="006E3D7C" w:rsidP="006E3D7C">
            <w:pPr>
              <w:spacing w:after="0" w:line="240" w:lineRule="auto"/>
              <w:jc w:val="both"/>
              <w:rPr>
                <w:rFonts w:ascii="Times New Roman" w:hAnsi="Times New Roman" w:cs="Times New Roman"/>
                <w:sz w:val="24"/>
                <w:szCs w:val="24"/>
              </w:rPr>
            </w:pPr>
            <w:r w:rsidRPr="00E61DDE">
              <w:rPr>
                <w:rFonts w:ascii="Times New Roman" w:hAnsi="Times New Roman" w:cs="Times New Roman"/>
                <w:color w:val="000000"/>
                <w:sz w:val="24"/>
                <w:szCs w:val="24"/>
              </w:rPr>
              <w:t>Tāpat ņemot vērā to, ka bērniem ir sliktākas personīgās higiēnas, tai skaitā roku mazgāšanas iemaņas</w:t>
            </w:r>
            <w:r w:rsidR="00307F86" w:rsidRPr="00E61DDE">
              <w:rPr>
                <w:rFonts w:ascii="Times New Roman" w:hAnsi="Times New Roman" w:cs="Times New Roman"/>
                <w:color w:val="000000"/>
                <w:sz w:val="24"/>
                <w:szCs w:val="24"/>
              </w:rPr>
              <w:t>,</w:t>
            </w:r>
            <w:r w:rsidRPr="00E61DDE">
              <w:rPr>
                <w:rFonts w:ascii="Times New Roman" w:hAnsi="Times New Roman" w:cs="Times New Roman"/>
                <w:color w:val="000000"/>
                <w:sz w:val="24"/>
                <w:szCs w:val="24"/>
              </w:rPr>
              <w:t xml:space="preserve"> kā rezultātā </w:t>
            </w:r>
            <w:r w:rsidR="00AB4430"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color w:val="000000"/>
                <w:sz w:val="24"/>
                <w:szCs w:val="24"/>
              </w:rPr>
              <w:t xml:space="preserve"> infekcija daudz straujāk var izplatīties bērnu kolektīvos, kā rezultātā ģimenes ietvarā  inficēšanās riskam tiks pakļauti seniori un cilvēki ar hroniskām slimībām, Veselības ministrija rekomendē bērniem un izglītības iestāžu</w:t>
            </w:r>
            <w:r w:rsidR="00A02E9F" w:rsidRPr="00E61DDE">
              <w:rPr>
                <w:rFonts w:ascii="Times New Roman" w:hAnsi="Times New Roman" w:cs="Times New Roman"/>
                <w:color w:val="000000"/>
                <w:sz w:val="24"/>
                <w:szCs w:val="24"/>
              </w:rPr>
              <w:t xml:space="preserve"> (kuras apmeklē bērni)</w:t>
            </w:r>
            <w:r w:rsidRPr="00E61DDE">
              <w:rPr>
                <w:rFonts w:ascii="Times New Roman" w:hAnsi="Times New Roman" w:cs="Times New Roman"/>
                <w:color w:val="000000"/>
                <w:sz w:val="24"/>
                <w:szCs w:val="24"/>
              </w:rPr>
              <w:t xml:space="preserve"> un pirmsskolas izglītības iestāžu darbiniekiem 14 dienas kopš izbraukšanas no </w:t>
            </w:r>
            <w:r w:rsidRPr="00E61DDE">
              <w:rPr>
                <w:rFonts w:ascii="Times New Roman" w:hAnsi="Times New Roman" w:cs="Times New Roman"/>
                <w:sz w:val="24"/>
                <w:szCs w:val="24"/>
              </w:rPr>
              <w:t>vīrusa skartās teritorijas, kurai piemērojami īpašie piesardzības pasākumi, neapmeklēt pirmsskolas izglītības iestādi vai izglītības iestādi</w:t>
            </w:r>
            <w:r w:rsidR="00A02E9F" w:rsidRPr="00E61DDE">
              <w:rPr>
                <w:rFonts w:ascii="Times New Roman" w:hAnsi="Times New Roman" w:cs="Times New Roman"/>
                <w:sz w:val="24"/>
                <w:szCs w:val="24"/>
              </w:rPr>
              <w:t xml:space="preserve"> (kuru apmeklē bērni)</w:t>
            </w:r>
            <w:r w:rsidRPr="00E61DDE">
              <w:rPr>
                <w:rFonts w:ascii="Times New Roman" w:hAnsi="Times New Roman" w:cs="Times New Roman"/>
                <w:sz w:val="24"/>
                <w:szCs w:val="24"/>
              </w:rPr>
              <w:t xml:space="preserve">. </w:t>
            </w:r>
          </w:p>
          <w:p w14:paraId="781945B5" w14:textId="7C9424E4" w:rsidR="00263192" w:rsidRPr="00E61DDE" w:rsidRDefault="00263192" w:rsidP="000C5AD8">
            <w:pPr>
              <w:spacing w:after="0" w:line="240" w:lineRule="auto"/>
              <w:jc w:val="both"/>
              <w:rPr>
                <w:rFonts w:ascii="Times New Roman" w:hAnsi="Times New Roman" w:cs="Times New Roman"/>
                <w:sz w:val="24"/>
                <w:szCs w:val="24"/>
                <w:shd w:val="clear" w:color="auto" w:fill="FFFFFF"/>
              </w:rPr>
            </w:pPr>
          </w:p>
          <w:p w14:paraId="5A582DA5" w14:textId="49A9F48C" w:rsidR="00263192" w:rsidRPr="00E61DDE" w:rsidRDefault="00263192" w:rsidP="000C5AD8">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 xml:space="preserve">Ar šiem noteikumu grozījumiem tiek </w:t>
            </w:r>
            <w:r w:rsidRPr="008B6C7A">
              <w:rPr>
                <w:rFonts w:ascii="Times New Roman" w:hAnsi="Times New Roman" w:cs="Times New Roman"/>
                <w:b/>
                <w:bCs/>
                <w:sz w:val="24"/>
                <w:szCs w:val="24"/>
                <w:shd w:val="clear" w:color="auto" w:fill="FFFFFF"/>
              </w:rPr>
              <w:t>saglabāta esošā darbnespējas lapu</w:t>
            </w:r>
            <w:r w:rsidR="001152EA" w:rsidRPr="00E61DDE">
              <w:rPr>
                <w:rFonts w:ascii="Times New Roman" w:hAnsi="Times New Roman" w:cs="Times New Roman"/>
                <w:sz w:val="24"/>
                <w:szCs w:val="24"/>
                <w:shd w:val="clear" w:color="auto" w:fill="FFFFFF"/>
              </w:rPr>
              <w:t xml:space="preserve"> (</w:t>
            </w:r>
            <w:r w:rsidRPr="00E61DDE">
              <w:rPr>
                <w:rFonts w:ascii="Times New Roman" w:hAnsi="Times New Roman" w:cs="Times New Roman"/>
                <w:sz w:val="24"/>
                <w:szCs w:val="24"/>
                <w:shd w:val="clear" w:color="auto" w:fill="FFFFFF"/>
              </w:rPr>
              <w:t xml:space="preserve"> A</w:t>
            </w:r>
            <w:r w:rsidR="00310A7E">
              <w:rPr>
                <w:rFonts w:ascii="Times New Roman" w:hAnsi="Times New Roman" w:cs="Times New Roman"/>
                <w:sz w:val="24"/>
                <w:szCs w:val="24"/>
                <w:shd w:val="clear" w:color="auto" w:fill="FFFFFF"/>
              </w:rPr>
              <w:t xml:space="preserve"> lapa pieaugušajiem</w:t>
            </w:r>
            <w:r w:rsidRPr="00E61DDE">
              <w:rPr>
                <w:rFonts w:ascii="Times New Roman" w:hAnsi="Times New Roman" w:cs="Times New Roman"/>
                <w:sz w:val="24"/>
                <w:szCs w:val="24"/>
                <w:shd w:val="clear" w:color="auto" w:fill="FFFFFF"/>
              </w:rPr>
              <w:t xml:space="preserve"> un B</w:t>
            </w:r>
            <w:r w:rsidR="00310A7E">
              <w:rPr>
                <w:rFonts w:ascii="Times New Roman" w:hAnsi="Times New Roman" w:cs="Times New Roman"/>
                <w:sz w:val="24"/>
                <w:szCs w:val="24"/>
                <w:shd w:val="clear" w:color="auto" w:fill="FFFFFF"/>
              </w:rPr>
              <w:t xml:space="preserve"> lapa </w:t>
            </w:r>
            <w:r w:rsidR="00310A7E">
              <w:rPr>
                <w:rFonts w:ascii="Times New Roman" w:hAnsi="Times New Roman" w:cs="Times New Roman"/>
                <w:sz w:val="24"/>
                <w:szCs w:val="24"/>
                <w:shd w:val="clear" w:color="auto" w:fill="FFFFFF"/>
              </w:rPr>
              <w:lastRenderedPageBreak/>
              <w:t>slima bērna kopšanai un pieaugušajiem no 11. dienas</w:t>
            </w:r>
            <w:r w:rsidR="001152EA" w:rsidRPr="00E61DDE">
              <w:rPr>
                <w:rFonts w:ascii="Times New Roman" w:hAnsi="Times New Roman" w:cs="Times New Roman"/>
                <w:sz w:val="24"/>
                <w:szCs w:val="24"/>
                <w:shd w:val="clear" w:color="auto" w:fill="FFFFFF"/>
              </w:rPr>
              <w:t>)</w:t>
            </w:r>
            <w:r w:rsidRPr="00E61DDE">
              <w:rPr>
                <w:rFonts w:ascii="Times New Roman" w:hAnsi="Times New Roman" w:cs="Times New Roman"/>
                <w:sz w:val="24"/>
                <w:szCs w:val="24"/>
                <w:shd w:val="clear" w:color="auto" w:fill="FFFFFF"/>
              </w:rPr>
              <w:t xml:space="preserve"> izdošanas kārtība.</w:t>
            </w:r>
          </w:p>
          <w:p w14:paraId="0787D480" w14:textId="77777777" w:rsidR="00DA061F" w:rsidRPr="00E61DDE" w:rsidRDefault="00DA061F" w:rsidP="000C5AD8">
            <w:pPr>
              <w:spacing w:after="0" w:line="240" w:lineRule="auto"/>
              <w:jc w:val="both"/>
              <w:rPr>
                <w:rFonts w:ascii="Times New Roman" w:hAnsi="Times New Roman" w:cs="Times New Roman"/>
                <w:sz w:val="24"/>
                <w:szCs w:val="24"/>
                <w:shd w:val="clear" w:color="auto" w:fill="FFFFFF"/>
              </w:rPr>
            </w:pPr>
          </w:p>
          <w:p w14:paraId="43C6211D" w14:textId="6958A85C" w:rsidR="008221FA" w:rsidRPr="00E61DDE" w:rsidRDefault="008221FA" w:rsidP="000C5AD8">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 xml:space="preserve">Grozījumu MK noteikumos Nr.152 projekts paredz to, ka tiklīdz valsts tiek izslēgta no SPKC mājaslapā publicētā </w:t>
            </w:r>
            <w:r w:rsidR="00AB4430" w:rsidRPr="00E61DDE">
              <w:rPr>
                <w:rFonts w:ascii="Times New Roman" w:hAnsi="Times New Roman" w:cs="Times New Roman"/>
                <w:sz w:val="24"/>
                <w:szCs w:val="24"/>
                <w:shd w:val="clear" w:color="auto" w:fill="FFFFFF"/>
              </w:rPr>
              <w:t xml:space="preserve">Covid-19 </w:t>
            </w:r>
            <w:r w:rsidRPr="00E61DDE">
              <w:rPr>
                <w:rFonts w:ascii="Times New Roman" w:hAnsi="Times New Roman" w:cs="Times New Roman"/>
                <w:sz w:val="24"/>
                <w:szCs w:val="24"/>
              </w:rPr>
              <w:t xml:space="preserve"> infekcijas skartajām teritorijām, kurām noteikti īpašie piesardzības pasākumi, saraksta, šo grozījumu projektā ietvertie darbnespējas lapas izsniegšanas nosacījumi vairs neattieksies uz personām, kas </w:t>
            </w:r>
            <w:r w:rsidRPr="00E61DDE">
              <w:rPr>
                <w:rFonts w:ascii="Times New Roman" w:hAnsi="Times New Roman" w:cs="Times New Roman"/>
                <w:sz w:val="24"/>
                <w:szCs w:val="24"/>
                <w:shd w:val="clear" w:color="auto" w:fill="FFFFFF"/>
              </w:rPr>
              <w:t xml:space="preserve"> šīs valstis būs apmeklēju</w:t>
            </w:r>
            <w:r w:rsidR="00307F86" w:rsidRPr="00E61DDE">
              <w:rPr>
                <w:rFonts w:ascii="Times New Roman" w:hAnsi="Times New Roman" w:cs="Times New Roman"/>
                <w:sz w:val="24"/>
                <w:szCs w:val="24"/>
                <w:shd w:val="clear" w:color="auto" w:fill="FFFFFF"/>
              </w:rPr>
              <w:t>šas</w:t>
            </w:r>
            <w:r w:rsidRPr="00E61DDE">
              <w:rPr>
                <w:rFonts w:ascii="Times New Roman" w:hAnsi="Times New Roman" w:cs="Times New Roman"/>
                <w:sz w:val="24"/>
                <w:szCs w:val="24"/>
                <w:shd w:val="clear" w:color="auto" w:fill="FFFFFF"/>
              </w:rPr>
              <w:t xml:space="preserve"> vai uzturējuš</w:t>
            </w:r>
            <w:r w:rsidR="00307F86" w:rsidRPr="00E61DDE">
              <w:rPr>
                <w:rFonts w:ascii="Times New Roman" w:hAnsi="Times New Roman" w:cs="Times New Roman"/>
                <w:sz w:val="24"/>
                <w:szCs w:val="24"/>
                <w:shd w:val="clear" w:color="auto" w:fill="FFFFFF"/>
              </w:rPr>
              <w:t>ās</w:t>
            </w:r>
            <w:r w:rsidRPr="00E61DDE">
              <w:rPr>
                <w:rFonts w:ascii="Times New Roman" w:hAnsi="Times New Roman" w:cs="Times New Roman"/>
                <w:sz w:val="24"/>
                <w:szCs w:val="24"/>
                <w:shd w:val="clear" w:color="auto" w:fill="FFFFFF"/>
              </w:rPr>
              <w:t xml:space="preserve"> tajās.</w:t>
            </w:r>
          </w:p>
          <w:p w14:paraId="18DE911F" w14:textId="77777777" w:rsidR="006279ED" w:rsidRPr="00E61DDE" w:rsidRDefault="006279ED" w:rsidP="000C5AD8">
            <w:pPr>
              <w:spacing w:after="0" w:line="240" w:lineRule="auto"/>
              <w:jc w:val="both"/>
              <w:rPr>
                <w:rFonts w:ascii="Times New Roman" w:hAnsi="Times New Roman" w:cs="Times New Roman"/>
                <w:sz w:val="24"/>
                <w:szCs w:val="24"/>
                <w:shd w:val="clear" w:color="auto" w:fill="FFFFFF"/>
              </w:rPr>
            </w:pPr>
          </w:p>
          <w:p w14:paraId="7D059FBB" w14:textId="77777777" w:rsidR="00144867" w:rsidRDefault="006279ED" w:rsidP="006279ED">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Vienlaicīgi Veselības ministrija norāda, ka darbnespējas piešķiršana personām, kas uzturējušās Covid-19 infekcijas skartajās teritorijās, kurām noteikti īpašie piesardzības pasākumi, ir galējais pasākums, ja nav biju</w:t>
            </w:r>
            <w:r w:rsidR="00644602">
              <w:rPr>
                <w:rFonts w:ascii="Times New Roman" w:hAnsi="Times New Roman" w:cs="Times New Roman"/>
                <w:sz w:val="24"/>
                <w:szCs w:val="24"/>
                <w:shd w:val="clear" w:color="auto" w:fill="FFFFFF"/>
              </w:rPr>
              <w:t>si</w:t>
            </w:r>
            <w:r w:rsidRPr="00E61DDE">
              <w:rPr>
                <w:rFonts w:ascii="Times New Roman" w:hAnsi="Times New Roman" w:cs="Times New Roman"/>
                <w:sz w:val="24"/>
                <w:szCs w:val="24"/>
                <w:shd w:val="clear" w:color="auto" w:fill="FFFFFF"/>
              </w:rPr>
              <w:t xml:space="preserve"> iespēja novērst darbinieka došanos uz šādu teritorij</w:t>
            </w:r>
            <w:r w:rsidR="00644602">
              <w:rPr>
                <w:rFonts w:ascii="Times New Roman" w:hAnsi="Times New Roman" w:cs="Times New Roman"/>
                <w:sz w:val="24"/>
                <w:szCs w:val="24"/>
                <w:shd w:val="clear" w:color="auto" w:fill="FFFFFF"/>
              </w:rPr>
              <w:t>u</w:t>
            </w:r>
            <w:r w:rsidRPr="00E61DDE">
              <w:rPr>
                <w:rFonts w:ascii="Times New Roman" w:hAnsi="Times New Roman" w:cs="Times New Roman"/>
                <w:sz w:val="24"/>
                <w:szCs w:val="24"/>
                <w:shd w:val="clear" w:color="auto" w:fill="FFFFFF"/>
              </w:rPr>
              <w:t>.</w:t>
            </w:r>
          </w:p>
          <w:p w14:paraId="50F3B360" w14:textId="7C5B0F72" w:rsidR="006279ED" w:rsidRPr="00E61DDE" w:rsidRDefault="00144867" w:rsidP="006279E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Līdz ar to rekomendējam d</w:t>
            </w:r>
            <w:r w:rsidR="006279ED" w:rsidRPr="00E61DDE">
              <w:rPr>
                <w:rFonts w:ascii="Times New Roman" w:hAnsi="Times New Roman" w:cs="Times New Roman"/>
                <w:sz w:val="24"/>
                <w:szCs w:val="24"/>
                <w:shd w:val="clear" w:color="auto" w:fill="FFFFFF"/>
              </w:rPr>
              <w:t>arba devējam:</w:t>
            </w:r>
          </w:p>
          <w:p w14:paraId="30354032" w14:textId="77777777" w:rsidR="006279ED" w:rsidRPr="00E61DDE" w:rsidRDefault="006279ED" w:rsidP="006279ED">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1.</w:t>
            </w:r>
            <w:r w:rsidRPr="00E61DDE">
              <w:rPr>
                <w:rFonts w:ascii="Times New Roman" w:hAnsi="Times New Roman" w:cs="Times New Roman"/>
                <w:sz w:val="24"/>
                <w:szCs w:val="24"/>
                <w:shd w:val="clear" w:color="auto" w:fill="FFFFFF"/>
              </w:rPr>
              <w:tab/>
              <w:t>nesūtīt darbinieku komandējumā uz minētajām teritorijām;</w:t>
            </w:r>
          </w:p>
          <w:p w14:paraId="05EC899F" w14:textId="77777777" w:rsidR="006279ED" w:rsidRPr="00E61DDE" w:rsidRDefault="006279ED" w:rsidP="006279ED">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2.</w:t>
            </w:r>
            <w:r w:rsidRPr="00E61DDE">
              <w:rPr>
                <w:rFonts w:ascii="Times New Roman" w:hAnsi="Times New Roman" w:cs="Times New Roman"/>
                <w:sz w:val="24"/>
                <w:szCs w:val="24"/>
                <w:shd w:val="clear" w:color="auto" w:fill="FFFFFF"/>
              </w:rPr>
              <w:tab/>
              <w:t>iespēju robežās organizēt attālinātā darba iespējas darbiniekiem, kas atgriezušies no skartajām teritorijām;</w:t>
            </w:r>
          </w:p>
          <w:p w14:paraId="5E6848DD" w14:textId="77777777" w:rsidR="006279ED" w:rsidRPr="00E61DDE" w:rsidRDefault="006279ED" w:rsidP="006279ED">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3.</w:t>
            </w:r>
            <w:r w:rsidRPr="00E61DDE">
              <w:rPr>
                <w:rFonts w:ascii="Times New Roman" w:hAnsi="Times New Roman" w:cs="Times New Roman"/>
                <w:sz w:val="24"/>
                <w:szCs w:val="24"/>
                <w:shd w:val="clear" w:color="auto" w:fill="FFFFFF"/>
              </w:rPr>
              <w:tab/>
              <w:t>veikt pārrunas ar darbiniekiem, aicinot nedoties uz Covid-19 skartajām teritorijām.</w:t>
            </w:r>
          </w:p>
          <w:p w14:paraId="79073B0F" w14:textId="77777777" w:rsidR="006279ED" w:rsidRDefault="006279ED" w:rsidP="006279ED">
            <w:pPr>
              <w:spacing w:after="0" w:line="240" w:lineRule="auto"/>
              <w:jc w:val="both"/>
              <w:rPr>
                <w:rFonts w:ascii="Times New Roman" w:hAnsi="Times New Roman" w:cs="Times New Roman"/>
                <w:sz w:val="24"/>
                <w:szCs w:val="24"/>
                <w:shd w:val="clear" w:color="auto" w:fill="FFFFFF"/>
              </w:rPr>
            </w:pPr>
            <w:r w:rsidRPr="00E61DDE">
              <w:rPr>
                <w:rFonts w:ascii="Times New Roman" w:hAnsi="Times New Roman" w:cs="Times New Roman"/>
                <w:sz w:val="24"/>
                <w:szCs w:val="24"/>
                <w:shd w:val="clear" w:color="auto" w:fill="FFFFFF"/>
              </w:rPr>
              <w:t>Gadījumā, ja darbinieks, kas uzturējies Covid-19 infekcijas skartajā teritorijā, kurai noteikti īpašie piesardzības pasākumi, atsakās ievērot pašizolāciju mājās, atbilstoši Darba likuma 58.panta trešās daļas nosacījumiem, darba devējam ir tiesības atstādināt darbinieku no darba, ja šis darbinieks, veicot darbu vai arī atrodoties darba vietā kaitēt viņa paša vai trešo personu drošībai un veselībai, kā arī darba devēja vai trešo personu pamatotām interesēm.</w:t>
            </w:r>
          </w:p>
          <w:p w14:paraId="170B1F40" w14:textId="4BDEC9E9" w:rsidR="00144867" w:rsidRPr="00E61DDE" w:rsidRDefault="00144867" w:rsidP="006279E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Detalizēti ieteikumi darba devējiem pieejami SPKC mājas lapā</w:t>
            </w:r>
            <w:r>
              <w:rPr>
                <w:rStyle w:val="FootnoteReference"/>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w:t>
            </w:r>
          </w:p>
        </w:tc>
      </w:tr>
      <w:tr w:rsidR="00175135" w:rsidRPr="00175135" w14:paraId="540940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6515FC" w14:textId="77777777" w:rsidR="00E5323B" w:rsidRPr="00175135" w:rsidRDefault="00EB35D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Slimību profilakses un kontroles centrs</w:t>
            </w:r>
          </w:p>
        </w:tc>
      </w:tr>
      <w:tr w:rsidR="00175135" w:rsidRPr="00175135"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Nav</w:t>
            </w:r>
          </w:p>
        </w:tc>
      </w:tr>
    </w:tbl>
    <w:p w14:paraId="6CA7345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5135" w:rsidRPr="00175135"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175135" w:rsidRDefault="00E5323B" w:rsidP="00E5323B">
            <w:pPr>
              <w:spacing w:after="0" w:line="240" w:lineRule="auto"/>
              <w:rPr>
                <w:rFonts w:ascii="Times New Roman" w:eastAsia="Times New Roman" w:hAnsi="Times New Roman" w:cs="Times New Roman"/>
                <w:b/>
                <w:bCs/>
                <w:iCs/>
                <w:sz w:val="24"/>
                <w:szCs w:val="24"/>
                <w:lang w:eastAsia="lv-LV"/>
              </w:rPr>
            </w:pPr>
            <w:r w:rsidRPr="0017513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75135" w:rsidRPr="00175135" w14:paraId="0E715F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477DFE" w14:textId="77777777" w:rsidR="00E5323B" w:rsidRDefault="00EB35DB" w:rsidP="00F27F54">
            <w:pPr>
              <w:spacing w:after="0" w:line="240" w:lineRule="auto"/>
              <w:jc w:val="both"/>
              <w:rPr>
                <w:rFonts w:ascii="Times New Roman" w:hAnsi="Times New Roman" w:cs="Times New Roman"/>
                <w:sz w:val="24"/>
                <w:szCs w:val="24"/>
              </w:rPr>
            </w:pPr>
            <w:r w:rsidRPr="00175135">
              <w:rPr>
                <w:rFonts w:ascii="Times New Roman" w:eastAsia="Times New Roman" w:hAnsi="Times New Roman" w:cs="Times New Roman"/>
                <w:iCs/>
                <w:sz w:val="24"/>
                <w:szCs w:val="24"/>
                <w:lang w:eastAsia="lv-LV"/>
              </w:rPr>
              <w:t xml:space="preserve">Iedzīvotāji, kuri ieceļojuši no </w:t>
            </w:r>
            <w:r w:rsidR="00AB4430" w:rsidRPr="006279ED">
              <w:rPr>
                <w:rFonts w:ascii="Times New Roman" w:hAnsi="Times New Roman" w:cs="Times New Roman"/>
                <w:sz w:val="24"/>
                <w:szCs w:val="24"/>
                <w:shd w:val="clear" w:color="auto" w:fill="FFFFFF"/>
              </w:rPr>
              <w:t xml:space="preserve">Covid-19 </w:t>
            </w:r>
            <w:r w:rsidR="000173FE" w:rsidRPr="000173FE">
              <w:rPr>
                <w:rFonts w:ascii="Times New Roman" w:eastAsia="Times New Roman" w:hAnsi="Times New Roman" w:cs="Times New Roman"/>
                <w:iCs/>
                <w:sz w:val="24"/>
                <w:szCs w:val="24"/>
                <w:lang w:eastAsia="lv-LV"/>
              </w:rPr>
              <w:t xml:space="preserve"> skartajām teritorijām</w:t>
            </w:r>
            <w:r w:rsidR="008221FA">
              <w:rPr>
                <w:rFonts w:ascii="Times New Roman" w:eastAsia="Times New Roman" w:hAnsi="Times New Roman" w:cs="Times New Roman"/>
                <w:iCs/>
                <w:sz w:val="24"/>
                <w:szCs w:val="24"/>
                <w:lang w:eastAsia="lv-LV"/>
              </w:rPr>
              <w:t xml:space="preserve">, ārstniecības personas, kas izsniegs darbnespējas lapas, SPKC, kas aktualizēs </w:t>
            </w:r>
            <w:r w:rsidR="00AB4430" w:rsidRPr="006279ED">
              <w:rPr>
                <w:rFonts w:ascii="Times New Roman" w:hAnsi="Times New Roman" w:cs="Times New Roman"/>
                <w:sz w:val="24"/>
                <w:szCs w:val="24"/>
                <w:shd w:val="clear" w:color="auto" w:fill="FFFFFF"/>
              </w:rPr>
              <w:t xml:space="preserve">Covid-19 </w:t>
            </w:r>
            <w:r w:rsidR="008221FA" w:rsidRPr="00A050F9">
              <w:rPr>
                <w:rFonts w:ascii="Times New Roman" w:hAnsi="Times New Roman" w:cs="Times New Roman"/>
                <w:sz w:val="24"/>
                <w:szCs w:val="24"/>
              </w:rPr>
              <w:lastRenderedPageBreak/>
              <w:t>infekcijas skart</w:t>
            </w:r>
            <w:r w:rsidR="008221FA">
              <w:rPr>
                <w:rFonts w:ascii="Times New Roman" w:hAnsi="Times New Roman" w:cs="Times New Roman"/>
                <w:sz w:val="24"/>
                <w:szCs w:val="24"/>
              </w:rPr>
              <w:t>o</w:t>
            </w:r>
            <w:r w:rsidR="008221FA" w:rsidRPr="00A050F9">
              <w:rPr>
                <w:rFonts w:ascii="Times New Roman" w:hAnsi="Times New Roman" w:cs="Times New Roman"/>
                <w:sz w:val="24"/>
                <w:szCs w:val="24"/>
              </w:rPr>
              <w:t xml:space="preserve"> teritorij</w:t>
            </w:r>
            <w:r w:rsidR="008221FA">
              <w:rPr>
                <w:rFonts w:ascii="Times New Roman" w:hAnsi="Times New Roman" w:cs="Times New Roman"/>
                <w:sz w:val="24"/>
                <w:szCs w:val="24"/>
              </w:rPr>
              <w:t>u</w:t>
            </w:r>
            <w:r w:rsidR="008221FA" w:rsidRPr="00A050F9">
              <w:rPr>
                <w:rFonts w:ascii="Times New Roman" w:hAnsi="Times New Roman" w:cs="Times New Roman"/>
                <w:sz w:val="24"/>
                <w:szCs w:val="24"/>
              </w:rPr>
              <w:t>, kurām noteikti īpašie piesardzības pasākumi</w:t>
            </w:r>
            <w:r w:rsidR="008221FA">
              <w:rPr>
                <w:rFonts w:ascii="Times New Roman" w:hAnsi="Times New Roman" w:cs="Times New Roman"/>
                <w:sz w:val="24"/>
                <w:szCs w:val="24"/>
              </w:rPr>
              <w:t xml:space="preserve">, sarakstu, </w:t>
            </w:r>
            <w:r w:rsidR="008221FA" w:rsidRPr="00F27F54">
              <w:rPr>
                <w:rFonts w:ascii="Times New Roman" w:hAnsi="Times New Roman" w:cs="Times New Roman"/>
                <w:sz w:val="24"/>
                <w:szCs w:val="24"/>
              </w:rPr>
              <w:t>ārstniecības iestādes, sociālās aprūpes institūcijas vai izglītības iestādes, kur darbiniekiem būs nepieciešama darbnespēja, Veselības inspekcija, kas nodrošinās kontroli par noteikumu izpildi.</w:t>
            </w:r>
          </w:p>
          <w:p w14:paraId="57DB2D9A" w14:textId="5C947F57" w:rsidR="00550E37" w:rsidRPr="00175135" w:rsidRDefault="00550E37" w:rsidP="00F27F54">
            <w:pPr>
              <w:spacing w:after="0" w:line="240" w:lineRule="auto"/>
              <w:jc w:val="both"/>
              <w:rPr>
                <w:rFonts w:ascii="Times New Roman" w:eastAsia="Times New Roman" w:hAnsi="Times New Roman" w:cs="Times New Roman"/>
                <w:iCs/>
                <w:sz w:val="24"/>
                <w:szCs w:val="24"/>
                <w:lang w:eastAsia="lv-LV"/>
              </w:rPr>
            </w:pPr>
          </w:p>
        </w:tc>
      </w:tr>
      <w:tr w:rsidR="00175135" w:rsidRPr="00175135"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5813BFCB" w:rsidR="00E5323B" w:rsidRPr="00175135" w:rsidRDefault="00EB35D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Administratīvais slogs palielināsies</w:t>
            </w:r>
            <w:r w:rsidR="000173FE">
              <w:rPr>
                <w:rFonts w:ascii="Times New Roman" w:eastAsia="Times New Roman" w:hAnsi="Times New Roman" w:cs="Times New Roman"/>
                <w:iCs/>
                <w:sz w:val="24"/>
                <w:szCs w:val="24"/>
                <w:lang w:eastAsia="lv-LV"/>
              </w:rPr>
              <w:t xml:space="preserve"> ārstiem un ārsta palīgiem, kas izraksta pārejošas darbnespējas lapas</w:t>
            </w:r>
            <w:r w:rsidR="00F27F54">
              <w:rPr>
                <w:rFonts w:ascii="Times New Roman" w:eastAsia="Times New Roman" w:hAnsi="Times New Roman" w:cs="Times New Roman"/>
                <w:iCs/>
                <w:sz w:val="24"/>
                <w:szCs w:val="24"/>
                <w:lang w:eastAsia="lv-LV"/>
              </w:rPr>
              <w:t>.</w:t>
            </w:r>
          </w:p>
        </w:tc>
      </w:tr>
      <w:tr w:rsidR="00175135" w:rsidRPr="00175135"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F0AF363" w:rsidR="00E5323B" w:rsidRPr="00175135" w:rsidRDefault="0046520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75135" w:rsidRPr="00175135"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C0F548D" w:rsidR="00E5323B" w:rsidRPr="00175135" w:rsidRDefault="0046520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75135" w:rsidRPr="00175135"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FD855"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Nav</w:t>
            </w:r>
          </w:p>
        </w:tc>
      </w:tr>
    </w:tbl>
    <w:p w14:paraId="4625218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7"/>
        <w:gridCol w:w="960"/>
        <w:gridCol w:w="1054"/>
        <w:gridCol w:w="894"/>
        <w:gridCol w:w="1054"/>
        <w:gridCol w:w="927"/>
        <w:gridCol w:w="1054"/>
        <w:gridCol w:w="1115"/>
      </w:tblGrid>
      <w:tr w:rsidR="00175135" w:rsidRPr="00175135" w14:paraId="5CB9B5D0"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98349FA" w14:textId="77777777" w:rsidR="00655F2C" w:rsidRPr="00175135" w:rsidRDefault="00E5323B" w:rsidP="00E5323B">
            <w:pPr>
              <w:spacing w:after="0" w:line="240" w:lineRule="auto"/>
              <w:rPr>
                <w:rFonts w:ascii="Times New Roman" w:eastAsia="Times New Roman" w:hAnsi="Times New Roman" w:cs="Times New Roman"/>
                <w:b/>
                <w:bCs/>
                <w:iCs/>
                <w:sz w:val="24"/>
                <w:szCs w:val="24"/>
                <w:lang w:eastAsia="lv-LV"/>
              </w:rPr>
            </w:pPr>
            <w:r w:rsidRPr="00175135">
              <w:rPr>
                <w:rFonts w:ascii="Times New Roman" w:eastAsia="Times New Roman" w:hAnsi="Times New Roman" w:cs="Times New Roman"/>
                <w:b/>
                <w:bCs/>
                <w:iCs/>
                <w:sz w:val="24"/>
                <w:szCs w:val="24"/>
                <w:lang w:eastAsia="lv-LV"/>
              </w:rPr>
              <w:t>III. Tiesību akta projekta ietekme uz valsts budžetu un pašvaldību budžetiem</w:t>
            </w:r>
          </w:p>
        </w:tc>
      </w:tr>
      <w:tr w:rsidR="00175135" w:rsidRPr="00175135" w14:paraId="799D30EB"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B80DD07"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AC4808" w14:textId="41469216" w:rsidR="00655F2C" w:rsidRPr="00175135" w:rsidRDefault="002A294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E5323B" w:rsidRPr="00175135">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615449B9"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Turpmākie trīs gadi (</w:t>
            </w:r>
            <w:r w:rsidRPr="00175135">
              <w:rPr>
                <w:rFonts w:ascii="Times New Roman" w:eastAsia="Times New Roman" w:hAnsi="Times New Roman" w:cs="Times New Roman"/>
                <w:i/>
                <w:iCs/>
                <w:sz w:val="24"/>
                <w:szCs w:val="24"/>
                <w:lang w:eastAsia="lv-LV"/>
              </w:rPr>
              <w:t>euro</w:t>
            </w:r>
            <w:r w:rsidRPr="00175135">
              <w:rPr>
                <w:rFonts w:ascii="Times New Roman" w:eastAsia="Times New Roman" w:hAnsi="Times New Roman" w:cs="Times New Roman"/>
                <w:iCs/>
                <w:sz w:val="24"/>
                <w:szCs w:val="24"/>
                <w:lang w:eastAsia="lv-LV"/>
              </w:rPr>
              <w:t>)</w:t>
            </w:r>
          </w:p>
        </w:tc>
      </w:tr>
      <w:tr w:rsidR="00175135" w:rsidRPr="00175135" w14:paraId="46A7D73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6AAB1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D329E2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9E9D6E6" w14:textId="4B5F3321" w:rsidR="00655F2C" w:rsidRPr="00175135" w:rsidRDefault="002A294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AE5E6EF" w14:textId="1E394A5D" w:rsidR="00655F2C" w:rsidRPr="00175135" w:rsidRDefault="002A294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D92D34" w14:textId="16E68F4E" w:rsidR="00655F2C" w:rsidRPr="00175135" w:rsidRDefault="002A294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2023.gads</w:t>
            </w:r>
          </w:p>
        </w:tc>
      </w:tr>
      <w:tr w:rsidR="00175135" w:rsidRPr="00175135" w14:paraId="43C4B4A0"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F8431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3237E5"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974008"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045B4"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FED937" w14:textId="26145BAF"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izmaiņas, salīdzinot ar vidēja termiņa budžeta ietvaru </w:t>
            </w:r>
            <w:r w:rsidR="002A2942">
              <w:rPr>
                <w:rFonts w:ascii="Times New Roman" w:eastAsia="Times New Roman" w:hAnsi="Times New Roman" w:cs="Times New Roman"/>
                <w:iCs/>
                <w:sz w:val="24"/>
                <w:szCs w:val="24"/>
                <w:lang w:eastAsia="lv-LV"/>
              </w:rPr>
              <w:t>2021.</w:t>
            </w:r>
            <w:r w:rsidRPr="00175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DFF01E"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0B8046" w14:textId="760E12D3"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izmaiņas, salīdzinot ar vidēja termiņa budžeta ietvaru </w:t>
            </w:r>
            <w:r w:rsidR="002A2942">
              <w:rPr>
                <w:rFonts w:ascii="Times New Roman" w:eastAsia="Times New Roman" w:hAnsi="Times New Roman" w:cs="Times New Roman"/>
                <w:iCs/>
                <w:sz w:val="24"/>
                <w:szCs w:val="24"/>
                <w:lang w:eastAsia="lv-LV"/>
              </w:rPr>
              <w:t>2022.</w:t>
            </w:r>
            <w:r w:rsidRPr="00175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44BAF3" w14:textId="14F52915"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izmaiņas, salīdzinot ar vidēja termiņa budžeta ietvaru </w:t>
            </w:r>
            <w:r w:rsidR="002A2942">
              <w:rPr>
                <w:rFonts w:ascii="Times New Roman" w:eastAsia="Times New Roman" w:hAnsi="Times New Roman" w:cs="Times New Roman"/>
                <w:iCs/>
                <w:sz w:val="24"/>
                <w:szCs w:val="24"/>
                <w:lang w:eastAsia="lv-LV"/>
              </w:rPr>
              <w:t>2022.</w:t>
            </w:r>
            <w:r w:rsidRPr="00175135">
              <w:rPr>
                <w:rFonts w:ascii="Times New Roman" w:eastAsia="Times New Roman" w:hAnsi="Times New Roman" w:cs="Times New Roman"/>
                <w:iCs/>
                <w:sz w:val="24"/>
                <w:szCs w:val="24"/>
                <w:lang w:eastAsia="lv-LV"/>
              </w:rPr>
              <w:t xml:space="preserve"> gadam</w:t>
            </w:r>
          </w:p>
        </w:tc>
      </w:tr>
      <w:tr w:rsidR="00175135" w:rsidRPr="00175135" w14:paraId="758908F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C522860"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E3EB4E"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C6CFB4"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AE0FE"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363761"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F76C89"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0BBDFB"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84038D"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8</w:t>
            </w:r>
          </w:p>
        </w:tc>
      </w:tr>
      <w:tr w:rsidR="00175135" w:rsidRPr="00175135" w14:paraId="0949A19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2AFC9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294B0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30366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A3751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CEE5B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50785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24DAF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F06B1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6259D28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C8A28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0EEC6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8F23F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62EB8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F29A8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1FB40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4AD2E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89B7B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69D8B39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EF5AC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7AE2F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628AB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70EFB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919E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542F6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AC476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3B4BD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5399ACC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6EB52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29227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1CF68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2A0F6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9CC58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524B8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27FCB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17E42E"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68CC0FB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860FB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155C2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7E513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FE722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6E7E2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EAE0F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C5E13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5DC14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4F8DEC8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83BA4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8EAEC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D3F8E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00DCB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1FF25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A073E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8B5AA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20BA0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5878BF4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B790D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lastRenderedPageBreak/>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B8E5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D0BFCE"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5B02A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178B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00D93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9A4A5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22649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65A8EFA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4FE8C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110A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0896A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88898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1068A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8C283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E788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92AAA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35BEF82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FEBB9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6FC5EE"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9242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BC231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9BE58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C2402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2390E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7AB00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2C4BE89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427ED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09621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05C22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7622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7CA31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8A9DE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D85EE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BD1E9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62829BA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27B3BD"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274F4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19F75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2B18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D24C1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E989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F0277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2758B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11A1A98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9A1A3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ED04A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D75B0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CABFA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2658E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2D98D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4C704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7C324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4FEBE58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F0A04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421C57" w14:textId="77777777" w:rsidR="00E5323B" w:rsidRPr="00175135" w:rsidRDefault="00CC0D2D" w:rsidP="00CC0D2D">
            <w:pPr>
              <w:spacing w:after="0" w:line="240" w:lineRule="auto"/>
              <w:jc w:val="center"/>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45E6D7" w14:textId="77777777" w:rsidR="00E5323B" w:rsidRPr="0017513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AB5772D" w14:textId="77777777" w:rsidR="00E5323B" w:rsidRPr="00175135" w:rsidRDefault="00CC0D2D" w:rsidP="00CC0D2D">
            <w:pPr>
              <w:spacing w:after="0" w:line="240" w:lineRule="auto"/>
              <w:jc w:val="center"/>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A9C2F8" w14:textId="77777777" w:rsidR="00E5323B" w:rsidRPr="0017513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1A9561C" w14:textId="77777777" w:rsidR="00E5323B" w:rsidRPr="00175135" w:rsidRDefault="00CC0D2D" w:rsidP="00CC0D2D">
            <w:pPr>
              <w:spacing w:after="0" w:line="240" w:lineRule="auto"/>
              <w:jc w:val="center"/>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9403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0207A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2151D81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7D1932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E065B71"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44EEBA98"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15792A12"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644FA7A3"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5EDF13C5"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2F065A90" w14:textId="77777777" w:rsidR="00E5323B" w:rsidRPr="00175135" w:rsidRDefault="00CC0D2D" w:rsidP="00CC0D2D">
            <w:pPr>
              <w:spacing w:after="0" w:line="240" w:lineRule="auto"/>
              <w:jc w:val="center"/>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D12AB" w14:textId="77777777" w:rsidR="00E5323B" w:rsidRPr="0017513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351E11E"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0736222E"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42C9EFDD"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5803D11E"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257A51F4"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60A6C040" w14:textId="77777777" w:rsidR="00E5323B" w:rsidRPr="00175135" w:rsidRDefault="00CC0D2D" w:rsidP="00CC0D2D">
            <w:pPr>
              <w:spacing w:after="0" w:line="240" w:lineRule="auto"/>
              <w:jc w:val="center"/>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2A4371" w14:textId="77777777" w:rsidR="00E5323B" w:rsidRPr="00175135"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86A5159"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71BF6A38"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575ACA99"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511B2AEB"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1A4A6353" w14:textId="77777777" w:rsidR="00CC0D2D" w:rsidRPr="00175135" w:rsidRDefault="00CC0D2D" w:rsidP="00CC0D2D">
            <w:pPr>
              <w:spacing w:after="0" w:line="240" w:lineRule="auto"/>
              <w:jc w:val="center"/>
              <w:rPr>
                <w:rFonts w:ascii="Times New Roman" w:eastAsia="Times New Roman" w:hAnsi="Times New Roman" w:cs="Times New Roman"/>
                <w:iCs/>
                <w:sz w:val="24"/>
                <w:szCs w:val="24"/>
                <w:lang w:eastAsia="lv-LV"/>
              </w:rPr>
            </w:pPr>
          </w:p>
          <w:p w14:paraId="32D1147C" w14:textId="77777777" w:rsidR="00E5323B" w:rsidRPr="00175135" w:rsidRDefault="00CC0D2D" w:rsidP="00CC0D2D">
            <w:pPr>
              <w:spacing w:after="0" w:line="240" w:lineRule="auto"/>
              <w:jc w:val="center"/>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0BAEC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3C674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46801EB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DCD6E1"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2C69B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E0E54E"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C9A7E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53BC04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4B6E4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D3875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FD039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20ED5F5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26F7F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02D1D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D39C1B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C82B7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9386CB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AF855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C9A504A"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06F4E2"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0F5942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6E586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2472E"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2B1686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00310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66D1E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8F99BC"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097CB8"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0253E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46CA2C7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6268F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0617B76"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w:t>
            </w:r>
          </w:p>
        </w:tc>
      </w:tr>
      <w:tr w:rsidR="00175135" w:rsidRPr="00175135" w14:paraId="2B1DBBB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18BFD3"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183DF6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175135" w14:paraId="71B5F1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EB76B1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D953F9B"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175135" w14:paraId="46B1F08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0847C9"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14B6DFBC" w14:textId="7A9517F2" w:rsidR="00E5323B" w:rsidRPr="00175135" w:rsidRDefault="00B77AC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175135" w:rsidRPr="00175135" w14:paraId="40DCFEC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667FC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lastRenderedPageBreak/>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54335081" w14:textId="2DF9448A" w:rsidR="002F6415" w:rsidRDefault="00F27F54" w:rsidP="002F64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2F6415">
              <w:rPr>
                <w:rFonts w:ascii="Times New Roman" w:eastAsia="Times New Roman" w:hAnsi="Times New Roman" w:cs="Times New Roman"/>
                <w:iCs/>
                <w:sz w:val="24"/>
                <w:szCs w:val="24"/>
                <w:lang w:eastAsia="lv-LV"/>
              </w:rPr>
              <w:t xml:space="preserve">           Šobrīd nav iespējams precīzi aprēķināt ietekmi uz valsts un pašvaldību budžetiem, jo nevar prognozēt, cik personas, kas nodarbinātas izglītības iestādē, kuru apmeklē bērni, ārstniecības iestādē vai sociālās aprūpes institūcijā, varētu būt atgriezušās no </w:t>
            </w:r>
            <w:r w:rsidR="00AB4430" w:rsidRPr="006279ED">
              <w:rPr>
                <w:rFonts w:ascii="Times New Roman" w:hAnsi="Times New Roman" w:cs="Times New Roman"/>
                <w:sz w:val="24"/>
                <w:szCs w:val="24"/>
                <w:shd w:val="clear" w:color="auto" w:fill="FFFFFF"/>
              </w:rPr>
              <w:t xml:space="preserve">Covid-19 </w:t>
            </w:r>
            <w:r w:rsidR="002F6415">
              <w:rPr>
                <w:rFonts w:ascii="Times New Roman" w:eastAsia="Times New Roman" w:hAnsi="Times New Roman" w:cs="Times New Roman"/>
                <w:iCs/>
                <w:sz w:val="24"/>
                <w:szCs w:val="24"/>
                <w:lang w:eastAsia="lv-LV"/>
              </w:rPr>
              <w:t>infekcijas skartajām teritorijām, kurām noteikti īpašie aizsardzības pasākumi.</w:t>
            </w:r>
          </w:p>
          <w:p w14:paraId="7E41E437" w14:textId="68F09ECF" w:rsidR="00C249CA" w:rsidRPr="002F6415" w:rsidRDefault="002F6415" w:rsidP="002F6415">
            <w:pPr>
              <w:pStyle w:val="xmsonormal"/>
              <w:shd w:val="clear" w:color="auto" w:fill="FFFFFF"/>
              <w:spacing w:before="0" w:beforeAutospacing="0" w:after="0" w:afterAutospacing="0"/>
              <w:ind w:firstLine="720"/>
              <w:jc w:val="both"/>
              <w:rPr>
                <w:color w:val="212121"/>
              </w:rPr>
            </w:pPr>
            <w:r>
              <w:rPr>
                <w:iCs/>
              </w:rPr>
              <w:t xml:space="preserve">Valsts budžeta un pašvaldību budžetu iestādes A darbnespējas lapas gadījumā par pirmajām 10 </w:t>
            </w:r>
            <w:r>
              <w:rPr>
                <w:color w:val="212121"/>
              </w:rPr>
              <w:t>darbnespējas</w:t>
            </w:r>
            <w:r>
              <w:rPr>
                <w:iCs/>
              </w:rPr>
              <w:t xml:space="preserve"> dienām apmaksu veiks attiecīgi tām piešķirto budžetu līdzekļu</w:t>
            </w:r>
            <w:r>
              <w:rPr>
                <w:color w:val="212121"/>
              </w:rPr>
              <w:t xml:space="preserve"> ietvaros. Savukārt darbnespējas lapas apmaksa no 11 darbnespējas dienas tiks nodrošināta </w:t>
            </w:r>
            <w:r>
              <w:rPr>
                <w:iCs/>
              </w:rPr>
              <w:t>v</w:t>
            </w:r>
            <w:r>
              <w:rPr>
                <w:color w:val="212121"/>
              </w:rPr>
              <w:t>alsts sociālās apdrošināšanas speciālā budžeta piešķirto līdzekļu ietvaros.</w:t>
            </w:r>
          </w:p>
        </w:tc>
      </w:tr>
    </w:tbl>
    <w:p w14:paraId="2B3B2A27" w14:textId="7688EBB7" w:rsidR="00EB35DB"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1220" w:rsidRPr="004E1220" w14:paraId="532503D1" w14:textId="77777777" w:rsidTr="00637F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7ED3D" w14:textId="77777777" w:rsidR="004E1220" w:rsidRPr="004E1220" w:rsidRDefault="004E1220" w:rsidP="00637F7D">
            <w:pPr>
              <w:spacing w:after="0" w:line="240" w:lineRule="auto"/>
              <w:rPr>
                <w:rFonts w:ascii="Times New Roman" w:eastAsia="Times New Roman" w:hAnsi="Times New Roman" w:cs="Times New Roman"/>
                <w:b/>
                <w:bCs/>
                <w:iCs/>
                <w:sz w:val="24"/>
                <w:szCs w:val="24"/>
                <w:lang w:eastAsia="lv-LV"/>
              </w:rPr>
            </w:pPr>
            <w:r w:rsidRPr="004E1220">
              <w:rPr>
                <w:rFonts w:ascii="Times New Roman" w:eastAsia="Times New Roman" w:hAnsi="Times New Roman" w:cs="Times New Roman"/>
                <w:b/>
                <w:bCs/>
                <w:iCs/>
                <w:sz w:val="24"/>
                <w:szCs w:val="24"/>
                <w:lang w:eastAsia="lv-LV"/>
              </w:rPr>
              <w:t>IV. Tiesību akta projekta ietekme uz spēkā esošo tiesību normu sistēmu</w:t>
            </w:r>
          </w:p>
        </w:tc>
      </w:tr>
      <w:tr w:rsidR="004E1220" w:rsidRPr="004E1220" w14:paraId="2D05B73D" w14:textId="77777777" w:rsidTr="00637F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04DC7"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84B7DD"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88E7AB2" w14:textId="4F2BE054"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25E06F2F" w14:textId="77777777" w:rsidTr="00637F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357F5"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621FB4"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E672418" w14:textId="694393C9"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501F3751" w14:textId="77777777" w:rsidTr="00637F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615F9"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55B844"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8AD522" w14:textId="3DA551E1"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6F5474" w14:textId="77777777" w:rsidR="004E1220" w:rsidRPr="004E1220" w:rsidRDefault="004E12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1220" w:rsidRPr="004E1220" w14:paraId="176EE89D" w14:textId="77777777" w:rsidTr="00637F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5E3046" w14:textId="77777777" w:rsidR="004E1220" w:rsidRPr="004E1220" w:rsidRDefault="004E1220" w:rsidP="00637F7D">
            <w:pPr>
              <w:spacing w:after="0" w:line="240" w:lineRule="auto"/>
              <w:rPr>
                <w:rFonts w:ascii="Times New Roman" w:eastAsia="Times New Roman" w:hAnsi="Times New Roman" w:cs="Times New Roman"/>
                <w:b/>
                <w:bCs/>
                <w:iCs/>
                <w:sz w:val="24"/>
                <w:szCs w:val="24"/>
                <w:lang w:eastAsia="lv-LV"/>
              </w:rPr>
            </w:pPr>
            <w:r w:rsidRPr="004E122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E1220" w:rsidRPr="004E1220" w14:paraId="5CA8203B" w14:textId="77777777" w:rsidTr="004E1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E9A31"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CE0465"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C8B722F" w14:textId="38A4CB6E"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1E50C2EE" w14:textId="77777777" w:rsidTr="004E1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E96940"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7792B7"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F4467D9" w14:textId="6520A738"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386170E9" w14:textId="77777777" w:rsidTr="004E12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52E8CC"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B9A6C3"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F59B6" w14:textId="6B5FF1AE"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E6FEA1" w14:textId="77777777" w:rsidR="004E1220" w:rsidRPr="00E5323B" w:rsidRDefault="004E1220" w:rsidP="004E1220">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4E1220" w:rsidRPr="004E1220" w14:paraId="6476EB7E" w14:textId="77777777" w:rsidTr="00637F7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2C32BE0" w14:textId="77777777" w:rsidR="004E1220" w:rsidRPr="004E1220" w:rsidRDefault="004E1220" w:rsidP="00637F7D">
            <w:pPr>
              <w:spacing w:after="0" w:line="240" w:lineRule="auto"/>
              <w:rPr>
                <w:rFonts w:ascii="Times New Roman" w:eastAsia="Times New Roman" w:hAnsi="Times New Roman" w:cs="Times New Roman"/>
                <w:b/>
                <w:bCs/>
                <w:iCs/>
                <w:sz w:val="24"/>
                <w:szCs w:val="24"/>
                <w:lang w:eastAsia="lv-LV"/>
              </w:rPr>
            </w:pPr>
            <w:r w:rsidRPr="004E1220">
              <w:rPr>
                <w:rFonts w:ascii="Times New Roman" w:eastAsia="Times New Roman" w:hAnsi="Times New Roman" w:cs="Times New Roman"/>
                <w:b/>
                <w:bCs/>
                <w:iCs/>
                <w:sz w:val="24"/>
                <w:szCs w:val="24"/>
                <w:lang w:eastAsia="lv-LV"/>
              </w:rPr>
              <w:t>1. tabula</w:t>
            </w:r>
            <w:r w:rsidRPr="004E1220">
              <w:rPr>
                <w:rFonts w:ascii="Times New Roman" w:eastAsia="Times New Roman" w:hAnsi="Times New Roman" w:cs="Times New Roman"/>
                <w:b/>
                <w:bCs/>
                <w:iCs/>
                <w:sz w:val="24"/>
                <w:szCs w:val="24"/>
                <w:lang w:eastAsia="lv-LV"/>
              </w:rPr>
              <w:br/>
              <w:t>Tiesību akta projekta atbilstība ES tiesību aktiem</w:t>
            </w:r>
          </w:p>
        </w:tc>
      </w:tr>
      <w:tr w:rsidR="004E1220" w:rsidRPr="004E1220" w14:paraId="0397F38B"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13526AD"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2F1995E3" w14:textId="252FC446"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3EDD8FE8"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766D94F"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FABA648"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3716F84A"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7400A73"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D</w:t>
            </w:r>
          </w:p>
        </w:tc>
      </w:tr>
      <w:tr w:rsidR="004E1220" w:rsidRPr="004E1220" w14:paraId="6B2475DD"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4E67E9D" w14:textId="3487B51B"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250" w:type="pct"/>
            <w:tcBorders>
              <w:top w:val="outset" w:sz="6" w:space="0" w:color="auto"/>
              <w:left w:val="outset" w:sz="6" w:space="0" w:color="auto"/>
              <w:bottom w:val="outset" w:sz="6" w:space="0" w:color="auto"/>
              <w:right w:val="outset" w:sz="6" w:space="0" w:color="auto"/>
            </w:tcBorders>
            <w:hideMark/>
          </w:tcPr>
          <w:p w14:paraId="299423E1" w14:textId="6953040E"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250" w:type="pct"/>
            <w:gridSpan w:val="2"/>
            <w:tcBorders>
              <w:top w:val="outset" w:sz="6" w:space="0" w:color="auto"/>
              <w:left w:val="outset" w:sz="6" w:space="0" w:color="auto"/>
              <w:bottom w:val="outset" w:sz="6" w:space="0" w:color="auto"/>
              <w:right w:val="outset" w:sz="6" w:space="0" w:color="auto"/>
            </w:tcBorders>
            <w:hideMark/>
          </w:tcPr>
          <w:p w14:paraId="33313639" w14:textId="175839CA"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250" w:type="pct"/>
            <w:tcBorders>
              <w:top w:val="outset" w:sz="6" w:space="0" w:color="auto"/>
              <w:left w:val="outset" w:sz="6" w:space="0" w:color="auto"/>
              <w:bottom w:val="outset" w:sz="6" w:space="0" w:color="auto"/>
              <w:right w:val="outset" w:sz="6" w:space="0" w:color="auto"/>
            </w:tcBorders>
            <w:hideMark/>
          </w:tcPr>
          <w:p w14:paraId="01F9E720" w14:textId="5B2C9D7A"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4D2AE787"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70CA84D0" w14:textId="3E476B1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250" w:type="pct"/>
            <w:tcBorders>
              <w:top w:val="outset" w:sz="6" w:space="0" w:color="auto"/>
              <w:left w:val="outset" w:sz="6" w:space="0" w:color="auto"/>
              <w:bottom w:val="outset" w:sz="6" w:space="0" w:color="auto"/>
              <w:right w:val="outset" w:sz="6" w:space="0" w:color="auto"/>
            </w:tcBorders>
            <w:hideMark/>
          </w:tcPr>
          <w:p w14:paraId="24561521" w14:textId="52007BD3"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250" w:type="pct"/>
            <w:gridSpan w:val="2"/>
            <w:tcBorders>
              <w:top w:val="outset" w:sz="6" w:space="0" w:color="auto"/>
              <w:left w:val="outset" w:sz="6" w:space="0" w:color="auto"/>
              <w:bottom w:val="outset" w:sz="6" w:space="0" w:color="auto"/>
              <w:right w:val="outset" w:sz="6" w:space="0" w:color="auto"/>
            </w:tcBorders>
            <w:hideMark/>
          </w:tcPr>
          <w:p w14:paraId="15754651" w14:textId="17693163"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250" w:type="pct"/>
            <w:tcBorders>
              <w:top w:val="outset" w:sz="6" w:space="0" w:color="auto"/>
              <w:left w:val="outset" w:sz="6" w:space="0" w:color="auto"/>
              <w:bottom w:val="outset" w:sz="6" w:space="0" w:color="auto"/>
              <w:right w:val="outset" w:sz="6" w:space="0" w:color="auto"/>
            </w:tcBorders>
            <w:hideMark/>
          </w:tcPr>
          <w:p w14:paraId="4F175529" w14:textId="2507F56A"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65C30F5C"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200F386"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798B081C" w14:textId="7248C26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449D17FE"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73130A4"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w:t>
            </w:r>
            <w:r w:rsidRPr="004E1220">
              <w:rPr>
                <w:rFonts w:ascii="Times New Roman" w:eastAsia="Times New Roman" w:hAnsi="Times New Roman" w:cs="Times New Roman"/>
                <w:iCs/>
                <w:sz w:val="24"/>
                <w:szCs w:val="24"/>
                <w:lang w:eastAsia="lv-LV"/>
              </w:rPr>
              <w:lastRenderedPageBreak/>
              <w:t>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0523AC7E" w14:textId="5D6FC8F5"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 attiecināms</w:t>
            </w:r>
          </w:p>
        </w:tc>
      </w:tr>
      <w:tr w:rsidR="004E1220" w:rsidRPr="004E1220" w14:paraId="434CC419" w14:textId="77777777" w:rsidTr="00637F7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9AE4A48"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0E649249" w14:textId="58CCA242"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4E1220" w:rsidRPr="004E1220" w14:paraId="28E372D6" w14:textId="77777777" w:rsidTr="00637F7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30BDB28" w14:textId="77777777" w:rsidR="004E1220" w:rsidRPr="004E1220" w:rsidRDefault="004E1220" w:rsidP="00637F7D">
            <w:pPr>
              <w:spacing w:after="0" w:line="240" w:lineRule="auto"/>
              <w:rPr>
                <w:rFonts w:ascii="Times New Roman" w:eastAsia="Times New Roman" w:hAnsi="Times New Roman" w:cs="Times New Roman"/>
                <w:b/>
                <w:bCs/>
                <w:iCs/>
                <w:sz w:val="24"/>
                <w:szCs w:val="24"/>
                <w:lang w:eastAsia="lv-LV"/>
              </w:rPr>
            </w:pPr>
            <w:r w:rsidRPr="004E1220">
              <w:rPr>
                <w:rFonts w:ascii="Times New Roman" w:eastAsia="Times New Roman" w:hAnsi="Times New Roman" w:cs="Times New Roman"/>
                <w:b/>
                <w:bCs/>
                <w:iCs/>
                <w:sz w:val="24"/>
                <w:szCs w:val="24"/>
                <w:lang w:eastAsia="lv-LV"/>
              </w:rPr>
              <w:t>2. tabula</w:t>
            </w:r>
            <w:r w:rsidRPr="004E122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E1220">
              <w:rPr>
                <w:rFonts w:ascii="Times New Roman" w:eastAsia="Times New Roman" w:hAnsi="Times New Roman" w:cs="Times New Roman"/>
                <w:b/>
                <w:bCs/>
                <w:iCs/>
                <w:sz w:val="24"/>
                <w:szCs w:val="24"/>
                <w:lang w:eastAsia="lv-LV"/>
              </w:rPr>
              <w:br/>
              <w:t>Pasākumi šo saistību izpildei</w:t>
            </w:r>
          </w:p>
        </w:tc>
      </w:tr>
      <w:tr w:rsidR="004E1220" w:rsidRPr="004E1220" w14:paraId="6B49677A" w14:textId="77777777" w:rsidTr="00637F7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8B94566"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36A822BC" w14:textId="7E1AEF13"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245F324E" w14:textId="77777777" w:rsidTr="00637F7D">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7A13A3B6"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5E7C68A3"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65C7283A"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C</w:t>
            </w:r>
          </w:p>
        </w:tc>
      </w:tr>
      <w:tr w:rsidR="004E1220" w:rsidRPr="004E1220" w14:paraId="156EFD88" w14:textId="77777777" w:rsidTr="00637F7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319B020"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Starptautiskās saistības (pēc būtības), kas izriet no norādītā starptautiskā dokumenta.</w:t>
            </w:r>
            <w:r w:rsidRPr="004E1220">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3B86BB01" w14:textId="01311318"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950" w:type="pct"/>
            <w:gridSpan w:val="2"/>
            <w:tcBorders>
              <w:top w:val="outset" w:sz="6" w:space="0" w:color="auto"/>
              <w:left w:val="outset" w:sz="6" w:space="0" w:color="auto"/>
              <w:bottom w:val="outset" w:sz="6" w:space="0" w:color="auto"/>
              <w:right w:val="outset" w:sz="6" w:space="0" w:color="auto"/>
            </w:tcBorders>
            <w:hideMark/>
          </w:tcPr>
          <w:p w14:paraId="3AC0E71C" w14:textId="31AEC429"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2FD75E40" w14:textId="77777777" w:rsidTr="00637F7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E011482"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14:paraId="6A7CB1B7" w14:textId="03F4D2E9"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c>
          <w:tcPr>
            <w:tcW w:w="1950" w:type="pct"/>
            <w:gridSpan w:val="2"/>
            <w:tcBorders>
              <w:top w:val="outset" w:sz="6" w:space="0" w:color="auto"/>
              <w:left w:val="outset" w:sz="6" w:space="0" w:color="auto"/>
              <w:bottom w:val="outset" w:sz="6" w:space="0" w:color="auto"/>
              <w:right w:val="outset" w:sz="6" w:space="0" w:color="auto"/>
            </w:tcBorders>
            <w:hideMark/>
          </w:tcPr>
          <w:p w14:paraId="4CBAA84D" w14:textId="131515F5"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591821F6" w14:textId="77777777" w:rsidTr="00637F7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44793A4"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78F7E4F9" w14:textId="097E381E"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E1220" w:rsidRPr="004E1220" w14:paraId="0B201D7F" w14:textId="77777777" w:rsidTr="00637F7D">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DDBBDCD" w14:textId="77777777"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sidRPr="004E1220">
              <w:rPr>
                <w:rFonts w:ascii="Times New Roman" w:eastAsia="Times New Roman" w:hAnsi="Times New Roman" w:cs="Times New Roman"/>
                <w:iCs/>
                <w:sz w:val="24"/>
                <w:szCs w:val="24"/>
                <w:lang w:eastAsia="lv-LV"/>
              </w:rPr>
              <w:lastRenderedPageBreak/>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420D165F" w14:textId="5E2A263F" w:rsidR="004E1220" w:rsidRPr="004E1220" w:rsidRDefault="004E1220" w:rsidP="00637F7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F33DF0F" w14:textId="315B92D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5135" w:rsidRPr="00175135"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175135" w:rsidRDefault="00E5323B" w:rsidP="00E5323B">
            <w:pPr>
              <w:spacing w:after="0" w:line="240" w:lineRule="auto"/>
              <w:rPr>
                <w:rFonts w:ascii="Times New Roman" w:eastAsia="Times New Roman" w:hAnsi="Times New Roman" w:cs="Times New Roman"/>
                <w:b/>
                <w:bCs/>
                <w:iCs/>
                <w:sz w:val="24"/>
                <w:szCs w:val="24"/>
                <w:lang w:eastAsia="lv-LV"/>
              </w:rPr>
            </w:pPr>
            <w:r w:rsidRPr="00175135">
              <w:rPr>
                <w:rFonts w:ascii="Times New Roman" w:eastAsia="Times New Roman" w:hAnsi="Times New Roman" w:cs="Times New Roman"/>
                <w:b/>
                <w:bCs/>
                <w:iCs/>
                <w:sz w:val="24"/>
                <w:szCs w:val="24"/>
                <w:lang w:eastAsia="lv-LV"/>
              </w:rPr>
              <w:t>VI. Sabiedrības līdzdalība un komunikācijas aktivitātes</w:t>
            </w:r>
          </w:p>
        </w:tc>
      </w:tr>
      <w:tr w:rsidR="00175135" w:rsidRPr="00175135"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6D24214C" w:rsidR="004B4145" w:rsidRPr="00175135" w:rsidRDefault="00B934A1" w:rsidP="004B41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netika izsludināts Valsts sekretāru sanāksmē, tā kā tas </w:t>
            </w:r>
            <w:r w:rsidRPr="00B934A1">
              <w:rPr>
                <w:rFonts w:ascii="Times New Roman" w:eastAsia="Times New Roman" w:hAnsi="Times New Roman" w:cs="Times New Roman"/>
                <w:iCs/>
                <w:sz w:val="24"/>
                <w:szCs w:val="24"/>
                <w:lang w:eastAsia="lv-LV"/>
              </w:rPr>
              <w:t xml:space="preserve">saistībā ar nepieciešamību noteikt pasākumus </w:t>
            </w:r>
            <w:r w:rsidRPr="00B934A1">
              <w:rPr>
                <w:rFonts w:ascii="Times New Roman" w:hAnsi="Times New Roman"/>
                <w:sz w:val="24"/>
                <w:szCs w:val="24"/>
              </w:rPr>
              <w:t xml:space="preserve">koronavīrusa izraisītās slimības Covid-19 izplatības ierobežošanai </w:t>
            </w:r>
            <w:r>
              <w:rPr>
                <w:rFonts w:ascii="Times New Roman" w:hAnsi="Times New Roman"/>
                <w:sz w:val="24"/>
                <w:szCs w:val="24"/>
              </w:rPr>
              <w:t xml:space="preserve">virzāms </w:t>
            </w:r>
            <w:r w:rsidRPr="00B934A1">
              <w:rPr>
                <w:rFonts w:ascii="Times New Roman" w:eastAsia="Times New Roman" w:hAnsi="Times New Roman" w:cs="Times New Roman"/>
                <w:iCs/>
                <w:sz w:val="24"/>
                <w:szCs w:val="24"/>
                <w:lang w:eastAsia="lv-LV"/>
              </w:rPr>
              <w:t>steidzamības kārtā</w:t>
            </w:r>
            <w:r>
              <w:rPr>
                <w:rFonts w:ascii="Times New Roman" w:eastAsia="Times New Roman" w:hAnsi="Times New Roman" w:cs="Times New Roman"/>
                <w:iCs/>
                <w:sz w:val="24"/>
                <w:szCs w:val="24"/>
                <w:lang w:eastAsia="lv-LV"/>
              </w:rPr>
              <w:t>.</w:t>
            </w:r>
          </w:p>
        </w:tc>
      </w:tr>
      <w:tr w:rsidR="00175135" w:rsidRPr="00175135"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2501CE4" w14:textId="77777777" w:rsidR="00B934A1" w:rsidRDefault="00B934A1" w:rsidP="00B93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4.martā Veselības ministrijā tika organizēta sanāksme ar Veselības aprūpes darba devēju asociāciju un Latvijas Lielo slimnīcu asociāciju, lai pārrunātu šo  noteikumu grozījuma  realizēšanu un ietekmi uz ārstniecības iestāžu darbu.</w:t>
            </w:r>
          </w:p>
          <w:p w14:paraId="2BFCF980" w14:textId="76710A87" w:rsidR="00E5323B" w:rsidRPr="00175135" w:rsidRDefault="00B934A1" w:rsidP="00B93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5.martā saņemts Latvijas Ģimenes ārstu asociācijas un Latvijas Lauku ģimenes ārstu asociācijas konceptuāls atbalsts MK 152 grozījuma projekta tālākai virzībai, vienlaikus izsakot priekšlikumus. Ņemot vērā ģimenes ārstu aktualizētos jautājumus, papildināta anotācija ar situācijas skaidrojumu, kā arī ģimenes ārstiem tiks sniegta precizēta informācija par rīcību konkrētos gadījumos.</w:t>
            </w:r>
          </w:p>
        </w:tc>
      </w:tr>
      <w:tr w:rsidR="00175135" w:rsidRPr="00175135"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10234616" w:rsidR="00E5323B" w:rsidRPr="00175135" w:rsidRDefault="00861BE8"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Nav</w:t>
            </w:r>
          </w:p>
        </w:tc>
      </w:tr>
      <w:tr w:rsidR="00175135" w:rsidRPr="00175135"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44893145" w:rsidR="00E5323B" w:rsidRPr="00175135" w:rsidRDefault="0006656A" w:rsidP="0006656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Visa aktuālā informācija saistībā ar </w:t>
            </w:r>
            <w:r w:rsidRPr="00B934A1">
              <w:rPr>
                <w:rFonts w:ascii="Times New Roman" w:hAnsi="Times New Roman"/>
                <w:sz w:val="24"/>
                <w:szCs w:val="24"/>
              </w:rPr>
              <w:t>koronavīrusa izraisītās slimības Covid-19</w:t>
            </w:r>
            <w:r>
              <w:rPr>
                <w:rFonts w:ascii="Times New Roman" w:hAnsi="Times New Roman"/>
                <w:sz w:val="24"/>
                <w:szCs w:val="24"/>
              </w:rPr>
              <w:t xml:space="preserve"> izplatību ir publicēta un regulāri tiek aktualizēta Veselības ministrijas un SPKC tīmekļa vietnēs, kā arī iestāžu </w:t>
            </w:r>
            <w:r w:rsidRPr="0006656A">
              <w:rPr>
                <w:rFonts w:ascii="Times New Roman" w:hAnsi="Times New Roman"/>
                <w:sz w:val="24"/>
                <w:szCs w:val="24"/>
              </w:rPr>
              <w:t>sociālo tīklu kontos</w:t>
            </w:r>
            <w:r>
              <w:rPr>
                <w:rFonts w:ascii="Times New Roman" w:hAnsi="Times New Roman"/>
                <w:sz w:val="24"/>
                <w:szCs w:val="24"/>
              </w:rPr>
              <w:t>.</w:t>
            </w:r>
          </w:p>
        </w:tc>
      </w:tr>
    </w:tbl>
    <w:p w14:paraId="515B966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5135" w:rsidRPr="00175135"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175135" w:rsidRDefault="00E5323B" w:rsidP="00E5323B">
            <w:pPr>
              <w:spacing w:after="0" w:line="240" w:lineRule="auto"/>
              <w:rPr>
                <w:rFonts w:ascii="Times New Roman" w:eastAsia="Times New Roman" w:hAnsi="Times New Roman" w:cs="Times New Roman"/>
                <w:b/>
                <w:bCs/>
                <w:iCs/>
                <w:sz w:val="24"/>
                <w:szCs w:val="24"/>
                <w:lang w:eastAsia="lv-LV"/>
              </w:rPr>
            </w:pPr>
            <w:r w:rsidRPr="0017513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75135" w:rsidRPr="00175135"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D5A5902" w:rsidR="00E5323B" w:rsidRPr="00175135" w:rsidRDefault="00EB35D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Ārsti un ārsta palīgi, kuri izsniedz darbnespējas lapas.</w:t>
            </w:r>
          </w:p>
        </w:tc>
      </w:tr>
      <w:tr w:rsidR="00175135" w:rsidRPr="00175135"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Projekta izpildes ietekme uz pārvaldes funkcijām un institucionālo struktūru.</w:t>
            </w:r>
            <w:r w:rsidRPr="0017513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6D5089D8" w:rsidR="00E5323B" w:rsidRPr="00175135" w:rsidRDefault="00A43EE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75135" w:rsidRPr="00175135"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263DAF5B" w:rsidR="00E5323B" w:rsidRPr="00175135" w:rsidRDefault="00E5323B" w:rsidP="00E5323B">
            <w:pPr>
              <w:spacing w:after="0" w:line="240" w:lineRule="auto"/>
              <w:rPr>
                <w:rFonts w:ascii="Times New Roman" w:eastAsia="Times New Roman" w:hAnsi="Times New Roman" w:cs="Times New Roman"/>
                <w:iCs/>
                <w:sz w:val="24"/>
                <w:szCs w:val="24"/>
                <w:lang w:eastAsia="lv-LV"/>
              </w:rPr>
            </w:pPr>
            <w:r w:rsidRPr="00175135">
              <w:rPr>
                <w:rFonts w:ascii="Times New Roman" w:eastAsia="Times New Roman" w:hAnsi="Times New Roman" w:cs="Times New Roman"/>
                <w:iCs/>
                <w:sz w:val="24"/>
                <w:szCs w:val="24"/>
                <w:lang w:eastAsia="lv-LV"/>
              </w:rPr>
              <w:t>Nav</w:t>
            </w:r>
          </w:p>
        </w:tc>
      </w:tr>
    </w:tbl>
    <w:p w14:paraId="4E183AD9" w14:textId="45C51F2D" w:rsidR="00C25B49" w:rsidRDefault="00C25B49" w:rsidP="00894C55">
      <w:pPr>
        <w:spacing w:after="0" w:line="240" w:lineRule="auto"/>
        <w:rPr>
          <w:rFonts w:ascii="Times New Roman" w:hAnsi="Times New Roman" w:cs="Times New Roman"/>
          <w:sz w:val="28"/>
          <w:szCs w:val="28"/>
        </w:rPr>
      </w:pPr>
    </w:p>
    <w:p w14:paraId="3649D6FE" w14:textId="77777777" w:rsidR="00A43EE9" w:rsidRPr="00175135" w:rsidRDefault="00A43EE9" w:rsidP="00894C55">
      <w:pPr>
        <w:spacing w:after="0" w:line="240" w:lineRule="auto"/>
        <w:rPr>
          <w:rFonts w:ascii="Times New Roman" w:hAnsi="Times New Roman" w:cs="Times New Roman"/>
          <w:sz w:val="28"/>
          <w:szCs w:val="28"/>
        </w:rPr>
      </w:pPr>
    </w:p>
    <w:p w14:paraId="5ECDD34F" w14:textId="02BCA685" w:rsidR="00894C55" w:rsidRPr="00DB0747" w:rsidRDefault="00DB0747" w:rsidP="00894C55">
      <w:pPr>
        <w:tabs>
          <w:tab w:val="left" w:pos="6237"/>
        </w:tabs>
        <w:spacing w:after="0" w:line="240" w:lineRule="auto"/>
        <w:rPr>
          <w:rFonts w:ascii="Times New Roman" w:hAnsi="Times New Roman" w:cs="Times New Roman"/>
          <w:sz w:val="28"/>
          <w:szCs w:val="28"/>
        </w:rPr>
      </w:pPr>
      <w:r w:rsidRPr="00DB0747">
        <w:rPr>
          <w:rFonts w:ascii="Times New Roman" w:hAnsi="Times New Roman" w:cs="Times New Roman"/>
          <w:sz w:val="28"/>
          <w:szCs w:val="28"/>
        </w:rPr>
        <w:t>Veselības ministre</w:t>
      </w:r>
      <w:r w:rsidRPr="00DB0747">
        <w:rPr>
          <w:rFonts w:ascii="Times New Roman" w:hAnsi="Times New Roman" w:cs="Times New Roman"/>
          <w:sz w:val="28"/>
          <w:szCs w:val="28"/>
        </w:rPr>
        <w:tab/>
      </w:r>
      <w:r w:rsidRPr="00DB0747">
        <w:rPr>
          <w:rFonts w:ascii="Times New Roman" w:hAnsi="Times New Roman" w:cs="Times New Roman"/>
          <w:sz w:val="28"/>
          <w:szCs w:val="28"/>
        </w:rPr>
        <w:tab/>
      </w:r>
      <w:r w:rsidRPr="00DB0747">
        <w:rPr>
          <w:rFonts w:ascii="Times New Roman" w:hAnsi="Times New Roman" w:cs="Times New Roman"/>
          <w:sz w:val="28"/>
          <w:szCs w:val="28"/>
        </w:rPr>
        <w:tab/>
        <w:t>I. Viņķele</w:t>
      </w:r>
    </w:p>
    <w:p w14:paraId="2878AC34" w14:textId="77777777" w:rsidR="008F0F71" w:rsidRDefault="008F0F71" w:rsidP="00DB0747">
      <w:pPr>
        <w:pStyle w:val="pamattekststabul"/>
        <w:spacing w:before="0" w:beforeAutospacing="0" w:after="0" w:afterAutospacing="0"/>
        <w:jc w:val="both"/>
        <w:rPr>
          <w:noProof/>
          <w:lang w:val="lv-LV"/>
        </w:rPr>
      </w:pPr>
    </w:p>
    <w:p w14:paraId="2B6EA2AD" w14:textId="77777777" w:rsidR="00A43EE9" w:rsidRDefault="00A43EE9" w:rsidP="00DB0747">
      <w:pPr>
        <w:pStyle w:val="pamattekststabul"/>
        <w:spacing w:before="0" w:beforeAutospacing="0" w:after="0" w:afterAutospacing="0"/>
        <w:jc w:val="both"/>
        <w:rPr>
          <w:noProof/>
          <w:lang w:val="lv-LV"/>
        </w:rPr>
      </w:pPr>
    </w:p>
    <w:p w14:paraId="5D2FA798" w14:textId="77777777" w:rsidR="00A43EE9" w:rsidRDefault="00A43EE9" w:rsidP="00DB0747">
      <w:pPr>
        <w:pStyle w:val="pamattekststabul"/>
        <w:spacing w:before="0" w:beforeAutospacing="0" w:after="0" w:afterAutospacing="0"/>
        <w:jc w:val="both"/>
        <w:rPr>
          <w:noProof/>
          <w:lang w:val="lv-LV"/>
        </w:rPr>
      </w:pPr>
    </w:p>
    <w:p w14:paraId="3A3587CD" w14:textId="083D55A7" w:rsidR="00DB0747" w:rsidRPr="00DB0747" w:rsidRDefault="00DB0747" w:rsidP="00DB0747">
      <w:pPr>
        <w:pStyle w:val="pamattekststabul"/>
        <w:spacing w:before="0" w:beforeAutospacing="0" w:after="0" w:afterAutospacing="0"/>
        <w:jc w:val="both"/>
        <w:rPr>
          <w:lang w:val="lv-LV"/>
        </w:rPr>
      </w:pPr>
      <w:bookmarkStart w:id="0" w:name="_GoBack"/>
      <w:bookmarkEnd w:id="0"/>
      <w:r w:rsidRPr="00DB0747">
        <w:rPr>
          <w:noProof/>
          <w:lang w:val="lv-LV"/>
        </w:rPr>
        <w:t>Marika Petroviča</w:t>
      </w:r>
      <w:r w:rsidRPr="00DB0747">
        <w:rPr>
          <w:lang w:val="lv-LV"/>
        </w:rPr>
        <w:t xml:space="preserve">  </w:t>
      </w:r>
      <w:r w:rsidRPr="00DB0747">
        <w:rPr>
          <w:noProof/>
          <w:lang w:val="lv-LV"/>
        </w:rPr>
        <w:t>60001572</w:t>
      </w:r>
    </w:p>
    <w:p w14:paraId="253D42B9" w14:textId="13B53850" w:rsidR="00DB0747" w:rsidRPr="00DB0747" w:rsidRDefault="00DB0747" w:rsidP="008F0F71">
      <w:pPr>
        <w:tabs>
          <w:tab w:val="right" w:pos="9356"/>
        </w:tabs>
        <w:spacing w:after="0" w:line="240" w:lineRule="auto"/>
        <w:jc w:val="both"/>
        <w:rPr>
          <w:rFonts w:ascii="Times New Roman" w:hAnsi="Times New Roman" w:cs="Times New Roman"/>
          <w:sz w:val="24"/>
          <w:szCs w:val="24"/>
        </w:rPr>
      </w:pPr>
      <w:r w:rsidRPr="00DB0747">
        <w:rPr>
          <w:rFonts w:ascii="Times New Roman" w:hAnsi="Times New Roman"/>
          <w:noProof/>
          <w:sz w:val="24"/>
          <w:szCs w:val="24"/>
        </w:rPr>
        <w:t>Marika.Petrovica@vm.gov.lv</w:t>
      </w:r>
    </w:p>
    <w:sectPr w:rsidR="00DB0747" w:rsidRPr="00DB074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0A20" w14:textId="77777777" w:rsidR="007E5F7A" w:rsidRDefault="007E5F7A" w:rsidP="00894C55">
      <w:pPr>
        <w:spacing w:after="0" w:line="240" w:lineRule="auto"/>
      </w:pPr>
      <w:r>
        <w:separator/>
      </w:r>
    </w:p>
  </w:endnote>
  <w:endnote w:type="continuationSeparator" w:id="0">
    <w:p w14:paraId="66ACFBC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74" w14:textId="30A5317D" w:rsidR="00894C55" w:rsidRPr="00EB35DB" w:rsidRDefault="00EB35DB" w:rsidP="00EB35DB">
    <w:pPr>
      <w:pStyle w:val="Footer"/>
      <w:rPr>
        <w:rFonts w:ascii="Times New Roman" w:hAnsi="Times New Roman" w:cs="Times New Roman"/>
        <w:sz w:val="20"/>
        <w:szCs w:val="20"/>
      </w:rPr>
    </w:pPr>
    <w:r w:rsidRPr="00EB35DB">
      <w:rPr>
        <w:rFonts w:ascii="Times New Roman" w:hAnsi="Times New Roman" w:cs="Times New Roman"/>
        <w:sz w:val="20"/>
        <w:szCs w:val="20"/>
      </w:rPr>
      <w:t>VManot_0</w:t>
    </w:r>
    <w:r w:rsidR="00DB0747">
      <w:rPr>
        <w:rFonts w:ascii="Times New Roman" w:hAnsi="Times New Roman" w:cs="Times New Roman"/>
        <w:sz w:val="20"/>
        <w:szCs w:val="20"/>
      </w:rPr>
      <w:t>6</w:t>
    </w:r>
    <w:r w:rsidRPr="00EB35DB">
      <w:rPr>
        <w:rFonts w:ascii="Times New Roman" w:hAnsi="Times New Roman" w:cs="Times New Roman"/>
        <w:sz w:val="20"/>
        <w:szCs w:val="20"/>
      </w:rPr>
      <w:t>0320_ MK152groz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71C3C343" w:rsidR="009A2654" w:rsidRPr="00EB35DB" w:rsidRDefault="00EB35DB" w:rsidP="00EB35DB">
    <w:pPr>
      <w:pStyle w:val="Footer"/>
      <w:rPr>
        <w:rFonts w:ascii="Times New Roman" w:hAnsi="Times New Roman" w:cs="Times New Roman"/>
        <w:sz w:val="20"/>
        <w:szCs w:val="20"/>
      </w:rPr>
    </w:pPr>
    <w:r w:rsidRPr="00EB35DB">
      <w:rPr>
        <w:rFonts w:ascii="Times New Roman" w:hAnsi="Times New Roman" w:cs="Times New Roman"/>
        <w:sz w:val="20"/>
        <w:szCs w:val="20"/>
      </w:rPr>
      <w:t>VManot_</w:t>
    </w:r>
    <w:r>
      <w:rPr>
        <w:rFonts w:ascii="Times New Roman" w:hAnsi="Times New Roman" w:cs="Times New Roman"/>
        <w:sz w:val="20"/>
        <w:szCs w:val="20"/>
      </w:rPr>
      <w:t>0</w:t>
    </w:r>
    <w:r w:rsidR="00DB0747">
      <w:rPr>
        <w:rFonts w:ascii="Times New Roman" w:hAnsi="Times New Roman" w:cs="Times New Roman"/>
        <w:sz w:val="20"/>
        <w:szCs w:val="20"/>
      </w:rPr>
      <w:t>6</w:t>
    </w:r>
    <w:r>
      <w:rPr>
        <w:rFonts w:ascii="Times New Roman" w:hAnsi="Times New Roman" w:cs="Times New Roman"/>
        <w:sz w:val="20"/>
        <w:szCs w:val="20"/>
      </w:rPr>
      <w:t>0320</w:t>
    </w:r>
    <w:r w:rsidRPr="00EB35DB">
      <w:rPr>
        <w:rFonts w:ascii="Times New Roman" w:hAnsi="Times New Roman" w:cs="Times New Roman"/>
        <w:sz w:val="20"/>
        <w:szCs w:val="20"/>
      </w:rPr>
      <w:t>_ MK</w:t>
    </w:r>
    <w:r>
      <w:rPr>
        <w:rFonts w:ascii="Times New Roman" w:hAnsi="Times New Roman" w:cs="Times New Roman"/>
        <w:sz w:val="20"/>
        <w:szCs w:val="20"/>
      </w:rPr>
      <w:t>152</w:t>
    </w:r>
    <w:r w:rsidRPr="00EB35DB">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AB51" w14:textId="77777777" w:rsidR="007E5F7A" w:rsidRDefault="007E5F7A" w:rsidP="00894C55">
      <w:pPr>
        <w:spacing w:after="0" w:line="240" w:lineRule="auto"/>
      </w:pPr>
      <w:r>
        <w:separator/>
      </w:r>
    </w:p>
  </w:footnote>
  <w:footnote w:type="continuationSeparator" w:id="0">
    <w:p w14:paraId="66FD57D0" w14:textId="77777777" w:rsidR="007E5F7A" w:rsidRDefault="007E5F7A" w:rsidP="00894C55">
      <w:pPr>
        <w:spacing w:after="0" w:line="240" w:lineRule="auto"/>
      </w:pPr>
      <w:r>
        <w:continuationSeparator/>
      </w:r>
    </w:p>
  </w:footnote>
  <w:footnote w:id="1">
    <w:p w14:paraId="2AB21E66" w14:textId="5599F51D" w:rsidR="008B6C7A" w:rsidRDefault="008B6C7A">
      <w:pPr>
        <w:pStyle w:val="FootnoteText"/>
      </w:pPr>
      <w:r>
        <w:rPr>
          <w:rStyle w:val="FootnoteReference"/>
        </w:rPr>
        <w:footnoteRef/>
      </w:r>
      <w:r>
        <w:t xml:space="preserve"> </w:t>
      </w:r>
      <w:hyperlink r:id="rId1" w:history="1">
        <w:r w:rsidRPr="00DB0747">
          <w:rPr>
            <w:rStyle w:val="Hyperlink"/>
            <w:rFonts w:ascii="Times New Roman" w:hAnsi="Times New Roman" w:cs="Times New Roman"/>
            <w:color w:val="auto"/>
            <w:sz w:val="24"/>
            <w:szCs w:val="24"/>
          </w:rPr>
          <w:t>https://spkc.gov.lv/lv/aktualitates/get/nid/769</w:t>
        </w:r>
      </w:hyperlink>
    </w:p>
  </w:footnote>
  <w:footnote w:id="2">
    <w:p w14:paraId="5D1660E5" w14:textId="18685D05" w:rsidR="008B6C7A" w:rsidRDefault="008B6C7A">
      <w:pPr>
        <w:pStyle w:val="FootnoteText"/>
      </w:pPr>
      <w:r>
        <w:rPr>
          <w:rStyle w:val="FootnoteReference"/>
        </w:rPr>
        <w:footnoteRef/>
      </w:r>
      <w:r>
        <w:t xml:space="preserve"> </w:t>
      </w:r>
      <w:hyperlink r:id="rId2" w:history="1">
        <w:r w:rsidRPr="00DB0747">
          <w:rPr>
            <w:rStyle w:val="Hyperlink"/>
            <w:rFonts w:ascii="Times New Roman" w:hAnsi="Times New Roman" w:cs="Times New Roman"/>
            <w:color w:val="auto"/>
            <w:sz w:val="24"/>
            <w:szCs w:val="24"/>
          </w:rPr>
          <w:t>https://spkc.gov.lv/lv/aktualitates/get/nid/769</w:t>
        </w:r>
      </w:hyperlink>
    </w:p>
  </w:footnote>
  <w:footnote w:id="3">
    <w:p w14:paraId="3CF4BF4B" w14:textId="6CC006E7" w:rsidR="00144867" w:rsidRDefault="00144867">
      <w:pPr>
        <w:pStyle w:val="FootnoteText"/>
      </w:pPr>
      <w:r>
        <w:rPr>
          <w:rStyle w:val="FootnoteReference"/>
        </w:rPr>
        <w:footnoteRef/>
      </w:r>
      <w:r>
        <w:t xml:space="preserve"> </w:t>
      </w:r>
      <w:hyperlink r:id="rId3" w:history="1">
        <w:r w:rsidRPr="00DB0747">
          <w:rPr>
            <w:rStyle w:val="Hyperlink"/>
            <w:rFonts w:ascii="Times New Roman" w:hAnsi="Times New Roman" w:cs="Times New Roman"/>
            <w:color w:val="auto"/>
            <w:sz w:val="24"/>
            <w:szCs w:val="24"/>
          </w:rPr>
          <w:t>https://spkc.gov.lv/lv/aktualitates/get/nid/772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73FE"/>
    <w:rsid w:val="0002173A"/>
    <w:rsid w:val="00034FCA"/>
    <w:rsid w:val="00041F60"/>
    <w:rsid w:val="0006656A"/>
    <w:rsid w:val="000C5AD8"/>
    <w:rsid w:val="000D708E"/>
    <w:rsid w:val="001038B2"/>
    <w:rsid w:val="001152EA"/>
    <w:rsid w:val="00130FBA"/>
    <w:rsid w:val="00144867"/>
    <w:rsid w:val="00175135"/>
    <w:rsid w:val="001961BF"/>
    <w:rsid w:val="001A6BEF"/>
    <w:rsid w:val="002119D2"/>
    <w:rsid w:val="00243426"/>
    <w:rsid w:val="00263192"/>
    <w:rsid w:val="002A2942"/>
    <w:rsid w:val="002E1C05"/>
    <w:rsid w:val="002F6415"/>
    <w:rsid w:val="00307F86"/>
    <w:rsid w:val="00310A7E"/>
    <w:rsid w:val="003B0BF9"/>
    <w:rsid w:val="003D4C66"/>
    <w:rsid w:val="003E0791"/>
    <w:rsid w:val="003E4AAB"/>
    <w:rsid w:val="003F28AC"/>
    <w:rsid w:val="004454FE"/>
    <w:rsid w:val="00456E40"/>
    <w:rsid w:val="00465207"/>
    <w:rsid w:val="00471F27"/>
    <w:rsid w:val="004B2141"/>
    <w:rsid w:val="004B4145"/>
    <w:rsid w:val="004E1220"/>
    <w:rsid w:val="0050178F"/>
    <w:rsid w:val="00550E37"/>
    <w:rsid w:val="005E10D9"/>
    <w:rsid w:val="005F0743"/>
    <w:rsid w:val="006279ED"/>
    <w:rsid w:val="00640E70"/>
    <w:rsid w:val="00644602"/>
    <w:rsid w:val="0064785A"/>
    <w:rsid w:val="00655F2C"/>
    <w:rsid w:val="006823FE"/>
    <w:rsid w:val="006C40AC"/>
    <w:rsid w:val="006D4B42"/>
    <w:rsid w:val="006E1081"/>
    <w:rsid w:val="006E3D7C"/>
    <w:rsid w:val="00720585"/>
    <w:rsid w:val="0072300A"/>
    <w:rsid w:val="00773AF6"/>
    <w:rsid w:val="00792278"/>
    <w:rsid w:val="00795F71"/>
    <w:rsid w:val="00796362"/>
    <w:rsid w:val="007D0094"/>
    <w:rsid w:val="007E5F7A"/>
    <w:rsid w:val="007E73AB"/>
    <w:rsid w:val="00816C11"/>
    <w:rsid w:val="008221FA"/>
    <w:rsid w:val="00861BE8"/>
    <w:rsid w:val="008771A3"/>
    <w:rsid w:val="00894C55"/>
    <w:rsid w:val="008B6C7A"/>
    <w:rsid w:val="008E338E"/>
    <w:rsid w:val="008F0F71"/>
    <w:rsid w:val="009A2654"/>
    <w:rsid w:val="00A02E9F"/>
    <w:rsid w:val="00A050F9"/>
    <w:rsid w:val="00A10FC3"/>
    <w:rsid w:val="00A43EE9"/>
    <w:rsid w:val="00A6073E"/>
    <w:rsid w:val="00A97992"/>
    <w:rsid w:val="00AB4430"/>
    <w:rsid w:val="00AB5004"/>
    <w:rsid w:val="00AC034D"/>
    <w:rsid w:val="00AE5567"/>
    <w:rsid w:val="00AF1239"/>
    <w:rsid w:val="00AF641F"/>
    <w:rsid w:val="00B16480"/>
    <w:rsid w:val="00B2165C"/>
    <w:rsid w:val="00B24493"/>
    <w:rsid w:val="00B77AC5"/>
    <w:rsid w:val="00B934A1"/>
    <w:rsid w:val="00BA0639"/>
    <w:rsid w:val="00BA20AA"/>
    <w:rsid w:val="00BD4425"/>
    <w:rsid w:val="00C249CA"/>
    <w:rsid w:val="00C25B49"/>
    <w:rsid w:val="00CC0D2D"/>
    <w:rsid w:val="00CE5657"/>
    <w:rsid w:val="00D12A0B"/>
    <w:rsid w:val="00D133F8"/>
    <w:rsid w:val="00D14A3E"/>
    <w:rsid w:val="00D36534"/>
    <w:rsid w:val="00D70345"/>
    <w:rsid w:val="00DA061F"/>
    <w:rsid w:val="00DB0747"/>
    <w:rsid w:val="00DE202B"/>
    <w:rsid w:val="00E07C5A"/>
    <w:rsid w:val="00E34D02"/>
    <w:rsid w:val="00E3716B"/>
    <w:rsid w:val="00E5323B"/>
    <w:rsid w:val="00E6161C"/>
    <w:rsid w:val="00E61DDE"/>
    <w:rsid w:val="00E8749E"/>
    <w:rsid w:val="00E90C01"/>
    <w:rsid w:val="00EA486E"/>
    <w:rsid w:val="00EB35DB"/>
    <w:rsid w:val="00F01421"/>
    <w:rsid w:val="00F10BC5"/>
    <w:rsid w:val="00F27F54"/>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semiHidden/>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semiHidden/>
    <w:rsid w:val="00A050F9"/>
    <w:rPr>
      <w:rFonts w:ascii="Times New Roman" w:eastAsia="Calibri" w:hAnsi="Times New Roman" w:cs="Times New Roman"/>
      <w:color w:val="000000" w:themeColor="text1"/>
      <w:sz w:val="20"/>
      <w:szCs w:val="20"/>
    </w:rPr>
  </w:style>
  <w:style w:type="paragraph" w:customStyle="1" w:styleId="xmsonormal">
    <w:name w:val="x_msonormal"/>
    <w:basedOn w:val="Normal"/>
    <w:rsid w:val="00C249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B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C7A"/>
    <w:rPr>
      <w:sz w:val="20"/>
      <w:szCs w:val="20"/>
    </w:rPr>
  </w:style>
  <w:style w:type="character" w:styleId="FootnoteReference">
    <w:name w:val="footnote reference"/>
    <w:basedOn w:val="DefaultParagraphFont"/>
    <w:uiPriority w:val="99"/>
    <w:semiHidden/>
    <w:unhideWhenUsed/>
    <w:rsid w:val="008B6C7A"/>
    <w:rPr>
      <w:vertAlign w:val="superscript"/>
    </w:rPr>
  </w:style>
  <w:style w:type="paragraph" w:customStyle="1" w:styleId="pamattekststabul">
    <w:name w:val="pamattekststabul"/>
    <w:basedOn w:val="Normal"/>
    <w:rsid w:val="00DB07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854426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013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pkc.gov.lv/lv/aktualitates/get/nid/772" TargetMode="External"/><Relationship Id="rId2" Type="http://schemas.openxmlformats.org/officeDocument/2006/relationships/hyperlink" Target="https://spkc.gov.lv/lv/aktualitates/get/nid/769" TargetMode="External"/><Relationship Id="rId1" Type="http://schemas.openxmlformats.org/officeDocument/2006/relationships/hyperlink" Target="https://spkc.gov.lv/lv/aktualitates/get/nid/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587E-2046-4CC0-94F3-3BBAE897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11312</Words>
  <Characters>6448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Marika Petroviča</cp:lastModifiedBy>
  <cp:revision>22</cp:revision>
  <cp:lastPrinted>2020-03-05T08:15:00Z</cp:lastPrinted>
  <dcterms:created xsi:type="dcterms:W3CDTF">2020-03-06T07:09:00Z</dcterms:created>
  <dcterms:modified xsi:type="dcterms:W3CDTF">2020-03-06T10:00:00Z</dcterms:modified>
</cp:coreProperties>
</file>