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A72FE" w14:textId="77777777" w:rsidR="001D1051" w:rsidRPr="00601052" w:rsidRDefault="006F7DC1" w:rsidP="001D1051">
      <w:pPr>
        <w:keepNext/>
        <w:jc w:val="both"/>
        <w:outlineLvl w:val="1"/>
        <w:rPr>
          <w:sz w:val="28"/>
          <w:szCs w:val="28"/>
        </w:rPr>
      </w:pPr>
      <w:r w:rsidRPr="00601052">
        <w:rPr>
          <w:sz w:val="28"/>
          <w:szCs w:val="28"/>
        </w:rPr>
        <w:t>Rīgā</w:t>
      </w:r>
      <w:r w:rsidRPr="00601052">
        <w:rPr>
          <w:sz w:val="28"/>
          <w:szCs w:val="28"/>
        </w:rPr>
        <w:tab/>
      </w:r>
      <w:r w:rsidRPr="00601052">
        <w:rPr>
          <w:sz w:val="28"/>
          <w:szCs w:val="28"/>
        </w:rPr>
        <w:tab/>
      </w:r>
      <w:r w:rsidRPr="00601052">
        <w:rPr>
          <w:sz w:val="28"/>
          <w:szCs w:val="28"/>
        </w:rPr>
        <w:tab/>
      </w:r>
      <w:r w:rsidRPr="00601052">
        <w:rPr>
          <w:sz w:val="28"/>
          <w:szCs w:val="28"/>
        </w:rPr>
        <w:tab/>
      </w:r>
      <w:r w:rsidRPr="00601052">
        <w:rPr>
          <w:sz w:val="28"/>
          <w:szCs w:val="28"/>
        </w:rPr>
        <w:tab/>
      </w:r>
      <w:r w:rsidRPr="00601052">
        <w:rPr>
          <w:sz w:val="28"/>
          <w:szCs w:val="28"/>
        </w:rPr>
        <w:tab/>
        <w:t>Nr.</w:t>
      </w:r>
      <w:r w:rsidRPr="00601052">
        <w:rPr>
          <w:sz w:val="28"/>
          <w:szCs w:val="28"/>
        </w:rPr>
        <w:tab/>
      </w:r>
      <w:r w:rsidRPr="00601052">
        <w:rPr>
          <w:sz w:val="28"/>
          <w:szCs w:val="28"/>
        </w:rPr>
        <w:tab/>
        <w:t xml:space="preserve"> 20</w:t>
      </w:r>
      <w:r w:rsidR="00601052" w:rsidRPr="00601052">
        <w:rPr>
          <w:sz w:val="28"/>
          <w:szCs w:val="28"/>
        </w:rPr>
        <w:t>20</w:t>
      </w:r>
      <w:r w:rsidRPr="00601052">
        <w:rPr>
          <w:sz w:val="28"/>
          <w:szCs w:val="28"/>
        </w:rPr>
        <w:t>. gada _____________</w:t>
      </w:r>
    </w:p>
    <w:p w14:paraId="0FBA389E" w14:textId="77777777" w:rsidR="001D1051" w:rsidRPr="00601052" w:rsidRDefault="001D1051" w:rsidP="001D1051">
      <w:pPr>
        <w:keepNext/>
        <w:jc w:val="center"/>
        <w:outlineLvl w:val="1"/>
        <w:rPr>
          <w:b/>
          <w:sz w:val="28"/>
          <w:szCs w:val="28"/>
        </w:rPr>
      </w:pPr>
    </w:p>
    <w:p w14:paraId="761ABDAB" w14:textId="77777777" w:rsidR="001D1051" w:rsidRPr="00601052" w:rsidRDefault="006F7DC1" w:rsidP="001D1051">
      <w:pPr>
        <w:ind w:left="3600" w:firstLine="720"/>
        <w:rPr>
          <w:sz w:val="28"/>
          <w:szCs w:val="28"/>
        </w:rPr>
      </w:pPr>
      <w:r w:rsidRPr="00601052">
        <w:rPr>
          <w:b/>
          <w:sz w:val="28"/>
          <w:szCs w:val="28"/>
          <w:lang w:eastAsia="lv-LV"/>
        </w:rPr>
        <w:t>.§</w:t>
      </w:r>
    </w:p>
    <w:p w14:paraId="7AEB32C4" w14:textId="77777777" w:rsidR="004C330B" w:rsidRPr="00601052" w:rsidRDefault="004C330B" w:rsidP="004C330B">
      <w:pPr>
        <w:ind w:left="2880" w:firstLine="720"/>
      </w:pPr>
    </w:p>
    <w:p w14:paraId="2C078DE7" w14:textId="77777777" w:rsidR="00EB69DD" w:rsidRPr="00601052" w:rsidRDefault="00EB69DD" w:rsidP="00A87C38">
      <w:pPr>
        <w:jc w:val="center"/>
        <w:rPr>
          <w:b/>
          <w:sz w:val="28"/>
          <w:szCs w:val="28"/>
        </w:rPr>
      </w:pPr>
      <w:bookmarkStart w:id="0" w:name="OLE_LINK6"/>
      <w:bookmarkStart w:id="1" w:name="OLE_LINK7"/>
      <w:bookmarkStart w:id="2" w:name="OLE_LINK8"/>
      <w:bookmarkStart w:id="3" w:name="OLE_LINK1"/>
      <w:bookmarkStart w:id="4" w:name="OLE_LINK2"/>
      <w:bookmarkStart w:id="5" w:name="OLE_LINK3"/>
      <w:bookmarkStart w:id="6" w:name="OLE_LINK4"/>
      <w:bookmarkStart w:id="7" w:name="OLE_LINK5"/>
    </w:p>
    <w:p w14:paraId="38DBA4C5" w14:textId="77777777" w:rsidR="008173F1" w:rsidRPr="00601052" w:rsidRDefault="00601052" w:rsidP="008173F1">
      <w:pPr>
        <w:jc w:val="both"/>
        <w:rPr>
          <w:b/>
          <w:bCs/>
          <w:sz w:val="28"/>
          <w:szCs w:val="28"/>
          <w:shd w:val="clear" w:color="auto" w:fill="FFFFFF"/>
        </w:rPr>
      </w:pPr>
      <w:bookmarkStart w:id="8" w:name="OLE_LINK9"/>
      <w:bookmarkEnd w:id="0"/>
      <w:bookmarkEnd w:id="1"/>
      <w:bookmarkEnd w:id="2"/>
      <w:bookmarkEnd w:id="3"/>
      <w:bookmarkEnd w:id="4"/>
      <w:r w:rsidRPr="00601052">
        <w:rPr>
          <w:b/>
          <w:sz w:val="28"/>
          <w:szCs w:val="28"/>
        </w:rPr>
        <w:t>Ministru kabineta atbildes raksts lietā Nr.</w:t>
      </w:r>
      <w:r w:rsidRPr="00601052">
        <w:rPr>
          <w:sz w:val="28"/>
          <w:szCs w:val="28"/>
        </w:rPr>
        <w:t xml:space="preserve"> </w:t>
      </w:r>
      <w:r w:rsidRPr="00601052">
        <w:rPr>
          <w:b/>
          <w:sz w:val="28"/>
          <w:szCs w:val="28"/>
        </w:rPr>
        <w:t xml:space="preserve">2020-02-0306 </w:t>
      </w:r>
      <w:r w:rsidRPr="00601052">
        <w:rPr>
          <w:b/>
          <w:iCs/>
          <w:sz w:val="28"/>
          <w:szCs w:val="28"/>
        </w:rPr>
        <w:t>„</w:t>
      </w:r>
      <w:r w:rsidRPr="00601052">
        <w:rPr>
          <w:b/>
          <w:bCs/>
          <w:sz w:val="28"/>
          <w:szCs w:val="28"/>
          <w:shd w:val="clear" w:color="auto" w:fill="FFFFFF"/>
        </w:rPr>
        <w:t>Par Ministru kabineta 2011. gada 17. maija noteikumu Nr. 378 “Zāļu reklamēšanas kārtība un kārtība, kādā zāļu ražotājs ir tiesīgs nodot ārstiem bezmaksas zāļu paraugus” 18.12. apakšpunkta atbilstību Latvijas Republikas Satversmes 100. un 105. pantam un Līguma par Eiropas Savienības darbību 288. panta trešajai daļai”</w:t>
      </w:r>
    </w:p>
    <w:p w14:paraId="5D4CE8D7" w14:textId="77777777" w:rsidR="00601052" w:rsidRPr="00601052" w:rsidRDefault="00601052" w:rsidP="008173F1">
      <w:pPr>
        <w:jc w:val="both"/>
        <w:rPr>
          <w:b/>
          <w:bCs/>
          <w:sz w:val="28"/>
          <w:szCs w:val="28"/>
        </w:rPr>
      </w:pPr>
    </w:p>
    <w:bookmarkEnd w:id="5"/>
    <w:bookmarkEnd w:id="6"/>
    <w:bookmarkEnd w:id="7"/>
    <w:bookmarkEnd w:id="8"/>
    <w:p w14:paraId="6A8D60B0" w14:textId="77777777" w:rsidR="00D85440" w:rsidRPr="00601052" w:rsidRDefault="006F7DC1" w:rsidP="00D85440">
      <w:pPr>
        <w:ind w:firstLine="709"/>
        <w:jc w:val="both"/>
        <w:rPr>
          <w:sz w:val="24"/>
          <w:szCs w:val="24"/>
          <w:lang w:eastAsia="lv-LV"/>
        </w:rPr>
      </w:pPr>
      <w:r w:rsidRPr="00601052">
        <w:rPr>
          <w:b/>
          <w:bCs/>
          <w:sz w:val="24"/>
          <w:szCs w:val="24"/>
          <w:lang w:eastAsia="lv-LV"/>
        </w:rPr>
        <w:t>TA-</w:t>
      </w:r>
    </w:p>
    <w:p w14:paraId="4CC31EF2" w14:textId="77777777" w:rsidR="00D85440" w:rsidRPr="00601052" w:rsidRDefault="006F7DC1" w:rsidP="00D85440">
      <w:pPr>
        <w:jc w:val="center"/>
        <w:rPr>
          <w:b/>
          <w:bCs/>
          <w:sz w:val="28"/>
          <w:szCs w:val="28"/>
          <w:lang w:eastAsia="lv-LV"/>
        </w:rPr>
      </w:pPr>
      <w:r w:rsidRPr="00601052">
        <w:rPr>
          <w:b/>
          <w:bCs/>
          <w:sz w:val="28"/>
          <w:szCs w:val="28"/>
          <w:lang w:eastAsia="lv-LV"/>
        </w:rPr>
        <w:t>___________________________________________________________</w:t>
      </w:r>
    </w:p>
    <w:p w14:paraId="7487100A" w14:textId="77777777" w:rsidR="00D85440" w:rsidRPr="00601052" w:rsidRDefault="006F7DC1" w:rsidP="00D85440">
      <w:pPr>
        <w:jc w:val="center"/>
        <w:rPr>
          <w:bCs/>
          <w:sz w:val="24"/>
          <w:szCs w:val="24"/>
          <w:lang w:eastAsia="lv-LV"/>
        </w:rPr>
      </w:pPr>
      <w:r w:rsidRPr="00601052">
        <w:rPr>
          <w:bCs/>
          <w:sz w:val="24"/>
          <w:szCs w:val="24"/>
          <w:lang w:eastAsia="lv-LV"/>
        </w:rPr>
        <w:t>(…)</w:t>
      </w:r>
    </w:p>
    <w:p w14:paraId="7C7F3F93" w14:textId="77777777" w:rsidR="00547E3C" w:rsidRPr="00601052" w:rsidRDefault="00547E3C" w:rsidP="00FE1495">
      <w:pPr>
        <w:pStyle w:val="ListParagraph"/>
        <w:spacing w:after="240"/>
        <w:rPr>
          <w:sz w:val="18"/>
          <w:szCs w:val="18"/>
        </w:rPr>
      </w:pPr>
    </w:p>
    <w:p w14:paraId="38B6D2A1" w14:textId="32202CDD" w:rsidR="008173F1" w:rsidRPr="00601052" w:rsidRDefault="006F7DC1" w:rsidP="008173F1">
      <w:pPr>
        <w:jc w:val="both"/>
        <w:rPr>
          <w:rStyle w:val="spelle"/>
          <w:sz w:val="28"/>
          <w:szCs w:val="28"/>
        </w:rPr>
      </w:pPr>
      <w:r w:rsidRPr="00601052">
        <w:rPr>
          <w:rStyle w:val="spelle"/>
          <w:sz w:val="28"/>
          <w:szCs w:val="28"/>
        </w:rPr>
        <w:t>     1. Apstiprināt veselības ministr</w:t>
      </w:r>
      <w:r w:rsidR="003339E1">
        <w:rPr>
          <w:rStyle w:val="spelle"/>
          <w:sz w:val="28"/>
          <w:szCs w:val="28"/>
        </w:rPr>
        <w:t>es</w:t>
      </w:r>
      <w:r w:rsidRPr="00601052">
        <w:rPr>
          <w:rStyle w:val="spelle"/>
          <w:sz w:val="28"/>
          <w:szCs w:val="28"/>
        </w:rPr>
        <w:t xml:space="preserve"> iesniegto </w:t>
      </w:r>
      <w:r w:rsidR="00673742" w:rsidRPr="00601052">
        <w:rPr>
          <w:rStyle w:val="spelle"/>
          <w:sz w:val="28"/>
          <w:szCs w:val="28"/>
        </w:rPr>
        <w:t>atbildes raksta</w:t>
      </w:r>
      <w:r w:rsidRPr="00601052">
        <w:rPr>
          <w:rStyle w:val="spelle"/>
          <w:sz w:val="28"/>
          <w:szCs w:val="28"/>
        </w:rPr>
        <w:t xml:space="preserve"> projektu Satversmes tiesai lietā </w:t>
      </w:r>
      <w:r w:rsidR="00C33C4E">
        <w:rPr>
          <w:rStyle w:val="spelle"/>
          <w:sz w:val="28"/>
          <w:szCs w:val="28"/>
        </w:rPr>
        <w:t>Nr.</w:t>
      </w:r>
      <w:r w:rsidR="00601052" w:rsidRPr="00601052">
        <w:rPr>
          <w:bCs/>
          <w:sz w:val="28"/>
          <w:szCs w:val="28"/>
        </w:rPr>
        <w:t>2020-02-0306</w:t>
      </w:r>
      <w:r w:rsidRPr="00601052">
        <w:rPr>
          <w:rStyle w:val="spelle"/>
          <w:sz w:val="28"/>
          <w:szCs w:val="28"/>
        </w:rPr>
        <w:t xml:space="preserve">. </w:t>
      </w:r>
    </w:p>
    <w:p w14:paraId="58BB3770" w14:textId="77777777" w:rsidR="008173F1" w:rsidRPr="00601052" w:rsidRDefault="006F7DC1" w:rsidP="008173F1">
      <w:pPr>
        <w:jc w:val="both"/>
        <w:rPr>
          <w:rStyle w:val="spelle"/>
          <w:sz w:val="28"/>
          <w:szCs w:val="28"/>
        </w:rPr>
      </w:pPr>
      <w:r w:rsidRPr="00601052">
        <w:rPr>
          <w:rStyle w:val="spelle"/>
          <w:sz w:val="28"/>
          <w:szCs w:val="28"/>
        </w:rPr>
        <w:t xml:space="preserve">     2. Valsts kancelejai noformēt </w:t>
      </w:r>
      <w:r w:rsidR="00673742" w:rsidRPr="00601052">
        <w:rPr>
          <w:rStyle w:val="spelle"/>
          <w:sz w:val="28"/>
          <w:szCs w:val="28"/>
        </w:rPr>
        <w:t>atbildes rakstu</w:t>
      </w:r>
      <w:r w:rsidRPr="00601052">
        <w:rPr>
          <w:rStyle w:val="spelle"/>
          <w:sz w:val="28"/>
          <w:szCs w:val="28"/>
        </w:rPr>
        <w:t xml:space="preserve"> un nosūtīt Satversmes tiesai.</w:t>
      </w:r>
    </w:p>
    <w:p w14:paraId="214AB26F" w14:textId="0FC30E1D" w:rsidR="008173F1" w:rsidRPr="00601052" w:rsidRDefault="006F7DC1" w:rsidP="008173F1">
      <w:pPr>
        <w:jc w:val="both"/>
        <w:rPr>
          <w:rStyle w:val="spelle"/>
          <w:sz w:val="28"/>
          <w:szCs w:val="28"/>
        </w:rPr>
      </w:pPr>
      <w:r w:rsidRPr="00601052">
        <w:rPr>
          <w:rStyle w:val="spelle"/>
          <w:sz w:val="28"/>
          <w:szCs w:val="28"/>
        </w:rPr>
        <w:t>     3. Veselības ministrijai pārstāvēt Ministru kabinetu Satversmes tiesā lietā Nr</w:t>
      </w:r>
      <w:r w:rsidR="00C33C4E">
        <w:rPr>
          <w:rStyle w:val="spelle"/>
          <w:sz w:val="28"/>
          <w:szCs w:val="28"/>
        </w:rPr>
        <w:t>.</w:t>
      </w:r>
      <w:r w:rsidR="00601052" w:rsidRPr="00601052">
        <w:rPr>
          <w:bCs/>
          <w:sz w:val="28"/>
          <w:szCs w:val="28"/>
        </w:rPr>
        <w:t>2020-02-0306</w:t>
      </w:r>
      <w:r w:rsidRPr="00601052">
        <w:rPr>
          <w:rStyle w:val="spelle"/>
          <w:sz w:val="28"/>
          <w:szCs w:val="28"/>
        </w:rPr>
        <w:t>.</w:t>
      </w:r>
    </w:p>
    <w:p w14:paraId="49AC11A2" w14:textId="77777777" w:rsidR="00D85440" w:rsidRPr="00601052" w:rsidRDefault="00D85440" w:rsidP="00D85440">
      <w:pPr>
        <w:pStyle w:val="ListParagraph"/>
        <w:ind w:left="0" w:firstLine="709"/>
        <w:jc w:val="both"/>
        <w:rPr>
          <w:sz w:val="28"/>
          <w:szCs w:val="22"/>
        </w:rPr>
      </w:pPr>
    </w:p>
    <w:p w14:paraId="692D4E5D" w14:textId="77777777" w:rsidR="00395FAE" w:rsidRPr="00601052" w:rsidRDefault="00395FAE" w:rsidP="003A66F5">
      <w:pPr>
        <w:spacing w:after="120"/>
        <w:ind w:right="-766"/>
        <w:rPr>
          <w:rFonts w:eastAsia="Calibri"/>
          <w:sz w:val="28"/>
          <w:szCs w:val="28"/>
          <w:lang w:eastAsia="lv-LV"/>
        </w:rPr>
      </w:pPr>
    </w:p>
    <w:p w14:paraId="0A242FD0" w14:textId="77777777" w:rsidR="00FB5C4C" w:rsidRPr="00601052" w:rsidRDefault="00FB5C4C" w:rsidP="003A66F5">
      <w:pPr>
        <w:spacing w:after="120"/>
        <w:ind w:right="-766"/>
        <w:rPr>
          <w:rFonts w:eastAsia="Calibri"/>
          <w:sz w:val="28"/>
          <w:szCs w:val="28"/>
          <w:lang w:eastAsia="lv-LV"/>
        </w:rPr>
      </w:pPr>
    </w:p>
    <w:p w14:paraId="294AF2DD" w14:textId="63C62FEB" w:rsidR="00601052" w:rsidRPr="00601052" w:rsidRDefault="00601052" w:rsidP="00601052">
      <w:pPr>
        <w:pStyle w:val="BodyText"/>
        <w:tabs>
          <w:tab w:val="left" w:pos="6379"/>
        </w:tabs>
        <w:jc w:val="both"/>
        <w:rPr>
          <w:sz w:val="28"/>
          <w:szCs w:val="28"/>
        </w:rPr>
      </w:pPr>
      <w:r w:rsidRPr="00601052">
        <w:rPr>
          <w:sz w:val="28"/>
          <w:szCs w:val="28"/>
        </w:rPr>
        <w:t>Ministru prezidents</w:t>
      </w:r>
      <w:r w:rsidRPr="00601052">
        <w:rPr>
          <w:sz w:val="28"/>
          <w:szCs w:val="28"/>
        </w:rPr>
        <w:tab/>
      </w:r>
      <w:r>
        <w:rPr>
          <w:sz w:val="28"/>
          <w:szCs w:val="28"/>
        </w:rPr>
        <w:tab/>
      </w:r>
      <w:r w:rsidR="0069460E">
        <w:rPr>
          <w:sz w:val="28"/>
          <w:szCs w:val="28"/>
        </w:rPr>
        <w:tab/>
      </w:r>
      <w:r w:rsidRPr="00601052">
        <w:rPr>
          <w:sz w:val="28"/>
          <w:szCs w:val="28"/>
        </w:rPr>
        <w:t>A</w:t>
      </w:r>
      <w:r w:rsidR="0069460E">
        <w:rPr>
          <w:sz w:val="28"/>
          <w:szCs w:val="28"/>
        </w:rPr>
        <w:t>.</w:t>
      </w:r>
      <w:r w:rsidRPr="00601052">
        <w:rPr>
          <w:sz w:val="28"/>
          <w:szCs w:val="28"/>
        </w:rPr>
        <w:t xml:space="preserve"> K</w:t>
      </w:r>
      <w:r w:rsidR="0069460E">
        <w:rPr>
          <w:sz w:val="28"/>
          <w:szCs w:val="28"/>
        </w:rPr>
        <w:t>.</w:t>
      </w:r>
      <w:r w:rsidRPr="00601052">
        <w:rPr>
          <w:sz w:val="28"/>
          <w:szCs w:val="28"/>
        </w:rPr>
        <w:t xml:space="preserve"> </w:t>
      </w:r>
      <w:r w:rsidRPr="00601052">
        <w:rPr>
          <w:bCs/>
          <w:sz w:val="28"/>
          <w:szCs w:val="28"/>
        </w:rPr>
        <w:t>Kariņš</w:t>
      </w:r>
      <w:r w:rsidRPr="00601052">
        <w:rPr>
          <w:sz w:val="28"/>
          <w:szCs w:val="28"/>
        </w:rPr>
        <w:t xml:space="preserve"> </w:t>
      </w:r>
    </w:p>
    <w:p w14:paraId="3B53D9E2" w14:textId="77777777" w:rsidR="00673742" w:rsidRPr="00601052" w:rsidRDefault="00673742" w:rsidP="00673742">
      <w:pPr>
        <w:pStyle w:val="NormalWeb"/>
        <w:spacing w:before="0" w:beforeAutospacing="0" w:after="0"/>
        <w:rPr>
          <w:color w:val="000000"/>
          <w:sz w:val="28"/>
          <w:szCs w:val="28"/>
        </w:rPr>
      </w:pPr>
    </w:p>
    <w:p w14:paraId="1ADA8586" w14:textId="45293AB0" w:rsidR="00977E30" w:rsidRPr="00601052" w:rsidRDefault="006F7DC1" w:rsidP="00977E30">
      <w:pPr>
        <w:keepNext/>
        <w:spacing w:after="720"/>
        <w:jc w:val="both"/>
        <w:outlineLvl w:val="1"/>
        <w:rPr>
          <w:sz w:val="28"/>
          <w:szCs w:val="28"/>
        </w:rPr>
      </w:pPr>
      <w:r w:rsidRPr="00601052">
        <w:rPr>
          <w:sz w:val="28"/>
          <w:szCs w:val="28"/>
        </w:rPr>
        <w:t>Valsts kancelejas direktors</w:t>
      </w:r>
      <w:r w:rsidRPr="00601052">
        <w:rPr>
          <w:sz w:val="28"/>
          <w:szCs w:val="28"/>
        </w:rPr>
        <w:tab/>
      </w:r>
      <w:r w:rsidRPr="00601052">
        <w:rPr>
          <w:sz w:val="28"/>
          <w:szCs w:val="28"/>
        </w:rPr>
        <w:tab/>
      </w:r>
      <w:r w:rsidRPr="00601052">
        <w:rPr>
          <w:sz w:val="28"/>
          <w:szCs w:val="28"/>
        </w:rPr>
        <w:tab/>
      </w:r>
      <w:r w:rsidRPr="00601052">
        <w:rPr>
          <w:sz w:val="28"/>
          <w:szCs w:val="28"/>
        </w:rPr>
        <w:tab/>
      </w:r>
      <w:r w:rsidR="00601052">
        <w:rPr>
          <w:sz w:val="28"/>
          <w:szCs w:val="28"/>
        </w:rPr>
        <w:tab/>
      </w:r>
      <w:r w:rsidR="0069460E">
        <w:rPr>
          <w:sz w:val="28"/>
          <w:szCs w:val="28"/>
        </w:rPr>
        <w:tab/>
      </w:r>
      <w:r w:rsidRPr="00601052">
        <w:rPr>
          <w:sz w:val="28"/>
          <w:szCs w:val="28"/>
        </w:rPr>
        <w:t>J</w:t>
      </w:r>
      <w:r w:rsidR="0069460E">
        <w:rPr>
          <w:sz w:val="28"/>
          <w:szCs w:val="28"/>
        </w:rPr>
        <w:t>.</w:t>
      </w:r>
      <w:r w:rsidRPr="00601052">
        <w:rPr>
          <w:sz w:val="28"/>
          <w:szCs w:val="28"/>
        </w:rPr>
        <w:t xml:space="preserve"> </w:t>
      </w:r>
      <w:proofErr w:type="spellStart"/>
      <w:r w:rsidRPr="00601052">
        <w:rPr>
          <w:sz w:val="28"/>
          <w:szCs w:val="28"/>
        </w:rPr>
        <w:t>Citskovskis</w:t>
      </w:r>
      <w:proofErr w:type="spellEnd"/>
    </w:p>
    <w:p w14:paraId="3E4DB66A" w14:textId="59BD567D" w:rsidR="00601052" w:rsidRPr="00601052" w:rsidRDefault="006F7DC1" w:rsidP="00601052">
      <w:pPr>
        <w:pStyle w:val="pamattekststabul"/>
        <w:spacing w:before="0" w:beforeAutospacing="0" w:after="480" w:afterAutospacing="0"/>
        <w:jc w:val="both"/>
        <w:rPr>
          <w:sz w:val="28"/>
          <w:szCs w:val="28"/>
          <w:lang w:val="lv-LV"/>
        </w:rPr>
      </w:pPr>
      <w:r w:rsidRPr="00601052">
        <w:rPr>
          <w:rFonts w:eastAsia="Calibri"/>
          <w:sz w:val="28"/>
          <w:szCs w:val="28"/>
          <w:lang w:val="lv-LV"/>
        </w:rPr>
        <w:t xml:space="preserve">Iesniedzējs: </w:t>
      </w:r>
      <w:r w:rsidR="00601052" w:rsidRPr="00601052">
        <w:rPr>
          <w:sz w:val="28"/>
          <w:szCs w:val="28"/>
          <w:lang w:val="lv-LV"/>
        </w:rPr>
        <w:t>Veselības ministre</w:t>
      </w:r>
      <w:r w:rsidR="00601052" w:rsidRPr="00601052">
        <w:rPr>
          <w:sz w:val="28"/>
          <w:szCs w:val="28"/>
          <w:lang w:val="lv-LV"/>
        </w:rPr>
        <w:tab/>
      </w:r>
      <w:r w:rsidR="00601052" w:rsidRPr="00601052">
        <w:rPr>
          <w:sz w:val="28"/>
          <w:szCs w:val="28"/>
          <w:lang w:val="lv-LV"/>
        </w:rPr>
        <w:tab/>
      </w:r>
      <w:r w:rsidR="00601052" w:rsidRPr="00601052">
        <w:rPr>
          <w:lang w:val="lv-LV"/>
        </w:rPr>
        <w:tab/>
        <w:t xml:space="preserve">         </w:t>
      </w:r>
      <w:r w:rsidR="00601052" w:rsidRPr="00601052">
        <w:rPr>
          <w:lang w:val="lv-LV"/>
        </w:rPr>
        <w:tab/>
      </w:r>
      <w:r w:rsidR="00601052">
        <w:rPr>
          <w:lang w:val="lv-LV"/>
        </w:rPr>
        <w:tab/>
      </w:r>
      <w:r w:rsidR="0069460E">
        <w:rPr>
          <w:lang w:val="lv-LV"/>
        </w:rPr>
        <w:tab/>
      </w:r>
      <w:r w:rsidR="00601052" w:rsidRPr="00601052">
        <w:rPr>
          <w:sz w:val="28"/>
          <w:szCs w:val="28"/>
          <w:lang w:val="lv-LV"/>
        </w:rPr>
        <w:t>I</w:t>
      </w:r>
      <w:r w:rsidR="0069460E">
        <w:rPr>
          <w:sz w:val="28"/>
          <w:szCs w:val="28"/>
          <w:lang w:val="lv-LV"/>
        </w:rPr>
        <w:t>.</w:t>
      </w:r>
      <w:r w:rsidR="00601052">
        <w:rPr>
          <w:sz w:val="28"/>
          <w:szCs w:val="28"/>
          <w:lang w:val="lv-LV"/>
        </w:rPr>
        <w:t xml:space="preserve"> </w:t>
      </w:r>
      <w:r w:rsidR="00601052" w:rsidRPr="00601052">
        <w:rPr>
          <w:sz w:val="28"/>
          <w:szCs w:val="28"/>
          <w:lang w:val="lv-LV"/>
        </w:rPr>
        <w:t>Viņķele</w:t>
      </w:r>
    </w:p>
    <w:p w14:paraId="01E5B987" w14:textId="1E9E69CE" w:rsidR="00673742" w:rsidRPr="00601052" w:rsidRDefault="00673742" w:rsidP="00601052">
      <w:pPr>
        <w:pStyle w:val="NormalWeb"/>
        <w:spacing w:before="0" w:beforeAutospacing="0" w:after="0"/>
        <w:rPr>
          <w:rFonts w:eastAsia="Calibri"/>
          <w:sz w:val="28"/>
          <w:szCs w:val="28"/>
        </w:rPr>
      </w:pPr>
    </w:p>
    <w:p w14:paraId="650B2DEF" w14:textId="4FABF078" w:rsidR="00977E30" w:rsidRPr="00601052" w:rsidRDefault="006F7DC1" w:rsidP="00673742">
      <w:pPr>
        <w:tabs>
          <w:tab w:val="right" w:pos="9072"/>
        </w:tabs>
        <w:spacing w:after="600"/>
        <w:ind w:right="-766"/>
        <w:rPr>
          <w:rFonts w:eastAsia="Calibri"/>
          <w:sz w:val="28"/>
          <w:szCs w:val="28"/>
          <w:lang w:eastAsia="lv-LV"/>
        </w:rPr>
      </w:pPr>
      <w:r w:rsidRPr="00601052">
        <w:rPr>
          <w:rFonts w:eastAsia="Calibri"/>
          <w:sz w:val="28"/>
          <w:szCs w:val="28"/>
          <w:lang w:eastAsia="lv-LV"/>
        </w:rPr>
        <w:t>Vīza: Valsts sekretār</w:t>
      </w:r>
      <w:r w:rsidR="00601052">
        <w:rPr>
          <w:rFonts w:eastAsia="Calibri"/>
          <w:sz w:val="28"/>
          <w:szCs w:val="28"/>
          <w:lang w:eastAsia="lv-LV"/>
        </w:rPr>
        <w:t>e</w:t>
      </w:r>
      <w:r w:rsidRPr="00601052">
        <w:rPr>
          <w:rFonts w:eastAsia="Calibri"/>
          <w:sz w:val="28"/>
          <w:szCs w:val="28"/>
          <w:lang w:eastAsia="lv-LV"/>
        </w:rPr>
        <w:t xml:space="preserve">                                                          </w:t>
      </w:r>
      <w:r w:rsidR="0069460E">
        <w:rPr>
          <w:rFonts w:eastAsia="Calibri"/>
          <w:sz w:val="28"/>
          <w:szCs w:val="28"/>
          <w:lang w:eastAsia="lv-LV"/>
        </w:rPr>
        <w:tab/>
      </w:r>
      <w:bookmarkStart w:id="9" w:name="_GoBack"/>
      <w:bookmarkEnd w:id="9"/>
      <w:r w:rsidR="00601052">
        <w:rPr>
          <w:sz w:val="28"/>
          <w:szCs w:val="28"/>
        </w:rPr>
        <w:t>D</w:t>
      </w:r>
      <w:r w:rsidR="0069460E">
        <w:rPr>
          <w:sz w:val="28"/>
          <w:szCs w:val="28"/>
        </w:rPr>
        <w:t>.</w:t>
      </w:r>
      <w:r w:rsidR="00601052">
        <w:rPr>
          <w:sz w:val="28"/>
          <w:szCs w:val="28"/>
        </w:rPr>
        <w:t xml:space="preserve"> Mūrmane-Umbraško</w:t>
      </w:r>
    </w:p>
    <w:p w14:paraId="78EE0503" w14:textId="77777777" w:rsidR="00564FCF" w:rsidRPr="00601052" w:rsidRDefault="00564FCF" w:rsidP="00977E30">
      <w:pPr>
        <w:spacing w:after="120"/>
        <w:ind w:right="-766"/>
        <w:rPr>
          <w:sz w:val="28"/>
          <w:szCs w:val="28"/>
        </w:rPr>
      </w:pPr>
    </w:p>
    <w:sectPr w:rsidR="00564FCF" w:rsidRPr="00601052" w:rsidSect="00FB5C4C">
      <w:headerReference w:type="default" r:id="rId8"/>
      <w:footerReference w:type="default" r:id="rId9"/>
      <w:footerReference w:type="first" r:id="rId10"/>
      <w:pgSz w:w="11906" w:h="16838"/>
      <w:pgMar w:top="1418" w:right="1134" w:bottom="1134" w:left="1701" w:header="96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430A9" w14:textId="77777777" w:rsidR="00FC0184" w:rsidRDefault="006F7DC1">
      <w:r>
        <w:separator/>
      </w:r>
    </w:p>
  </w:endnote>
  <w:endnote w:type="continuationSeparator" w:id="0">
    <w:p w14:paraId="7D76FAC7" w14:textId="77777777" w:rsidR="00FC0184" w:rsidRDefault="006F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2EE39" w14:textId="77777777" w:rsidR="00BA44D5" w:rsidRPr="004A7BCA" w:rsidRDefault="006F7DC1" w:rsidP="00066F5A">
    <w:pPr>
      <w:jc w:val="both"/>
      <w:rPr>
        <w:bCs/>
        <w:sz w:val="22"/>
        <w:szCs w:val="22"/>
      </w:rPr>
    </w:pPr>
    <w:r w:rsidRPr="00134F8F">
      <w:rPr>
        <w:sz w:val="22"/>
        <w:szCs w:val="22"/>
      </w:rPr>
      <w:t>VMProt_</w:t>
    </w:r>
    <w:r w:rsidR="00EE2281">
      <w:rPr>
        <w:sz w:val="22"/>
        <w:szCs w:val="22"/>
      </w:rPr>
      <w:t>01</w:t>
    </w:r>
    <w:r w:rsidR="00141BEA">
      <w:rPr>
        <w:sz w:val="22"/>
        <w:szCs w:val="22"/>
      </w:rPr>
      <w:t>1</w:t>
    </w:r>
    <w:r w:rsidR="00EE2281">
      <w:rPr>
        <w:sz w:val="22"/>
        <w:szCs w:val="22"/>
      </w:rPr>
      <w:t>2</w:t>
    </w:r>
    <w:r>
      <w:rPr>
        <w:sz w:val="22"/>
        <w:szCs w:val="22"/>
      </w:rPr>
      <w:t>16_</w:t>
    </w:r>
    <w:r w:rsidR="00141BEA">
      <w:rPr>
        <w:sz w:val="22"/>
        <w:szCs w:val="22"/>
      </w:rPr>
      <w:t>ERASMUS</w:t>
    </w:r>
    <w:r w:rsidR="00EA201F">
      <w:rPr>
        <w:sz w:val="22"/>
        <w:szCs w:val="22"/>
      </w:rPr>
      <w:t>;</w:t>
    </w:r>
    <w:r w:rsidRPr="00134F8F">
      <w:rPr>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7C662" w14:textId="07CF290A" w:rsidR="004A7BCA" w:rsidRPr="003A66F5" w:rsidRDefault="006F7DC1" w:rsidP="00066F5A">
    <w:pPr>
      <w:jc w:val="both"/>
      <w:rPr>
        <w:bCs/>
      </w:rPr>
    </w:pPr>
    <w:r w:rsidRPr="003A66F5">
      <w:t>VM</w:t>
    </w:r>
    <w:r w:rsidR="003A66F5" w:rsidRPr="003A66F5">
      <w:t>p</w:t>
    </w:r>
    <w:r w:rsidRPr="003A66F5">
      <w:t>rot_</w:t>
    </w:r>
    <w:r w:rsidR="00D840AC">
      <w:t>240220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A6010" w14:textId="77777777" w:rsidR="00FC0184" w:rsidRDefault="006F7DC1">
      <w:r>
        <w:separator/>
      </w:r>
    </w:p>
  </w:footnote>
  <w:footnote w:type="continuationSeparator" w:id="0">
    <w:p w14:paraId="2170F1E7" w14:textId="77777777" w:rsidR="00FC0184" w:rsidRDefault="006F7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413B6" w14:textId="77777777" w:rsidR="00F24851" w:rsidRPr="00D85E7F" w:rsidRDefault="006F7DC1">
    <w:pPr>
      <w:pStyle w:val="Header"/>
      <w:jc w:val="center"/>
      <w:rPr>
        <w:sz w:val="24"/>
        <w:szCs w:val="24"/>
      </w:rPr>
    </w:pPr>
    <w:r w:rsidRPr="00D85E7F">
      <w:rPr>
        <w:sz w:val="24"/>
        <w:szCs w:val="24"/>
      </w:rPr>
      <w:fldChar w:fldCharType="begin"/>
    </w:r>
    <w:r w:rsidR="00481734" w:rsidRPr="00D85E7F">
      <w:rPr>
        <w:sz w:val="24"/>
        <w:szCs w:val="24"/>
      </w:rPr>
      <w:instrText xml:space="preserve"> PAGE   \* MERGEFORMAT </w:instrText>
    </w:r>
    <w:r w:rsidRPr="00D85E7F">
      <w:rPr>
        <w:sz w:val="24"/>
        <w:szCs w:val="24"/>
      </w:rPr>
      <w:fldChar w:fldCharType="separate"/>
    </w:r>
    <w:r w:rsidR="003A66F5">
      <w:rPr>
        <w:noProof/>
        <w:sz w:val="24"/>
        <w:szCs w:val="24"/>
      </w:rPr>
      <w:t>2</w:t>
    </w:r>
    <w:r w:rsidRPr="00D85E7F">
      <w:rPr>
        <w:sz w:val="24"/>
        <w:szCs w:val="24"/>
      </w:rPr>
      <w:fldChar w:fldCharType="end"/>
    </w:r>
  </w:p>
  <w:p w14:paraId="22A4CD30" w14:textId="77777777" w:rsidR="00F24851" w:rsidRDefault="00F248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61B06B0D"/>
    <w:multiLevelType w:val="hybridMultilevel"/>
    <w:tmpl w:val="A2B46770"/>
    <w:lvl w:ilvl="0" w:tplc="F1B0767A">
      <w:start w:val="1"/>
      <w:numFmt w:val="decimal"/>
      <w:lvlText w:val="%1."/>
      <w:lvlJc w:val="left"/>
      <w:pPr>
        <w:ind w:left="1080" w:hanging="360"/>
      </w:pPr>
      <w:rPr>
        <w:rFonts w:ascii="Times New Roman" w:hAnsi="Times New Roman" w:cs="Times New Roman" w:hint="default"/>
        <w:sz w:val="28"/>
        <w:szCs w:val="28"/>
      </w:rPr>
    </w:lvl>
    <w:lvl w:ilvl="1" w:tplc="89C60DA6">
      <w:start w:val="1"/>
      <w:numFmt w:val="lowerLetter"/>
      <w:lvlText w:val="%2."/>
      <w:lvlJc w:val="left"/>
      <w:pPr>
        <w:ind w:left="1800" w:hanging="360"/>
      </w:pPr>
      <w:rPr>
        <w:rFonts w:ascii="Times New Roman" w:hAnsi="Times New Roman" w:cs="Times New Roman"/>
      </w:rPr>
    </w:lvl>
    <w:lvl w:ilvl="2" w:tplc="EE3617D4">
      <w:start w:val="1"/>
      <w:numFmt w:val="lowerRoman"/>
      <w:lvlText w:val="%3."/>
      <w:lvlJc w:val="right"/>
      <w:pPr>
        <w:ind w:left="2520" w:hanging="180"/>
      </w:pPr>
      <w:rPr>
        <w:rFonts w:ascii="Times New Roman" w:hAnsi="Times New Roman" w:cs="Times New Roman"/>
      </w:rPr>
    </w:lvl>
    <w:lvl w:ilvl="3" w:tplc="7298A348">
      <w:start w:val="1"/>
      <w:numFmt w:val="decimal"/>
      <w:lvlText w:val="%4."/>
      <w:lvlJc w:val="left"/>
      <w:pPr>
        <w:ind w:left="3240" w:hanging="360"/>
      </w:pPr>
      <w:rPr>
        <w:rFonts w:ascii="Times New Roman" w:hAnsi="Times New Roman" w:cs="Times New Roman"/>
      </w:rPr>
    </w:lvl>
    <w:lvl w:ilvl="4" w:tplc="84D0C722">
      <w:start w:val="1"/>
      <w:numFmt w:val="lowerLetter"/>
      <w:lvlText w:val="%5."/>
      <w:lvlJc w:val="left"/>
      <w:pPr>
        <w:ind w:left="3960" w:hanging="360"/>
      </w:pPr>
      <w:rPr>
        <w:rFonts w:ascii="Times New Roman" w:hAnsi="Times New Roman" w:cs="Times New Roman"/>
      </w:rPr>
    </w:lvl>
    <w:lvl w:ilvl="5" w:tplc="DB060406">
      <w:start w:val="1"/>
      <w:numFmt w:val="lowerRoman"/>
      <w:lvlText w:val="%6."/>
      <w:lvlJc w:val="right"/>
      <w:pPr>
        <w:ind w:left="4680" w:hanging="180"/>
      </w:pPr>
      <w:rPr>
        <w:rFonts w:ascii="Times New Roman" w:hAnsi="Times New Roman" w:cs="Times New Roman"/>
      </w:rPr>
    </w:lvl>
    <w:lvl w:ilvl="6" w:tplc="D08C444A">
      <w:start w:val="1"/>
      <w:numFmt w:val="decimal"/>
      <w:lvlText w:val="%7."/>
      <w:lvlJc w:val="left"/>
      <w:pPr>
        <w:ind w:left="5400" w:hanging="360"/>
      </w:pPr>
      <w:rPr>
        <w:rFonts w:ascii="Times New Roman" w:hAnsi="Times New Roman" w:cs="Times New Roman"/>
      </w:rPr>
    </w:lvl>
    <w:lvl w:ilvl="7" w:tplc="30A20204">
      <w:start w:val="1"/>
      <w:numFmt w:val="lowerLetter"/>
      <w:lvlText w:val="%8."/>
      <w:lvlJc w:val="left"/>
      <w:pPr>
        <w:ind w:left="6120" w:hanging="360"/>
      </w:pPr>
      <w:rPr>
        <w:rFonts w:ascii="Times New Roman" w:hAnsi="Times New Roman" w:cs="Times New Roman"/>
      </w:rPr>
    </w:lvl>
    <w:lvl w:ilvl="8" w:tplc="BCD61468">
      <w:start w:val="1"/>
      <w:numFmt w:val="lowerRoman"/>
      <w:lvlText w:val="%9."/>
      <w:lvlJc w:val="right"/>
      <w:pPr>
        <w:ind w:left="6840" w:hanging="180"/>
      </w:pPr>
      <w:rPr>
        <w:rFonts w:ascii="Times New Roman" w:hAnsi="Times New Roman" w:cs="Times New Roman"/>
      </w:rPr>
    </w:lvl>
  </w:abstractNum>
  <w:abstractNum w:abstractNumId="1" w15:restartNumberingAfterBreak="1">
    <w:nsid w:val="65B92FA8"/>
    <w:multiLevelType w:val="multilevel"/>
    <w:tmpl w:val="29C4C280"/>
    <w:lvl w:ilvl="0">
      <w:start w:val="1"/>
      <w:numFmt w:val="decimal"/>
      <w:lvlText w:val="%1."/>
      <w:lvlJc w:val="left"/>
      <w:pPr>
        <w:tabs>
          <w:tab w:val="num" w:pos="720"/>
        </w:tabs>
        <w:ind w:left="720" w:hanging="360"/>
      </w:pPr>
    </w:lvl>
    <w:lvl w:ilvl="1">
      <w:start w:val="1"/>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600"/>
        </w:tabs>
        <w:ind w:left="3600" w:hanging="108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400"/>
        </w:tabs>
        <w:ind w:left="5400" w:hanging="1440"/>
      </w:pPr>
      <w:rPr>
        <w:rFonts w:hint="default"/>
      </w:rPr>
    </w:lvl>
    <w:lvl w:ilvl="6">
      <w:start w:val="1"/>
      <w:numFmt w:val="decimal"/>
      <w:isLgl/>
      <w:lvlText w:val="%1.%2.%3.%4.%5.%6.%7."/>
      <w:lvlJc w:val="left"/>
      <w:pPr>
        <w:tabs>
          <w:tab w:val="num" w:pos="6480"/>
        </w:tabs>
        <w:ind w:left="6480" w:hanging="1800"/>
      </w:pPr>
      <w:rPr>
        <w:rFonts w:hint="default"/>
      </w:rPr>
    </w:lvl>
    <w:lvl w:ilvl="7">
      <w:start w:val="1"/>
      <w:numFmt w:val="decimal"/>
      <w:isLgl/>
      <w:lvlText w:val="%1.%2.%3.%4.%5.%6.%7.%8."/>
      <w:lvlJc w:val="left"/>
      <w:pPr>
        <w:tabs>
          <w:tab w:val="num" w:pos="7200"/>
        </w:tabs>
        <w:ind w:left="7200" w:hanging="1800"/>
      </w:pPr>
      <w:rPr>
        <w:rFonts w:hint="default"/>
      </w:rPr>
    </w:lvl>
    <w:lvl w:ilvl="8">
      <w:start w:val="1"/>
      <w:numFmt w:val="decimal"/>
      <w:isLgl/>
      <w:lvlText w:val="%1.%2.%3.%4.%5.%6.%7.%8.%9."/>
      <w:lvlJc w:val="left"/>
      <w:pPr>
        <w:tabs>
          <w:tab w:val="num" w:pos="8280"/>
        </w:tabs>
        <w:ind w:left="828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E3C"/>
    <w:rsid w:val="000043A9"/>
    <w:rsid w:val="000112B5"/>
    <w:rsid w:val="00011C81"/>
    <w:rsid w:val="000130D8"/>
    <w:rsid w:val="00013ED8"/>
    <w:rsid w:val="0001683A"/>
    <w:rsid w:val="00020E16"/>
    <w:rsid w:val="00024930"/>
    <w:rsid w:val="00025905"/>
    <w:rsid w:val="0002778B"/>
    <w:rsid w:val="00044AE5"/>
    <w:rsid w:val="00046686"/>
    <w:rsid w:val="000478B9"/>
    <w:rsid w:val="00053EE1"/>
    <w:rsid w:val="00066F5A"/>
    <w:rsid w:val="0007264F"/>
    <w:rsid w:val="00072F91"/>
    <w:rsid w:val="00073F6F"/>
    <w:rsid w:val="00090B1D"/>
    <w:rsid w:val="00093C81"/>
    <w:rsid w:val="00096AF3"/>
    <w:rsid w:val="000A4A3C"/>
    <w:rsid w:val="000A5A21"/>
    <w:rsid w:val="000C65EF"/>
    <w:rsid w:val="000D21ED"/>
    <w:rsid w:val="000E19BA"/>
    <w:rsid w:val="000E2923"/>
    <w:rsid w:val="000E4D84"/>
    <w:rsid w:val="000E6227"/>
    <w:rsid w:val="000F43E0"/>
    <w:rsid w:val="00101B5B"/>
    <w:rsid w:val="00103FE3"/>
    <w:rsid w:val="001041B9"/>
    <w:rsid w:val="00107341"/>
    <w:rsid w:val="0011071B"/>
    <w:rsid w:val="00117A09"/>
    <w:rsid w:val="0012025C"/>
    <w:rsid w:val="0012385F"/>
    <w:rsid w:val="00124277"/>
    <w:rsid w:val="00125D26"/>
    <w:rsid w:val="00133E3E"/>
    <w:rsid w:val="00134F8F"/>
    <w:rsid w:val="00141BEA"/>
    <w:rsid w:val="00141C76"/>
    <w:rsid w:val="0014427E"/>
    <w:rsid w:val="00144DF5"/>
    <w:rsid w:val="001474BA"/>
    <w:rsid w:val="001519F5"/>
    <w:rsid w:val="00155199"/>
    <w:rsid w:val="00155EBF"/>
    <w:rsid w:val="00162F3B"/>
    <w:rsid w:val="001638B0"/>
    <w:rsid w:val="0016508C"/>
    <w:rsid w:val="00167A71"/>
    <w:rsid w:val="0017407F"/>
    <w:rsid w:val="001802C9"/>
    <w:rsid w:val="00186133"/>
    <w:rsid w:val="0019328B"/>
    <w:rsid w:val="00196848"/>
    <w:rsid w:val="001A281F"/>
    <w:rsid w:val="001A3926"/>
    <w:rsid w:val="001A6182"/>
    <w:rsid w:val="001A74E5"/>
    <w:rsid w:val="001B15FF"/>
    <w:rsid w:val="001D0389"/>
    <w:rsid w:val="001D1051"/>
    <w:rsid w:val="001E59EE"/>
    <w:rsid w:val="001F6B09"/>
    <w:rsid w:val="00214095"/>
    <w:rsid w:val="00220D0A"/>
    <w:rsid w:val="00224F9F"/>
    <w:rsid w:val="0023550E"/>
    <w:rsid w:val="00250F52"/>
    <w:rsid w:val="0025297E"/>
    <w:rsid w:val="002540A3"/>
    <w:rsid w:val="00261870"/>
    <w:rsid w:val="00262B22"/>
    <w:rsid w:val="00266757"/>
    <w:rsid w:val="002755EB"/>
    <w:rsid w:val="002815E3"/>
    <w:rsid w:val="002826E1"/>
    <w:rsid w:val="00292209"/>
    <w:rsid w:val="00293C00"/>
    <w:rsid w:val="002A70A5"/>
    <w:rsid w:val="002B68A4"/>
    <w:rsid w:val="002C0594"/>
    <w:rsid w:val="002C1687"/>
    <w:rsid w:val="002D530E"/>
    <w:rsid w:val="002D7E81"/>
    <w:rsid w:val="002E76CA"/>
    <w:rsid w:val="002F17E8"/>
    <w:rsid w:val="002F1F58"/>
    <w:rsid w:val="002F3AC6"/>
    <w:rsid w:val="002F4D23"/>
    <w:rsid w:val="00307A37"/>
    <w:rsid w:val="003103E7"/>
    <w:rsid w:val="00312147"/>
    <w:rsid w:val="003129DF"/>
    <w:rsid w:val="0031426B"/>
    <w:rsid w:val="00321B9C"/>
    <w:rsid w:val="00325DF4"/>
    <w:rsid w:val="00330D20"/>
    <w:rsid w:val="003339E1"/>
    <w:rsid w:val="0034185F"/>
    <w:rsid w:val="00351078"/>
    <w:rsid w:val="00356992"/>
    <w:rsid w:val="0036054C"/>
    <w:rsid w:val="00361259"/>
    <w:rsid w:val="003859FA"/>
    <w:rsid w:val="00395FAE"/>
    <w:rsid w:val="003A66F5"/>
    <w:rsid w:val="003C5087"/>
    <w:rsid w:val="003C5283"/>
    <w:rsid w:val="003D1816"/>
    <w:rsid w:val="003D5EF8"/>
    <w:rsid w:val="003F30C8"/>
    <w:rsid w:val="003F4E59"/>
    <w:rsid w:val="003F5BC4"/>
    <w:rsid w:val="003F5DC0"/>
    <w:rsid w:val="003F7CDB"/>
    <w:rsid w:val="004006B2"/>
    <w:rsid w:val="00405ED5"/>
    <w:rsid w:val="00413174"/>
    <w:rsid w:val="0041436B"/>
    <w:rsid w:val="00414FDD"/>
    <w:rsid w:val="00422842"/>
    <w:rsid w:val="0042547A"/>
    <w:rsid w:val="00426780"/>
    <w:rsid w:val="00426A4F"/>
    <w:rsid w:val="004275B5"/>
    <w:rsid w:val="0043089D"/>
    <w:rsid w:val="00430A52"/>
    <w:rsid w:val="00446C99"/>
    <w:rsid w:val="00450446"/>
    <w:rsid w:val="00452280"/>
    <w:rsid w:val="00467291"/>
    <w:rsid w:val="00470804"/>
    <w:rsid w:val="0047124D"/>
    <w:rsid w:val="00471581"/>
    <w:rsid w:val="0047642F"/>
    <w:rsid w:val="00477154"/>
    <w:rsid w:val="00481734"/>
    <w:rsid w:val="004818D4"/>
    <w:rsid w:val="00483D01"/>
    <w:rsid w:val="00494D02"/>
    <w:rsid w:val="00495809"/>
    <w:rsid w:val="00497207"/>
    <w:rsid w:val="004A7BCA"/>
    <w:rsid w:val="004C2589"/>
    <w:rsid w:val="004C330B"/>
    <w:rsid w:val="004D3008"/>
    <w:rsid w:val="004E2111"/>
    <w:rsid w:val="004E2C1F"/>
    <w:rsid w:val="004F327B"/>
    <w:rsid w:val="004F7DF9"/>
    <w:rsid w:val="0050056B"/>
    <w:rsid w:val="00507C3B"/>
    <w:rsid w:val="005107AC"/>
    <w:rsid w:val="00525481"/>
    <w:rsid w:val="00527354"/>
    <w:rsid w:val="00543109"/>
    <w:rsid w:val="00544319"/>
    <w:rsid w:val="00546176"/>
    <w:rsid w:val="00547E3C"/>
    <w:rsid w:val="00553FDB"/>
    <w:rsid w:val="0055500E"/>
    <w:rsid w:val="005558C6"/>
    <w:rsid w:val="00564FCF"/>
    <w:rsid w:val="0057066E"/>
    <w:rsid w:val="005A602E"/>
    <w:rsid w:val="005B2CD5"/>
    <w:rsid w:val="005C7942"/>
    <w:rsid w:val="005C7DB7"/>
    <w:rsid w:val="005C7FE4"/>
    <w:rsid w:val="005D0B3F"/>
    <w:rsid w:val="005D26D1"/>
    <w:rsid w:val="005D7FDD"/>
    <w:rsid w:val="005E7BFF"/>
    <w:rsid w:val="00601052"/>
    <w:rsid w:val="00604AFB"/>
    <w:rsid w:val="006118FE"/>
    <w:rsid w:val="00611D81"/>
    <w:rsid w:val="0062016F"/>
    <w:rsid w:val="0062696D"/>
    <w:rsid w:val="006357E7"/>
    <w:rsid w:val="006375A3"/>
    <w:rsid w:val="00641D4B"/>
    <w:rsid w:val="006470B9"/>
    <w:rsid w:val="00651215"/>
    <w:rsid w:val="00654908"/>
    <w:rsid w:val="006559B0"/>
    <w:rsid w:val="0066052E"/>
    <w:rsid w:val="00671396"/>
    <w:rsid w:val="00673742"/>
    <w:rsid w:val="00686440"/>
    <w:rsid w:val="0069460E"/>
    <w:rsid w:val="006957D7"/>
    <w:rsid w:val="006A1C35"/>
    <w:rsid w:val="006A7EC0"/>
    <w:rsid w:val="006B5075"/>
    <w:rsid w:val="006D433C"/>
    <w:rsid w:val="006D7410"/>
    <w:rsid w:val="006E635B"/>
    <w:rsid w:val="006F503B"/>
    <w:rsid w:val="006F674F"/>
    <w:rsid w:val="006F7DC1"/>
    <w:rsid w:val="00717946"/>
    <w:rsid w:val="00722552"/>
    <w:rsid w:val="007240B7"/>
    <w:rsid w:val="00734D40"/>
    <w:rsid w:val="00740B15"/>
    <w:rsid w:val="007431BD"/>
    <w:rsid w:val="00752E7D"/>
    <w:rsid w:val="0076026F"/>
    <w:rsid w:val="00767515"/>
    <w:rsid w:val="007701D1"/>
    <w:rsid w:val="007708BD"/>
    <w:rsid w:val="00771463"/>
    <w:rsid w:val="007719FC"/>
    <w:rsid w:val="00786DAE"/>
    <w:rsid w:val="00794BB7"/>
    <w:rsid w:val="007D4D41"/>
    <w:rsid w:val="007D632B"/>
    <w:rsid w:val="007D641C"/>
    <w:rsid w:val="007F2FAD"/>
    <w:rsid w:val="007F6D9F"/>
    <w:rsid w:val="0080286A"/>
    <w:rsid w:val="0080795A"/>
    <w:rsid w:val="00815FB7"/>
    <w:rsid w:val="00816ECB"/>
    <w:rsid w:val="008173F1"/>
    <w:rsid w:val="008173F5"/>
    <w:rsid w:val="00822726"/>
    <w:rsid w:val="008400A3"/>
    <w:rsid w:val="008468FA"/>
    <w:rsid w:val="00850CF7"/>
    <w:rsid w:val="0085705F"/>
    <w:rsid w:val="008661DA"/>
    <w:rsid w:val="00882FB0"/>
    <w:rsid w:val="008844AA"/>
    <w:rsid w:val="00887206"/>
    <w:rsid w:val="00892791"/>
    <w:rsid w:val="008A532F"/>
    <w:rsid w:val="008C230D"/>
    <w:rsid w:val="008C34F1"/>
    <w:rsid w:val="008C518A"/>
    <w:rsid w:val="008D0EE3"/>
    <w:rsid w:val="008D495C"/>
    <w:rsid w:val="008D4CA6"/>
    <w:rsid w:val="008D6A30"/>
    <w:rsid w:val="008F2185"/>
    <w:rsid w:val="008F5707"/>
    <w:rsid w:val="008F6F77"/>
    <w:rsid w:val="00900544"/>
    <w:rsid w:val="00902CCE"/>
    <w:rsid w:val="009042E4"/>
    <w:rsid w:val="00904E77"/>
    <w:rsid w:val="00905CD7"/>
    <w:rsid w:val="00914D5F"/>
    <w:rsid w:val="009215BB"/>
    <w:rsid w:val="00921CE7"/>
    <w:rsid w:val="00932F48"/>
    <w:rsid w:val="0093525F"/>
    <w:rsid w:val="00944808"/>
    <w:rsid w:val="0094599D"/>
    <w:rsid w:val="00951047"/>
    <w:rsid w:val="00951E1A"/>
    <w:rsid w:val="00970AFB"/>
    <w:rsid w:val="00974991"/>
    <w:rsid w:val="00977C17"/>
    <w:rsid w:val="00977E30"/>
    <w:rsid w:val="00984037"/>
    <w:rsid w:val="00993982"/>
    <w:rsid w:val="009A1A9B"/>
    <w:rsid w:val="009A3B3A"/>
    <w:rsid w:val="009A5491"/>
    <w:rsid w:val="009A63F9"/>
    <w:rsid w:val="009B32BE"/>
    <w:rsid w:val="009D1623"/>
    <w:rsid w:val="009D4FA9"/>
    <w:rsid w:val="009D6AD3"/>
    <w:rsid w:val="009F595C"/>
    <w:rsid w:val="009F7C4C"/>
    <w:rsid w:val="00A019AD"/>
    <w:rsid w:val="00A071F8"/>
    <w:rsid w:val="00A13B43"/>
    <w:rsid w:val="00A16282"/>
    <w:rsid w:val="00A239BB"/>
    <w:rsid w:val="00A2551E"/>
    <w:rsid w:val="00A34438"/>
    <w:rsid w:val="00A3580D"/>
    <w:rsid w:val="00A54449"/>
    <w:rsid w:val="00A71CDB"/>
    <w:rsid w:val="00A77E82"/>
    <w:rsid w:val="00A8447B"/>
    <w:rsid w:val="00A854E4"/>
    <w:rsid w:val="00A87C38"/>
    <w:rsid w:val="00A9569C"/>
    <w:rsid w:val="00AA4741"/>
    <w:rsid w:val="00AB73A6"/>
    <w:rsid w:val="00AC2917"/>
    <w:rsid w:val="00AC3239"/>
    <w:rsid w:val="00AD0599"/>
    <w:rsid w:val="00AD498F"/>
    <w:rsid w:val="00AD61D7"/>
    <w:rsid w:val="00AF35B3"/>
    <w:rsid w:val="00B00032"/>
    <w:rsid w:val="00B06A63"/>
    <w:rsid w:val="00B124F7"/>
    <w:rsid w:val="00B24335"/>
    <w:rsid w:val="00B32EC7"/>
    <w:rsid w:val="00B34F29"/>
    <w:rsid w:val="00B34FB5"/>
    <w:rsid w:val="00B356CE"/>
    <w:rsid w:val="00B37707"/>
    <w:rsid w:val="00B4607B"/>
    <w:rsid w:val="00B6107B"/>
    <w:rsid w:val="00B74761"/>
    <w:rsid w:val="00B75D41"/>
    <w:rsid w:val="00B77977"/>
    <w:rsid w:val="00B84B9C"/>
    <w:rsid w:val="00B85AA7"/>
    <w:rsid w:val="00B86A6C"/>
    <w:rsid w:val="00B9343F"/>
    <w:rsid w:val="00B95425"/>
    <w:rsid w:val="00B967A1"/>
    <w:rsid w:val="00BA1E87"/>
    <w:rsid w:val="00BA44D5"/>
    <w:rsid w:val="00BB1880"/>
    <w:rsid w:val="00BB3242"/>
    <w:rsid w:val="00BB64F6"/>
    <w:rsid w:val="00BB65AD"/>
    <w:rsid w:val="00BC3CBA"/>
    <w:rsid w:val="00BD1C08"/>
    <w:rsid w:val="00BD60F4"/>
    <w:rsid w:val="00BD67BB"/>
    <w:rsid w:val="00BE3242"/>
    <w:rsid w:val="00BE39FB"/>
    <w:rsid w:val="00BE545F"/>
    <w:rsid w:val="00BF36D4"/>
    <w:rsid w:val="00C12A98"/>
    <w:rsid w:val="00C12BBA"/>
    <w:rsid w:val="00C24145"/>
    <w:rsid w:val="00C265E6"/>
    <w:rsid w:val="00C33C4E"/>
    <w:rsid w:val="00C52371"/>
    <w:rsid w:val="00C53ED4"/>
    <w:rsid w:val="00C543C1"/>
    <w:rsid w:val="00C55D01"/>
    <w:rsid w:val="00C57525"/>
    <w:rsid w:val="00C614F6"/>
    <w:rsid w:val="00C706C4"/>
    <w:rsid w:val="00CA2CF3"/>
    <w:rsid w:val="00CA421F"/>
    <w:rsid w:val="00CA4871"/>
    <w:rsid w:val="00CB5EA5"/>
    <w:rsid w:val="00CC77CE"/>
    <w:rsid w:val="00CC78A8"/>
    <w:rsid w:val="00CD3F6B"/>
    <w:rsid w:val="00CD79AA"/>
    <w:rsid w:val="00CF7BF8"/>
    <w:rsid w:val="00CF7D9D"/>
    <w:rsid w:val="00D01DA1"/>
    <w:rsid w:val="00D0611A"/>
    <w:rsid w:val="00D078D5"/>
    <w:rsid w:val="00D1021A"/>
    <w:rsid w:val="00D1069C"/>
    <w:rsid w:val="00D11062"/>
    <w:rsid w:val="00D156AC"/>
    <w:rsid w:val="00D17D25"/>
    <w:rsid w:val="00D212F8"/>
    <w:rsid w:val="00D22AA7"/>
    <w:rsid w:val="00D24BB1"/>
    <w:rsid w:val="00D273E5"/>
    <w:rsid w:val="00D30A95"/>
    <w:rsid w:val="00D30B4C"/>
    <w:rsid w:val="00D37B38"/>
    <w:rsid w:val="00D440F5"/>
    <w:rsid w:val="00D4622F"/>
    <w:rsid w:val="00D46CD6"/>
    <w:rsid w:val="00D52099"/>
    <w:rsid w:val="00D55D6A"/>
    <w:rsid w:val="00D56403"/>
    <w:rsid w:val="00D6498F"/>
    <w:rsid w:val="00D65EC4"/>
    <w:rsid w:val="00D711A5"/>
    <w:rsid w:val="00D73CAD"/>
    <w:rsid w:val="00D76620"/>
    <w:rsid w:val="00D81C44"/>
    <w:rsid w:val="00D820C7"/>
    <w:rsid w:val="00D840AC"/>
    <w:rsid w:val="00D85440"/>
    <w:rsid w:val="00D85E7F"/>
    <w:rsid w:val="00D928F7"/>
    <w:rsid w:val="00DA6B93"/>
    <w:rsid w:val="00DC1262"/>
    <w:rsid w:val="00DC1CB5"/>
    <w:rsid w:val="00DD1B9C"/>
    <w:rsid w:val="00DD22FD"/>
    <w:rsid w:val="00DD338D"/>
    <w:rsid w:val="00DD3632"/>
    <w:rsid w:val="00DF3DF3"/>
    <w:rsid w:val="00DF4CE2"/>
    <w:rsid w:val="00DF61CB"/>
    <w:rsid w:val="00E02190"/>
    <w:rsid w:val="00E03AA4"/>
    <w:rsid w:val="00E0667A"/>
    <w:rsid w:val="00E20D61"/>
    <w:rsid w:val="00E26ABE"/>
    <w:rsid w:val="00E26E97"/>
    <w:rsid w:val="00E33852"/>
    <w:rsid w:val="00E43BFA"/>
    <w:rsid w:val="00E459F2"/>
    <w:rsid w:val="00E53FA0"/>
    <w:rsid w:val="00E634E1"/>
    <w:rsid w:val="00E65FBA"/>
    <w:rsid w:val="00E66F3E"/>
    <w:rsid w:val="00E67687"/>
    <w:rsid w:val="00E7262A"/>
    <w:rsid w:val="00E90528"/>
    <w:rsid w:val="00EA201F"/>
    <w:rsid w:val="00EB1422"/>
    <w:rsid w:val="00EB4D42"/>
    <w:rsid w:val="00EB69DD"/>
    <w:rsid w:val="00ED2AF0"/>
    <w:rsid w:val="00ED3258"/>
    <w:rsid w:val="00ED4E5F"/>
    <w:rsid w:val="00EE2281"/>
    <w:rsid w:val="00EE39B9"/>
    <w:rsid w:val="00EF0A98"/>
    <w:rsid w:val="00EF147E"/>
    <w:rsid w:val="00EF2205"/>
    <w:rsid w:val="00EF2A04"/>
    <w:rsid w:val="00EF6C56"/>
    <w:rsid w:val="00F015F3"/>
    <w:rsid w:val="00F04358"/>
    <w:rsid w:val="00F10FBE"/>
    <w:rsid w:val="00F21129"/>
    <w:rsid w:val="00F2155A"/>
    <w:rsid w:val="00F22FEF"/>
    <w:rsid w:val="00F24851"/>
    <w:rsid w:val="00F256E6"/>
    <w:rsid w:val="00F353B3"/>
    <w:rsid w:val="00F40FFD"/>
    <w:rsid w:val="00F41B7B"/>
    <w:rsid w:val="00F43155"/>
    <w:rsid w:val="00F45C86"/>
    <w:rsid w:val="00F51A7F"/>
    <w:rsid w:val="00F66E93"/>
    <w:rsid w:val="00F70F99"/>
    <w:rsid w:val="00F74E69"/>
    <w:rsid w:val="00F764FE"/>
    <w:rsid w:val="00F77962"/>
    <w:rsid w:val="00F8426C"/>
    <w:rsid w:val="00F851F5"/>
    <w:rsid w:val="00F85260"/>
    <w:rsid w:val="00F94E40"/>
    <w:rsid w:val="00FA0C96"/>
    <w:rsid w:val="00FA5BE0"/>
    <w:rsid w:val="00FB1EF7"/>
    <w:rsid w:val="00FB3F6A"/>
    <w:rsid w:val="00FB5C4C"/>
    <w:rsid w:val="00FB64CD"/>
    <w:rsid w:val="00FC0184"/>
    <w:rsid w:val="00FC2F98"/>
    <w:rsid w:val="00FC580A"/>
    <w:rsid w:val="00FD1A03"/>
    <w:rsid w:val="00FD6983"/>
    <w:rsid w:val="00FD6D98"/>
    <w:rsid w:val="00FE1495"/>
    <w:rsid w:val="00FF05FF"/>
    <w:rsid w:val="00FF23FF"/>
    <w:rsid w:val="00FF5E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9D8CF"/>
  <w15:docId w15:val="{4B8F4AE8-50D8-453C-8753-5E87FACA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547E3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EB14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9"/>
    <w:qFormat/>
    <w:rsid w:val="00547E3C"/>
    <w:pPr>
      <w:keepNext/>
      <w:ind w:firstLine="720"/>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547E3C"/>
    <w:rPr>
      <w:rFonts w:ascii="Times New Roman" w:eastAsia="Times New Roman" w:hAnsi="Times New Roman" w:cs="Times New Roman"/>
      <w:sz w:val="28"/>
      <w:szCs w:val="28"/>
    </w:rPr>
  </w:style>
  <w:style w:type="paragraph" w:styleId="Title">
    <w:name w:val="Title"/>
    <w:basedOn w:val="Normal"/>
    <w:link w:val="TitleChar"/>
    <w:uiPriority w:val="99"/>
    <w:qFormat/>
    <w:rsid w:val="00547E3C"/>
    <w:pPr>
      <w:pBdr>
        <w:bottom w:val="single" w:sz="12" w:space="1" w:color="auto"/>
      </w:pBdr>
      <w:snapToGrid w:val="0"/>
      <w:jc w:val="center"/>
    </w:pPr>
    <w:rPr>
      <w:b/>
      <w:bCs/>
      <w:smallCaps/>
      <w:spacing w:val="20"/>
      <w:sz w:val="28"/>
      <w:szCs w:val="28"/>
      <w:lang w:val="en-US"/>
    </w:rPr>
  </w:style>
  <w:style w:type="character" w:customStyle="1" w:styleId="TitleChar">
    <w:name w:val="Title Char"/>
    <w:basedOn w:val="DefaultParagraphFont"/>
    <w:link w:val="Title"/>
    <w:uiPriority w:val="99"/>
    <w:rsid w:val="00547E3C"/>
    <w:rPr>
      <w:rFonts w:ascii="Times New Roman" w:eastAsia="Times New Roman" w:hAnsi="Times New Roman" w:cs="Times New Roman"/>
      <w:b/>
      <w:bCs/>
      <w:smallCaps/>
      <w:spacing w:val="20"/>
      <w:sz w:val="28"/>
      <w:szCs w:val="28"/>
      <w:lang w:val="en-US"/>
    </w:rPr>
  </w:style>
  <w:style w:type="paragraph" w:styleId="PlainText">
    <w:name w:val="Plain Text"/>
    <w:basedOn w:val="Normal"/>
    <w:link w:val="PlainTextChar"/>
    <w:uiPriority w:val="99"/>
    <w:rsid w:val="00547E3C"/>
    <w:pPr>
      <w:snapToGrid w:val="0"/>
    </w:pPr>
    <w:rPr>
      <w:rFonts w:ascii="Courier New" w:hAnsi="Courier New" w:cs="Courier New"/>
      <w:sz w:val="28"/>
      <w:szCs w:val="28"/>
    </w:rPr>
  </w:style>
  <w:style w:type="character" w:customStyle="1" w:styleId="PlainTextChar">
    <w:name w:val="Plain Text Char"/>
    <w:basedOn w:val="DefaultParagraphFont"/>
    <w:link w:val="PlainText"/>
    <w:uiPriority w:val="99"/>
    <w:rsid w:val="00547E3C"/>
    <w:rPr>
      <w:rFonts w:ascii="Courier New" w:eastAsia="Times New Roman" w:hAnsi="Courier New" w:cs="Courier New"/>
      <w:sz w:val="28"/>
      <w:szCs w:val="28"/>
    </w:rPr>
  </w:style>
  <w:style w:type="paragraph" w:styleId="Header">
    <w:name w:val="header"/>
    <w:basedOn w:val="Normal"/>
    <w:link w:val="HeaderChar"/>
    <w:uiPriority w:val="99"/>
    <w:rsid w:val="00547E3C"/>
    <w:pPr>
      <w:tabs>
        <w:tab w:val="center" w:pos="4153"/>
        <w:tab w:val="right" w:pos="8306"/>
      </w:tabs>
    </w:pPr>
  </w:style>
  <w:style w:type="character" w:customStyle="1" w:styleId="HeaderChar">
    <w:name w:val="Header Char"/>
    <w:basedOn w:val="DefaultParagraphFont"/>
    <w:link w:val="Header"/>
    <w:uiPriority w:val="99"/>
    <w:rsid w:val="00547E3C"/>
    <w:rPr>
      <w:rFonts w:ascii="Times New Roman" w:eastAsia="Times New Roman" w:hAnsi="Times New Roman" w:cs="Times New Roman"/>
      <w:sz w:val="20"/>
      <w:szCs w:val="20"/>
    </w:rPr>
  </w:style>
  <w:style w:type="paragraph" w:styleId="ListParagraph">
    <w:name w:val="List Paragraph"/>
    <w:basedOn w:val="Normal"/>
    <w:uiPriority w:val="99"/>
    <w:qFormat/>
    <w:rsid w:val="00547E3C"/>
    <w:pPr>
      <w:ind w:left="720"/>
    </w:pPr>
  </w:style>
  <w:style w:type="paragraph" w:styleId="Footer">
    <w:name w:val="footer"/>
    <w:basedOn w:val="Normal"/>
    <w:link w:val="FooterChar"/>
    <w:uiPriority w:val="99"/>
    <w:rsid w:val="00547E3C"/>
    <w:pPr>
      <w:tabs>
        <w:tab w:val="center" w:pos="4153"/>
        <w:tab w:val="right" w:pos="8306"/>
      </w:tabs>
    </w:pPr>
  </w:style>
  <w:style w:type="character" w:customStyle="1" w:styleId="FooterChar">
    <w:name w:val="Footer Char"/>
    <w:basedOn w:val="DefaultParagraphFont"/>
    <w:link w:val="Footer"/>
    <w:uiPriority w:val="99"/>
    <w:rsid w:val="00547E3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547E3C"/>
    <w:rPr>
      <w:color w:val="0000FF" w:themeColor="hyperlink"/>
      <w:u w:val="single"/>
    </w:rPr>
  </w:style>
  <w:style w:type="paragraph" w:styleId="NormalWeb">
    <w:name w:val="Normal (Web)"/>
    <w:basedOn w:val="Normal"/>
    <w:uiPriority w:val="99"/>
    <w:rsid w:val="004E2111"/>
    <w:pPr>
      <w:spacing w:before="100" w:beforeAutospacing="1" w:after="119"/>
    </w:pPr>
    <w:rPr>
      <w:sz w:val="24"/>
      <w:szCs w:val="24"/>
      <w:lang w:eastAsia="lv-LV"/>
    </w:rPr>
  </w:style>
  <w:style w:type="paragraph" w:styleId="BalloonText">
    <w:name w:val="Balloon Text"/>
    <w:basedOn w:val="Normal"/>
    <w:link w:val="BalloonTextChar"/>
    <w:uiPriority w:val="99"/>
    <w:semiHidden/>
    <w:unhideWhenUsed/>
    <w:rsid w:val="00E43BFA"/>
    <w:rPr>
      <w:rFonts w:ascii="Tahoma" w:hAnsi="Tahoma" w:cs="Tahoma"/>
      <w:sz w:val="16"/>
      <w:szCs w:val="16"/>
    </w:rPr>
  </w:style>
  <w:style w:type="character" w:customStyle="1" w:styleId="BalloonTextChar">
    <w:name w:val="Balloon Text Char"/>
    <w:basedOn w:val="DefaultParagraphFont"/>
    <w:link w:val="BalloonText"/>
    <w:uiPriority w:val="99"/>
    <w:semiHidden/>
    <w:rsid w:val="00E43BFA"/>
    <w:rPr>
      <w:rFonts w:ascii="Tahoma" w:eastAsia="Times New Roman" w:hAnsi="Tahoma" w:cs="Tahoma"/>
      <w:sz w:val="16"/>
      <w:szCs w:val="16"/>
    </w:rPr>
  </w:style>
  <w:style w:type="character" w:customStyle="1" w:styleId="Heading1Char">
    <w:name w:val="Heading 1 Char"/>
    <w:basedOn w:val="DefaultParagraphFont"/>
    <w:link w:val="Heading1"/>
    <w:uiPriority w:val="9"/>
    <w:rsid w:val="00EB1422"/>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CA421F"/>
    <w:rPr>
      <w:sz w:val="16"/>
      <w:szCs w:val="16"/>
    </w:rPr>
  </w:style>
  <w:style w:type="paragraph" w:styleId="CommentText">
    <w:name w:val="annotation text"/>
    <w:basedOn w:val="Normal"/>
    <w:link w:val="CommentTextChar"/>
    <w:uiPriority w:val="99"/>
    <w:semiHidden/>
    <w:unhideWhenUsed/>
    <w:rsid w:val="00CA421F"/>
  </w:style>
  <w:style w:type="character" w:customStyle="1" w:styleId="CommentTextChar">
    <w:name w:val="Comment Text Char"/>
    <w:basedOn w:val="DefaultParagraphFont"/>
    <w:link w:val="CommentText"/>
    <w:uiPriority w:val="99"/>
    <w:semiHidden/>
    <w:rsid w:val="00CA421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421F"/>
    <w:rPr>
      <w:b/>
      <w:bCs/>
    </w:rPr>
  </w:style>
  <w:style w:type="character" w:customStyle="1" w:styleId="CommentSubjectChar">
    <w:name w:val="Comment Subject Char"/>
    <w:basedOn w:val="CommentTextChar"/>
    <w:link w:val="CommentSubject"/>
    <w:uiPriority w:val="99"/>
    <w:semiHidden/>
    <w:rsid w:val="00CA421F"/>
    <w:rPr>
      <w:rFonts w:ascii="Times New Roman" w:eastAsia="Times New Roman" w:hAnsi="Times New Roman" w:cs="Times New Roman"/>
      <w:b/>
      <w:bCs/>
      <w:sz w:val="20"/>
      <w:szCs w:val="20"/>
    </w:rPr>
  </w:style>
  <w:style w:type="character" w:styleId="Emphasis">
    <w:name w:val="Emphasis"/>
    <w:basedOn w:val="DefaultParagraphFont"/>
    <w:uiPriority w:val="20"/>
    <w:qFormat/>
    <w:rsid w:val="00141BEA"/>
    <w:rPr>
      <w:i/>
      <w:iCs/>
    </w:rPr>
  </w:style>
  <w:style w:type="character" w:customStyle="1" w:styleId="spelle">
    <w:name w:val="spelle"/>
    <w:basedOn w:val="DefaultParagraphFont"/>
    <w:rsid w:val="008173F1"/>
  </w:style>
  <w:style w:type="paragraph" w:styleId="BodyText">
    <w:name w:val="Body Text"/>
    <w:basedOn w:val="Normal"/>
    <w:link w:val="BodyTextChar"/>
    <w:rsid w:val="00601052"/>
    <w:pPr>
      <w:widowControl w:val="0"/>
      <w:autoSpaceDE w:val="0"/>
      <w:autoSpaceDN w:val="0"/>
      <w:adjustRightInd w:val="0"/>
      <w:spacing w:after="120"/>
    </w:pPr>
    <w:rPr>
      <w:lang w:eastAsia="lv-LV"/>
    </w:rPr>
  </w:style>
  <w:style w:type="character" w:customStyle="1" w:styleId="BodyTextChar">
    <w:name w:val="Body Text Char"/>
    <w:basedOn w:val="DefaultParagraphFont"/>
    <w:link w:val="BodyText"/>
    <w:rsid w:val="00601052"/>
    <w:rPr>
      <w:rFonts w:ascii="Times New Roman" w:eastAsia="Times New Roman" w:hAnsi="Times New Roman" w:cs="Times New Roman"/>
      <w:sz w:val="20"/>
      <w:szCs w:val="20"/>
      <w:lang w:eastAsia="lv-LV"/>
    </w:rPr>
  </w:style>
  <w:style w:type="table" w:styleId="TableGrid">
    <w:name w:val="Table Grid"/>
    <w:basedOn w:val="TableNormal"/>
    <w:uiPriority w:val="59"/>
    <w:rsid w:val="00601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mattekststabul">
    <w:name w:val="pamattekststabul"/>
    <w:basedOn w:val="Normal"/>
    <w:rsid w:val="00601052"/>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C041E-87AD-4598-87C5-AD692D9E1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660</Words>
  <Characters>377</Characters>
  <Application>Microsoft Office Word</Application>
  <DocSecurity>0</DocSecurity>
  <Lines>3</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viedoklis lietā Nr.2017-15-01 „Par Ārstniecības likuma 53.1 panta septītās daļas atbilstību Latvijas Republikas Satversmes 91.panta pirmajam teikumam un 107.pantam” pēc tiesībsarga pieteikuma (pieteikums Nr. 70/2017)”</vt:lpstr>
      <vt:lpstr>Informatīvais ziņojums par Eiropas Komisijas Otrās Kopienas rīcības programmas sabiedrības veselības jomā (2008. – 2013.gadam) projektu „Sabiedrības veselības sistēmas un pilsoniskās sabiedrības stiprināšana cīņai ar tuberkulozes epidēmiju paaugstinātā ri</vt:lpstr>
    </vt:vector>
  </TitlesOfParts>
  <Company>Veselības ministrija</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viedoklis lietā Nr.2017-15-01 „Par Ārstniecības likuma 53.1 panta septītās daļas atbilstību Latvijas Republikas Satversmes 91.panta pirmajam teikumam un 107.pantam” pēc tiesībsarga pieteikuma (pieteikums Nr. 70/2017)”</dc:title>
  <dc:subject>Ministru kabineta protokollēmuma projekts</dc:subject>
  <dc:creator>Raimonds.Osis@vm.gov.lv</dc:creator>
  <dc:description>raimonds.osis@vm.gov.lv</dc:description>
  <cp:lastModifiedBy>Zaiga Šulca</cp:lastModifiedBy>
  <cp:revision>6</cp:revision>
  <cp:lastPrinted>2016-11-14T09:01:00Z</cp:lastPrinted>
  <dcterms:created xsi:type="dcterms:W3CDTF">2020-02-24T12:33:00Z</dcterms:created>
  <dcterms:modified xsi:type="dcterms:W3CDTF">2020-02-25T06:30:00Z</dcterms:modified>
</cp:coreProperties>
</file>