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5EFC1" w14:textId="739510BE" w:rsidR="009C05F8" w:rsidRPr="00ED5C33" w:rsidRDefault="009C05F8" w:rsidP="00CB5ECD">
      <w:pPr>
        <w:pStyle w:val="Heading2"/>
        <w:rPr>
          <w:szCs w:val="28"/>
        </w:rPr>
      </w:pPr>
      <w:r w:rsidRPr="00ED5C33">
        <w:rPr>
          <w:szCs w:val="28"/>
        </w:rPr>
        <w:t>Rīgā</w:t>
      </w:r>
      <w:r w:rsidRPr="00ED5C33">
        <w:rPr>
          <w:szCs w:val="28"/>
        </w:rPr>
        <w:tab/>
      </w:r>
      <w:r w:rsidRPr="00ED5C33">
        <w:rPr>
          <w:szCs w:val="28"/>
        </w:rPr>
        <w:tab/>
      </w:r>
      <w:r w:rsidRPr="00ED5C33">
        <w:rPr>
          <w:szCs w:val="28"/>
        </w:rPr>
        <w:tab/>
      </w:r>
      <w:r w:rsidRPr="00ED5C33">
        <w:rPr>
          <w:szCs w:val="28"/>
        </w:rPr>
        <w:tab/>
      </w:r>
      <w:r w:rsidRPr="00ED5C33">
        <w:rPr>
          <w:szCs w:val="28"/>
        </w:rPr>
        <w:tab/>
      </w:r>
      <w:r w:rsidRPr="00ED5C33">
        <w:rPr>
          <w:szCs w:val="28"/>
        </w:rPr>
        <w:tab/>
      </w:r>
      <w:r w:rsidR="001A76A2">
        <w:rPr>
          <w:szCs w:val="28"/>
        </w:rPr>
        <w:t>Nr.</w:t>
      </w:r>
      <w:r w:rsidR="001A76A2">
        <w:rPr>
          <w:szCs w:val="28"/>
        </w:rPr>
        <w:tab/>
      </w:r>
      <w:r w:rsidR="001A76A2">
        <w:rPr>
          <w:szCs w:val="28"/>
        </w:rPr>
        <w:tab/>
        <w:t xml:space="preserve"> </w:t>
      </w:r>
      <w:r w:rsidR="00CB5ECD">
        <w:rPr>
          <w:szCs w:val="28"/>
        </w:rPr>
        <w:tab/>
      </w:r>
      <w:r w:rsidR="001A76A2">
        <w:rPr>
          <w:szCs w:val="28"/>
        </w:rPr>
        <w:t>20</w:t>
      </w:r>
      <w:r w:rsidR="00DA4190">
        <w:rPr>
          <w:szCs w:val="28"/>
        </w:rPr>
        <w:t>20</w:t>
      </w:r>
      <w:r w:rsidR="001A76A2">
        <w:rPr>
          <w:szCs w:val="28"/>
        </w:rPr>
        <w:t xml:space="preserve">. gada </w:t>
      </w:r>
      <w:r w:rsidR="00CB5ECD">
        <w:rPr>
          <w:szCs w:val="28"/>
        </w:rPr>
        <w:t xml:space="preserve">     .</w:t>
      </w:r>
    </w:p>
    <w:p w14:paraId="7ECB6F37" w14:textId="77777777" w:rsidR="009C05F8" w:rsidRPr="00ED5C33" w:rsidRDefault="009C05F8" w:rsidP="009C05F8">
      <w:pPr>
        <w:pStyle w:val="Heading2"/>
        <w:jc w:val="center"/>
        <w:rPr>
          <w:b/>
          <w:szCs w:val="28"/>
        </w:rPr>
      </w:pPr>
    </w:p>
    <w:p w14:paraId="5D768259" w14:textId="77777777" w:rsidR="009C05F8" w:rsidRDefault="009C05F8" w:rsidP="009C05F8">
      <w:pPr>
        <w:spacing w:after="0" w:line="240" w:lineRule="auto"/>
        <w:ind w:left="3600" w:firstLine="720"/>
        <w:rPr>
          <w:rFonts w:ascii="Times New Roman" w:hAnsi="Times New Roman"/>
          <w:b/>
          <w:sz w:val="28"/>
          <w:szCs w:val="28"/>
        </w:rPr>
      </w:pPr>
      <w:r w:rsidRPr="00ED5C33">
        <w:rPr>
          <w:rFonts w:ascii="Times New Roman" w:hAnsi="Times New Roman"/>
          <w:b/>
          <w:sz w:val="28"/>
          <w:szCs w:val="28"/>
        </w:rPr>
        <w:t>.§</w:t>
      </w:r>
    </w:p>
    <w:p w14:paraId="26737137" w14:textId="77777777" w:rsidR="00CB5ECD" w:rsidRPr="00ED5C33" w:rsidRDefault="00CB5ECD" w:rsidP="009C05F8">
      <w:pPr>
        <w:spacing w:after="0" w:line="240" w:lineRule="auto"/>
        <w:ind w:left="3600" w:firstLine="720"/>
        <w:rPr>
          <w:rFonts w:ascii="Times New Roman" w:hAnsi="Times New Roman"/>
          <w:b/>
          <w:sz w:val="28"/>
          <w:szCs w:val="28"/>
          <w:lang w:eastAsia="en-US"/>
        </w:rPr>
      </w:pPr>
    </w:p>
    <w:p w14:paraId="35CB1F80" w14:textId="33A228E6" w:rsidR="009C05F8" w:rsidRPr="00DA4190" w:rsidRDefault="00DA4190" w:rsidP="00DA4190">
      <w:pPr>
        <w:jc w:val="center"/>
        <w:rPr>
          <w:rFonts w:ascii="Times New Roman" w:hAnsi="Times New Roman"/>
          <w:b/>
          <w:sz w:val="28"/>
          <w:szCs w:val="28"/>
        </w:rPr>
      </w:pPr>
      <w:bookmarkStart w:id="0" w:name="OLE_LINK43"/>
      <w:bookmarkStart w:id="1" w:name="OLE_LINK44"/>
      <w:bookmarkStart w:id="2" w:name="OLE_LINK3"/>
      <w:bookmarkStart w:id="3" w:name="OLE_LINK4"/>
      <w:r>
        <w:rPr>
          <w:rFonts w:ascii="Times New Roman" w:hAnsi="Times New Roman"/>
          <w:b/>
          <w:sz w:val="28"/>
          <w:szCs w:val="28"/>
        </w:rPr>
        <w:t>Rīkojuma</w:t>
      </w:r>
      <w:r w:rsidR="00E92489" w:rsidRPr="00815853">
        <w:rPr>
          <w:rFonts w:ascii="Times New Roman" w:hAnsi="Times New Roman"/>
          <w:b/>
          <w:sz w:val="28"/>
          <w:szCs w:val="28"/>
        </w:rPr>
        <w:t xml:space="preserve"> projekts “</w:t>
      </w:r>
      <w:bookmarkStart w:id="4" w:name="OLE_LINK16"/>
      <w:bookmarkStart w:id="5" w:name="OLE_LINK15"/>
      <w:bookmarkStart w:id="6" w:name="OLE_LINK14"/>
      <w:bookmarkStart w:id="7" w:name="OLE_LINK13"/>
      <w:r w:rsidRPr="00DA4190">
        <w:rPr>
          <w:rFonts w:ascii="Times New Roman" w:hAnsi="Times New Roman"/>
          <w:b/>
          <w:sz w:val="28"/>
          <w:szCs w:val="28"/>
        </w:rPr>
        <w:t xml:space="preserve">Par </w:t>
      </w:r>
      <w:bookmarkEnd w:id="4"/>
      <w:bookmarkEnd w:id="5"/>
      <w:bookmarkEnd w:id="6"/>
      <w:bookmarkEnd w:id="7"/>
      <w:r w:rsidRPr="00DA4190">
        <w:rPr>
          <w:rFonts w:ascii="Times New Roman" w:hAnsi="Times New Roman"/>
          <w:b/>
          <w:sz w:val="28"/>
          <w:szCs w:val="28"/>
        </w:rPr>
        <w:t>apropriācijas palielināšanu Veselības ministrijai</w:t>
      </w:r>
      <w:r w:rsidR="00E92489" w:rsidRPr="00815853">
        <w:rPr>
          <w:rFonts w:ascii="Times New Roman" w:hAnsi="Times New Roman"/>
          <w:b/>
          <w:sz w:val="28"/>
          <w:szCs w:val="28"/>
        </w:rPr>
        <w:t>”</w:t>
      </w:r>
    </w:p>
    <w:p w14:paraId="4C844725" w14:textId="77777777" w:rsidR="00E92489" w:rsidRPr="00E92489" w:rsidRDefault="00E92489" w:rsidP="00AB1AF0">
      <w:pPr>
        <w:spacing w:after="0" w:line="240" w:lineRule="auto"/>
        <w:jc w:val="center"/>
        <w:rPr>
          <w:rFonts w:ascii="Times New Roman" w:hAnsi="Times New Roman"/>
          <w:sz w:val="28"/>
          <w:szCs w:val="28"/>
        </w:rPr>
      </w:pPr>
      <w:r>
        <w:rPr>
          <w:rFonts w:ascii="Times New Roman" w:hAnsi="Times New Roman"/>
          <w:sz w:val="28"/>
          <w:szCs w:val="28"/>
        </w:rPr>
        <w:t>(…)</w:t>
      </w:r>
    </w:p>
    <w:bookmarkEnd w:id="0"/>
    <w:bookmarkEnd w:id="1"/>
    <w:bookmarkEnd w:id="2"/>
    <w:bookmarkEnd w:id="3"/>
    <w:p w14:paraId="09AA2186" w14:textId="77777777" w:rsidR="00765669" w:rsidRPr="00226F58" w:rsidRDefault="00765669" w:rsidP="001A76A2">
      <w:pPr>
        <w:pStyle w:val="BodyText2"/>
        <w:tabs>
          <w:tab w:val="left" w:pos="-5387"/>
          <w:tab w:val="left" w:pos="993"/>
        </w:tabs>
        <w:rPr>
          <w:szCs w:val="28"/>
        </w:rPr>
      </w:pPr>
    </w:p>
    <w:p w14:paraId="5ED4C54E" w14:textId="77777777" w:rsidR="00CA4946" w:rsidRPr="00226F58" w:rsidRDefault="00CA4946" w:rsidP="001A76A2">
      <w:pPr>
        <w:pStyle w:val="BodyText2"/>
        <w:tabs>
          <w:tab w:val="left" w:pos="-5387"/>
          <w:tab w:val="left" w:pos="993"/>
        </w:tabs>
        <w:rPr>
          <w:szCs w:val="28"/>
        </w:rPr>
      </w:pPr>
    </w:p>
    <w:p w14:paraId="23A220F2" w14:textId="29B3B5DF" w:rsidR="00AC55DD" w:rsidRPr="00226F58" w:rsidRDefault="00AC55DD" w:rsidP="0081000C">
      <w:pPr>
        <w:pStyle w:val="BodyText2"/>
        <w:numPr>
          <w:ilvl w:val="0"/>
          <w:numId w:val="2"/>
        </w:numPr>
        <w:tabs>
          <w:tab w:val="left" w:pos="567"/>
        </w:tabs>
        <w:ind w:left="142" w:hanging="142"/>
        <w:rPr>
          <w:szCs w:val="28"/>
        </w:rPr>
      </w:pPr>
      <w:r w:rsidRPr="00226F58">
        <w:rPr>
          <w:szCs w:val="28"/>
        </w:rPr>
        <w:t xml:space="preserve">Pieņemt iesniegto </w:t>
      </w:r>
      <w:r w:rsidR="00DA4190">
        <w:rPr>
          <w:szCs w:val="28"/>
        </w:rPr>
        <w:t>rīkojuma</w:t>
      </w:r>
      <w:r w:rsidRPr="00226F58">
        <w:rPr>
          <w:szCs w:val="28"/>
        </w:rPr>
        <w:t xml:space="preserve"> projektu.</w:t>
      </w:r>
    </w:p>
    <w:p w14:paraId="1DD6B510" w14:textId="052AD62E" w:rsidR="00AC55DD" w:rsidRPr="00226F58" w:rsidRDefault="00AC55DD" w:rsidP="0081000C">
      <w:pPr>
        <w:pStyle w:val="BodyText2"/>
        <w:tabs>
          <w:tab w:val="left" w:pos="360"/>
        </w:tabs>
        <w:ind w:left="142" w:hanging="142"/>
        <w:rPr>
          <w:szCs w:val="28"/>
        </w:rPr>
      </w:pPr>
      <w:r w:rsidRPr="00226F58">
        <w:rPr>
          <w:szCs w:val="28"/>
        </w:rPr>
        <w:t xml:space="preserve">Valsts kancelejai sagatavot </w:t>
      </w:r>
      <w:r w:rsidR="00DA4190">
        <w:rPr>
          <w:szCs w:val="28"/>
        </w:rPr>
        <w:t xml:space="preserve">rīkojuma </w:t>
      </w:r>
      <w:r w:rsidRPr="00226F58">
        <w:rPr>
          <w:szCs w:val="28"/>
        </w:rPr>
        <w:t>projektu parakstīšanai.</w:t>
      </w:r>
    </w:p>
    <w:p w14:paraId="50ECF5C9" w14:textId="77777777" w:rsidR="00473BDE" w:rsidRPr="00226F58" w:rsidRDefault="00473BDE" w:rsidP="0081000C">
      <w:pPr>
        <w:pStyle w:val="BodyText2"/>
        <w:tabs>
          <w:tab w:val="left" w:pos="360"/>
        </w:tabs>
        <w:ind w:left="142" w:hanging="142"/>
        <w:rPr>
          <w:szCs w:val="28"/>
        </w:rPr>
      </w:pPr>
    </w:p>
    <w:p w14:paraId="5C5B0B88" w14:textId="24099F45" w:rsidR="00A362B4" w:rsidRPr="00DA4190" w:rsidRDefault="00DA4190" w:rsidP="00DA4190">
      <w:pPr>
        <w:pStyle w:val="BodyText2"/>
        <w:numPr>
          <w:ilvl w:val="0"/>
          <w:numId w:val="2"/>
        </w:numPr>
        <w:tabs>
          <w:tab w:val="left" w:pos="567"/>
        </w:tabs>
        <w:ind w:left="284" w:hanging="284"/>
        <w:rPr>
          <w:szCs w:val="28"/>
        </w:rPr>
      </w:pPr>
      <w:r w:rsidRPr="00DA4190">
        <w:rPr>
          <w:szCs w:val="28"/>
        </w:rPr>
        <w:t xml:space="preserve">Lai nodrošinātu rīkojuma projekta fiskāli neitrālu ietekmi 2020.gadā, Finanšu ministrijai nodrošināt, ka no budžeta resora 74. “Gadskārtējā valsts budžeta izpildes procesā pārdalāmais finansējums” programmas 01.00.00 “Apropriācijas rezerve” 2020.gadā netiek veikta pārdale </w:t>
      </w:r>
      <w:r>
        <w:rPr>
          <w:szCs w:val="28"/>
        </w:rPr>
        <w:t>885 805</w:t>
      </w:r>
      <w:r w:rsidRPr="00DA4190">
        <w:rPr>
          <w:szCs w:val="28"/>
        </w:rPr>
        <w:t> </w:t>
      </w:r>
      <w:proofErr w:type="spellStart"/>
      <w:r w:rsidRPr="00DA4190">
        <w:rPr>
          <w:szCs w:val="28"/>
        </w:rPr>
        <w:t>euro</w:t>
      </w:r>
      <w:proofErr w:type="spellEnd"/>
      <w:r w:rsidRPr="00DA4190">
        <w:rPr>
          <w:szCs w:val="28"/>
        </w:rPr>
        <w:t> apmērā līdz turpmākajam Ministru kabineta lēmumam.</w:t>
      </w:r>
      <w:bookmarkStart w:id="8" w:name="_GoBack"/>
      <w:bookmarkEnd w:id="8"/>
    </w:p>
    <w:p w14:paraId="2BD64E2E" w14:textId="77777777" w:rsidR="00F66605" w:rsidRDefault="00F66605" w:rsidP="00CB1671">
      <w:pPr>
        <w:tabs>
          <w:tab w:val="left" w:pos="709"/>
        </w:tabs>
        <w:spacing w:after="0" w:line="240" w:lineRule="auto"/>
        <w:jc w:val="both"/>
        <w:rPr>
          <w:rFonts w:ascii="Times New Roman" w:eastAsia="Calibri" w:hAnsi="Times New Roman"/>
          <w:sz w:val="28"/>
          <w:szCs w:val="28"/>
          <w:lang w:eastAsia="en-US"/>
        </w:rPr>
      </w:pPr>
    </w:p>
    <w:p w14:paraId="5781F228" w14:textId="77777777" w:rsidR="00F66605" w:rsidRDefault="00F66605" w:rsidP="00CB1671">
      <w:pPr>
        <w:tabs>
          <w:tab w:val="left" w:pos="709"/>
        </w:tabs>
        <w:spacing w:after="0" w:line="240" w:lineRule="auto"/>
        <w:jc w:val="both"/>
        <w:rPr>
          <w:rFonts w:ascii="Times New Roman" w:eastAsia="Calibri" w:hAnsi="Times New Roman"/>
          <w:sz w:val="28"/>
          <w:szCs w:val="28"/>
          <w:lang w:eastAsia="en-US"/>
        </w:rPr>
      </w:pPr>
    </w:p>
    <w:p w14:paraId="2F33D242" w14:textId="77777777" w:rsidR="00F66605" w:rsidRPr="00226F58" w:rsidRDefault="00F66605" w:rsidP="00CB1671">
      <w:pPr>
        <w:tabs>
          <w:tab w:val="left" w:pos="709"/>
        </w:tabs>
        <w:spacing w:after="0" w:line="240" w:lineRule="auto"/>
        <w:jc w:val="both"/>
        <w:rPr>
          <w:rFonts w:ascii="Times New Roman" w:eastAsia="Calibri" w:hAnsi="Times New Roman"/>
          <w:sz w:val="28"/>
          <w:szCs w:val="28"/>
          <w:lang w:eastAsia="en-US"/>
        </w:rPr>
      </w:pPr>
    </w:p>
    <w:p w14:paraId="7215ECC4" w14:textId="77777777" w:rsidR="009C05F8" w:rsidRPr="00226F58" w:rsidRDefault="009C05F8" w:rsidP="001A76A2">
      <w:pPr>
        <w:spacing w:after="480" w:line="240" w:lineRule="auto"/>
        <w:ind w:right="-766" w:firstLine="851"/>
        <w:rPr>
          <w:rFonts w:ascii="Times New Roman" w:eastAsia="Calibri" w:hAnsi="Times New Roman"/>
          <w:sz w:val="28"/>
          <w:szCs w:val="28"/>
        </w:rPr>
      </w:pPr>
      <w:r w:rsidRPr="00226F58">
        <w:rPr>
          <w:rFonts w:ascii="Times New Roman" w:eastAsia="Calibri" w:hAnsi="Times New Roman"/>
          <w:sz w:val="28"/>
          <w:szCs w:val="28"/>
        </w:rPr>
        <w:t>Ministru prezidents</w:t>
      </w:r>
      <w:r w:rsidRPr="00226F58">
        <w:rPr>
          <w:rFonts w:ascii="Times New Roman" w:eastAsia="Calibri" w:hAnsi="Times New Roman"/>
          <w:sz w:val="28"/>
          <w:szCs w:val="28"/>
        </w:rPr>
        <w:tab/>
      </w:r>
      <w:r w:rsidRPr="00226F58">
        <w:rPr>
          <w:rFonts w:ascii="Times New Roman" w:eastAsia="Calibri" w:hAnsi="Times New Roman"/>
          <w:sz w:val="28"/>
          <w:szCs w:val="28"/>
        </w:rPr>
        <w:tab/>
      </w:r>
      <w:r w:rsidRPr="00226F58">
        <w:rPr>
          <w:rFonts w:ascii="Times New Roman" w:eastAsia="Calibri" w:hAnsi="Times New Roman"/>
          <w:sz w:val="28"/>
          <w:szCs w:val="28"/>
        </w:rPr>
        <w:tab/>
      </w:r>
      <w:r w:rsidRPr="00226F58">
        <w:rPr>
          <w:rFonts w:ascii="Times New Roman" w:eastAsia="Calibri" w:hAnsi="Times New Roman"/>
          <w:sz w:val="28"/>
          <w:szCs w:val="28"/>
        </w:rPr>
        <w:tab/>
      </w:r>
      <w:r w:rsidRPr="00226F58">
        <w:rPr>
          <w:rFonts w:ascii="Times New Roman" w:eastAsia="Calibri" w:hAnsi="Times New Roman"/>
          <w:sz w:val="28"/>
          <w:szCs w:val="28"/>
        </w:rPr>
        <w:tab/>
      </w:r>
      <w:r w:rsidR="000F5625">
        <w:rPr>
          <w:rFonts w:ascii="Times New Roman" w:eastAsia="Calibri" w:hAnsi="Times New Roman"/>
          <w:sz w:val="28"/>
          <w:szCs w:val="28"/>
        </w:rPr>
        <w:t xml:space="preserve">              </w:t>
      </w:r>
      <w:r w:rsidR="00815853">
        <w:rPr>
          <w:rFonts w:ascii="Times New Roman" w:eastAsia="Calibri" w:hAnsi="Times New Roman"/>
          <w:sz w:val="28"/>
          <w:szCs w:val="28"/>
        </w:rPr>
        <w:t>A</w:t>
      </w:r>
      <w:r w:rsidR="000F5625">
        <w:rPr>
          <w:rFonts w:ascii="Times New Roman" w:eastAsia="Calibri" w:hAnsi="Times New Roman"/>
          <w:sz w:val="28"/>
          <w:szCs w:val="28"/>
        </w:rPr>
        <w:t>.</w:t>
      </w:r>
      <w:r w:rsidR="00815853">
        <w:rPr>
          <w:rFonts w:ascii="Times New Roman" w:eastAsia="Calibri" w:hAnsi="Times New Roman"/>
          <w:sz w:val="28"/>
          <w:szCs w:val="28"/>
        </w:rPr>
        <w:t xml:space="preserve"> K</w:t>
      </w:r>
      <w:r w:rsidR="000F5625">
        <w:rPr>
          <w:rFonts w:ascii="Times New Roman" w:eastAsia="Calibri" w:hAnsi="Times New Roman"/>
          <w:sz w:val="28"/>
          <w:szCs w:val="28"/>
        </w:rPr>
        <w:t>.</w:t>
      </w:r>
      <w:r w:rsidR="00815853">
        <w:rPr>
          <w:rFonts w:ascii="Times New Roman" w:eastAsia="Calibri" w:hAnsi="Times New Roman"/>
          <w:sz w:val="28"/>
          <w:szCs w:val="28"/>
        </w:rPr>
        <w:t xml:space="preserve"> Kariņš</w:t>
      </w:r>
    </w:p>
    <w:p w14:paraId="4E28FD49" w14:textId="77777777" w:rsidR="009C05F8" w:rsidRPr="00226F58" w:rsidRDefault="009C05F8" w:rsidP="001A76A2">
      <w:pPr>
        <w:pStyle w:val="Heading2"/>
        <w:spacing w:after="720"/>
        <w:ind w:firstLine="851"/>
        <w:rPr>
          <w:szCs w:val="28"/>
        </w:rPr>
      </w:pPr>
      <w:r w:rsidRPr="00226F58">
        <w:rPr>
          <w:szCs w:val="28"/>
        </w:rPr>
        <w:t>Valsts kancelejas direktors</w:t>
      </w:r>
      <w:r w:rsidRPr="00226F58">
        <w:rPr>
          <w:szCs w:val="28"/>
        </w:rPr>
        <w:tab/>
      </w:r>
      <w:r w:rsidRPr="00226F58">
        <w:rPr>
          <w:szCs w:val="28"/>
        </w:rPr>
        <w:tab/>
      </w:r>
      <w:r w:rsidRPr="00226F58">
        <w:rPr>
          <w:szCs w:val="28"/>
        </w:rPr>
        <w:tab/>
      </w:r>
      <w:r w:rsidRPr="00226F58">
        <w:rPr>
          <w:szCs w:val="28"/>
        </w:rPr>
        <w:tab/>
      </w:r>
      <w:r w:rsidR="000F5625">
        <w:rPr>
          <w:szCs w:val="28"/>
        </w:rPr>
        <w:t xml:space="preserve">            </w:t>
      </w:r>
      <w:r w:rsidR="00ED0858" w:rsidRPr="00226F58">
        <w:rPr>
          <w:szCs w:val="28"/>
        </w:rPr>
        <w:t>J</w:t>
      </w:r>
      <w:r w:rsidR="000F5625">
        <w:rPr>
          <w:szCs w:val="28"/>
        </w:rPr>
        <w:t>.</w:t>
      </w:r>
      <w:r w:rsidR="00ED0858" w:rsidRPr="00226F58">
        <w:rPr>
          <w:szCs w:val="28"/>
        </w:rPr>
        <w:t xml:space="preserve"> </w:t>
      </w:r>
      <w:proofErr w:type="spellStart"/>
      <w:r w:rsidR="00ED0858" w:rsidRPr="00226F58">
        <w:rPr>
          <w:szCs w:val="28"/>
        </w:rPr>
        <w:t>Citskovskis</w:t>
      </w:r>
      <w:proofErr w:type="spellEnd"/>
    </w:p>
    <w:p w14:paraId="1589AA85" w14:textId="77777777" w:rsidR="009C05F8" w:rsidRPr="00226F58" w:rsidRDefault="001A76A2" w:rsidP="001A76A2">
      <w:pPr>
        <w:spacing w:after="240"/>
        <w:ind w:right="-766" w:firstLine="851"/>
        <w:rPr>
          <w:rFonts w:ascii="Times New Roman" w:hAnsi="Times New Roman"/>
          <w:sz w:val="28"/>
          <w:szCs w:val="28"/>
          <w:lang w:eastAsia="en-US"/>
        </w:rPr>
      </w:pPr>
      <w:r w:rsidRPr="00226F58">
        <w:rPr>
          <w:rFonts w:ascii="Times New Roman" w:hAnsi="Times New Roman"/>
          <w:sz w:val="28"/>
          <w:szCs w:val="28"/>
          <w:lang w:eastAsia="en-US"/>
        </w:rPr>
        <w:t>Iesniedzējs: Veselības ministre</w:t>
      </w:r>
      <w:r w:rsidRPr="00226F58">
        <w:rPr>
          <w:rFonts w:ascii="Times New Roman" w:hAnsi="Times New Roman"/>
          <w:sz w:val="28"/>
          <w:szCs w:val="28"/>
          <w:lang w:eastAsia="en-US"/>
        </w:rPr>
        <w:tab/>
      </w:r>
      <w:r w:rsidRPr="00226F58">
        <w:rPr>
          <w:rFonts w:ascii="Times New Roman" w:hAnsi="Times New Roman"/>
          <w:sz w:val="28"/>
          <w:szCs w:val="28"/>
          <w:lang w:eastAsia="en-US"/>
        </w:rPr>
        <w:tab/>
      </w:r>
      <w:r w:rsidRPr="00226F58">
        <w:rPr>
          <w:rFonts w:ascii="Times New Roman" w:hAnsi="Times New Roman"/>
          <w:sz w:val="28"/>
          <w:szCs w:val="28"/>
          <w:lang w:eastAsia="en-US"/>
        </w:rPr>
        <w:tab/>
      </w:r>
      <w:r w:rsidRPr="00226F58">
        <w:rPr>
          <w:rFonts w:ascii="Times New Roman" w:hAnsi="Times New Roman"/>
          <w:sz w:val="28"/>
          <w:szCs w:val="28"/>
          <w:lang w:eastAsia="en-US"/>
        </w:rPr>
        <w:tab/>
      </w:r>
      <w:r w:rsidR="000F5625">
        <w:rPr>
          <w:rFonts w:ascii="Times New Roman" w:hAnsi="Times New Roman"/>
          <w:sz w:val="28"/>
          <w:szCs w:val="28"/>
          <w:lang w:eastAsia="en-US"/>
        </w:rPr>
        <w:t xml:space="preserve">                 </w:t>
      </w:r>
      <w:r w:rsidR="00815853">
        <w:rPr>
          <w:rFonts w:ascii="Times New Roman" w:hAnsi="Times New Roman"/>
          <w:sz w:val="28"/>
          <w:szCs w:val="28"/>
          <w:lang w:eastAsia="en-US"/>
        </w:rPr>
        <w:t>I</w:t>
      </w:r>
      <w:r w:rsidR="000F5625">
        <w:rPr>
          <w:rFonts w:ascii="Times New Roman" w:hAnsi="Times New Roman"/>
          <w:sz w:val="28"/>
          <w:szCs w:val="28"/>
          <w:lang w:eastAsia="en-US"/>
        </w:rPr>
        <w:t>.</w:t>
      </w:r>
      <w:r w:rsidR="00815853">
        <w:rPr>
          <w:rFonts w:ascii="Times New Roman" w:hAnsi="Times New Roman"/>
          <w:sz w:val="28"/>
          <w:szCs w:val="28"/>
          <w:lang w:eastAsia="en-US"/>
        </w:rPr>
        <w:t xml:space="preserve"> Viņķele</w:t>
      </w:r>
    </w:p>
    <w:p w14:paraId="5D5F715A" w14:textId="77777777" w:rsidR="00EE15CC" w:rsidRPr="00226F58" w:rsidRDefault="00EE15CC" w:rsidP="00EA4457">
      <w:pPr>
        <w:spacing w:after="0" w:line="240" w:lineRule="auto"/>
        <w:ind w:left="131" w:right="-766" w:firstLine="720"/>
        <w:rPr>
          <w:rFonts w:ascii="Times New Roman" w:eastAsia="Calibri" w:hAnsi="Times New Roman"/>
          <w:sz w:val="28"/>
          <w:szCs w:val="28"/>
        </w:rPr>
      </w:pPr>
    </w:p>
    <w:p w14:paraId="318C7D03" w14:textId="77777777" w:rsidR="009C05F8" w:rsidRPr="00226F58" w:rsidRDefault="008A3B3E" w:rsidP="00EA4457">
      <w:pPr>
        <w:spacing w:after="0" w:line="240" w:lineRule="auto"/>
        <w:ind w:left="131" w:right="-766" w:firstLine="720"/>
        <w:rPr>
          <w:lang w:eastAsia="en-US"/>
        </w:rPr>
      </w:pPr>
      <w:r w:rsidRPr="00226F58">
        <w:rPr>
          <w:rFonts w:ascii="Times New Roman" w:eastAsia="Calibri" w:hAnsi="Times New Roman"/>
          <w:sz w:val="28"/>
          <w:szCs w:val="28"/>
        </w:rPr>
        <w:t>Vīza: Valsts sekretār</w:t>
      </w:r>
      <w:r w:rsidR="00815853">
        <w:rPr>
          <w:rFonts w:ascii="Times New Roman" w:eastAsia="Calibri" w:hAnsi="Times New Roman"/>
          <w:sz w:val="28"/>
          <w:szCs w:val="28"/>
        </w:rPr>
        <w:t>e</w:t>
      </w:r>
      <w:r w:rsidRPr="00226F58">
        <w:rPr>
          <w:rFonts w:ascii="Times New Roman" w:eastAsia="Calibri" w:hAnsi="Times New Roman"/>
          <w:sz w:val="28"/>
          <w:szCs w:val="28"/>
        </w:rPr>
        <w:tab/>
      </w:r>
      <w:r w:rsidRPr="00226F58">
        <w:rPr>
          <w:rFonts w:ascii="Times New Roman" w:eastAsia="Calibri" w:hAnsi="Times New Roman"/>
          <w:sz w:val="28"/>
          <w:szCs w:val="28"/>
        </w:rPr>
        <w:tab/>
      </w:r>
      <w:r w:rsidRPr="00226F58">
        <w:rPr>
          <w:rFonts w:ascii="Times New Roman" w:eastAsia="Calibri" w:hAnsi="Times New Roman"/>
          <w:sz w:val="28"/>
          <w:szCs w:val="28"/>
        </w:rPr>
        <w:tab/>
      </w:r>
      <w:r w:rsidRPr="00226F58">
        <w:rPr>
          <w:rFonts w:ascii="Times New Roman" w:eastAsia="Calibri" w:hAnsi="Times New Roman"/>
          <w:sz w:val="28"/>
          <w:szCs w:val="28"/>
        </w:rPr>
        <w:tab/>
      </w:r>
      <w:r w:rsidR="000F5625">
        <w:rPr>
          <w:rFonts w:ascii="Times New Roman" w:eastAsia="Calibri" w:hAnsi="Times New Roman"/>
          <w:sz w:val="28"/>
          <w:szCs w:val="28"/>
        </w:rPr>
        <w:t xml:space="preserve">     </w:t>
      </w:r>
      <w:r w:rsidR="00B05D4D" w:rsidRPr="00226F58">
        <w:rPr>
          <w:rFonts w:ascii="Times New Roman" w:eastAsia="Calibri" w:hAnsi="Times New Roman"/>
          <w:sz w:val="28"/>
          <w:szCs w:val="28"/>
        </w:rPr>
        <w:t>D</w:t>
      </w:r>
      <w:r w:rsidR="000F5625">
        <w:rPr>
          <w:rFonts w:ascii="Times New Roman" w:eastAsia="Calibri" w:hAnsi="Times New Roman"/>
          <w:sz w:val="28"/>
          <w:szCs w:val="28"/>
        </w:rPr>
        <w:t>.</w:t>
      </w:r>
      <w:r w:rsidR="00B05D4D" w:rsidRPr="00226F58">
        <w:rPr>
          <w:rFonts w:ascii="Times New Roman" w:eastAsia="Calibri" w:hAnsi="Times New Roman"/>
          <w:sz w:val="28"/>
          <w:szCs w:val="28"/>
        </w:rPr>
        <w:t xml:space="preserve"> </w:t>
      </w:r>
      <w:proofErr w:type="spellStart"/>
      <w:r w:rsidR="00B05D4D" w:rsidRPr="00226F58">
        <w:rPr>
          <w:rFonts w:ascii="Times New Roman" w:eastAsia="Calibri" w:hAnsi="Times New Roman"/>
          <w:sz w:val="28"/>
          <w:szCs w:val="28"/>
        </w:rPr>
        <w:t>Mūrmane-Umbraško</w:t>
      </w:r>
      <w:proofErr w:type="spellEnd"/>
    </w:p>
    <w:p w14:paraId="75A4A478" w14:textId="77777777" w:rsidR="00ED6BF3" w:rsidRPr="00226F58" w:rsidRDefault="00ED6BF3" w:rsidP="00B05D4D">
      <w:pPr>
        <w:tabs>
          <w:tab w:val="left" w:pos="6521"/>
        </w:tabs>
        <w:ind w:firstLine="851"/>
      </w:pPr>
    </w:p>
    <w:sectPr w:rsidR="00ED6BF3" w:rsidRPr="00226F58" w:rsidSect="001135EA">
      <w:headerReference w:type="default" r:id="rId8"/>
      <w:footerReference w:type="default" r:id="rId9"/>
      <w:footerReference w:type="first" r:id="rId10"/>
      <w:pgSz w:w="12240" w:h="15840"/>
      <w:pgMar w:top="1418" w:right="1134" w:bottom="1134"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0956A" w14:textId="77777777" w:rsidR="0017219C" w:rsidRDefault="0017219C" w:rsidP="001E776B">
      <w:pPr>
        <w:spacing w:after="0" w:line="240" w:lineRule="auto"/>
      </w:pPr>
      <w:r>
        <w:separator/>
      </w:r>
    </w:p>
  </w:endnote>
  <w:endnote w:type="continuationSeparator" w:id="0">
    <w:p w14:paraId="4EFFD5CB" w14:textId="77777777" w:rsidR="0017219C" w:rsidRDefault="0017219C" w:rsidP="001E7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F02A6" w14:textId="77777777" w:rsidR="00815853" w:rsidRPr="00153A7E" w:rsidRDefault="00815853" w:rsidP="00815853">
    <w:pPr>
      <w:pStyle w:val="Footer"/>
      <w:rPr>
        <w:rFonts w:ascii="Times New Roman" w:hAnsi="Times New Roman"/>
        <w:sz w:val="20"/>
        <w:szCs w:val="20"/>
      </w:rPr>
    </w:pPr>
    <w:r w:rsidRPr="00153A7E">
      <w:rPr>
        <w:rFonts w:ascii="Times New Roman" w:hAnsi="Times New Roman"/>
        <w:sz w:val="20"/>
        <w:szCs w:val="20"/>
      </w:rPr>
      <w:t>VMprot_</w:t>
    </w:r>
    <w:r>
      <w:rPr>
        <w:rFonts w:ascii="Times New Roman" w:hAnsi="Times New Roman"/>
        <w:sz w:val="20"/>
        <w:szCs w:val="20"/>
      </w:rPr>
      <w:t>291119_groz_851</w:t>
    </w:r>
  </w:p>
  <w:p w14:paraId="6BB558B8" w14:textId="77777777" w:rsidR="00AF02FD" w:rsidRPr="00815853" w:rsidRDefault="00AF02FD" w:rsidP="008158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BAAF2" w14:textId="096C4810" w:rsidR="00153A7E" w:rsidRPr="00153A7E" w:rsidRDefault="00153A7E">
    <w:pPr>
      <w:pStyle w:val="Footer"/>
      <w:rPr>
        <w:rFonts w:ascii="Times New Roman" w:hAnsi="Times New Roman"/>
        <w:sz w:val="20"/>
        <w:szCs w:val="20"/>
      </w:rPr>
    </w:pPr>
    <w:r w:rsidRPr="00153A7E">
      <w:rPr>
        <w:rFonts w:ascii="Times New Roman" w:hAnsi="Times New Roman"/>
        <w:sz w:val="20"/>
        <w:szCs w:val="20"/>
      </w:rPr>
      <w:t>VMprot_</w:t>
    </w:r>
    <w:r w:rsidR="00DA4190">
      <w:rPr>
        <w:rFonts w:ascii="Times New Roman" w:hAnsi="Times New Roman"/>
        <w:sz w:val="20"/>
        <w:szCs w:val="20"/>
      </w:rPr>
      <w:t>280220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67B44" w14:textId="77777777" w:rsidR="0017219C" w:rsidRDefault="0017219C" w:rsidP="001E776B">
      <w:pPr>
        <w:spacing w:after="0" w:line="240" w:lineRule="auto"/>
      </w:pPr>
      <w:r>
        <w:separator/>
      </w:r>
    </w:p>
  </w:footnote>
  <w:footnote w:type="continuationSeparator" w:id="0">
    <w:p w14:paraId="6B3E99DF" w14:textId="77777777" w:rsidR="0017219C" w:rsidRDefault="0017219C" w:rsidP="001E7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9960655"/>
      <w:docPartObj>
        <w:docPartGallery w:val="Page Numbers (Top of Page)"/>
        <w:docPartUnique/>
      </w:docPartObj>
    </w:sdtPr>
    <w:sdtEndPr>
      <w:rPr>
        <w:noProof/>
      </w:rPr>
    </w:sdtEndPr>
    <w:sdtContent>
      <w:p w14:paraId="387AB731" w14:textId="77777777" w:rsidR="001135EA" w:rsidRDefault="001135EA">
        <w:pPr>
          <w:pStyle w:val="Header"/>
          <w:jc w:val="center"/>
        </w:pPr>
        <w:r>
          <w:fldChar w:fldCharType="begin"/>
        </w:r>
        <w:r>
          <w:instrText xml:space="preserve"> PAGE   \* MERGEFORMAT </w:instrText>
        </w:r>
        <w:r>
          <w:fldChar w:fldCharType="separate"/>
        </w:r>
        <w:r w:rsidR="00AB4C9A">
          <w:rPr>
            <w:noProof/>
          </w:rPr>
          <w:t>2</w:t>
        </w:r>
        <w:r>
          <w:rPr>
            <w:noProof/>
          </w:rPr>
          <w:fldChar w:fldCharType="end"/>
        </w:r>
      </w:p>
    </w:sdtContent>
  </w:sdt>
  <w:p w14:paraId="56D29A22" w14:textId="77777777" w:rsidR="004E513A" w:rsidRDefault="004E51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671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C716ECD"/>
    <w:multiLevelType w:val="multilevel"/>
    <w:tmpl w:val="EFB0C3FA"/>
    <w:lvl w:ilvl="0">
      <w:start w:val="2"/>
      <w:numFmt w:val="decimal"/>
      <w:lvlText w:val="%1."/>
      <w:lvlJc w:val="left"/>
      <w:pPr>
        <w:ind w:left="885" w:hanging="885"/>
      </w:pPr>
      <w:rPr>
        <w:rFonts w:hint="default"/>
      </w:rPr>
    </w:lvl>
    <w:lvl w:ilvl="1">
      <w:start w:val="1"/>
      <w:numFmt w:val="decimal"/>
      <w:lvlText w:val="%1.%2."/>
      <w:lvlJc w:val="left"/>
      <w:pPr>
        <w:ind w:left="885" w:hanging="885"/>
      </w:pPr>
      <w:rPr>
        <w:rFonts w:hint="default"/>
      </w:rPr>
    </w:lvl>
    <w:lvl w:ilvl="2">
      <w:start w:val="5"/>
      <w:numFmt w:val="decimal"/>
      <w:lvlText w:val="%1.%2.%3."/>
      <w:lvlJc w:val="left"/>
      <w:pPr>
        <w:ind w:left="885" w:hanging="885"/>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CE965F9"/>
    <w:multiLevelType w:val="multilevel"/>
    <w:tmpl w:val="A0AC872A"/>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114600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DE21143"/>
    <w:multiLevelType w:val="hybridMultilevel"/>
    <w:tmpl w:val="E52A2C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33C45EA"/>
    <w:multiLevelType w:val="hybridMultilevel"/>
    <w:tmpl w:val="73C85B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382187D"/>
    <w:multiLevelType w:val="hybridMultilevel"/>
    <w:tmpl w:val="760E8776"/>
    <w:lvl w:ilvl="0" w:tplc="08F26EA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6"/>
  </w:num>
  <w:num w:numId="2">
    <w:abstractNumId w:val="0"/>
  </w:num>
  <w:num w:numId="3">
    <w:abstractNumId w:val="3"/>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0E6"/>
    <w:rsid w:val="000154E3"/>
    <w:rsid w:val="0001627E"/>
    <w:rsid w:val="000168EC"/>
    <w:rsid w:val="00027392"/>
    <w:rsid w:val="000310F6"/>
    <w:rsid w:val="000344EA"/>
    <w:rsid w:val="0003545F"/>
    <w:rsid w:val="00037B3D"/>
    <w:rsid w:val="000618B4"/>
    <w:rsid w:val="00066C9E"/>
    <w:rsid w:val="000755A6"/>
    <w:rsid w:val="00076EFC"/>
    <w:rsid w:val="00077B61"/>
    <w:rsid w:val="0008289F"/>
    <w:rsid w:val="000854C2"/>
    <w:rsid w:val="00092EBC"/>
    <w:rsid w:val="0009321B"/>
    <w:rsid w:val="00097A30"/>
    <w:rsid w:val="000C0F3F"/>
    <w:rsid w:val="000D44C9"/>
    <w:rsid w:val="000E2F7A"/>
    <w:rsid w:val="000F5625"/>
    <w:rsid w:val="001135EA"/>
    <w:rsid w:val="001220E6"/>
    <w:rsid w:val="001230E4"/>
    <w:rsid w:val="00125440"/>
    <w:rsid w:val="001378DA"/>
    <w:rsid w:val="0015153B"/>
    <w:rsid w:val="00153A7E"/>
    <w:rsid w:val="00165295"/>
    <w:rsid w:val="001653D0"/>
    <w:rsid w:val="0017219C"/>
    <w:rsid w:val="00175660"/>
    <w:rsid w:val="00182419"/>
    <w:rsid w:val="00195BFA"/>
    <w:rsid w:val="0019611F"/>
    <w:rsid w:val="001A76A2"/>
    <w:rsid w:val="001B03CA"/>
    <w:rsid w:val="001B41BD"/>
    <w:rsid w:val="001B6BDE"/>
    <w:rsid w:val="001B7B79"/>
    <w:rsid w:val="001C3080"/>
    <w:rsid w:val="001C35DF"/>
    <w:rsid w:val="001E06C7"/>
    <w:rsid w:val="001E5926"/>
    <w:rsid w:val="001E776B"/>
    <w:rsid w:val="00202F98"/>
    <w:rsid w:val="00204B87"/>
    <w:rsid w:val="002269B0"/>
    <w:rsid w:val="00226F58"/>
    <w:rsid w:val="00227008"/>
    <w:rsid w:val="00281D1C"/>
    <w:rsid w:val="00297B92"/>
    <w:rsid w:val="002B09F8"/>
    <w:rsid w:val="002C1B50"/>
    <w:rsid w:val="002C29B7"/>
    <w:rsid w:val="002C2D0F"/>
    <w:rsid w:val="002D0A8E"/>
    <w:rsid w:val="002E49A2"/>
    <w:rsid w:val="0031175C"/>
    <w:rsid w:val="00334255"/>
    <w:rsid w:val="0035331C"/>
    <w:rsid w:val="003537D0"/>
    <w:rsid w:val="00361490"/>
    <w:rsid w:val="00361897"/>
    <w:rsid w:val="0037686E"/>
    <w:rsid w:val="00380683"/>
    <w:rsid w:val="003848CE"/>
    <w:rsid w:val="00386AE5"/>
    <w:rsid w:val="003965DE"/>
    <w:rsid w:val="003C01D0"/>
    <w:rsid w:val="003C62C6"/>
    <w:rsid w:val="003C7271"/>
    <w:rsid w:val="003D3D2C"/>
    <w:rsid w:val="003F04A3"/>
    <w:rsid w:val="003F4E1A"/>
    <w:rsid w:val="00407A38"/>
    <w:rsid w:val="00411CD6"/>
    <w:rsid w:val="00413F84"/>
    <w:rsid w:val="0041618C"/>
    <w:rsid w:val="00430819"/>
    <w:rsid w:val="00433D90"/>
    <w:rsid w:val="004400BB"/>
    <w:rsid w:val="00441D1C"/>
    <w:rsid w:val="00457217"/>
    <w:rsid w:val="00466EBF"/>
    <w:rsid w:val="00467ADD"/>
    <w:rsid w:val="00473BDE"/>
    <w:rsid w:val="004745C9"/>
    <w:rsid w:val="00482809"/>
    <w:rsid w:val="004A1FA6"/>
    <w:rsid w:val="004A57C7"/>
    <w:rsid w:val="004A72E0"/>
    <w:rsid w:val="004B51C0"/>
    <w:rsid w:val="004C46AB"/>
    <w:rsid w:val="004E513A"/>
    <w:rsid w:val="004F0D54"/>
    <w:rsid w:val="004F6E47"/>
    <w:rsid w:val="00515AC7"/>
    <w:rsid w:val="005161B7"/>
    <w:rsid w:val="0051685B"/>
    <w:rsid w:val="005242BD"/>
    <w:rsid w:val="00527C44"/>
    <w:rsid w:val="0054216D"/>
    <w:rsid w:val="00542713"/>
    <w:rsid w:val="00551638"/>
    <w:rsid w:val="00567B03"/>
    <w:rsid w:val="00574F2D"/>
    <w:rsid w:val="00582DFB"/>
    <w:rsid w:val="005948F9"/>
    <w:rsid w:val="005A3073"/>
    <w:rsid w:val="005A4126"/>
    <w:rsid w:val="005A503F"/>
    <w:rsid w:val="005C1BEC"/>
    <w:rsid w:val="005D5B72"/>
    <w:rsid w:val="005E1056"/>
    <w:rsid w:val="006010FC"/>
    <w:rsid w:val="00611836"/>
    <w:rsid w:val="00646EF6"/>
    <w:rsid w:val="00652447"/>
    <w:rsid w:val="0067344C"/>
    <w:rsid w:val="00692AA1"/>
    <w:rsid w:val="006A140C"/>
    <w:rsid w:val="006A24BD"/>
    <w:rsid w:val="006A5BC8"/>
    <w:rsid w:val="006B6DC0"/>
    <w:rsid w:val="006B78AF"/>
    <w:rsid w:val="006F71B0"/>
    <w:rsid w:val="00707285"/>
    <w:rsid w:val="00726001"/>
    <w:rsid w:val="0073287C"/>
    <w:rsid w:val="00735EB6"/>
    <w:rsid w:val="00740B1F"/>
    <w:rsid w:val="0074102C"/>
    <w:rsid w:val="00757BB0"/>
    <w:rsid w:val="00757C02"/>
    <w:rsid w:val="00765669"/>
    <w:rsid w:val="0076573E"/>
    <w:rsid w:val="00782F35"/>
    <w:rsid w:val="007A34F0"/>
    <w:rsid w:val="007B2848"/>
    <w:rsid w:val="007B337C"/>
    <w:rsid w:val="007C362C"/>
    <w:rsid w:val="007C3C9D"/>
    <w:rsid w:val="007C54AB"/>
    <w:rsid w:val="007E1FA5"/>
    <w:rsid w:val="007E70B8"/>
    <w:rsid w:val="007F4B3C"/>
    <w:rsid w:val="00802EA6"/>
    <w:rsid w:val="0081000C"/>
    <w:rsid w:val="00815853"/>
    <w:rsid w:val="00836378"/>
    <w:rsid w:val="00854702"/>
    <w:rsid w:val="00870317"/>
    <w:rsid w:val="00875F30"/>
    <w:rsid w:val="008761AD"/>
    <w:rsid w:val="00892D64"/>
    <w:rsid w:val="008A3B3E"/>
    <w:rsid w:val="008D4C86"/>
    <w:rsid w:val="008F36C1"/>
    <w:rsid w:val="009042C0"/>
    <w:rsid w:val="00917F2E"/>
    <w:rsid w:val="009201A9"/>
    <w:rsid w:val="00947359"/>
    <w:rsid w:val="00951D44"/>
    <w:rsid w:val="009668E9"/>
    <w:rsid w:val="00973F2C"/>
    <w:rsid w:val="00974F7F"/>
    <w:rsid w:val="009762B7"/>
    <w:rsid w:val="009819B4"/>
    <w:rsid w:val="00990440"/>
    <w:rsid w:val="009A1D41"/>
    <w:rsid w:val="009A2D6F"/>
    <w:rsid w:val="009A2FAB"/>
    <w:rsid w:val="009A3B1A"/>
    <w:rsid w:val="009A5210"/>
    <w:rsid w:val="009B1FE3"/>
    <w:rsid w:val="009B4E52"/>
    <w:rsid w:val="009C05F8"/>
    <w:rsid w:val="009D1249"/>
    <w:rsid w:val="009D64F4"/>
    <w:rsid w:val="009F0838"/>
    <w:rsid w:val="009F67F6"/>
    <w:rsid w:val="00A16835"/>
    <w:rsid w:val="00A362B4"/>
    <w:rsid w:val="00A37E84"/>
    <w:rsid w:val="00A40B6C"/>
    <w:rsid w:val="00A61DFB"/>
    <w:rsid w:val="00A64308"/>
    <w:rsid w:val="00A864D7"/>
    <w:rsid w:val="00A90111"/>
    <w:rsid w:val="00A92E14"/>
    <w:rsid w:val="00AA6511"/>
    <w:rsid w:val="00AB1AF0"/>
    <w:rsid w:val="00AB4C9A"/>
    <w:rsid w:val="00AC06B3"/>
    <w:rsid w:val="00AC5287"/>
    <w:rsid w:val="00AC55DD"/>
    <w:rsid w:val="00AC742D"/>
    <w:rsid w:val="00AE272D"/>
    <w:rsid w:val="00AF02FD"/>
    <w:rsid w:val="00B030FA"/>
    <w:rsid w:val="00B05D2A"/>
    <w:rsid w:val="00B05D4D"/>
    <w:rsid w:val="00B202D0"/>
    <w:rsid w:val="00B20402"/>
    <w:rsid w:val="00B463FA"/>
    <w:rsid w:val="00B52456"/>
    <w:rsid w:val="00B56851"/>
    <w:rsid w:val="00B603A5"/>
    <w:rsid w:val="00B8387C"/>
    <w:rsid w:val="00B86004"/>
    <w:rsid w:val="00B91C84"/>
    <w:rsid w:val="00BC38C6"/>
    <w:rsid w:val="00BD6E39"/>
    <w:rsid w:val="00BE3C24"/>
    <w:rsid w:val="00BF58B7"/>
    <w:rsid w:val="00BF793A"/>
    <w:rsid w:val="00C005EB"/>
    <w:rsid w:val="00C03BB6"/>
    <w:rsid w:val="00C13BB2"/>
    <w:rsid w:val="00C17291"/>
    <w:rsid w:val="00C2012E"/>
    <w:rsid w:val="00C20213"/>
    <w:rsid w:val="00C32646"/>
    <w:rsid w:val="00C61F07"/>
    <w:rsid w:val="00C71044"/>
    <w:rsid w:val="00CA0166"/>
    <w:rsid w:val="00CA15F8"/>
    <w:rsid w:val="00CA4946"/>
    <w:rsid w:val="00CB1671"/>
    <w:rsid w:val="00CB2094"/>
    <w:rsid w:val="00CB5ECD"/>
    <w:rsid w:val="00CB651C"/>
    <w:rsid w:val="00CC54B3"/>
    <w:rsid w:val="00CE44CF"/>
    <w:rsid w:val="00CE6587"/>
    <w:rsid w:val="00CE6D43"/>
    <w:rsid w:val="00D203FA"/>
    <w:rsid w:val="00D2153B"/>
    <w:rsid w:val="00D35083"/>
    <w:rsid w:val="00D43D51"/>
    <w:rsid w:val="00D61275"/>
    <w:rsid w:val="00D6192F"/>
    <w:rsid w:val="00D905DE"/>
    <w:rsid w:val="00D949BE"/>
    <w:rsid w:val="00DA1EAE"/>
    <w:rsid w:val="00DA4190"/>
    <w:rsid w:val="00DE7504"/>
    <w:rsid w:val="00DF115A"/>
    <w:rsid w:val="00E47FBB"/>
    <w:rsid w:val="00E762F3"/>
    <w:rsid w:val="00E832C9"/>
    <w:rsid w:val="00E92489"/>
    <w:rsid w:val="00EA2DA0"/>
    <w:rsid w:val="00EA4457"/>
    <w:rsid w:val="00EC44B5"/>
    <w:rsid w:val="00EC54AB"/>
    <w:rsid w:val="00ED0858"/>
    <w:rsid w:val="00ED5C33"/>
    <w:rsid w:val="00ED6BF3"/>
    <w:rsid w:val="00EE15CC"/>
    <w:rsid w:val="00EE3A8E"/>
    <w:rsid w:val="00EF3A68"/>
    <w:rsid w:val="00F00220"/>
    <w:rsid w:val="00F01A2C"/>
    <w:rsid w:val="00F10C51"/>
    <w:rsid w:val="00F14C71"/>
    <w:rsid w:val="00F20C86"/>
    <w:rsid w:val="00F31C75"/>
    <w:rsid w:val="00F66605"/>
    <w:rsid w:val="00F92521"/>
    <w:rsid w:val="00FA6FB1"/>
    <w:rsid w:val="00FC1530"/>
    <w:rsid w:val="00FD7874"/>
    <w:rsid w:val="00FF28D3"/>
    <w:rsid w:val="00FF4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A7A9732"/>
  <w15:chartTrackingRefBased/>
  <w15:docId w15:val="{10F6D160-06B1-43B3-82F3-113F53B5F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05F8"/>
    <w:rPr>
      <w:rFonts w:ascii="Calibri" w:eastAsia="Times New Roman" w:hAnsi="Calibri" w:cs="Times New Roman"/>
      <w:lang w:val="lv-LV" w:eastAsia="lv-LV"/>
    </w:rPr>
  </w:style>
  <w:style w:type="paragraph" w:styleId="Heading2">
    <w:name w:val="heading 2"/>
    <w:basedOn w:val="Normal"/>
    <w:next w:val="Normal"/>
    <w:link w:val="Heading2Char"/>
    <w:qFormat/>
    <w:rsid w:val="009C05F8"/>
    <w:pPr>
      <w:keepNext/>
      <w:spacing w:after="0" w:line="240" w:lineRule="auto"/>
      <w:jc w:val="both"/>
      <w:outlineLvl w:val="1"/>
    </w:pPr>
    <w:rPr>
      <w:rFonts w:ascii="Times New Roman" w:hAnsi="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C05F8"/>
    <w:rPr>
      <w:rFonts w:ascii="Times New Roman" w:eastAsia="Times New Roman" w:hAnsi="Times New Roman" w:cs="Times New Roman"/>
      <w:sz w:val="28"/>
      <w:szCs w:val="20"/>
      <w:lang w:val="lv-LV"/>
    </w:rPr>
  </w:style>
  <w:style w:type="paragraph" w:styleId="BodyText2">
    <w:name w:val="Body Text 2"/>
    <w:basedOn w:val="Normal"/>
    <w:link w:val="BodyText2Char"/>
    <w:rsid w:val="009C05F8"/>
    <w:pPr>
      <w:spacing w:after="0" w:line="240" w:lineRule="auto"/>
      <w:jc w:val="both"/>
    </w:pPr>
    <w:rPr>
      <w:rFonts w:ascii="Times New Roman" w:hAnsi="Times New Roman"/>
      <w:sz w:val="28"/>
      <w:szCs w:val="20"/>
      <w:lang w:eastAsia="en-US"/>
    </w:rPr>
  </w:style>
  <w:style w:type="character" w:customStyle="1" w:styleId="BodyText2Char">
    <w:name w:val="Body Text 2 Char"/>
    <w:basedOn w:val="DefaultParagraphFont"/>
    <w:link w:val="BodyText2"/>
    <w:rsid w:val="009C05F8"/>
    <w:rPr>
      <w:rFonts w:ascii="Times New Roman" w:eastAsia="Times New Roman" w:hAnsi="Times New Roman" w:cs="Times New Roman"/>
      <w:sz w:val="28"/>
      <w:szCs w:val="20"/>
      <w:lang w:val="lv-LV"/>
    </w:rPr>
  </w:style>
  <w:style w:type="paragraph" w:styleId="BodyText">
    <w:name w:val="Body Text"/>
    <w:basedOn w:val="Normal"/>
    <w:link w:val="BodyTextChar"/>
    <w:uiPriority w:val="99"/>
    <w:semiHidden/>
    <w:unhideWhenUsed/>
    <w:rsid w:val="009C05F8"/>
    <w:pPr>
      <w:spacing w:after="120"/>
    </w:pPr>
  </w:style>
  <w:style w:type="character" w:customStyle="1" w:styleId="BodyTextChar">
    <w:name w:val="Body Text Char"/>
    <w:basedOn w:val="DefaultParagraphFont"/>
    <w:link w:val="BodyText"/>
    <w:uiPriority w:val="99"/>
    <w:semiHidden/>
    <w:rsid w:val="009C05F8"/>
    <w:rPr>
      <w:rFonts w:ascii="Calibri" w:eastAsia="Times New Roman" w:hAnsi="Calibri" w:cs="Times New Roman"/>
      <w:lang w:val="lv-LV" w:eastAsia="lv-LV"/>
    </w:rPr>
  </w:style>
  <w:style w:type="character" w:styleId="Strong">
    <w:name w:val="Strong"/>
    <w:uiPriority w:val="22"/>
    <w:qFormat/>
    <w:rsid w:val="009C05F8"/>
    <w:rPr>
      <w:b/>
      <w:bCs w:val="0"/>
    </w:rPr>
  </w:style>
  <w:style w:type="paragraph" w:styleId="Header">
    <w:name w:val="header"/>
    <w:basedOn w:val="Normal"/>
    <w:link w:val="HeaderChar"/>
    <w:uiPriority w:val="99"/>
    <w:unhideWhenUsed/>
    <w:rsid w:val="001E77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76B"/>
    <w:rPr>
      <w:rFonts w:ascii="Calibri" w:eastAsia="Times New Roman" w:hAnsi="Calibri" w:cs="Times New Roman"/>
      <w:lang w:val="lv-LV" w:eastAsia="lv-LV"/>
    </w:rPr>
  </w:style>
  <w:style w:type="paragraph" w:styleId="Footer">
    <w:name w:val="footer"/>
    <w:basedOn w:val="Normal"/>
    <w:link w:val="FooterChar"/>
    <w:uiPriority w:val="99"/>
    <w:unhideWhenUsed/>
    <w:rsid w:val="001E7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76B"/>
    <w:rPr>
      <w:rFonts w:ascii="Calibri" w:eastAsia="Times New Roman" w:hAnsi="Calibri" w:cs="Times New Roman"/>
      <w:lang w:val="lv-LV" w:eastAsia="lv-LV"/>
    </w:rPr>
  </w:style>
  <w:style w:type="paragraph" w:styleId="ListParagraph">
    <w:name w:val="List Paragraph"/>
    <w:aliases w:val="2,Akapit z listą BS,Numbered Para 1,Dot pt,List Paragraph Char Char Char,Indicator Text,List Paragraph1,Bullet 1,Bullet Points,MAIN CONTENT,IFCL - List Paragraph,List Paragraph12,OBC Bullet,F5 List Paragraph,Strip,Punkti ar numuriem"/>
    <w:basedOn w:val="Normal"/>
    <w:link w:val="ListParagraphChar"/>
    <w:uiPriority w:val="34"/>
    <w:qFormat/>
    <w:rsid w:val="001E5926"/>
    <w:pPr>
      <w:ind w:left="720"/>
      <w:contextualSpacing/>
    </w:pPr>
  </w:style>
  <w:style w:type="character" w:styleId="CommentReference">
    <w:name w:val="annotation reference"/>
    <w:basedOn w:val="DefaultParagraphFont"/>
    <w:uiPriority w:val="99"/>
    <w:semiHidden/>
    <w:unhideWhenUsed/>
    <w:rsid w:val="001E06C7"/>
    <w:rPr>
      <w:sz w:val="16"/>
      <w:szCs w:val="16"/>
    </w:rPr>
  </w:style>
  <w:style w:type="paragraph" w:styleId="CommentText">
    <w:name w:val="annotation text"/>
    <w:basedOn w:val="Normal"/>
    <w:link w:val="CommentTextChar"/>
    <w:uiPriority w:val="99"/>
    <w:semiHidden/>
    <w:unhideWhenUsed/>
    <w:rsid w:val="001E06C7"/>
    <w:pPr>
      <w:spacing w:line="240" w:lineRule="auto"/>
    </w:pPr>
    <w:rPr>
      <w:sz w:val="20"/>
      <w:szCs w:val="20"/>
    </w:rPr>
  </w:style>
  <w:style w:type="character" w:customStyle="1" w:styleId="CommentTextChar">
    <w:name w:val="Comment Text Char"/>
    <w:basedOn w:val="DefaultParagraphFont"/>
    <w:link w:val="CommentText"/>
    <w:uiPriority w:val="99"/>
    <w:semiHidden/>
    <w:rsid w:val="001E06C7"/>
    <w:rPr>
      <w:rFonts w:ascii="Calibri" w:eastAsia="Times New Roman" w:hAnsi="Calibri"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1E06C7"/>
    <w:rPr>
      <w:b/>
      <w:bCs/>
    </w:rPr>
  </w:style>
  <w:style w:type="character" w:customStyle="1" w:styleId="CommentSubjectChar">
    <w:name w:val="Comment Subject Char"/>
    <w:basedOn w:val="CommentTextChar"/>
    <w:link w:val="CommentSubject"/>
    <w:uiPriority w:val="99"/>
    <w:semiHidden/>
    <w:rsid w:val="001E06C7"/>
    <w:rPr>
      <w:rFonts w:ascii="Calibri" w:eastAsia="Times New Roman" w:hAnsi="Calibri" w:cs="Times New Roman"/>
      <w:b/>
      <w:bCs/>
      <w:sz w:val="20"/>
      <w:szCs w:val="20"/>
      <w:lang w:val="lv-LV" w:eastAsia="lv-LV"/>
    </w:rPr>
  </w:style>
  <w:style w:type="paragraph" w:styleId="BalloonText">
    <w:name w:val="Balloon Text"/>
    <w:basedOn w:val="Normal"/>
    <w:link w:val="BalloonTextChar"/>
    <w:uiPriority w:val="99"/>
    <w:semiHidden/>
    <w:unhideWhenUsed/>
    <w:rsid w:val="001E06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6C7"/>
    <w:rPr>
      <w:rFonts w:ascii="Segoe UI" w:eastAsia="Times New Roman" w:hAnsi="Segoe UI" w:cs="Segoe UI"/>
      <w:sz w:val="18"/>
      <w:szCs w:val="18"/>
      <w:lang w:val="lv-LV" w:eastAsia="lv-LV"/>
    </w:rPr>
  </w:style>
  <w:style w:type="character" w:customStyle="1" w:styleId="ListParagraphChar">
    <w:name w:val="List Paragraph Char"/>
    <w:aliases w:val="2 Char,Akapit z listą BS Char,Numbered Para 1 Char,Dot pt Char,List Paragraph Char Char Char Char,Indicator Text Char,List Paragraph1 Char,Bullet 1 Char,Bullet Points Char,MAIN CONTENT Char,IFCL - List Paragraph Char,OBC Bullet Char"/>
    <w:link w:val="ListParagraph"/>
    <w:uiPriority w:val="34"/>
    <w:qFormat/>
    <w:locked/>
    <w:rsid w:val="003537D0"/>
    <w:rPr>
      <w:rFonts w:ascii="Calibri" w:eastAsia="Times New Roman" w:hAnsi="Calibri" w:cs="Times New Roman"/>
      <w:lang w:val="lv-LV" w:eastAsia="lv-LV"/>
    </w:rPr>
  </w:style>
  <w:style w:type="paragraph" w:styleId="NormalWeb">
    <w:name w:val="Normal (Web)"/>
    <w:basedOn w:val="Normal"/>
    <w:uiPriority w:val="99"/>
    <w:semiHidden/>
    <w:unhideWhenUsed/>
    <w:rsid w:val="00A362B4"/>
    <w:pPr>
      <w:spacing w:before="50" w:after="50"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6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08F30-481E-46DD-ADC1-5F0955D47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499</Words>
  <Characters>285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Ministru kabineta protokollēmuma projekts</vt:lpstr>
    </vt:vector>
  </TitlesOfParts>
  <Company>Veselības ministrija</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protokollēmuma projekts</dc:title>
  <dc:subject>Protokollēmums</dc:subject>
  <dc:creator>Sandra Kasparenko</dc:creator>
  <cp:keywords/>
  <dc:description>Sandra.Kasparenko@vm.gov.lv, tel. Nr.67876147, Nozares budžeta plānošanas departamenta direktores vietniece</dc:description>
  <cp:lastModifiedBy>Sandra Kasparenko</cp:lastModifiedBy>
  <cp:revision>13</cp:revision>
  <cp:lastPrinted>2018-12-19T11:43:00Z</cp:lastPrinted>
  <dcterms:created xsi:type="dcterms:W3CDTF">2019-11-29T12:01:00Z</dcterms:created>
  <dcterms:modified xsi:type="dcterms:W3CDTF">2020-02-28T09:37:00Z</dcterms:modified>
</cp:coreProperties>
</file>