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1919" w14:textId="77777777" w:rsidR="003929DF" w:rsidRDefault="003929DF" w:rsidP="003929DF">
      <w:pPr>
        <w:tabs>
          <w:tab w:val="left" w:pos="6663"/>
        </w:tabs>
        <w:rPr>
          <w:sz w:val="28"/>
          <w:szCs w:val="28"/>
        </w:rPr>
      </w:pPr>
    </w:p>
    <w:p w14:paraId="042A9ABE" w14:textId="77777777" w:rsidR="003929DF" w:rsidRDefault="003929DF" w:rsidP="003929DF">
      <w:pPr>
        <w:tabs>
          <w:tab w:val="left" w:pos="6663"/>
        </w:tabs>
        <w:rPr>
          <w:sz w:val="28"/>
          <w:szCs w:val="28"/>
        </w:rPr>
      </w:pPr>
    </w:p>
    <w:p w14:paraId="717F2983" w14:textId="77777777" w:rsidR="003929DF" w:rsidRDefault="003929DF" w:rsidP="003929DF">
      <w:pPr>
        <w:tabs>
          <w:tab w:val="left" w:pos="6663"/>
        </w:tabs>
        <w:rPr>
          <w:sz w:val="28"/>
          <w:szCs w:val="28"/>
        </w:rPr>
      </w:pPr>
    </w:p>
    <w:p w14:paraId="36687329" w14:textId="63F5FABE" w:rsidR="003929DF" w:rsidRPr="00EC1B09" w:rsidRDefault="003929DF" w:rsidP="003929DF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A01BFE">
        <w:rPr>
          <w:sz w:val="28"/>
          <w:szCs w:val="28"/>
        </w:rPr>
        <w:t>27. martā</w:t>
      </w:r>
      <w:r w:rsidRPr="00EC1B09">
        <w:rPr>
          <w:sz w:val="28"/>
          <w:szCs w:val="28"/>
        </w:rPr>
        <w:tab/>
        <w:t>Rīkojums Nr.</w:t>
      </w:r>
      <w:r w:rsidR="00A01BFE">
        <w:rPr>
          <w:sz w:val="28"/>
          <w:szCs w:val="28"/>
        </w:rPr>
        <w:t> 136</w:t>
      </w:r>
    </w:p>
    <w:p w14:paraId="6016CD60" w14:textId="54B1F859" w:rsidR="003929DF" w:rsidRPr="00EC1B09" w:rsidRDefault="003929DF" w:rsidP="003929DF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A01BFE">
        <w:rPr>
          <w:sz w:val="28"/>
          <w:szCs w:val="28"/>
        </w:rPr>
        <w:t>18</w:t>
      </w:r>
      <w:r w:rsidRPr="00EC1B09">
        <w:rPr>
          <w:sz w:val="28"/>
          <w:szCs w:val="28"/>
        </w:rPr>
        <w:t> </w:t>
      </w:r>
      <w:r w:rsidR="00A01BFE">
        <w:rPr>
          <w:sz w:val="28"/>
          <w:szCs w:val="28"/>
        </w:rPr>
        <w:t>6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65D1C1C7" w14:textId="77777777" w:rsidR="003929DF" w:rsidRDefault="003929DF" w:rsidP="003929DF">
      <w:pPr>
        <w:pStyle w:val="NormalWeb"/>
        <w:spacing w:before="0" w:beforeAutospacing="0" w:after="0"/>
        <w:rPr>
          <w:sz w:val="28"/>
          <w:szCs w:val="28"/>
        </w:rPr>
      </w:pPr>
    </w:p>
    <w:p w14:paraId="3B03CA55" w14:textId="77777777" w:rsidR="003929DF" w:rsidRPr="00E024FD" w:rsidRDefault="003929DF" w:rsidP="003929DF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1B75ECF5" w14:textId="77777777" w:rsidR="003929DF" w:rsidRPr="00E024FD" w:rsidRDefault="003929DF" w:rsidP="00392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161030D3" w14:textId="77777777" w:rsidR="003929DF" w:rsidRPr="00E024FD" w:rsidRDefault="003929DF" w:rsidP="003929DF">
      <w:pPr>
        <w:jc w:val="both"/>
        <w:rPr>
          <w:sz w:val="28"/>
          <w:szCs w:val="28"/>
        </w:rPr>
      </w:pPr>
    </w:p>
    <w:p w14:paraId="062DBC83" w14:textId="77777777" w:rsidR="003929DF" w:rsidRPr="005106AE" w:rsidRDefault="003929DF" w:rsidP="003929DF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6AE">
        <w:rPr>
          <w:sz w:val="28"/>
          <w:szCs w:val="28"/>
        </w:rPr>
        <w:t xml:space="preserve">1. 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5106AE">
          <w:rPr>
            <w:sz w:val="28"/>
            <w:szCs w:val="28"/>
          </w:rPr>
          <w:t>02.00.00</w:t>
        </w:r>
      </w:smartTag>
      <w:r w:rsidRPr="005106AE">
        <w:rPr>
          <w:sz w:val="28"/>
          <w:szCs w:val="28"/>
        </w:rPr>
        <w:t xml:space="preserve"> "Līdzekļi neparedzētiem gadījumiem" piešķirt Veselības ministrijai finansējumu, kas nepārsniedz 8 000 000 </w:t>
      </w:r>
      <w:proofErr w:type="spellStart"/>
      <w:r w:rsidRPr="005106AE">
        <w:rPr>
          <w:i/>
          <w:sz w:val="28"/>
          <w:szCs w:val="28"/>
        </w:rPr>
        <w:t>euro</w:t>
      </w:r>
      <w:proofErr w:type="spellEnd"/>
      <w:r w:rsidRPr="005106AE">
        <w:rPr>
          <w:sz w:val="28"/>
          <w:szCs w:val="28"/>
        </w:rPr>
        <w:t xml:space="preserve">, lai nodrošinātu no 2020. gada 1. marta līdz 2020. gada 31. maijam piemaksas atbildīgo institūciju ārstniecības personām un citiem nodarbinātajiem par darbu paaugstināta riska un slodzes apstākļos saistībā ar </w:t>
      </w:r>
      <w:proofErr w:type="spellStart"/>
      <w:r w:rsidRPr="005106AE">
        <w:rPr>
          <w:sz w:val="28"/>
          <w:szCs w:val="28"/>
        </w:rPr>
        <w:t>Covid-19</w:t>
      </w:r>
      <w:proofErr w:type="spellEnd"/>
      <w:r w:rsidRPr="005106AE">
        <w:rPr>
          <w:sz w:val="28"/>
          <w:szCs w:val="28"/>
        </w:rPr>
        <w:t xml:space="preserve"> uzliesmojuma un tā seku novēršanu. Pilnvarot veselības ministru</w:t>
      </w:r>
      <w:r w:rsidRPr="005106AE">
        <w:rPr>
          <w:i/>
          <w:iCs/>
          <w:sz w:val="28"/>
          <w:szCs w:val="28"/>
        </w:rPr>
        <w:t xml:space="preserve"> </w:t>
      </w:r>
      <w:r w:rsidRPr="005106AE">
        <w:rPr>
          <w:sz w:val="28"/>
          <w:szCs w:val="28"/>
        </w:rPr>
        <w:t>pieņemt lēmumu par finansējuma izlietojumu atbilstoši faktiskajai nepieciešamībai.</w:t>
      </w:r>
    </w:p>
    <w:p w14:paraId="23A5A75D" w14:textId="77777777" w:rsidR="003929DF" w:rsidRPr="005106AE" w:rsidRDefault="003929DF" w:rsidP="003929DF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124FFC" w14:textId="77777777" w:rsidR="003929DF" w:rsidRPr="005106AE" w:rsidRDefault="003929DF" w:rsidP="003929DF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5" w:name="_Hlk35270038"/>
      <w:r w:rsidRPr="005106AE">
        <w:rPr>
          <w:sz w:val="28"/>
          <w:szCs w:val="28"/>
          <w:shd w:val="clear" w:color="auto" w:fill="FFFFFF"/>
        </w:rPr>
        <w:t xml:space="preserve">2. Veselības ministrijai </w:t>
      </w:r>
      <w:bookmarkStart w:id="6" w:name="_Hlk35269977"/>
      <w:r w:rsidRPr="005106AE">
        <w:rPr>
          <w:sz w:val="28"/>
          <w:szCs w:val="28"/>
          <w:shd w:val="clear" w:color="auto" w:fill="FFFFFF"/>
        </w:rPr>
        <w:t>normatīvajos aktos noteiktajā kārtībā sagatavot un iesniegt Finanšu ministrijā pieprasījumu par šā rīkojuma 1. punktā</w:t>
      </w:r>
      <w:bookmarkEnd w:id="6"/>
      <w:r w:rsidRPr="005106AE">
        <w:rPr>
          <w:sz w:val="28"/>
          <w:szCs w:val="28"/>
          <w:shd w:val="clear" w:color="auto" w:fill="FFFFFF"/>
        </w:rPr>
        <w:t xml:space="preserve"> minēto līdzekļu piešķiršanu </w:t>
      </w:r>
      <w:r w:rsidRPr="005106AE">
        <w:rPr>
          <w:sz w:val="28"/>
          <w:szCs w:val="28"/>
        </w:rPr>
        <w:t xml:space="preserve">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5106AE">
          <w:rPr>
            <w:sz w:val="28"/>
            <w:szCs w:val="28"/>
          </w:rPr>
          <w:t>02.00.00</w:t>
        </w:r>
      </w:smartTag>
      <w:r w:rsidRPr="005106AE">
        <w:rPr>
          <w:sz w:val="28"/>
          <w:szCs w:val="28"/>
        </w:rPr>
        <w:t xml:space="preserve"> "Līdzekļi neparedzētiem gadījumiem" </w:t>
      </w:r>
      <w:r w:rsidRPr="005106AE">
        <w:rPr>
          <w:sz w:val="28"/>
          <w:szCs w:val="28"/>
          <w:shd w:val="clear" w:color="auto" w:fill="FFFFFF"/>
        </w:rPr>
        <w:t>atbilstoši faktiski nepieciešamajam apmēram.</w:t>
      </w:r>
      <w:bookmarkEnd w:id="5"/>
    </w:p>
    <w:p w14:paraId="4A934F09" w14:textId="77777777" w:rsidR="003929DF" w:rsidRPr="005106AE" w:rsidRDefault="003929DF" w:rsidP="003929DF">
      <w:pPr>
        <w:pStyle w:val="ListParagraph"/>
        <w:ind w:left="0" w:firstLine="709"/>
        <w:rPr>
          <w:sz w:val="28"/>
          <w:szCs w:val="28"/>
        </w:rPr>
      </w:pPr>
    </w:p>
    <w:p w14:paraId="104BF9F8" w14:textId="77777777" w:rsidR="003929DF" w:rsidRPr="005106AE" w:rsidRDefault="003929DF" w:rsidP="003929DF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106AE">
        <w:rPr>
          <w:sz w:val="28"/>
          <w:szCs w:val="28"/>
        </w:rPr>
        <w:t xml:space="preserve">3. Veselības ministrijai iesniegt Ministru kabinetā pārskatu par </w:t>
      </w:r>
      <w:r w:rsidRPr="005106AE">
        <w:rPr>
          <w:sz w:val="28"/>
          <w:szCs w:val="28"/>
          <w:shd w:val="clear" w:color="auto" w:fill="FFFFFF"/>
        </w:rPr>
        <w:t xml:space="preserve">šā rīkojuma 1. punktā minētā </w:t>
      </w:r>
      <w:r w:rsidRPr="005106AE">
        <w:rPr>
          <w:sz w:val="28"/>
          <w:szCs w:val="28"/>
        </w:rPr>
        <w:t>finansējuma izlietojumu.</w:t>
      </w:r>
    </w:p>
    <w:p w14:paraId="4DC14F92" w14:textId="77777777" w:rsidR="003929DF" w:rsidRDefault="003929DF" w:rsidP="003929DF">
      <w:pPr>
        <w:pStyle w:val="ListParagraph"/>
        <w:ind w:left="0" w:firstLine="709"/>
        <w:rPr>
          <w:sz w:val="28"/>
          <w:szCs w:val="28"/>
          <w:shd w:val="clear" w:color="auto" w:fill="FFFFFF"/>
        </w:rPr>
      </w:pPr>
    </w:p>
    <w:p w14:paraId="0C1681E3" w14:textId="77777777" w:rsidR="003929DF" w:rsidRDefault="003929DF" w:rsidP="003929DF">
      <w:pPr>
        <w:pStyle w:val="tv213"/>
        <w:tabs>
          <w:tab w:val="left" w:pos="709"/>
        </w:tabs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14:paraId="56819FE1" w14:textId="77777777" w:rsidR="003929DF" w:rsidRPr="00770B8C" w:rsidRDefault="003929DF" w:rsidP="003929DF">
      <w:pPr>
        <w:pStyle w:val="tv213"/>
        <w:tabs>
          <w:tab w:val="left" w:pos="709"/>
        </w:tabs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14:paraId="45DF6057" w14:textId="77777777" w:rsidR="003929DF" w:rsidRPr="00DE283C" w:rsidRDefault="003929DF" w:rsidP="003929D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57FCF23" w14:textId="77777777" w:rsidR="003929DF" w:rsidRDefault="003929DF" w:rsidP="003929D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3A29EA" w14:textId="77777777" w:rsidR="003929DF" w:rsidRDefault="003929DF" w:rsidP="003929D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66B253" w14:textId="77777777" w:rsidR="003929DF" w:rsidRDefault="003929DF" w:rsidP="003929D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D3FC75" w14:textId="77777777" w:rsidR="003929DF" w:rsidRPr="00333282" w:rsidRDefault="003929DF" w:rsidP="003929D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0688FA56" w14:textId="77777777" w:rsidR="003929DF" w:rsidRPr="00666385" w:rsidRDefault="003929DF" w:rsidP="003929DF">
      <w:pPr>
        <w:tabs>
          <w:tab w:val="left" w:pos="2552"/>
          <w:tab w:val="left" w:pos="2694"/>
        </w:tabs>
        <w:ind w:firstLine="709"/>
        <w:rPr>
          <w:sz w:val="28"/>
          <w:szCs w:val="28"/>
          <w:lang w:val="de-DE"/>
        </w:rPr>
      </w:pPr>
    </w:p>
    <w:p w14:paraId="4FF862F3" w14:textId="77777777" w:rsidR="003929DF" w:rsidRPr="00E024FD" w:rsidRDefault="003929DF" w:rsidP="003929DF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79ACF239" w14:textId="6E034912" w:rsidR="002C28B9" w:rsidRPr="003929DF" w:rsidRDefault="002C28B9" w:rsidP="003929DF"/>
    <w:sectPr w:rsidR="002C28B9" w:rsidRPr="003929DF" w:rsidSect="00E147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E31E8" w14:textId="77777777" w:rsidR="000D57EE" w:rsidRDefault="000D57EE">
      <w:r>
        <w:separator/>
      </w:r>
    </w:p>
  </w:endnote>
  <w:endnote w:type="continuationSeparator" w:id="0">
    <w:p w14:paraId="502EDFD1" w14:textId="77777777" w:rsidR="000D57EE" w:rsidRDefault="000D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DBD4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9059B7">
      <w:rPr>
        <w:sz w:val="22"/>
        <w:szCs w:val="22"/>
      </w:rPr>
      <w:t>0</w:t>
    </w:r>
    <w:r w:rsidR="005C01E5">
      <w:rPr>
        <w:sz w:val="22"/>
        <w:szCs w:val="22"/>
      </w:rPr>
      <w:t>0</w:t>
    </w:r>
    <w:r w:rsidR="009059B7">
      <w:rPr>
        <w:sz w:val="22"/>
        <w:szCs w:val="22"/>
      </w:rPr>
      <w:t>3</w:t>
    </w:r>
    <w:r w:rsidR="005C01E5">
      <w:rPr>
        <w:sz w:val="22"/>
        <w:szCs w:val="22"/>
      </w:rPr>
      <w:t>20</w:t>
    </w:r>
    <w:r w:rsidR="00AA282D">
      <w:rPr>
        <w:sz w:val="22"/>
        <w:szCs w:val="22"/>
      </w:rPr>
      <w:t>_LNG_kv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8409" w14:textId="58009706" w:rsidR="002831B0" w:rsidRPr="00E147D5" w:rsidRDefault="00E147D5" w:rsidP="005C01E5">
    <w:pPr>
      <w:pStyle w:val="Footer"/>
      <w:rPr>
        <w:sz w:val="16"/>
        <w:szCs w:val="16"/>
      </w:rPr>
    </w:pPr>
    <w:r w:rsidRPr="00E147D5">
      <w:rPr>
        <w:sz w:val="16"/>
        <w:szCs w:val="16"/>
      </w:rPr>
      <w:t>R0501_0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19FA9" w14:textId="77777777" w:rsidR="000D57EE" w:rsidRDefault="000D57EE">
      <w:r>
        <w:separator/>
      </w:r>
    </w:p>
  </w:footnote>
  <w:footnote w:type="continuationSeparator" w:id="0">
    <w:p w14:paraId="66188558" w14:textId="77777777" w:rsidR="000D57EE" w:rsidRDefault="000D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976D5A4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364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EB83D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609A" w14:textId="77777777" w:rsidR="00E147D5" w:rsidRPr="003629D6" w:rsidRDefault="00E147D5">
    <w:pPr>
      <w:pStyle w:val="Header"/>
    </w:pPr>
  </w:p>
  <w:p w14:paraId="6E0AFD78" w14:textId="5DAF02E2" w:rsidR="00E147D5" w:rsidRDefault="00E147D5">
    <w:pPr>
      <w:pStyle w:val="Header"/>
    </w:pPr>
    <w:r>
      <w:rPr>
        <w:noProof/>
      </w:rPr>
      <w:drawing>
        <wp:inline distT="0" distB="0" distL="0" distR="0" wp14:anchorId="04BE18E2" wp14:editId="0BCD4A7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4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13C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1266"/>
    <w:rsid w:val="00062B0F"/>
    <w:rsid w:val="000649E7"/>
    <w:rsid w:val="00065F1F"/>
    <w:rsid w:val="0007040B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57EE"/>
    <w:rsid w:val="000D66BE"/>
    <w:rsid w:val="000E4B23"/>
    <w:rsid w:val="000F0252"/>
    <w:rsid w:val="000F472D"/>
    <w:rsid w:val="000F52B4"/>
    <w:rsid w:val="000F557C"/>
    <w:rsid w:val="001057FB"/>
    <w:rsid w:val="001128C5"/>
    <w:rsid w:val="00116CE0"/>
    <w:rsid w:val="00120016"/>
    <w:rsid w:val="00122270"/>
    <w:rsid w:val="00126FD9"/>
    <w:rsid w:val="00131C8F"/>
    <w:rsid w:val="001324C2"/>
    <w:rsid w:val="0013261C"/>
    <w:rsid w:val="001372FE"/>
    <w:rsid w:val="0014410C"/>
    <w:rsid w:val="0014776E"/>
    <w:rsid w:val="0015029B"/>
    <w:rsid w:val="00151799"/>
    <w:rsid w:val="00153AB5"/>
    <w:rsid w:val="00157064"/>
    <w:rsid w:val="00161103"/>
    <w:rsid w:val="001658D8"/>
    <w:rsid w:val="0017372D"/>
    <w:rsid w:val="00191006"/>
    <w:rsid w:val="00192E63"/>
    <w:rsid w:val="0019784D"/>
    <w:rsid w:val="001A0EEB"/>
    <w:rsid w:val="001A2540"/>
    <w:rsid w:val="001A472E"/>
    <w:rsid w:val="001B66FF"/>
    <w:rsid w:val="001C2268"/>
    <w:rsid w:val="001C4B51"/>
    <w:rsid w:val="001C71B8"/>
    <w:rsid w:val="001D72D8"/>
    <w:rsid w:val="001E7C2E"/>
    <w:rsid w:val="001E7DF3"/>
    <w:rsid w:val="001F7203"/>
    <w:rsid w:val="00204654"/>
    <w:rsid w:val="00205847"/>
    <w:rsid w:val="00210DCC"/>
    <w:rsid w:val="002117DC"/>
    <w:rsid w:val="00212ECF"/>
    <w:rsid w:val="00222B73"/>
    <w:rsid w:val="00226760"/>
    <w:rsid w:val="00231FA1"/>
    <w:rsid w:val="0024084E"/>
    <w:rsid w:val="00241428"/>
    <w:rsid w:val="00241867"/>
    <w:rsid w:val="002423ED"/>
    <w:rsid w:val="00246E72"/>
    <w:rsid w:val="00250A85"/>
    <w:rsid w:val="00251847"/>
    <w:rsid w:val="002539F2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9594F"/>
    <w:rsid w:val="002A138F"/>
    <w:rsid w:val="002A4FCC"/>
    <w:rsid w:val="002A5F09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7DD6"/>
    <w:rsid w:val="002F1BC7"/>
    <w:rsid w:val="00305BB7"/>
    <w:rsid w:val="003142B9"/>
    <w:rsid w:val="00317C01"/>
    <w:rsid w:val="00321CB5"/>
    <w:rsid w:val="00325314"/>
    <w:rsid w:val="00325F81"/>
    <w:rsid w:val="00336B30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37F4"/>
    <w:rsid w:val="0037506B"/>
    <w:rsid w:val="00380BCB"/>
    <w:rsid w:val="00383F6A"/>
    <w:rsid w:val="00385897"/>
    <w:rsid w:val="00386807"/>
    <w:rsid w:val="0039257A"/>
    <w:rsid w:val="003929DF"/>
    <w:rsid w:val="00394CF0"/>
    <w:rsid w:val="003A1DEB"/>
    <w:rsid w:val="003A45D6"/>
    <w:rsid w:val="003A79B6"/>
    <w:rsid w:val="003C1428"/>
    <w:rsid w:val="003C244B"/>
    <w:rsid w:val="003C557D"/>
    <w:rsid w:val="003C5F25"/>
    <w:rsid w:val="003D010F"/>
    <w:rsid w:val="003D6EB5"/>
    <w:rsid w:val="003D712E"/>
    <w:rsid w:val="003E12AA"/>
    <w:rsid w:val="003E14F8"/>
    <w:rsid w:val="003E5E18"/>
    <w:rsid w:val="003E61B8"/>
    <w:rsid w:val="003E6434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1854"/>
    <w:rsid w:val="00424481"/>
    <w:rsid w:val="004305B6"/>
    <w:rsid w:val="00431E5C"/>
    <w:rsid w:val="00445AB7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F252E"/>
    <w:rsid w:val="004F3957"/>
    <w:rsid w:val="004F727E"/>
    <w:rsid w:val="004F7EA9"/>
    <w:rsid w:val="005106AE"/>
    <w:rsid w:val="00512FCF"/>
    <w:rsid w:val="00514A01"/>
    <w:rsid w:val="00517E3F"/>
    <w:rsid w:val="00520CB3"/>
    <w:rsid w:val="00534A2C"/>
    <w:rsid w:val="00534C3F"/>
    <w:rsid w:val="005367E5"/>
    <w:rsid w:val="00540594"/>
    <w:rsid w:val="0054065D"/>
    <w:rsid w:val="00543A5B"/>
    <w:rsid w:val="005460E9"/>
    <w:rsid w:val="00551E40"/>
    <w:rsid w:val="005558D6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2D51"/>
    <w:rsid w:val="00594408"/>
    <w:rsid w:val="00596F1B"/>
    <w:rsid w:val="005B6DEF"/>
    <w:rsid w:val="005C01E5"/>
    <w:rsid w:val="005C371C"/>
    <w:rsid w:val="005C6B2E"/>
    <w:rsid w:val="005E2F07"/>
    <w:rsid w:val="005E351B"/>
    <w:rsid w:val="005E4E51"/>
    <w:rsid w:val="005F58EC"/>
    <w:rsid w:val="005F7ADA"/>
    <w:rsid w:val="00603072"/>
    <w:rsid w:val="00604EC5"/>
    <w:rsid w:val="00610377"/>
    <w:rsid w:val="0062303F"/>
    <w:rsid w:val="00624BEE"/>
    <w:rsid w:val="00630992"/>
    <w:rsid w:val="0063158D"/>
    <w:rsid w:val="006541F3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434B"/>
    <w:rsid w:val="006B44A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53C7"/>
    <w:rsid w:val="007164A1"/>
    <w:rsid w:val="00716F92"/>
    <w:rsid w:val="00725101"/>
    <w:rsid w:val="00731D2B"/>
    <w:rsid w:val="007358EE"/>
    <w:rsid w:val="00735D2D"/>
    <w:rsid w:val="00736F2E"/>
    <w:rsid w:val="007508B4"/>
    <w:rsid w:val="007602BB"/>
    <w:rsid w:val="007618AC"/>
    <w:rsid w:val="007705B2"/>
    <w:rsid w:val="00770B8C"/>
    <w:rsid w:val="00773793"/>
    <w:rsid w:val="00773CAD"/>
    <w:rsid w:val="00773D27"/>
    <w:rsid w:val="0077483C"/>
    <w:rsid w:val="0077525F"/>
    <w:rsid w:val="00787C43"/>
    <w:rsid w:val="007963CE"/>
    <w:rsid w:val="007A1E0F"/>
    <w:rsid w:val="007A6BD1"/>
    <w:rsid w:val="007B1024"/>
    <w:rsid w:val="007B1137"/>
    <w:rsid w:val="007B1E4D"/>
    <w:rsid w:val="007C0D6B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1B6C"/>
    <w:rsid w:val="007F4521"/>
    <w:rsid w:val="007F4CCF"/>
    <w:rsid w:val="007F566E"/>
    <w:rsid w:val="00801B82"/>
    <w:rsid w:val="0080218B"/>
    <w:rsid w:val="008065EB"/>
    <w:rsid w:val="008067BD"/>
    <w:rsid w:val="00821FD3"/>
    <w:rsid w:val="008237BD"/>
    <w:rsid w:val="0082688E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77F4B"/>
    <w:rsid w:val="00882CA9"/>
    <w:rsid w:val="00895FE1"/>
    <w:rsid w:val="00897679"/>
    <w:rsid w:val="008B5A9F"/>
    <w:rsid w:val="008B7EDE"/>
    <w:rsid w:val="008F1B00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4B7C"/>
    <w:rsid w:val="00963D9A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050E"/>
    <w:rsid w:val="009C5C60"/>
    <w:rsid w:val="009C69EC"/>
    <w:rsid w:val="009D1CC9"/>
    <w:rsid w:val="009D33A6"/>
    <w:rsid w:val="009D718D"/>
    <w:rsid w:val="009E0F24"/>
    <w:rsid w:val="009F14CC"/>
    <w:rsid w:val="009F2050"/>
    <w:rsid w:val="009F59C5"/>
    <w:rsid w:val="009F5EFC"/>
    <w:rsid w:val="00A0138B"/>
    <w:rsid w:val="00A01BFE"/>
    <w:rsid w:val="00A04E26"/>
    <w:rsid w:val="00A126B8"/>
    <w:rsid w:val="00A163F2"/>
    <w:rsid w:val="00A23359"/>
    <w:rsid w:val="00A24396"/>
    <w:rsid w:val="00A307D1"/>
    <w:rsid w:val="00A328DF"/>
    <w:rsid w:val="00A32C71"/>
    <w:rsid w:val="00A36414"/>
    <w:rsid w:val="00A43F4F"/>
    <w:rsid w:val="00A456E6"/>
    <w:rsid w:val="00A55295"/>
    <w:rsid w:val="00A5554A"/>
    <w:rsid w:val="00A61170"/>
    <w:rsid w:val="00A61C5D"/>
    <w:rsid w:val="00A62338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0A90"/>
    <w:rsid w:val="00AB2C77"/>
    <w:rsid w:val="00AB7EF5"/>
    <w:rsid w:val="00AC0921"/>
    <w:rsid w:val="00AC54D5"/>
    <w:rsid w:val="00AC65C8"/>
    <w:rsid w:val="00AD7A39"/>
    <w:rsid w:val="00AE1E38"/>
    <w:rsid w:val="00AE3764"/>
    <w:rsid w:val="00AE615D"/>
    <w:rsid w:val="00AE7676"/>
    <w:rsid w:val="00AF5DCE"/>
    <w:rsid w:val="00B0159C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7A5D"/>
    <w:rsid w:val="00B72E2F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C02CB6"/>
    <w:rsid w:val="00C05220"/>
    <w:rsid w:val="00C12E02"/>
    <w:rsid w:val="00C140EF"/>
    <w:rsid w:val="00C14544"/>
    <w:rsid w:val="00C20701"/>
    <w:rsid w:val="00C2103F"/>
    <w:rsid w:val="00C32F5A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1A84"/>
    <w:rsid w:val="00CF6F8F"/>
    <w:rsid w:val="00D031FD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3485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DF7AEF"/>
    <w:rsid w:val="00E017B0"/>
    <w:rsid w:val="00E024FD"/>
    <w:rsid w:val="00E0306F"/>
    <w:rsid w:val="00E050E3"/>
    <w:rsid w:val="00E06B32"/>
    <w:rsid w:val="00E07826"/>
    <w:rsid w:val="00E11BA7"/>
    <w:rsid w:val="00E124E0"/>
    <w:rsid w:val="00E147D5"/>
    <w:rsid w:val="00E20082"/>
    <w:rsid w:val="00E20591"/>
    <w:rsid w:val="00E208E8"/>
    <w:rsid w:val="00E3105B"/>
    <w:rsid w:val="00E31FD0"/>
    <w:rsid w:val="00E34D65"/>
    <w:rsid w:val="00E359B8"/>
    <w:rsid w:val="00E458B4"/>
    <w:rsid w:val="00E46CF1"/>
    <w:rsid w:val="00E51BD7"/>
    <w:rsid w:val="00E64FE4"/>
    <w:rsid w:val="00E73E7E"/>
    <w:rsid w:val="00E8056B"/>
    <w:rsid w:val="00E85B42"/>
    <w:rsid w:val="00E9724E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5D24"/>
    <w:rsid w:val="00F46939"/>
    <w:rsid w:val="00F534A8"/>
    <w:rsid w:val="00F5399C"/>
    <w:rsid w:val="00F63314"/>
    <w:rsid w:val="00F66A76"/>
    <w:rsid w:val="00F701F2"/>
    <w:rsid w:val="00F710D3"/>
    <w:rsid w:val="00F71288"/>
    <w:rsid w:val="00F73640"/>
    <w:rsid w:val="00F73D59"/>
    <w:rsid w:val="00F91CED"/>
    <w:rsid w:val="00F9264A"/>
    <w:rsid w:val="00F92CD1"/>
    <w:rsid w:val="00F97767"/>
    <w:rsid w:val="00FA407C"/>
    <w:rsid w:val="00FA6679"/>
    <w:rsid w:val="00FB3470"/>
    <w:rsid w:val="00FB6873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41"/>
    <o:shapelayout v:ext="edit">
      <o:idmap v:ext="edit" data="1"/>
    </o:shapelayout>
  </w:shapeDefaults>
  <w:decimalSymbol w:val=","/>
  <w:listSeparator w:val=";"/>
  <w14:docId w14:val="7829E74B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0313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1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3C0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3C0"/>
    <w:rPr>
      <w:b/>
      <w:bCs/>
      <w:lang w:val="lv-LV" w:eastAsia="lv-LV"/>
    </w:rPr>
  </w:style>
  <w:style w:type="paragraph" w:customStyle="1" w:styleId="Body">
    <w:name w:val="Body"/>
    <w:rsid w:val="003929D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4164-907A-456E-8D41-07ACCA55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1185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Leontine Babkina</cp:lastModifiedBy>
  <cp:revision>7</cp:revision>
  <cp:lastPrinted>2020-03-26T10:37:00Z</cp:lastPrinted>
  <dcterms:created xsi:type="dcterms:W3CDTF">2020-03-26T08:17:00Z</dcterms:created>
  <dcterms:modified xsi:type="dcterms:W3CDTF">2020-03-27T09:35:00Z</dcterms:modified>
</cp:coreProperties>
</file>