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57D3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40583D00" w14:textId="69D65F99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C0168B">
        <w:rPr>
          <w:sz w:val="28"/>
          <w:szCs w:val="28"/>
        </w:rPr>
        <w:t>20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14:paraId="142912E0" w14:textId="77777777"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14:paraId="06C5E81B" w14:textId="77777777" w:rsidR="00716F92" w:rsidRDefault="00716F92" w:rsidP="00BB00C7">
      <w:pPr>
        <w:rPr>
          <w:b/>
          <w:sz w:val="28"/>
          <w:szCs w:val="28"/>
        </w:rPr>
      </w:pPr>
    </w:p>
    <w:p w14:paraId="71660748" w14:textId="77777777" w:rsidR="00205847" w:rsidRDefault="00205847" w:rsidP="00BB00C7">
      <w:pPr>
        <w:rPr>
          <w:b/>
          <w:sz w:val="28"/>
          <w:szCs w:val="28"/>
        </w:rPr>
      </w:pPr>
    </w:p>
    <w:p w14:paraId="0EC82A58" w14:textId="0AFF6550" w:rsidR="002B7BBD" w:rsidRPr="00E024FD" w:rsidRDefault="002B7BBD" w:rsidP="00BA100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BA100D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BA100D">
        <w:rPr>
          <w:b/>
          <w:sz w:val="28"/>
          <w:szCs w:val="28"/>
        </w:rPr>
        <w:t>apropriācijas palielināšanu Veselības ministrijai</w:t>
      </w:r>
    </w:p>
    <w:p w14:paraId="74358F61" w14:textId="7ECB6076" w:rsidR="00C0168B" w:rsidRDefault="00C0168B" w:rsidP="00BA100D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B4093B7" w14:textId="77777777" w:rsidR="00BA100D" w:rsidRDefault="00BA100D" w:rsidP="00BA100D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E7D8473" w14:textId="083AC350" w:rsidR="00B8474A" w:rsidRPr="00C0168B" w:rsidRDefault="00B8474A" w:rsidP="00B8474A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Finanšu ministrijai </w:t>
      </w:r>
      <w:r>
        <w:rPr>
          <w:sz w:val="28"/>
          <w:szCs w:val="28"/>
        </w:rPr>
        <w:t>a</w:t>
      </w:r>
      <w:r w:rsidRPr="00C0168B">
        <w:rPr>
          <w:sz w:val="28"/>
          <w:szCs w:val="28"/>
        </w:rPr>
        <w:t xml:space="preserve">tbilstoši Likuma </w:t>
      </w:r>
      <w:r w:rsidR="00BB132D">
        <w:rPr>
          <w:sz w:val="28"/>
          <w:szCs w:val="28"/>
        </w:rPr>
        <w:t>p</w:t>
      </w:r>
      <w:r w:rsidRPr="00C0168B">
        <w:rPr>
          <w:sz w:val="28"/>
          <w:szCs w:val="28"/>
        </w:rPr>
        <w:t>ar budžetu un finanšu vadību</w:t>
      </w:r>
      <w:bookmarkStart w:id="4" w:name="_GoBack"/>
      <w:bookmarkEnd w:id="4"/>
      <w:r w:rsidRPr="00C0168B">
        <w:rPr>
          <w:sz w:val="28"/>
          <w:szCs w:val="28"/>
        </w:rPr>
        <w:t xml:space="preserve"> 9.panta 19.daļai palielināt </w:t>
      </w:r>
      <w:r>
        <w:rPr>
          <w:sz w:val="28"/>
          <w:szCs w:val="28"/>
        </w:rPr>
        <w:t>dotāciju no vispārējiem ieņēmumiem un</w:t>
      </w:r>
      <w:r w:rsidRPr="00C0168B">
        <w:rPr>
          <w:sz w:val="28"/>
          <w:szCs w:val="28"/>
        </w:rPr>
        <w:t xml:space="preserve"> apropriāciju finansēšanas kategorijā </w:t>
      </w:r>
      <w:r>
        <w:rPr>
          <w:sz w:val="28"/>
          <w:szCs w:val="28"/>
        </w:rPr>
        <w:t>“</w:t>
      </w:r>
      <w:r w:rsidRPr="00C0168B">
        <w:rPr>
          <w:sz w:val="28"/>
          <w:szCs w:val="28"/>
        </w:rPr>
        <w:t>Akcijas un cita līdzdalība pašu kapitālā</w:t>
      </w:r>
      <w:r>
        <w:rPr>
          <w:sz w:val="28"/>
          <w:szCs w:val="28"/>
        </w:rPr>
        <w:t>”</w:t>
      </w:r>
      <w:r w:rsidRPr="00C0168B">
        <w:rPr>
          <w:sz w:val="28"/>
          <w:szCs w:val="28"/>
        </w:rPr>
        <w:t xml:space="preserve"> Veselības ministrijas budžeta apakšprogramm</w:t>
      </w:r>
      <w:r>
        <w:rPr>
          <w:sz w:val="28"/>
          <w:szCs w:val="28"/>
        </w:rPr>
        <w:t>ai</w:t>
      </w:r>
      <w:r w:rsidRPr="00C0168B">
        <w:rPr>
          <w:sz w:val="28"/>
          <w:szCs w:val="28"/>
        </w:rPr>
        <w:t xml:space="preserve"> 33.17.00 </w:t>
      </w:r>
      <w:r>
        <w:rPr>
          <w:sz w:val="28"/>
          <w:szCs w:val="28"/>
        </w:rPr>
        <w:t>“</w:t>
      </w:r>
      <w:r w:rsidRPr="00C0168B">
        <w:rPr>
          <w:sz w:val="28"/>
          <w:szCs w:val="28"/>
        </w:rPr>
        <w:t>Neatliekamās medicīniskās palīdzības nodrošināšana stacionārās ārstniecības iestādēs</w:t>
      </w:r>
      <w:r>
        <w:rPr>
          <w:sz w:val="28"/>
          <w:szCs w:val="28"/>
        </w:rPr>
        <w:t>”</w:t>
      </w:r>
      <w:r w:rsidRPr="00C0168B">
        <w:rPr>
          <w:sz w:val="28"/>
          <w:szCs w:val="28"/>
        </w:rPr>
        <w:t xml:space="preserve"> </w:t>
      </w:r>
      <w:r>
        <w:rPr>
          <w:sz w:val="28"/>
          <w:szCs w:val="28"/>
        </w:rPr>
        <w:t>ne vairāk kā 885 805</w:t>
      </w:r>
      <w:r w:rsidRPr="00C0168B">
        <w:rPr>
          <w:i/>
          <w:iCs/>
          <w:sz w:val="28"/>
          <w:szCs w:val="28"/>
        </w:rPr>
        <w:t> </w:t>
      </w:r>
      <w:proofErr w:type="spellStart"/>
      <w:r w:rsidRPr="00C0168B">
        <w:rPr>
          <w:i/>
          <w:iCs/>
          <w:sz w:val="28"/>
          <w:szCs w:val="28"/>
        </w:rPr>
        <w:t>euro</w:t>
      </w:r>
      <w:proofErr w:type="spellEnd"/>
      <w:r w:rsidRPr="00C0168B">
        <w:rPr>
          <w:sz w:val="28"/>
          <w:szCs w:val="28"/>
        </w:rPr>
        <w:t> apmērā, lai palielinātu pamatkapitālu ar finanšu ieguldījumu</w:t>
      </w:r>
      <w:r>
        <w:rPr>
          <w:sz w:val="28"/>
          <w:szCs w:val="28"/>
        </w:rPr>
        <w:t xml:space="preserve"> valsts </w:t>
      </w:r>
      <w:r w:rsidRPr="00C0168B">
        <w:rPr>
          <w:sz w:val="28"/>
          <w:szCs w:val="28"/>
        </w:rPr>
        <w:t xml:space="preserve">sabiedrībai ar ierobežotu atbildību </w:t>
      </w:r>
      <w:r>
        <w:rPr>
          <w:sz w:val="28"/>
          <w:szCs w:val="28"/>
        </w:rPr>
        <w:t>“</w:t>
      </w:r>
      <w:r w:rsidRPr="00C0168B">
        <w:rPr>
          <w:sz w:val="28"/>
          <w:szCs w:val="28"/>
        </w:rPr>
        <w:t>Rīgas Austrumu klīniskā universitātes slimnīca</w:t>
      </w:r>
      <w:r>
        <w:rPr>
          <w:sz w:val="28"/>
          <w:szCs w:val="28"/>
        </w:rPr>
        <w:t>”,</w:t>
      </w:r>
      <w:r w:rsidRPr="00C0168B">
        <w:rPr>
          <w:sz w:val="28"/>
          <w:szCs w:val="28"/>
        </w:rPr>
        <w:t xml:space="preserve"> </w:t>
      </w:r>
      <w:r>
        <w:rPr>
          <w:sz w:val="28"/>
          <w:szCs w:val="28"/>
        </w:rPr>
        <w:t>izdevumu segšanai</w:t>
      </w:r>
      <w:r w:rsidRPr="00E024FD">
        <w:rPr>
          <w:sz w:val="28"/>
          <w:szCs w:val="28"/>
        </w:rPr>
        <w:t xml:space="preserve">, kas radušies saistībā ar </w:t>
      </w:r>
      <w:proofErr w:type="spellStart"/>
      <w:r w:rsidRPr="00E024FD">
        <w:rPr>
          <w:sz w:val="28"/>
          <w:szCs w:val="28"/>
        </w:rPr>
        <w:t>koronavīrusa</w:t>
      </w:r>
      <w:proofErr w:type="spellEnd"/>
      <w:r w:rsidRPr="00E024FD">
        <w:rPr>
          <w:sz w:val="28"/>
          <w:szCs w:val="28"/>
        </w:rPr>
        <w:t xml:space="preserve"> “Covid-19” uzliesmojumu, tai skaitā:</w:t>
      </w:r>
    </w:p>
    <w:p w14:paraId="004EE701" w14:textId="77777777" w:rsidR="00B8474A" w:rsidRDefault="00B8474A" w:rsidP="00B8474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024FD">
        <w:rPr>
          <w:sz w:val="28"/>
          <w:szCs w:val="28"/>
        </w:rPr>
        <w:t>Polimerāzes</w:t>
      </w:r>
      <w:proofErr w:type="spellEnd"/>
      <w:r w:rsidRPr="00E024FD">
        <w:rPr>
          <w:sz w:val="28"/>
          <w:szCs w:val="28"/>
        </w:rPr>
        <w:t xml:space="preserve"> ķēdes reakcijas (PĶR) reālā laika iekārtu iegādes nodrošināšanai finansējumu</w:t>
      </w:r>
      <w:r>
        <w:rPr>
          <w:sz w:val="28"/>
          <w:szCs w:val="28"/>
        </w:rPr>
        <w:t xml:space="preserve"> ne vairāk kā</w:t>
      </w:r>
      <w:r w:rsidRPr="00E024FD">
        <w:rPr>
          <w:sz w:val="28"/>
          <w:szCs w:val="28"/>
        </w:rPr>
        <w:t xml:space="preserve"> 110 300 </w:t>
      </w:r>
      <w:proofErr w:type="spellStart"/>
      <w:r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apmērā;</w:t>
      </w:r>
    </w:p>
    <w:p w14:paraId="6E00BFD1" w14:textId="636258B2" w:rsidR="00B8474A" w:rsidRPr="00C0168B" w:rsidRDefault="00B8474A" w:rsidP="00B8474A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0168B">
        <w:rPr>
          <w:sz w:val="28"/>
          <w:szCs w:val="28"/>
        </w:rPr>
        <w:t>Ekstrakorporālās</w:t>
      </w:r>
      <w:proofErr w:type="spellEnd"/>
      <w:r w:rsidRPr="00C0168B">
        <w:rPr>
          <w:sz w:val="28"/>
          <w:szCs w:val="28"/>
        </w:rPr>
        <w:t xml:space="preserve"> membrānu </w:t>
      </w:r>
      <w:proofErr w:type="spellStart"/>
      <w:r w:rsidRPr="00C0168B">
        <w:rPr>
          <w:sz w:val="28"/>
          <w:szCs w:val="28"/>
        </w:rPr>
        <w:t>oksigenācijas</w:t>
      </w:r>
      <w:proofErr w:type="spellEnd"/>
      <w:r w:rsidRPr="00C0168B">
        <w:rPr>
          <w:sz w:val="28"/>
          <w:szCs w:val="28"/>
        </w:rPr>
        <w:t xml:space="preserve"> iekārtu, vidējās ārstēšanas setu (ECMO), mākslīgās plaušu ventilācijas iekārtu</w:t>
      </w:r>
      <w:r>
        <w:rPr>
          <w:sz w:val="28"/>
          <w:szCs w:val="28"/>
        </w:rPr>
        <w:t xml:space="preserve"> un</w:t>
      </w:r>
      <w:r w:rsidRPr="00C0168B">
        <w:rPr>
          <w:sz w:val="28"/>
          <w:szCs w:val="28"/>
        </w:rPr>
        <w:t xml:space="preserve"> </w:t>
      </w:r>
      <w:proofErr w:type="spellStart"/>
      <w:r w:rsidRPr="00C0168B">
        <w:rPr>
          <w:sz w:val="28"/>
          <w:szCs w:val="28"/>
        </w:rPr>
        <w:t>neinvazīvās</w:t>
      </w:r>
      <w:proofErr w:type="spellEnd"/>
      <w:r w:rsidRPr="00C0168B">
        <w:rPr>
          <w:sz w:val="28"/>
          <w:szCs w:val="28"/>
        </w:rPr>
        <w:t xml:space="preserve"> ventilācijas iekārtu</w:t>
      </w:r>
      <w:r>
        <w:rPr>
          <w:sz w:val="28"/>
          <w:szCs w:val="28"/>
        </w:rPr>
        <w:t xml:space="preserve"> </w:t>
      </w:r>
      <w:r w:rsidRPr="00C0168B">
        <w:rPr>
          <w:sz w:val="28"/>
          <w:szCs w:val="28"/>
        </w:rPr>
        <w:t>iegādes nodrošināšanai finansējumu</w:t>
      </w:r>
      <w:r>
        <w:rPr>
          <w:sz w:val="28"/>
          <w:szCs w:val="28"/>
        </w:rPr>
        <w:t xml:space="preserve"> ne vairāk kā </w:t>
      </w:r>
      <w:r w:rsidRPr="00C0168B">
        <w:rPr>
          <w:sz w:val="28"/>
          <w:szCs w:val="28"/>
        </w:rPr>
        <w:t xml:space="preserve"> </w:t>
      </w:r>
      <w:r>
        <w:rPr>
          <w:sz w:val="28"/>
          <w:szCs w:val="28"/>
        </w:rPr>
        <w:t>775 505</w:t>
      </w:r>
      <w:r w:rsidRPr="00C0168B">
        <w:rPr>
          <w:sz w:val="28"/>
          <w:szCs w:val="28"/>
        </w:rPr>
        <w:t xml:space="preserve"> </w:t>
      </w:r>
      <w:proofErr w:type="spellStart"/>
      <w:r w:rsidRPr="00C0168B">
        <w:rPr>
          <w:i/>
          <w:sz w:val="28"/>
          <w:szCs w:val="28"/>
        </w:rPr>
        <w:t>euro</w:t>
      </w:r>
      <w:proofErr w:type="spellEnd"/>
      <w:r w:rsidRPr="00C016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apmērā.</w:t>
      </w:r>
    </w:p>
    <w:p w14:paraId="2DCBA672" w14:textId="77777777" w:rsidR="00B8474A" w:rsidRPr="00E024FD" w:rsidRDefault="00B8474A" w:rsidP="00B8474A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8BD2C77" w14:textId="77777777" w:rsidR="00B8474A" w:rsidRPr="00E024FD" w:rsidRDefault="00B8474A" w:rsidP="00B8474A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24FD">
        <w:rPr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par šā rīkojuma 1.punktā minēto </w:t>
      </w:r>
      <w:r>
        <w:rPr>
          <w:sz w:val="28"/>
          <w:szCs w:val="28"/>
          <w:shd w:val="clear" w:color="auto" w:fill="FFFFFF"/>
        </w:rPr>
        <w:t xml:space="preserve">apropriācijas palielinājumu </w:t>
      </w:r>
      <w:r w:rsidRPr="00E024FD">
        <w:rPr>
          <w:sz w:val="28"/>
          <w:szCs w:val="28"/>
          <w:shd w:val="clear" w:color="auto" w:fill="FFFFFF"/>
        </w:rPr>
        <w:t>atbilstoši faktiski nepieciešamajam apmēram.</w:t>
      </w:r>
    </w:p>
    <w:p w14:paraId="0C5FD542" w14:textId="77777777" w:rsidR="00B8474A" w:rsidRPr="00BA1F1F" w:rsidRDefault="00B8474A" w:rsidP="00B8474A">
      <w:pPr>
        <w:rPr>
          <w:sz w:val="28"/>
          <w:szCs w:val="28"/>
        </w:rPr>
      </w:pPr>
    </w:p>
    <w:p w14:paraId="5384FA8D" w14:textId="2C0E67A2" w:rsidR="00B8474A" w:rsidRPr="00BA1F1F" w:rsidRDefault="00B8474A" w:rsidP="00B8474A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BA1F1F">
        <w:rPr>
          <w:sz w:val="28"/>
          <w:szCs w:val="28"/>
          <w:shd w:val="clear" w:color="auto" w:fill="FFFFFF"/>
        </w:rPr>
        <w:t xml:space="preserve">Šā rīkojuma 1.punktā minēto iekārtu iegādei </w:t>
      </w:r>
      <w:r w:rsidRPr="00BA1F1F">
        <w:rPr>
          <w:sz w:val="28"/>
          <w:szCs w:val="28"/>
        </w:rPr>
        <w:t xml:space="preserve">Veselības ministrijai (valsts sabiedrībai ar ierobežotu atbildību “Rīgas Austrumu klīniskā universitātes slimnīca”) ārkārtējas nepieciešamības gadījumā ir tiesības piemērot Publisko iepirkumu likuma 3.panta astotajā daļā noteikto izņēmumu.  </w:t>
      </w:r>
    </w:p>
    <w:p w14:paraId="2F8CC831" w14:textId="77777777" w:rsidR="00B8474A" w:rsidRPr="00BA100D" w:rsidRDefault="00B8474A" w:rsidP="00B8474A">
      <w:pPr>
        <w:pStyle w:val="ListParagraph"/>
        <w:rPr>
          <w:sz w:val="28"/>
          <w:szCs w:val="28"/>
        </w:rPr>
      </w:pPr>
    </w:p>
    <w:p w14:paraId="46E8D8E4" w14:textId="77777777" w:rsidR="00B8474A" w:rsidRDefault="00B8474A" w:rsidP="00B8474A">
      <w:pPr>
        <w:pStyle w:val="ListParagraph"/>
        <w:jc w:val="both"/>
        <w:rPr>
          <w:sz w:val="28"/>
          <w:szCs w:val="28"/>
        </w:rPr>
      </w:pPr>
    </w:p>
    <w:p w14:paraId="613CDE13" w14:textId="77777777" w:rsidR="00BA100D" w:rsidRPr="00BA100D" w:rsidRDefault="00BA100D" w:rsidP="00BA100D">
      <w:pPr>
        <w:pStyle w:val="ListParagraph"/>
        <w:rPr>
          <w:sz w:val="28"/>
          <w:szCs w:val="28"/>
        </w:rPr>
      </w:pPr>
    </w:p>
    <w:p w14:paraId="352BEF47" w14:textId="77777777" w:rsidR="00C0168B" w:rsidRPr="00A71A12" w:rsidRDefault="00C0168B" w:rsidP="00A71A12">
      <w:pPr>
        <w:jc w:val="both"/>
        <w:rPr>
          <w:sz w:val="28"/>
          <w:szCs w:val="28"/>
        </w:rPr>
      </w:pPr>
    </w:p>
    <w:p w14:paraId="6FEB4671" w14:textId="77777777" w:rsidR="002B7BBD" w:rsidRPr="00E024FD" w:rsidRDefault="002B7BBD" w:rsidP="00A62FFA">
      <w:pPr>
        <w:ind w:firstLine="709"/>
        <w:jc w:val="both"/>
        <w:rPr>
          <w:sz w:val="28"/>
          <w:szCs w:val="28"/>
        </w:rPr>
      </w:pPr>
      <w:r w:rsidRPr="00E024FD">
        <w:rPr>
          <w:sz w:val="28"/>
          <w:szCs w:val="28"/>
        </w:rPr>
        <w:t>Ministru prezidents</w:t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  </w:t>
      </w:r>
      <w:r w:rsidR="00697851" w:rsidRPr="00E024FD">
        <w:rPr>
          <w:sz w:val="28"/>
          <w:szCs w:val="28"/>
        </w:rPr>
        <w:t xml:space="preserve">              </w:t>
      </w:r>
      <w:r w:rsidR="00A62FFA" w:rsidRPr="00E024FD">
        <w:rPr>
          <w:sz w:val="28"/>
          <w:szCs w:val="28"/>
        </w:rPr>
        <w:t xml:space="preserve"> A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</w:t>
      </w:r>
      <w:r w:rsidR="00697851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Kariņš</w:t>
      </w:r>
    </w:p>
    <w:p w14:paraId="2FFA4CFF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3715BF61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585BADA6" w14:textId="77777777" w:rsidR="002B7BBD" w:rsidRPr="00E024FD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E024FD">
        <w:rPr>
          <w:sz w:val="28"/>
          <w:szCs w:val="28"/>
        </w:rPr>
        <w:t xml:space="preserve">Veselības ministre </w:t>
      </w:r>
      <w:r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5021A919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3660FE39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420597E4" w14:textId="77777777" w:rsidR="00F31A39" w:rsidRPr="00E024FD" w:rsidRDefault="00F31A39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  <w:r w:rsidRPr="00E024FD">
        <w:rPr>
          <w:rFonts w:eastAsia="Calibri"/>
          <w:sz w:val="28"/>
          <w:szCs w:val="28"/>
          <w:lang w:eastAsia="en-US"/>
        </w:rPr>
        <w:lastRenderedPageBreak/>
        <w:t xml:space="preserve">Iesniedzējs: </w:t>
      </w:r>
      <w:r w:rsidR="002B7BBD" w:rsidRPr="00E024FD">
        <w:rPr>
          <w:rFonts w:eastAsia="Calibri"/>
          <w:sz w:val="28"/>
          <w:szCs w:val="28"/>
          <w:lang w:eastAsia="en-US"/>
        </w:rPr>
        <w:t>Veselības ministre</w:t>
      </w:r>
      <w:r w:rsidRPr="00E024FD">
        <w:rPr>
          <w:rFonts w:eastAsia="Calibri"/>
          <w:sz w:val="28"/>
          <w:szCs w:val="28"/>
          <w:lang w:eastAsia="en-US"/>
        </w:rPr>
        <w:t xml:space="preserve">          </w:t>
      </w:r>
      <w:r w:rsidRPr="00E024FD">
        <w:rPr>
          <w:rFonts w:eastAsia="Calibri"/>
          <w:sz w:val="28"/>
          <w:szCs w:val="28"/>
          <w:lang w:eastAsia="en-US"/>
        </w:rPr>
        <w:tab/>
      </w:r>
      <w:r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  <w:t xml:space="preserve">     </w:t>
      </w:r>
      <w:r w:rsidR="00A62FFA" w:rsidRPr="00E024FD">
        <w:rPr>
          <w:sz w:val="28"/>
          <w:szCs w:val="28"/>
        </w:rPr>
        <w:t>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6BA0CEBB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1327D206" w14:textId="77777777"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9B0EDD8" w14:textId="10119EED" w:rsidR="002C28B9" w:rsidRDefault="00F31A39" w:rsidP="002B7BBD">
      <w:pPr>
        <w:pStyle w:val="NormalWeb"/>
        <w:spacing w:before="0" w:beforeAutospacing="0" w:after="0"/>
        <w:ind w:firstLine="720"/>
        <w:rPr>
          <w:rFonts w:eastAsia="Calibri"/>
          <w:sz w:val="28"/>
          <w:szCs w:val="28"/>
          <w:lang w:eastAsia="en-US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 w:rsidR="00C20701">
        <w:rPr>
          <w:rFonts w:eastAsia="Calibri"/>
          <w:sz w:val="28"/>
          <w:szCs w:val="28"/>
          <w:lang w:eastAsia="en-US"/>
        </w:rPr>
        <w:t>e</w:t>
      </w:r>
      <w:r w:rsidR="00C20701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97851">
        <w:rPr>
          <w:rFonts w:eastAsia="Calibri"/>
          <w:sz w:val="28"/>
          <w:szCs w:val="28"/>
          <w:lang w:eastAsia="en-US"/>
        </w:rPr>
        <w:t xml:space="preserve">  </w:t>
      </w:r>
      <w:r w:rsidR="00A62FFA">
        <w:rPr>
          <w:rFonts w:eastAsia="Calibri"/>
          <w:sz w:val="28"/>
          <w:szCs w:val="28"/>
          <w:lang w:eastAsia="en-US"/>
        </w:rPr>
        <w:t xml:space="preserve">  </w:t>
      </w:r>
      <w:bookmarkStart w:id="5" w:name="_Hlk432074"/>
      <w:r w:rsidR="00A62FFA" w:rsidRPr="005826B6">
        <w:rPr>
          <w:rFonts w:eastAsia="Calibri"/>
          <w:color w:val="000000" w:themeColor="text1"/>
          <w:sz w:val="28"/>
          <w:szCs w:val="28"/>
        </w:rPr>
        <w:t>D</w:t>
      </w:r>
      <w:r w:rsidR="001372FE">
        <w:rPr>
          <w:rFonts w:eastAsia="Calibri"/>
          <w:color w:val="000000" w:themeColor="text1"/>
          <w:sz w:val="28"/>
          <w:szCs w:val="28"/>
        </w:rPr>
        <w:t>.</w:t>
      </w:r>
      <w:r w:rsidR="00A62FFA" w:rsidRPr="005826B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A62FFA" w:rsidRPr="005826B6">
        <w:rPr>
          <w:rFonts w:eastAsia="Calibri"/>
          <w:color w:val="000000" w:themeColor="text1"/>
          <w:sz w:val="28"/>
          <w:szCs w:val="28"/>
        </w:rPr>
        <w:t>Mūrmane-Umbraško</w:t>
      </w:r>
      <w:bookmarkEnd w:id="5"/>
      <w:proofErr w:type="spellEnd"/>
    </w:p>
    <w:p w14:paraId="0F0AAD63" w14:textId="27AA66CA" w:rsidR="00A71A12" w:rsidRPr="00A71A12" w:rsidRDefault="00A71A12" w:rsidP="00A71A12">
      <w:pPr>
        <w:rPr>
          <w:rFonts w:eastAsia="Calibri"/>
        </w:rPr>
      </w:pPr>
    </w:p>
    <w:p w14:paraId="4F361339" w14:textId="688C4241" w:rsidR="00A71A12" w:rsidRPr="00A71A12" w:rsidRDefault="00A71A12" w:rsidP="00A71A12">
      <w:pPr>
        <w:rPr>
          <w:rFonts w:eastAsia="Calibri"/>
        </w:rPr>
      </w:pPr>
    </w:p>
    <w:p w14:paraId="67D69B91" w14:textId="2F1AEF5B" w:rsidR="00A71A12" w:rsidRPr="00A71A12" w:rsidRDefault="00A71A12" w:rsidP="00A71A12">
      <w:pPr>
        <w:rPr>
          <w:rFonts w:eastAsia="Calibri"/>
        </w:rPr>
      </w:pPr>
    </w:p>
    <w:p w14:paraId="375D3C31" w14:textId="0EDAFE3E" w:rsidR="00A71A12" w:rsidRPr="00A71A12" w:rsidRDefault="00A71A12" w:rsidP="00A71A12">
      <w:pPr>
        <w:rPr>
          <w:rFonts w:eastAsia="Calibri"/>
        </w:rPr>
      </w:pPr>
    </w:p>
    <w:p w14:paraId="02584D38" w14:textId="109715C5" w:rsidR="00A71A12" w:rsidRPr="00A71A12" w:rsidRDefault="00A71A12" w:rsidP="00A71A12">
      <w:pPr>
        <w:rPr>
          <w:rFonts w:eastAsia="Calibri"/>
        </w:rPr>
      </w:pPr>
    </w:p>
    <w:p w14:paraId="0F2AD16E" w14:textId="78B12F8A" w:rsidR="00A71A12" w:rsidRPr="00A71A12" w:rsidRDefault="00A71A12" w:rsidP="00A71A12">
      <w:pPr>
        <w:rPr>
          <w:rFonts w:eastAsia="Calibri"/>
        </w:rPr>
      </w:pPr>
    </w:p>
    <w:p w14:paraId="4079C562" w14:textId="1A960B02" w:rsidR="00A71A12" w:rsidRPr="00A71A12" w:rsidRDefault="00A71A12" w:rsidP="00A71A12">
      <w:pPr>
        <w:rPr>
          <w:rFonts w:eastAsia="Calibri"/>
        </w:rPr>
      </w:pPr>
    </w:p>
    <w:p w14:paraId="09310D5E" w14:textId="39DA871F" w:rsidR="00A71A12" w:rsidRPr="00A71A12" w:rsidRDefault="00A71A12" w:rsidP="00A71A12">
      <w:pPr>
        <w:rPr>
          <w:rFonts w:eastAsia="Calibri"/>
        </w:rPr>
      </w:pPr>
    </w:p>
    <w:p w14:paraId="0F7E7E0A" w14:textId="02B60DF1" w:rsidR="00A71A12" w:rsidRPr="00A71A12" w:rsidRDefault="00A71A12" w:rsidP="00A71A12">
      <w:pPr>
        <w:rPr>
          <w:rFonts w:eastAsia="Calibri"/>
        </w:rPr>
      </w:pPr>
    </w:p>
    <w:p w14:paraId="1D4194E5" w14:textId="77F9CD76" w:rsidR="00A71A12" w:rsidRPr="00A71A12" w:rsidRDefault="00A71A12" w:rsidP="00A71A12">
      <w:pPr>
        <w:rPr>
          <w:rFonts w:eastAsia="Calibri"/>
        </w:rPr>
      </w:pPr>
    </w:p>
    <w:p w14:paraId="454C2885" w14:textId="15BB4B83" w:rsidR="00A71A12" w:rsidRPr="00A71A12" w:rsidRDefault="00A71A12" w:rsidP="00A71A12">
      <w:pPr>
        <w:rPr>
          <w:rFonts w:eastAsia="Calibri"/>
        </w:rPr>
      </w:pPr>
    </w:p>
    <w:p w14:paraId="4D4CA839" w14:textId="10DE5F10" w:rsidR="00A71A12" w:rsidRPr="00A71A12" w:rsidRDefault="00A71A12" w:rsidP="00A71A12">
      <w:pPr>
        <w:rPr>
          <w:rFonts w:eastAsia="Calibri"/>
        </w:rPr>
      </w:pPr>
    </w:p>
    <w:p w14:paraId="3DF19FCF" w14:textId="798CAE79" w:rsidR="00A71A12" w:rsidRPr="00A71A12" w:rsidRDefault="00A71A12" w:rsidP="00A71A12">
      <w:pPr>
        <w:rPr>
          <w:rFonts w:eastAsia="Calibri"/>
        </w:rPr>
      </w:pPr>
    </w:p>
    <w:p w14:paraId="250E55D7" w14:textId="31FFD294" w:rsidR="00A71A12" w:rsidRPr="00A71A12" w:rsidRDefault="00A71A12" w:rsidP="00A71A12">
      <w:pPr>
        <w:rPr>
          <w:rFonts w:eastAsia="Calibri"/>
        </w:rPr>
      </w:pPr>
    </w:p>
    <w:p w14:paraId="3E3E3775" w14:textId="73E2461D" w:rsidR="00A71A12" w:rsidRPr="00A71A12" w:rsidRDefault="00A71A12" w:rsidP="00A71A12">
      <w:pPr>
        <w:rPr>
          <w:rFonts w:eastAsia="Calibri"/>
        </w:rPr>
      </w:pPr>
    </w:p>
    <w:p w14:paraId="4AA8B2BB" w14:textId="44DD94DD" w:rsidR="00A71A12" w:rsidRPr="00A71A12" w:rsidRDefault="00A71A12" w:rsidP="00A71A12">
      <w:pPr>
        <w:rPr>
          <w:rFonts w:eastAsia="Calibri"/>
        </w:rPr>
      </w:pPr>
    </w:p>
    <w:p w14:paraId="03A4AF77" w14:textId="5FEC1F27" w:rsidR="00A71A12" w:rsidRPr="00A71A12" w:rsidRDefault="00A71A12" w:rsidP="00A71A12">
      <w:pPr>
        <w:rPr>
          <w:rFonts w:eastAsia="Calibri"/>
        </w:rPr>
      </w:pPr>
    </w:p>
    <w:p w14:paraId="0073FA7B" w14:textId="7C5CF5F4" w:rsidR="00A71A12" w:rsidRPr="00A71A12" w:rsidRDefault="00A71A12" w:rsidP="00A71A12">
      <w:pPr>
        <w:rPr>
          <w:rFonts w:eastAsia="Calibri"/>
        </w:rPr>
      </w:pPr>
    </w:p>
    <w:p w14:paraId="15549777" w14:textId="69437EFA" w:rsidR="00A71A12" w:rsidRPr="00A71A12" w:rsidRDefault="00A71A12" w:rsidP="00A71A12">
      <w:pPr>
        <w:rPr>
          <w:rFonts w:eastAsia="Calibri"/>
        </w:rPr>
      </w:pPr>
    </w:p>
    <w:p w14:paraId="5D6B395A" w14:textId="75840730" w:rsidR="00A71A12" w:rsidRPr="00A71A12" w:rsidRDefault="00A71A12" w:rsidP="00A71A12">
      <w:pPr>
        <w:rPr>
          <w:rFonts w:eastAsia="Calibri"/>
        </w:rPr>
      </w:pPr>
    </w:p>
    <w:p w14:paraId="65149FF1" w14:textId="6348C2C8" w:rsidR="00A71A12" w:rsidRPr="00A71A12" w:rsidRDefault="00A71A12" w:rsidP="00A71A12">
      <w:pPr>
        <w:rPr>
          <w:rFonts w:eastAsia="Calibri"/>
        </w:rPr>
      </w:pPr>
    </w:p>
    <w:p w14:paraId="79655183" w14:textId="3EF50D25" w:rsidR="00A71A12" w:rsidRPr="00A71A12" w:rsidRDefault="00A71A12" w:rsidP="00A71A12">
      <w:pPr>
        <w:rPr>
          <w:rFonts w:eastAsia="Calibri"/>
        </w:rPr>
      </w:pPr>
    </w:p>
    <w:p w14:paraId="5A061656" w14:textId="3693CF8A" w:rsidR="00A71A12" w:rsidRPr="00A71A12" w:rsidRDefault="00A71A12" w:rsidP="00A71A12">
      <w:pPr>
        <w:rPr>
          <w:rFonts w:eastAsia="Calibri"/>
        </w:rPr>
      </w:pPr>
    </w:p>
    <w:p w14:paraId="5F8DA2FE" w14:textId="57B2DD83" w:rsidR="00A71A12" w:rsidRPr="00A71A12" w:rsidRDefault="00A71A12" w:rsidP="00A71A12">
      <w:pPr>
        <w:rPr>
          <w:rFonts w:eastAsia="Calibri"/>
        </w:rPr>
      </w:pPr>
    </w:p>
    <w:p w14:paraId="03E8D25F" w14:textId="15DB2995" w:rsidR="00A71A12" w:rsidRPr="00A71A12" w:rsidRDefault="00A71A12" w:rsidP="00A71A12">
      <w:pPr>
        <w:rPr>
          <w:rFonts w:eastAsia="Calibri"/>
        </w:rPr>
      </w:pPr>
    </w:p>
    <w:p w14:paraId="13D6ECE8" w14:textId="374B4777" w:rsidR="00A71A12" w:rsidRPr="00A71A12" w:rsidRDefault="00A71A12" w:rsidP="00A71A12">
      <w:pPr>
        <w:rPr>
          <w:rFonts w:eastAsia="Calibri"/>
        </w:rPr>
      </w:pPr>
    </w:p>
    <w:p w14:paraId="5E016922" w14:textId="772B336F" w:rsidR="00A71A12" w:rsidRPr="00A71A12" w:rsidRDefault="00A71A12" w:rsidP="00A71A12">
      <w:pPr>
        <w:rPr>
          <w:rFonts w:eastAsia="Calibri"/>
        </w:rPr>
      </w:pPr>
    </w:p>
    <w:p w14:paraId="4F6133B7" w14:textId="5F09E033" w:rsidR="00A71A12" w:rsidRPr="00A71A12" w:rsidRDefault="00A71A12" w:rsidP="00A71A12">
      <w:pPr>
        <w:rPr>
          <w:rFonts w:eastAsia="Calibri"/>
        </w:rPr>
      </w:pPr>
    </w:p>
    <w:p w14:paraId="18EAF3E0" w14:textId="089A88B5" w:rsidR="00A71A12" w:rsidRPr="00A71A12" w:rsidRDefault="00A71A12" w:rsidP="00A71A12">
      <w:pPr>
        <w:rPr>
          <w:rFonts w:eastAsia="Calibri"/>
        </w:rPr>
      </w:pPr>
    </w:p>
    <w:p w14:paraId="2B7B414D" w14:textId="3284EDA2" w:rsidR="00A71A12" w:rsidRPr="00A71A12" w:rsidRDefault="00A71A12" w:rsidP="00A71A12">
      <w:pPr>
        <w:rPr>
          <w:rFonts w:eastAsia="Calibri"/>
        </w:rPr>
      </w:pPr>
    </w:p>
    <w:p w14:paraId="309D1E58" w14:textId="16A1DC2E" w:rsidR="00A71A12" w:rsidRPr="00A71A12" w:rsidRDefault="00A71A12" w:rsidP="00A71A12">
      <w:pPr>
        <w:rPr>
          <w:rFonts w:eastAsia="Calibri"/>
        </w:rPr>
      </w:pPr>
    </w:p>
    <w:p w14:paraId="5A888BC1" w14:textId="43664A0C" w:rsidR="00A71A12" w:rsidRPr="00A71A12" w:rsidRDefault="00A71A12" w:rsidP="00A71A12">
      <w:pPr>
        <w:rPr>
          <w:rFonts w:eastAsia="Calibri"/>
        </w:rPr>
      </w:pPr>
    </w:p>
    <w:p w14:paraId="46338D85" w14:textId="42C8F504" w:rsidR="00A71A12" w:rsidRPr="00A71A12" w:rsidRDefault="00A71A12" w:rsidP="00A71A12">
      <w:pPr>
        <w:rPr>
          <w:rFonts w:eastAsia="Calibri"/>
        </w:rPr>
      </w:pPr>
    </w:p>
    <w:p w14:paraId="326C8228" w14:textId="07C9FAFF" w:rsidR="00A71A12" w:rsidRPr="00A71A12" w:rsidRDefault="00A71A12" w:rsidP="00A71A12">
      <w:pPr>
        <w:rPr>
          <w:rFonts w:eastAsia="Calibri"/>
        </w:rPr>
      </w:pPr>
    </w:p>
    <w:p w14:paraId="6AAEC088" w14:textId="4D1D0E94" w:rsidR="00A71A12" w:rsidRPr="00A71A12" w:rsidRDefault="00A71A12" w:rsidP="00A71A12">
      <w:pPr>
        <w:rPr>
          <w:rFonts w:eastAsia="Calibri"/>
        </w:rPr>
      </w:pPr>
    </w:p>
    <w:p w14:paraId="6EC51031" w14:textId="190B0C22" w:rsidR="00A71A12" w:rsidRPr="00A71A12" w:rsidRDefault="00A71A12" w:rsidP="00A71A12">
      <w:pPr>
        <w:rPr>
          <w:rFonts w:eastAsia="Calibri"/>
        </w:rPr>
      </w:pPr>
    </w:p>
    <w:p w14:paraId="57DD3038" w14:textId="5B8FB334" w:rsidR="00A71A12" w:rsidRPr="00A71A12" w:rsidRDefault="00A71A12" w:rsidP="00A71A12">
      <w:pPr>
        <w:rPr>
          <w:rFonts w:eastAsia="Calibri"/>
        </w:rPr>
      </w:pPr>
    </w:p>
    <w:p w14:paraId="32DAAA15" w14:textId="09BBB974" w:rsidR="00A71A12" w:rsidRDefault="00A71A12" w:rsidP="00A71A12">
      <w:pPr>
        <w:rPr>
          <w:rFonts w:eastAsia="Calibri"/>
          <w:sz w:val="28"/>
          <w:szCs w:val="28"/>
          <w:lang w:eastAsia="en-US"/>
        </w:rPr>
      </w:pPr>
    </w:p>
    <w:p w14:paraId="01C6581C" w14:textId="312EC9CB" w:rsidR="00A71A12" w:rsidRPr="00A71A12" w:rsidRDefault="00A71A12" w:rsidP="00A71A12"/>
    <w:p w14:paraId="6B003D3F" w14:textId="033A9C31" w:rsidR="00A71A12" w:rsidRPr="00A71A12" w:rsidRDefault="00A71A12" w:rsidP="00A71A12"/>
    <w:p w14:paraId="7A86B27A" w14:textId="1C79F8BF" w:rsidR="00A71A12" w:rsidRDefault="00A71A12" w:rsidP="00A71A12">
      <w:pPr>
        <w:ind w:firstLine="720"/>
        <w:rPr>
          <w:rFonts w:eastAsia="Calibri"/>
          <w:sz w:val="28"/>
          <w:szCs w:val="28"/>
          <w:lang w:eastAsia="en-US"/>
        </w:rPr>
      </w:pPr>
    </w:p>
    <w:p w14:paraId="0E487CB3" w14:textId="77777777" w:rsidR="00A71A12" w:rsidRPr="00A71A12" w:rsidRDefault="00A71A12" w:rsidP="00A71A12"/>
    <w:sectPr w:rsidR="00A71A12" w:rsidRPr="00A71A12" w:rsidSect="00B4073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16C5" w14:textId="77777777" w:rsidR="004E3D67" w:rsidRDefault="004E3D67">
      <w:r>
        <w:separator/>
      </w:r>
    </w:p>
  </w:endnote>
  <w:endnote w:type="continuationSeparator" w:id="0">
    <w:p w14:paraId="32009807" w14:textId="77777777" w:rsidR="004E3D67" w:rsidRDefault="004E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493E" w14:textId="13F31573" w:rsidR="00BA100D" w:rsidRPr="00630992" w:rsidRDefault="00BA100D" w:rsidP="00BA100D">
    <w:pPr>
      <w:jc w:val="both"/>
      <w:rPr>
        <w:sz w:val="22"/>
        <w:szCs w:val="22"/>
      </w:rPr>
    </w:pPr>
    <w:r>
      <w:rPr>
        <w:sz w:val="22"/>
        <w:szCs w:val="22"/>
      </w:rPr>
      <w:t>VMrik_2</w:t>
    </w:r>
    <w:r w:rsidR="00A71A12">
      <w:rPr>
        <w:sz w:val="22"/>
        <w:szCs w:val="22"/>
      </w:rPr>
      <w:t>8</w:t>
    </w:r>
    <w:r>
      <w:rPr>
        <w:sz w:val="22"/>
        <w:szCs w:val="22"/>
      </w:rPr>
      <w:t>0220</w:t>
    </w:r>
  </w:p>
  <w:p w14:paraId="50FF4BF0" w14:textId="656C3237" w:rsidR="002831B0" w:rsidRPr="00BA100D" w:rsidRDefault="002831B0" w:rsidP="00BA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767" w14:textId="1695E8D3" w:rsidR="005C01E5" w:rsidRPr="00630992" w:rsidRDefault="00BA100D" w:rsidP="005C01E5">
    <w:pPr>
      <w:jc w:val="both"/>
      <w:rPr>
        <w:sz w:val="22"/>
        <w:szCs w:val="22"/>
      </w:rPr>
    </w:pPr>
    <w:r>
      <w:rPr>
        <w:sz w:val="22"/>
        <w:szCs w:val="22"/>
      </w:rPr>
      <w:t>VMr</w:t>
    </w:r>
    <w:r w:rsidR="005C01E5">
      <w:rPr>
        <w:sz w:val="22"/>
        <w:szCs w:val="22"/>
      </w:rPr>
      <w:t>ik_2</w:t>
    </w:r>
    <w:r w:rsidR="00A71A12">
      <w:rPr>
        <w:sz w:val="22"/>
        <w:szCs w:val="22"/>
      </w:rPr>
      <w:t>8</w:t>
    </w:r>
    <w:r w:rsidR="005C01E5">
      <w:rPr>
        <w:sz w:val="22"/>
        <w:szCs w:val="22"/>
      </w:rPr>
      <w:t>0220</w:t>
    </w:r>
  </w:p>
  <w:p w14:paraId="2D70B09B" w14:textId="7EFA1E96" w:rsidR="002831B0" w:rsidRPr="005C01E5" w:rsidRDefault="002831B0" w:rsidP="005C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3319" w14:textId="77777777" w:rsidR="004E3D67" w:rsidRDefault="004E3D67">
      <w:r>
        <w:separator/>
      </w:r>
    </w:p>
  </w:footnote>
  <w:footnote w:type="continuationSeparator" w:id="0">
    <w:p w14:paraId="617F4B08" w14:textId="77777777" w:rsidR="004E3D67" w:rsidRDefault="004E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24C2"/>
    <w:rsid w:val="001372FE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148A"/>
    <w:rsid w:val="002423ED"/>
    <w:rsid w:val="00246E72"/>
    <w:rsid w:val="00250A85"/>
    <w:rsid w:val="00251847"/>
    <w:rsid w:val="002539F2"/>
    <w:rsid w:val="00270219"/>
    <w:rsid w:val="00270917"/>
    <w:rsid w:val="002731E6"/>
    <w:rsid w:val="002760AC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462F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B644D"/>
    <w:rsid w:val="004C0AE8"/>
    <w:rsid w:val="004C1EB1"/>
    <w:rsid w:val="004C3353"/>
    <w:rsid w:val="004C765C"/>
    <w:rsid w:val="004D0CCB"/>
    <w:rsid w:val="004D4FC7"/>
    <w:rsid w:val="004E3D6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3A5B"/>
    <w:rsid w:val="00543B10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01E5"/>
    <w:rsid w:val="005C371C"/>
    <w:rsid w:val="005E351B"/>
    <w:rsid w:val="005F58EC"/>
    <w:rsid w:val="005F7ADA"/>
    <w:rsid w:val="00603072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04E5"/>
    <w:rsid w:val="00882CA9"/>
    <w:rsid w:val="00895FE1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1898"/>
    <w:rsid w:val="00963D9A"/>
    <w:rsid w:val="00964C94"/>
    <w:rsid w:val="00970041"/>
    <w:rsid w:val="00975105"/>
    <w:rsid w:val="00975FD4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62FFA"/>
    <w:rsid w:val="00A66DD7"/>
    <w:rsid w:val="00A71A12"/>
    <w:rsid w:val="00A71FC3"/>
    <w:rsid w:val="00A822D6"/>
    <w:rsid w:val="00A82DFC"/>
    <w:rsid w:val="00A84562"/>
    <w:rsid w:val="00A9099F"/>
    <w:rsid w:val="00A95E3E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474A"/>
    <w:rsid w:val="00B85590"/>
    <w:rsid w:val="00B86FDB"/>
    <w:rsid w:val="00B93483"/>
    <w:rsid w:val="00BA0A8B"/>
    <w:rsid w:val="00BA100D"/>
    <w:rsid w:val="00BA1A29"/>
    <w:rsid w:val="00BA1F1F"/>
    <w:rsid w:val="00BA3712"/>
    <w:rsid w:val="00BA6CF2"/>
    <w:rsid w:val="00BB00C7"/>
    <w:rsid w:val="00BB132D"/>
    <w:rsid w:val="00BB200E"/>
    <w:rsid w:val="00BB4503"/>
    <w:rsid w:val="00BC61F4"/>
    <w:rsid w:val="00BD2ABE"/>
    <w:rsid w:val="00BD30B3"/>
    <w:rsid w:val="00BD54E0"/>
    <w:rsid w:val="00BD6CC2"/>
    <w:rsid w:val="00BE5E82"/>
    <w:rsid w:val="00C0168B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E017B0"/>
    <w:rsid w:val="00E024FD"/>
    <w:rsid w:val="00E050E3"/>
    <w:rsid w:val="00E06B32"/>
    <w:rsid w:val="00E11BA7"/>
    <w:rsid w:val="00E124E0"/>
    <w:rsid w:val="00E15EAC"/>
    <w:rsid w:val="00E20082"/>
    <w:rsid w:val="00E208E8"/>
    <w:rsid w:val="00E3105B"/>
    <w:rsid w:val="00E31BCE"/>
    <w:rsid w:val="00E31FD0"/>
    <w:rsid w:val="00E34D65"/>
    <w:rsid w:val="00E359B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8CDF-8338-4A0A-AFEC-17F681E5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Veselības ministrija</Company>
  <LinksUpToDate>false</LinksUpToDate>
  <CharactersWithSpaces>1882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Sandra Kasparenko</dc:creator>
  <dc:description>Kasparenko 67876147
Sandra.Kasparenko@vm.gov.lv</dc:description>
  <cp:lastModifiedBy>Sandra Kasparenko</cp:lastModifiedBy>
  <cp:revision>92</cp:revision>
  <cp:lastPrinted>2020-02-27T13:44:00Z</cp:lastPrinted>
  <dcterms:created xsi:type="dcterms:W3CDTF">2016-10-04T12:13:00Z</dcterms:created>
  <dcterms:modified xsi:type="dcterms:W3CDTF">2020-02-28T12:52:00Z</dcterms:modified>
</cp:coreProperties>
</file>