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E2D9" w14:textId="71AF5EB6" w:rsidR="00B672D0" w:rsidRPr="006D00BE" w:rsidRDefault="00135533" w:rsidP="00220B9A">
      <w:pPr>
        <w:widowControl w:val="0"/>
        <w:jc w:val="center"/>
        <w:rPr>
          <w:b/>
          <w:iCs/>
          <w:sz w:val="28"/>
          <w:szCs w:val="28"/>
        </w:rPr>
      </w:pPr>
      <w:bookmarkStart w:id="0" w:name="OLE_LINK13"/>
      <w:bookmarkStart w:id="1" w:name="OLE_LINK14"/>
      <w:bookmarkStart w:id="2" w:name="OLE_LINK3"/>
      <w:bookmarkStart w:id="3" w:name="OLE_LINK4"/>
      <w:r w:rsidRPr="006D00BE">
        <w:rPr>
          <w:b/>
          <w:iCs/>
          <w:sz w:val="28"/>
          <w:szCs w:val="28"/>
        </w:rPr>
        <w:t>Informatīvais ziņojums par Eiropas Savienības Nodarbinātības, sociālās politikas, veselības un patērē</w:t>
      </w:r>
      <w:r w:rsidR="000B5BF0" w:rsidRPr="006D00BE">
        <w:rPr>
          <w:b/>
          <w:iCs/>
          <w:sz w:val="28"/>
          <w:szCs w:val="28"/>
        </w:rPr>
        <w:t>tāju lietu m</w:t>
      </w:r>
      <w:r w:rsidR="004B0BEA" w:rsidRPr="006D00BE">
        <w:rPr>
          <w:b/>
          <w:iCs/>
          <w:sz w:val="28"/>
          <w:szCs w:val="28"/>
        </w:rPr>
        <w:t>inistru padomes 20</w:t>
      </w:r>
      <w:r w:rsidR="00E77A54" w:rsidRPr="006D00BE">
        <w:rPr>
          <w:b/>
          <w:iCs/>
          <w:sz w:val="28"/>
          <w:szCs w:val="28"/>
        </w:rPr>
        <w:t>20</w:t>
      </w:r>
      <w:r w:rsidRPr="006D00BE">
        <w:rPr>
          <w:b/>
          <w:iCs/>
          <w:sz w:val="28"/>
          <w:szCs w:val="28"/>
        </w:rPr>
        <w:t>.</w:t>
      </w:r>
      <w:r w:rsidR="00626FAE" w:rsidRPr="006D00BE">
        <w:rPr>
          <w:b/>
          <w:iCs/>
          <w:sz w:val="28"/>
          <w:szCs w:val="28"/>
        </w:rPr>
        <w:t> </w:t>
      </w:r>
      <w:r w:rsidR="00964DC9" w:rsidRPr="006D00BE">
        <w:rPr>
          <w:b/>
          <w:iCs/>
          <w:sz w:val="28"/>
          <w:szCs w:val="28"/>
        </w:rPr>
        <w:t xml:space="preserve">gada </w:t>
      </w:r>
      <w:r w:rsidR="002E436D" w:rsidRPr="006D00BE">
        <w:rPr>
          <w:b/>
          <w:iCs/>
          <w:sz w:val="28"/>
          <w:szCs w:val="28"/>
        </w:rPr>
        <w:t>6.</w:t>
      </w:r>
      <w:r w:rsidR="00626FAE" w:rsidRPr="006D00BE">
        <w:rPr>
          <w:b/>
          <w:iCs/>
          <w:sz w:val="28"/>
          <w:szCs w:val="28"/>
        </w:rPr>
        <w:t> </w:t>
      </w:r>
      <w:r w:rsidR="002E436D" w:rsidRPr="006D00BE">
        <w:rPr>
          <w:b/>
          <w:iCs/>
          <w:sz w:val="28"/>
          <w:szCs w:val="28"/>
        </w:rPr>
        <w:t>marta</w:t>
      </w:r>
      <w:r w:rsidR="004B0BEA" w:rsidRPr="006D00BE">
        <w:rPr>
          <w:b/>
          <w:iCs/>
          <w:sz w:val="28"/>
          <w:szCs w:val="28"/>
        </w:rPr>
        <w:t xml:space="preserve"> </w:t>
      </w:r>
      <w:r w:rsidRPr="006D00BE">
        <w:rPr>
          <w:b/>
          <w:iCs/>
          <w:sz w:val="28"/>
          <w:szCs w:val="28"/>
        </w:rPr>
        <w:t>sanāksmē izskatāmajiem Veselības ministrijas kompetences jautājumiem</w:t>
      </w:r>
      <w:bookmarkEnd w:id="0"/>
      <w:bookmarkEnd w:id="1"/>
    </w:p>
    <w:p w14:paraId="7C81CBCB" w14:textId="77777777" w:rsidR="00E03284" w:rsidRPr="006D00BE" w:rsidRDefault="00E03284" w:rsidP="004C7861">
      <w:pPr>
        <w:widowControl w:val="0"/>
        <w:ind w:firstLine="720"/>
        <w:jc w:val="both"/>
        <w:rPr>
          <w:sz w:val="28"/>
          <w:szCs w:val="28"/>
          <w:lang w:eastAsia="en-US"/>
        </w:rPr>
      </w:pPr>
    </w:p>
    <w:bookmarkEnd w:id="2"/>
    <w:bookmarkEnd w:id="3"/>
    <w:p w14:paraId="0CDB1272" w14:textId="0E9DABFD" w:rsidR="004A5A5F" w:rsidRPr="006D00BE" w:rsidRDefault="00135533" w:rsidP="004C7861">
      <w:pPr>
        <w:widowControl w:val="0"/>
        <w:autoSpaceDE w:val="0"/>
        <w:autoSpaceDN w:val="0"/>
        <w:adjustRightInd w:val="0"/>
        <w:jc w:val="both"/>
        <w:rPr>
          <w:bCs/>
          <w:sz w:val="28"/>
          <w:szCs w:val="28"/>
        </w:rPr>
      </w:pPr>
      <w:r w:rsidRPr="006D00BE">
        <w:rPr>
          <w:bCs/>
          <w:sz w:val="28"/>
          <w:szCs w:val="28"/>
        </w:rPr>
        <w:t>20</w:t>
      </w:r>
      <w:r w:rsidR="0051595B" w:rsidRPr="006D00BE">
        <w:rPr>
          <w:bCs/>
          <w:sz w:val="28"/>
          <w:szCs w:val="28"/>
        </w:rPr>
        <w:t>20</w:t>
      </w:r>
      <w:r w:rsidR="004A5A5F" w:rsidRPr="006D00BE">
        <w:rPr>
          <w:bCs/>
          <w:sz w:val="28"/>
          <w:szCs w:val="28"/>
        </w:rPr>
        <w:t>.</w:t>
      </w:r>
      <w:r w:rsidR="00216F2C" w:rsidRPr="006D00BE">
        <w:rPr>
          <w:bCs/>
          <w:sz w:val="28"/>
          <w:szCs w:val="28"/>
        </w:rPr>
        <w:t> </w:t>
      </w:r>
      <w:r w:rsidR="004A5A5F" w:rsidRPr="006D00BE">
        <w:rPr>
          <w:bCs/>
          <w:sz w:val="28"/>
          <w:szCs w:val="28"/>
        </w:rPr>
        <w:t xml:space="preserve">gada </w:t>
      </w:r>
      <w:r w:rsidR="002E436D" w:rsidRPr="006D00BE">
        <w:rPr>
          <w:bCs/>
          <w:sz w:val="28"/>
          <w:szCs w:val="28"/>
        </w:rPr>
        <w:t>6.</w:t>
      </w:r>
      <w:r w:rsidR="00626FAE" w:rsidRPr="006D00BE">
        <w:rPr>
          <w:bCs/>
          <w:sz w:val="28"/>
          <w:szCs w:val="28"/>
        </w:rPr>
        <w:t> </w:t>
      </w:r>
      <w:r w:rsidR="002E436D" w:rsidRPr="006D00BE">
        <w:rPr>
          <w:bCs/>
          <w:sz w:val="28"/>
          <w:szCs w:val="28"/>
        </w:rPr>
        <w:t>martā</w:t>
      </w:r>
      <w:r w:rsidRPr="006D00BE">
        <w:rPr>
          <w:bCs/>
          <w:sz w:val="28"/>
          <w:szCs w:val="28"/>
        </w:rPr>
        <w:t xml:space="preserve"> </w:t>
      </w:r>
      <w:r w:rsidR="00F67F74" w:rsidRPr="006D00BE">
        <w:rPr>
          <w:bCs/>
          <w:sz w:val="28"/>
          <w:szCs w:val="28"/>
        </w:rPr>
        <w:t>Bris</w:t>
      </w:r>
      <w:r w:rsidR="00CD618C" w:rsidRPr="006D00BE">
        <w:rPr>
          <w:bCs/>
          <w:sz w:val="28"/>
          <w:szCs w:val="28"/>
        </w:rPr>
        <w:t>e</w:t>
      </w:r>
      <w:r w:rsidR="00F67F74" w:rsidRPr="006D00BE">
        <w:rPr>
          <w:bCs/>
          <w:sz w:val="28"/>
          <w:szCs w:val="28"/>
        </w:rPr>
        <w:t>lē, Beļģijā</w:t>
      </w:r>
      <w:r w:rsidR="00A5295F" w:rsidRPr="006D00BE">
        <w:rPr>
          <w:bCs/>
          <w:sz w:val="28"/>
          <w:szCs w:val="28"/>
        </w:rPr>
        <w:t xml:space="preserve"> </w:t>
      </w:r>
      <w:r w:rsidRPr="006D00BE">
        <w:rPr>
          <w:bCs/>
          <w:sz w:val="28"/>
          <w:szCs w:val="28"/>
        </w:rPr>
        <w:t xml:space="preserve">notiks </w:t>
      </w:r>
      <w:r w:rsidR="00E77A54" w:rsidRPr="006D00BE">
        <w:rPr>
          <w:bCs/>
          <w:sz w:val="28"/>
          <w:szCs w:val="28"/>
        </w:rPr>
        <w:t>ārkārtas</w:t>
      </w:r>
      <w:r w:rsidRPr="006D00BE">
        <w:rPr>
          <w:bCs/>
          <w:sz w:val="28"/>
          <w:szCs w:val="28"/>
        </w:rPr>
        <w:t xml:space="preserve"> Eiropas Savienības (turpmāk </w:t>
      </w:r>
      <w:r w:rsidR="00BD202A" w:rsidRPr="006D00BE">
        <w:rPr>
          <w:bCs/>
          <w:sz w:val="28"/>
          <w:szCs w:val="28"/>
        </w:rPr>
        <w:t>–</w:t>
      </w:r>
      <w:r w:rsidRPr="006D00BE">
        <w:rPr>
          <w:bCs/>
          <w:sz w:val="28"/>
          <w:szCs w:val="28"/>
        </w:rPr>
        <w:t xml:space="preserve"> ES) Nodarbinātības, sociālās politikas,</w:t>
      </w:r>
      <w:r w:rsidR="000B5BF0" w:rsidRPr="006D00BE">
        <w:rPr>
          <w:bCs/>
          <w:sz w:val="28"/>
          <w:szCs w:val="28"/>
        </w:rPr>
        <w:t xml:space="preserve"> veselības un patērētāju lietu m</w:t>
      </w:r>
      <w:r w:rsidRPr="006D00BE">
        <w:rPr>
          <w:bCs/>
          <w:sz w:val="28"/>
          <w:szCs w:val="28"/>
        </w:rPr>
        <w:t xml:space="preserve">inistru padomes (turpmāk </w:t>
      </w:r>
      <w:r w:rsidR="00F0509A" w:rsidRPr="006D00BE">
        <w:rPr>
          <w:bCs/>
          <w:sz w:val="28"/>
          <w:szCs w:val="28"/>
        </w:rPr>
        <w:t>–</w:t>
      </w:r>
      <w:r w:rsidRPr="006D00BE">
        <w:rPr>
          <w:bCs/>
          <w:sz w:val="28"/>
          <w:szCs w:val="28"/>
        </w:rPr>
        <w:t xml:space="preserve"> EPSCO) sanāksme, k</w:t>
      </w:r>
      <w:r w:rsidR="00754FA8" w:rsidRPr="006D00BE">
        <w:rPr>
          <w:bCs/>
          <w:sz w:val="28"/>
          <w:szCs w:val="28"/>
        </w:rPr>
        <w:t>uras darba kārtībā ir ietvert</w:t>
      </w:r>
      <w:r w:rsidR="0062354D" w:rsidRPr="006D00BE">
        <w:rPr>
          <w:bCs/>
          <w:sz w:val="28"/>
          <w:szCs w:val="28"/>
        </w:rPr>
        <w:t>s</w:t>
      </w:r>
      <w:r w:rsidR="00754FA8" w:rsidRPr="006D00BE">
        <w:rPr>
          <w:bCs/>
          <w:sz w:val="28"/>
          <w:szCs w:val="28"/>
        </w:rPr>
        <w:t xml:space="preserve"> </w:t>
      </w:r>
      <w:r w:rsidR="002E436D" w:rsidRPr="006D00BE">
        <w:rPr>
          <w:bCs/>
          <w:sz w:val="28"/>
          <w:szCs w:val="28"/>
        </w:rPr>
        <w:t>viens</w:t>
      </w:r>
      <w:r w:rsidRPr="006D00BE">
        <w:rPr>
          <w:bCs/>
          <w:sz w:val="28"/>
          <w:szCs w:val="28"/>
        </w:rPr>
        <w:t xml:space="preserve"> Veselības ministrijas kompetencē esoš</w:t>
      </w:r>
      <w:r w:rsidR="002E436D" w:rsidRPr="006D00BE">
        <w:rPr>
          <w:bCs/>
          <w:sz w:val="28"/>
          <w:szCs w:val="28"/>
        </w:rPr>
        <w:t>s</w:t>
      </w:r>
      <w:r w:rsidR="00F9770C" w:rsidRPr="006D00BE">
        <w:rPr>
          <w:bCs/>
          <w:sz w:val="28"/>
          <w:szCs w:val="28"/>
        </w:rPr>
        <w:t xml:space="preserve"> jautājum</w:t>
      </w:r>
      <w:r w:rsidR="002E436D" w:rsidRPr="006D00BE">
        <w:rPr>
          <w:bCs/>
          <w:sz w:val="28"/>
          <w:szCs w:val="28"/>
        </w:rPr>
        <w:t>s</w:t>
      </w:r>
      <w:r w:rsidR="00F9770C" w:rsidRPr="006D00BE">
        <w:rPr>
          <w:bCs/>
          <w:sz w:val="28"/>
          <w:szCs w:val="28"/>
        </w:rPr>
        <w:t xml:space="preserve"> lemjošajā daļā</w:t>
      </w:r>
      <w:r w:rsidR="00E77A54" w:rsidRPr="006D00BE">
        <w:rPr>
          <w:bCs/>
          <w:sz w:val="28"/>
          <w:szCs w:val="28"/>
        </w:rPr>
        <w:t>.</w:t>
      </w:r>
    </w:p>
    <w:p w14:paraId="7D3AB4CD" w14:textId="77777777" w:rsidR="00C37A42" w:rsidRPr="006D00BE" w:rsidRDefault="00C37A42" w:rsidP="004C7861">
      <w:pPr>
        <w:widowControl w:val="0"/>
        <w:autoSpaceDE w:val="0"/>
        <w:autoSpaceDN w:val="0"/>
        <w:adjustRightInd w:val="0"/>
        <w:ind w:firstLine="720"/>
        <w:jc w:val="both"/>
        <w:rPr>
          <w:bCs/>
          <w:sz w:val="28"/>
          <w:szCs w:val="28"/>
        </w:rPr>
      </w:pPr>
    </w:p>
    <w:p w14:paraId="27B43E70" w14:textId="5170844C" w:rsidR="00E03284" w:rsidRPr="006D00BE" w:rsidRDefault="00135533" w:rsidP="004C7861">
      <w:pPr>
        <w:widowControl w:val="0"/>
        <w:autoSpaceDE w:val="0"/>
        <w:autoSpaceDN w:val="0"/>
        <w:adjustRightInd w:val="0"/>
        <w:jc w:val="center"/>
        <w:rPr>
          <w:b/>
          <w:bCs/>
          <w:sz w:val="28"/>
          <w:szCs w:val="28"/>
        </w:rPr>
      </w:pPr>
      <w:r w:rsidRPr="006D00BE">
        <w:rPr>
          <w:b/>
          <w:bCs/>
          <w:sz w:val="28"/>
          <w:szCs w:val="28"/>
        </w:rPr>
        <w:t>Darba kārtība</w:t>
      </w:r>
    </w:p>
    <w:p w14:paraId="2E10D934" w14:textId="77777777" w:rsidR="004A5A5F" w:rsidRPr="006D00BE" w:rsidRDefault="004A5A5F" w:rsidP="004C7861">
      <w:pPr>
        <w:rPr>
          <w:sz w:val="28"/>
          <w:szCs w:val="28"/>
        </w:rPr>
      </w:pPr>
    </w:p>
    <w:p w14:paraId="48CC1E43" w14:textId="3FD026A2" w:rsidR="00E03284" w:rsidRPr="006D00BE" w:rsidRDefault="00135533" w:rsidP="004C7861">
      <w:pPr>
        <w:widowControl w:val="0"/>
        <w:autoSpaceDE w:val="0"/>
        <w:autoSpaceDN w:val="0"/>
        <w:adjustRightInd w:val="0"/>
        <w:jc w:val="both"/>
        <w:rPr>
          <w:b/>
          <w:bCs/>
          <w:sz w:val="28"/>
          <w:szCs w:val="28"/>
        </w:rPr>
      </w:pPr>
      <w:r w:rsidRPr="006D00BE">
        <w:rPr>
          <w:b/>
          <w:bCs/>
          <w:sz w:val="28"/>
          <w:szCs w:val="28"/>
        </w:rPr>
        <w:t>1</w:t>
      </w:r>
      <w:r w:rsidR="00D40294" w:rsidRPr="006D00BE">
        <w:rPr>
          <w:b/>
          <w:bCs/>
          <w:sz w:val="28"/>
          <w:szCs w:val="28"/>
        </w:rPr>
        <w:t>.</w:t>
      </w:r>
      <w:r w:rsidRPr="006D00BE">
        <w:rPr>
          <w:b/>
          <w:bCs/>
          <w:sz w:val="28"/>
          <w:szCs w:val="28"/>
        </w:rPr>
        <w:t xml:space="preserve"> Lemjošā daļa:</w:t>
      </w:r>
    </w:p>
    <w:p w14:paraId="2F66DF55" w14:textId="77777777" w:rsidR="00D40839" w:rsidRPr="006D00BE" w:rsidRDefault="00D40839" w:rsidP="004C7861">
      <w:pPr>
        <w:widowControl w:val="0"/>
        <w:autoSpaceDE w:val="0"/>
        <w:autoSpaceDN w:val="0"/>
        <w:adjustRightInd w:val="0"/>
        <w:jc w:val="both"/>
        <w:rPr>
          <w:b/>
          <w:bCs/>
          <w:sz w:val="28"/>
          <w:szCs w:val="28"/>
        </w:rPr>
      </w:pPr>
    </w:p>
    <w:p w14:paraId="6B9901BB" w14:textId="16F96CE3" w:rsidR="00D40839" w:rsidRPr="006D00BE" w:rsidRDefault="00D40839" w:rsidP="004C7861">
      <w:pPr>
        <w:autoSpaceDE w:val="0"/>
        <w:autoSpaceDN w:val="0"/>
        <w:adjustRightInd w:val="0"/>
        <w:jc w:val="both"/>
        <w:rPr>
          <w:rFonts w:eastAsia="Calibri"/>
          <w:sz w:val="28"/>
          <w:szCs w:val="28"/>
        </w:rPr>
      </w:pPr>
      <w:r w:rsidRPr="006D00BE">
        <w:rPr>
          <w:b/>
          <w:bCs/>
          <w:sz w:val="28"/>
          <w:szCs w:val="28"/>
        </w:rPr>
        <w:t>1.</w:t>
      </w:r>
      <w:r w:rsidR="003D60DF" w:rsidRPr="006D00BE">
        <w:rPr>
          <w:b/>
          <w:bCs/>
          <w:sz w:val="28"/>
          <w:szCs w:val="28"/>
        </w:rPr>
        <w:t>1</w:t>
      </w:r>
      <w:r w:rsidRPr="006D00BE">
        <w:rPr>
          <w:b/>
          <w:bCs/>
          <w:sz w:val="28"/>
          <w:szCs w:val="28"/>
        </w:rPr>
        <w:t xml:space="preserve">. Jaunais </w:t>
      </w:r>
      <w:proofErr w:type="spellStart"/>
      <w:r w:rsidRPr="006D00BE">
        <w:rPr>
          <w:b/>
          <w:bCs/>
          <w:sz w:val="28"/>
          <w:szCs w:val="28"/>
        </w:rPr>
        <w:t>koron</w:t>
      </w:r>
      <w:r w:rsidR="004C7861" w:rsidRPr="006D00BE">
        <w:rPr>
          <w:b/>
          <w:bCs/>
          <w:sz w:val="28"/>
          <w:szCs w:val="28"/>
        </w:rPr>
        <w:t>a</w:t>
      </w:r>
      <w:r w:rsidRPr="006D00BE">
        <w:rPr>
          <w:b/>
          <w:bCs/>
          <w:sz w:val="28"/>
          <w:szCs w:val="28"/>
        </w:rPr>
        <w:t>vīruss</w:t>
      </w:r>
      <w:proofErr w:type="spellEnd"/>
      <w:r w:rsidRPr="006D00BE">
        <w:rPr>
          <w:b/>
          <w:bCs/>
          <w:sz w:val="28"/>
          <w:szCs w:val="28"/>
        </w:rPr>
        <w:t xml:space="preserve"> </w:t>
      </w:r>
      <w:r w:rsidRPr="006D00BE">
        <w:rPr>
          <w:rFonts w:eastAsiaTheme="minorHAnsi"/>
          <w:color w:val="000000"/>
          <w:sz w:val="28"/>
          <w:szCs w:val="28"/>
          <w:lang w:eastAsia="en-US"/>
        </w:rPr>
        <w:t xml:space="preserve">(2019-nCoV) </w:t>
      </w:r>
      <w:r w:rsidRPr="006D00BE">
        <w:rPr>
          <w:bCs/>
          <w:iCs/>
          <w:sz w:val="28"/>
          <w:szCs w:val="28"/>
        </w:rPr>
        <w:t>(</w:t>
      </w:r>
      <w:r w:rsidRPr="006D00BE">
        <w:rPr>
          <w:rFonts w:eastAsiaTheme="minorHAnsi"/>
          <w:i/>
          <w:iCs/>
          <w:color w:val="000000"/>
          <w:sz w:val="28"/>
          <w:szCs w:val="28"/>
          <w:lang w:eastAsia="en-US"/>
        </w:rPr>
        <w:t xml:space="preserve">novel </w:t>
      </w:r>
      <w:proofErr w:type="spellStart"/>
      <w:r w:rsidRPr="006D00BE">
        <w:rPr>
          <w:rFonts w:eastAsiaTheme="minorHAnsi"/>
          <w:i/>
          <w:iCs/>
          <w:color w:val="000000"/>
          <w:sz w:val="28"/>
          <w:szCs w:val="28"/>
          <w:lang w:eastAsia="en-US"/>
        </w:rPr>
        <w:t>coronavirus</w:t>
      </w:r>
      <w:proofErr w:type="spellEnd"/>
      <w:r w:rsidRPr="006D00BE">
        <w:rPr>
          <w:rFonts w:eastAsiaTheme="minorHAnsi"/>
          <w:color w:val="000000"/>
          <w:sz w:val="28"/>
          <w:szCs w:val="28"/>
          <w:lang w:eastAsia="en-US"/>
        </w:rPr>
        <w:t xml:space="preserve"> (</w:t>
      </w:r>
      <w:r w:rsidR="002E436D" w:rsidRPr="006D00BE">
        <w:rPr>
          <w:rFonts w:eastAsiaTheme="minorHAnsi"/>
          <w:color w:val="000000"/>
          <w:sz w:val="28"/>
          <w:szCs w:val="28"/>
          <w:lang w:eastAsia="en-US"/>
        </w:rPr>
        <w:t>COVID-19</w:t>
      </w:r>
      <w:r w:rsidRPr="006D00BE">
        <w:rPr>
          <w:rFonts w:eastAsiaTheme="minorHAnsi"/>
          <w:color w:val="000000"/>
          <w:sz w:val="28"/>
          <w:szCs w:val="28"/>
          <w:lang w:eastAsia="en-US"/>
        </w:rPr>
        <w:t>)</w:t>
      </w:r>
      <w:r w:rsidR="002E3733" w:rsidRPr="006D00BE">
        <w:rPr>
          <w:rFonts w:eastAsiaTheme="minorHAnsi"/>
          <w:color w:val="000000"/>
          <w:sz w:val="28"/>
          <w:szCs w:val="28"/>
          <w:lang w:eastAsia="en-US"/>
        </w:rPr>
        <w:t>)</w:t>
      </w:r>
      <w:r w:rsidRPr="006D00BE">
        <w:rPr>
          <w:sz w:val="28"/>
          <w:szCs w:val="28"/>
        </w:rPr>
        <w:t>.</w:t>
      </w:r>
    </w:p>
    <w:p w14:paraId="67E463A9" w14:textId="77777777" w:rsidR="00D40839" w:rsidRPr="006D00BE" w:rsidRDefault="00D40839" w:rsidP="004C7861">
      <w:pPr>
        <w:widowControl w:val="0"/>
        <w:autoSpaceDE w:val="0"/>
        <w:autoSpaceDN w:val="0"/>
        <w:adjustRightInd w:val="0"/>
        <w:jc w:val="both"/>
        <w:rPr>
          <w:bCs/>
          <w:sz w:val="28"/>
          <w:szCs w:val="28"/>
        </w:rPr>
      </w:pPr>
      <w:r w:rsidRPr="006D00BE">
        <w:rPr>
          <w:bCs/>
          <w:sz w:val="28"/>
          <w:szCs w:val="28"/>
        </w:rPr>
        <w:t xml:space="preserve">- Viedokļu apmaiņa. </w:t>
      </w:r>
    </w:p>
    <w:p w14:paraId="44927C1C" w14:textId="41F6D11C" w:rsidR="004619C4" w:rsidRPr="006D00BE" w:rsidRDefault="004619C4" w:rsidP="004C7861">
      <w:pPr>
        <w:widowControl w:val="0"/>
        <w:autoSpaceDE w:val="0"/>
        <w:autoSpaceDN w:val="0"/>
        <w:adjustRightInd w:val="0"/>
        <w:jc w:val="both"/>
        <w:rPr>
          <w:bCs/>
          <w:sz w:val="28"/>
          <w:szCs w:val="28"/>
        </w:rPr>
      </w:pPr>
    </w:p>
    <w:p w14:paraId="28D3A232" w14:textId="67E515E5" w:rsidR="00E03284" w:rsidRPr="006D00BE" w:rsidRDefault="00135533" w:rsidP="004C7861">
      <w:pPr>
        <w:widowControl w:val="0"/>
        <w:autoSpaceDE w:val="0"/>
        <w:autoSpaceDN w:val="0"/>
        <w:adjustRightInd w:val="0"/>
        <w:jc w:val="center"/>
        <w:rPr>
          <w:b/>
          <w:bCs/>
          <w:sz w:val="28"/>
          <w:szCs w:val="28"/>
        </w:rPr>
      </w:pPr>
      <w:r w:rsidRPr="006D00BE">
        <w:rPr>
          <w:b/>
          <w:bCs/>
          <w:sz w:val="28"/>
          <w:szCs w:val="28"/>
        </w:rPr>
        <w:t xml:space="preserve">Latvijas </w:t>
      </w:r>
      <w:r w:rsidR="00E77A54" w:rsidRPr="006D00BE">
        <w:rPr>
          <w:b/>
          <w:bCs/>
          <w:sz w:val="28"/>
          <w:szCs w:val="28"/>
        </w:rPr>
        <w:t>nostāja</w:t>
      </w:r>
    </w:p>
    <w:p w14:paraId="5A85E880" w14:textId="5E356F6F" w:rsidR="00A427EF" w:rsidRPr="006D00BE" w:rsidRDefault="00A427EF" w:rsidP="004C7861">
      <w:pPr>
        <w:widowControl w:val="0"/>
        <w:autoSpaceDE w:val="0"/>
        <w:autoSpaceDN w:val="0"/>
        <w:adjustRightInd w:val="0"/>
        <w:jc w:val="center"/>
        <w:rPr>
          <w:b/>
          <w:bCs/>
          <w:sz w:val="28"/>
          <w:szCs w:val="28"/>
        </w:rPr>
      </w:pPr>
    </w:p>
    <w:p w14:paraId="4300D59B" w14:textId="3BD55A67" w:rsidR="00A427EF" w:rsidRPr="006D00BE" w:rsidRDefault="00A427EF" w:rsidP="004C7861">
      <w:pPr>
        <w:pStyle w:val="ListParagraph"/>
        <w:widowControl w:val="0"/>
        <w:numPr>
          <w:ilvl w:val="1"/>
          <w:numId w:val="28"/>
        </w:numPr>
        <w:autoSpaceDE w:val="0"/>
        <w:autoSpaceDN w:val="0"/>
        <w:adjustRightInd w:val="0"/>
        <w:jc w:val="both"/>
        <w:rPr>
          <w:b/>
          <w:bCs/>
          <w:sz w:val="28"/>
          <w:szCs w:val="28"/>
        </w:rPr>
      </w:pPr>
      <w:r w:rsidRPr="006D00BE">
        <w:rPr>
          <w:b/>
          <w:bCs/>
          <w:sz w:val="28"/>
          <w:szCs w:val="28"/>
        </w:rPr>
        <w:t>Jaunais koron</w:t>
      </w:r>
      <w:r w:rsidR="00B555D9" w:rsidRPr="006D00BE">
        <w:rPr>
          <w:b/>
          <w:bCs/>
          <w:sz w:val="28"/>
          <w:szCs w:val="28"/>
        </w:rPr>
        <w:t>a</w:t>
      </w:r>
      <w:r w:rsidRPr="006D00BE">
        <w:rPr>
          <w:b/>
          <w:bCs/>
          <w:sz w:val="28"/>
          <w:szCs w:val="28"/>
        </w:rPr>
        <w:t xml:space="preserve">vīruss </w:t>
      </w:r>
    </w:p>
    <w:p w14:paraId="1B8452DD" w14:textId="7DA9CBD0" w:rsidR="00A427EF" w:rsidRPr="006D00BE" w:rsidRDefault="00A427EF" w:rsidP="004C7861">
      <w:pPr>
        <w:pStyle w:val="ListParagraph"/>
        <w:widowControl w:val="0"/>
        <w:autoSpaceDE w:val="0"/>
        <w:autoSpaceDN w:val="0"/>
        <w:adjustRightInd w:val="0"/>
        <w:ind w:left="0"/>
        <w:jc w:val="both"/>
        <w:rPr>
          <w:b/>
          <w:bCs/>
          <w:sz w:val="28"/>
          <w:szCs w:val="28"/>
        </w:rPr>
      </w:pPr>
    </w:p>
    <w:p w14:paraId="15C36D78" w14:textId="3F06268C" w:rsidR="004C7861" w:rsidRPr="006D00BE" w:rsidRDefault="00A427EF" w:rsidP="002E436D">
      <w:pPr>
        <w:pStyle w:val="ListParagraph"/>
        <w:widowControl w:val="0"/>
        <w:autoSpaceDE w:val="0"/>
        <w:autoSpaceDN w:val="0"/>
        <w:adjustRightInd w:val="0"/>
        <w:ind w:left="0"/>
        <w:jc w:val="both"/>
        <w:rPr>
          <w:sz w:val="28"/>
          <w:szCs w:val="28"/>
        </w:rPr>
      </w:pPr>
      <w:r w:rsidRPr="006D00BE">
        <w:rPr>
          <w:sz w:val="28"/>
          <w:szCs w:val="28"/>
        </w:rPr>
        <w:t xml:space="preserve">Uz informatīvā ziņojuma tapšanas brīdi dokuments nav pieejams. </w:t>
      </w:r>
    </w:p>
    <w:p w14:paraId="0CD04DCB" w14:textId="77777777" w:rsidR="000307DA" w:rsidRPr="006D00BE" w:rsidRDefault="000307DA" w:rsidP="004C7861">
      <w:pPr>
        <w:tabs>
          <w:tab w:val="num" w:pos="720"/>
        </w:tabs>
        <w:rPr>
          <w:sz w:val="28"/>
          <w:szCs w:val="28"/>
        </w:rPr>
      </w:pPr>
    </w:p>
    <w:p w14:paraId="0ACE3CC4" w14:textId="6A319FE7" w:rsidR="0064236C" w:rsidRPr="006D00BE" w:rsidRDefault="0064236C" w:rsidP="004C7861">
      <w:pPr>
        <w:tabs>
          <w:tab w:val="num" w:pos="720"/>
        </w:tabs>
        <w:rPr>
          <w:b/>
          <w:bCs/>
          <w:sz w:val="28"/>
          <w:szCs w:val="28"/>
        </w:rPr>
      </w:pPr>
      <w:r w:rsidRPr="006D00BE">
        <w:rPr>
          <w:b/>
          <w:bCs/>
          <w:sz w:val="28"/>
          <w:szCs w:val="28"/>
        </w:rPr>
        <w:t>Situācija Latvijā un pasaulē</w:t>
      </w:r>
    </w:p>
    <w:p w14:paraId="4E75490B" w14:textId="77777777" w:rsidR="008F5F75" w:rsidRPr="006D00BE" w:rsidRDefault="008F5F75" w:rsidP="008F5F75">
      <w:pPr>
        <w:jc w:val="both"/>
        <w:rPr>
          <w:sz w:val="28"/>
          <w:szCs w:val="28"/>
        </w:rPr>
      </w:pPr>
    </w:p>
    <w:p w14:paraId="3259FCDC" w14:textId="739924D6" w:rsidR="00CF01AF" w:rsidRPr="006D00BE" w:rsidRDefault="0064236C" w:rsidP="008F5F75">
      <w:pPr>
        <w:jc w:val="both"/>
        <w:rPr>
          <w:sz w:val="28"/>
          <w:szCs w:val="28"/>
        </w:rPr>
      </w:pPr>
      <w:r w:rsidRPr="006D00BE">
        <w:rPr>
          <w:sz w:val="28"/>
          <w:szCs w:val="28"/>
        </w:rPr>
        <w:t>2019. gada decembrī Ķīnā</w:t>
      </w:r>
      <w:r w:rsidR="002D5DBF" w:rsidRPr="006D00BE">
        <w:rPr>
          <w:sz w:val="28"/>
          <w:szCs w:val="28"/>
        </w:rPr>
        <w:t xml:space="preserve"> </w:t>
      </w:r>
      <w:r w:rsidRPr="006D00BE">
        <w:rPr>
          <w:sz w:val="28"/>
          <w:szCs w:val="28"/>
        </w:rPr>
        <w:t>sākās jauna</w:t>
      </w:r>
      <w:r w:rsidR="002D5DBF" w:rsidRPr="006D00BE">
        <w:rPr>
          <w:sz w:val="28"/>
          <w:szCs w:val="28"/>
        </w:rPr>
        <w:t xml:space="preserve"> </w:t>
      </w:r>
      <w:r w:rsidRPr="006D00BE">
        <w:rPr>
          <w:sz w:val="28"/>
          <w:szCs w:val="28"/>
        </w:rPr>
        <w:t>koron</w:t>
      </w:r>
      <w:r w:rsidR="004C7861" w:rsidRPr="006D00BE">
        <w:rPr>
          <w:sz w:val="28"/>
          <w:szCs w:val="28"/>
        </w:rPr>
        <w:t>a</w:t>
      </w:r>
      <w:r w:rsidRPr="006D00BE">
        <w:rPr>
          <w:sz w:val="28"/>
          <w:szCs w:val="28"/>
        </w:rPr>
        <w:t>vīrusa izplatīšanās. Kopumā pasaulē</w:t>
      </w:r>
      <w:r w:rsidR="005562A0" w:rsidRPr="006D00BE">
        <w:rPr>
          <w:rStyle w:val="FootnoteReference"/>
          <w:sz w:val="28"/>
          <w:szCs w:val="28"/>
        </w:rPr>
        <w:footnoteReference w:id="1"/>
      </w:r>
      <w:r w:rsidRPr="006D00BE">
        <w:rPr>
          <w:sz w:val="28"/>
          <w:szCs w:val="28"/>
        </w:rPr>
        <w:t xml:space="preserve"> no 2019.</w:t>
      </w:r>
      <w:r w:rsidR="002D5DBF" w:rsidRPr="006D00BE">
        <w:rPr>
          <w:sz w:val="28"/>
          <w:szCs w:val="28"/>
        </w:rPr>
        <w:t> </w:t>
      </w:r>
      <w:r w:rsidRPr="006D00BE">
        <w:rPr>
          <w:sz w:val="28"/>
          <w:szCs w:val="28"/>
        </w:rPr>
        <w:t>gada 31.</w:t>
      </w:r>
      <w:r w:rsidR="002D5DBF" w:rsidRPr="006D00BE">
        <w:rPr>
          <w:sz w:val="28"/>
          <w:szCs w:val="28"/>
        </w:rPr>
        <w:t> </w:t>
      </w:r>
      <w:r w:rsidRPr="006D00BE">
        <w:rPr>
          <w:sz w:val="28"/>
          <w:szCs w:val="28"/>
        </w:rPr>
        <w:t>decembra līdz 2020.</w:t>
      </w:r>
      <w:r w:rsidR="002D5DBF" w:rsidRPr="006D00BE">
        <w:rPr>
          <w:sz w:val="28"/>
          <w:szCs w:val="28"/>
        </w:rPr>
        <w:t> </w:t>
      </w:r>
      <w:r w:rsidRPr="006D00BE">
        <w:rPr>
          <w:sz w:val="28"/>
          <w:szCs w:val="28"/>
        </w:rPr>
        <w:t xml:space="preserve">gada </w:t>
      </w:r>
      <w:r w:rsidR="0096722C" w:rsidRPr="006D00BE">
        <w:rPr>
          <w:sz w:val="28"/>
          <w:szCs w:val="28"/>
        </w:rPr>
        <w:t>2</w:t>
      </w:r>
      <w:r w:rsidRPr="006D00BE">
        <w:rPr>
          <w:sz w:val="28"/>
          <w:szCs w:val="28"/>
        </w:rPr>
        <w:t>.</w:t>
      </w:r>
      <w:r w:rsidR="002D5DBF" w:rsidRPr="006D00BE">
        <w:rPr>
          <w:sz w:val="28"/>
          <w:szCs w:val="28"/>
        </w:rPr>
        <w:t> </w:t>
      </w:r>
      <w:r w:rsidR="005562A0" w:rsidRPr="006D00BE">
        <w:rPr>
          <w:sz w:val="28"/>
          <w:szCs w:val="28"/>
        </w:rPr>
        <w:t>martam</w:t>
      </w:r>
      <w:r w:rsidR="005212FA" w:rsidRPr="006D00BE">
        <w:rPr>
          <w:sz w:val="28"/>
          <w:szCs w:val="28"/>
        </w:rPr>
        <w:t xml:space="preserve"> (</w:t>
      </w:r>
      <w:r w:rsidR="00F203AA" w:rsidRPr="006D00BE">
        <w:rPr>
          <w:sz w:val="28"/>
          <w:szCs w:val="28"/>
        </w:rPr>
        <w:t xml:space="preserve">līdz </w:t>
      </w:r>
      <w:r w:rsidR="005212FA" w:rsidRPr="006D00BE">
        <w:rPr>
          <w:sz w:val="28"/>
          <w:szCs w:val="28"/>
        </w:rPr>
        <w:t>16:</w:t>
      </w:r>
      <w:r w:rsidR="00F203AA" w:rsidRPr="006D00BE">
        <w:rPr>
          <w:sz w:val="28"/>
          <w:szCs w:val="28"/>
        </w:rPr>
        <w:t xml:space="preserve">00 </w:t>
      </w:r>
      <w:r w:rsidR="005212FA" w:rsidRPr="006D00BE">
        <w:rPr>
          <w:sz w:val="28"/>
          <w:szCs w:val="28"/>
        </w:rPr>
        <w:t>CET)</w:t>
      </w:r>
      <w:r w:rsidRPr="006D00BE">
        <w:rPr>
          <w:sz w:val="28"/>
          <w:szCs w:val="28"/>
        </w:rPr>
        <w:t xml:space="preserve"> ziņots par </w:t>
      </w:r>
      <w:r w:rsidR="005562A0" w:rsidRPr="006D00BE">
        <w:rPr>
          <w:sz w:val="28"/>
          <w:szCs w:val="28"/>
        </w:rPr>
        <w:t>8</w:t>
      </w:r>
      <w:r w:rsidR="00931BAB" w:rsidRPr="006D00BE">
        <w:rPr>
          <w:sz w:val="28"/>
          <w:szCs w:val="28"/>
        </w:rPr>
        <w:t>8</w:t>
      </w:r>
      <w:r w:rsidR="002D5DBF" w:rsidRPr="006D00BE">
        <w:rPr>
          <w:sz w:val="28"/>
          <w:szCs w:val="28"/>
        </w:rPr>
        <w:t> </w:t>
      </w:r>
      <w:r w:rsidR="00931BAB" w:rsidRPr="006D00BE">
        <w:rPr>
          <w:sz w:val="28"/>
          <w:szCs w:val="28"/>
        </w:rPr>
        <w:t>913</w:t>
      </w:r>
      <w:r w:rsidRPr="006D00BE">
        <w:rPr>
          <w:sz w:val="28"/>
          <w:szCs w:val="28"/>
        </w:rPr>
        <w:t xml:space="preserve"> laboratoriski apstiprinātiem saslimšanas gadījumiem, ko </w:t>
      </w:r>
      <w:r w:rsidR="00D50A7B" w:rsidRPr="006D00BE">
        <w:rPr>
          <w:sz w:val="28"/>
          <w:szCs w:val="28"/>
        </w:rPr>
        <w:t>iz</w:t>
      </w:r>
      <w:r w:rsidRPr="006D00BE">
        <w:rPr>
          <w:sz w:val="28"/>
          <w:szCs w:val="28"/>
        </w:rPr>
        <w:t>raisīja jaunais koron</w:t>
      </w:r>
      <w:r w:rsidR="004C7861" w:rsidRPr="006D00BE">
        <w:rPr>
          <w:sz w:val="28"/>
          <w:szCs w:val="28"/>
        </w:rPr>
        <w:t>a</w:t>
      </w:r>
      <w:r w:rsidRPr="006D00BE">
        <w:rPr>
          <w:sz w:val="28"/>
          <w:szCs w:val="28"/>
        </w:rPr>
        <w:t>vīruss (</w:t>
      </w:r>
      <w:r w:rsidR="002E436D" w:rsidRPr="006D00BE">
        <w:rPr>
          <w:sz w:val="28"/>
          <w:szCs w:val="28"/>
        </w:rPr>
        <w:t>COVID-19</w:t>
      </w:r>
      <w:r w:rsidRPr="006D00BE">
        <w:rPr>
          <w:sz w:val="28"/>
          <w:szCs w:val="28"/>
        </w:rPr>
        <w:t xml:space="preserve">). </w:t>
      </w:r>
      <w:r w:rsidR="005562A0" w:rsidRPr="006D00BE">
        <w:rPr>
          <w:sz w:val="28"/>
          <w:szCs w:val="28"/>
        </w:rPr>
        <w:t>3 0</w:t>
      </w:r>
      <w:r w:rsidR="0070794D" w:rsidRPr="006D00BE">
        <w:rPr>
          <w:sz w:val="28"/>
          <w:szCs w:val="28"/>
        </w:rPr>
        <w:t>43</w:t>
      </w:r>
      <w:r w:rsidRPr="006D00BE">
        <w:rPr>
          <w:sz w:val="28"/>
          <w:szCs w:val="28"/>
        </w:rPr>
        <w:t xml:space="preserve"> pacienti ir miruši. </w:t>
      </w:r>
      <w:r w:rsidR="00DF4C39" w:rsidRPr="006D00BE">
        <w:rPr>
          <w:sz w:val="28"/>
          <w:szCs w:val="28"/>
        </w:rPr>
        <w:t xml:space="preserve">Par saslimšanas gadījumiem ziņots Amerikas, Austrālijas, Āfrikas un Eirāzijas kontinentos. </w:t>
      </w:r>
      <w:r w:rsidR="00362D50" w:rsidRPr="006D00BE">
        <w:rPr>
          <w:sz w:val="28"/>
          <w:szCs w:val="28"/>
        </w:rPr>
        <w:t>Lielākā daļa gadījumu reģistrēti Ķīnā</w:t>
      </w:r>
      <w:r w:rsidR="005562A0" w:rsidRPr="006D00BE">
        <w:rPr>
          <w:sz w:val="28"/>
          <w:szCs w:val="28"/>
        </w:rPr>
        <w:t xml:space="preserve"> (80 174 gadījumi); </w:t>
      </w:r>
      <w:r w:rsidR="0070373C" w:rsidRPr="006D00BE">
        <w:rPr>
          <w:sz w:val="28"/>
          <w:szCs w:val="28"/>
        </w:rPr>
        <w:t>K</w:t>
      </w:r>
      <w:r w:rsidR="00822A5A" w:rsidRPr="006D00BE">
        <w:rPr>
          <w:sz w:val="28"/>
          <w:szCs w:val="28"/>
        </w:rPr>
        <w:t>o</w:t>
      </w:r>
      <w:r w:rsidR="0070373C" w:rsidRPr="006D00BE">
        <w:rPr>
          <w:sz w:val="28"/>
          <w:szCs w:val="28"/>
        </w:rPr>
        <w:t>rejā</w:t>
      </w:r>
      <w:r w:rsidR="00822A5A" w:rsidRPr="006D00BE">
        <w:rPr>
          <w:sz w:val="28"/>
          <w:szCs w:val="28"/>
        </w:rPr>
        <w:t xml:space="preserve"> (4</w:t>
      </w:r>
      <w:r w:rsidR="005D52F9" w:rsidRPr="006D00BE">
        <w:rPr>
          <w:sz w:val="28"/>
          <w:szCs w:val="28"/>
        </w:rPr>
        <w:t> </w:t>
      </w:r>
      <w:r w:rsidR="00822A5A" w:rsidRPr="006D00BE">
        <w:rPr>
          <w:sz w:val="28"/>
          <w:szCs w:val="28"/>
        </w:rPr>
        <w:t>212</w:t>
      </w:r>
      <w:r w:rsidR="005D52F9" w:rsidRPr="006D00BE">
        <w:rPr>
          <w:sz w:val="28"/>
          <w:szCs w:val="28"/>
        </w:rPr>
        <w:t xml:space="preserve"> </w:t>
      </w:r>
      <w:r w:rsidR="00822A5A" w:rsidRPr="006D00BE">
        <w:rPr>
          <w:sz w:val="28"/>
          <w:szCs w:val="28"/>
        </w:rPr>
        <w:t xml:space="preserve">gadījumi); </w:t>
      </w:r>
      <w:r w:rsidR="005562A0" w:rsidRPr="006D00BE">
        <w:rPr>
          <w:sz w:val="28"/>
          <w:szCs w:val="28"/>
        </w:rPr>
        <w:t xml:space="preserve">Itālijā </w:t>
      </w:r>
      <w:r w:rsidR="00C67BF4" w:rsidRPr="006D00BE">
        <w:rPr>
          <w:sz w:val="28"/>
          <w:szCs w:val="28"/>
        </w:rPr>
        <w:t>(</w:t>
      </w:r>
      <w:r w:rsidR="005562A0" w:rsidRPr="006D00BE">
        <w:rPr>
          <w:sz w:val="28"/>
          <w:szCs w:val="28"/>
        </w:rPr>
        <w:t>1</w:t>
      </w:r>
      <w:r w:rsidR="005D52F9" w:rsidRPr="006D00BE">
        <w:rPr>
          <w:sz w:val="28"/>
          <w:szCs w:val="28"/>
        </w:rPr>
        <w:t> </w:t>
      </w:r>
      <w:r w:rsidR="005562A0" w:rsidRPr="006D00BE">
        <w:rPr>
          <w:sz w:val="28"/>
          <w:szCs w:val="28"/>
        </w:rPr>
        <w:t>689 gadījumi</w:t>
      </w:r>
      <w:r w:rsidR="00C67BF4" w:rsidRPr="006D00BE">
        <w:rPr>
          <w:sz w:val="28"/>
          <w:szCs w:val="28"/>
        </w:rPr>
        <w:t>)</w:t>
      </w:r>
      <w:r w:rsidR="005562A0" w:rsidRPr="006D00BE">
        <w:rPr>
          <w:sz w:val="28"/>
          <w:szCs w:val="28"/>
        </w:rPr>
        <w:t xml:space="preserve"> un Irānā </w:t>
      </w:r>
      <w:r w:rsidR="00C67BF4" w:rsidRPr="006D00BE">
        <w:rPr>
          <w:sz w:val="28"/>
          <w:szCs w:val="28"/>
        </w:rPr>
        <w:t>(</w:t>
      </w:r>
      <w:r w:rsidR="005562A0" w:rsidRPr="006D00BE">
        <w:rPr>
          <w:sz w:val="28"/>
          <w:szCs w:val="28"/>
        </w:rPr>
        <w:t>978 gadījumi</w:t>
      </w:r>
      <w:r w:rsidR="00C67BF4" w:rsidRPr="006D00BE">
        <w:rPr>
          <w:sz w:val="28"/>
          <w:szCs w:val="28"/>
        </w:rPr>
        <w:t>)</w:t>
      </w:r>
      <w:r w:rsidR="00362D50" w:rsidRPr="006D00BE">
        <w:rPr>
          <w:sz w:val="28"/>
          <w:szCs w:val="28"/>
        </w:rPr>
        <w:t xml:space="preserve">. Ir ziņots par </w:t>
      </w:r>
      <w:r w:rsidR="005562A0" w:rsidRPr="006D00BE">
        <w:rPr>
          <w:sz w:val="28"/>
          <w:szCs w:val="28"/>
        </w:rPr>
        <w:t xml:space="preserve">706 laboratoriski apstiprinātiem saslimšanas </w:t>
      </w:r>
      <w:r w:rsidR="00362D50" w:rsidRPr="006D00BE">
        <w:rPr>
          <w:sz w:val="28"/>
          <w:szCs w:val="28"/>
        </w:rPr>
        <w:t xml:space="preserve">gadījumiem </w:t>
      </w:r>
      <w:r w:rsidR="005562A0" w:rsidRPr="006D00BE">
        <w:rPr>
          <w:sz w:val="28"/>
          <w:szCs w:val="28"/>
        </w:rPr>
        <w:t xml:space="preserve">uz kruīza kuģa </w:t>
      </w:r>
      <w:proofErr w:type="spellStart"/>
      <w:r w:rsidR="005562A0" w:rsidRPr="006D00BE">
        <w:rPr>
          <w:i/>
          <w:iCs/>
          <w:sz w:val="28"/>
          <w:szCs w:val="28"/>
        </w:rPr>
        <w:t>Diamond</w:t>
      </w:r>
      <w:proofErr w:type="spellEnd"/>
      <w:r w:rsidR="005562A0" w:rsidRPr="006D00BE">
        <w:rPr>
          <w:i/>
          <w:iCs/>
          <w:sz w:val="28"/>
          <w:szCs w:val="28"/>
        </w:rPr>
        <w:t xml:space="preserve"> </w:t>
      </w:r>
      <w:proofErr w:type="spellStart"/>
      <w:r w:rsidR="00CF724B" w:rsidRPr="006D00BE">
        <w:rPr>
          <w:i/>
          <w:iCs/>
          <w:sz w:val="28"/>
          <w:szCs w:val="28"/>
        </w:rPr>
        <w:t>princess</w:t>
      </w:r>
      <w:proofErr w:type="spellEnd"/>
      <w:r w:rsidR="005D52F9" w:rsidRPr="006D00BE">
        <w:rPr>
          <w:sz w:val="28"/>
          <w:szCs w:val="28"/>
        </w:rPr>
        <w:t>.</w:t>
      </w:r>
      <w:r w:rsidR="00CF724B" w:rsidRPr="006D00BE">
        <w:rPr>
          <w:sz w:val="28"/>
          <w:szCs w:val="28"/>
        </w:rPr>
        <w:t xml:space="preserve"> </w:t>
      </w:r>
      <w:r w:rsidR="00822A5A" w:rsidRPr="006D00BE">
        <w:rPr>
          <w:sz w:val="28"/>
          <w:szCs w:val="28"/>
        </w:rPr>
        <w:t xml:space="preserve">Kopumā </w:t>
      </w:r>
      <w:r w:rsidR="005D52F9" w:rsidRPr="006D00BE">
        <w:rPr>
          <w:sz w:val="28"/>
          <w:szCs w:val="28"/>
        </w:rPr>
        <w:t xml:space="preserve">COVID-19 gadījumi ir apstiprināti </w:t>
      </w:r>
      <w:r w:rsidR="00822A5A" w:rsidRPr="006D00BE">
        <w:rPr>
          <w:sz w:val="28"/>
          <w:szCs w:val="28"/>
        </w:rPr>
        <w:t>62 valstīs</w:t>
      </w:r>
      <w:r w:rsidR="00CF01AF" w:rsidRPr="006D00BE">
        <w:rPr>
          <w:sz w:val="28"/>
          <w:szCs w:val="28"/>
        </w:rPr>
        <w:t>, tajā skaitā</w:t>
      </w:r>
      <w:r w:rsidR="0094069C" w:rsidRPr="006D00BE">
        <w:rPr>
          <w:sz w:val="28"/>
          <w:szCs w:val="28"/>
        </w:rPr>
        <w:t xml:space="preserve"> </w:t>
      </w:r>
      <w:r w:rsidR="00590AA5" w:rsidRPr="006D00BE">
        <w:rPr>
          <w:sz w:val="28"/>
          <w:szCs w:val="28"/>
        </w:rPr>
        <w:t>valstīs</w:t>
      </w:r>
      <w:r w:rsidR="004A3306" w:rsidRPr="006D00BE">
        <w:rPr>
          <w:sz w:val="28"/>
          <w:szCs w:val="28"/>
        </w:rPr>
        <w:t>, kas robežojas ar Latviju –</w:t>
      </w:r>
      <w:r w:rsidR="00CF01AF" w:rsidRPr="006D00BE">
        <w:rPr>
          <w:sz w:val="28"/>
          <w:szCs w:val="28"/>
        </w:rPr>
        <w:t xml:space="preserve"> </w:t>
      </w:r>
      <w:r w:rsidR="009C385A" w:rsidRPr="006D00BE">
        <w:rPr>
          <w:sz w:val="28"/>
          <w:szCs w:val="28"/>
        </w:rPr>
        <w:t xml:space="preserve">Krievijas Federācijā (2); </w:t>
      </w:r>
      <w:r w:rsidR="00B734A8" w:rsidRPr="006D00BE">
        <w:rPr>
          <w:sz w:val="28"/>
          <w:szCs w:val="28"/>
        </w:rPr>
        <w:t xml:space="preserve">Baltkrievijā (1); </w:t>
      </w:r>
      <w:r w:rsidR="00CF01AF" w:rsidRPr="006D00BE">
        <w:rPr>
          <w:sz w:val="28"/>
          <w:szCs w:val="28"/>
        </w:rPr>
        <w:t>Igaunijā (1), Lietuvā (1)</w:t>
      </w:r>
      <w:r w:rsidR="00253508" w:rsidRPr="006D00BE">
        <w:rPr>
          <w:sz w:val="28"/>
          <w:szCs w:val="28"/>
        </w:rPr>
        <w:t>.</w:t>
      </w:r>
      <w:r w:rsidR="00CF01AF" w:rsidRPr="006D00BE">
        <w:rPr>
          <w:sz w:val="28"/>
          <w:szCs w:val="28"/>
        </w:rPr>
        <w:t xml:space="preserve"> </w:t>
      </w:r>
    </w:p>
    <w:p w14:paraId="413D3546" w14:textId="77777777" w:rsidR="008F5F75" w:rsidRPr="006D00BE" w:rsidRDefault="008F5F75" w:rsidP="008F5F75">
      <w:pPr>
        <w:jc w:val="both"/>
        <w:rPr>
          <w:sz w:val="28"/>
          <w:szCs w:val="28"/>
          <w:u w:val="single"/>
        </w:rPr>
      </w:pPr>
    </w:p>
    <w:p w14:paraId="44E03BD6" w14:textId="4733A87E" w:rsidR="00571773" w:rsidRDefault="00E273CF" w:rsidP="008F5F75">
      <w:pPr>
        <w:jc w:val="both"/>
        <w:rPr>
          <w:sz w:val="28"/>
          <w:szCs w:val="28"/>
        </w:rPr>
      </w:pPr>
      <w:r w:rsidRPr="00C81983">
        <w:rPr>
          <w:sz w:val="28"/>
          <w:szCs w:val="28"/>
        </w:rPr>
        <w:t xml:space="preserve">Lai izmeklētu saslimstību uz COVID-19, no </w:t>
      </w:r>
      <w:r w:rsidR="00F04227" w:rsidRPr="00C81983">
        <w:rPr>
          <w:sz w:val="28"/>
          <w:szCs w:val="28"/>
        </w:rPr>
        <w:t xml:space="preserve">šī gada </w:t>
      </w:r>
      <w:r w:rsidRPr="00C81983">
        <w:rPr>
          <w:sz w:val="28"/>
          <w:szCs w:val="28"/>
        </w:rPr>
        <w:t>29.</w:t>
      </w:r>
      <w:r w:rsidR="00F04227" w:rsidRPr="00C81983">
        <w:rPr>
          <w:sz w:val="28"/>
          <w:szCs w:val="28"/>
        </w:rPr>
        <w:t> janvāra</w:t>
      </w:r>
      <w:r w:rsidRPr="00C81983">
        <w:rPr>
          <w:sz w:val="28"/>
          <w:szCs w:val="28"/>
        </w:rPr>
        <w:t xml:space="preserve"> līdz 0</w:t>
      </w:r>
      <w:r w:rsidR="000408FF" w:rsidRPr="00C81983">
        <w:rPr>
          <w:sz w:val="28"/>
          <w:szCs w:val="28"/>
        </w:rPr>
        <w:t>3</w:t>
      </w:r>
      <w:r w:rsidRPr="00C81983">
        <w:rPr>
          <w:sz w:val="28"/>
          <w:szCs w:val="28"/>
        </w:rPr>
        <w:t>.</w:t>
      </w:r>
      <w:r w:rsidR="00A3561C" w:rsidRPr="00C81983">
        <w:rPr>
          <w:sz w:val="28"/>
          <w:szCs w:val="28"/>
        </w:rPr>
        <w:t> martam</w:t>
      </w:r>
      <w:r w:rsidRPr="00C81983">
        <w:rPr>
          <w:sz w:val="28"/>
          <w:szCs w:val="28"/>
        </w:rPr>
        <w:t xml:space="preserve"> kopā veikt</w:t>
      </w:r>
      <w:r w:rsidR="00830260" w:rsidRPr="00C81983">
        <w:rPr>
          <w:sz w:val="28"/>
          <w:szCs w:val="28"/>
        </w:rPr>
        <w:t>s</w:t>
      </w:r>
      <w:r w:rsidRPr="00C81983">
        <w:rPr>
          <w:sz w:val="28"/>
          <w:szCs w:val="28"/>
        </w:rPr>
        <w:t xml:space="preserve"> </w:t>
      </w:r>
      <w:r w:rsidR="00423BBC" w:rsidRPr="00C81983">
        <w:rPr>
          <w:sz w:val="28"/>
          <w:szCs w:val="28"/>
        </w:rPr>
        <w:t>1</w:t>
      </w:r>
      <w:r w:rsidR="00EE05FC" w:rsidRPr="00C81983">
        <w:rPr>
          <w:sz w:val="28"/>
          <w:szCs w:val="28"/>
        </w:rPr>
        <w:t>31</w:t>
      </w:r>
      <w:r w:rsidRPr="00C81983">
        <w:rPr>
          <w:sz w:val="28"/>
          <w:szCs w:val="28"/>
        </w:rPr>
        <w:t xml:space="preserve"> laboratorisk</w:t>
      </w:r>
      <w:r w:rsidR="00EE05FC" w:rsidRPr="00C81983">
        <w:rPr>
          <w:sz w:val="28"/>
          <w:szCs w:val="28"/>
        </w:rPr>
        <w:t>ais</w:t>
      </w:r>
      <w:r w:rsidRPr="00C81983">
        <w:rPr>
          <w:sz w:val="28"/>
          <w:szCs w:val="28"/>
        </w:rPr>
        <w:t xml:space="preserve"> izmeklējum</w:t>
      </w:r>
      <w:r w:rsidR="00EE05FC" w:rsidRPr="00C81983">
        <w:rPr>
          <w:sz w:val="28"/>
          <w:szCs w:val="28"/>
        </w:rPr>
        <w:t>s</w:t>
      </w:r>
      <w:r w:rsidR="00423BBC" w:rsidRPr="00C81983">
        <w:rPr>
          <w:rStyle w:val="FootnoteReference"/>
          <w:sz w:val="28"/>
          <w:szCs w:val="28"/>
        </w:rPr>
        <w:footnoteReference w:id="2"/>
      </w:r>
      <w:r w:rsidRPr="00C81983">
        <w:rPr>
          <w:sz w:val="28"/>
          <w:szCs w:val="28"/>
        </w:rPr>
        <w:t xml:space="preserve">. </w:t>
      </w:r>
      <w:r w:rsidR="00F00BBD" w:rsidRPr="00C81983">
        <w:rPr>
          <w:sz w:val="28"/>
          <w:szCs w:val="28"/>
          <w:u w:val="single"/>
        </w:rPr>
        <w:t>Šī gada 2. martā Latvijā tika apstiprināts pirmais saslimšanas gadījums ar COVID-19</w:t>
      </w:r>
      <w:r w:rsidR="00F00BBD" w:rsidRPr="00C81983">
        <w:rPr>
          <w:sz w:val="28"/>
          <w:szCs w:val="28"/>
        </w:rPr>
        <w:t xml:space="preserve">. </w:t>
      </w:r>
      <w:r w:rsidR="00DC4114" w:rsidRPr="00C81983">
        <w:rPr>
          <w:sz w:val="28"/>
          <w:szCs w:val="28"/>
        </w:rPr>
        <w:t xml:space="preserve">Paciente </w:t>
      </w:r>
      <w:r w:rsidR="00CF7133" w:rsidRPr="00C81983">
        <w:rPr>
          <w:sz w:val="28"/>
          <w:szCs w:val="28"/>
        </w:rPr>
        <w:t xml:space="preserve">kopā ar ģimeni </w:t>
      </w:r>
      <w:r w:rsidR="00DC4114" w:rsidRPr="00C81983">
        <w:rPr>
          <w:sz w:val="28"/>
          <w:szCs w:val="28"/>
        </w:rPr>
        <w:t>atgriez</w:t>
      </w:r>
      <w:r w:rsidR="00CF7133" w:rsidRPr="00C81983">
        <w:rPr>
          <w:sz w:val="28"/>
          <w:szCs w:val="28"/>
        </w:rPr>
        <w:t>ās</w:t>
      </w:r>
      <w:r w:rsidR="00DC4114" w:rsidRPr="00C81983">
        <w:rPr>
          <w:sz w:val="28"/>
          <w:szCs w:val="28"/>
        </w:rPr>
        <w:t xml:space="preserve"> no Itālijas</w:t>
      </w:r>
      <w:r w:rsidR="004C0958" w:rsidRPr="00C81983">
        <w:rPr>
          <w:sz w:val="28"/>
          <w:szCs w:val="28"/>
        </w:rPr>
        <w:t xml:space="preserve"> (</w:t>
      </w:r>
      <w:r w:rsidR="00DC4114" w:rsidRPr="00C81983">
        <w:rPr>
          <w:sz w:val="28"/>
          <w:szCs w:val="28"/>
        </w:rPr>
        <w:t>Milānas</w:t>
      </w:r>
      <w:r w:rsidR="004C0958" w:rsidRPr="00C81983">
        <w:rPr>
          <w:sz w:val="28"/>
          <w:szCs w:val="28"/>
        </w:rPr>
        <w:t>)</w:t>
      </w:r>
      <w:r w:rsidR="00A51A0E" w:rsidRPr="00C81983">
        <w:rPr>
          <w:sz w:val="28"/>
          <w:szCs w:val="28"/>
        </w:rPr>
        <w:t xml:space="preserve"> </w:t>
      </w:r>
      <w:r w:rsidR="00F750AB" w:rsidRPr="00C81983">
        <w:rPr>
          <w:sz w:val="28"/>
          <w:szCs w:val="28"/>
        </w:rPr>
        <w:t>caur</w:t>
      </w:r>
      <w:r w:rsidR="00A51A0E" w:rsidRPr="00C81983">
        <w:rPr>
          <w:sz w:val="28"/>
          <w:szCs w:val="28"/>
        </w:rPr>
        <w:t xml:space="preserve"> Minheni </w:t>
      </w:r>
      <w:r w:rsidR="004619E7" w:rsidRPr="00C81983">
        <w:rPr>
          <w:sz w:val="28"/>
          <w:szCs w:val="28"/>
        </w:rPr>
        <w:t>ar automašīnu un 29.</w:t>
      </w:r>
      <w:r w:rsidR="00F750AB" w:rsidRPr="00C81983">
        <w:rPr>
          <w:sz w:val="28"/>
          <w:szCs w:val="28"/>
        </w:rPr>
        <w:t> </w:t>
      </w:r>
      <w:r w:rsidR="004619E7" w:rsidRPr="00C81983">
        <w:rPr>
          <w:sz w:val="28"/>
          <w:szCs w:val="28"/>
        </w:rPr>
        <w:t xml:space="preserve">februārī Latvijā </w:t>
      </w:r>
      <w:r w:rsidR="001355E4" w:rsidRPr="00C81983">
        <w:rPr>
          <w:sz w:val="28"/>
          <w:szCs w:val="28"/>
        </w:rPr>
        <w:lastRenderedPageBreak/>
        <w:t>ielidoja</w:t>
      </w:r>
      <w:r w:rsidR="004619E7" w:rsidRPr="00C81983">
        <w:rPr>
          <w:sz w:val="28"/>
          <w:szCs w:val="28"/>
        </w:rPr>
        <w:t xml:space="preserve"> ar airBaltic lidmašīnas reisu </w:t>
      </w:r>
      <w:r w:rsidR="001355E4" w:rsidRPr="00C81983">
        <w:rPr>
          <w:sz w:val="28"/>
          <w:szCs w:val="28"/>
        </w:rPr>
        <w:t>no Minhenes</w:t>
      </w:r>
      <w:r w:rsidR="004619E7" w:rsidRPr="00C81983">
        <w:rPr>
          <w:sz w:val="28"/>
          <w:szCs w:val="28"/>
        </w:rPr>
        <w:t xml:space="preserve">. </w:t>
      </w:r>
      <w:r w:rsidR="00417291" w:rsidRPr="00C81983">
        <w:rPr>
          <w:sz w:val="28"/>
          <w:szCs w:val="28"/>
        </w:rPr>
        <w:t xml:space="preserve">Paciente </w:t>
      </w:r>
      <w:r w:rsidR="00DD505C" w:rsidRPr="00C81983">
        <w:rPr>
          <w:sz w:val="28"/>
          <w:szCs w:val="28"/>
        </w:rPr>
        <w:t xml:space="preserve">kopš atgriešanās </w:t>
      </w:r>
      <w:r w:rsidR="00417291" w:rsidRPr="00C81983">
        <w:rPr>
          <w:sz w:val="28"/>
          <w:szCs w:val="28"/>
        </w:rPr>
        <w:t>atradās mājās, un</w:t>
      </w:r>
      <w:r w:rsidR="007F2D4D" w:rsidRPr="00C81983">
        <w:rPr>
          <w:sz w:val="28"/>
          <w:szCs w:val="28"/>
        </w:rPr>
        <w:t xml:space="preserve">, parādoties akūtiem </w:t>
      </w:r>
      <w:r w:rsidR="00DD505C" w:rsidRPr="00C81983">
        <w:rPr>
          <w:sz w:val="28"/>
          <w:szCs w:val="28"/>
        </w:rPr>
        <w:t>respiratoras saslimšanas simptomiem,</w:t>
      </w:r>
      <w:r w:rsidR="00417291" w:rsidRPr="00C81983">
        <w:rPr>
          <w:sz w:val="28"/>
          <w:szCs w:val="28"/>
        </w:rPr>
        <w:t xml:space="preserve"> </w:t>
      </w:r>
      <w:r w:rsidR="00276CC6" w:rsidRPr="00C81983">
        <w:rPr>
          <w:sz w:val="28"/>
          <w:szCs w:val="28"/>
        </w:rPr>
        <w:t xml:space="preserve">ieradās </w:t>
      </w:r>
      <w:r w:rsidR="00722C20" w:rsidRPr="00C81983">
        <w:rPr>
          <w:sz w:val="28"/>
          <w:szCs w:val="28"/>
        </w:rPr>
        <w:t xml:space="preserve">Neatliekamās medicīniskās palīdzības dienesta (turpmāk – NMPD) </w:t>
      </w:r>
      <w:r w:rsidR="00276CC6" w:rsidRPr="00C81983">
        <w:rPr>
          <w:sz w:val="28"/>
          <w:szCs w:val="28"/>
        </w:rPr>
        <w:t xml:space="preserve">brigāde </w:t>
      </w:r>
      <w:r w:rsidR="00417291" w:rsidRPr="00C81983">
        <w:rPr>
          <w:sz w:val="28"/>
          <w:szCs w:val="28"/>
        </w:rPr>
        <w:t xml:space="preserve">laboratorisko izmeklējumu veikšanai. </w:t>
      </w:r>
      <w:r w:rsidR="00571773" w:rsidRPr="00C81983">
        <w:rPr>
          <w:sz w:val="28"/>
          <w:szCs w:val="28"/>
        </w:rPr>
        <w:t xml:space="preserve">Paciente, kurai diagnosticēts COVID-19, nogādāta VSIA “Rīgas Austrumu klīniskā universitātes slimnīca” (turpmāk – RAKUS) stacionārā “Latvijas infektoloģijas centrs” (turpmāk – LIC). Paciente kopā ar bērnu, kuram līdz šim COVID-19 infekcija nav apstiprināta, bet viņam ir slimības simptomi, nogādāta LIC, lai sniegtu nepieciešamo palīdzību. Pārējiem ģimenes locekļiem noteikta karantīna mājās.  </w:t>
      </w:r>
    </w:p>
    <w:p w14:paraId="23D3CB1B" w14:textId="77777777" w:rsidR="009A2F4C" w:rsidRPr="00C81983" w:rsidRDefault="009A2F4C" w:rsidP="008F5F75">
      <w:pPr>
        <w:jc w:val="both"/>
        <w:rPr>
          <w:sz w:val="28"/>
          <w:szCs w:val="28"/>
        </w:rPr>
      </w:pPr>
    </w:p>
    <w:p w14:paraId="3B7F7D6F" w14:textId="7D67C3D5" w:rsidR="0064236C" w:rsidRPr="00C81983" w:rsidRDefault="00C7264A" w:rsidP="008F5F75">
      <w:pPr>
        <w:jc w:val="both"/>
        <w:rPr>
          <w:sz w:val="28"/>
          <w:szCs w:val="28"/>
        </w:rPr>
      </w:pPr>
      <w:r w:rsidRPr="00C81983">
        <w:rPr>
          <w:sz w:val="28"/>
          <w:szCs w:val="28"/>
        </w:rPr>
        <w:t>Atbildīgie dienesti kopā ar Slimību profilakses un kontroles centru</w:t>
      </w:r>
      <w:r w:rsidR="00830260" w:rsidRPr="00C81983">
        <w:rPr>
          <w:sz w:val="28"/>
          <w:szCs w:val="28"/>
        </w:rPr>
        <w:t xml:space="preserve"> </w:t>
      </w:r>
      <w:r w:rsidR="003058BB" w:rsidRPr="00C81983">
        <w:rPr>
          <w:sz w:val="28"/>
          <w:szCs w:val="28"/>
        </w:rPr>
        <w:t>(turpmāk – SPKC)</w:t>
      </w:r>
      <w:r w:rsidRPr="00C81983">
        <w:rPr>
          <w:sz w:val="28"/>
          <w:szCs w:val="28"/>
        </w:rPr>
        <w:t xml:space="preserve"> veic nepieciešamos COVID-19 ierobežošanas un mazināšanas pasākumus, tostarp padziļinātu izpēti, lai iegūtu visu nepieciešamo informāciju par infekcijas avotu un tās izplatību.</w:t>
      </w:r>
      <w:r w:rsidR="002B33C7" w:rsidRPr="00C81983">
        <w:rPr>
          <w:sz w:val="28"/>
          <w:szCs w:val="28"/>
        </w:rPr>
        <w:t xml:space="preserve"> </w:t>
      </w:r>
      <w:r w:rsidR="00B56880" w:rsidRPr="00C81983">
        <w:rPr>
          <w:sz w:val="28"/>
          <w:szCs w:val="28"/>
        </w:rPr>
        <w:t xml:space="preserve">SPKC speciālistu rīcībā ir pilns pasažieru saraksts, tāpēc jau notiek saziņa ar visiem cilvēkiem, kuri uzskatāmi par tuvām kontaktpersonām. </w:t>
      </w:r>
    </w:p>
    <w:p w14:paraId="68B38288" w14:textId="77777777" w:rsidR="004C7861" w:rsidRPr="006D00BE" w:rsidRDefault="004C7861" w:rsidP="004C7861">
      <w:pPr>
        <w:jc w:val="both"/>
        <w:rPr>
          <w:sz w:val="28"/>
          <w:szCs w:val="28"/>
        </w:rPr>
      </w:pPr>
    </w:p>
    <w:p w14:paraId="24FBDE1F" w14:textId="080414D6" w:rsidR="0064236C" w:rsidRPr="006D00BE" w:rsidRDefault="0064236C" w:rsidP="00685455">
      <w:pPr>
        <w:jc w:val="both"/>
        <w:rPr>
          <w:sz w:val="28"/>
          <w:szCs w:val="28"/>
        </w:rPr>
      </w:pPr>
      <w:r w:rsidRPr="006D00BE">
        <w:rPr>
          <w:sz w:val="28"/>
          <w:szCs w:val="28"/>
        </w:rPr>
        <w:t xml:space="preserve">Koronavīrusi ir vīrusu grupa, kas atrasta gan dzīvniekiem, gan cilvēkiem. Cilvēkiem koronavīrusu infekcijas tiek reģistrētas visu gadu, īpaši rudenī un ziemā. Tie var izraisīt gan vieglas elpceļu infekcijas, gan smagas saslimšanas ar nopietnām komplikācijām (pneimoniju, nieru mazspēju) un pat nāvi. Nopietnus saslimšanas gadījumus iepriekš ir izraisījis SARS koronavīruss (infekcijas avots dabā ir cibetkaķi un, iespējams, sikspārņi) un MERS koronavīruss (infekcijas avots dabā </w:t>
      </w:r>
      <w:r w:rsidR="007759E8" w:rsidRPr="006D00BE">
        <w:rPr>
          <w:sz w:val="28"/>
          <w:szCs w:val="28"/>
        </w:rPr>
        <w:t>–</w:t>
      </w:r>
      <w:r w:rsidRPr="006D00BE">
        <w:rPr>
          <w:sz w:val="28"/>
          <w:szCs w:val="28"/>
        </w:rPr>
        <w:t xml:space="preserve"> vienkupra kamieļi). </w:t>
      </w:r>
      <w:r w:rsidR="002E436D" w:rsidRPr="006D00BE">
        <w:rPr>
          <w:sz w:val="28"/>
          <w:szCs w:val="28"/>
        </w:rPr>
        <w:t>COVID-19</w:t>
      </w:r>
      <w:r w:rsidRPr="006D00BE">
        <w:rPr>
          <w:sz w:val="28"/>
          <w:szCs w:val="28"/>
        </w:rPr>
        <w:t xml:space="preserve"> infekcijas avots pagaidām nav zināms, bet ir apstiprināta </w:t>
      </w:r>
      <w:r w:rsidR="002E436D" w:rsidRPr="006D00BE">
        <w:rPr>
          <w:sz w:val="28"/>
          <w:szCs w:val="28"/>
        </w:rPr>
        <w:t>COVID-19</w:t>
      </w:r>
      <w:r w:rsidRPr="006D00BE">
        <w:rPr>
          <w:sz w:val="28"/>
          <w:szCs w:val="28"/>
        </w:rPr>
        <w:t xml:space="preserve"> pārnešana no cilvēka uz cilvēku, un infekcijai raksturīgs pilienu un kontakta izplatīšanās ceļš. </w:t>
      </w:r>
      <w:r w:rsidRPr="006D00BE">
        <w:rPr>
          <w:bCs/>
          <w:sz w:val="28"/>
          <w:szCs w:val="28"/>
        </w:rPr>
        <w:t>Vienlaikus, ņemot vērā pieejamos datus, secināms, ka minētā infekcijas slimība ir diezgan lipīga, tās izplatība ir lielāka kā SARS, bet mirstība no tās nav tik liela kā mirstība no SARS.</w:t>
      </w:r>
      <w:r w:rsidRPr="006D00BE">
        <w:rPr>
          <w:b/>
          <w:i/>
          <w:iCs/>
          <w:sz w:val="28"/>
          <w:szCs w:val="28"/>
        </w:rPr>
        <w:t xml:space="preserve"> </w:t>
      </w:r>
      <w:r w:rsidRPr="006D00BE">
        <w:rPr>
          <w:sz w:val="28"/>
          <w:szCs w:val="28"/>
        </w:rPr>
        <w:t xml:space="preserve">Nozīmīgs inficēšanās ziņā ir tuvs kontakts bez </w:t>
      </w:r>
      <w:r w:rsidR="002A0B4C" w:rsidRPr="006D00BE">
        <w:rPr>
          <w:sz w:val="28"/>
          <w:szCs w:val="28"/>
        </w:rPr>
        <w:t>individuālo aizsardzības līdzekļu (</w:t>
      </w:r>
      <w:r w:rsidRPr="006D00BE">
        <w:rPr>
          <w:sz w:val="28"/>
          <w:szCs w:val="28"/>
        </w:rPr>
        <w:t>IAL</w:t>
      </w:r>
      <w:r w:rsidR="00613901" w:rsidRPr="006D00BE">
        <w:rPr>
          <w:sz w:val="28"/>
          <w:szCs w:val="28"/>
        </w:rPr>
        <w:t>)</w:t>
      </w:r>
      <w:r w:rsidRPr="006D00BE">
        <w:rPr>
          <w:sz w:val="28"/>
          <w:szCs w:val="28"/>
        </w:rPr>
        <w:t xml:space="preserve"> lietošanas.</w:t>
      </w:r>
    </w:p>
    <w:p w14:paraId="4821AE3C" w14:textId="77777777" w:rsidR="004C7861" w:rsidRPr="006D00BE" w:rsidRDefault="004C7861" w:rsidP="004C7861">
      <w:pPr>
        <w:jc w:val="both"/>
        <w:rPr>
          <w:sz w:val="28"/>
          <w:szCs w:val="28"/>
        </w:rPr>
      </w:pPr>
    </w:p>
    <w:p w14:paraId="7C17E3F2" w14:textId="77777777" w:rsidR="009A0A79" w:rsidRPr="006D00BE" w:rsidRDefault="0064236C" w:rsidP="004C7861">
      <w:pPr>
        <w:jc w:val="both"/>
        <w:rPr>
          <w:sz w:val="28"/>
          <w:szCs w:val="28"/>
        </w:rPr>
      </w:pPr>
      <w:r w:rsidRPr="006D00BE">
        <w:rPr>
          <w:sz w:val="28"/>
          <w:szCs w:val="28"/>
        </w:rPr>
        <w:t xml:space="preserve">2020. gada 30. janvārī tika sasaukta Pasaules Veselības organizācijas (turpmāk – PVO) Ārkārtas komiteja par </w:t>
      </w:r>
      <w:r w:rsidR="002E436D" w:rsidRPr="006D00BE">
        <w:rPr>
          <w:sz w:val="28"/>
          <w:szCs w:val="28"/>
        </w:rPr>
        <w:t>COVID-19</w:t>
      </w:r>
      <w:r w:rsidRPr="006D00BE">
        <w:rPr>
          <w:sz w:val="28"/>
          <w:szCs w:val="28"/>
        </w:rPr>
        <w:t xml:space="preserve">. PVO Ģenerāldirektors paziņoja, ka </w:t>
      </w:r>
      <w:r w:rsidR="002E436D" w:rsidRPr="006D00BE">
        <w:rPr>
          <w:sz w:val="28"/>
          <w:szCs w:val="28"/>
        </w:rPr>
        <w:t>COVID-19</w:t>
      </w:r>
      <w:r w:rsidRPr="006D00BE">
        <w:rPr>
          <w:sz w:val="28"/>
          <w:szCs w:val="28"/>
        </w:rPr>
        <w:t xml:space="preserve"> uzliesmojums ir starptautisk</w:t>
      </w:r>
      <w:r w:rsidR="005B7904" w:rsidRPr="006D00BE">
        <w:rPr>
          <w:sz w:val="28"/>
          <w:szCs w:val="28"/>
        </w:rPr>
        <w:t>a</w:t>
      </w:r>
      <w:r w:rsidRPr="006D00BE">
        <w:rPr>
          <w:sz w:val="28"/>
          <w:szCs w:val="28"/>
        </w:rPr>
        <w:t xml:space="preserve">s nozīmes sabiedrības veselības apdraudējums. Saskaņā ar PVO paziņojumu, valstīm īpašs </w:t>
      </w:r>
      <w:r w:rsidR="00EC4D07" w:rsidRPr="006D00BE">
        <w:rPr>
          <w:sz w:val="28"/>
          <w:szCs w:val="28"/>
        </w:rPr>
        <w:t xml:space="preserve">uzsvars </w:t>
      </w:r>
      <w:r w:rsidRPr="006D00BE">
        <w:rPr>
          <w:sz w:val="28"/>
          <w:szCs w:val="28"/>
        </w:rPr>
        <w:t xml:space="preserve">būtu jāliek uz tādiem sabiedrības veselības aizsardzības pasākumiem kā infekcijas gadījumu agrīna atklāšana, diagnostika, ziņošana par gadījumiem, kontaktpersonu identificēšana un novērošana, infekcijas </w:t>
      </w:r>
      <w:r w:rsidR="00C73C56" w:rsidRPr="006D00BE">
        <w:rPr>
          <w:sz w:val="28"/>
          <w:szCs w:val="28"/>
        </w:rPr>
        <w:t xml:space="preserve">slimības </w:t>
      </w:r>
      <w:r w:rsidRPr="006D00BE">
        <w:rPr>
          <w:sz w:val="28"/>
          <w:szCs w:val="28"/>
        </w:rPr>
        <w:t>profilakse un kontrole veselības aprūpes iestādēs, veselības aizsardzības pasākumu īstenošana ceļotājiem, iedzīvotāju izpratnes veicināšana un riska komunikācija.</w:t>
      </w:r>
      <w:r w:rsidR="00362D50" w:rsidRPr="006D00BE">
        <w:rPr>
          <w:sz w:val="28"/>
          <w:szCs w:val="28"/>
        </w:rPr>
        <w:t xml:space="preserve"> </w:t>
      </w:r>
    </w:p>
    <w:p w14:paraId="26469B21" w14:textId="6A8E9C87" w:rsidR="0064236C" w:rsidRPr="006D00BE" w:rsidRDefault="0064236C" w:rsidP="004C7861">
      <w:pPr>
        <w:jc w:val="both"/>
        <w:rPr>
          <w:sz w:val="28"/>
          <w:szCs w:val="28"/>
        </w:rPr>
      </w:pPr>
      <w:r w:rsidRPr="006D00BE">
        <w:rPr>
          <w:sz w:val="28"/>
          <w:szCs w:val="28"/>
        </w:rPr>
        <w:t>Pašreiz PVO izvirza šādus stratēģiskus rīcības mērķus sabiedrības veselības aizsardzībai:</w:t>
      </w:r>
    </w:p>
    <w:p w14:paraId="7DBA126F" w14:textId="7395AC86" w:rsidR="0064236C" w:rsidRPr="006D00BE" w:rsidRDefault="0064236C" w:rsidP="004C7861">
      <w:pPr>
        <w:jc w:val="both"/>
        <w:rPr>
          <w:sz w:val="28"/>
          <w:szCs w:val="28"/>
        </w:rPr>
      </w:pPr>
      <w:r w:rsidRPr="006D00BE">
        <w:rPr>
          <w:sz w:val="28"/>
          <w:szCs w:val="28"/>
        </w:rPr>
        <w:lastRenderedPageBreak/>
        <w:t>• ierobežot infekcijas transmisiju no viena cilvēka uz otru, ieskaitot sekundāro infekcijas gadījumu samazināšanu starp cilvēkiem, kas bija ciešā kontaktā ar slimnieku un veselības aprūpes darbinieku vidū, novērst infekcijas izplatīšanos pastiprinošus riskus un novērst infekcijas turpmāku starptautisku izplatīšanos;</w:t>
      </w:r>
    </w:p>
    <w:p w14:paraId="6662172C" w14:textId="5502FB48" w:rsidR="0064236C" w:rsidRPr="006D00BE" w:rsidRDefault="0064236C" w:rsidP="004C7861">
      <w:pPr>
        <w:jc w:val="both"/>
        <w:rPr>
          <w:sz w:val="28"/>
          <w:szCs w:val="28"/>
        </w:rPr>
      </w:pPr>
      <w:r w:rsidRPr="006D00BE">
        <w:rPr>
          <w:sz w:val="28"/>
          <w:szCs w:val="28"/>
        </w:rPr>
        <w:t>• agrīni atklāt saslimšanas gadījumus, izolēt un veikt pacientu aprūpi, tostarp nodrošinot optimāl</w:t>
      </w:r>
      <w:r w:rsidR="006A7157" w:rsidRPr="006D00BE">
        <w:rPr>
          <w:sz w:val="28"/>
          <w:szCs w:val="28"/>
        </w:rPr>
        <w:t>u</w:t>
      </w:r>
      <w:r w:rsidRPr="006D00BE">
        <w:rPr>
          <w:sz w:val="28"/>
          <w:szCs w:val="28"/>
        </w:rPr>
        <w:t xml:space="preserve"> aprūpi inficētiem pacientiem;</w:t>
      </w:r>
    </w:p>
    <w:p w14:paraId="5C1FCDB9" w14:textId="77777777" w:rsidR="0064236C" w:rsidRPr="006D00BE" w:rsidRDefault="0064236C" w:rsidP="004C7861">
      <w:pPr>
        <w:jc w:val="both"/>
        <w:rPr>
          <w:sz w:val="28"/>
          <w:szCs w:val="28"/>
        </w:rPr>
      </w:pPr>
      <w:r w:rsidRPr="006D00BE">
        <w:rPr>
          <w:sz w:val="28"/>
          <w:szCs w:val="28"/>
        </w:rPr>
        <w:t>• identificēt un samazināt transmisiju no dzīvnieku izcelsmes infekcijas avotiem;</w:t>
      </w:r>
    </w:p>
    <w:p w14:paraId="4B240AC6" w14:textId="66EA448D" w:rsidR="0064236C" w:rsidRPr="006D00BE" w:rsidRDefault="0064236C" w:rsidP="004C7861">
      <w:pPr>
        <w:jc w:val="both"/>
        <w:rPr>
          <w:sz w:val="28"/>
          <w:szCs w:val="28"/>
        </w:rPr>
      </w:pPr>
      <w:r w:rsidRPr="006D00BE">
        <w:rPr>
          <w:sz w:val="28"/>
          <w:szCs w:val="28"/>
        </w:rPr>
        <w:t xml:space="preserve">• pievērst uzmanību svarīgākajiem pagaidām nezināmiem faktoriem attiecībā uz </w:t>
      </w:r>
      <w:r w:rsidR="002E436D" w:rsidRPr="006D00BE">
        <w:rPr>
          <w:sz w:val="28"/>
          <w:szCs w:val="28"/>
        </w:rPr>
        <w:t>COVID-19</w:t>
      </w:r>
      <w:r w:rsidR="00E00A9C" w:rsidRPr="006D00BE">
        <w:rPr>
          <w:sz w:val="28"/>
          <w:szCs w:val="28"/>
        </w:rPr>
        <w:t xml:space="preserve"> </w:t>
      </w:r>
      <w:r w:rsidRPr="006D00BE">
        <w:rPr>
          <w:sz w:val="28"/>
          <w:szCs w:val="28"/>
        </w:rPr>
        <w:t>infekciju, t.</w:t>
      </w:r>
      <w:r w:rsidR="00571AD2" w:rsidRPr="006D00BE">
        <w:rPr>
          <w:sz w:val="28"/>
          <w:szCs w:val="28"/>
        </w:rPr>
        <w:t> </w:t>
      </w:r>
      <w:r w:rsidRPr="006D00BE">
        <w:rPr>
          <w:sz w:val="28"/>
          <w:szCs w:val="28"/>
        </w:rPr>
        <w:t>i. slimības klīniskajam smagumam, transmisijas ceļiem un infekciozitātei, ārstēšanas iespējām un diagnostikas attīstības paātrināšanai, ārstniecisko līdzekļu un vakcīnu izstrādei;</w:t>
      </w:r>
    </w:p>
    <w:p w14:paraId="40BE1C3B" w14:textId="30BF9500" w:rsidR="0064236C" w:rsidRPr="006D00BE" w:rsidRDefault="0064236C" w:rsidP="004C7861">
      <w:pPr>
        <w:jc w:val="both"/>
        <w:rPr>
          <w:sz w:val="28"/>
          <w:szCs w:val="28"/>
        </w:rPr>
      </w:pPr>
      <w:r w:rsidRPr="006D00BE">
        <w:rPr>
          <w:sz w:val="28"/>
          <w:szCs w:val="28"/>
        </w:rPr>
        <w:t>• komunicēt informāciju par būtiskiem riskiem un notikumiem visai sabiedrībai un tās kopienām un novērst dezinformāciju;</w:t>
      </w:r>
    </w:p>
    <w:p w14:paraId="584DD627" w14:textId="0310EA71" w:rsidR="0064236C" w:rsidRPr="006D00BE" w:rsidRDefault="0064236C" w:rsidP="004C7861">
      <w:pPr>
        <w:jc w:val="both"/>
        <w:rPr>
          <w:sz w:val="28"/>
          <w:szCs w:val="28"/>
        </w:rPr>
      </w:pPr>
      <w:r w:rsidRPr="006D00BE">
        <w:rPr>
          <w:sz w:val="28"/>
          <w:szCs w:val="28"/>
        </w:rPr>
        <w:t>• samazināt infekcijas ietekmi uz sociālo un ekonomisko stāvokli, veicinot starpnozaru sadarbību.</w:t>
      </w:r>
    </w:p>
    <w:p w14:paraId="0D199B27" w14:textId="77777777" w:rsidR="004C7861" w:rsidRPr="006D00BE" w:rsidRDefault="004C7861" w:rsidP="004C7861">
      <w:pPr>
        <w:jc w:val="both"/>
        <w:rPr>
          <w:sz w:val="28"/>
          <w:szCs w:val="28"/>
        </w:rPr>
      </w:pPr>
    </w:p>
    <w:p w14:paraId="3D1D8463" w14:textId="33D45BE0" w:rsidR="0064236C" w:rsidRPr="006D00BE" w:rsidRDefault="0064236C" w:rsidP="004C7861">
      <w:pPr>
        <w:jc w:val="both"/>
        <w:rPr>
          <w:sz w:val="28"/>
          <w:szCs w:val="28"/>
        </w:rPr>
      </w:pPr>
      <w:r w:rsidRPr="006D00BE">
        <w:rPr>
          <w:sz w:val="28"/>
          <w:szCs w:val="28"/>
        </w:rPr>
        <w:t xml:space="preserve">Atbilstoši PVO sniegtajām rekomendācijām dalībvalstīm, </w:t>
      </w:r>
      <w:r w:rsidRPr="007A1724">
        <w:rPr>
          <w:sz w:val="28"/>
          <w:szCs w:val="28"/>
        </w:rPr>
        <w:t>SPKC</w:t>
      </w:r>
      <w:r w:rsidRPr="006D00BE">
        <w:rPr>
          <w:sz w:val="28"/>
          <w:szCs w:val="28"/>
        </w:rPr>
        <w:t xml:space="preserve"> sadarbībā ar </w:t>
      </w:r>
      <w:r w:rsidRPr="007A1724">
        <w:rPr>
          <w:sz w:val="28"/>
          <w:szCs w:val="28"/>
        </w:rPr>
        <w:t>NMPD</w:t>
      </w:r>
      <w:r w:rsidRPr="006D00BE">
        <w:rPr>
          <w:sz w:val="28"/>
          <w:szCs w:val="28"/>
        </w:rPr>
        <w:t xml:space="preserve"> un citām iesaistītajām institūcijām nodrošina aktīvu epidemioloģisko uzraudzību un gatavību sabiedrības veselības aizsardzības pasākumu īstenošanai: agrīnai ievesto gadījumu atklāšanai, izolēšanai, diagnostikai un pretepidēmijas pasākumu veikšanai </w:t>
      </w:r>
      <w:r w:rsidR="002E436D" w:rsidRPr="006D00BE">
        <w:rPr>
          <w:sz w:val="28"/>
          <w:szCs w:val="28"/>
        </w:rPr>
        <w:t>COVID-19</w:t>
      </w:r>
      <w:r w:rsidRPr="006D00BE">
        <w:rPr>
          <w:sz w:val="28"/>
          <w:szCs w:val="28"/>
        </w:rPr>
        <w:t xml:space="preserve"> infekcijas tālākas izplatīšanās ierobežošanai, t. sk. kontaktpersonu </w:t>
      </w:r>
      <w:r w:rsidR="00693659" w:rsidRPr="006D00BE">
        <w:rPr>
          <w:sz w:val="28"/>
          <w:szCs w:val="28"/>
        </w:rPr>
        <w:t>noteikšanai</w:t>
      </w:r>
      <w:r w:rsidRPr="006D00BE">
        <w:rPr>
          <w:sz w:val="28"/>
          <w:szCs w:val="28"/>
        </w:rPr>
        <w:t xml:space="preserve">, kā arī sadarbībai, t.sk. pilnīgai datu apmaiņai ar PVO, </w:t>
      </w:r>
      <w:r w:rsidR="0096115D" w:rsidRPr="006D00BE">
        <w:rPr>
          <w:sz w:val="28"/>
          <w:szCs w:val="28"/>
        </w:rPr>
        <w:t xml:space="preserve">Eiropas Slimību profilakses un kontroles centru </w:t>
      </w:r>
      <w:r w:rsidR="00001571" w:rsidRPr="006D00BE">
        <w:rPr>
          <w:sz w:val="28"/>
          <w:szCs w:val="28"/>
        </w:rPr>
        <w:t xml:space="preserve">(turpmāk – ECDC) </w:t>
      </w:r>
      <w:r w:rsidRPr="006D00BE">
        <w:rPr>
          <w:sz w:val="28"/>
          <w:szCs w:val="28"/>
        </w:rPr>
        <w:t xml:space="preserve">un </w:t>
      </w:r>
      <w:r w:rsidR="0096115D" w:rsidRPr="006D00BE">
        <w:rPr>
          <w:sz w:val="28"/>
          <w:szCs w:val="28"/>
        </w:rPr>
        <w:t xml:space="preserve">Eiropas </w:t>
      </w:r>
      <w:r w:rsidRPr="006D00BE">
        <w:rPr>
          <w:sz w:val="28"/>
          <w:szCs w:val="28"/>
        </w:rPr>
        <w:t>Komisiju. Vienlaikus atbildīgo institūciju rīcība tiek īstenota atbilstoši Valsts katastrofu medicīnas plāna 2.</w:t>
      </w:r>
      <w:r w:rsidR="00287368" w:rsidRPr="006D00BE">
        <w:rPr>
          <w:sz w:val="28"/>
          <w:szCs w:val="28"/>
        </w:rPr>
        <w:t> </w:t>
      </w:r>
      <w:r w:rsidRPr="006D00BE">
        <w:rPr>
          <w:sz w:val="28"/>
          <w:szCs w:val="28"/>
        </w:rPr>
        <w:t>pielikumā “Rīcība bīstamo un citu infekcijas slimību gadījumā”, kā arī Valsts civilās aizsardzības plāna 25.</w:t>
      </w:r>
      <w:r w:rsidR="00287368" w:rsidRPr="006D00BE">
        <w:rPr>
          <w:sz w:val="28"/>
          <w:szCs w:val="28"/>
        </w:rPr>
        <w:t> </w:t>
      </w:r>
      <w:r w:rsidRPr="006D00BE">
        <w:rPr>
          <w:sz w:val="28"/>
          <w:szCs w:val="28"/>
        </w:rPr>
        <w:t>pielikumā “Bīstamās infekcijas slimības un citu infekcijas slimību ar ievērojamu un grūti kontrolējamu infekcijas izplatīšanās potenciālu uzliesmojumi (to draudi) un masveida saindēšanās” noteiktajam.</w:t>
      </w:r>
    </w:p>
    <w:p w14:paraId="0A2CD9AA" w14:textId="77777777" w:rsidR="004C7861" w:rsidRPr="006D00BE" w:rsidRDefault="004C7861" w:rsidP="004C7861">
      <w:pPr>
        <w:jc w:val="both"/>
        <w:rPr>
          <w:sz w:val="28"/>
          <w:szCs w:val="28"/>
        </w:rPr>
      </w:pPr>
    </w:p>
    <w:p w14:paraId="56896E82" w14:textId="3DB4B9AE" w:rsidR="002513CB" w:rsidRPr="006D00BE" w:rsidRDefault="0064236C" w:rsidP="002513CB">
      <w:pPr>
        <w:jc w:val="both"/>
        <w:rPr>
          <w:sz w:val="28"/>
          <w:szCs w:val="28"/>
        </w:rPr>
      </w:pPr>
      <w:r w:rsidRPr="006D00BE">
        <w:rPr>
          <w:sz w:val="28"/>
          <w:szCs w:val="28"/>
        </w:rPr>
        <w:t xml:space="preserve">Ņemot vērā, ka PVO saistībā ar </w:t>
      </w:r>
      <w:r w:rsidR="002E436D" w:rsidRPr="006D00BE">
        <w:rPr>
          <w:sz w:val="28"/>
          <w:szCs w:val="28"/>
        </w:rPr>
        <w:t>COVID-19</w:t>
      </w:r>
      <w:r w:rsidRPr="006D00BE">
        <w:rPr>
          <w:sz w:val="28"/>
          <w:szCs w:val="28"/>
        </w:rPr>
        <w:t xml:space="preserve"> izraisīto uzliesmojumu Ķīnā izsludināja augstāko globālo ārkārtas sit</w:t>
      </w:r>
      <w:bookmarkStart w:id="4" w:name="_GoBack"/>
      <w:bookmarkEnd w:id="4"/>
      <w:r w:rsidRPr="006D00BE">
        <w:rPr>
          <w:sz w:val="28"/>
          <w:szCs w:val="28"/>
        </w:rPr>
        <w:t xml:space="preserve">uāciju veselības jomā, </w:t>
      </w:r>
      <w:r w:rsidR="002276F1" w:rsidRPr="006D00BE">
        <w:rPr>
          <w:sz w:val="28"/>
          <w:szCs w:val="28"/>
        </w:rPr>
        <w:t xml:space="preserve">šī gada </w:t>
      </w:r>
      <w:r w:rsidRPr="006D00BE">
        <w:rPr>
          <w:sz w:val="28"/>
          <w:szCs w:val="28"/>
        </w:rPr>
        <w:t>31.</w:t>
      </w:r>
      <w:r w:rsidR="002276F1" w:rsidRPr="006D00BE">
        <w:rPr>
          <w:sz w:val="28"/>
          <w:szCs w:val="28"/>
        </w:rPr>
        <w:t> </w:t>
      </w:r>
      <w:r w:rsidRPr="006D00BE">
        <w:rPr>
          <w:sz w:val="28"/>
          <w:szCs w:val="28"/>
        </w:rPr>
        <w:t xml:space="preserve">janvārī Veselības ministrijā notika Valsts operatīvās medicīniskās komisijas </w:t>
      </w:r>
      <w:r w:rsidR="002276F1" w:rsidRPr="006D00BE">
        <w:rPr>
          <w:sz w:val="28"/>
          <w:szCs w:val="28"/>
        </w:rPr>
        <w:t xml:space="preserve">(turpmāk – VOMK) </w:t>
      </w:r>
      <w:r w:rsidRPr="006D00BE">
        <w:rPr>
          <w:sz w:val="28"/>
          <w:szCs w:val="28"/>
        </w:rPr>
        <w:t>sēde, lai izvērtētu dienestu gatavību.</w:t>
      </w:r>
      <w:r w:rsidR="00557115" w:rsidRPr="006D00BE">
        <w:rPr>
          <w:sz w:val="28"/>
          <w:szCs w:val="28"/>
        </w:rPr>
        <w:t xml:space="preserve"> L</w:t>
      </w:r>
      <w:r w:rsidR="002276F1" w:rsidRPr="006D00BE">
        <w:rPr>
          <w:sz w:val="28"/>
          <w:szCs w:val="28"/>
        </w:rPr>
        <w:t xml:space="preserve">aika posmā no 2020. gada janvāra beigām līdz 2020. gada 2. martam ir organizētas 14 starpinstitūciju sanāksmes, </w:t>
      </w:r>
      <w:r w:rsidR="00565BFB" w:rsidRPr="006D00BE">
        <w:rPr>
          <w:sz w:val="28"/>
          <w:szCs w:val="28"/>
        </w:rPr>
        <w:t xml:space="preserve">tajā skaitā ar </w:t>
      </w:r>
      <w:r w:rsidR="00F42AB9" w:rsidRPr="006D00BE">
        <w:rPr>
          <w:sz w:val="28"/>
          <w:szCs w:val="28"/>
        </w:rPr>
        <w:t xml:space="preserve">privātajām laboratorijām un iekšlietu nozares pārstāvjiem, </w:t>
      </w:r>
      <w:r w:rsidR="002276F1" w:rsidRPr="006D00BE">
        <w:rPr>
          <w:sz w:val="28"/>
          <w:szCs w:val="28"/>
        </w:rPr>
        <w:t xml:space="preserve">kā arī notikušas </w:t>
      </w:r>
      <w:r w:rsidR="00F42AB9" w:rsidRPr="006D00BE">
        <w:rPr>
          <w:sz w:val="28"/>
          <w:szCs w:val="28"/>
        </w:rPr>
        <w:t>trīs</w:t>
      </w:r>
      <w:r w:rsidR="002276F1" w:rsidRPr="006D00BE">
        <w:rPr>
          <w:sz w:val="28"/>
          <w:szCs w:val="28"/>
        </w:rPr>
        <w:t xml:space="preserve"> </w:t>
      </w:r>
      <w:r w:rsidR="00557115" w:rsidRPr="006D00BE">
        <w:rPr>
          <w:sz w:val="28"/>
          <w:szCs w:val="28"/>
        </w:rPr>
        <w:t xml:space="preserve">VOMK </w:t>
      </w:r>
      <w:r w:rsidR="002276F1" w:rsidRPr="006D00BE">
        <w:rPr>
          <w:sz w:val="28"/>
          <w:szCs w:val="28"/>
        </w:rPr>
        <w:t>sēdes.</w:t>
      </w:r>
      <w:r w:rsidR="006D00BE">
        <w:rPr>
          <w:sz w:val="28"/>
          <w:szCs w:val="28"/>
        </w:rPr>
        <w:t xml:space="preserve"> </w:t>
      </w:r>
      <w:r w:rsidR="002513CB">
        <w:rPr>
          <w:sz w:val="28"/>
          <w:szCs w:val="28"/>
        </w:rPr>
        <w:t xml:space="preserve">Š.g. 4. februārī, 25. februārī un </w:t>
      </w:r>
      <w:r w:rsidR="002513CB" w:rsidRPr="006D00BE">
        <w:rPr>
          <w:sz w:val="28"/>
          <w:szCs w:val="28"/>
        </w:rPr>
        <w:t>2. martā notika Krīzes vadības padome</w:t>
      </w:r>
      <w:r w:rsidR="002513CB">
        <w:rPr>
          <w:sz w:val="28"/>
          <w:szCs w:val="28"/>
        </w:rPr>
        <w:t>s sēdes</w:t>
      </w:r>
      <w:r w:rsidR="002513CB" w:rsidRPr="006D00BE">
        <w:rPr>
          <w:sz w:val="28"/>
          <w:szCs w:val="28"/>
        </w:rPr>
        <w:t xml:space="preserve"> </w:t>
      </w:r>
      <w:r w:rsidR="002513CB">
        <w:rPr>
          <w:sz w:val="28"/>
          <w:szCs w:val="28"/>
        </w:rPr>
        <w:t xml:space="preserve">(vada ministru prezidents) </w:t>
      </w:r>
      <w:r w:rsidR="002513CB" w:rsidRPr="006D00BE">
        <w:rPr>
          <w:sz w:val="28"/>
          <w:szCs w:val="28"/>
        </w:rPr>
        <w:t>par aktuālo situāciju.</w:t>
      </w:r>
      <w:r w:rsidR="002513CB">
        <w:rPr>
          <w:sz w:val="28"/>
          <w:szCs w:val="28"/>
        </w:rPr>
        <w:t xml:space="preserve"> Krīzes vadības padomes (KVP) lēmumi par</w:t>
      </w:r>
      <w:r w:rsidR="002513CB" w:rsidRPr="006D00BE">
        <w:rPr>
          <w:sz w:val="28"/>
          <w:szCs w:val="28"/>
        </w:rPr>
        <w:t xml:space="preserve"> COVID-19</w:t>
      </w:r>
      <w:r w:rsidR="002513CB">
        <w:rPr>
          <w:sz w:val="28"/>
          <w:szCs w:val="28"/>
        </w:rPr>
        <w:t xml:space="preserve"> ir pieejama KVP sekretariāta mājas</w:t>
      </w:r>
      <w:r w:rsidR="002513CB" w:rsidRPr="006D00BE">
        <w:rPr>
          <w:sz w:val="28"/>
          <w:szCs w:val="28"/>
        </w:rPr>
        <w:t>lapā:</w:t>
      </w:r>
      <w:r w:rsidR="002513CB">
        <w:rPr>
          <w:sz w:val="28"/>
          <w:szCs w:val="28"/>
        </w:rPr>
        <w:t xml:space="preserve"> </w:t>
      </w:r>
      <w:hyperlink r:id="rId8" w:history="1">
        <w:r w:rsidR="002513CB" w:rsidRPr="00E57BC3">
          <w:rPr>
            <w:rStyle w:val="Hyperlink"/>
            <w:sz w:val="28"/>
            <w:szCs w:val="28"/>
          </w:rPr>
          <w:t>https://vugd.gov.lv/lat/par_vugd/darbibas_sferas/krizes_vadibas_padomes_2020_gada_sedes/</w:t>
        </w:r>
      </w:hyperlink>
      <w:r w:rsidR="002513CB">
        <w:rPr>
          <w:sz w:val="28"/>
          <w:szCs w:val="28"/>
        </w:rPr>
        <w:t xml:space="preserve"> </w:t>
      </w:r>
    </w:p>
    <w:p w14:paraId="24CCEA8E" w14:textId="77777777" w:rsidR="002513CB" w:rsidRDefault="002513CB" w:rsidP="004C7861">
      <w:pPr>
        <w:jc w:val="both"/>
        <w:rPr>
          <w:sz w:val="28"/>
          <w:szCs w:val="28"/>
        </w:rPr>
      </w:pPr>
    </w:p>
    <w:p w14:paraId="53F17AB4" w14:textId="59441B01" w:rsidR="0064236C" w:rsidRPr="006D00BE" w:rsidRDefault="0064236C" w:rsidP="004C7861">
      <w:pPr>
        <w:jc w:val="both"/>
        <w:rPr>
          <w:sz w:val="28"/>
          <w:szCs w:val="28"/>
        </w:rPr>
      </w:pPr>
      <w:r w:rsidRPr="006D00BE">
        <w:rPr>
          <w:sz w:val="28"/>
          <w:szCs w:val="28"/>
        </w:rPr>
        <w:lastRenderedPageBreak/>
        <w:t>PVO ekspertu lēmums par augstāku riska stāvokli pieņemts, lai valstis, tai skaitā Latvija, būtu gatavas reaģēt uz situācijas izmaiņām. Latvija ir gatava pastiprināt uzraudzību un atklāt ikvienu gadījumu, lai novērstu vīrusa izplatību.  </w:t>
      </w:r>
    </w:p>
    <w:p w14:paraId="1AA52396" w14:textId="77777777" w:rsidR="005D3215" w:rsidRPr="006D00BE" w:rsidRDefault="005D3215" w:rsidP="004C7861">
      <w:pPr>
        <w:jc w:val="both"/>
        <w:rPr>
          <w:sz w:val="28"/>
          <w:szCs w:val="28"/>
        </w:rPr>
      </w:pPr>
    </w:p>
    <w:p w14:paraId="02EBD44A" w14:textId="3302C2BA" w:rsidR="00E231C6" w:rsidRPr="006D00BE" w:rsidRDefault="00BB42CC" w:rsidP="004C7861">
      <w:pPr>
        <w:jc w:val="both"/>
        <w:rPr>
          <w:sz w:val="28"/>
          <w:szCs w:val="28"/>
        </w:rPr>
      </w:pPr>
      <w:r w:rsidRPr="006D00BE">
        <w:rPr>
          <w:sz w:val="28"/>
          <w:szCs w:val="28"/>
        </w:rPr>
        <w:t xml:space="preserve">PVO un ECDC līdz šim nav noteikuši ierobežojumus ceļošanai un tirdzniecībai. </w:t>
      </w:r>
      <w:r w:rsidR="0086784D" w:rsidRPr="006D00BE">
        <w:rPr>
          <w:sz w:val="28"/>
          <w:szCs w:val="28"/>
        </w:rPr>
        <w:t xml:space="preserve">Latvijas </w:t>
      </w:r>
      <w:r w:rsidR="00693659" w:rsidRPr="006D00BE">
        <w:rPr>
          <w:sz w:val="28"/>
          <w:szCs w:val="28"/>
        </w:rPr>
        <w:t>atbildīgie dienesti</w:t>
      </w:r>
      <w:r w:rsidR="0064236C" w:rsidRPr="006D00BE">
        <w:rPr>
          <w:sz w:val="28"/>
          <w:szCs w:val="28"/>
        </w:rPr>
        <w:t xml:space="preserve"> </w:t>
      </w:r>
      <w:r w:rsidR="00E231C6" w:rsidRPr="006D00BE">
        <w:rPr>
          <w:sz w:val="28"/>
          <w:szCs w:val="28"/>
        </w:rPr>
        <w:t xml:space="preserve">neiesaka iedzīvotājiem doties </w:t>
      </w:r>
      <w:r w:rsidR="00184271" w:rsidRPr="006D00BE">
        <w:rPr>
          <w:sz w:val="28"/>
          <w:szCs w:val="28"/>
        </w:rPr>
        <w:t xml:space="preserve">ceļojumos </w:t>
      </w:r>
      <w:r w:rsidR="00E231C6" w:rsidRPr="006D00BE">
        <w:rPr>
          <w:sz w:val="28"/>
          <w:szCs w:val="28"/>
        </w:rPr>
        <w:t>uz skartajām teritorijām</w:t>
      </w:r>
      <w:r w:rsidR="00BA5CAB" w:rsidRPr="006D00BE">
        <w:rPr>
          <w:rStyle w:val="FootnoteReference"/>
          <w:sz w:val="28"/>
          <w:szCs w:val="28"/>
        </w:rPr>
        <w:footnoteReference w:id="3"/>
      </w:r>
      <w:r w:rsidR="00A93A99" w:rsidRPr="006D00BE">
        <w:rPr>
          <w:sz w:val="28"/>
          <w:szCs w:val="28"/>
        </w:rPr>
        <w:t xml:space="preserve">, darba devējiem tiek ieteikts </w:t>
      </w:r>
      <w:r w:rsidR="00693659" w:rsidRPr="006D00BE">
        <w:rPr>
          <w:sz w:val="28"/>
          <w:szCs w:val="28"/>
        </w:rPr>
        <w:t>stigri izvērtēt</w:t>
      </w:r>
      <w:r w:rsidR="00A93A99" w:rsidRPr="006D00BE">
        <w:rPr>
          <w:sz w:val="28"/>
          <w:szCs w:val="28"/>
        </w:rPr>
        <w:t xml:space="preserve"> darba komandējumus uz skartajām teritorijām, kā arī </w:t>
      </w:r>
      <w:r w:rsidR="002A3A2C" w:rsidRPr="006D00BE">
        <w:rPr>
          <w:sz w:val="28"/>
          <w:szCs w:val="28"/>
        </w:rPr>
        <w:t>šī gada 2. martā tiek plānots apsvērt iespēju skolēnu brīvlaik</w:t>
      </w:r>
      <w:r w:rsidR="00245D37" w:rsidRPr="006D00BE">
        <w:rPr>
          <w:sz w:val="28"/>
          <w:szCs w:val="28"/>
        </w:rPr>
        <w:t xml:space="preserve">ā nerekomendēt </w:t>
      </w:r>
      <w:r w:rsidR="009373E4" w:rsidRPr="006D00BE">
        <w:rPr>
          <w:sz w:val="28"/>
          <w:szCs w:val="28"/>
        </w:rPr>
        <w:t xml:space="preserve">vecākiem ar bērniem </w:t>
      </w:r>
      <w:r w:rsidR="00245D37" w:rsidRPr="006D00BE">
        <w:rPr>
          <w:sz w:val="28"/>
          <w:szCs w:val="28"/>
        </w:rPr>
        <w:t xml:space="preserve">doties ceļojumos </w:t>
      </w:r>
      <w:r w:rsidR="009373E4" w:rsidRPr="006D00BE">
        <w:rPr>
          <w:sz w:val="28"/>
          <w:szCs w:val="28"/>
        </w:rPr>
        <w:t>uz skartajām teritorijām</w:t>
      </w:r>
      <w:r w:rsidR="005D3215" w:rsidRPr="006D00BE">
        <w:rPr>
          <w:sz w:val="28"/>
          <w:szCs w:val="28"/>
        </w:rPr>
        <w:t>.</w:t>
      </w:r>
    </w:p>
    <w:p w14:paraId="2E422237" w14:textId="77777777" w:rsidR="00543A3F" w:rsidRPr="006D00BE" w:rsidRDefault="00543A3F" w:rsidP="004C7861">
      <w:pPr>
        <w:jc w:val="both"/>
        <w:rPr>
          <w:sz w:val="28"/>
          <w:szCs w:val="28"/>
        </w:rPr>
      </w:pPr>
    </w:p>
    <w:p w14:paraId="45DAB3E8" w14:textId="6B5A7CF2" w:rsidR="00904EC4" w:rsidRPr="006D00BE" w:rsidRDefault="00904EC4" w:rsidP="004C7861">
      <w:pPr>
        <w:jc w:val="both"/>
        <w:rPr>
          <w:sz w:val="28"/>
          <w:szCs w:val="28"/>
        </w:rPr>
      </w:pPr>
      <w:r w:rsidRPr="006D00BE">
        <w:rPr>
          <w:sz w:val="28"/>
          <w:szCs w:val="28"/>
        </w:rPr>
        <w:t>Bērniem, kuri bijuši COVID-19 skartaj</w:t>
      </w:r>
      <w:r w:rsidR="00B07013" w:rsidRPr="006D00BE">
        <w:rPr>
          <w:sz w:val="28"/>
          <w:szCs w:val="28"/>
        </w:rPr>
        <w:t>ā</w:t>
      </w:r>
      <w:r w:rsidRPr="006D00BE">
        <w:rPr>
          <w:sz w:val="28"/>
          <w:szCs w:val="28"/>
        </w:rPr>
        <w:t xml:space="preserve">s </w:t>
      </w:r>
      <w:r w:rsidR="00B07013" w:rsidRPr="006D00BE">
        <w:rPr>
          <w:sz w:val="28"/>
          <w:szCs w:val="28"/>
        </w:rPr>
        <w:t>teritorijās</w:t>
      </w:r>
      <w:r w:rsidRPr="006D00BE">
        <w:rPr>
          <w:sz w:val="28"/>
          <w:szCs w:val="28"/>
        </w:rPr>
        <w:t>, jāveic 14 dienu novērošana mājās un pēc 14 dienām uz izglītības iestādi jādodas tikai ar ģimenes ārsta izziņu. Nepieciešamības gadījumā ģimenes ārsts bērn</w:t>
      </w:r>
      <w:r w:rsidR="00181D35" w:rsidRPr="006D00BE">
        <w:rPr>
          <w:sz w:val="28"/>
          <w:szCs w:val="28"/>
        </w:rPr>
        <w:t>a</w:t>
      </w:r>
      <w:r w:rsidRPr="006D00BE">
        <w:rPr>
          <w:sz w:val="28"/>
          <w:szCs w:val="28"/>
        </w:rPr>
        <w:t xml:space="preserve"> vecākam izsniedz darbnespējas lapu, veicot tajā atzīmi “karantīna”.</w:t>
      </w:r>
    </w:p>
    <w:p w14:paraId="02BA8B6B" w14:textId="77777777" w:rsidR="006F5BD0" w:rsidRPr="006D00BE" w:rsidRDefault="009C13CB" w:rsidP="004C7861">
      <w:pPr>
        <w:jc w:val="both"/>
        <w:rPr>
          <w:sz w:val="28"/>
          <w:szCs w:val="28"/>
        </w:rPr>
      </w:pPr>
      <w:r w:rsidRPr="006D00BE">
        <w:rPr>
          <w:sz w:val="28"/>
          <w:szCs w:val="28"/>
        </w:rPr>
        <w:t xml:space="preserve">Pieaugušajiem, kuri bijuši </w:t>
      </w:r>
      <w:r w:rsidR="00B07013" w:rsidRPr="006D00BE">
        <w:rPr>
          <w:sz w:val="28"/>
          <w:szCs w:val="28"/>
        </w:rPr>
        <w:t>COVID-19 skartajās teritorijās</w:t>
      </w:r>
      <w:r w:rsidRPr="006D00BE">
        <w:rPr>
          <w:sz w:val="28"/>
          <w:szCs w:val="28"/>
        </w:rPr>
        <w:t xml:space="preserve">, un kuriem nav akūtas respiratoras saslimšanas simptomu, 14 dienas kopš atgriešanās rekomendējams novērot savu veselības stāvokli. </w:t>
      </w:r>
      <w:r w:rsidR="00AF4D71" w:rsidRPr="006D00BE">
        <w:rPr>
          <w:sz w:val="28"/>
          <w:szCs w:val="28"/>
        </w:rPr>
        <w:t>V</w:t>
      </w:r>
      <w:r w:rsidR="002547F0" w:rsidRPr="006D00BE">
        <w:rPr>
          <w:sz w:val="28"/>
          <w:szCs w:val="28"/>
        </w:rPr>
        <w:t xml:space="preserve">esela cilvēka izolācija mājās nav nepieciešama un darbnespējas lapa netiek izsniegta, izņemot gadījumus, ja persona strādā ārstniecības iestādē, sociālās aprūpes iestādē vai izglītības iestādē. </w:t>
      </w:r>
    </w:p>
    <w:p w14:paraId="7D2E642B" w14:textId="7AB62B5A" w:rsidR="009C13CB" w:rsidRPr="006D00BE" w:rsidRDefault="002547F0" w:rsidP="004C7861">
      <w:pPr>
        <w:jc w:val="both"/>
        <w:rPr>
          <w:sz w:val="28"/>
          <w:szCs w:val="28"/>
        </w:rPr>
      </w:pPr>
      <w:r w:rsidRPr="006D00BE">
        <w:rPr>
          <w:sz w:val="28"/>
          <w:szCs w:val="28"/>
        </w:rPr>
        <w:t>Ja personai 14 dienu laikā parādās akūtas respiratoras infekcijas slimības pazīmes, personai ir telefoniski jāsazinās ar NMPD</w:t>
      </w:r>
      <w:r w:rsidR="00572E23" w:rsidRPr="006D00BE">
        <w:rPr>
          <w:sz w:val="28"/>
          <w:szCs w:val="28"/>
        </w:rPr>
        <w:t>,</w:t>
      </w:r>
      <w:r w:rsidRPr="006D00BE">
        <w:rPr>
          <w:sz w:val="28"/>
          <w:szCs w:val="28"/>
        </w:rPr>
        <w:t xml:space="preserve"> zvanot pa tālruni 113. NMPD organizēs personas laboratorisko izmeklēšanu. </w:t>
      </w:r>
      <w:r w:rsidR="009C13CB" w:rsidRPr="006D00BE">
        <w:rPr>
          <w:sz w:val="28"/>
          <w:szCs w:val="28"/>
        </w:rPr>
        <w:t xml:space="preserve">Šajā gadījumā (ja nav simptomu) darbnespējas lapa </w:t>
      </w:r>
      <w:r w:rsidR="008C6301" w:rsidRPr="006D00BE">
        <w:rPr>
          <w:sz w:val="28"/>
          <w:szCs w:val="28"/>
        </w:rPr>
        <w:t>nav</w:t>
      </w:r>
      <w:r w:rsidR="009C13CB" w:rsidRPr="006D00BE">
        <w:rPr>
          <w:sz w:val="28"/>
          <w:szCs w:val="28"/>
        </w:rPr>
        <w:t xml:space="preserve"> </w:t>
      </w:r>
      <w:r w:rsidR="008C6301" w:rsidRPr="006D00BE">
        <w:rPr>
          <w:sz w:val="28"/>
          <w:szCs w:val="28"/>
        </w:rPr>
        <w:t>nepieciešama.</w:t>
      </w:r>
      <w:r w:rsidR="009C13CB" w:rsidRPr="006D00BE">
        <w:rPr>
          <w:sz w:val="28"/>
          <w:szCs w:val="28"/>
        </w:rPr>
        <w:t xml:space="preserve"> </w:t>
      </w:r>
      <w:r w:rsidR="008C6301" w:rsidRPr="006D00BE">
        <w:rPr>
          <w:sz w:val="28"/>
          <w:szCs w:val="28"/>
        </w:rPr>
        <w:t>A</w:t>
      </w:r>
      <w:r w:rsidR="009C13CB" w:rsidRPr="006D00BE">
        <w:rPr>
          <w:sz w:val="28"/>
          <w:szCs w:val="28"/>
        </w:rPr>
        <w:t xml:space="preserve">tbalstāma iespēja 14 dienas veikt darba pienākumus attālināti (ja tas ir iespējams). </w:t>
      </w:r>
    </w:p>
    <w:p w14:paraId="39AA1A8D" w14:textId="77777777" w:rsidR="00812956" w:rsidRPr="006D00BE" w:rsidRDefault="00812956" w:rsidP="004C7861">
      <w:pPr>
        <w:jc w:val="both"/>
        <w:rPr>
          <w:sz w:val="28"/>
          <w:szCs w:val="28"/>
        </w:rPr>
      </w:pPr>
    </w:p>
    <w:p w14:paraId="75EF3FD5" w14:textId="25552440" w:rsidR="00E30310" w:rsidRPr="006D00BE" w:rsidRDefault="00E30310" w:rsidP="00E30310">
      <w:pPr>
        <w:jc w:val="both"/>
        <w:rPr>
          <w:sz w:val="28"/>
          <w:szCs w:val="28"/>
        </w:rPr>
      </w:pPr>
      <w:r w:rsidRPr="006D00BE">
        <w:rPr>
          <w:sz w:val="28"/>
          <w:szCs w:val="28"/>
        </w:rPr>
        <w:t xml:space="preserve">NMPD ir izveidota mazā brigāde, kura personām, kuras atgriezušās no kādas no skartajām teritorijām, ar aizdomām par inficēšanos ar koronavīrusu un viegliem elpceļu infekcijas simptomiem Rīgas un Pierīgas (Jelgava, Sigulda, Saulkrasti un Ogre) teritorijā paņem paraugus personas dzīvesvietā un nogādā tos izmeklēšanai </w:t>
      </w:r>
      <w:r w:rsidRPr="007A1724">
        <w:rPr>
          <w:sz w:val="28"/>
          <w:szCs w:val="28"/>
        </w:rPr>
        <w:t>RAKUS</w:t>
      </w:r>
      <w:r w:rsidRPr="006D00BE">
        <w:rPr>
          <w:sz w:val="28"/>
          <w:szCs w:val="28"/>
        </w:rPr>
        <w:t xml:space="preserve"> Nacionālajā references laboratorijā. </w:t>
      </w:r>
      <w:r w:rsidR="0044641F" w:rsidRPr="006D00BE">
        <w:rPr>
          <w:sz w:val="28"/>
          <w:szCs w:val="28"/>
        </w:rPr>
        <w:t xml:space="preserve">No </w:t>
      </w:r>
      <w:r w:rsidR="005575FF" w:rsidRPr="006D00BE">
        <w:rPr>
          <w:sz w:val="28"/>
          <w:szCs w:val="28"/>
        </w:rPr>
        <w:t>citiem</w:t>
      </w:r>
      <w:r w:rsidR="0044641F" w:rsidRPr="006D00BE">
        <w:rPr>
          <w:sz w:val="28"/>
          <w:szCs w:val="28"/>
        </w:rPr>
        <w:t xml:space="preserve"> Latvijas reģioniem </w:t>
      </w:r>
      <w:r w:rsidR="00D21479" w:rsidRPr="006D00BE">
        <w:rPr>
          <w:sz w:val="28"/>
          <w:szCs w:val="28"/>
        </w:rPr>
        <w:t>personas tiek nogādātas RAKUS laboratorisko izmeklējumu veikšanai.</w:t>
      </w:r>
      <w:r w:rsidR="002D7FE8" w:rsidRPr="006D00BE">
        <w:rPr>
          <w:sz w:val="28"/>
          <w:szCs w:val="28"/>
        </w:rPr>
        <w:t xml:space="preserve"> Piesaistīti papildu resursi, lai no</w:t>
      </w:r>
      <w:r w:rsidR="006D00BE">
        <w:rPr>
          <w:sz w:val="28"/>
          <w:szCs w:val="28"/>
        </w:rPr>
        <w:t xml:space="preserve"> š.g.</w:t>
      </w:r>
      <w:r w:rsidR="002D7FE8" w:rsidRPr="006D00BE">
        <w:rPr>
          <w:sz w:val="28"/>
          <w:szCs w:val="28"/>
        </w:rPr>
        <w:t xml:space="preserve"> 3. marta arī reģionos aizdomu gadījumā par saslimšanu ar COVID-19 no cilvēka mājās varētu paņemt </w:t>
      </w:r>
      <w:r w:rsidR="00BB4610">
        <w:rPr>
          <w:sz w:val="28"/>
          <w:szCs w:val="28"/>
        </w:rPr>
        <w:t>u</w:t>
      </w:r>
      <w:r w:rsidR="002D7FE8" w:rsidRPr="006D00BE">
        <w:rPr>
          <w:sz w:val="28"/>
          <w:szCs w:val="28"/>
        </w:rPr>
        <w:t>ztriepes materiālu.</w:t>
      </w:r>
    </w:p>
    <w:p w14:paraId="7670C54A" w14:textId="70938709" w:rsidR="00E30310" w:rsidRPr="006D00BE" w:rsidRDefault="00E30310" w:rsidP="00E30310">
      <w:pPr>
        <w:jc w:val="both"/>
        <w:rPr>
          <w:sz w:val="28"/>
          <w:szCs w:val="28"/>
        </w:rPr>
      </w:pPr>
      <w:r w:rsidRPr="006D00BE">
        <w:rPr>
          <w:sz w:val="28"/>
          <w:szCs w:val="28"/>
        </w:rPr>
        <w:t>Pie personām ar smagiem elpceļu infekcijas simptomiem dodas lielā NMPD brigāde un nogādā pacientus atbilstoši uz RAKUS vai bērnus uz VSIA “Bērnu klīniskā universitātes slimnīca” (</w:t>
      </w:r>
      <w:r w:rsidR="000C29D3" w:rsidRPr="006D00BE">
        <w:rPr>
          <w:sz w:val="28"/>
          <w:szCs w:val="28"/>
        </w:rPr>
        <w:t xml:space="preserve">turpmāk – </w:t>
      </w:r>
      <w:r w:rsidRPr="006D00BE">
        <w:rPr>
          <w:sz w:val="28"/>
          <w:szCs w:val="28"/>
        </w:rPr>
        <w:t>BKUS).</w:t>
      </w:r>
    </w:p>
    <w:p w14:paraId="031D8C83" w14:textId="77777777" w:rsidR="004C7861" w:rsidRPr="006D00BE" w:rsidRDefault="004C7861" w:rsidP="004C7861">
      <w:pPr>
        <w:jc w:val="both"/>
        <w:rPr>
          <w:sz w:val="28"/>
          <w:szCs w:val="28"/>
        </w:rPr>
      </w:pPr>
    </w:p>
    <w:p w14:paraId="3B1346A2" w14:textId="77777777" w:rsidR="005F06A1" w:rsidRPr="006D00BE" w:rsidRDefault="0064236C" w:rsidP="004C7861">
      <w:pPr>
        <w:jc w:val="both"/>
        <w:rPr>
          <w:sz w:val="28"/>
          <w:szCs w:val="28"/>
        </w:rPr>
      </w:pPr>
      <w:r w:rsidRPr="006D00BE">
        <w:rPr>
          <w:sz w:val="28"/>
          <w:szCs w:val="28"/>
        </w:rPr>
        <w:lastRenderedPageBreak/>
        <w:t xml:space="preserve">Tāpat ir apzinātas rezerves, lai nodrošinātu ārstniecības personu aizsardzību vajadzības gadījumā. Gan </w:t>
      </w:r>
      <w:r w:rsidR="00FD2A81" w:rsidRPr="006D00BE">
        <w:rPr>
          <w:sz w:val="28"/>
          <w:szCs w:val="28"/>
        </w:rPr>
        <w:t>RAKUS</w:t>
      </w:r>
      <w:r w:rsidRPr="006D00BE">
        <w:rPr>
          <w:sz w:val="28"/>
          <w:szCs w:val="28"/>
        </w:rPr>
        <w:t xml:space="preserve">, gan </w:t>
      </w:r>
      <w:r w:rsidR="00FD2A81" w:rsidRPr="006D00BE">
        <w:rPr>
          <w:sz w:val="28"/>
          <w:szCs w:val="28"/>
        </w:rPr>
        <w:t xml:space="preserve">BKUS </w:t>
      </w:r>
      <w:r w:rsidR="005F06A1" w:rsidRPr="006D00BE">
        <w:rPr>
          <w:sz w:val="28"/>
          <w:szCs w:val="28"/>
        </w:rPr>
        <w:t>ir</w:t>
      </w:r>
      <w:r w:rsidRPr="006D00BE">
        <w:rPr>
          <w:sz w:val="28"/>
          <w:szCs w:val="28"/>
        </w:rPr>
        <w:t xml:space="preserve"> gatav</w:t>
      </w:r>
      <w:r w:rsidR="005F06A1" w:rsidRPr="006D00BE">
        <w:rPr>
          <w:sz w:val="28"/>
          <w:szCs w:val="28"/>
        </w:rPr>
        <w:t>as</w:t>
      </w:r>
      <w:r w:rsidRPr="006D00BE">
        <w:rPr>
          <w:sz w:val="28"/>
          <w:szCs w:val="28"/>
        </w:rPr>
        <w:t xml:space="preserve"> </w:t>
      </w:r>
      <w:r w:rsidR="005F06A1" w:rsidRPr="006D00BE">
        <w:rPr>
          <w:sz w:val="28"/>
          <w:szCs w:val="28"/>
        </w:rPr>
        <w:t xml:space="preserve">uzņemt </w:t>
      </w:r>
      <w:r w:rsidRPr="006D00BE">
        <w:rPr>
          <w:sz w:val="28"/>
          <w:szCs w:val="28"/>
        </w:rPr>
        <w:t xml:space="preserve">pacientus un nodrošināt visu nepieciešamo palīdzību. </w:t>
      </w:r>
    </w:p>
    <w:p w14:paraId="1FE1357C" w14:textId="59157184" w:rsidR="0064236C" w:rsidRPr="006D00BE" w:rsidRDefault="0064236C" w:rsidP="004C7861">
      <w:pPr>
        <w:jc w:val="both"/>
        <w:rPr>
          <w:sz w:val="28"/>
          <w:szCs w:val="28"/>
        </w:rPr>
      </w:pPr>
      <w:r w:rsidRPr="006D00BE">
        <w:rPr>
          <w:sz w:val="28"/>
          <w:szCs w:val="28"/>
        </w:rPr>
        <w:t xml:space="preserve">Nacionālajā references laboratorijā ir </w:t>
      </w:r>
      <w:r w:rsidR="009C65CD" w:rsidRPr="006D00BE">
        <w:rPr>
          <w:sz w:val="28"/>
          <w:szCs w:val="28"/>
        </w:rPr>
        <w:t>pieejama</w:t>
      </w:r>
      <w:r w:rsidRPr="006D00BE">
        <w:rPr>
          <w:sz w:val="28"/>
          <w:szCs w:val="28"/>
        </w:rPr>
        <w:t xml:space="preserve"> kvalitatīva Eiropas līmeņa diagnostika. </w:t>
      </w:r>
      <w:r w:rsidR="00AC193F" w:rsidRPr="006D00BE">
        <w:rPr>
          <w:sz w:val="28"/>
          <w:szCs w:val="28"/>
        </w:rPr>
        <w:t>A</w:t>
      </w:r>
      <w:r w:rsidRPr="006D00BE">
        <w:rPr>
          <w:sz w:val="28"/>
          <w:szCs w:val="28"/>
        </w:rPr>
        <w:t xml:space="preserve">ptuveni 6 stundu laikā pēc parauga paņemšanas ir iespējams pateikt, vai konkrētajam pacientam ir konstatēts </w:t>
      </w:r>
      <w:r w:rsidR="002E436D" w:rsidRPr="006D00BE">
        <w:rPr>
          <w:sz w:val="28"/>
          <w:szCs w:val="28"/>
        </w:rPr>
        <w:t>COVID-19</w:t>
      </w:r>
      <w:r w:rsidRPr="006D00BE">
        <w:rPr>
          <w:sz w:val="28"/>
          <w:szCs w:val="28"/>
        </w:rPr>
        <w:t>. </w:t>
      </w:r>
      <w:r w:rsidR="00AA39A5" w:rsidRPr="006D00BE">
        <w:rPr>
          <w:sz w:val="28"/>
          <w:szCs w:val="28"/>
        </w:rPr>
        <w:t xml:space="preserve">Ja </w:t>
      </w:r>
      <w:r w:rsidR="000A2270" w:rsidRPr="006D00BE">
        <w:rPr>
          <w:sz w:val="28"/>
          <w:szCs w:val="28"/>
        </w:rPr>
        <w:t xml:space="preserve">testējamo paraugu skaits pieaug, laiks, kurā persona var uzzināt </w:t>
      </w:r>
      <w:r w:rsidR="00961A99" w:rsidRPr="006D00BE">
        <w:rPr>
          <w:sz w:val="28"/>
          <w:szCs w:val="28"/>
        </w:rPr>
        <w:t>laboratoriskās izmeklēšanas rezultātu, var paildzināties līdz 24 stundām.</w:t>
      </w:r>
    </w:p>
    <w:p w14:paraId="7B766E44" w14:textId="77777777" w:rsidR="004C7861" w:rsidRPr="006D00BE" w:rsidRDefault="004C7861" w:rsidP="004C7861">
      <w:pPr>
        <w:jc w:val="both"/>
        <w:rPr>
          <w:sz w:val="28"/>
          <w:szCs w:val="28"/>
        </w:rPr>
      </w:pPr>
    </w:p>
    <w:p w14:paraId="74D9208B" w14:textId="4C27B831" w:rsidR="0064236C" w:rsidRPr="006D00BE" w:rsidRDefault="0064236C" w:rsidP="004C7861">
      <w:pPr>
        <w:jc w:val="both"/>
        <w:rPr>
          <w:rStyle w:val="Hyperlink"/>
          <w:sz w:val="28"/>
          <w:szCs w:val="28"/>
        </w:rPr>
      </w:pPr>
      <w:r w:rsidRPr="006D00BE">
        <w:rPr>
          <w:sz w:val="28"/>
          <w:szCs w:val="28"/>
        </w:rPr>
        <w:t xml:space="preserve">Aktuālā informācija par </w:t>
      </w:r>
      <w:r w:rsidR="002E436D" w:rsidRPr="006D00BE">
        <w:rPr>
          <w:sz w:val="28"/>
          <w:szCs w:val="28"/>
        </w:rPr>
        <w:t>COVID-19</w:t>
      </w:r>
      <w:r w:rsidRPr="006D00BE">
        <w:rPr>
          <w:sz w:val="28"/>
          <w:szCs w:val="28"/>
        </w:rPr>
        <w:t xml:space="preserve"> ir pieejama SPKC mājas lapā: </w:t>
      </w:r>
      <w:hyperlink r:id="rId9" w:tgtFrame="_blank" w:history="1">
        <w:r w:rsidRPr="006D00BE">
          <w:rPr>
            <w:rStyle w:val="Hyperlink"/>
            <w:sz w:val="28"/>
            <w:szCs w:val="28"/>
          </w:rPr>
          <w:t>https://spkc.gov.lv/lv/aktualitates/get/nid/757</w:t>
        </w:r>
      </w:hyperlink>
      <w:r w:rsidR="00E13F64" w:rsidRPr="006D00BE">
        <w:rPr>
          <w:rStyle w:val="Hyperlink"/>
          <w:color w:val="auto"/>
          <w:sz w:val="28"/>
          <w:szCs w:val="28"/>
          <w:u w:val="none"/>
        </w:rPr>
        <w:t>.</w:t>
      </w:r>
    </w:p>
    <w:p w14:paraId="540E2E1D" w14:textId="77777777" w:rsidR="004C7861" w:rsidRPr="006D00BE" w:rsidRDefault="004C7861" w:rsidP="004C7861">
      <w:pPr>
        <w:jc w:val="both"/>
        <w:rPr>
          <w:sz w:val="28"/>
          <w:szCs w:val="28"/>
        </w:rPr>
      </w:pPr>
    </w:p>
    <w:p w14:paraId="48C25EE5" w14:textId="3B99B9C7" w:rsidR="0064236C" w:rsidRPr="006D00BE" w:rsidRDefault="0064236C" w:rsidP="004C7861">
      <w:pPr>
        <w:jc w:val="both"/>
        <w:rPr>
          <w:sz w:val="28"/>
          <w:szCs w:val="28"/>
        </w:rPr>
      </w:pPr>
      <w:r w:rsidRPr="006D00BE">
        <w:rPr>
          <w:sz w:val="28"/>
          <w:szCs w:val="28"/>
        </w:rPr>
        <w:t xml:space="preserve">SPKC </w:t>
      </w:r>
      <w:r w:rsidR="00357C6A" w:rsidRPr="006D00BE">
        <w:rPr>
          <w:sz w:val="28"/>
          <w:szCs w:val="28"/>
        </w:rPr>
        <w:t xml:space="preserve">nepārtraukti seko </w:t>
      </w:r>
      <w:r w:rsidRPr="006D00BE">
        <w:rPr>
          <w:sz w:val="28"/>
          <w:szCs w:val="28"/>
        </w:rPr>
        <w:t xml:space="preserve">situācijas attīstībai </w:t>
      </w:r>
      <w:r w:rsidR="00714781" w:rsidRPr="006D00BE">
        <w:rPr>
          <w:sz w:val="28"/>
          <w:szCs w:val="28"/>
        </w:rPr>
        <w:t xml:space="preserve">saistībā </w:t>
      </w:r>
      <w:r w:rsidRPr="006D00BE">
        <w:rPr>
          <w:sz w:val="28"/>
          <w:szCs w:val="28"/>
        </w:rPr>
        <w:t xml:space="preserve">ar </w:t>
      </w:r>
      <w:r w:rsidR="002E436D" w:rsidRPr="006D00BE">
        <w:rPr>
          <w:sz w:val="28"/>
          <w:szCs w:val="28"/>
        </w:rPr>
        <w:t>COVID-19</w:t>
      </w:r>
      <w:r w:rsidRPr="006D00BE">
        <w:rPr>
          <w:sz w:val="28"/>
          <w:szCs w:val="28"/>
        </w:rPr>
        <w:t xml:space="preserve"> uzliesmojumu. </w:t>
      </w:r>
      <w:r w:rsidR="006D00BE">
        <w:rPr>
          <w:sz w:val="28"/>
          <w:szCs w:val="28"/>
        </w:rPr>
        <w:t xml:space="preserve">Eiropas Komisija </w:t>
      </w:r>
      <w:r w:rsidRPr="006D00BE">
        <w:rPr>
          <w:sz w:val="28"/>
          <w:szCs w:val="28"/>
        </w:rPr>
        <w:t xml:space="preserve">noteikusi, ka katrs ievests </w:t>
      </w:r>
      <w:r w:rsidR="002E436D" w:rsidRPr="006D00BE">
        <w:rPr>
          <w:sz w:val="28"/>
          <w:szCs w:val="28"/>
        </w:rPr>
        <w:t>COVID-19</w:t>
      </w:r>
      <w:r w:rsidRPr="006D00BE">
        <w:rPr>
          <w:sz w:val="28"/>
          <w:szCs w:val="28"/>
        </w:rPr>
        <w:t xml:space="preserve"> infekcijas gadījums ir pakļauts epidemioloģiskajai uzraudzībai. Līdz ar to SPKC</w:t>
      </w:r>
      <w:r w:rsidR="00C0569E" w:rsidRPr="006D00BE">
        <w:rPr>
          <w:sz w:val="28"/>
          <w:szCs w:val="28"/>
        </w:rPr>
        <w:t xml:space="preserve"> </w:t>
      </w:r>
      <w:r w:rsidRPr="006D00BE">
        <w:rPr>
          <w:sz w:val="28"/>
          <w:szCs w:val="28"/>
        </w:rPr>
        <w:t xml:space="preserve">ir izplatījis </w:t>
      </w:r>
      <w:r w:rsidRPr="006D00BE">
        <w:rPr>
          <w:sz w:val="28"/>
          <w:szCs w:val="28"/>
          <w:u w:val="single"/>
        </w:rPr>
        <w:t>rekomendācijas ārstniecības iestādēm un ārstiem</w:t>
      </w:r>
      <w:r w:rsidR="006D00BE">
        <w:rPr>
          <w:sz w:val="28"/>
          <w:szCs w:val="28"/>
          <w:u w:val="single"/>
        </w:rPr>
        <w:t>,</w:t>
      </w:r>
      <w:r w:rsidRPr="006D00BE">
        <w:rPr>
          <w:sz w:val="28"/>
          <w:szCs w:val="28"/>
        </w:rPr>
        <w:t xml:space="preserve"> kā rīkoties, ja ir akūtas respiratoras saslimšanas gadījums personai, kura 14 dienu laikā pirms saslimšanas apmeklēja </w:t>
      </w:r>
      <w:r w:rsidR="005814CA" w:rsidRPr="006D00BE">
        <w:rPr>
          <w:sz w:val="28"/>
          <w:szCs w:val="28"/>
        </w:rPr>
        <w:t>skarto teritoriju</w:t>
      </w:r>
      <w:r w:rsidRPr="006D00BE">
        <w:rPr>
          <w:sz w:val="28"/>
          <w:szCs w:val="28"/>
        </w:rPr>
        <w:t xml:space="preserve"> vai bija kontaktā ar slimnieku, kurš ir saslimis pēc ceļojuma uz </w:t>
      </w:r>
      <w:r w:rsidR="00DD137B" w:rsidRPr="006D00BE">
        <w:rPr>
          <w:sz w:val="28"/>
          <w:szCs w:val="28"/>
        </w:rPr>
        <w:t>skarto teritoriju</w:t>
      </w:r>
      <w:r w:rsidRPr="006D00BE">
        <w:rPr>
          <w:sz w:val="28"/>
          <w:szCs w:val="28"/>
        </w:rPr>
        <w:t xml:space="preserve">. </w:t>
      </w:r>
      <w:r w:rsidR="00A77AFC" w:rsidRPr="006D00BE">
        <w:rPr>
          <w:sz w:val="28"/>
          <w:szCs w:val="28"/>
        </w:rPr>
        <w:t>Ārstniecības iestādes un ārsti</w:t>
      </w:r>
      <w:r w:rsidR="00C17658" w:rsidRPr="006D00BE">
        <w:rPr>
          <w:sz w:val="28"/>
          <w:szCs w:val="28"/>
        </w:rPr>
        <w:t xml:space="preserve"> ir informēti </w:t>
      </w:r>
      <w:r w:rsidR="00596C9C" w:rsidRPr="006D00BE">
        <w:rPr>
          <w:sz w:val="28"/>
          <w:szCs w:val="28"/>
        </w:rPr>
        <w:t xml:space="preserve">arī </w:t>
      </w:r>
      <w:r w:rsidR="00C17658" w:rsidRPr="006D00BE">
        <w:rPr>
          <w:sz w:val="28"/>
          <w:szCs w:val="28"/>
        </w:rPr>
        <w:t>par kontaktper</w:t>
      </w:r>
      <w:r w:rsidR="00F72A54" w:rsidRPr="006D00BE">
        <w:rPr>
          <w:sz w:val="28"/>
          <w:szCs w:val="28"/>
        </w:rPr>
        <w:t>s</w:t>
      </w:r>
      <w:r w:rsidR="00C17658" w:rsidRPr="006D00BE">
        <w:rPr>
          <w:sz w:val="28"/>
          <w:szCs w:val="28"/>
        </w:rPr>
        <w:t xml:space="preserve">onu noteikšanu, </w:t>
      </w:r>
      <w:r w:rsidR="00F72A54" w:rsidRPr="006D00BE">
        <w:rPr>
          <w:sz w:val="28"/>
          <w:szCs w:val="28"/>
        </w:rPr>
        <w:t>darbnespējas lapu izrakstīšan</w:t>
      </w:r>
      <w:r w:rsidR="00596C9C" w:rsidRPr="006D00BE">
        <w:rPr>
          <w:sz w:val="28"/>
          <w:szCs w:val="28"/>
        </w:rPr>
        <w:t>as kārtību</w:t>
      </w:r>
      <w:r w:rsidR="00F72A54" w:rsidRPr="006D00BE">
        <w:rPr>
          <w:sz w:val="28"/>
          <w:szCs w:val="28"/>
        </w:rPr>
        <w:t xml:space="preserve"> un mājas karantīnas noteikšanu noteiktām personu grupām.</w:t>
      </w:r>
      <w:r w:rsidR="00A77AFC" w:rsidRPr="006D00BE">
        <w:rPr>
          <w:sz w:val="28"/>
          <w:szCs w:val="28"/>
        </w:rPr>
        <w:t xml:space="preserve"> </w:t>
      </w:r>
    </w:p>
    <w:p w14:paraId="08ED02E8" w14:textId="77777777" w:rsidR="00D459DB" w:rsidRPr="006D00BE" w:rsidRDefault="00D459DB" w:rsidP="000D7318">
      <w:pPr>
        <w:jc w:val="both"/>
        <w:rPr>
          <w:sz w:val="28"/>
          <w:szCs w:val="28"/>
        </w:rPr>
      </w:pPr>
    </w:p>
    <w:p w14:paraId="685D219B" w14:textId="0B59A3C9" w:rsidR="00267F43" w:rsidRPr="006D00BE" w:rsidRDefault="00313D95" w:rsidP="000D7318">
      <w:pPr>
        <w:jc w:val="both"/>
        <w:rPr>
          <w:sz w:val="28"/>
          <w:szCs w:val="28"/>
        </w:rPr>
      </w:pPr>
      <w:r w:rsidRPr="006D00BE">
        <w:rPr>
          <w:sz w:val="28"/>
          <w:szCs w:val="28"/>
        </w:rPr>
        <w:t xml:space="preserve">SPKC mājaslapā ir pieejama </w:t>
      </w:r>
      <w:r w:rsidR="00E533C7" w:rsidRPr="006D00BE">
        <w:rPr>
          <w:sz w:val="28"/>
          <w:szCs w:val="28"/>
          <w:u w:val="single"/>
        </w:rPr>
        <w:t>informācija ceļotājiem</w:t>
      </w:r>
      <w:r w:rsidR="00E533C7" w:rsidRPr="006D00BE">
        <w:rPr>
          <w:sz w:val="28"/>
          <w:szCs w:val="28"/>
        </w:rPr>
        <w:t xml:space="preserve"> par COVID-19 (informācija par piesardzības pasākumiem atrodoties vīrusa skartajās teritorijās, rekomendācijas atgriežoties no vīrusa skartajām teritorijām)</w:t>
      </w:r>
      <w:r w:rsidR="00EF1348" w:rsidRPr="006D00BE">
        <w:rPr>
          <w:sz w:val="28"/>
          <w:szCs w:val="28"/>
        </w:rPr>
        <w:t xml:space="preserve">; </w:t>
      </w:r>
      <w:r w:rsidR="007C3A9C" w:rsidRPr="006D00BE">
        <w:rPr>
          <w:sz w:val="28"/>
          <w:szCs w:val="28"/>
          <w:u w:val="single"/>
        </w:rPr>
        <w:t>informācija iedzīvotājiem</w:t>
      </w:r>
      <w:r w:rsidR="007C3A9C" w:rsidRPr="006D00BE">
        <w:rPr>
          <w:sz w:val="28"/>
          <w:szCs w:val="28"/>
        </w:rPr>
        <w:t xml:space="preserve"> (pieejama informācija par klīniskajiem un epidemioloģiskajiem kritērijiem, ieteikumiem un kontakttālruņiem, uz kuriem zvanīt jautājumu gadījumā)</w:t>
      </w:r>
      <w:r w:rsidR="006960F8" w:rsidRPr="006D00BE">
        <w:rPr>
          <w:sz w:val="28"/>
          <w:szCs w:val="28"/>
        </w:rPr>
        <w:t>;</w:t>
      </w:r>
      <w:r w:rsidR="00E063AE" w:rsidRPr="006D00BE">
        <w:rPr>
          <w:sz w:val="28"/>
          <w:szCs w:val="28"/>
        </w:rPr>
        <w:t xml:space="preserve"> </w:t>
      </w:r>
      <w:r w:rsidR="00E063AE" w:rsidRPr="006D00BE">
        <w:rPr>
          <w:sz w:val="28"/>
          <w:szCs w:val="28"/>
          <w:u w:val="single"/>
        </w:rPr>
        <w:t>informācija izglītības iestādēm</w:t>
      </w:r>
      <w:r w:rsidR="00E063AE" w:rsidRPr="006D00BE">
        <w:rPr>
          <w:sz w:val="28"/>
          <w:szCs w:val="28"/>
        </w:rPr>
        <w:t xml:space="preserve"> (ieteikumi bērniem atgriežoties no vīrusa skartās teritorijas, rekomendācijas bērnu personīgās higiēnas un profilakses pasākumu ievērošanai)</w:t>
      </w:r>
      <w:r w:rsidR="00BE0120" w:rsidRPr="006D00BE">
        <w:rPr>
          <w:sz w:val="28"/>
          <w:szCs w:val="28"/>
        </w:rPr>
        <w:t xml:space="preserve">; </w:t>
      </w:r>
      <w:r w:rsidR="002D76CB" w:rsidRPr="006D00BE">
        <w:rPr>
          <w:sz w:val="28"/>
          <w:szCs w:val="28"/>
          <w:u w:val="single"/>
        </w:rPr>
        <w:t>ieteikumi darba devējiem</w:t>
      </w:r>
      <w:r w:rsidR="002D76CB" w:rsidRPr="006D00BE">
        <w:rPr>
          <w:sz w:val="28"/>
          <w:szCs w:val="28"/>
        </w:rPr>
        <w:t xml:space="preserve"> (ieteikumi rīcībai, ja darbinieks atgriežas no vīrusa skartās teritorijas, ieteikumi attiecībā uz komandējumu organizēšanu, kā arī rekomendācijas darbiniekiem personīgās higiēnas un profilakses pasākumu ievērošanai)</w:t>
      </w:r>
      <w:r w:rsidR="00E52EF7" w:rsidRPr="006D00BE">
        <w:rPr>
          <w:sz w:val="28"/>
          <w:szCs w:val="28"/>
        </w:rPr>
        <w:t xml:space="preserve">; </w:t>
      </w:r>
      <w:r w:rsidR="00E52EF7" w:rsidRPr="006D00BE">
        <w:rPr>
          <w:sz w:val="28"/>
          <w:szCs w:val="28"/>
          <w:u w:val="single"/>
        </w:rPr>
        <w:t>ieteikumi</w:t>
      </w:r>
      <w:r w:rsidR="008C4D0B" w:rsidRPr="006D00BE">
        <w:rPr>
          <w:sz w:val="28"/>
          <w:szCs w:val="28"/>
          <w:u w:val="single"/>
        </w:rPr>
        <w:t xml:space="preserve"> sabiedriskā transporta organizatoriem</w:t>
      </w:r>
      <w:r w:rsidR="000D7318" w:rsidRPr="006D00BE">
        <w:rPr>
          <w:sz w:val="28"/>
          <w:szCs w:val="28"/>
        </w:rPr>
        <w:t xml:space="preserve"> (</w:t>
      </w:r>
      <w:r w:rsidR="008A18AB" w:rsidRPr="006D00BE">
        <w:rPr>
          <w:sz w:val="28"/>
          <w:szCs w:val="28"/>
        </w:rPr>
        <w:t xml:space="preserve">par </w:t>
      </w:r>
      <w:r w:rsidR="000D7318" w:rsidRPr="006D00BE">
        <w:rPr>
          <w:sz w:val="28"/>
          <w:szCs w:val="28"/>
        </w:rPr>
        <w:t>transporta mitro tīrīšanu ar sadzīvē lietojamiem dezinfekcijas līdzekļiem;</w:t>
      </w:r>
      <w:r w:rsidR="008A18AB" w:rsidRPr="006D00BE">
        <w:rPr>
          <w:sz w:val="28"/>
          <w:szCs w:val="28"/>
        </w:rPr>
        <w:t xml:space="preserve"> par </w:t>
      </w:r>
      <w:r w:rsidR="000D7318" w:rsidRPr="006D00BE">
        <w:rPr>
          <w:sz w:val="28"/>
          <w:szCs w:val="28"/>
        </w:rPr>
        <w:t>virsm</w:t>
      </w:r>
      <w:r w:rsidR="008A18AB" w:rsidRPr="006D00BE">
        <w:rPr>
          <w:sz w:val="28"/>
          <w:szCs w:val="28"/>
        </w:rPr>
        <w:t>u</w:t>
      </w:r>
      <w:r w:rsidR="000D7318" w:rsidRPr="006D00BE">
        <w:rPr>
          <w:sz w:val="28"/>
          <w:szCs w:val="28"/>
        </w:rPr>
        <w:t>, kam pieskaras ar rokām liels skaits pasažieru</w:t>
      </w:r>
      <w:r w:rsidR="008A18AB" w:rsidRPr="006D00BE">
        <w:rPr>
          <w:sz w:val="28"/>
          <w:szCs w:val="28"/>
        </w:rPr>
        <w:t xml:space="preserve">, </w:t>
      </w:r>
      <w:r w:rsidR="00266693" w:rsidRPr="006D00BE">
        <w:rPr>
          <w:sz w:val="28"/>
          <w:szCs w:val="28"/>
        </w:rPr>
        <w:t>tīrīšanu).</w:t>
      </w:r>
    </w:p>
    <w:p w14:paraId="53F6BC48" w14:textId="14AEC98D" w:rsidR="00EF5D40" w:rsidRPr="006D00BE" w:rsidRDefault="00665391" w:rsidP="000D7318">
      <w:pPr>
        <w:jc w:val="both"/>
        <w:rPr>
          <w:sz w:val="28"/>
          <w:szCs w:val="28"/>
        </w:rPr>
      </w:pPr>
      <w:r w:rsidRPr="006D00BE">
        <w:rPr>
          <w:sz w:val="28"/>
          <w:szCs w:val="28"/>
        </w:rPr>
        <w:t xml:space="preserve">Tiek izstrādāti arī </w:t>
      </w:r>
      <w:r w:rsidRPr="006D00BE">
        <w:rPr>
          <w:sz w:val="28"/>
          <w:szCs w:val="28"/>
          <w:u w:val="single"/>
        </w:rPr>
        <w:t xml:space="preserve">ieteikumi </w:t>
      </w:r>
      <w:r w:rsidR="00693659" w:rsidRPr="006D00BE">
        <w:rPr>
          <w:sz w:val="28"/>
          <w:szCs w:val="28"/>
          <w:u w:val="single"/>
        </w:rPr>
        <w:t>farmaceitiem</w:t>
      </w:r>
      <w:r w:rsidRPr="006D00BE">
        <w:rPr>
          <w:sz w:val="28"/>
          <w:szCs w:val="28"/>
        </w:rPr>
        <w:t xml:space="preserve">, iekļaujot tajās arī informāciju par </w:t>
      </w:r>
      <w:r w:rsidR="00693659" w:rsidRPr="006D00BE">
        <w:rPr>
          <w:sz w:val="28"/>
          <w:szCs w:val="28"/>
        </w:rPr>
        <w:t xml:space="preserve">medicīniskajām </w:t>
      </w:r>
      <w:r w:rsidRPr="006D00BE">
        <w:rPr>
          <w:sz w:val="28"/>
          <w:szCs w:val="28"/>
        </w:rPr>
        <w:t>maskām un dezinfekcijas līdzekļiem.</w:t>
      </w:r>
    </w:p>
    <w:p w14:paraId="57AB113C" w14:textId="77777777" w:rsidR="00D459DB" w:rsidRPr="006D00BE" w:rsidRDefault="00D459DB" w:rsidP="00D459DB">
      <w:pPr>
        <w:jc w:val="both"/>
        <w:rPr>
          <w:sz w:val="28"/>
          <w:szCs w:val="28"/>
        </w:rPr>
      </w:pPr>
    </w:p>
    <w:p w14:paraId="63BF4E55" w14:textId="4B42ADCF" w:rsidR="0064236C" w:rsidRPr="006D00BE" w:rsidRDefault="0067542D" w:rsidP="00D459DB">
      <w:pPr>
        <w:jc w:val="both"/>
        <w:rPr>
          <w:sz w:val="28"/>
          <w:szCs w:val="28"/>
        </w:rPr>
      </w:pPr>
      <w:r w:rsidRPr="006D00BE">
        <w:rPr>
          <w:sz w:val="28"/>
          <w:szCs w:val="28"/>
        </w:rPr>
        <w:t>Sadarbībā ar lidostu “Rīga” tiek veikta ceļotāju no skart</w:t>
      </w:r>
      <w:r w:rsidR="00FD2276" w:rsidRPr="006D00BE">
        <w:rPr>
          <w:sz w:val="28"/>
          <w:szCs w:val="28"/>
        </w:rPr>
        <w:t>aj</w:t>
      </w:r>
      <w:r w:rsidRPr="006D00BE">
        <w:rPr>
          <w:sz w:val="28"/>
          <w:szCs w:val="28"/>
        </w:rPr>
        <w:t>ā</w:t>
      </w:r>
      <w:r w:rsidR="00FD2276" w:rsidRPr="006D00BE">
        <w:rPr>
          <w:sz w:val="28"/>
          <w:szCs w:val="28"/>
        </w:rPr>
        <w:t>m</w:t>
      </w:r>
      <w:r w:rsidRPr="006D00BE">
        <w:rPr>
          <w:sz w:val="28"/>
          <w:szCs w:val="28"/>
        </w:rPr>
        <w:t xml:space="preserve"> teritorij</w:t>
      </w:r>
      <w:r w:rsidR="00FD2276" w:rsidRPr="006D00BE">
        <w:rPr>
          <w:sz w:val="28"/>
          <w:szCs w:val="28"/>
        </w:rPr>
        <w:t>ām</w:t>
      </w:r>
      <w:r w:rsidRPr="006D00BE">
        <w:rPr>
          <w:sz w:val="28"/>
          <w:szCs w:val="28"/>
        </w:rPr>
        <w:t xml:space="preserve"> informēšana par profilakses pasākumiem un medicīniskās palīdzības saņemšanas iespējām</w:t>
      </w:r>
      <w:r w:rsidR="007E78B7" w:rsidRPr="006D00BE">
        <w:rPr>
          <w:sz w:val="28"/>
          <w:szCs w:val="28"/>
        </w:rPr>
        <w:t xml:space="preserve"> lidostā</w:t>
      </w:r>
      <w:r w:rsidRPr="006D00BE">
        <w:rPr>
          <w:sz w:val="28"/>
          <w:szCs w:val="28"/>
        </w:rPr>
        <w:t>. Kopīgi izstrādāti informatīvie materiāli un izvietoti lidostā.</w:t>
      </w:r>
    </w:p>
    <w:p w14:paraId="4C08DD1A" w14:textId="0B1713D4" w:rsidR="005A3EFE" w:rsidRPr="006D00BE" w:rsidRDefault="005A3EFE" w:rsidP="00D459DB">
      <w:pPr>
        <w:jc w:val="both"/>
        <w:rPr>
          <w:sz w:val="28"/>
          <w:szCs w:val="28"/>
        </w:rPr>
      </w:pPr>
    </w:p>
    <w:p w14:paraId="0F605647" w14:textId="1D847C7E" w:rsidR="005A3EFE" w:rsidRPr="006D00BE" w:rsidRDefault="005A3EFE" w:rsidP="00D459DB">
      <w:pPr>
        <w:jc w:val="both"/>
        <w:rPr>
          <w:sz w:val="28"/>
          <w:szCs w:val="28"/>
        </w:rPr>
      </w:pPr>
      <w:r w:rsidRPr="006D00BE">
        <w:rPr>
          <w:sz w:val="28"/>
          <w:szCs w:val="28"/>
        </w:rPr>
        <w:lastRenderedPageBreak/>
        <w:t>SPKC ir vei</w:t>
      </w:r>
      <w:r w:rsidR="00A703C6" w:rsidRPr="006D00BE">
        <w:rPr>
          <w:sz w:val="28"/>
          <w:szCs w:val="28"/>
        </w:rPr>
        <w:t>cis epidemioloģisko izmeklēšanu un</w:t>
      </w:r>
      <w:r w:rsidRPr="006D00BE">
        <w:rPr>
          <w:sz w:val="28"/>
          <w:szCs w:val="28"/>
        </w:rPr>
        <w:t xml:space="preserve"> kontaktpersonu apzināšan</w:t>
      </w:r>
      <w:r w:rsidR="00A703C6" w:rsidRPr="006D00BE">
        <w:rPr>
          <w:sz w:val="28"/>
          <w:szCs w:val="28"/>
        </w:rPr>
        <w:t>u</w:t>
      </w:r>
      <w:r w:rsidRPr="006D00BE">
        <w:rPr>
          <w:sz w:val="28"/>
          <w:szCs w:val="28"/>
        </w:rPr>
        <w:t>, kas lidojušas un braukušas mikroautobusā ar personu</w:t>
      </w:r>
      <w:r w:rsidR="0031690A" w:rsidRPr="006D00BE">
        <w:rPr>
          <w:sz w:val="28"/>
          <w:szCs w:val="28"/>
        </w:rPr>
        <w:t xml:space="preserve"> (no Irānas)</w:t>
      </w:r>
      <w:r w:rsidRPr="006D00BE">
        <w:rPr>
          <w:sz w:val="28"/>
          <w:szCs w:val="28"/>
        </w:rPr>
        <w:t>, k</w:t>
      </w:r>
      <w:r w:rsidR="00DE37B5" w:rsidRPr="006D00BE">
        <w:rPr>
          <w:sz w:val="28"/>
          <w:szCs w:val="28"/>
        </w:rPr>
        <w:t>urai</w:t>
      </w:r>
      <w:r w:rsidRPr="006D00BE">
        <w:rPr>
          <w:sz w:val="28"/>
          <w:szCs w:val="28"/>
        </w:rPr>
        <w:t xml:space="preserve"> Igaunijā apstiprināta COVID-19 infekcija.</w:t>
      </w:r>
      <w:r w:rsidR="00027255" w:rsidRPr="006D00BE">
        <w:rPr>
          <w:sz w:val="28"/>
          <w:szCs w:val="28"/>
        </w:rPr>
        <w:t xml:space="preserve"> Informācija par ārvalstu pilsoņiem nodota Igaunijas, Lietuvas, Zviedrijas un Rumānijas kompetentām epidemioloģiskās uzraudzības iestādēm, izmantojot </w:t>
      </w:r>
      <w:r w:rsidR="0015114D" w:rsidRPr="006D00BE">
        <w:rPr>
          <w:sz w:val="28"/>
          <w:szCs w:val="28"/>
        </w:rPr>
        <w:t>ES</w:t>
      </w:r>
      <w:r w:rsidR="00027255" w:rsidRPr="006D00BE">
        <w:rPr>
          <w:sz w:val="28"/>
          <w:szCs w:val="28"/>
        </w:rPr>
        <w:t xml:space="preserve"> Agrīnas brīdināšanas un reaģēšanas sistēmu (EWRS). Tāpat uzrunāts katrs Latvijas iedzīvotājs (kontaktpersona), kurš braucis starptautiskā</w:t>
      </w:r>
      <w:r w:rsidR="00BA7C5B" w:rsidRPr="006D00BE">
        <w:rPr>
          <w:sz w:val="28"/>
          <w:szCs w:val="28"/>
        </w:rPr>
        <w:t>s satiksmes</w:t>
      </w:r>
      <w:r w:rsidR="00027255" w:rsidRPr="006D00BE">
        <w:rPr>
          <w:sz w:val="28"/>
          <w:szCs w:val="28"/>
        </w:rPr>
        <w:t xml:space="preserve"> autobusā ar inficēto personu uz Igauniju. Visām kontaktpersonām sniegti norādījumi</w:t>
      </w:r>
      <w:r w:rsidR="006D00BE">
        <w:rPr>
          <w:sz w:val="28"/>
          <w:szCs w:val="28"/>
        </w:rPr>
        <w:t xml:space="preserve">, kā arī </w:t>
      </w:r>
      <w:r w:rsidR="00E20CDF">
        <w:rPr>
          <w:sz w:val="28"/>
          <w:szCs w:val="28"/>
        </w:rPr>
        <w:t>attiecīgi</w:t>
      </w:r>
      <w:r w:rsidR="00027255" w:rsidRPr="006D00BE">
        <w:rPr>
          <w:sz w:val="28"/>
          <w:szCs w:val="28"/>
        </w:rPr>
        <w:t xml:space="preserve"> </w:t>
      </w:r>
      <w:r w:rsidR="00E20CDF">
        <w:rPr>
          <w:sz w:val="28"/>
          <w:szCs w:val="28"/>
        </w:rPr>
        <w:t>i</w:t>
      </w:r>
      <w:r w:rsidR="00027255" w:rsidRPr="006D00BE">
        <w:rPr>
          <w:sz w:val="28"/>
          <w:szCs w:val="28"/>
        </w:rPr>
        <w:t>nformēti ģimenes ārsti.</w:t>
      </w:r>
    </w:p>
    <w:p w14:paraId="49DB3FDC" w14:textId="77777777" w:rsidR="004C7861" w:rsidRPr="006D00BE" w:rsidRDefault="004C7861" w:rsidP="004C7861">
      <w:pPr>
        <w:jc w:val="both"/>
        <w:rPr>
          <w:sz w:val="28"/>
          <w:szCs w:val="28"/>
        </w:rPr>
      </w:pPr>
    </w:p>
    <w:p w14:paraId="10F97B12" w14:textId="572155B1" w:rsidR="0064236C" w:rsidRPr="006D00BE" w:rsidRDefault="0064236C" w:rsidP="004C7861">
      <w:pPr>
        <w:jc w:val="both"/>
        <w:rPr>
          <w:sz w:val="28"/>
          <w:szCs w:val="28"/>
        </w:rPr>
      </w:pPr>
      <w:r w:rsidRPr="006D00BE">
        <w:rPr>
          <w:b/>
          <w:bCs/>
          <w:sz w:val="28"/>
          <w:szCs w:val="28"/>
        </w:rPr>
        <w:t>Latvijas nostāja</w:t>
      </w:r>
    </w:p>
    <w:p w14:paraId="01886B7C" w14:textId="77777777" w:rsidR="0064236C" w:rsidRPr="006D00BE" w:rsidRDefault="0064236C" w:rsidP="004C7861">
      <w:pPr>
        <w:jc w:val="both"/>
        <w:rPr>
          <w:sz w:val="28"/>
          <w:szCs w:val="28"/>
        </w:rPr>
      </w:pPr>
    </w:p>
    <w:p w14:paraId="5B842BB3" w14:textId="1C14993C" w:rsidR="008E09D9" w:rsidRPr="006D00BE" w:rsidRDefault="0064236C" w:rsidP="004C7861">
      <w:pPr>
        <w:jc w:val="both"/>
        <w:rPr>
          <w:b/>
          <w:bCs/>
          <w:sz w:val="28"/>
          <w:szCs w:val="28"/>
        </w:rPr>
      </w:pPr>
      <w:r w:rsidRPr="006D00BE">
        <w:rPr>
          <w:sz w:val="28"/>
          <w:szCs w:val="28"/>
        </w:rPr>
        <w:t>Latvija atbalst</w:t>
      </w:r>
      <w:r w:rsidR="002E436D" w:rsidRPr="006D00BE">
        <w:rPr>
          <w:sz w:val="28"/>
          <w:szCs w:val="28"/>
        </w:rPr>
        <w:t>īja</w:t>
      </w:r>
      <w:r w:rsidRPr="006D00BE">
        <w:rPr>
          <w:sz w:val="28"/>
          <w:szCs w:val="28"/>
        </w:rPr>
        <w:t xml:space="preserve"> </w:t>
      </w:r>
      <w:r w:rsidRPr="006D00BE">
        <w:rPr>
          <w:b/>
          <w:bCs/>
          <w:sz w:val="28"/>
          <w:szCs w:val="28"/>
        </w:rPr>
        <w:t xml:space="preserve">Padomes secinājumu par </w:t>
      </w:r>
      <w:bookmarkStart w:id="5" w:name="_Hlk32225881"/>
      <w:r w:rsidRPr="006D00BE">
        <w:rPr>
          <w:b/>
          <w:bCs/>
          <w:sz w:val="28"/>
          <w:szCs w:val="28"/>
        </w:rPr>
        <w:t>jauno koronavīrusu (</w:t>
      </w:r>
      <w:r w:rsidR="002E436D" w:rsidRPr="006D00BE">
        <w:rPr>
          <w:b/>
          <w:bCs/>
          <w:sz w:val="28"/>
          <w:szCs w:val="28"/>
        </w:rPr>
        <w:t>COVID-19</w:t>
      </w:r>
      <w:r w:rsidRPr="006D00BE">
        <w:rPr>
          <w:b/>
          <w:bCs/>
          <w:sz w:val="28"/>
          <w:szCs w:val="28"/>
        </w:rPr>
        <w:t xml:space="preserve">) </w:t>
      </w:r>
      <w:bookmarkEnd w:id="5"/>
      <w:r w:rsidRPr="006D00BE">
        <w:rPr>
          <w:sz w:val="28"/>
          <w:szCs w:val="28"/>
        </w:rPr>
        <w:t xml:space="preserve">pieņemšanu ārkārtas Nodarbinātības, sociālās politikas, veselības un patērētāju tiesību aizsardzības padomes (EPSCO) </w:t>
      </w:r>
      <w:r w:rsidR="002E436D" w:rsidRPr="006D00BE">
        <w:rPr>
          <w:sz w:val="28"/>
          <w:szCs w:val="28"/>
        </w:rPr>
        <w:t>2020.</w:t>
      </w:r>
      <w:r w:rsidR="00697591" w:rsidRPr="006D00BE">
        <w:rPr>
          <w:sz w:val="28"/>
          <w:szCs w:val="28"/>
        </w:rPr>
        <w:t> </w:t>
      </w:r>
      <w:r w:rsidR="002E436D" w:rsidRPr="006D00BE">
        <w:rPr>
          <w:sz w:val="28"/>
          <w:szCs w:val="28"/>
        </w:rPr>
        <w:t>gada 13.</w:t>
      </w:r>
      <w:r w:rsidR="00697591" w:rsidRPr="006D00BE">
        <w:rPr>
          <w:sz w:val="28"/>
          <w:szCs w:val="28"/>
        </w:rPr>
        <w:t> </w:t>
      </w:r>
      <w:r w:rsidR="002E436D" w:rsidRPr="006D00BE">
        <w:rPr>
          <w:sz w:val="28"/>
          <w:szCs w:val="28"/>
        </w:rPr>
        <w:t xml:space="preserve">februāra </w:t>
      </w:r>
      <w:r w:rsidRPr="006D00BE">
        <w:rPr>
          <w:sz w:val="28"/>
          <w:szCs w:val="28"/>
        </w:rPr>
        <w:t>sanāksmē, jo sekmīgai cīņai ar jauno koronavīrusu (</w:t>
      </w:r>
      <w:r w:rsidR="002E436D" w:rsidRPr="006D00BE">
        <w:rPr>
          <w:sz w:val="28"/>
          <w:szCs w:val="28"/>
        </w:rPr>
        <w:t>COVID-19</w:t>
      </w:r>
      <w:r w:rsidRPr="006D00BE">
        <w:rPr>
          <w:sz w:val="28"/>
          <w:szCs w:val="28"/>
        </w:rPr>
        <w:t>) nepieciešama visu dalībvalstu saskaņota rīcība, lai ierobežotu vīrusa izplatību ES teritorijā un mazinātu tā izraisītās saslimšanas sekas.</w:t>
      </w:r>
      <w:r w:rsidR="002E436D" w:rsidRPr="006D00BE">
        <w:rPr>
          <w:sz w:val="28"/>
          <w:szCs w:val="28"/>
        </w:rPr>
        <w:t xml:space="preserve"> </w:t>
      </w:r>
      <w:r w:rsidR="002E436D" w:rsidRPr="00E20CDF">
        <w:rPr>
          <w:b/>
          <w:bCs/>
          <w:sz w:val="28"/>
          <w:szCs w:val="28"/>
        </w:rPr>
        <w:t>Latvija atbalsta</w:t>
      </w:r>
      <w:r w:rsidR="002E436D" w:rsidRPr="00E20CDF">
        <w:rPr>
          <w:sz w:val="28"/>
          <w:szCs w:val="28"/>
        </w:rPr>
        <w:t xml:space="preserve"> ES dalībvalstu vienoto pieeju jaunā koronavīrus</w:t>
      </w:r>
      <w:r w:rsidR="002E436D" w:rsidRPr="006D00BE">
        <w:rPr>
          <w:sz w:val="28"/>
          <w:szCs w:val="28"/>
        </w:rPr>
        <w:t>a (COVID-19) apkarošanā.</w:t>
      </w:r>
    </w:p>
    <w:p w14:paraId="635BCA83" w14:textId="77777777" w:rsidR="008E09D9" w:rsidRPr="006D00BE" w:rsidRDefault="008E09D9" w:rsidP="004C7861">
      <w:pPr>
        <w:jc w:val="both"/>
        <w:rPr>
          <w:b/>
          <w:bCs/>
          <w:sz w:val="28"/>
          <w:szCs w:val="28"/>
        </w:rPr>
      </w:pPr>
    </w:p>
    <w:p w14:paraId="116004B9" w14:textId="315C05E5" w:rsidR="00B96F1D" w:rsidRPr="006D00BE" w:rsidRDefault="00835B9B" w:rsidP="004C7861">
      <w:pPr>
        <w:keepNext/>
        <w:jc w:val="both"/>
        <w:rPr>
          <w:rFonts w:eastAsiaTheme="minorEastAsia"/>
          <w:b/>
          <w:sz w:val="28"/>
          <w:szCs w:val="28"/>
        </w:rPr>
      </w:pPr>
      <w:r w:rsidRPr="006D00BE">
        <w:rPr>
          <w:b/>
          <w:bCs/>
          <w:sz w:val="28"/>
          <w:szCs w:val="28"/>
        </w:rPr>
        <w:t>L</w:t>
      </w:r>
      <w:r w:rsidR="00135533" w:rsidRPr="006D00BE">
        <w:rPr>
          <w:b/>
          <w:bCs/>
          <w:sz w:val="28"/>
          <w:szCs w:val="28"/>
        </w:rPr>
        <w:t>atvijas delegācija</w:t>
      </w:r>
      <w:r w:rsidR="00345ADB" w:rsidRPr="006D00BE">
        <w:rPr>
          <w:b/>
          <w:bCs/>
          <w:sz w:val="28"/>
          <w:szCs w:val="28"/>
        </w:rPr>
        <w:t>.</w:t>
      </w:r>
    </w:p>
    <w:p w14:paraId="7EAAEEEC" w14:textId="77777777" w:rsidR="00B96F1D" w:rsidRPr="006D00BE" w:rsidRDefault="00B96F1D" w:rsidP="004C7861">
      <w:pPr>
        <w:ind w:firstLine="720"/>
        <w:jc w:val="both"/>
        <w:rPr>
          <w:color w:val="000000"/>
          <w:sz w:val="28"/>
          <w:szCs w:val="28"/>
          <w:shd w:val="clear" w:color="auto" w:fill="FFFFFF"/>
        </w:rPr>
      </w:pPr>
    </w:p>
    <w:p w14:paraId="5E64F36C" w14:textId="193AE98A" w:rsidR="00B96F1D" w:rsidRPr="006D00BE" w:rsidRDefault="00135533" w:rsidP="004C7861">
      <w:pPr>
        <w:jc w:val="both"/>
        <w:rPr>
          <w:color w:val="000000"/>
          <w:sz w:val="28"/>
          <w:szCs w:val="28"/>
          <w:shd w:val="clear" w:color="auto" w:fill="FFFFFF"/>
        </w:rPr>
      </w:pPr>
      <w:r w:rsidRPr="006D00BE">
        <w:rPr>
          <w:bCs/>
          <w:sz w:val="28"/>
          <w:szCs w:val="28"/>
        </w:rPr>
        <w:t>Delegācijas vadītāj</w:t>
      </w:r>
      <w:r w:rsidR="00DC1FD0" w:rsidRPr="006D00BE">
        <w:rPr>
          <w:bCs/>
          <w:sz w:val="28"/>
          <w:szCs w:val="28"/>
        </w:rPr>
        <w:t>a</w:t>
      </w:r>
      <w:r w:rsidRPr="006D00BE">
        <w:rPr>
          <w:bCs/>
          <w:sz w:val="28"/>
          <w:szCs w:val="28"/>
        </w:rPr>
        <w:t xml:space="preserve">: </w:t>
      </w:r>
    </w:p>
    <w:p w14:paraId="0B5243CC" w14:textId="5FD50043" w:rsidR="00D445D2" w:rsidRPr="006D00BE" w:rsidRDefault="00E20CDF" w:rsidP="004C7861">
      <w:pPr>
        <w:jc w:val="both"/>
        <w:rPr>
          <w:bCs/>
          <w:sz w:val="28"/>
          <w:szCs w:val="28"/>
        </w:rPr>
      </w:pPr>
      <w:r w:rsidRPr="006D123B">
        <w:rPr>
          <w:bCs/>
          <w:sz w:val="28"/>
          <w:szCs w:val="28"/>
        </w:rPr>
        <w:t>Latvijas Republikas Pastāvīgās pārstāvniecības ES pastāvīgā pārstāvja vietniece, vēstniece A. Balode.</w:t>
      </w:r>
      <w:r w:rsidR="00BB4610">
        <w:rPr>
          <w:bCs/>
          <w:sz w:val="28"/>
          <w:szCs w:val="28"/>
        </w:rPr>
        <w:t xml:space="preserve"> </w:t>
      </w:r>
      <w:r w:rsidR="00135533" w:rsidRPr="006D00BE">
        <w:rPr>
          <w:bCs/>
          <w:sz w:val="28"/>
          <w:szCs w:val="28"/>
        </w:rPr>
        <w:t xml:space="preserve">Delegācijas dalībnieki: </w:t>
      </w:r>
    </w:p>
    <w:p w14:paraId="3A34608B" w14:textId="39447980" w:rsidR="000E7D11" w:rsidRPr="006D00BE" w:rsidRDefault="00135533" w:rsidP="004C7861">
      <w:pPr>
        <w:jc w:val="both"/>
        <w:rPr>
          <w:bCs/>
          <w:sz w:val="28"/>
          <w:szCs w:val="28"/>
        </w:rPr>
      </w:pPr>
      <w:r w:rsidRPr="006D00BE">
        <w:rPr>
          <w:bCs/>
          <w:sz w:val="28"/>
          <w:szCs w:val="28"/>
        </w:rPr>
        <w:t xml:space="preserve">Veselības ministrijas nozares padomniece Latvijas Republikas Pastāvīgajā pārstāvniecībā </w:t>
      </w:r>
      <w:r w:rsidR="00673D9C" w:rsidRPr="006D00BE">
        <w:rPr>
          <w:bCs/>
          <w:sz w:val="28"/>
          <w:szCs w:val="28"/>
        </w:rPr>
        <w:t>ES</w:t>
      </w:r>
      <w:r w:rsidRPr="006D00BE">
        <w:rPr>
          <w:bCs/>
          <w:sz w:val="28"/>
          <w:szCs w:val="28"/>
        </w:rPr>
        <w:t xml:space="preserve"> K.</w:t>
      </w:r>
      <w:r w:rsidR="00E617C9" w:rsidRPr="006D00BE">
        <w:rPr>
          <w:bCs/>
          <w:sz w:val="28"/>
          <w:szCs w:val="28"/>
        </w:rPr>
        <w:t> </w:t>
      </w:r>
      <w:r w:rsidRPr="006D00BE">
        <w:rPr>
          <w:bCs/>
          <w:sz w:val="28"/>
          <w:szCs w:val="28"/>
        </w:rPr>
        <w:t>Zālīte</w:t>
      </w:r>
      <w:r w:rsidR="00673FC0" w:rsidRPr="006D00BE">
        <w:rPr>
          <w:bCs/>
          <w:sz w:val="28"/>
          <w:szCs w:val="28"/>
        </w:rPr>
        <w:t>.</w:t>
      </w:r>
    </w:p>
    <w:p w14:paraId="1F1F15C1" w14:textId="70D6DBCD" w:rsidR="00B96F1D" w:rsidRPr="006D00BE" w:rsidRDefault="00B96F1D" w:rsidP="004C7861">
      <w:pPr>
        <w:ind w:firstLine="720"/>
        <w:jc w:val="both"/>
        <w:rPr>
          <w:color w:val="000000"/>
          <w:sz w:val="28"/>
          <w:szCs w:val="28"/>
          <w:shd w:val="clear" w:color="auto" w:fill="FFFFFF"/>
        </w:rPr>
      </w:pPr>
    </w:p>
    <w:p w14:paraId="7DBB3191" w14:textId="45259961" w:rsidR="00F9770C" w:rsidRPr="006D00BE" w:rsidRDefault="00F9770C" w:rsidP="004C7861">
      <w:pPr>
        <w:ind w:firstLine="720"/>
        <w:jc w:val="both"/>
        <w:rPr>
          <w:color w:val="000000"/>
          <w:sz w:val="28"/>
          <w:szCs w:val="28"/>
          <w:shd w:val="clear" w:color="auto" w:fill="FFFFFF"/>
        </w:rPr>
      </w:pPr>
    </w:p>
    <w:p w14:paraId="6B3EE729" w14:textId="12F5FFE4" w:rsidR="00C50044" w:rsidRPr="006D00BE" w:rsidRDefault="00135533" w:rsidP="004C7861">
      <w:pPr>
        <w:widowControl w:val="0"/>
        <w:rPr>
          <w:rFonts w:eastAsia="Calibri"/>
          <w:sz w:val="28"/>
          <w:szCs w:val="28"/>
        </w:rPr>
      </w:pPr>
      <w:r w:rsidRPr="006D00BE">
        <w:rPr>
          <w:rFonts w:eastAsia="Calibri"/>
          <w:sz w:val="28"/>
          <w:szCs w:val="28"/>
        </w:rPr>
        <w:t>Veselības ministre</w:t>
      </w:r>
      <w:r w:rsidRPr="006D00BE">
        <w:rPr>
          <w:rFonts w:eastAsia="Calibri"/>
          <w:sz w:val="28"/>
          <w:szCs w:val="28"/>
        </w:rPr>
        <w:tab/>
      </w:r>
      <w:r w:rsidRPr="006D00BE">
        <w:rPr>
          <w:rFonts w:eastAsia="Calibri"/>
          <w:sz w:val="28"/>
          <w:szCs w:val="28"/>
        </w:rPr>
        <w:tab/>
      </w:r>
      <w:r w:rsidRPr="006D00BE">
        <w:rPr>
          <w:rFonts w:eastAsia="Calibri"/>
          <w:sz w:val="28"/>
          <w:szCs w:val="28"/>
        </w:rPr>
        <w:tab/>
      </w:r>
      <w:r w:rsidRPr="006D00BE">
        <w:rPr>
          <w:rFonts w:eastAsia="Calibri"/>
          <w:sz w:val="28"/>
          <w:szCs w:val="28"/>
        </w:rPr>
        <w:tab/>
      </w:r>
      <w:r w:rsidRPr="006D00BE">
        <w:rPr>
          <w:rFonts w:eastAsia="Calibri"/>
          <w:sz w:val="28"/>
          <w:szCs w:val="28"/>
        </w:rPr>
        <w:tab/>
      </w:r>
      <w:r w:rsidRPr="006D00BE">
        <w:rPr>
          <w:rFonts w:eastAsia="Calibri"/>
          <w:sz w:val="28"/>
          <w:szCs w:val="28"/>
        </w:rPr>
        <w:tab/>
      </w:r>
      <w:r w:rsidR="002711D0" w:rsidRPr="006D00BE">
        <w:rPr>
          <w:rFonts w:eastAsia="Calibri"/>
          <w:sz w:val="28"/>
          <w:szCs w:val="28"/>
        </w:rPr>
        <w:tab/>
      </w:r>
      <w:r w:rsidR="002711D0" w:rsidRPr="006D00BE">
        <w:rPr>
          <w:rFonts w:eastAsia="Calibri"/>
          <w:sz w:val="28"/>
          <w:szCs w:val="28"/>
        </w:rPr>
        <w:tab/>
      </w:r>
      <w:r w:rsidR="006B2915" w:rsidRPr="006D00BE">
        <w:rPr>
          <w:rFonts w:eastAsia="Calibri"/>
          <w:sz w:val="28"/>
          <w:szCs w:val="28"/>
        </w:rPr>
        <w:t xml:space="preserve">     </w:t>
      </w:r>
      <w:r w:rsidR="004A421D" w:rsidRPr="006D00BE">
        <w:rPr>
          <w:rFonts w:eastAsia="Calibri"/>
          <w:sz w:val="28"/>
          <w:szCs w:val="28"/>
        </w:rPr>
        <w:t>I</w:t>
      </w:r>
      <w:r w:rsidR="006B2915" w:rsidRPr="006D00BE">
        <w:rPr>
          <w:rFonts w:eastAsia="Calibri"/>
          <w:sz w:val="28"/>
          <w:szCs w:val="28"/>
        </w:rPr>
        <w:t>.</w:t>
      </w:r>
      <w:r w:rsidR="00E617C9" w:rsidRPr="006D00BE">
        <w:rPr>
          <w:rFonts w:eastAsia="Calibri"/>
          <w:sz w:val="28"/>
          <w:szCs w:val="28"/>
        </w:rPr>
        <w:t> </w:t>
      </w:r>
      <w:r w:rsidR="004A421D" w:rsidRPr="006D00BE">
        <w:rPr>
          <w:rFonts w:eastAsia="Calibri"/>
          <w:sz w:val="28"/>
          <w:szCs w:val="28"/>
        </w:rPr>
        <w:t>Viņķele</w:t>
      </w:r>
    </w:p>
    <w:p w14:paraId="67370202" w14:textId="77777777" w:rsidR="00C50044" w:rsidRPr="006D00BE" w:rsidRDefault="00C50044" w:rsidP="004C7861">
      <w:pPr>
        <w:widowControl w:val="0"/>
        <w:rPr>
          <w:rFonts w:eastAsia="Calibri"/>
          <w:sz w:val="28"/>
          <w:szCs w:val="28"/>
        </w:rPr>
      </w:pPr>
    </w:p>
    <w:p w14:paraId="0AE6C1EF" w14:textId="02667FE2" w:rsidR="00C50044" w:rsidRPr="006D00BE" w:rsidRDefault="00135533" w:rsidP="004C7861">
      <w:pPr>
        <w:widowControl w:val="0"/>
        <w:rPr>
          <w:rFonts w:eastAsia="Calibri"/>
          <w:sz w:val="28"/>
          <w:szCs w:val="28"/>
        </w:rPr>
      </w:pPr>
      <w:r w:rsidRPr="006D00BE">
        <w:rPr>
          <w:rFonts w:eastAsia="Calibri"/>
          <w:sz w:val="28"/>
          <w:szCs w:val="28"/>
        </w:rPr>
        <w:t>Iesniedzējs: Veselības ministre</w:t>
      </w:r>
      <w:r w:rsidRPr="006D00BE">
        <w:rPr>
          <w:rFonts w:eastAsia="Calibri"/>
          <w:sz w:val="28"/>
          <w:szCs w:val="28"/>
        </w:rPr>
        <w:tab/>
      </w:r>
      <w:r w:rsidR="00063DB5" w:rsidRPr="006D00BE">
        <w:rPr>
          <w:rFonts w:eastAsia="Calibri"/>
          <w:sz w:val="28"/>
          <w:szCs w:val="28"/>
        </w:rPr>
        <w:tab/>
      </w:r>
      <w:r w:rsidR="002711D0" w:rsidRPr="006D00BE">
        <w:rPr>
          <w:rFonts w:eastAsia="Calibri"/>
          <w:sz w:val="28"/>
          <w:szCs w:val="28"/>
        </w:rPr>
        <w:tab/>
      </w:r>
      <w:r w:rsidR="002711D0" w:rsidRPr="006D00BE">
        <w:rPr>
          <w:rFonts w:eastAsia="Calibri"/>
          <w:sz w:val="28"/>
          <w:szCs w:val="28"/>
        </w:rPr>
        <w:tab/>
      </w:r>
      <w:r w:rsidR="002711D0" w:rsidRPr="006D00BE">
        <w:rPr>
          <w:rFonts w:eastAsia="Calibri"/>
          <w:sz w:val="28"/>
          <w:szCs w:val="28"/>
        </w:rPr>
        <w:tab/>
      </w:r>
      <w:r w:rsidR="002711D0" w:rsidRPr="006D00BE">
        <w:rPr>
          <w:rFonts w:eastAsia="Calibri"/>
          <w:sz w:val="28"/>
          <w:szCs w:val="28"/>
        </w:rPr>
        <w:tab/>
      </w:r>
      <w:r w:rsidR="006B2915" w:rsidRPr="006D00BE">
        <w:rPr>
          <w:rFonts w:eastAsia="Calibri"/>
          <w:sz w:val="28"/>
          <w:szCs w:val="28"/>
        </w:rPr>
        <w:t xml:space="preserve">     </w:t>
      </w:r>
      <w:r w:rsidR="002C0D39" w:rsidRPr="006D00BE">
        <w:rPr>
          <w:rFonts w:eastAsia="Calibri"/>
          <w:sz w:val="28"/>
          <w:szCs w:val="28"/>
        </w:rPr>
        <w:t>I</w:t>
      </w:r>
      <w:r w:rsidR="006B2915" w:rsidRPr="006D00BE">
        <w:rPr>
          <w:rFonts w:eastAsia="Calibri"/>
          <w:sz w:val="28"/>
          <w:szCs w:val="28"/>
        </w:rPr>
        <w:t>.</w:t>
      </w:r>
      <w:r w:rsidR="00E617C9" w:rsidRPr="006D00BE">
        <w:rPr>
          <w:rFonts w:eastAsia="Calibri"/>
          <w:sz w:val="28"/>
          <w:szCs w:val="28"/>
        </w:rPr>
        <w:t> </w:t>
      </w:r>
      <w:r w:rsidR="002C0D39" w:rsidRPr="006D00BE">
        <w:rPr>
          <w:rFonts w:eastAsia="Calibri"/>
          <w:sz w:val="28"/>
          <w:szCs w:val="28"/>
        </w:rPr>
        <w:t>Viņķele</w:t>
      </w:r>
    </w:p>
    <w:p w14:paraId="51AA97DC" w14:textId="77777777" w:rsidR="00C50044" w:rsidRPr="006D00BE" w:rsidRDefault="00C50044" w:rsidP="004C7861">
      <w:pPr>
        <w:widowControl w:val="0"/>
        <w:tabs>
          <w:tab w:val="left" w:pos="7088"/>
          <w:tab w:val="right" w:pos="9072"/>
        </w:tabs>
        <w:rPr>
          <w:rFonts w:eastAsia="Calibri"/>
          <w:sz w:val="28"/>
          <w:szCs w:val="28"/>
        </w:rPr>
      </w:pPr>
    </w:p>
    <w:p w14:paraId="61E4EDD3" w14:textId="5F9E7EDC" w:rsidR="00514067" w:rsidRPr="006D00BE" w:rsidRDefault="00135533" w:rsidP="002010B7">
      <w:pPr>
        <w:widowControl w:val="0"/>
        <w:jc w:val="both"/>
        <w:rPr>
          <w:rFonts w:eastAsia="Calibri"/>
          <w:sz w:val="28"/>
          <w:szCs w:val="28"/>
          <w:lang w:eastAsia="en-US"/>
        </w:rPr>
      </w:pPr>
      <w:r w:rsidRPr="006D00BE">
        <w:rPr>
          <w:rFonts w:eastAsia="Calibri"/>
          <w:sz w:val="28"/>
          <w:szCs w:val="28"/>
          <w:lang w:eastAsia="en-US"/>
        </w:rPr>
        <w:t>Vīza: Valsts sekretār</w:t>
      </w:r>
      <w:r w:rsidR="004A421D" w:rsidRPr="006D00BE">
        <w:rPr>
          <w:rFonts w:eastAsia="Calibri"/>
          <w:sz w:val="28"/>
          <w:szCs w:val="28"/>
          <w:lang w:eastAsia="en-US"/>
        </w:rPr>
        <w:t>e</w:t>
      </w:r>
      <w:r w:rsidR="00C50044" w:rsidRPr="006D00BE">
        <w:rPr>
          <w:rFonts w:eastAsia="Calibri"/>
          <w:sz w:val="28"/>
          <w:szCs w:val="28"/>
          <w:lang w:eastAsia="en-US"/>
        </w:rPr>
        <w:tab/>
      </w:r>
      <w:r w:rsidRPr="006D00BE">
        <w:rPr>
          <w:rFonts w:eastAsia="Calibri"/>
          <w:sz w:val="28"/>
          <w:szCs w:val="28"/>
          <w:lang w:eastAsia="en-US"/>
        </w:rPr>
        <w:tab/>
      </w:r>
      <w:r w:rsidRPr="006D00BE">
        <w:rPr>
          <w:rFonts w:eastAsia="Calibri"/>
          <w:sz w:val="28"/>
          <w:szCs w:val="28"/>
          <w:lang w:eastAsia="en-US"/>
        </w:rPr>
        <w:tab/>
      </w:r>
      <w:r w:rsidR="002711D0" w:rsidRPr="006D00BE">
        <w:rPr>
          <w:rFonts w:eastAsia="Calibri"/>
          <w:sz w:val="28"/>
          <w:szCs w:val="28"/>
          <w:lang w:eastAsia="en-US"/>
        </w:rPr>
        <w:tab/>
      </w:r>
      <w:r w:rsidR="002C0D39" w:rsidRPr="006D00BE">
        <w:rPr>
          <w:rFonts w:eastAsia="Calibri"/>
          <w:sz w:val="28"/>
          <w:szCs w:val="28"/>
          <w:lang w:eastAsia="en-US"/>
        </w:rPr>
        <w:t xml:space="preserve">      </w:t>
      </w:r>
      <w:r w:rsidR="004A2AB4" w:rsidRPr="006D00BE">
        <w:rPr>
          <w:rFonts w:eastAsia="Calibri"/>
          <w:sz w:val="28"/>
          <w:szCs w:val="28"/>
          <w:lang w:eastAsia="en-US"/>
        </w:rPr>
        <w:t xml:space="preserve">   </w:t>
      </w:r>
      <w:r w:rsidR="00B70E4D" w:rsidRPr="006D00BE">
        <w:rPr>
          <w:rFonts w:eastAsia="Calibri"/>
          <w:sz w:val="28"/>
          <w:szCs w:val="28"/>
          <w:lang w:eastAsia="en-US"/>
        </w:rPr>
        <w:t xml:space="preserve">     </w:t>
      </w:r>
      <w:r w:rsidR="002C0D39" w:rsidRPr="006D00BE">
        <w:rPr>
          <w:rFonts w:eastAsia="Calibri"/>
          <w:sz w:val="28"/>
          <w:szCs w:val="28"/>
          <w:lang w:eastAsia="en-US"/>
        </w:rPr>
        <w:t>D</w:t>
      </w:r>
      <w:r w:rsidR="004A2AB4" w:rsidRPr="006D00BE">
        <w:rPr>
          <w:rFonts w:eastAsia="Calibri"/>
          <w:sz w:val="28"/>
          <w:szCs w:val="28"/>
          <w:lang w:eastAsia="en-US"/>
        </w:rPr>
        <w:t>.</w:t>
      </w:r>
      <w:r w:rsidR="00E617C9" w:rsidRPr="006D00BE">
        <w:rPr>
          <w:rFonts w:eastAsia="Calibri"/>
          <w:sz w:val="28"/>
          <w:szCs w:val="28"/>
          <w:lang w:eastAsia="en-US"/>
        </w:rPr>
        <w:t> </w:t>
      </w:r>
      <w:r w:rsidR="002C0D39" w:rsidRPr="006D00BE">
        <w:rPr>
          <w:rFonts w:eastAsia="Calibri"/>
          <w:sz w:val="28"/>
          <w:szCs w:val="28"/>
          <w:lang w:eastAsia="en-US"/>
        </w:rPr>
        <w:t>Mūrmane-Umbraško</w:t>
      </w:r>
    </w:p>
    <w:sectPr w:rsidR="00514067" w:rsidRPr="006D00BE" w:rsidSect="00220B9A">
      <w:headerReference w:type="default" r:id="rId10"/>
      <w:footerReference w:type="default" r:id="rId11"/>
      <w:headerReference w:type="first" r:id="rId12"/>
      <w:footerReference w:type="first" r:id="rId13"/>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3581" w14:textId="77777777" w:rsidR="00806BF4" w:rsidRDefault="00806BF4">
      <w:r>
        <w:separator/>
      </w:r>
    </w:p>
  </w:endnote>
  <w:endnote w:type="continuationSeparator" w:id="0">
    <w:p w14:paraId="546E943C" w14:textId="77777777" w:rsidR="00806BF4" w:rsidRDefault="0080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F8BA" w14:textId="77777777" w:rsidR="00100842" w:rsidRDefault="00100842" w:rsidP="005C2800">
    <w:pPr>
      <w:pStyle w:val="Footer"/>
      <w:ind w:firstLine="720"/>
      <w:jc w:val="both"/>
      <w:rPr>
        <w:bCs/>
        <w:sz w:val="20"/>
        <w:szCs w:val="20"/>
      </w:rPr>
    </w:pPr>
  </w:p>
  <w:p w14:paraId="344BCEB6" w14:textId="63B62A63" w:rsidR="0051595B" w:rsidRPr="008A0B08" w:rsidRDefault="0051595B" w:rsidP="0051595B">
    <w:pPr>
      <w:pStyle w:val="Footer"/>
      <w:jc w:val="both"/>
      <w:rPr>
        <w:bCs/>
        <w:sz w:val="20"/>
        <w:szCs w:val="20"/>
      </w:rPr>
    </w:pPr>
    <w:r w:rsidRPr="008A0B08">
      <w:rPr>
        <w:bCs/>
        <w:sz w:val="20"/>
        <w:szCs w:val="20"/>
      </w:rPr>
      <w:t>VMzin</w:t>
    </w:r>
    <w:r>
      <w:rPr>
        <w:bCs/>
        <w:sz w:val="20"/>
        <w:szCs w:val="20"/>
      </w:rPr>
      <w:t>_</w:t>
    </w:r>
    <w:r w:rsidR="002E436D">
      <w:rPr>
        <w:bCs/>
        <w:sz w:val="20"/>
        <w:szCs w:val="20"/>
      </w:rPr>
      <w:t>0</w:t>
    </w:r>
    <w:r w:rsidR="009A2F4C">
      <w:rPr>
        <w:bCs/>
        <w:sz w:val="20"/>
        <w:szCs w:val="20"/>
      </w:rPr>
      <w:t>3</w:t>
    </w:r>
    <w:r w:rsidR="002E436D">
      <w:rPr>
        <w:bCs/>
        <w:sz w:val="20"/>
        <w:szCs w:val="20"/>
      </w:rPr>
      <w:t>03</w:t>
    </w:r>
    <w:r>
      <w:rPr>
        <w:bCs/>
        <w:sz w:val="20"/>
        <w:szCs w:val="20"/>
      </w:rPr>
      <w:t>20_nacpoz</w:t>
    </w:r>
  </w:p>
  <w:p w14:paraId="21E167EF" w14:textId="122C3A16" w:rsidR="00813E53" w:rsidRPr="00EE25A8" w:rsidRDefault="00813E53" w:rsidP="00A82AB4">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6AFD" w14:textId="3A967429" w:rsidR="00813E53" w:rsidRPr="008A0B08" w:rsidRDefault="00135533" w:rsidP="00092041">
    <w:pPr>
      <w:pStyle w:val="Footer"/>
      <w:jc w:val="both"/>
      <w:rPr>
        <w:bCs/>
        <w:sz w:val="20"/>
        <w:szCs w:val="20"/>
      </w:rPr>
    </w:pPr>
    <w:r w:rsidRPr="008A0B08">
      <w:rPr>
        <w:bCs/>
        <w:sz w:val="20"/>
        <w:szCs w:val="20"/>
      </w:rPr>
      <w:t>VMzin</w:t>
    </w:r>
    <w:r w:rsidR="00FF77F1">
      <w:rPr>
        <w:bCs/>
        <w:sz w:val="20"/>
        <w:szCs w:val="20"/>
      </w:rPr>
      <w:t>_</w:t>
    </w:r>
    <w:r w:rsidR="002E436D">
      <w:rPr>
        <w:bCs/>
        <w:sz w:val="20"/>
        <w:szCs w:val="20"/>
      </w:rPr>
      <w:t>0</w:t>
    </w:r>
    <w:r w:rsidR="009A2F4C">
      <w:rPr>
        <w:bCs/>
        <w:sz w:val="20"/>
        <w:szCs w:val="20"/>
      </w:rPr>
      <w:t>3</w:t>
    </w:r>
    <w:r w:rsidR="002E436D">
      <w:rPr>
        <w:bCs/>
        <w:sz w:val="20"/>
        <w:szCs w:val="20"/>
      </w:rPr>
      <w:t>03</w:t>
    </w:r>
    <w:r w:rsidR="0051595B">
      <w:rPr>
        <w:bCs/>
        <w:sz w:val="20"/>
        <w:szCs w:val="20"/>
      </w:rPr>
      <w:t>20</w:t>
    </w:r>
    <w:r w:rsidR="00DA33CA">
      <w:rPr>
        <w:bCs/>
        <w:sz w:val="20"/>
        <w:szCs w:val="20"/>
      </w:rPr>
      <w:t>_nacpoz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8C51" w14:textId="77777777" w:rsidR="00806BF4" w:rsidRDefault="00806BF4">
      <w:r>
        <w:separator/>
      </w:r>
    </w:p>
  </w:footnote>
  <w:footnote w:type="continuationSeparator" w:id="0">
    <w:p w14:paraId="6652C5C9" w14:textId="77777777" w:rsidR="00806BF4" w:rsidRDefault="00806BF4">
      <w:r>
        <w:continuationSeparator/>
      </w:r>
    </w:p>
  </w:footnote>
  <w:footnote w:id="1">
    <w:p w14:paraId="6E1528E8" w14:textId="1970CFE6" w:rsidR="005562A0" w:rsidRDefault="005562A0" w:rsidP="005562A0">
      <w:pPr>
        <w:pStyle w:val="FootnoteText"/>
        <w:jc w:val="both"/>
      </w:pPr>
      <w:r>
        <w:rPr>
          <w:rStyle w:val="FootnoteReference"/>
        </w:rPr>
        <w:footnoteRef/>
      </w:r>
      <w:r>
        <w:t xml:space="preserve"> </w:t>
      </w:r>
      <w:hyperlink r:id="rId1" w:history="1">
        <w:r w:rsidRPr="007F2A53">
          <w:rPr>
            <w:rStyle w:val="Hyperlink"/>
          </w:rPr>
          <w:t>https://experience.arcgis.com/experience/685d0ace521648f8a5beeeee1b9125cd</w:t>
        </w:r>
      </w:hyperlink>
      <w:r>
        <w:t xml:space="preserve"> (informācija no PVO mājaslapas; </w:t>
      </w:r>
      <w:r w:rsidRPr="005562A0">
        <w:rPr>
          <w:i/>
          <w:iCs/>
          <w:lang w:val="en-GB"/>
        </w:rPr>
        <w:t>Novel Coronavirus (COVID-19) Situation</w:t>
      </w:r>
      <w:r>
        <w:t>)</w:t>
      </w:r>
    </w:p>
  </w:footnote>
  <w:footnote w:id="2">
    <w:p w14:paraId="32426EBB" w14:textId="4ED4BBD6" w:rsidR="00423BBC" w:rsidRDefault="00423BBC">
      <w:pPr>
        <w:pStyle w:val="FootnoteText"/>
      </w:pPr>
      <w:r>
        <w:rPr>
          <w:rStyle w:val="FootnoteReference"/>
        </w:rPr>
        <w:footnoteRef/>
      </w:r>
      <w:r>
        <w:t xml:space="preserve"> Informācija no SPKC mājaslapas</w:t>
      </w:r>
    </w:p>
  </w:footnote>
  <w:footnote w:id="3">
    <w:p w14:paraId="449F856C" w14:textId="70D1D84F" w:rsidR="00BA5CAB" w:rsidRDefault="00BA5CAB" w:rsidP="00421827">
      <w:pPr>
        <w:pStyle w:val="FootnoteText"/>
        <w:jc w:val="both"/>
      </w:pPr>
      <w:r>
        <w:rPr>
          <w:rStyle w:val="FootnoteReference"/>
        </w:rPr>
        <w:footnoteRef/>
      </w:r>
      <w:r>
        <w:t xml:space="preserve"> Skartās teritorijas uz 02.03.2020. ir </w:t>
      </w:r>
      <w:r w:rsidR="00FA6E14">
        <w:t xml:space="preserve">Ķīna, </w:t>
      </w:r>
      <w:r w:rsidR="00CC19D7">
        <w:t xml:space="preserve">Dienvidkoreja, </w:t>
      </w:r>
      <w:r w:rsidR="003E162A">
        <w:t xml:space="preserve">Irāna, Japāna, </w:t>
      </w:r>
      <w:r w:rsidR="00104785">
        <w:t xml:space="preserve">Singapūra un </w:t>
      </w:r>
      <w:r w:rsidR="00296819">
        <w:t>četri Ziemeļi</w:t>
      </w:r>
      <w:r w:rsidR="00104785">
        <w:t xml:space="preserve">tālijas </w:t>
      </w:r>
      <w:r w:rsidR="00B01B35">
        <w:t xml:space="preserve">reģioni (Emīlija-Romanja, </w:t>
      </w:r>
      <w:r w:rsidR="00826328">
        <w:t>Lombardija, Pjemonta, Veneto</w:t>
      </w:r>
      <w:r w:rsidR="00B01B35">
        <w:t>)</w:t>
      </w:r>
      <w:r w:rsidR="00421827">
        <w:t xml:space="preserve">. </w:t>
      </w:r>
      <w:r>
        <w:t>Aktuālā informācija par skartajām teritorijām ir pieejama SPKC mājaslapā.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06391"/>
      <w:docPartObj>
        <w:docPartGallery w:val="Page Numbers (Top of Page)"/>
        <w:docPartUnique/>
      </w:docPartObj>
    </w:sdtPr>
    <w:sdtEndPr/>
    <w:sdtContent>
      <w:p w14:paraId="495A52BE" w14:textId="062CA984" w:rsidR="00813E53" w:rsidRDefault="00135533">
        <w:pPr>
          <w:pStyle w:val="Header"/>
          <w:jc w:val="center"/>
        </w:pPr>
        <w:r>
          <w:fldChar w:fldCharType="begin"/>
        </w:r>
        <w:r>
          <w:instrText xml:space="preserve"> PAGE   \* MERGEFORMAT </w:instrText>
        </w:r>
        <w:r>
          <w:fldChar w:fldCharType="separate"/>
        </w:r>
        <w:r w:rsidR="006C377E">
          <w:rPr>
            <w:noProof/>
          </w:rPr>
          <w:t>8</w:t>
        </w:r>
        <w:r>
          <w:rPr>
            <w:noProof/>
          </w:rPr>
          <w:fldChar w:fldCharType="end"/>
        </w:r>
      </w:p>
    </w:sdtContent>
  </w:sdt>
  <w:p w14:paraId="29252302" w14:textId="77777777" w:rsidR="00813E53" w:rsidRDefault="00813E53">
    <w:pPr>
      <w:pStyle w:val="Header"/>
    </w:pPr>
  </w:p>
  <w:p w14:paraId="1531741C" w14:textId="77777777" w:rsidR="00DD2DF0" w:rsidRDefault="00DD2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223C" w14:textId="77777777" w:rsidR="00813E53" w:rsidRDefault="00813E53">
    <w:pPr>
      <w:pStyle w:val="Header"/>
      <w:jc w:val="center"/>
    </w:pPr>
  </w:p>
  <w:p w14:paraId="3852FED6" w14:textId="77777777" w:rsidR="00813E53" w:rsidRDefault="0081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24C"/>
    <w:multiLevelType w:val="hybridMultilevel"/>
    <w:tmpl w:val="6C94CF06"/>
    <w:lvl w:ilvl="0" w:tplc="2B48E8F4">
      <w:start w:val="1"/>
      <w:numFmt w:val="bullet"/>
      <w:lvlText w:val="-"/>
      <w:lvlJc w:val="left"/>
      <w:pPr>
        <w:ind w:left="720" w:hanging="360"/>
      </w:pPr>
      <w:rPr>
        <w:rFonts w:ascii="Times New Roman" w:eastAsia="Times New Roman" w:hAnsi="Times New Roman" w:cs="Times New Roman" w:hint="default"/>
      </w:rPr>
    </w:lvl>
    <w:lvl w:ilvl="1" w:tplc="A0ECEE2E" w:tentative="1">
      <w:start w:val="1"/>
      <w:numFmt w:val="bullet"/>
      <w:lvlText w:val="o"/>
      <w:lvlJc w:val="left"/>
      <w:pPr>
        <w:ind w:left="1440" w:hanging="360"/>
      </w:pPr>
      <w:rPr>
        <w:rFonts w:ascii="Courier New" w:hAnsi="Courier New" w:cs="Courier New" w:hint="default"/>
      </w:rPr>
    </w:lvl>
    <w:lvl w:ilvl="2" w:tplc="09CAF2FC" w:tentative="1">
      <w:start w:val="1"/>
      <w:numFmt w:val="bullet"/>
      <w:lvlText w:val=""/>
      <w:lvlJc w:val="left"/>
      <w:pPr>
        <w:ind w:left="2160" w:hanging="360"/>
      </w:pPr>
      <w:rPr>
        <w:rFonts w:ascii="Wingdings" w:hAnsi="Wingdings" w:hint="default"/>
      </w:rPr>
    </w:lvl>
    <w:lvl w:ilvl="3" w:tplc="5BB24482" w:tentative="1">
      <w:start w:val="1"/>
      <w:numFmt w:val="bullet"/>
      <w:lvlText w:val=""/>
      <w:lvlJc w:val="left"/>
      <w:pPr>
        <w:ind w:left="2880" w:hanging="360"/>
      </w:pPr>
      <w:rPr>
        <w:rFonts w:ascii="Symbol" w:hAnsi="Symbol" w:hint="default"/>
      </w:rPr>
    </w:lvl>
    <w:lvl w:ilvl="4" w:tplc="9D901332" w:tentative="1">
      <w:start w:val="1"/>
      <w:numFmt w:val="bullet"/>
      <w:lvlText w:val="o"/>
      <w:lvlJc w:val="left"/>
      <w:pPr>
        <w:ind w:left="3600" w:hanging="360"/>
      </w:pPr>
      <w:rPr>
        <w:rFonts w:ascii="Courier New" w:hAnsi="Courier New" w:cs="Courier New" w:hint="default"/>
      </w:rPr>
    </w:lvl>
    <w:lvl w:ilvl="5" w:tplc="C86E990C" w:tentative="1">
      <w:start w:val="1"/>
      <w:numFmt w:val="bullet"/>
      <w:lvlText w:val=""/>
      <w:lvlJc w:val="left"/>
      <w:pPr>
        <w:ind w:left="4320" w:hanging="360"/>
      </w:pPr>
      <w:rPr>
        <w:rFonts w:ascii="Wingdings" w:hAnsi="Wingdings" w:hint="default"/>
      </w:rPr>
    </w:lvl>
    <w:lvl w:ilvl="6" w:tplc="EB3ACCBE" w:tentative="1">
      <w:start w:val="1"/>
      <w:numFmt w:val="bullet"/>
      <w:lvlText w:val=""/>
      <w:lvlJc w:val="left"/>
      <w:pPr>
        <w:ind w:left="5040" w:hanging="360"/>
      </w:pPr>
      <w:rPr>
        <w:rFonts w:ascii="Symbol" w:hAnsi="Symbol" w:hint="default"/>
      </w:rPr>
    </w:lvl>
    <w:lvl w:ilvl="7" w:tplc="1EA8599A" w:tentative="1">
      <w:start w:val="1"/>
      <w:numFmt w:val="bullet"/>
      <w:lvlText w:val="o"/>
      <w:lvlJc w:val="left"/>
      <w:pPr>
        <w:ind w:left="5760" w:hanging="360"/>
      </w:pPr>
      <w:rPr>
        <w:rFonts w:ascii="Courier New" w:hAnsi="Courier New" w:cs="Courier New" w:hint="default"/>
      </w:rPr>
    </w:lvl>
    <w:lvl w:ilvl="8" w:tplc="F74CA970" w:tentative="1">
      <w:start w:val="1"/>
      <w:numFmt w:val="bullet"/>
      <w:lvlText w:val=""/>
      <w:lvlJc w:val="left"/>
      <w:pPr>
        <w:ind w:left="6480" w:hanging="360"/>
      </w:pPr>
      <w:rPr>
        <w:rFonts w:ascii="Wingdings" w:hAnsi="Wingdings" w:hint="default"/>
      </w:rPr>
    </w:lvl>
  </w:abstractNum>
  <w:abstractNum w:abstractNumId="1" w15:restartNumberingAfterBreak="0">
    <w:nsid w:val="0D732EF5"/>
    <w:multiLevelType w:val="hybridMultilevel"/>
    <w:tmpl w:val="E7AA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12489"/>
    <w:multiLevelType w:val="hybridMultilevel"/>
    <w:tmpl w:val="F05C9D96"/>
    <w:lvl w:ilvl="0" w:tplc="82927B40">
      <w:start w:val="1"/>
      <w:numFmt w:val="decimal"/>
      <w:lvlText w:val="%1."/>
      <w:lvlJc w:val="left"/>
      <w:pPr>
        <w:ind w:left="720" w:hanging="360"/>
      </w:pPr>
      <w:rPr>
        <w:rFonts w:hint="default"/>
      </w:rPr>
    </w:lvl>
    <w:lvl w:ilvl="1" w:tplc="EDB287A4" w:tentative="1">
      <w:start w:val="1"/>
      <w:numFmt w:val="lowerLetter"/>
      <w:lvlText w:val="%2."/>
      <w:lvlJc w:val="left"/>
      <w:pPr>
        <w:ind w:left="1440" w:hanging="360"/>
      </w:pPr>
    </w:lvl>
    <w:lvl w:ilvl="2" w:tplc="0C64C91C" w:tentative="1">
      <w:start w:val="1"/>
      <w:numFmt w:val="lowerRoman"/>
      <w:lvlText w:val="%3."/>
      <w:lvlJc w:val="right"/>
      <w:pPr>
        <w:ind w:left="2160" w:hanging="180"/>
      </w:pPr>
    </w:lvl>
    <w:lvl w:ilvl="3" w:tplc="F13AFFAE" w:tentative="1">
      <w:start w:val="1"/>
      <w:numFmt w:val="decimal"/>
      <w:lvlText w:val="%4."/>
      <w:lvlJc w:val="left"/>
      <w:pPr>
        <w:ind w:left="2880" w:hanging="360"/>
      </w:pPr>
    </w:lvl>
    <w:lvl w:ilvl="4" w:tplc="6BF03410" w:tentative="1">
      <w:start w:val="1"/>
      <w:numFmt w:val="lowerLetter"/>
      <w:lvlText w:val="%5."/>
      <w:lvlJc w:val="left"/>
      <w:pPr>
        <w:ind w:left="3600" w:hanging="360"/>
      </w:pPr>
    </w:lvl>
    <w:lvl w:ilvl="5" w:tplc="C1CC5F14" w:tentative="1">
      <w:start w:val="1"/>
      <w:numFmt w:val="lowerRoman"/>
      <w:lvlText w:val="%6."/>
      <w:lvlJc w:val="right"/>
      <w:pPr>
        <w:ind w:left="4320" w:hanging="180"/>
      </w:pPr>
    </w:lvl>
    <w:lvl w:ilvl="6" w:tplc="EC5C4CB0" w:tentative="1">
      <w:start w:val="1"/>
      <w:numFmt w:val="decimal"/>
      <w:lvlText w:val="%7."/>
      <w:lvlJc w:val="left"/>
      <w:pPr>
        <w:ind w:left="5040" w:hanging="360"/>
      </w:pPr>
    </w:lvl>
    <w:lvl w:ilvl="7" w:tplc="698A3AC4" w:tentative="1">
      <w:start w:val="1"/>
      <w:numFmt w:val="lowerLetter"/>
      <w:lvlText w:val="%8."/>
      <w:lvlJc w:val="left"/>
      <w:pPr>
        <w:ind w:left="5760" w:hanging="360"/>
      </w:pPr>
    </w:lvl>
    <w:lvl w:ilvl="8" w:tplc="CFCC4932" w:tentative="1">
      <w:start w:val="1"/>
      <w:numFmt w:val="lowerRoman"/>
      <w:lvlText w:val="%9."/>
      <w:lvlJc w:val="right"/>
      <w:pPr>
        <w:ind w:left="6480" w:hanging="180"/>
      </w:pPr>
    </w:lvl>
  </w:abstractNum>
  <w:abstractNum w:abstractNumId="3" w15:restartNumberingAfterBreak="0">
    <w:nsid w:val="1357155F"/>
    <w:multiLevelType w:val="multilevel"/>
    <w:tmpl w:val="061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2563"/>
    <w:multiLevelType w:val="hybridMultilevel"/>
    <w:tmpl w:val="8CCC18A8"/>
    <w:lvl w:ilvl="0" w:tplc="52EC9BFC">
      <w:start w:val="1"/>
      <w:numFmt w:val="decimal"/>
      <w:lvlText w:val="%1)"/>
      <w:lvlJc w:val="left"/>
      <w:pPr>
        <w:ind w:left="720" w:hanging="360"/>
      </w:pPr>
      <w:rPr>
        <w:rFonts w:hint="default"/>
      </w:rPr>
    </w:lvl>
    <w:lvl w:ilvl="1" w:tplc="8E58528C" w:tentative="1">
      <w:start w:val="1"/>
      <w:numFmt w:val="lowerLetter"/>
      <w:lvlText w:val="%2."/>
      <w:lvlJc w:val="left"/>
      <w:pPr>
        <w:ind w:left="1440" w:hanging="360"/>
      </w:pPr>
    </w:lvl>
    <w:lvl w:ilvl="2" w:tplc="262CD398" w:tentative="1">
      <w:start w:val="1"/>
      <w:numFmt w:val="lowerRoman"/>
      <w:lvlText w:val="%3."/>
      <w:lvlJc w:val="right"/>
      <w:pPr>
        <w:ind w:left="2160" w:hanging="180"/>
      </w:pPr>
    </w:lvl>
    <w:lvl w:ilvl="3" w:tplc="FB50C882" w:tentative="1">
      <w:start w:val="1"/>
      <w:numFmt w:val="decimal"/>
      <w:lvlText w:val="%4."/>
      <w:lvlJc w:val="left"/>
      <w:pPr>
        <w:ind w:left="2880" w:hanging="360"/>
      </w:pPr>
    </w:lvl>
    <w:lvl w:ilvl="4" w:tplc="C1185492" w:tentative="1">
      <w:start w:val="1"/>
      <w:numFmt w:val="lowerLetter"/>
      <w:lvlText w:val="%5."/>
      <w:lvlJc w:val="left"/>
      <w:pPr>
        <w:ind w:left="3600" w:hanging="360"/>
      </w:pPr>
    </w:lvl>
    <w:lvl w:ilvl="5" w:tplc="EE7E11A4" w:tentative="1">
      <w:start w:val="1"/>
      <w:numFmt w:val="lowerRoman"/>
      <w:lvlText w:val="%6."/>
      <w:lvlJc w:val="right"/>
      <w:pPr>
        <w:ind w:left="4320" w:hanging="180"/>
      </w:pPr>
    </w:lvl>
    <w:lvl w:ilvl="6" w:tplc="0A385BFE" w:tentative="1">
      <w:start w:val="1"/>
      <w:numFmt w:val="decimal"/>
      <w:lvlText w:val="%7."/>
      <w:lvlJc w:val="left"/>
      <w:pPr>
        <w:ind w:left="5040" w:hanging="360"/>
      </w:pPr>
    </w:lvl>
    <w:lvl w:ilvl="7" w:tplc="B0928334" w:tentative="1">
      <w:start w:val="1"/>
      <w:numFmt w:val="lowerLetter"/>
      <w:lvlText w:val="%8."/>
      <w:lvlJc w:val="left"/>
      <w:pPr>
        <w:ind w:left="5760" w:hanging="360"/>
      </w:pPr>
    </w:lvl>
    <w:lvl w:ilvl="8" w:tplc="E6E6A79A" w:tentative="1">
      <w:start w:val="1"/>
      <w:numFmt w:val="lowerRoman"/>
      <w:lvlText w:val="%9."/>
      <w:lvlJc w:val="right"/>
      <w:pPr>
        <w:ind w:left="6480" w:hanging="180"/>
      </w:pPr>
    </w:lvl>
  </w:abstractNum>
  <w:abstractNum w:abstractNumId="5" w15:restartNumberingAfterBreak="0">
    <w:nsid w:val="1AD648FB"/>
    <w:multiLevelType w:val="hybridMultilevel"/>
    <w:tmpl w:val="929E64AC"/>
    <w:lvl w:ilvl="0" w:tplc="B32C108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148CF"/>
    <w:multiLevelType w:val="hybridMultilevel"/>
    <w:tmpl w:val="B09A7E7A"/>
    <w:lvl w:ilvl="0" w:tplc="2EDE6450">
      <w:start w:val="1"/>
      <w:numFmt w:val="decimal"/>
      <w:lvlText w:val="%1."/>
      <w:lvlJc w:val="left"/>
      <w:pPr>
        <w:ind w:left="360" w:hanging="360"/>
      </w:pPr>
      <w:rPr>
        <w:rFonts w:hint="default"/>
      </w:rPr>
    </w:lvl>
    <w:lvl w:ilvl="1" w:tplc="C59EC244" w:tentative="1">
      <w:start w:val="1"/>
      <w:numFmt w:val="lowerLetter"/>
      <w:lvlText w:val="%2."/>
      <w:lvlJc w:val="left"/>
      <w:pPr>
        <w:ind w:left="1080" w:hanging="360"/>
      </w:pPr>
    </w:lvl>
    <w:lvl w:ilvl="2" w:tplc="679426FC" w:tentative="1">
      <w:start w:val="1"/>
      <w:numFmt w:val="lowerRoman"/>
      <w:lvlText w:val="%3."/>
      <w:lvlJc w:val="right"/>
      <w:pPr>
        <w:ind w:left="1800" w:hanging="180"/>
      </w:pPr>
    </w:lvl>
    <w:lvl w:ilvl="3" w:tplc="0010D2F6" w:tentative="1">
      <w:start w:val="1"/>
      <w:numFmt w:val="decimal"/>
      <w:lvlText w:val="%4."/>
      <w:lvlJc w:val="left"/>
      <w:pPr>
        <w:ind w:left="2520" w:hanging="360"/>
      </w:pPr>
    </w:lvl>
    <w:lvl w:ilvl="4" w:tplc="A74A5522" w:tentative="1">
      <w:start w:val="1"/>
      <w:numFmt w:val="lowerLetter"/>
      <w:lvlText w:val="%5."/>
      <w:lvlJc w:val="left"/>
      <w:pPr>
        <w:ind w:left="3240" w:hanging="360"/>
      </w:pPr>
    </w:lvl>
    <w:lvl w:ilvl="5" w:tplc="4D726C7A" w:tentative="1">
      <w:start w:val="1"/>
      <w:numFmt w:val="lowerRoman"/>
      <w:lvlText w:val="%6."/>
      <w:lvlJc w:val="right"/>
      <w:pPr>
        <w:ind w:left="3960" w:hanging="180"/>
      </w:pPr>
    </w:lvl>
    <w:lvl w:ilvl="6" w:tplc="235CC2E2" w:tentative="1">
      <w:start w:val="1"/>
      <w:numFmt w:val="decimal"/>
      <w:lvlText w:val="%7."/>
      <w:lvlJc w:val="left"/>
      <w:pPr>
        <w:ind w:left="4680" w:hanging="360"/>
      </w:pPr>
    </w:lvl>
    <w:lvl w:ilvl="7" w:tplc="EF4CBBA6" w:tentative="1">
      <w:start w:val="1"/>
      <w:numFmt w:val="lowerLetter"/>
      <w:lvlText w:val="%8."/>
      <w:lvlJc w:val="left"/>
      <w:pPr>
        <w:ind w:left="5400" w:hanging="360"/>
      </w:pPr>
    </w:lvl>
    <w:lvl w:ilvl="8" w:tplc="7222E55A" w:tentative="1">
      <w:start w:val="1"/>
      <w:numFmt w:val="lowerRoman"/>
      <w:lvlText w:val="%9."/>
      <w:lvlJc w:val="right"/>
      <w:pPr>
        <w:ind w:left="6120" w:hanging="180"/>
      </w:pPr>
    </w:lvl>
  </w:abstractNum>
  <w:abstractNum w:abstractNumId="7" w15:restartNumberingAfterBreak="0">
    <w:nsid w:val="2549174C"/>
    <w:multiLevelType w:val="hybridMultilevel"/>
    <w:tmpl w:val="E0887110"/>
    <w:lvl w:ilvl="0" w:tplc="F77048C0">
      <w:start w:val="3"/>
      <w:numFmt w:val="bullet"/>
      <w:lvlText w:val="-"/>
      <w:lvlJc w:val="left"/>
      <w:pPr>
        <w:ind w:left="375" w:hanging="360"/>
      </w:pPr>
      <w:rPr>
        <w:rFonts w:ascii="Times New Roman" w:eastAsia="Times New Roman" w:hAnsi="Times New Roman" w:cs="Times New Roman" w:hint="default"/>
      </w:rPr>
    </w:lvl>
    <w:lvl w:ilvl="1" w:tplc="5E4057EE" w:tentative="1">
      <w:start w:val="1"/>
      <w:numFmt w:val="bullet"/>
      <w:lvlText w:val="o"/>
      <w:lvlJc w:val="left"/>
      <w:pPr>
        <w:ind w:left="1095" w:hanging="360"/>
      </w:pPr>
      <w:rPr>
        <w:rFonts w:ascii="Courier New" w:hAnsi="Courier New" w:cs="Courier New" w:hint="default"/>
      </w:rPr>
    </w:lvl>
    <w:lvl w:ilvl="2" w:tplc="CAFA810C" w:tentative="1">
      <w:start w:val="1"/>
      <w:numFmt w:val="bullet"/>
      <w:lvlText w:val=""/>
      <w:lvlJc w:val="left"/>
      <w:pPr>
        <w:ind w:left="1815" w:hanging="360"/>
      </w:pPr>
      <w:rPr>
        <w:rFonts w:ascii="Wingdings" w:hAnsi="Wingdings" w:hint="default"/>
      </w:rPr>
    </w:lvl>
    <w:lvl w:ilvl="3" w:tplc="09E60182" w:tentative="1">
      <w:start w:val="1"/>
      <w:numFmt w:val="bullet"/>
      <w:lvlText w:val=""/>
      <w:lvlJc w:val="left"/>
      <w:pPr>
        <w:ind w:left="2535" w:hanging="360"/>
      </w:pPr>
      <w:rPr>
        <w:rFonts w:ascii="Symbol" w:hAnsi="Symbol" w:hint="default"/>
      </w:rPr>
    </w:lvl>
    <w:lvl w:ilvl="4" w:tplc="41E447A2" w:tentative="1">
      <w:start w:val="1"/>
      <w:numFmt w:val="bullet"/>
      <w:lvlText w:val="o"/>
      <w:lvlJc w:val="left"/>
      <w:pPr>
        <w:ind w:left="3255" w:hanging="360"/>
      </w:pPr>
      <w:rPr>
        <w:rFonts w:ascii="Courier New" w:hAnsi="Courier New" w:cs="Courier New" w:hint="default"/>
      </w:rPr>
    </w:lvl>
    <w:lvl w:ilvl="5" w:tplc="9F14479E" w:tentative="1">
      <w:start w:val="1"/>
      <w:numFmt w:val="bullet"/>
      <w:lvlText w:val=""/>
      <w:lvlJc w:val="left"/>
      <w:pPr>
        <w:ind w:left="3975" w:hanging="360"/>
      </w:pPr>
      <w:rPr>
        <w:rFonts w:ascii="Wingdings" w:hAnsi="Wingdings" w:hint="default"/>
      </w:rPr>
    </w:lvl>
    <w:lvl w:ilvl="6" w:tplc="C8CAA6D6" w:tentative="1">
      <w:start w:val="1"/>
      <w:numFmt w:val="bullet"/>
      <w:lvlText w:val=""/>
      <w:lvlJc w:val="left"/>
      <w:pPr>
        <w:ind w:left="4695" w:hanging="360"/>
      </w:pPr>
      <w:rPr>
        <w:rFonts w:ascii="Symbol" w:hAnsi="Symbol" w:hint="default"/>
      </w:rPr>
    </w:lvl>
    <w:lvl w:ilvl="7" w:tplc="FA3C9B1E" w:tentative="1">
      <w:start w:val="1"/>
      <w:numFmt w:val="bullet"/>
      <w:lvlText w:val="o"/>
      <w:lvlJc w:val="left"/>
      <w:pPr>
        <w:ind w:left="5415" w:hanging="360"/>
      </w:pPr>
      <w:rPr>
        <w:rFonts w:ascii="Courier New" w:hAnsi="Courier New" w:cs="Courier New" w:hint="default"/>
      </w:rPr>
    </w:lvl>
    <w:lvl w:ilvl="8" w:tplc="7E12F058" w:tentative="1">
      <w:start w:val="1"/>
      <w:numFmt w:val="bullet"/>
      <w:lvlText w:val=""/>
      <w:lvlJc w:val="left"/>
      <w:pPr>
        <w:ind w:left="6135" w:hanging="360"/>
      </w:pPr>
      <w:rPr>
        <w:rFonts w:ascii="Wingdings" w:hAnsi="Wingdings" w:hint="default"/>
      </w:rPr>
    </w:lvl>
  </w:abstractNum>
  <w:abstractNum w:abstractNumId="8" w15:restartNumberingAfterBreak="0">
    <w:nsid w:val="2ADB4992"/>
    <w:multiLevelType w:val="hybridMultilevel"/>
    <w:tmpl w:val="C86ED876"/>
    <w:lvl w:ilvl="0" w:tplc="D9F420C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C627331"/>
    <w:multiLevelType w:val="hybridMultilevel"/>
    <w:tmpl w:val="0C4E5132"/>
    <w:lvl w:ilvl="0" w:tplc="420AE986">
      <w:start w:val="1"/>
      <w:numFmt w:val="decimal"/>
      <w:lvlText w:val="%1."/>
      <w:lvlJc w:val="left"/>
      <w:pPr>
        <w:ind w:left="720" w:hanging="720"/>
      </w:pPr>
      <w:rPr>
        <w:rFonts w:hint="default"/>
        <w:u w:val="none"/>
      </w:rPr>
    </w:lvl>
    <w:lvl w:ilvl="1" w:tplc="41A02A00" w:tentative="1">
      <w:start w:val="1"/>
      <w:numFmt w:val="lowerLetter"/>
      <w:lvlText w:val="%2."/>
      <w:lvlJc w:val="left"/>
      <w:pPr>
        <w:ind w:left="1440" w:hanging="360"/>
      </w:pPr>
    </w:lvl>
    <w:lvl w:ilvl="2" w:tplc="B192CDAA" w:tentative="1">
      <w:start w:val="1"/>
      <w:numFmt w:val="lowerRoman"/>
      <w:lvlText w:val="%3."/>
      <w:lvlJc w:val="right"/>
      <w:pPr>
        <w:ind w:left="2160" w:hanging="180"/>
      </w:pPr>
    </w:lvl>
    <w:lvl w:ilvl="3" w:tplc="AAB2D86A" w:tentative="1">
      <w:start w:val="1"/>
      <w:numFmt w:val="decimal"/>
      <w:lvlText w:val="%4."/>
      <w:lvlJc w:val="left"/>
      <w:pPr>
        <w:ind w:left="2880" w:hanging="360"/>
      </w:pPr>
    </w:lvl>
    <w:lvl w:ilvl="4" w:tplc="179C2CEA" w:tentative="1">
      <w:start w:val="1"/>
      <w:numFmt w:val="lowerLetter"/>
      <w:lvlText w:val="%5."/>
      <w:lvlJc w:val="left"/>
      <w:pPr>
        <w:ind w:left="3600" w:hanging="360"/>
      </w:pPr>
    </w:lvl>
    <w:lvl w:ilvl="5" w:tplc="6646EABE" w:tentative="1">
      <w:start w:val="1"/>
      <w:numFmt w:val="lowerRoman"/>
      <w:lvlText w:val="%6."/>
      <w:lvlJc w:val="right"/>
      <w:pPr>
        <w:ind w:left="4320" w:hanging="180"/>
      </w:pPr>
    </w:lvl>
    <w:lvl w:ilvl="6" w:tplc="05F6FDB6" w:tentative="1">
      <w:start w:val="1"/>
      <w:numFmt w:val="decimal"/>
      <w:lvlText w:val="%7."/>
      <w:lvlJc w:val="left"/>
      <w:pPr>
        <w:ind w:left="5040" w:hanging="360"/>
      </w:pPr>
    </w:lvl>
    <w:lvl w:ilvl="7" w:tplc="CBC4D034" w:tentative="1">
      <w:start w:val="1"/>
      <w:numFmt w:val="lowerLetter"/>
      <w:lvlText w:val="%8."/>
      <w:lvlJc w:val="left"/>
      <w:pPr>
        <w:ind w:left="5760" w:hanging="360"/>
      </w:pPr>
    </w:lvl>
    <w:lvl w:ilvl="8" w:tplc="E76485B8" w:tentative="1">
      <w:start w:val="1"/>
      <w:numFmt w:val="lowerRoman"/>
      <w:lvlText w:val="%9."/>
      <w:lvlJc w:val="right"/>
      <w:pPr>
        <w:ind w:left="6480" w:hanging="180"/>
      </w:pPr>
    </w:lvl>
  </w:abstractNum>
  <w:abstractNum w:abstractNumId="10" w15:restartNumberingAfterBreak="0">
    <w:nsid w:val="322E42F8"/>
    <w:multiLevelType w:val="hybridMultilevel"/>
    <w:tmpl w:val="EC8C614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4F5700"/>
    <w:multiLevelType w:val="multilevel"/>
    <w:tmpl w:val="BDD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737DA"/>
    <w:multiLevelType w:val="hybridMultilevel"/>
    <w:tmpl w:val="B74A4B68"/>
    <w:lvl w:ilvl="0" w:tplc="CB8C7370">
      <w:start w:val="1"/>
      <w:numFmt w:val="decimal"/>
      <w:lvlText w:val="%1."/>
      <w:lvlJc w:val="left"/>
      <w:pPr>
        <w:ind w:left="720" w:hanging="360"/>
      </w:pPr>
    </w:lvl>
    <w:lvl w:ilvl="1" w:tplc="1EFE696E" w:tentative="1">
      <w:start w:val="1"/>
      <w:numFmt w:val="lowerLetter"/>
      <w:lvlText w:val="%2."/>
      <w:lvlJc w:val="left"/>
      <w:pPr>
        <w:ind w:left="1440" w:hanging="360"/>
      </w:pPr>
    </w:lvl>
    <w:lvl w:ilvl="2" w:tplc="F990D3B8" w:tentative="1">
      <w:start w:val="1"/>
      <w:numFmt w:val="lowerRoman"/>
      <w:lvlText w:val="%3."/>
      <w:lvlJc w:val="right"/>
      <w:pPr>
        <w:ind w:left="2160" w:hanging="180"/>
      </w:pPr>
    </w:lvl>
    <w:lvl w:ilvl="3" w:tplc="EF008A6E" w:tentative="1">
      <w:start w:val="1"/>
      <w:numFmt w:val="decimal"/>
      <w:lvlText w:val="%4."/>
      <w:lvlJc w:val="left"/>
      <w:pPr>
        <w:ind w:left="2880" w:hanging="360"/>
      </w:pPr>
    </w:lvl>
    <w:lvl w:ilvl="4" w:tplc="14A2F388" w:tentative="1">
      <w:start w:val="1"/>
      <w:numFmt w:val="lowerLetter"/>
      <w:lvlText w:val="%5."/>
      <w:lvlJc w:val="left"/>
      <w:pPr>
        <w:ind w:left="3600" w:hanging="360"/>
      </w:pPr>
    </w:lvl>
    <w:lvl w:ilvl="5" w:tplc="5B12383C" w:tentative="1">
      <w:start w:val="1"/>
      <w:numFmt w:val="lowerRoman"/>
      <w:lvlText w:val="%6."/>
      <w:lvlJc w:val="right"/>
      <w:pPr>
        <w:ind w:left="4320" w:hanging="180"/>
      </w:pPr>
    </w:lvl>
    <w:lvl w:ilvl="6" w:tplc="E366853E" w:tentative="1">
      <w:start w:val="1"/>
      <w:numFmt w:val="decimal"/>
      <w:lvlText w:val="%7."/>
      <w:lvlJc w:val="left"/>
      <w:pPr>
        <w:ind w:left="5040" w:hanging="360"/>
      </w:pPr>
    </w:lvl>
    <w:lvl w:ilvl="7" w:tplc="014E64E8" w:tentative="1">
      <w:start w:val="1"/>
      <w:numFmt w:val="lowerLetter"/>
      <w:lvlText w:val="%8."/>
      <w:lvlJc w:val="left"/>
      <w:pPr>
        <w:ind w:left="5760" w:hanging="360"/>
      </w:pPr>
    </w:lvl>
    <w:lvl w:ilvl="8" w:tplc="A392A6F0" w:tentative="1">
      <w:start w:val="1"/>
      <w:numFmt w:val="lowerRoman"/>
      <w:lvlText w:val="%9."/>
      <w:lvlJc w:val="right"/>
      <w:pPr>
        <w:ind w:left="6480" w:hanging="180"/>
      </w:pPr>
    </w:lvl>
  </w:abstractNum>
  <w:abstractNum w:abstractNumId="13" w15:restartNumberingAfterBreak="0">
    <w:nsid w:val="40CE6789"/>
    <w:multiLevelType w:val="hybridMultilevel"/>
    <w:tmpl w:val="3AC294E2"/>
    <w:lvl w:ilvl="0" w:tplc="F1F4DDF8">
      <w:start w:val="1"/>
      <w:numFmt w:val="decimal"/>
      <w:lvlText w:val="%1."/>
      <w:lvlJc w:val="left"/>
      <w:pPr>
        <w:ind w:left="720" w:hanging="360"/>
      </w:pPr>
      <w:rPr>
        <w:rFonts w:hint="default"/>
      </w:rPr>
    </w:lvl>
    <w:lvl w:ilvl="1" w:tplc="3768E3F2" w:tentative="1">
      <w:start w:val="1"/>
      <w:numFmt w:val="lowerLetter"/>
      <w:lvlText w:val="%2."/>
      <w:lvlJc w:val="left"/>
      <w:pPr>
        <w:ind w:left="1440" w:hanging="360"/>
      </w:pPr>
    </w:lvl>
    <w:lvl w:ilvl="2" w:tplc="4A82D824" w:tentative="1">
      <w:start w:val="1"/>
      <w:numFmt w:val="lowerRoman"/>
      <w:lvlText w:val="%3."/>
      <w:lvlJc w:val="right"/>
      <w:pPr>
        <w:ind w:left="2160" w:hanging="180"/>
      </w:pPr>
    </w:lvl>
    <w:lvl w:ilvl="3" w:tplc="7FA8DAF6" w:tentative="1">
      <w:start w:val="1"/>
      <w:numFmt w:val="decimal"/>
      <w:lvlText w:val="%4."/>
      <w:lvlJc w:val="left"/>
      <w:pPr>
        <w:ind w:left="2880" w:hanging="360"/>
      </w:pPr>
    </w:lvl>
    <w:lvl w:ilvl="4" w:tplc="AFBA116A" w:tentative="1">
      <w:start w:val="1"/>
      <w:numFmt w:val="lowerLetter"/>
      <w:lvlText w:val="%5."/>
      <w:lvlJc w:val="left"/>
      <w:pPr>
        <w:ind w:left="3600" w:hanging="360"/>
      </w:pPr>
    </w:lvl>
    <w:lvl w:ilvl="5" w:tplc="752A3238" w:tentative="1">
      <w:start w:val="1"/>
      <w:numFmt w:val="lowerRoman"/>
      <w:lvlText w:val="%6."/>
      <w:lvlJc w:val="right"/>
      <w:pPr>
        <w:ind w:left="4320" w:hanging="180"/>
      </w:pPr>
    </w:lvl>
    <w:lvl w:ilvl="6" w:tplc="ECECC348" w:tentative="1">
      <w:start w:val="1"/>
      <w:numFmt w:val="decimal"/>
      <w:lvlText w:val="%7."/>
      <w:lvlJc w:val="left"/>
      <w:pPr>
        <w:ind w:left="5040" w:hanging="360"/>
      </w:pPr>
    </w:lvl>
    <w:lvl w:ilvl="7" w:tplc="4B06A628" w:tentative="1">
      <w:start w:val="1"/>
      <w:numFmt w:val="lowerLetter"/>
      <w:lvlText w:val="%8."/>
      <w:lvlJc w:val="left"/>
      <w:pPr>
        <w:ind w:left="5760" w:hanging="360"/>
      </w:pPr>
    </w:lvl>
    <w:lvl w:ilvl="8" w:tplc="FFA89E80" w:tentative="1">
      <w:start w:val="1"/>
      <w:numFmt w:val="lowerRoman"/>
      <w:lvlText w:val="%9."/>
      <w:lvlJc w:val="right"/>
      <w:pPr>
        <w:ind w:left="6480" w:hanging="180"/>
      </w:pPr>
    </w:lvl>
  </w:abstractNum>
  <w:abstractNum w:abstractNumId="14" w15:restartNumberingAfterBreak="0">
    <w:nsid w:val="40F671CE"/>
    <w:multiLevelType w:val="hybridMultilevel"/>
    <w:tmpl w:val="5D32C85E"/>
    <w:lvl w:ilvl="0" w:tplc="BB681114">
      <w:start w:val="1"/>
      <w:numFmt w:val="decimal"/>
      <w:lvlText w:val="%1."/>
      <w:lvlJc w:val="left"/>
      <w:pPr>
        <w:ind w:left="720" w:hanging="360"/>
      </w:pPr>
    </w:lvl>
    <w:lvl w:ilvl="1" w:tplc="7DD86DD4" w:tentative="1">
      <w:start w:val="1"/>
      <w:numFmt w:val="lowerLetter"/>
      <w:lvlText w:val="%2."/>
      <w:lvlJc w:val="left"/>
      <w:pPr>
        <w:ind w:left="1440" w:hanging="360"/>
      </w:pPr>
    </w:lvl>
    <w:lvl w:ilvl="2" w:tplc="F4ECBCD0" w:tentative="1">
      <w:start w:val="1"/>
      <w:numFmt w:val="lowerRoman"/>
      <w:lvlText w:val="%3."/>
      <w:lvlJc w:val="right"/>
      <w:pPr>
        <w:ind w:left="2160" w:hanging="180"/>
      </w:pPr>
    </w:lvl>
    <w:lvl w:ilvl="3" w:tplc="FF3E95A6" w:tentative="1">
      <w:start w:val="1"/>
      <w:numFmt w:val="decimal"/>
      <w:lvlText w:val="%4."/>
      <w:lvlJc w:val="left"/>
      <w:pPr>
        <w:ind w:left="2880" w:hanging="360"/>
      </w:pPr>
    </w:lvl>
    <w:lvl w:ilvl="4" w:tplc="93D275E2" w:tentative="1">
      <w:start w:val="1"/>
      <w:numFmt w:val="lowerLetter"/>
      <w:lvlText w:val="%5."/>
      <w:lvlJc w:val="left"/>
      <w:pPr>
        <w:ind w:left="3600" w:hanging="360"/>
      </w:pPr>
    </w:lvl>
    <w:lvl w:ilvl="5" w:tplc="ECEEE8FC" w:tentative="1">
      <w:start w:val="1"/>
      <w:numFmt w:val="lowerRoman"/>
      <w:lvlText w:val="%6."/>
      <w:lvlJc w:val="right"/>
      <w:pPr>
        <w:ind w:left="4320" w:hanging="180"/>
      </w:pPr>
    </w:lvl>
    <w:lvl w:ilvl="6" w:tplc="89EEFFBE" w:tentative="1">
      <w:start w:val="1"/>
      <w:numFmt w:val="decimal"/>
      <w:lvlText w:val="%7."/>
      <w:lvlJc w:val="left"/>
      <w:pPr>
        <w:ind w:left="5040" w:hanging="360"/>
      </w:pPr>
    </w:lvl>
    <w:lvl w:ilvl="7" w:tplc="D2AEE464" w:tentative="1">
      <w:start w:val="1"/>
      <w:numFmt w:val="lowerLetter"/>
      <w:lvlText w:val="%8."/>
      <w:lvlJc w:val="left"/>
      <w:pPr>
        <w:ind w:left="5760" w:hanging="360"/>
      </w:pPr>
    </w:lvl>
    <w:lvl w:ilvl="8" w:tplc="85E41ABC" w:tentative="1">
      <w:start w:val="1"/>
      <w:numFmt w:val="lowerRoman"/>
      <w:lvlText w:val="%9."/>
      <w:lvlJc w:val="right"/>
      <w:pPr>
        <w:ind w:left="6480" w:hanging="180"/>
      </w:pPr>
    </w:lvl>
  </w:abstractNum>
  <w:abstractNum w:abstractNumId="15" w15:restartNumberingAfterBreak="0">
    <w:nsid w:val="44B87E6E"/>
    <w:multiLevelType w:val="multilevel"/>
    <w:tmpl w:val="0D5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8417D"/>
    <w:multiLevelType w:val="hybridMultilevel"/>
    <w:tmpl w:val="80501950"/>
    <w:lvl w:ilvl="0" w:tplc="E4AADFEA">
      <w:start w:val="1"/>
      <w:numFmt w:val="decimal"/>
      <w:lvlText w:val="%1."/>
      <w:lvlJc w:val="left"/>
      <w:pPr>
        <w:ind w:left="720" w:hanging="360"/>
      </w:pPr>
      <w:rPr>
        <w:rFonts w:hint="default"/>
      </w:rPr>
    </w:lvl>
    <w:lvl w:ilvl="1" w:tplc="BBC61FE6" w:tentative="1">
      <w:start w:val="1"/>
      <w:numFmt w:val="lowerLetter"/>
      <w:lvlText w:val="%2."/>
      <w:lvlJc w:val="left"/>
      <w:pPr>
        <w:ind w:left="1440" w:hanging="360"/>
      </w:pPr>
    </w:lvl>
    <w:lvl w:ilvl="2" w:tplc="30929A7E" w:tentative="1">
      <w:start w:val="1"/>
      <w:numFmt w:val="lowerRoman"/>
      <w:lvlText w:val="%3."/>
      <w:lvlJc w:val="right"/>
      <w:pPr>
        <w:ind w:left="2160" w:hanging="180"/>
      </w:pPr>
    </w:lvl>
    <w:lvl w:ilvl="3" w:tplc="77F2E2C2" w:tentative="1">
      <w:start w:val="1"/>
      <w:numFmt w:val="decimal"/>
      <w:lvlText w:val="%4."/>
      <w:lvlJc w:val="left"/>
      <w:pPr>
        <w:ind w:left="2880" w:hanging="360"/>
      </w:pPr>
    </w:lvl>
    <w:lvl w:ilvl="4" w:tplc="CECE35C8" w:tentative="1">
      <w:start w:val="1"/>
      <w:numFmt w:val="lowerLetter"/>
      <w:lvlText w:val="%5."/>
      <w:lvlJc w:val="left"/>
      <w:pPr>
        <w:ind w:left="3600" w:hanging="360"/>
      </w:pPr>
    </w:lvl>
    <w:lvl w:ilvl="5" w:tplc="B052C636" w:tentative="1">
      <w:start w:val="1"/>
      <w:numFmt w:val="lowerRoman"/>
      <w:lvlText w:val="%6."/>
      <w:lvlJc w:val="right"/>
      <w:pPr>
        <w:ind w:left="4320" w:hanging="180"/>
      </w:pPr>
    </w:lvl>
    <w:lvl w:ilvl="6" w:tplc="BBE24CA8" w:tentative="1">
      <w:start w:val="1"/>
      <w:numFmt w:val="decimal"/>
      <w:lvlText w:val="%7."/>
      <w:lvlJc w:val="left"/>
      <w:pPr>
        <w:ind w:left="5040" w:hanging="360"/>
      </w:pPr>
    </w:lvl>
    <w:lvl w:ilvl="7" w:tplc="1C764274" w:tentative="1">
      <w:start w:val="1"/>
      <w:numFmt w:val="lowerLetter"/>
      <w:lvlText w:val="%8."/>
      <w:lvlJc w:val="left"/>
      <w:pPr>
        <w:ind w:left="5760" w:hanging="360"/>
      </w:pPr>
    </w:lvl>
    <w:lvl w:ilvl="8" w:tplc="F13AD5BA" w:tentative="1">
      <w:start w:val="1"/>
      <w:numFmt w:val="lowerRoman"/>
      <w:lvlText w:val="%9."/>
      <w:lvlJc w:val="right"/>
      <w:pPr>
        <w:ind w:left="6480" w:hanging="180"/>
      </w:pPr>
    </w:lvl>
  </w:abstractNum>
  <w:abstractNum w:abstractNumId="17" w15:restartNumberingAfterBreak="0">
    <w:nsid w:val="482A2D90"/>
    <w:multiLevelType w:val="multilevel"/>
    <w:tmpl w:val="4B9630D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4879EA"/>
    <w:multiLevelType w:val="hybridMultilevel"/>
    <w:tmpl w:val="C79055E8"/>
    <w:lvl w:ilvl="0" w:tplc="F1B688A0">
      <w:start w:val="1"/>
      <w:numFmt w:val="decimal"/>
      <w:lvlText w:val="%1."/>
      <w:lvlJc w:val="left"/>
      <w:pPr>
        <w:ind w:left="360" w:hanging="360"/>
      </w:pPr>
      <w:rPr>
        <w:rFonts w:hint="default"/>
      </w:rPr>
    </w:lvl>
    <w:lvl w:ilvl="1" w:tplc="D9DC87C4" w:tentative="1">
      <w:start w:val="1"/>
      <w:numFmt w:val="bullet"/>
      <w:lvlText w:val="o"/>
      <w:lvlJc w:val="left"/>
      <w:pPr>
        <w:ind w:left="1080" w:hanging="360"/>
      </w:pPr>
      <w:rPr>
        <w:rFonts w:ascii="Courier New" w:hAnsi="Courier New" w:cs="Courier New" w:hint="default"/>
      </w:rPr>
    </w:lvl>
    <w:lvl w:ilvl="2" w:tplc="C9BCADF8" w:tentative="1">
      <w:start w:val="1"/>
      <w:numFmt w:val="bullet"/>
      <w:lvlText w:val=""/>
      <w:lvlJc w:val="left"/>
      <w:pPr>
        <w:ind w:left="1800" w:hanging="360"/>
      </w:pPr>
      <w:rPr>
        <w:rFonts w:ascii="Wingdings" w:hAnsi="Wingdings" w:hint="default"/>
      </w:rPr>
    </w:lvl>
    <w:lvl w:ilvl="3" w:tplc="B1CC6A4C" w:tentative="1">
      <w:start w:val="1"/>
      <w:numFmt w:val="bullet"/>
      <w:lvlText w:val=""/>
      <w:lvlJc w:val="left"/>
      <w:pPr>
        <w:ind w:left="2520" w:hanging="360"/>
      </w:pPr>
      <w:rPr>
        <w:rFonts w:ascii="Symbol" w:hAnsi="Symbol" w:hint="default"/>
      </w:rPr>
    </w:lvl>
    <w:lvl w:ilvl="4" w:tplc="55F276D8" w:tentative="1">
      <w:start w:val="1"/>
      <w:numFmt w:val="bullet"/>
      <w:lvlText w:val="o"/>
      <w:lvlJc w:val="left"/>
      <w:pPr>
        <w:ind w:left="3240" w:hanging="360"/>
      </w:pPr>
      <w:rPr>
        <w:rFonts w:ascii="Courier New" w:hAnsi="Courier New" w:cs="Courier New" w:hint="default"/>
      </w:rPr>
    </w:lvl>
    <w:lvl w:ilvl="5" w:tplc="DF520CAE" w:tentative="1">
      <w:start w:val="1"/>
      <w:numFmt w:val="bullet"/>
      <w:lvlText w:val=""/>
      <w:lvlJc w:val="left"/>
      <w:pPr>
        <w:ind w:left="3960" w:hanging="360"/>
      </w:pPr>
      <w:rPr>
        <w:rFonts w:ascii="Wingdings" w:hAnsi="Wingdings" w:hint="default"/>
      </w:rPr>
    </w:lvl>
    <w:lvl w:ilvl="6" w:tplc="C4A44302" w:tentative="1">
      <w:start w:val="1"/>
      <w:numFmt w:val="bullet"/>
      <w:lvlText w:val=""/>
      <w:lvlJc w:val="left"/>
      <w:pPr>
        <w:ind w:left="4680" w:hanging="360"/>
      </w:pPr>
      <w:rPr>
        <w:rFonts w:ascii="Symbol" w:hAnsi="Symbol" w:hint="default"/>
      </w:rPr>
    </w:lvl>
    <w:lvl w:ilvl="7" w:tplc="F1C2594C" w:tentative="1">
      <w:start w:val="1"/>
      <w:numFmt w:val="bullet"/>
      <w:lvlText w:val="o"/>
      <w:lvlJc w:val="left"/>
      <w:pPr>
        <w:ind w:left="5400" w:hanging="360"/>
      </w:pPr>
      <w:rPr>
        <w:rFonts w:ascii="Courier New" w:hAnsi="Courier New" w:cs="Courier New" w:hint="default"/>
      </w:rPr>
    </w:lvl>
    <w:lvl w:ilvl="8" w:tplc="48EE62E0" w:tentative="1">
      <w:start w:val="1"/>
      <w:numFmt w:val="bullet"/>
      <w:lvlText w:val=""/>
      <w:lvlJc w:val="left"/>
      <w:pPr>
        <w:ind w:left="6120" w:hanging="360"/>
      </w:pPr>
      <w:rPr>
        <w:rFonts w:ascii="Wingdings" w:hAnsi="Wingdings" w:hint="default"/>
      </w:rPr>
    </w:lvl>
  </w:abstractNum>
  <w:abstractNum w:abstractNumId="19" w15:restartNumberingAfterBreak="0">
    <w:nsid w:val="4D933468"/>
    <w:multiLevelType w:val="multilevel"/>
    <w:tmpl w:val="6F8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476FCD"/>
    <w:multiLevelType w:val="hybridMultilevel"/>
    <w:tmpl w:val="92401496"/>
    <w:lvl w:ilvl="0" w:tplc="75DAB0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98C1F09"/>
    <w:multiLevelType w:val="multilevel"/>
    <w:tmpl w:val="99F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12B79"/>
    <w:multiLevelType w:val="hybridMultilevel"/>
    <w:tmpl w:val="79F8AB9E"/>
    <w:lvl w:ilvl="0" w:tplc="D1BCBB2C">
      <w:start w:val="1"/>
      <w:numFmt w:val="bullet"/>
      <w:lvlText w:val="-"/>
      <w:lvlJc w:val="left"/>
      <w:pPr>
        <w:ind w:left="720" w:hanging="360"/>
      </w:pPr>
      <w:rPr>
        <w:rFonts w:ascii="Times New Roman" w:eastAsia="Times New Roman" w:hAnsi="Times New Roman" w:cs="Times New Roman" w:hint="default"/>
        <w:b w:val="0"/>
      </w:rPr>
    </w:lvl>
    <w:lvl w:ilvl="1" w:tplc="3CA8600C" w:tentative="1">
      <w:start w:val="1"/>
      <w:numFmt w:val="bullet"/>
      <w:lvlText w:val="o"/>
      <w:lvlJc w:val="left"/>
      <w:pPr>
        <w:ind w:left="1440" w:hanging="360"/>
      </w:pPr>
      <w:rPr>
        <w:rFonts w:ascii="Courier New" w:hAnsi="Courier New" w:cs="Courier New" w:hint="default"/>
      </w:rPr>
    </w:lvl>
    <w:lvl w:ilvl="2" w:tplc="4ACA8862" w:tentative="1">
      <w:start w:val="1"/>
      <w:numFmt w:val="bullet"/>
      <w:lvlText w:val=""/>
      <w:lvlJc w:val="left"/>
      <w:pPr>
        <w:ind w:left="2160" w:hanging="360"/>
      </w:pPr>
      <w:rPr>
        <w:rFonts w:ascii="Wingdings" w:hAnsi="Wingdings" w:hint="default"/>
      </w:rPr>
    </w:lvl>
    <w:lvl w:ilvl="3" w:tplc="A0A8C0FE" w:tentative="1">
      <w:start w:val="1"/>
      <w:numFmt w:val="bullet"/>
      <w:lvlText w:val=""/>
      <w:lvlJc w:val="left"/>
      <w:pPr>
        <w:ind w:left="2880" w:hanging="360"/>
      </w:pPr>
      <w:rPr>
        <w:rFonts w:ascii="Symbol" w:hAnsi="Symbol" w:hint="default"/>
      </w:rPr>
    </w:lvl>
    <w:lvl w:ilvl="4" w:tplc="8AEE71CC" w:tentative="1">
      <w:start w:val="1"/>
      <w:numFmt w:val="bullet"/>
      <w:lvlText w:val="o"/>
      <w:lvlJc w:val="left"/>
      <w:pPr>
        <w:ind w:left="3600" w:hanging="360"/>
      </w:pPr>
      <w:rPr>
        <w:rFonts w:ascii="Courier New" w:hAnsi="Courier New" w:cs="Courier New" w:hint="default"/>
      </w:rPr>
    </w:lvl>
    <w:lvl w:ilvl="5" w:tplc="23B0A36E" w:tentative="1">
      <w:start w:val="1"/>
      <w:numFmt w:val="bullet"/>
      <w:lvlText w:val=""/>
      <w:lvlJc w:val="left"/>
      <w:pPr>
        <w:ind w:left="4320" w:hanging="360"/>
      </w:pPr>
      <w:rPr>
        <w:rFonts w:ascii="Wingdings" w:hAnsi="Wingdings" w:hint="default"/>
      </w:rPr>
    </w:lvl>
    <w:lvl w:ilvl="6" w:tplc="1C949B32" w:tentative="1">
      <w:start w:val="1"/>
      <w:numFmt w:val="bullet"/>
      <w:lvlText w:val=""/>
      <w:lvlJc w:val="left"/>
      <w:pPr>
        <w:ind w:left="5040" w:hanging="360"/>
      </w:pPr>
      <w:rPr>
        <w:rFonts w:ascii="Symbol" w:hAnsi="Symbol" w:hint="default"/>
      </w:rPr>
    </w:lvl>
    <w:lvl w:ilvl="7" w:tplc="77DCA624" w:tentative="1">
      <w:start w:val="1"/>
      <w:numFmt w:val="bullet"/>
      <w:lvlText w:val="o"/>
      <w:lvlJc w:val="left"/>
      <w:pPr>
        <w:ind w:left="5760" w:hanging="360"/>
      </w:pPr>
      <w:rPr>
        <w:rFonts w:ascii="Courier New" w:hAnsi="Courier New" w:cs="Courier New" w:hint="default"/>
      </w:rPr>
    </w:lvl>
    <w:lvl w:ilvl="8" w:tplc="649ACDFE" w:tentative="1">
      <w:start w:val="1"/>
      <w:numFmt w:val="bullet"/>
      <w:lvlText w:val=""/>
      <w:lvlJc w:val="left"/>
      <w:pPr>
        <w:ind w:left="6480" w:hanging="360"/>
      </w:pPr>
      <w:rPr>
        <w:rFonts w:ascii="Wingdings" w:hAnsi="Wingdings" w:hint="default"/>
      </w:rPr>
    </w:lvl>
  </w:abstractNum>
  <w:abstractNum w:abstractNumId="23" w15:restartNumberingAfterBreak="0">
    <w:nsid w:val="5DCB6C51"/>
    <w:multiLevelType w:val="hybridMultilevel"/>
    <w:tmpl w:val="4A005DEA"/>
    <w:lvl w:ilvl="0" w:tplc="AD7631FC">
      <w:start w:val="1"/>
      <w:numFmt w:val="decimal"/>
      <w:lvlText w:val="%1."/>
      <w:lvlJc w:val="left"/>
      <w:pPr>
        <w:ind w:left="720" w:hanging="360"/>
      </w:pPr>
      <w:rPr>
        <w:rFonts w:hint="default"/>
        <w:b w:val="0"/>
      </w:rPr>
    </w:lvl>
    <w:lvl w:ilvl="1" w:tplc="E87EC536" w:tentative="1">
      <w:start w:val="1"/>
      <w:numFmt w:val="lowerLetter"/>
      <w:lvlText w:val="%2."/>
      <w:lvlJc w:val="left"/>
      <w:pPr>
        <w:ind w:left="1440" w:hanging="360"/>
      </w:pPr>
    </w:lvl>
    <w:lvl w:ilvl="2" w:tplc="4DB0B3FA" w:tentative="1">
      <w:start w:val="1"/>
      <w:numFmt w:val="lowerRoman"/>
      <w:lvlText w:val="%3."/>
      <w:lvlJc w:val="right"/>
      <w:pPr>
        <w:ind w:left="2160" w:hanging="180"/>
      </w:pPr>
    </w:lvl>
    <w:lvl w:ilvl="3" w:tplc="2690DDB0" w:tentative="1">
      <w:start w:val="1"/>
      <w:numFmt w:val="decimal"/>
      <w:lvlText w:val="%4."/>
      <w:lvlJc w:val="left"/>
      <w:pPr>
        <w:ind w:left="2880" w:hanging="360"/>
      </w:pPr>
    </w:lvl>
    <w:lvl w:ilvl="4" w:tplc="42B47D84" w:tentative="1">
      <w:start w:val="1"/>
      <w:numFmt w:val="lowerLetter"/>
      <w:lvlText w:val="%5."/>
      <w:lvlJc w:val="left"/>
      <w:pPr>
        <w:ind w:left="3600" w:hanging="360"/>
      </w:pPr>
    </w:lvl>
    <w:lvl w:ilvl="5" w:tplc="D6565FE2" w:tentative="1">
      <w:start w:val="1"/>
      <w:numFmt w:val="lowerRoman"/>
      <w:lvlText w:val="%6."/>
      <w:lvlJc w:val="right"/>
      <w:pPr>
        <w:ind w:left="4320" w:hanging="180"/>
      </w:pPr>
    </w:lvl>
    <w:lvl w:ilvl="6" w:tplc="D7905448" w:tentative="1">
      <w:start w:val="1"/>
      <w:numFmt w:val="decimal"/>
      <w:lvlText w:val="%7."/>
      <w:lvlJc w:val="left"/>
      <w:pPr>
        <w:ind w:left="5040" w:hanging="360"/>
      </w:pPr>
    </w:lvl>
    <w:lvl w:ilvl="7" w:tplc="A0986A24" w:tentative="1">
      <w:start w:val="1"/>
      <w:numFmt w:val="lowerLetter"/>
      <w:lvlText w:val="%8."/>
      <w:lvlJc w:val="left"/>
      <w:pPr>
        <w:ind w:left="5760" w:hanging="360"/>
      </w:pPr>
    </w:lvl>
    <w:lvl w:ilvl="8" w:tplc="79368C06" w:tentative="1">
      <w:start w:val="1"/>
      <w:numFmt w:val="lowerRoman"/>
      <w:lvlText w:val="%9."/>
      <w:lvlJc w:val="right"/>
      <w:pPr>
        <w:ind w:left="6480" w:hanging="180"/>
      </w:pPr>
    </w:lvl>
  </w:abstractNum>
  <w:abstractNum w:abstractNumId="24" w15:restartNumberingAfterBreak="0">
    <w:nsid w:val="634D4E07"/>
    <w:multiLevelType w:val="hybridMultilevel"/>
    <w:tmpl w:val="07FA540C"/>
    <w:lvl w:ilvl="0" w:tplc="11F691B6">
      <w:start w:val="1"/>
      <w:numFmt w:val="decimal"/>
      <w:lvlText w:val="%1."/>
      <w:lvlJc w:val="left"/>
      <w:pPr>
        <w:ind w:left="720" w:hanging="360"/>
      </w:pPr>
      <w:rPr>
        <w:rFonts w:hint="default"/>
      </w:rPr>
    </w:lvl>
    <w:lvl w:ilvl="1" w:tplc="638C6EF4" w:tentative="1">
      <w:start w:val="1"/>
      <w:numFmt w:val="lowerLetter"/>
      <w:lvlText w:val="%2."/>
      <w:lvlJc w:val="left"/>
      <w:pPr>
        <w:ind w:left="1440" w:hanging="360"/>
      </w:pPr>
    </w:lvl>
    <w:lvl w:ilvl="2" w:tplc="EB84CB9C" w:tentative="1">
      <w:start w:val="1"/>
      <w:numFmt w:val="lowerRoman"/>
      <w:lvlText w:val="%3."/>
      <w:lvlJc w:val="right"/>
      <w:pPr>
        <w:ind w:left="2160" w:hanging="180"/>
      </w:pPr>
    </w:lvl>
    <w:lvl w:ilvl="3" w:tplc="B3203EB0" w:tentative="1">
      <w:start w:val="1"/>
      <w:numFmt w:val="decimal"/>
      <w:lvlText w:val="%4."/>
      <w:lvlJc w:val="left"/>
      <w:pPr>
        <w:ind w:left="2880" w:hanging="360"/>
      </w:pPr>
    </w:lvl>
    <w:lvl w:ilvl="4" w:tplc="541C27DE" w:tentative="1">
      <w:start w:val="1"/>
      <w:numFmt w:val="lowerLetter"/>
      <w:lvlText w:val="%5."/>
      <w:lvlJc w:val="left"/>
      <w:pPr>
        <w:ind w:left="3600" w:hanging="360"/>
      </w:pPr>
    </w:lvl>
    <w:lvl w:ilvl="5" w:tplc="E36AD920" w:tentative="1">
      <w:start w:val="1"/>
      <w:numFmt w:val="lowerRoman"/>
      <w:lvlText w:val="%6."/>
      <w:lvlJc w:val="right"/>
      <w:pPr>
        <w:ind w:left="4320" w:hanging="180"/>
      </w:pPr>
    </w:lvl>
    <w:lvl w:ilvl="6" w:tplc="4446AD26" w:tentative="1">
      <w:start w:val="1"/>
      <w:numFmt w:val="decimal"/>
      <w:lvlText w:val="%7."/>
      <w:lvlJc w:val="left"/>
      <w:pPr>
        <w:ind w:left="5040" w:hanging="360"/>
      </w:pPr>
    </w:lvl>
    <w:lvl w:ilvl="7" w:tplc="3EC68990" w:tentative="1">
      <w:start w:val="1"/>
      <w:numFmt w:val="lowerLetter"/>
      <w:lvlText w:val="%8."/>
      <w:lvlJc w:val="left"/>
      <w:pPr>
        <w:ind w:left="5760" w:hanging="360"/>
      </w:pPr>
    </w:lvl>
    <w:lvl w:ilvl="8" w:tplc="DA0CB7CA" w:tentative="1">
      <w:start w:val="1"/>
      <w:numFmt w:val="lowerRoman"/>
      <w:lvlText w:val="%9."/>
      <w:lvlJc w:val="right"/>
      <w:pPr>
        <w:ind w:left="6480" w:hanging="180"/>
      </w:pPr>
    </w:lvl>
  </w:abstractNum>
  <w:abstractNum w:abstractNumId="25" w15:restartNumberingAfterBreak="0">
    <w:nsid w:val="6F47550E"/>
    <w:multiLevelType w:val="hybridMultilevel"/>
    <w:tmpl w:val="B28E7190"/>
    <w:lvl w:ilvl="0" w:tplc="8E4A34B4">
      <w:start w:val="2"/>
      <w:numFmt w:val="decimal"/>
      <w:lvlText w:val="%1."/>
      <w:lvlJc w:val="left"/>
      <w:pPr>
        <w:ind w:left="720" w:hanging="360"/>
      </w:pPr>
      <w:rPr>
        <w:rFonts w:hint="default"/>
      </w:rPr>
    </w:lvl>
    <w:lvl w:ilvl="1" w:tplc="44EA3B8E" w:tentative="1">
      <w:start w:val="1"/>
      <w:numFmt w:val="lowerLetter"/>
      <w:lvlText w:val="%2."/>
      <w:lvlJc w:val="left"/>
      <w:pPr>
        <w:ind w:left="1440" w:hanging="360"/>
      </w:pPr>
    </w:lvl>
    <w:lvl w:ilvl="2" w:tplc="0ABE6092" w:tentative="1">
      <w:start w:val="1"/>
      <w:numFmt w:val="lowerRoman"/>
      <w:lvlText w:val="%3."/>
      <w:lvlJc w:val="right"/>
      <w:pPr>
        <w:ind w:left="2160" w:hanging="180"/>
      </w:pPr>
    </w:lvl>
    <w:lvl w:ilvl="3" w:tplc="42D077E0" w:tentative="1">
      <w:start w:val="1"/>
      <w:numFmt w:val="decimal"/>
      <w:lvlText w:val="%4."/>
      <w:lvlJc w:val="left"/>
      <w:pPr>
        <w:ind w:left="2880" w:hanging="360"/>
      </w:pPr>
    </w:lvl>
    <w:lvl w:ilvl="4" w:tplc="6B007094" w:tentative="1">
      <w:start w:val="1"/>
      <w:numFmt w:val="lowerLetter"/>
      <w:lvlText w:val="%5."/>
      <w:lvlJc w:val="left"/>
      <w:pPr>
        <w:ind w:left="3600" w:hanging="360"/>
      </w:pPr>
    </w:lvl>
    <w:lvl w:ilvl="5" w:tplc="410612E0" w:tentative="1">
      <w:start w:val="1"/>
      <w:numFmt w:val="lowerRoman"/>
      <w:lvlText w:val="%6."/>
      <w:lvlJc w:val="right"/>
      <w:pPr>
        <w:ind w:left="4320" w:hanging="180"/>
      </w:pPr>
    </w:lvl>
    <w:lvl w:ilvl="6" w:tplc="6250F508" w:tentative="1">
      <w:start w:val="1"/>
      <w:numFmt w:val="decimal"/>
      <w:lvlText w:val="%7."/>
      <w:lvlJc w:val="left"/>
      <w:pPr>
        <w:ind w:left="5040" w:hanging="360"/>
      </w:pPr>
    </w:lvl>
    <w:lvl w:ilvl="7" w:tplc="F5B4A0F8" w:tentative="1">
      <w:start w:val="1"/>
      <w:numFmt w:val="lowerLetter"/>
      <w:lvlText w:val="%8."/>
      <w:lvlJc w:val="left"/>
      <w:pPr>
        <w:ind w:left="5760" w:hanging="360"/>
      </w:pPr>
    </w:lvl>
    <w:lvl w:ilvl="8" w:tplc="C7F22C28" w:tentative="1">
      <w:start w:val="1"/>
      <w:numFmt w:val="lowerRoman"/>
      <w:lvlText w:val="%9."/>
      <w:lvlJc w:val="right"/>
      <w:pPr>
        <w:ind w:left="6480" w:hanging="180"/>
      </w:pPr>
    </w:lvl>
  </w:abstractNum>
  <w:abstractNum w:abstractNumId="26" w15:restartNumberingAfterBreak="0">
    <w:nsid w:val="6FEA2735"/>
    <w:multiLevelType w:val="hybridMultilevel"/>
    <w:tmpl w:val="5F000396"/>
    <w:lvl w:ilvl="0" w:tplc="F6584D6A">
      <w:start w:val="1"/>
      <w:numFmt w:val="decimal"/>
      <w:lvlText w:val="%1."/>
      <w:lvlJc w:val="left"/>
      <w:pPr>
        <w:ind w:left="2912" w:hanging="360"/>
      </w:pPr>
      <w:rPr>
        <w:rFonts w:ascii="Times New Roman" w:hAnsi="Times New Roman" w:cs="Times New Roman" w:hint="default"/>
        <w:b w:val="0"/>
        <w:i w:val="0"/>
        <w:color w:val="auto"/>
        <w:sz w:val="24"/>
        <w:szCs w:val="24"/>
      </w:rPr>
    </w:lvl>
    <w:lvl w:ilvl="1" w:tplc="34449488">
      <w:start w:val="1"/>
      <w:numFmt w:val="decimal"/>
      <w:lvlText w:val="%2)"/>
      <w:lvlJc w:val="left"/>
      <w:pPr>
        <w:ind w:left="1494" w:hanging="360"/>
      </w:pPr>
      <w:rPr>
        <w:rFonts w:ascii="Times New Roman" w:eastAsiaTheme="minorEastAsia" w:hAnsi="Times New Roman" w:cs="Times New Roman"/>
        <w:color w:val="auto"/>
      </w:rPr>
    </w:lvl>
    <w:lvl w:ilvl="2" w:tplc="C9E6288C" w:tentative="1">
      <w:start w:val="1"/>
      <w:numFmt w:val="lowerRoman"/>
      <w:lvlText w:val="%3."/>
      <w:lvlJc w:val="right"/>
      <w:pPr>
        <w:ind w:left="3600" w:hanging="180"/>
      </w:pPr>
    </w:lvl>
    <w:lvl w:ilvl="3" w:tplc="D76A82E2" w:tentative="1">
      <w:start w:val="1"/>
      <w:numFmt w:val="decimal"/>
      <w:lvlText w:val="%4."/>
      <w:lvlJc w:val="left"/>
      <w:pPr>
        <w:ind w:left="4320" w:hanging="360"/>
      </w:pPr>
    </w:lvl>
    <w:lvl w:ilvl="4" w:tplc="B9941754" w:tentative="1">
      <w:start w:val="1"/>
      <w:numFmt w:val="lowerLetter"/>
      <w:lvlText w:val="%5."/>
      <w:lvlJc w:val="left"/>
      <w:pPr>
        <w:ind w:left="5040" w:hanging="360"/>
      </w:pPr>
    </w:lvl>
    <w:lvl w:ilvl="5" w:tplc="5C6E39F4" w:tentative="1">
      <w:start w:val="1"/>
      <w:numFmt w:val="lowerRoman"/>
      <w:lvlText w:val="%6."/>
      <w:lvlJc w:val="right"/>
      <w:pPr>
        <w:ind w:left="5760" w:hanging="180"/>
      </w:pPr>
    </w:lvl>
    <w:lvl w:ilvl="6" w:tplc="C8FE5D5C" w:tentative="1">
      <w:start w:val="1"/>
      <w:numFmt w:val="decimal"/>
      <w:lvlText w:val="%7."/>
      <w:lvlJc w:val="left"/>
      <w:pPr>
        <w:ind w:left="6480" w:hanging="360"/>
      </w:pPr>
    </w:lvl>
    <w:lvl w:ilvl="7" w:tplc="134812BA" w:tentative="1">
      <w:start w:val="1"/>
      <w:numFmt w:val="lowerLetter"/>
      <w:lvlText w:val="%8."/>
      <w:lvlJc w:val="left"/>
      <w:pPr>
        <w:ind w:left="7200" w:hanging="360"/>
      </w:pPr>
    </w:lvl>
    <w:lvl w:ilvl="8" w:tplc="DFC8AD16" w:tentative="1">
      <w:start w:val="1"/>
      <w:numFmt w:val="lowerRoman"/>
      <w:lvlText w:val="%9."/>
      <w:lvlJc w:val="right"/>
      <w:pPr>
        <w:ind w:left="7920" w:hanging="180"/>
      </w:pPr>
    </w:lvl>
  </w:abstractNum>
  <w:abstractNum w:abstractNumId="27" w15:restartNumberingAfterBreak="0">
    <w:nsid w:val="74291345"/>
    <w:multiLevelType w:val="hybridMultilevel"/>
    <w:tmpl w:val="FF8E7C04"/>
    <w:lvl w:ilvl="0" w:tplc="C26424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C37490"/>
    <w:multiLevelType w:val="hybridMultilevel"/>
    <w:tmpl w:val="1AA46248"/>
    <w:lvl w:ilvl="0" w:tplc="DE3E8C24">
      <w:start w:val="1"/>
      <w:numFmt w:val="decimal"/>
      <w:lvlText w:val="%1."/>
      <w:lvlJc w:val="left"/>
      <w:pPr>
        <w:ind w:left="720" w:hanging="360"/>
      </w:pPr>
    </w:lvl>
    <w:lvl w:ilvl="1" w:tplc="C5BE9760" w:tentative="1">
      <w:start w:val="1"/>
      <w:numFmt w:val="lowerLetter"/>
      <w:lvlText w:val="%2."/>
      <w:lvlJc w:val="left"/>
      <w:pPr>
        <w:ind w:left="1440" w:hanging="360"/>
      </w:pPr>
    </w:lvl>
    <w:lvl w:ilvl="2" w:tplc="C3D8E098" w:tentative="1">
      <w:start w:val="1"/>
      <w:numFmt w:val="lowerRoman"/>
      <w:lvlText w:val="%3."/>
      <w:lvlJc w:val="right"/>
      <w:pPr>
        <w:ind w:left="2160" w:hanging="180"/>
      </w:pPr>
    </w:lvl>
    <w:lvl w:ilvl="3" w:tplc="A0D8F0CA" w:tentative="1">
      <w:start w:val="1"/>
      <w:numFmt w:val="decimal"/>
      <w:lvlText w:val="%4."/>
      <w:lvlJc w:val="left"/>
      <w:pPr>
        <w:ind w:left="2880" w:hanging="360"/>
      </w:pPr>
    </w:lvl>
    <w:lvl w:ilvl="4" w:tplc="F6BA0922" w:tentative="1">
      <w:start w:val="1"/>
      <w:numFmt w:val="lowerLetter"/>
      <w:lvlText w:val="%5."/>
      <w:lvlJc w:val="left"/>
      <w:pPr>
        <w:ind w:left="3600" w:hanging="360"/>
      </w:pPr>
    </w:lvl>
    <w:lvl w:ilvl="5" w:tplc="D1FEB502" w:tentative="1">
      <w:start w:val="1"/>
      <w:numFmt w:val="lowerRoman"/>
      <w:lvlText w:val="%6."/>
      <w:lvlJc w:val="right"/>
      <w:pPr>
        <w:ind w:left="4320" w:hanging="180"/>
      </w:pPr>
    </w:lvl>
    <w:lvl w:ilvl="6" w:tplc="988813F2" w:tentative="1">
      <w:start w:val="1"/>
      <w:numFmt w:val="decimal"/>
      <w:lvlText w:val="%7."/>
      <w:lvlJc w:val="left"/>
      <w:pPr>
        <w:ind w:left="5040" w:hanging="360"/>
      </w:pPr>
    </w:lvl>
    <w:lvl w:ilvl="7" w:tplc="8DAA49DC" w:tentative="1">
      <w:start w:val="1"/>
      <w:numFmt w:val="lowerLetter"/>
      <w:lvlText w:val="%8."/>
      <w:lvlJc w:val="left"/>
      <w:pPr>
        <w:ind w:left="5760" w:hanging="360"/>
      </w:pPr>
    </w:lvl>
    <w:lvl w:ilvl="8" w:tplc="F5927A90" w:tentative="1">
      <w:start w:val="1"/>
      <w:numFmt w:val="lowerRoman"/>
      <w:lvlText w:val="%9."/>
      <w:lvlJc w:val="right"/>
      <w:pPr>
        <w:ind w:left="6480" w:hanging="180"/>
      </w:pPr>
    </w:lvl>
  </w:abstractNum>
  <w:num w:numId="1">
    <w:abstractNumId w:val="9"/>
  </w:num>
  <w:num w:numId="2">
    <w:abstractNumId w:val="28"/>
  </w:num>
  <w:num w:numId="3">
    <w:abstractNumId w:val="14"/>
  </w:num>
  <w:num w:numId="4">
    <w:abstractNumId w:val="2"/>
  </w:num>
  <w:num w:numId="5">
    <w:abstractNumId w:val="6"/>
  </w:num>
  <w:num w:numId="6">
    <w:abstractNumId w:val="4"/>
  </w:num>
  <w:num w:numId="7">
    <w:abstractNumId w:val="25"/>
  </w:num>
  <w:num w:numId="8">
    <w:abstractNumId w:val="23"/>
  </w:num>
  <w:num w:numId="9">
    <w:abstractNumId w:val="24"/>
  </w:num>
  <w:num w:numId="10">
    <w:abstractNumId w:val="13"/>
  </w:num>
  <w:num w:numId="11">
    <w:abstractNumId w:val="22"/>
  </w:num>
  <w:num w:numId="12">
    <w:abstractNumId w:val="26"/>
  </w:num>
  <w:num w:numId="13">
    <w:abstractNumId w:val="16"/>
  </w:num>
  <w:num w:numId="14">
    <w:abstractNumId w:val="12"/>
  </w:num>
  <w:num w:numId="15">
    <w:abstractNumId w:val="0"/>
  </w:num>
  <w:num w:numId="16">
    <w:abstractNumId w:val="7"/>
  </w:num>
  <w:num w:numId="17">
    <w:abstractNumId w:val="18"/>
  </w:num>
  <w:num w:numId="18">
    <w:abstractNumId w:val="1"/>
  </w:num>
  <w:num w:numId="19">
    <w:abstractNumId w:val="11"/>
  </w:num>
  <w:num w:numId="20">
    <w:abstractNumId w:val="21"/>
  </w:num>
  <w:num w:numId="21">
    <w:abstractNumId w:val="15"/>
  </w:num>
  <w:num w:numId="22">
    <w:abstractNumId w:val="27"/>
  </w:num>
  <w:num w:numId="23">
    <w:abstractNumId w:val="10"/>
  </w:num>
  <w:num w:numId="24">
    <w:abstractNumId w:val="20"/>
  </w:num>
  <w:num w:numId="25">
    <w:abstractNumId w:val="3"/>
  </w:num>
  <w:num w:numId="26">
    <w:abstractNumId w:val="19"/>
  </w:num>
  <w:num w:numId="27">
    <w:abstractNumId w:val="5"/>
  </w:num>
  <w:num w:numId="28">
    <w:abstractNumId w:val="17"/>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3"/>
    <w:rsid w:val="00001571"/>
    <w:rsid w:val="00003FD7"/>
    <w:rsid w:val="000057D3"/>
    <w:rsid w:val="00005B55"/>
    <w:rsid w:val="00005D0D"/>
    <w:rsid w:val="00007BB9"/>
    <w:rsid w:val="0001092C"/>
    <w:rsid w:val="00011928"/>
    <w:rsid w:val="00013AAC"/>
    <w:rsid w:val="0001480E"/>
    <w:rsid w:val="00015178"/>
    <w:rsid w:val="00015302"/>
    <w:rsid w:val="0001660E"/>
    <w:rsid w:val="00020588"/>
    <w:rsid w:val="00023F99"/>
    <w:rsid w:val="0002650E"/>
    <w:rsid w:val="00026E5E"/>
    <w:rsid w:val="00027255"/>
    <w:rsid w:val="0002794B"/>
    <w:rsid w:val="000307DA"/>
    <w:rsid w:val="000324F3"/>
    <w:rsid w:val="00032854"/>
    <w:rsid w:val="000343B3"/>
    <w:rsid w:val="00034BA0"/>
    <w:rsid w:val="00035623"/>
    <w:rsid w:val="00035C26"/>
    <w:rsid w:val="000365A7"/>
    <w:rsid w:val="00036DEF"/>
    <w:rsid w:val="000408FF"/>
    <w:rsid w:val="00041817"/>
    <w:rsid w:val="000436BA"/>
    <w:rsid w:val="00044B28"/>
    <w:rsid w:val="00045C26"/>
    <w:rsid w:val="000537B3"/>
    <w:rsid w:val="00054734"/>
    <w:rsid w:val="0006094F"/>
    <w:rsid w:val="00063D40"/>
    <w:rsid w:val="00063DB5"/>
    <w:rsid w:val="0006449B"/>
    <w:rsid w:val="00067335"/>
    <w:rsid w:val="00070BF1"/>
    <w:rsid w:val="00070D6F"/>
    <w:rsid w:val="00076F89"/>
    <w:rsid w:val="00085F70"/>
    <w:rsid w:val="00092041"/>
    <w:rsid w:val="0009454C"/>
    <w:rsid w:val="00094FC4"/>
    <w:rsid w:val="00096137"/>
    <w:rsid w:val="000970EE"/>
    <w:rsid w:val="000A01D4"/>
    <w:rsid w:val="000A1A02"/>
    <w:rsid w:val="000A2270"/>
    <w:rsid w:val="000A2334"/>
    <w:rsid w:val="000A2CB6"/>
    <w:rsid w:val="000A7F7B"/>
    <w:rsid w:val="000B3CA9"/>
    <w:rsid w:val="000B5BF0"/>
    <w:rsid w:val="000B66B5"/>
    <w:rsid w:val="000C0AB2"/>
    <w:rsid w:val="000C1A20"/>
    <w:rsid w:val="000C21E0"/>
    <w:rsid w:val="000C23CF"/>
    <w:rsid w:val="000C29D3"/>
    <w:rsid w:val="000C5B71"/>
    <w:rsid w:val="000C6E98"/>
    <w:rsid w:val="000D04B9"/>
    <w:rsid w:val="000D0DB8"/>
    <w:rsid w:val="000D3776"/>
    <w:rsid w:val="000D7318"/>
    <w:rsid w:val="000E67C8"/>
    <w:rsid w:val="000E69B7"/>
    <w:rsid w:val="000E7D11"/>
    <w:rsid w:val="000F118F"/>
    <w:rsid w:val="000F20DD"/>
    <w:rsid w:val="000F21F8"/>
    <w:rsid w:val="000F230F"/>
    <w:rsid w:val="000F2C23"/>
    <w:rsid w:val="000F3588"/>
    <w:rsid w:val="000F5890"/>
    <w:rsid w:val="000F6353"/>
    <w:rsid w:val="00100842"/>
    <w:rsid w:val="0010371F"/>
    <w:rsid w:val="0010374A"/>
    <w:rsid w:val="00103E38"/>
    <w:rsid w:val="00104785"/>
    <w:rsid w:val="0011151F"/>
    <w:rsid w:val="00112189"/>
    <w:rsid w:val="00112879"/>
    <w:rsid w:val="0011388A"/>
    <w:rsid w:val="00120AB1"/>
    <w:rsid w:val="001213EB"/>
    <w:rsid w:val="0012273E"/>
    <w:rsid w:val="00124C04"/>
    <w:rsid w:val="001269DC"/>
    <w:rsid w:val="00126DC4"/>
    <w:rsid w:val="0013507B"/>
    <w:rsid w:val="00135533"/>
    <w:rsid w:val="001355E4"/>
    <w:rsid w:val="00135E15"/>
    <w:rsid w:val="00136E98"/>
    <w:rsid w:val="00137C7D"/>
    <w:rsid w:val="00140846"/>
    <w:rsid w:val="00140D27"/>
    <w:rsid w:val="00144CB8"/>
    <w:rsid w:val="00146086"/>
    <w:rsid w:val="00150DF9"/>
    <w:rsid w:val="0015114D"/>
    <w:rsid w:val="00152D33"/>
    <w:rsid w:val="00154119"/>
    <w:rsid w:val="001550AA"/>
    <w:rsid w:val="00160AAA"/>
    <w:rsid w:val="00161453"/>
    <w:rsid w:val="001622DC"/>
    <w:rsid w:val="00162AAA"/>
    <w:rsid w:val="00162D5D"/>
    <w:rsid w:val="00170DA2"/>
    <w:rsid w:val="0017320D"/>
    <w:rsid w:val="00173567"/>
    <w:rsid w:val="001737A9"/>
    <w:rsid w:val="00173E99"/>
    <w:rsid w:val="001812AD"/>
    <w:rsid w:val="001813BE"/>
    <w:rsid w:val="00181D35"/>
    <w:rsid w:val="00183404"/>
    <w:rsid w:val="00184271"/>
    <w:rsid w:val="00185683"/>
    <w:rsid w:val="001875B0"/>
    <w:rsid w:val="0019061D"/>
    <w:rsid w:val="001914BC"/>
    <w:rsid w:val="00192473"/>
    <w:rsid w:val="00193E8A"/>
    <w:rsid w:val="00195105"/>
    <w:rsid w:val="0019699C"/>
    <w:rsid w:val="001A07C1"/>
    <w:rsid w:val="001A0C1D"/>
    <w:rsid w:val="001A19CC"/>
    <w:rsid w:val="001A3254"/>
    <w:rsid w:val="001A5A01"/>
    <w:rsid w:val="001A73D8"/>
    <w:rsid w:val="001B1F98"/>
    <w:rsid w:val="001B258B"/>
    <w:rsid w:val="001B5BB8"/>
    <w:rsid w:val="001C1B48"/>
    <w:rsid w:val="001C76B6"/>
    <w:rsid w:val="001D193B"/>
    <w:rsid w:val="001D6D90"/>
    <w:rsid w:val="001D7DA3"/>
    <w:rsid w:val="001E536C"/>
    <w:rsid w:val="001E6926"/>
    <w:rsid w:val="001E6E42"/>
    <w:rsid w:val="001F092C"/>
    <w:rsid w:val="001F754F"/>
    <w:rsid w:val="00200488"/>
    <w:rsid w:val="002010B7"/>
    <w:rsid w:val="00202139"/>
    <w:rsid w:val="002064ED"/>
    <w:rsid w:val="00207F01"/>
    <w:rsid w:val="00210F99"/>
    <w:rsid w:val="002112F9"/>
    <w:rsid w:val="00212C1F"/>
    <w:rsid w:val="0021421A"/>
    <w:rsid w:val="00214983"/>
    <w:rsid w:val="00216F2C"/>
    <w:rsid w:val="00220B9A"/>
    <w:rsid w:val="00223127"/>
    <w:rsid w:val="00223629"/>
    <w:rsid w:val="00226E7C"/>
    <w:rsid w:val="002276F1"/>
    <w:rsid w:val="002279B9"/>
    <w:rsid w:val="002315C2"/>
    <w:rsid w:val="002353C2"/>
    <w:rsid w:val="00240DF0"/>
    <w:rsid w:val="00241B40"/>
    <w:rsid w:val="00241B84"/>
    <w:rsid w:val="00243AD6"/>
    <w:rsid w:val="00245D37"/>
    <w:rsid w:val="002513CB"/>
    <w:rsid w:val="002519BA"/>
    <w:rsid w:val="00253508"/>
    <w:rsid w:val="00253ED4"/>
    <w:rsid w:val="002547F0"/>
    <w:rsid w:val="00257499"/>
    <w:rsid w:val="00257E32"/>
    <w:rsid w:val="0026010E"/>
    <w:rsid w:val="00266693"/>
    <w:rsid w:val="00267F43"/>
    <w:rsid w:val="002711D0"/>
    <w:rsid w:val="002715FB"/>
    <w:rsid w:val="00272F8C"/>
    <w:rsid w:val="00273209"/>
    <w:rsid w:val="00275899"/>
    <w:rsid w:val="00275FDC"/>
    <w:rsid w:val="00276CC6"/>
    <w:rsid w:val="002813AC"/>
    <w:rsid w:val="00283D61"/>
    <w:rsid w:val="0028686A"/>
    <w:rsid w:val="00287368"/>
    <w:rsid w:val="002906E3"/>
    <w:rsid w:val="002917F2"/>
    <w:rsid w:val="00292343"/>
    <w:rsid w:val="00296757"/>
    <w:rsid w:val="00296819"/>
    <w:rsid w:val="002A0B4C"/>
    <w:rsid w:val="002A3A2C"/>
    <w:rsid w:val="002B29ED"/>
    <w:rsid w:val="002B32DB"/>
    <w:rsid w:val="002B33C7"/>
    <w:rsid w:val="002B39A7"/>
    <w:rsid w:val="002B4660"/>
    <w:rsid w:val="002B7E7C"/>
    <w:rsid w:val="002C07FD"/>
    <w:rsid w:val="002C0D39"/>
    <w:rsid w:val="002C1122"/>
    <w:rsid w:val="002C474A"/>
    <w:rsid w:val="002C6AD2"/>
    <w:rsid w:val="002D3843"/>
    <w:rsid w:val="002D50DA"/>
    <w:rsid w:val="002D5DBF"/>
    <w:rsid w:val="002D6628"/>
    <w:rsid w:val="002D76CB"/>
    <w:rsid w:val="002D793D"/>
    <w:rsid w:val="002D7FE8"/>
    <w:rsid w:val="002E3733"/>
    <w:rsid w:val="002E3B49"/>
    <w:rsid w:val="002E436D"/>
    <w:rsid w:val="002E5CDD"/>
    <w:rsid w:val="002E6E40"/>
    <w:rsid w:val="002F0E93"/>
    <w:rsid w:val="002F21C4"/>
    <w:rsid w:val="002F2395"/>
    <w:rsid w:val="002F275B"/>
    <w:rsid w:val="002F3FF8"/>
    <w:rsid w:val="002F4834"/>
    <w:rsid w:val="002F6B6D"/>
    <w:rsid w:val="002F7DDE"/>
    <w:rsid w:val="00300469"/>
    <w:rsid w:val="00303315"/>
    <w:rsid w:val="00303EA8"/>
    <w:rsid w:val="003043F6"/>
    <w:rsid w:val="00304F0E"/>
    <w:rsid w:val="003058BB"/>
    <w:rsid w:val="00306FB7"/>
    <w:rsid w:val="003070C6"/>
    <w:rsid w:val="00313D95"/>
    <w:rsid w:val="00313E84"/>
    <w:rsid w:val="0031690A"/>
    <w:rsid w:val="0031744F"/>
    <w:rsid w:val="003174F5"/>
    <w:rsid w:val="00321107"/>
    <w:rsid w:val="00321980"/>
    <w:rsid w:val="003234D5"/>
    <w:rsid w:val="00324A4A"/>
    <w:rsid w:val="003271E0"/>
    <w:rsid w:val="00327A1B"/>
    <w:rsid w:val="00330869"/>
    <w:rsid w:val="00330D6C"/>
    <w:rsid w:val="003334B4"/>
    <w:rsid w:val="00333AFF"/>
    <w:rsid w:val="00335CCD"/>
    <w:rsid w:val="00335FBE"/>
    <w:rsid w:val="003405BD"/>
    <w:rsid w:val="00345023"/>
    <w:rsid w:val="00345902"/>
    <w:rsid w:val="00345ADB"/>
    <w:rsid w:val="00347983"/>
    <w:rsid w:val="00350158"/>
    <w:rsid w:val="003502F2"/>
    <w:rsid w:val="00352DF4"/>
    <w:rsid w:val="00356A39"/>
    <w:rsid w:val="00357C6A"/>
    <w:rsid w:val="00357E15"/>
    <w:rsid w:val="003604B6"/>
    <w:rsid w:val="00360678"/>
    <w:rsid w:val="00360E3C"/>
    <w:rsid w:val="00362D50"/>
    <w:rsid w:val="00363D74"/>
    <w:rsid w:val="00365B3B"/>
    <w:rsid w:val="00371BD5"/>
    <w:rsid w:val="0037476D"/>
    <w:rsid w:val="00376D13"/>
    <w:rsid w:val="0038175E"/>
    <w:rsid w:val="003833F7"/>
    <w:rsid w:val="00386131"/>
    <w:rsid w:val="00395073"/>
    <w:rsid w:val="003967D8"/>
    <w:rsid w:val="003A14B9"/>
    <w:rsid w:val="003A230B"/>
    <w:rsid w:val="003A2D64"/>
    <w:rsid w:val="003A54E1"/>
    <w:rsid w:val="003A5BA8"/>
    <w:rsid w:val="003A6394"/>
    <w:rsid w:val="003B0A02"/>
    <w:rsid w:val="003B57C6"/>
    <w:rsid w:val="003B7A1F"/>
    <w:rsid w:val="003B7F6B"/>
    <w:rsid w:val="003C0D9D"/>
    <w:rsid w:val="003C433F"/>
    <w:rsid w:val="003C4474"/>
    <w:rsid w:val="003C7C44"/>
    <w:rsid w:val="003D0B34"/>
    <w:rsid w:val="003D1F8D"/>
    <w:rsid w:val="003D60DF"/>
    <w:rsid w:val="003D6D3B"/>
    <w:rsid w:val="003D72BA"/>
    <w:rsid w:val="003E162A"/>
    <w:rsid w:val="003E1E54"/>
    <w:rsid w:val="003E4520"/>
    <w:rsid w:val="003E7E22"/>
    <w:rsid w:val="003F68FA"/>
    <w:rsid w:val="003F6C81"/>
    <w:rsid w:val="003F7F94"/>
    <w:rsid w:val="003F7FA8"/>
    <w:rsid w:val="0040103C"/>
    <w:rsid w:val="004018AE"/>
    <w:rsid w:val="0040314E"/>
    <w:rsid w:val="0040426A"/>
    <w:rsid w:val="00404704"/>
    <w:rsid w:val="004108A7"/>
    <w:rsid w:val="004166BB"/>
    <w:rsid w:val="00417291"/>
    <w:rsid w:val="00421827"/>
    <w:rsid w:val="00422B23"/>
    <w:rsid w:val="00423739"/>
    <w:rsid w:val="00423BBC"/>
    <w:rsid w:val="00424239"/>
    <w:rsid w:val="00430BFB"/>
    <w:rsid w:val="00431AAD"/>
    <w:rsid w:val="00431F75"/>
    <w:rsid w:val="004327B2"/>
    <w:rsid w:val="004336FD"/>
    <w:rsid w:val="00433944"/>
    <w:rsid w:val="00434960"/>
    <w:rsid w:val="00443FC6"/>
    <w:rsid w:val="004440B2"/>
    <w:rsid w:val="0044641F"/>
    <w:rsid w:val="00446AAA"/>
    <w:rsid w:val="00447D1A"/>
    <w:rsid w:val="00450102"/>
    <w:rsid w:val="004520FA"/>
    <w:rsid w:val="00452F97"/>
    <w:rsid w:val="00457F64"/>
    <w:rsid w:val="004619C4"/>
    <w:rsid w:val="004619E7"/>
    <w:rsid w:val="00461BB1"/>
    <w:rsid w:val="004621B9"/>
    <w:rsid w:val="00462EF2"/>
    <w:rsid w:val="00464A6A"/>
    <w:rsid w:val="0046537E"/>
    <w:rsid w:val="00465AF6"/>
    <w:rsid w:val="004712BD"/>
    <w:rsid w:val="00485342"/>
    <w:rsid w:val="004862EA"/>
    <w:rsid w:val="00487718"/>
    <w:rsid w:val="00487AFE"/>
    <w:rsid w:val="004907AE"/>
    <w:rsid w:val="004916F8"/>
    <w:rsid w:val="00492B2E"/>
    <w:rsid w:val="004949F1"/>
    <w:rsid w:val="00494DF1"/>
    <w:rsid w:val="00496773"/>
    <w:rsid w:val="00496EDB"/>
    <w:rsid w:val="004A25D2"/>
    <w:rsid w:val="004A2AB4"/>
    <w:rsid w:val="004A2F72"/>
    <w:rsid w:val="004A3306"/>
    <w:rsid w:val="004A421D"/>
    <w:rsid w:val="004A5A5F"/>
    <w:rsid w:val="004A6B61"/>
    <w:rsid w:val="004B0699"/>
    <w:rsid w:val="004B0BEA"/>
    <w:rsid w:val="004B19BA"/>
    <w:rsid w:val="004B5547"/>
    <w:rsid w:val="004B5F74"/>
    <w:rsid w:val="004C0958"/>
    <w:rsid w:val="004C114C"/>
    <w:rsid w:val="004C1DEF"/>
    <w:rsid w:val="004C6B67"/>
    <w:rsid w:val="004C6B91"/>
    <w:rsid w:val="004C7861"/>
    <w:rsid w:val="004D3ABB"/>
    <w:rsid w:val="004D47A2"/>
    <w:rsid w:val="004D63A8"/>
    <w:rsid w:val="004D7082"/>
    <w:rsid w:val="004E1673"/>
    <w:rsid w:val="004E32F1"/>
    <w:rsid w:val="004E3D95"/>
    <w:rsid w:val="004E59F7"/>
    <w:rsid w:val="004F06F0"/>
    <w:rsid w:val="004F4DA5"/>
    <w:rsid w:val="004F64D3"/>
    <w:rsid w:val="0050067B"/>
    <w:rsid w:val="005012B7"/>
    <w:rsid w:val="00505A73"/>
    <w:rsid w:val="00514067"/>
    <w:rsid w:val="005141C2"/>
    <w:rsid w:val="0051595B"/>
    <w:rsid w:val="005212FA"/>
    <w:rsid w:val="00521711"/>
    <w:rsid w:val="005252BA"/>
    <w:rsid w:val="00526AA5"/>
    <w:rsid w:val="00530139"/>
    <w:rsid w:val="005303E8"/>
    <w:rsid w:val="00532DC4"/>
    <w:rsid w:val="00540659"/>
    <w:rsid w:val="00541AF6"/>
    <w:rsid w:val="00543A3F"/>
    <w:rsid w:val="0054452A"/>
    <w:rsid w:val="00546680"/>
    <w:rsid w:val="005562A0"/>
    <w:rsid w:val="005570A0"/>
    <w:rsid w:val="00557115"/>
    <w:rsid w:val="005575FF"/>
    <w:rsid w:val="00557C44"/>
    <w:rsid w:val="00561473"/>
    <w:rsid w:val="00561E9C"/>
    <w:rsid w:val="00562FC8"/>
    <w:rsid w:val="00563A4B"/>
    <w:rsid w:val="00563EE3"/>
    <w:rsid w:val="00565BFB"/>
    <w:rsid w:val="00570E1F"/>
    <w:rsid w:val="00571773"/>
    <w:rsid w:val="005718A8"/>
    <w:rsid w:val="00571AD2"/>
    <w:rsid w:val="00572E23"/>
    <w:rsid w:val="00573F2A"/>
    <w:rsid w:val="005756EF"/>
    <w:rsid w:val="00580A88"/>
    <w:rsid w:val="005814CA"/>
    <w:rsid w:val="0058359C"/>
    <w:rsid w:val="0058574F"/>
    <w:rsid w:val="005878DE"/>
    <w:rsid w:val="00590AA5"/>
    <w:rsid w:val="00594541"/>
    <w:rsid w:val="00596C9C"/>
    <w:rsid w:val="005A20E6"/>
    <w:rsid w:val="005A2DB4"/>
    <w:rsid w:val="005A34E8"/>
    <w:rsid w:val="005A3BDC"/>
    <w:rsid w:val="005A3EFE"/>
    <w:rsid w:val="005A5DC7"/>
    <w:rsid w:val="005A742E"/>
    <w:rsid w:val="005B0574"/>
    <w:rsid w:val="005B0953"/>
    <w:rsid w:val="005B3180"/>
    <w:rsid w:val="005B3209"/>
    <w:rsid w:val="005B7904"/>
    <w:rsid w:val="005C2800"/>
    <w:rsid w:val="005C41A3"/>
    <w:rsid w:val="005D0E69"/>
    <w:rsid w:val="005D1123"/>
    <w:rsid w:val="005D28E6"/>
    <w:rsid w:val="005D3215"/>
    <w:rsid w:val="005D469F"/>
    <w:rsid w:val="005D52F9"/>
    <w:rsid w:val="005D67CB"/>
    <w:rsid w:val="005D7E47"/>
    <w:rsid w:val="005E23EB"/>
    <w:rsid w:val="005E3C0A"/>
    <w:rsid w:val="005E72CF"/>
    <w:rsid w:val="005E797D"/>
    <w:rsid w:val="005E79C6"/>
    <w:rsid w:val="005F06A1"/>
    <w:rsid w:val="005F0FC0"/>
    <w:rsid w:val="005F5AE9"/>
    <w:rsid w:val="005F631F"/>
    <w:rsid w:val="00600576"/>
    <w:rsid w:val="00604ECE"/>
    <w:rsid w:val="00605AF6"/>
    <w:rsid w:val="00606E84"/>
    <w:rsid w:val="00607A4C"/>
    <w:rsid w:val="00610219"/>
    <w:rsid w:val="00613901"/>
    <w:rsid w:val="00615408"/>
    <w:rsid w:val="00617018"/>
    <w:rsid w:val="00617A43"/>
    <w:rsid w:val="0062354D"/>
    <w:rsid w:val="0062365B"/>
    <w:rsid w:val="00626FAE"/>
    <w:rsid w:val="00630AB1"/>
    <w:rsid w:val="00630AEC"/>
    <w:rsid w:val="0063532E"/>
    <w:rsid w:val="00637397"/>
    <w:rsid w:val="0063779D"/>
    <w:rsid w:val="0064236C"/>
    <w:rsid w:val="00643BA1"/>
    <w:rsid w:val="00645B66"/>
    <w:rsid w:val="00645E93"/>
    <w:rsid w:val="00647965"/>
    <w:rsid w:val="006509FD"/>
    <w:rsid w:val="00650A88"/>
    <w:rsid w:val="00650AE7"/>
    <w:rsid w:val="0065603B"/>
    <w:rsid w:val="00663E6B"/>
    <w:rsid w:val="00665391"/>
    <w:rsid w:val="0066578F"/>
    <w:rsid w:val="00673D9C"/>
    <w:rsid w:val="00673FC0"/>
    <w:rsid w:val="0067542D"/>
    <w:rsid w:val="00677A9C"/>
    <w:rsid w:val="00677BA1"/>
    <w:rsid w:val="006818C1"/>
    <w:rsid w:val="00682537"/>
    <w:rsid w:val="00685455"/>
    <w:rsid w:val="00685504"/>
    <w:rsid w:val="00685F75"/>
    <w:rsid w:val="006877EC"/>
    <w:rsid w:val="00691635"/>
    <w:rsid w:val="00692137"/>
    <w:rsid w:val="00692A99"/>
    <w:rsid w:val="00693170"/>
    <w:rsid w:val="00693659"/>
    <w:rsid w:val="00695AC8"/>
    <w:rsid w:val="006960F8"/>
    <w:rsid w:val="00696933"/>
    <w:rsid w:val="00697591"/>
    <w:rsid w:val="006A1EED"/>
    <w:rsid w:val="006A2E1A"/>
    <w:rsid w:val="006A3738"/>
    <w:rsid w:val="006A428E"/>
    <w:rsid w:val="006A5CFC"/>
    <w:rsid w:val="006A6275"/>
    <w:rsid w:val="006A6D90"/>
    <w:rsid w:val="006A7157"/>
    <w:rsid w:val="006A770C"/>
    <w:rsid w:val="006B2915"/>
    <w:rsid w:val="006B62AF"/>
    <w:rsid w:val="006B6871"/>
    <w:rsid w:val="006C308F"/>
    <w:rsid w:val="006C3136"/>
    <w:rsid w:val="006C377E"/>
    <w:rsid w:val="006C40BF"/>
    <w:rsid w:val="006C417A"/>
    <w:rsid w:val="006C4893"/>
    <w:rsid w:val="006C4AFB"/>
    <w:rsid w:val="006C4B49"/>
    <w:rsid w:val="006C75A3"/>
    <w:rsid w:val="006D00BE"/>
    <w:rsid w:val="006D03C3"/>
    <w:rsid w:val="006D22D4"/>
    <w:rsid w:val="006D4A3B"/>
    <w:rsid w:val="006D5AF6"/>
    <w:rsid w:val="006E09DF"/>
    <w:rsid w:val="006E15CF"/>
    <w:rsid w:val="006E7A65"/>
    <w:rsid w:val="006F06EE"/>
    <w:rsid w:val="006F1BE8"/>
    <w:rsid w:val="006F310A"/>
    <w:rsid w:val="006F5BD0"/>
    <w:rsid w:val="006F5DDD"/>
    <w:rsid w:val="006F6630"/>
    <w:rsid w:val="007012B0"/>
    <w:rsid w:val="0070373C"/>
    <w:rsid w:val="0070381E"/>
    <w:rsid w:val="0070794D"/>
    <w:rsid w:val="00710F3E"/>
    <w:rsid w:val="0071182A"/>
    <w:rsid w:val="0071224A"/>
    <w:rsid w:val="00714781"/>
    <w:rsid w:val="00717F7D"/>
    <w:rsid w:val="007203A5"/>
    <w:rsid w:val="00721E0F"/>
    <w:rsid w:val="00722704"/>
    <w:rsid w:val="00722C20"/>
    <w:rsid w:val="0072368C"/>
    <w:rsid w:val="00727532"/>
    <w:rsid w:val="00727E94"/>
    <w:rsid w:val="00733581"/>
    <w:rsid w:val="00735197"/>
    <w:rsid w:val="00736680"/>
    <w:rsid w:val="00736FB3"/>
    <w:rsid w:val="00750457"/>
    <w:rsid w:val="00754859"/>
    <w:rsid w:val="00754FA8"/>
    <w:rsid w:val="0075586E"/>
    <w:rsid w:val="00756040"/>
    <w:rsid w:val="00756183"/>
    <w:rsid w:val="00757B6E"/>
    <w:rsid w:val="0076018C"/>
    <w:rsid w:val="007602F2"/>
    <w:rsid w:val="00760FF7"/>
    <w:rsid w:val="00763443"/>
    <w:rsid w:val="00763E45"/>
    <w:rsid w:val="00764CE8"/>
    <w:rsid w:val="00771C6D"/>
    <w:rsid w:val="00772737"/>
    <w:rsid w:val="00774596"/>
    <w:rsid w:val="007759E8"/>
    <w:rsid w:val="00780822"/>
    <w:rsid w:val="00785DAE"/>
    <w:rsid w:val="00787454"/>
    <w:rsid w:val="0078799B"/>
    <w:rsid w:val="00787E5D"/>
    <w:rsid w:val="00795B13"/>
    <w:rsid w:val="00795FE5"/>
    <w:rsid w:val="007A0AA2"/>
    <w:rsid w:val="007A1724"/>
    <w:rsid w:val="007A253D"/>
    <w:rsid w:val="007A3D2F"/>
    <w:rsid w:val="007A676F"/>
    <w:rsid w:val="007A6951"/>
    <w:rsid w:val="007A7C7D"/>
    <w:rsid w:val="007B4236"/>
    <w:rsid w:val="007B4AFA"/>
    <w:rsid w:val="007B63D7"/>
    <w:rsid w:val="007C2716"/>
    <w:rsid w:val="007C3A9C"/>
    <w:rsid w:val="007C44E1"/>
    <w:rsid w:val="007C55F1"/>
    <w:rsid w:val="007D105E"/>
    <w:rsid w:val="007D3DB4"/>
    <w:rsid w:val="007D527D"/>
    <w:rsid w:val="007D6A8A"/>
    <w:rsid w:val="007E0B05"/>
    <w:rsid w:val="007E4C2F"/>
    <w:rsid w:val="007E5147"/>
    <w:rsid w:val="007E63F4"/>
    <w:rsid w:val="007E78B7"/>
    <w:rsid w:val="007F006A"/>
    <w:rsid w:val="007F23AF"/>
    <w:rsid w:val="007F2D4D"/>
    <w:rsid w:val="007F49CC"/>
    <w:rsid w:val="007F5627"/>
    <w:rsid w:val="007F671E"/>
    <w:rsid w:val="007F70A3"/>
    <w:rsid w:val="00801B4C"/>
    <w:rsid w:val="008044B8"/>
    <w:rsid w:val="00805D15"/>
    <w:rsid w:val="00806112"/>
    <w:rsid w:val="00806BF4"/>
    <w:rsid w:val="00810BDD"/>
    <w:rsid w:val="00810F3A"/>
    <w:rsid w:val="008127D0"/>
    <w:rsid w:val="00812956"/>
    <w:rsid w:val="00813E53"/>
    <w:rsid w:val="00816478"/>
    <w:rsid w:val="00816706"/>
    <w:rsid w:val="00822A5A"/>
    <w:rsid w:val="00823092"/>
    <w:rsid w:val="008231CB"/>
    <w:rsid w:val="00826328"/>
    <w:rsid w:val="00830260"/>
    <w:rsid w:val="00833F99"/>
    <w:rsid w:val="00835B9B"/>
    <w:rsid w:val="0083757D"/>
    <w:rsid w:val="008419E4"/>
    <w:rsid w:val="00842A01"/>
    <w:rsid w:val="00845A8E"/>
    <w:rsid w:val="00846265"/>
    <w:rsid w:val="00850054"/>
    <w:rsid w:val="00851DA4"/>
    <w:rsid w:val="008555E5"/>
    <w:rsid w:val="00855AD0"/>
    <w:rsid w:val="00861687"/>
    <w:rsid w:val="008637F3"/>
    <w:rsid w:val="0086425E"/>
    <w:rsid w:val="00865EBE"/>
    <w:rsid w:val="0086784D"/>
    <w:rsid w:val="0087029A"/>
    <w:rsid w:val="00872ED4"/>
    <w:rsid w:val="00873A9D"/>
    <w:rsid w:val="00880B63"/>
    <w:rsid w:val="008823C3"/>
    <w:rsid w:val="00883442"/>
    <w:rsid w:val="00883DE3"/>
    <w:rsid w:val="008852CF"/>
    <w:rsid w:val="008856DF"/>
    <w:rsid w:val="00896447"/>
    <w:rsid w:val="008A0B08"/>
    <w:rsid w:val="008A18AB"/>
    <w:rsid w:val="008A19B1"/>
    <w:rsid w:val="008A4C92"/>
    <w:rsid w:val="008A59B7"/>
    <w:rsid w:val="008A61FF"/>
    <w:rsid w:val="008A6852"/>
    <w:rsid w:val="008B0CBF"/>
    <w:rsid w:val="008B2DDF"/>
    <w:rsid w:val="008B7C85"/>
    <w:rsid w:val="008C1944"/>
    <w:rsid w:val="008C4D0B"/>
    <w:rsid w:val="008C6301"/>
    <w:rsid w:val="008C68CC"/>
    <w:rsid w:val="008C7392"/>
    <w:rsid w:val="008D05A6"/>
    <w:rsid w:val="008D0C4B"/>
    <w:rsid w:val="008D1415"/>
    <w:rsid w:val="008D5603"/>
    <w:rsid w:val="008D7AA2"/>
    <w:rsid w:val="008E09D9"/>
    <w:rsid w:val="008E1614"/>
    <w:rsid w:val="008E1E0D"/>
    <w:rsid w:val="008E2DC4"/>
    <w:rsid w:val="008E666A"/>
    <w:rsid w:val="008F141C"/>
    <w:rsid w:val="008F2E43"/>
    <w:rsid w:val="008F5F75"/>
    <w:rsid w:val="008F6AF9"/>
    <w:rsid w:val="008F7578"/>
    <w:rsid w:val="009041FC"/>
    <w:rsid w:val="00904EC4"/>
    <w:rsid w:val="00906276"/>
    <w:rsid w:val="00906C0D"/>
    <w:rsid w:val="009130E4"/>
    <w:rsid w:val="00913C22"/>
    <w:rsid w:val="00913C6E"/>
    <w:rsid w:val="0091509E"/>
    <w:rsid w:val="009155FF"/>
    <w:rsid w:val="009176C7"/>
    <w:rsid w:val="009228F8"/>
    <w:rsid w:val="00927CFD"/>
    <w:rsid w:val="0093039C"/>
    <w:rsid w:val="00930FE7"/>
    <w:rsid w:val="00931BAB"/>
    <w:rsid w:val="009373E4"/>
    <w:rsid w:val="0094069C"/>
    <w:rsid w:val="009411E2"/>
    <w:rsid w:val="009413C7"/>
    <w:rsid w:val="00947007"/>
    <w:rsid w:val="00947A6D"/>
    <w:rsid w:val="00950B5C"/>
    <w:rsid w:val="00951A53"/>
    <w:rsid w:val="00951E8D"/>
    <w:rsid w:val="00954C41"/>
    <w:rsid w:val="009600A6"/>
    <w:rsid w:val="0096115D"/>
    <w:rsid w:val="00961A99"/>
    <w:rsid w:val="009632DD"/>
    <w:rsid w:val="00964DC9"/>
    <w:rsid w:val="00966349"/>
    <w:rsid w:val="0096722C"/>
    <w:rsid w:val="00972FCE"/>
    <w:rsid w:val="009776B6"/>
    <w:rsid w:val="00977E4C"/>
    <w:rsid w:val="009804D4"/>
    <w:rsid w:val="009807D2"/>
    <w:rsid w:val="00983E0F"/>
    <w:rsid w:val="00992619"/>
    <w:rsid w:val="00992790"/>
    <w:rsid w:val="00993329"/>
    <w:rsid w:val="00993962"/>
    <w:rsid w:val="00993CE5"/>
    <w:rsid w:val="0099437B"/>
    <w:rsid w:val="009953AD"/>
    <w:rsid w:val="00995CF3"/>
    <w:rsid w:val="00997496"/>
    <w:rsid w:val="009A09AB"/>
    <w:rsid w:val="009A0A79"/>
    <w:rsid w:val="009A2B3C"/>
    <w:rsid w:val="009A2F4C"/>
    <w:rsid w:val="009A7A93"/>
    <w:rsid w:val="009B3702"/>
    <w:rsid w:val="009B3F3A"/>
    <w:rsid w:val="009B7186"/>
    <w:rsid w:val="009C03F2"/>
    <w:rsid w:val="009C13CB"/>
    <w:rsid w:val="009C233C"/>
    <w:rsid w:val="009C385A"/>
    <w:rsid w:val="009C3A79"/>
    <w:rsid w:val="009C65CD"/>
    <w:rsid w:val="009D0CB4"/>
    <w:rsid w:val="009D1C7B"/>
    <w:rsid w:val="009D4AFC"/>
    <w:rsid w:val="009D5A7C"/>
    <w:rsid w:val="009D6AF5"/>
    <w:rsid w:val="009E045D"/>
    <w:rsid w:val="009E05D2"/>
    <w:rsid w:val="009E0A8E"/>
    <w:rsid w:val="009E100B"/>
    <w:rsid w:val="009E145B"/>
    <w:rsid w:val="009E23AE"/>
    <w:rsid w:val="009E4169"/>
    <w:rsid w:val="009E44E4"/>
    <w:rsid w:val="009E61EE"/>
    <w:rsid w:val="009F16CF"/>
    <w:rsid w:val="009F7C8D"/>
    <w:rsid w:val="00A000AF"/>
    <w:rsid w:val="00A01962"/>
    <w:rsid w:val="00A01C8B"/>
    <w:rsid w:val="00A05652"/>
    <w:rsid w:val="00A15D7C"/>
    <w:rsid w:val="00A17730"/>
    <w:rsid w:val="00A2507C"/>
    <w:rsid w:val="00A26987"/>
    <w:rsid w:val="00A30750"/>
    <w:rsid w:val="00A3331B"/>
    <w:rsid w:val="00A3561C"/>
    <w:rsid w:val="00A36563"/>
    <w:rsid w:val="00A427EF"/>
    <w:rsid w:val="00A42EBE"/>
    <w:rsid w:val="00A43203"/>
    <w:rsid w:val="00A434FD"/>
    <w:rsid w:val="00A44188"/>
    <w:rsid w:val="00A46FAE"/>
    <w:rsid w:val="00A47871"/>
    <w:rsid w:val="00A50D22"/>
    <w:rsid w:val="00A50E88"/>
    <w:rsid w:val="00A51A0E"/>
    <w:rsid w:val="00A5295F"/>
    <w:rsid w:val="00A61B90"/>
    <w:rsid w:val="00A6280C"/>
    <w:rsid w:val="00A678C8"/>
    <w:rsid w:val="00A703C6"/>
    <w:rsid w:val="00A71BAC"/>
    <w:rsid w:val="00A72599"/>
    <w:rsid w:val="00A730C9"/>
    <w:rsid w:val="00A73DF0"/>
    <w:rsid w:val="00A73E81"/>
    <w:rsid w:val="00A74A32"/>
    <w:rsid w:val="00A77AFC"/>
    <w:rsid w:val="00A8044A"/>
    <w:rsid w:val="00A80D2C"/>
    <w:rsid w:val="00A829A1"/>
    <w:rsid w:val="00A82AB4"/>
    <w:rsid w:val="00A866F3"/>
    <w:rsid w:val="00A91080"/>
    <w:rsid w:val="00A91B2B"/>
    <w:rsid w:val="00A93A99"/>
    <w:rsid w:val="00A96E22"/>
    <w:rsid w:val="00AA39A5"/>
    <w:rsid w:val="00AA41FC"/>
    <w:rsid w:val="00AA5E73"/>
    <w:rsid w:val="00AA7F7F"/>
    <w:rsid w:val="00AB033D"/>
    <w:rsid w:val="00AB0706"/>
    <w:rsid w:val="00AB29DA"/>
    <w:rsid w:val="00AB639D"/>
    <w:rsid w:val="00AB78AD"/>
    <w:rsid w:val="00AC193F"/>
    <w:rsid w:val="00AC45D7"/>
    <w:rsid w:val="00AC49B0"/>
    <w:rsid w:val="00AC4E17"/>
    <w:rsid w:val="00AC4FAD"/>
    <w:rsid w:val="00AC7242"/>
    <w:rsid w:val="00AC771B"/>
    <w:rsid w:val="00AD1886"/>
    <w:rsid w:val="00AE03B3"/>
    <w:rsid w:val="00AE2D72"/>
    <w:rsid w:val="00AE4A72"/>
    <w:rsid w:val="00AE5B4F"/>
    <w:rsid w:val="00AE6118"/>
    <w:rsid w:val="00AE743C"/>
    <w:rsid w:val="00AF21EF"/>
    <w:rsid w:val="00AF2D0E"/>
    <w:rsid w:val="00AF4A56"/>
    <w:rsid w:val="00AF4D71"/>
    <w:rsid w:val="00AF4F74"/>
    <w:rsid w:val="00AF554D"/>
    <w:rsid w:val="00AF581B"/>
    <w:rsid w:val="00B01B35"/>
    <w:rsid w:val="00B07013"/>
    <w:rsid w:val="00B11607"/>
    <w:rsid w:val="00B23154"/>
    <w:rsid w:val="00B27FBD"/>
    <w:rsid w:val="00B30B16"/>
    <w:rsid w:val="00B31907"/>
    <w:rsid w:val="00B339E1"/>
    <w:rsid w:val="00B3655B"/>
    <w:rsid w:val="00B40D8E"/>
    <w:rsid w:val="00B40FAF"/>
    <w:rsid w:val="00B465EE"/>
    <w:rsid w:val="00B50CE1"/>
    <w:rsid w:val="00B514C9"/>
    <w:rsid w:val="00B51538"/>
    <w:rsid w:val="00B520AF"/>
    <w:rsid w:val="00B52601"/>
    <w:rsid w:val="00B53601"/>
    <w:rsid w:val="00B54621"/>
    <w:rsid w:val="00B5502D"/>
    <w:rsid w:val="00B555D9"/>
    <w:rsid w:val="00B56880"/>
    <w:rsid w:val="00B61EF7"/>
    <w:rsid w:val="00B63206"/>
    <w:rsid w:val="00B64EED"/>
    <w:rsid w:val="00B65593"/>
    <w:rsid w:val="00B672D0"/>
    <w:rsid w:val="00B674AC"/>
    <w:rsid w:val="00B708ED"/>
    <w:rsid w:val="00B70BD5"/>
    <w:rsid w:val="00B70E4D"/>
    <w:rsid w:val="00B711BB"/>
    <w:rsid w:val="00B734A8"/>
    <w:rsid w:val="00B77E74"/>
    <w:rsid w:val="00B806C9"/>
    <w:rsid w:val="00B80ECC"/>
    <w:rsid w:val="00B80FAC"/>
    <w:rsid w:val="00B824EF"/>
    <w:rsid w:val="00B8311A"/>
    <w:rsid w:val="00B8643B"/>
    <w:rsid w:val="00B86D3D"/>
    <w:rsid w:val="00B9488C"/>
    <w:rsid w:val="00B95110"/>
    <w:rsid w:val="00B96F1D"/>
    <w:rsid w:val="00BA402B"/>
    <w:rsid w:val="00BA5CAB"/>
    <w:rsid w:val="00BA7C5B"/>
    <w:rsid w:val="00BB42CC"/>
    <w:rsid w:val="00BB4610"/>
    <w:rsid w:val="00BB5C4F"/>
    <w:rsid w:val="00BB652A"/>
    <w:rsid w:val="00BB7B0B"/>
    <w:rsid w:val="00BB7E78"/>
    <w:rsid w:val="00BB7F53"/>
    <w:rsid w:val="00BC0B70"/>
    <w:rsid w:val="00BC228A"/>
    <w:rsid w:val="00BC244E"/>
    <w:rsid w:val="00BC3A07"/>
    <w:rsid w:val="00BC43AB"/>
    <w:rsid w:val="00BC4988"/>
    <w:rsid w:val="00BD0524"/>
    <w:rsid w:val="00BD134B"/>
    <w:rsid w:val="00BD202A"/>
    <w:rsid w:val="00BD21CC"/>
    <w:rsid w:val="00BD6F04"/>
    <w:rsid w:val="00BE0120"/>
    <w:rsid w:val="00BE3432"/>
    <w:rsid w:val="00BE4308"/>
    <w:rsid w:val="00BE476A"/>
    <w:rsid w:val="00BE5E56"/>
    <w:rsid w:val="00BF70E7"/>
    <w:rsid w:val="00C0111F"/>
    <w:rsid w:val="00C01877"/>
    <w:rsid w:val="00C01B13"/>
    <w:rsid w:val="00C044E0"/>
    <w:rsid w:val="00C0569E"/>
    <w:rsid w:val="00C112FA"/>
    <w:rsid w:val="00C11EB9"/>
    <w:rsid w:val="00C14BCE"/>
    <w:rsid w:val="00C17658"/>
    <w:rsid w:val="00C20167"/>
    <w:rsid w:val="00C206AE"/>
    <w:rsid w:val="00C23F1D"/>
    <w:rsid w:val="00C246C7"/>
    <w:rsid w:val="00C2753C"/>
    <w:rsid w:val="00C30120"/>
    <w:rsid w:val="00C31BBD"/>
    <w:rsid w:val="00C336B3"/>
    <w:rsid w:val="00C34C61"/>
    <w:rsid w:val="00C37A42"/>
    <w:rsid w:val="00C42C14"/>
    <w:rsid w:val="00C43BA6"/>
    <w:rsid w:val="00C4445E"/>
    <w:rsid w:val="00C45D85"/>
    <w:rsid w:val="00C460C2"/>
    <w:rsid w:val="00C50044"/>
    <w:rsid w:val="00C500AE"/>
    <w:rsid w:val="00C50714"/>
    <w:rsid w:val="00C5346F"/>
    <w:rsid w:val="00C53888"/>
    <w:rsid w:val="00C556B1"/>
    <w:rsid w:val="00C56B5B"/>
    <w:rsid w:val="00C61386"/>
    <w:rsid w:val="00C66A02"/>
    <w:rsid w:val="00C67A2E"/>
    <w:rsid w:val="00C67BF4"/>
    <w:rsid w:val="00C71C9A"/>
    <w:rsid w:val="00C71CEB"/>
    <w:rsid w:val="00C7264A"/>
    <w:rsid w:val="00C73C56"/>
    <w:rsid w:val="00C76175"/>
    <w:rsid w:val="00C77274"/>
    <w:rsid w:val="00C774CE"/>
    <w:rsid w:val="00C77843"/>
    <w:rsid w:val="00C81983"/>
    <w:rsid w:val="00C82594"/>
    <w:rsid w:val="00C86510"/>
    <w:rsid w:val="00C90391"/>
    <w:rsid w:val="00C90822"/>
    <w:rsid w:val="00C91965"/>
    <w:rsid w:val="00C923B0"/>
    <w:rsid w:val="00C923F3"/>
    <w:rsid w:val="00C935AB"/>
    <w:rsid w:val="00C94935"/>
    <w:rsid w:val="00C963E4"/>
    <w:rsid w:val="00CA4D23"/>
    <w:rsid w:val="00CA5093"/>
    <w:rsid w:val="00CA5B3E"/>
    <w:rsid w:val="00CA5D2E"/>
    <w:rsid w:val="00CA60CD"/>
    <w:rsid w:val="00CA6F03"/>
    <w:rsid w:val="00CB118A"/>
    <w:rsid w:val="00CB2215"/>
    <w:rsid w:val="00CB5DEF"/>
    <w:rsid w:val="00CB7489"/>
    <w:rsid w:val="00CC0BF5"/>
    <w:rsid w:val="00CC120E"/>
    <w:rsid w:val="00CC15D2"/>
    <w:rsid w:val="00CC19D7"/>
    <w:rsid w:val="00CC55DF"/>
    <w:rsid w:val="00CC66DD"/>
    <w:rsid w:val="00CC68F6"/>
    <w:rsid w:val="00CC77C7"/>
    <w:rsid w:val="00CD0CCF"/>
    <w:rsid w:val="00CD2CCD"/>
    <w:rsid w:val="00CD4707"/>
    <w:rsid w:val="00CD618C"/>
    <w:rsid w:val="00CD676D"/>
    <w:rsid w:val="00CD6932"/>
    <w:rsid w:val="00CD7897"/>
    <w:rsid w:val="00CE039C"/>
    <w:rsid w:val="00CE48E5"/>
    <w:rsid w:val="00CE616C"/>
    <w:rsid w:val="00CE7EF6"/>
    <w:rsid w:val="00CF01AF"/>
    <w:rsid w:val="00CF051D"/>
    <w:rsid w:val="00CF2449"/>
    <w:rsid w:val="00CF3967"/>
    <w:rsid w:val="00CF3D26"/>
    <w:rsid w:val="00CF4F11"/>
    <w:rsid w:val="00CF5326"/>
    <w:rsid w:val="00CF7133"/>
    <w:rsid w:val="00CF724B"/>
    <w:rsid w:val="00CF7BD4"/>
    <w:rsid w:val="00D000F3"/>
    <w:rsid w:val="00D1022A"/>
    <w:rsid w:val="00D113EE"/>
    <w:rsid w:val="00D12E0E"/>
    <w:rsid w:val="00D141DB"/>
    <w:rsid w:val="00D154C7"/>
    <w:rsid w:val="00D16042"/>
    <w:rsid w:val="00D21479"/>
    <w:rsid w:val="00D2285C"/>
    <w:rsid w:val="00D23410"/>
    <w:rsid w:val="00D2751A"/>
    <w:rsid w:val="00D27725"/>
    <w:rsid w:val="00D31740"/>
    <w:rsid w:val="00D31C74"/>
    <w:rsid w:val="00D34528"/>
    <w:rsid w:val="00D35D1C"/>
    <w:rsid w:val="00D35ED0"/>
    <w:rsid w:val="00D36CF2"/>
    <w:rsid w:val="00D37617"/>
    <w:rsid w:val="00D40294"/>
    <w:rsid w:val="00D40839"/>
    <w:rsid w:val="00D43DD9"/>
    <w:rsid w:val="00D445D2"/>
    <w:rsid w:val="00D459DB"/>
    <w:rsid w:val="00D45A87"/>
    <w:rsid w:val="00D46A09"/>
    <w:rsid w:val="00D5025B"/>
    <w:rsid w:val="00D50A7B"/>
    <w:rsid w:val="00D51169"/>
    <w:rsid w:val="00D517F5"/>
    <w:rsid w:val="00D54AA0"/>
    <w:rsid w:val="00D56902"/>
    <w:rsid w:val="00D569E1"/>
    <w:rsid w:val="00D5731A"/>
    <w:rsid w:val="00D601B3"/>
    <w:rsid w:val="00D60401"/>
    <w:rsid w:val="00D61B9E"/>
    <w:rsid w:val="00D6208F"/>
    <w:rsid w:val="00D64371"/>
    <w:rsid w:val="00D64C7E"/>
    <w:rsid w:val="00D67FE8"/>
    <w:rsid w:val="00D70E7D"/>
    <w:rsid w:val="00D72072"/>
    <w:rsid w:val="00D726EC"/>
    <w:rsid w:val="00D75634"/>
    <w:rsid w:val="00D8315D"/>
    <w:rsid w:val="00D8369C"/>
    <w:rsid w:val="00D84188"/>
    <w:rsid w:val="00D8704C"/>
    <w:rsid w:val="00D8769C"/>
    <w:rsid w:val="00D90475"/>
    <w:rsid w:val="00D90630"/>
    <w:rsid w:val="00D925AE"/>
    <w:rsid w:val="00D974C7"/>
    <w:rsid w:val="00D978A0"/>
    <w:rsid w:val="00D97BCD"/>
    <w:rsid w:val="00DA030F"/>
    <w:rsid w:val="00DA2974"/>
    <w:rsid w:val="00DA2B10"/>
    <w:rsid w:val="00DA33CA"/>
    <w:rsid w:val="00DA4706"/>
    <w:rsid w:val="00DA535C"/>
    <w:rsid w:val="00DA79EA"/>
    <w:rsid w:val="00DB2399"/>
    <w:rsid w:val="00DB3796"/>
    <w:rsid w:val="00DB3857"/>
    <w:rsid w:val="00DB6322"/>
    <w:rsid w:val="00DC1FD0"/>
    <w:rsid w:val="00DC4114"/>
    <w:rsid w:val="00DD137B"/>
    <w:rsid w:val="00DD2D4B"/>
    <w:rsid w:val="00DD2DF0"/>
    <w:rsid w:val="00DD505C"/>
    <w:rsid w:val="00DD616F"/>
    <w:rsid w:val="00DD7043"/>
    <w:rsid w:val="00DD74D1"/>
    <w:rsid w:val="00DE0EC9"/>
    <w:rsid w:val="00DE2078"/>
    <w:rsid w:val="00DE2B56"/>
    <w:rsid w:val="00DE37B5"/>
    <w:rsid w:val="00DE51B3"/>
    <w:rsid w:val="00DE6C01"/>
    <w:rsid w:val="00DE7D0B"/>
    <w:rsid w:val="00DE7FCC"/>
    <w:rsid w:val="00DF0CB2"/>
    <w:rsid w:val="00DF0CB4"/>
    <w:rsid w:val="00DF4C39"/>
    <w:rsid w:val="00DF51D8"/>
    <w:rsid w:val="00E00A9C"/>
    <w:rsid w:val="00E00AC7"/>
    <w:rsid w:val="00E011D7"/>
    <w:rsid w:val="00E03284"/>
    <w:rsid w:val="00E0373F"/>
    <w:rsid w:val="00E04A46"/>
    <w:rsid w:val="00E059A0"/>
    <w:rsid w:val="00E063AE"/>
    <w:rsid w:val="00E11F5E"/>
    <w:rsid w:val="00E12348"/>
    <w:rsid w:val="00E12985"/>
    <w:rsid w:val="00E13F64"/>
    <w:rsid w:val="00E147A6"/>
    <w:rsid w:val="00E153D2"/>
    <w:rsid w:val="00E17C41"/>
    <w:rsid w:val="00E20CDF"/>
    <w:rsid w:val="00E2220C"/>
    <w:rsid w:val="00E231C6"/>
    <w:rsid w:val="00E257E9"/>
    <w:rsid w:val="00E272E0"/>
    <w:rsid w:val="00E273CF"/>
    <w:rsid w:val="00E27F9D"/>
    <w:rsid w:val="00E30310"/>
    <w:rsid w:val="00E30457"/>
    <w:rsid w:val="00E30E42"/>
    <w:rsid w:val="00E31DFA"/>
    <w:rsid w:val="00E3493D"/>
    <w:rsid w:val="00E402F6"/>
    <w:rsid w:val="00E40DB6"/>
    <w:rsid w:val="00E41657"/>
    <w:rsid w:val="00E427DB"/>
    <w:rsid w:val="00E51CA1"/>
    <w:rsid w:val="00E520DE"/>
    <w:rsid w:val="00E5284E"/>
    <w:rsid w:val="00E52EF7"/>
    <w:rsid w:val="00E52F2A"/>
    <w:rsid w:val="00E533C7"/>
    <w:rsid w:val="00E5581C"/>
    <w:rsid w:val="00E565DE"/>
    <w:rsid w:val="00E617C9"/>
    <w:rsid w:val="00E66AA0"/>
    <w:rsid w:val="00E6788E"/>
    <w:rsid w:val="00E71CAD"/>
    <w:rsid w:val="00E7351B"/>
    <w:rsid w:val="00E76B7A"/>
    <w:rsid w:val="00E77A54"/>
    <w:rsid w:val="00E77AF0"/>
    <w:rsid w:val="00E81616"/>
    <w:rsid w:val="00E928AE"/>
    <w:rsid w:val="00E94017"/>
    <w:rsid w:val="00E965A1"/>
    <w:rsid w:val="00E97BB2"/>
    <w:rsid w:val="00EA30F2"/>
    <w:rsid w:val="00EA5D30"/>
    <w:rsid w:val="00EB4B7B"/>
    <w:rsid w:val="00EB5247"/>
    <w:rsid w:val="00EB674F"/>
    <w:rsid w:val="00EC12EC"/>
    <w:rsid w:val="00EC2A38"/>
    <w:rsid w:val="00EC2E1A"/>
    <w:rsid w:val="00EC4D07"/>
    <w:rsid w:val="00EC4F0D"/>
    <w:rsid w:val="00ED1641"/>
    <w:rsid w:val="00ED3A73"/>
    <w:rsid w:val="00EE05FC"/>
    <w:rsid w:val="00EE25A8"/>
    <w:rsid w:val="00EE2DB8"/>
    <w:rsid w:val="00EE33EB"/>
    <w:rsid w:val="00EE4A7F"/>
    <w:rsid w:val="00EE54E6"/>
    <w:rsid w:val="00EE57FE"/>
    <w:rsid w:val="00EF0208"/>
    <w:rsid w:val="00EF0359"/>
    <w:rsid w:val="00EF1348"/>
    <w:rsid w:val="00EF1D56"/>
    <w:rsid w:val="00EF4104"/>
    <w:rsid w:val="00EF5D40"/>
    <w:rsid w:val="00F00BBD"/>
    <w:rsid w:val="00F012B5"/>
    <w:rsid w:val="00F039A3"/>
    <w:rsid w:val="00F04227"/>
    <w:rsid w:val="00F044A0"/>
    <w:rsid w:val="00F047BC"/>
    <w:rsid w:val="00F04D69"/>
    <w:rsid w:val="00F0509A"/>
    <w:rsid w:val="00F059AB"/>
    <w:rsid w:val="00F07763"/>
    <w:rsid w:val="00F13CDB"/>
    <w:rsid w:val="00F1505E"/>
    <w:rsid w:val="00F16DB2"/>
    <w:rsid w:val="00F203AA"/>
    <w:rsid w:val="00F20D6F"/>
    <w:rsid w:val="00F22941"/>
    <w:rsid w:val="00F25B99"/>
    <w:rsid w:val="00F302D3"/>
    <w:rsid w:val="00F35A87"/>
    <w:rsid w:val="00F3659A"/>
    <w:rsid w:val="00F37421"/>
    <w:rsid w:val="00F37952"/>
    <w:rsid w:val="00F41326"/>
    <w:rsid w:val="00F419AB"/>
    <w:rsid w:val="00F419F5"/>
    <w:rsid w:val="00F41EB1"/>
    <w:rsid w:val="00F42AB9"/>
    <w:rsid w:val="00F46ACA"/>
    <w:rsid w:val="00F4715B"/>
    <w:rsid w:val="00F5271B"/>
    <w:rsid w:val="00F52864"/>
    <w:rsid w:val="00F54633"/>
    <w:rsid w:val="00F55552"/>
    <w:rsid w:val="00F627CA"/>
    <w:rsid w:val="00F62E21"/>
    <w:rsid w:val="00F63BDF"/>
    <w:rsid w:val="00F67F74"/>
    <w:rsid w:val="00F709D4"/>
    <w:rsid w:val="00F72010"/>
    <w:rsid w:val="00F72A54"/>
    <w:rsid w:val="00F74899"/>
    <w:rsid w:val="00F750AB"/>
    <w:rsid w:val="00F83B14"/>
    <w:rsid w:val="00F869CD"/>
    <w:rsid w:val="00F869F0"/>
    <w:rsid w:val="00F93781"/>
    <w:rsid w:val="00F93C77"/>
    <w:rsid w:val="00F966A5"/>
    <w:rsid w:val="00F96A08"/>
    <w:rsid w:val="00F9770C"/>
    <w:rsid w:val="00FA155A"/>
    <w:rsid w:val="00FA2064"/>
    <w:rsid w:val="00FA214F"/>
    <w:rsid w:val="00FA36A4"/>
    <w:rsid w:val="00FA5F8B"/>
    <w:rsid w:val="00FA6289"/>
    <w:rsid w:val="00FA6E14"/>
    <w:rsid w:val="00FB0275"/>
    <w:rsid w:val="00FB2585"/>
    <w:rsid w:val="00FB3362"/>
    <w:rsid w:val="00FB3928"/>
    <w:rsid w:val="00FB5A1E"/>
    <w:rsid w:val="00FC01D6"/>
    <w:rsid w:val="00FC289D"/>
    <w:rsid w:val="00FC35D1"/>
    <w:rsid w:val="00FC36AC"/>
    <w:rsid w:val="00FC624F"/>
    <w:rsid w:val="00FC7B44"/>
    <w:rsid w:val="00FD0530"/>
    <w:rsid w:val="00FD053C"/>
    <w:rsid w:val="00FD2276"/>
    <w:rsid w:val="00FD2A81"/>
    <w:rsid w:val="00FD3422"/>
    <w:rsid w:val="00FD3EC2"/>
    <w:rsid w:val="00FE21F0"/>
    <w:rsid w:val="00FE2C44"/>
    <w:rsid w:val="00FE77BB"/>
    <w:rsid w:val="00FF071F"/>
    <w:rsid w:val="00FF12DB"/>
    <w:rsid w:val="00FF1841"/>
    <w:rsid w:val="00FF1BD7"/>
    <w:rsid w:val="00FF1DD6"/>
    <w:rsid w:val="00FF3335"/>
    <w:rsid w:val="00FF59AF"/>
    <w:rsid w:val="00FF77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8FB"/>
  <w15:docId w15:val="{03C75861-9459-48AB-8ECB-EAEC866C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 Char Char,Char Char,FOOTNOTES Char,Footnote Char,Footnote Text Char Char1 Char Char,Footnote Text Char Char1 Char Char Char Char,Footnote Text Char1 Char Char Char Char Char,Footnote Text Char2 Char Char,Fußnote Char,fn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0F3588"/>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xmsolistparagraph">
    <w:name w:val="x_msolistparagraph"/>
    <w:basedOn w:val="Normal"/>
    <w:rsid w:val="00561E9C"/>
    <w:pPr>
      <w:spacing w:before="100" w:beforeAutospacing="1" w:after="100" w:afterAutospacing="1"/>
    </w:pPr>
  </w:style>
  <w:style w:type="paragraph" w:customStyle="1" w:styleId="xxmsolistparagraph">
    <w:name w:val="x_xmsolistparagraph"/>
    <w:basedOn w:val="Normal"/>
    <w:rsid w:val="00C556B1"/>
    <w:pPr>
      <w:spacing w:before="100" w:beforeAutospacing="1" w:after="100" w:afterAutospacing="1"/>
    </w:pPr>
  </w:style>
  <w:style w:type="paragraph" w:customStyle="1" w:styleId="xmsonormal">
    <w:name w:val="x_msonormal"/>
    <w:basedOn w:val="Normal"/>
    <w:rsid w:val="00514067"/>
    <w:pPr>
      <w:spacing w:before="100" w:beforeAutospacing="1" w:after="100" w:afterAutospacing="1"/>
    </w:pPr>
  </w:style>
  <w:style w:type="paragraph" w:customStyle="1" w:styleId="Text1">
    <w:name w:val="Text 1"/>
    <w:basedOn w:val="Normal"/>
    <w:rsid w:val="004A6B61"/>
    <w:pPr>
      <w:ind w:left="567"/>
    </w:pPr>
    <w:rPr>
      <w:rFonts w:eastAsiaTheme="minorHAnsi"/>
      <w:szCs w:val="22"/>
      <w:lang w:eastAsia="en-US"/>
    </w:rPr>
  </w:style>
  <w:style w:type="character" w:styleId="Emphasis">
    <w:name w:val="Emphasis"/>
    <w:uiPriority w:val="20"/>
    <w:qFormat/>
    <w:rsid w:val="007A676F"/>
    <w:rPr>
      <w:i/>
      <w:iCs/>
    </w:rPr>
  </w:style>
  <w:style w:type="character" w:customStyle="1" w:styleId="xmsofootnotereference">
    <w:name w:val="x_msofootnotereference"/>
    <w:basedOn w:val="DefaultParagraphFont"/>
    <w:rsid w:val="00B70BD5"/>
  </w:style>
  <w:style w:type="character" w:styleId="UnresolvedMention">
    <w:name w:val="Unresolved Mention"/>
    <w:basedOn w:val="DefaultParagraphFont"/>
    <w:uiPriority w:val="99"/>
    <w:semiHidden/>
    <w:unhideWhenUsed/>
    <w:rsid w:val="005562A0"/>
    <w:rPr>
      <w:color w:val="605E5C"/>
      <w:shd w:val="clear" w:color="auto" w:fill="E1DFDD"/>
    </w:rPr>
  </w:style>
  <w:style w:type="character" w:styleId="FollowedHyperlink">
    <w:name w:val="FollowedHyperlink"/>
    <w:basedOn w:val="DefaultParagraphFont"/>
    <w:uiPriority w:val="99"/>
    <w:semiHidden/>
    <w:unhideWhenUsed/>
    <w:rsid w:val="00846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0103">
      <w:bodyDiv w:val="1"/>
      <w:marLeft w:val="0"/>
      <w:marRight w:val="0"/>
      <w:marTop w:val="0"/>
      <w:marBottom w:val="0"/>
      <w:divBdr>
        <w:top w:val="none" w:sz="0" w:space="0" w:color="auto"/>
        <w:left w:val="none" w:sz="0" w:space="0" w:color="auto"/>
        <w:bottom w:val="none" w:sz="0" w:space="0" w:color="auto"/>
        <w:right w:val="none" w:sz="0" w:space="0" w:color="auto"/>
      </w:divBdr>
    </w:div>
    <w:div w:id="401493113">
      <w:bodyDiv w:val="1"/>
      <w:marLeft w:val="0"/>
      <w:marRight w:val="0"/>
      <w:marTop w:val="0"/>
      <w:marBottom w:val="0"/>
      <w:divBdr>
        <w:top w:val="none" w:sz="0" w:space="0" w:color="auto"/>
        <w:left w:val="none" w:sz="0" w:space="0" w:color="auto"/>
        <w:bottom w:val="none" w:sz="0" w:space="0" w:color="auto"/>
        <w:right w:val="none" w:sz="0" w:space="0" w:color="auto"/>
      </w:divBdr>
    </w:div>
    <w:div w:id="815490281">
      <w:bodyDiv w:val="1"/>
      <w:marLeft w:val="0"/>
      <w:marRight w:val="0"/>
      <w:marTop w:val="0"/>
      <w:marBottom w:val="0"/>
      <w:divBdr>
        <w:top w:val="none" w:sz="0" w:space="0" w:color="auto"/>
        <w:left w:val="none" w:sz="0" w:space="0" w:color="auto"/>
        <w:bottom w:val="none" w:sz="0" w:space="0" w:color="auto"/>
        <w:right w:val="none" w:sz="0" w:space="0" w:color="auto"/>
      </w:divBdr>
    </w:div>
    <w:div w:id="1393964392">
      <w:bodyDiv w:val="1"/>
      <w:marLeft w:val="0"/>
      <w:marRight w:val="0"/>
      <w:marTop w:val="0"/>
      <w:marBottom w:val="0"/>
      <w:divBdr>
        <w:top w:val="none" w:sz="0" w:space="0" w:color="auto"/>
        <w:left w:val="none" w:sz="0" w:space="0" w:color="auto"/>
        <w:bottom w:val="none" w:sz="0" w:space="0" w:color="auto"/>
        <w:right w:val="none" w:sz="0" w:space="0" w:color="auto"/>
      </w:divBdr>
    </w:div>
    <w:div w:id="1584605508">
      <w:bodyDiv w:val="1"/>
      <w:marLeft w:val="0"/>
      <w:marRight w:val="0"/>
      <w:marTop w:val="0"/>
      <w:marBottom w:val="0"/>
      <w:divBdr>
        <w:top w:val="none" w:sz="0" w:space="0" w:color="auto"/>
        <w:left w:val="none" w:sz="0" w:space="0" w:color="auto"/>
        <w:bottom w:val="none" w:sz="0" w:space="0" w:color="auto"/>
        <w:right w:val="none" w:sz="0" w:space="0" w:color="auto"/>
      </w:divBdr>
    </w:div>
    <w:div w:id="18933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gd.gov.lv/lat/par_vugd/darbibas_sferas/krizes_vadibas_padomes_2020_gada_sed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kc.gov.lv/lv/aktualitates/get/nid/75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xperience.arcgis.com/experience/685d0ace521648f8a5beeeee1b9125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58EC2FCE-E577-4FDA-B829-9BF5CD72471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9168</Words>
  <Characters>5227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Nodarbinātības, sociālās politikas, veselības un patērētāju lietu ministru padomes 2020. gada 6. marta sanāksmē izskatāmajiem Veselības ministrijas kompetences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Nodarbinātības, sociālās politikas, veselības un patērētāju lietu ministru padomes 2020. gada 6. marta sanāksmē izskatāmajiem Veselības ministrijas kompetences jautājumiem</dc:title>
  <dc:subject>Informatīvais ziņojums</dc:subject>
  <dc:creator>Aleksandrs Takašovs</dc:creator>
  <dc:description>Takašovs 67876025 _x000d_
aleksandrs.takasovs@vm.gov.lv</dc:description>
  <cp:lastModifiedBy>Aleksandrs Takašovs</cp:lastModifiedBy>
  <cp:revision>4</cp:revision>
  <cp:lastPrinted>2017-03-10T09:35:00Z</cp:lastPrinted>
  <dcterms:created xsi:type="dcterms:W3CDTF">2020-03-03T07:33:00Z</dcterms:created>
  <dcterms:modified xsi:type="dcterms:W3CDTF">2020-03-03T07:43:00Z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2019-06-14</vt:lpwstr>
  </property>
  <property fmtid="{D5CDD505-2E9C-101B-9397-08002B2CF9AE}" pid="3" name="DISCesvisAdditionalMakers">
    <vt:lpwstr>Vecākais eksperts Aleksandrs Takašovs</vt:lpwstr>
  </property>
  <property fmtid="{D5CDD505-2E9C-101B-9397-08002B2CF9AE}" pid="4" name="DIScgiUrl">
    <vt:lpwstr>https://lim.esvis.gov.lv/cs/idcplg</vt:lpwstr>
  </property>
  <property fmtid="{D5CDD505-2E9C-101B-9397-08002B2CF9AE}" pid="5" name="DISdDocName">
    <vt:lpwstr>L211122</vt:lpwstr>
  </property>
  <property fmtid="{D5CDD505-2E9C-101B-9397-08002B2CF9AE}" pid="6" name="DISCesvisAdditionalTutors">
    <vt:lpwstr>Vecākais eksperts Aleksandrs Takašovs, VM nozares padomnieks LR pastāvīgajā pārstāvniecībā ES, Briselē Karina Zālīte, Vecākā referente Konstance Čimure, Departamenta direktore Līga Timša</vt:lpwstr>
  </property>
  <property fmtid="{D5CDD505-2E9C-101B-9397-08002B2CF9AE}" pid="7" name="DISCesvisAdditionalMakersPhone">
    <vt:lpwstr>67876025</vt:lpwstr>
  </property>
  <property fmtid="{D5CDD505-2E9C-101B-9397-08002B2CF9AE}" pid="8" name="DISCesvisSigner">
    <vt:lpwstr>ministrs Ilze Viņķele</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https://lim.esvis.gov.lv/cs/idcplg?ClientControlled=DocMan&amp;coreContentOnly=1&amp;WebdavRequest=1&amp;IdcService=DOC_INFO&amp;dID=269441</vt:lpwstr>
  </property>
  <property fmtid="{D5CDD505-2E9C-101B-9397-08002B2CF9AE}" pid="11" name="DISCesvisTitle">
    <vt:lpwstr>Informatīvais ziņojums par Latvijas Republikas nacionālajām pozīcijām par Eiropas Savienības Nodarbinātības, sociālās politikas, veselības un patērētāju lietu ministru padomes 2019. gada 14. jūnija sanāksmē izskatāmajiem Veselības ministrijas kompetences </vt:lpwstr>
  </property>
  <property fmtid="{D5CDD505-2E9C-101B-9397-08002B2CF9AE}" pid="12" name="DISCesvisMinistryOfMinister">
    <vt:lpwstr>Veselības ministra pienākumu izpildītājs - </vt:lpwstr>
  </property>
  <property fmtid="{D5CDD505-2E9C-101B-9397-08002B2CF9AE}" pid="13" name="DISCesvisAuthor">
    <vt:lpwstr>Veselības ministrija</vt:lpwstr>
  </property>
  <property fmtid="{D5CDD505-2E9C-101B-9397-08002B2CF9AE}" pid="14" name="DISCesvisMainMaker">
    <vt:lpwstr> Ārlietu ministrija</vt:lpwstr>
  </property>
  <property fmtid="{D5CDD505-2E9C-101B-9397-08002B2CF9AE}" pid="15" name="DISCesvisAdditionalTutorsMail">
    <vt:lpwstr>aleksandrs.takasovs@vm.gov.lv, karina.zalite@mfa.gov.lv, konstance.cimure@vm.gov.lv, Liga.Timsa@vm.gov.lv</vt:lpwstr>
  </property>
  <property fmtid="{D5CDD505-2E9C-101B-9397-08002B2CF9AE}" pid="16" name="DISCesvisAdditionalTutorsPhone">
    <vt:lpwstr>67876025, 67876052, 67876081</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9" name="DISCesvisDescription">
    <vt:lpwstr>
</vt:lpwstr>
  </property>
  <property fmtid="{D5CDD505-2E9C-101B-9397-08002B2CF9AE}" pid="20" name="DISCesvisAdditionalMakersMail">
    <vt:lpwstr>aleksandrs.takasovs@vm.gov.lv</vt:lpwstr>
  </property>
  <property fmtid="{D5CDD505-2E9C-101B-9397-08002B2CF9AE}" pid="21" name="DISdUser">
    <vt:lpwstr>vm_atakasovs</vt:lpwstr>
  </property>
  <property fmtid="{D5CDD505-2E9C-101B-9397-08002B2CF9AE}" pid="22" name="DISdID">
    <vt:lpwstr>269441</vt:lpwstr>
  </property>
  <property fmtid="{D5CDD505-2E9C-101B-9397-08002B2CF9AE}" pid="23" name="DISCesvisMainMakerOrgUnitTitle">
    <vt:lpwstr>Eiropas lietu un starptautiskās sadarbības departaments</vt:lpwstr>
  </property>
  <property fmtid="{D5CDD505-2E9C-101B-9397-08002B2CF9AE}" pid="24" name="DISCesvisOrgApprovers">
    <vt:lpwstr>Ārlietu ministrija, Zemkopības ministrija, Vides aizsardzības un reģionālās attīstības ministrija, Ekonomikas ministrija, Finanšu ministrija</vt:lpwstr>
  </property>
</Properties>
</file>