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069" w:rsidRPr="00357DC5" w:rsidRDefault="00357DC5">
      <w:pPr>
        <w:spacing w:after="0"/>
        <w:jc w:val="both"/>
        <w:rPr>
          <w:rFonts w:eastAsia="Times New Roman" w:cs="Times New Roman"/>
          <w:bCs/>
          <w:color w:val="000000"/>
          <w:sz w:val="28"/>
          <w:szCs w:val="28"/>
          <w:lang w:eastAsia="lv-LV"/>
        </w:rPr>
      </w:pPr>
      <w:bookmarkStart w:id="0" w:name="_Hlk20477841"/>
      <w:r w:rsidRPr="00357DC5">
        <w:rPr>
          <w:rFonts w:eastAsia="Times New Roman" w:cs="Times New Roman"/>
          <w:bCs/>
          <w:color w:val="000000"/>
          <w:sz w:val="28"/>
          <w:szCs w:val="28"/>
          <w:lang w:eastAsia="lv-LV"/>
        </w:rPr>
        <w:t>2020. gada     . martā</w:t>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t xml:space="preserve">Noteikumi Nr.    </w:t>
      </w:r>
    </w:p>
    <w:p w:rsidR="00C44069" w:rsidRPr="00357DC5" w:rsidRDefault="00357DC5">
      <w:pPr>
        <w:spacing w:after="0"/>
        <w:jc w:val="both"/>
        <w:rPr>
          <w:rFonts w:eastAsia="Times New Roman" w:cs="Times New Roman"/>
          <w:bCs/>
          <w:color w:val="000000"/>
          <w:sz w:val="28"/>
          <w:szCs w:val="28"/>
          <w:lang w:eastAsia="lv-LV"/>
        </w:rPr>
      </w:pPr>
      <w:r w:rsidRPr="00357DC5">
        <w:rPr>
          <w:rFonts w:eastAsia="Times New Roman" w:cs="Times New Roman"/>
          <w:bCs/>
          <w:color w:val="000000"/>
          <w:sz w:val="28"/>
          <w:szCs w:val="28"/>
          <w:lang w:eastAsia="lv-LV"/>
        </w:rPr>
        <w:t>Rīgā</w:t>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ab/>
      </w:r>
      <w:r>
        <w:rPr>
          <w:rFonts w:eastAsia="Times New Roman" w:cs="Times New Roman"/>
          <w:bCs/>
          <w:color w:val="000000"/>
          <w:sz w:val="28"/>
          <w:szCs w:val="28"/>
          <w:lang w:eastAsia="lv-LV"/>
        </w:rPr>
        <w:tab/>
      </w:r>
      <w:r w:rsidRPr="00357DC5">
        <w:rPr>
          <w:rFonts w:eastAsia="Times New Roman" w:cs="Times New Roman"/>
          <w:bCs/>
          <w:color w:val="000000"/>
          <w:sz w:val="28"/>
          <w:szCs w:val="28"/>
          <w:lang w:eastAsia="lv-LV"/>
        </w:rPr>
        <w:t>(prot. Nr.           .§)</w:t>
      </w:r>
    </w:p>
    <w:p w:rsidR="00C44069" w:rsidRPr="00357DC5" w:rsidRDefault="00C44069">
      <w:pPr>
        <w:spacing w:after="0"/>
        <w:jc w:val="both"/>
        <w:rPr>
          <w:rFonts w:eastAsia="Times New Roman" w:cs="Times New Roman"/>
          <w:bCs/>
          <w:color w:val="000000"/>
          <w:sz w:val="28"/>
          <w:szCs w:val="28"/>
          <w:lang w:eastAsia="lv-LV"/>
        </w:rPr>
      </w:pPr>
    </w:p>
    <w:p w:rsidR="00357DC5" w:rsidRDefault="00357DC5">
      <w:pPr>
        <w:spacing w:after="0"/>
        <w:jc w:val="center"/>
        <w:rPr>
          <w:rFonts w:eastAsia="Times New Roman" w:cs="Times New Roman"/>
          <w:b/>
          <w:bCs/>
          <w:color w:val="000000"/>
          <w:sz w:val="28"/>
          <w:szCs w:val="28"/>
          <w:lang w:eastAsia="lv-LV"/>
        </w:rPr>
      </w:pPr>
    </w:p>
    <w:p w:rsidR="00C44069" w:rsidRPr="00357DC5" w:rsidRDefault="00357DC5">
      <w:pPr>
        <w:spacing w:after="0"/>
        <w:jc w:val="center"/>
        <w:rPr>
          <w:rFonts w:eastAsia="Times New Roman" w:cs="Times New Roman"/>
          <w:b/>
          <w:bCs/>
          <w:color w:val="000000"/>
          <w:sz w:val="28"/>
          <w:szCs w:val="28"/>
          <w:lang w:eastAsia="lv-LV"/>
        </w:rPr>
      </w:pPr>
      <w:r w:rsidRPr="00357DC5">
        <w:rPr>
          <w:rFonts w:eastAsia="Times New Roman" w:cs="Times New Roman"/>
          <w:b/>
          <w:bCs/>
          <w:color w:val="000000"/>
          <w:sz w:val="28"/>
          <w:szCs w:val="28"/>
          <w:lang w:eastAsia="lv-LV"/>
        </w:rPr>
        <w:t>Zvejnieku nodarbināšanas kārtība uz zvejas kuģiem</w:t>
      </w:r>
    </w:p>
    <w:bookmarkEnd w:id="0"/>
    <w:p w:rsidR="00C44069" w:rsidRPr="00357DC5" w:rsidRDefault="00C44069">
      <w:pPr>
        <w:spacing w:after="0"/>
        <w:jc w:val="both"/>
        <w:rPr>
          <w:rFonts w:eastAsia="Times New Roman" w:cs="Times New Roman"/>
          <w:b/>
          <w:bCs/>
          <w:color w:val="000000"/>
          <w:sz w:val="28"/>
          <w:szCs w:val="28"/>
          <w:lang w:eastAsia="lv-LV"/>
        </w:rPr>
      </w:pPr>
    </w:p>
    <w:p w:rsidR="00357DC5" w:rsidRDefault="00357DC5">
      <w:pPr>
        <w:spacing w:after="0"/>
        <w:jc w:val="right"/>
        <w:rPr>
          <w:rFonts w:eastAsia="Times New Roman" w:cs="Times New Roman"/>
          <w:bCs/>
          <w:color w:val="000000"/>
          <w:sz w:val="28"/>
          <w:szCs w:val="28"/>
          <w:lang w:eastAsia="lv-LV"/>
        </w:rPr>
      </w:pPr>
    </w:p>
    <w:p w:rsidR="00C44069" w:rsidRPr="00357DC5" w:rsidRDefault="00357DC5">
      <w:pPr>
        <w:spacing w:after="0"/>
        <w:jc w:val="right"/>
        <w:rPr>
          <w:rFonts w:eastAsia="Times New Roman" w:cs="Times New Roman"/>
          <w:bCs/>
          <w:color w:val="000000"/>
          <w:sz w:val="28"/>
          <w:szCs w:val="28"/>
          <w:lang w:eastAsia="lv-LV"/>
        </w:rPr>
      </w:pPr>
      <w:r w:rsidRPr="00357DC5">
        <w:rPr>
          <w:rFonts w:eastAsia="Times New Roman" w:cs="Times New Roman"/>
          <w:bCs/>
          <w:color w:val="000000"/>
          <w:sz w:val="28"/>
          <w:szCs w:val="28"/>
          <w:lang w:eastAsia="lv-LV"/>
        </w:rPr>
        <w:t xml:space="preserve">Izdoti saskaņā ar </w:t>
      </w:r>
    </w:p>
    <w:p w:rsidR="00C44069" w:rsidRDefault="00357DC5">
      <w:pPr>
        <w:spacing w:after="0"/>
        <w:jc w:val="right"/>
        <w:rPr>
          <w:rFonts w:eastAsia="Times New Roman" w:cs="Times New Roman"/>
          <w:bCs/>
          <w:color w:val="000000"/>
          <w:sz w:val="28"/>
          <w:szCs w:val="28"/>
          <w:lang w:eastAsia="lv-LV"/>
        </w:rPr>
      </w:pPr>
      <w:r w:rsidRPr="00357DC5">
        <w:rPr>
          <w:rFonts w:eastAsia="Times New Roman" w:cs="Times New Roman"/>
          <w:bCs/>
          <w:color w:val="000000"/>
          <w:sz w:val="28"/>
          <w:szCs w:val="28"/>
          <w:lang w:eastAsia="lv-LV"/>
        </w:rPr>
        <w:t>Jūras kodeksa 322.</w:t>
      </w:r>
      <w:r w:rsidRPr="00357DC5">
        <w:rPr>
          <w:rFonts w:eastAsia="Times New Roman" w:cs="Times New Roman"/>
          <w:bCs/>
          <w:color w:val="000000"/>
          <w:sz w:val="28"/>
          <w:szCs w:val="28"/>
          <w:vertAlign w:val="superscript"/>
          <w:lang w:eastAsia="lv-LV"/>
        </w:rPr>
        <w:t xml:space="preserve">2 </w:t>
      </w:r>
      <w:r w:rsidRPr="00357DC5">
        <w:rPr>
          <w:rFonts w:eastAsia="Times New Roman" w:cs="Times New Roman"/>
          <w:bCs/>
          <w:color w:val="000000"/>
          <w:sz w:val="28"/>
          <w:szCs w:val="28"/>
          <w:lang w:eastAsia="lv-LV"/>
        </w:rPr>
        <w:t>pantu</w:t>
      </w:r>
    </w:p>
    <w:p w:rsidR="00357DC5" w:rsidRPr="00357DC5" w:rsidRDefault="00357DC5">
      <w:pPr>
        <w:spacing w:after="0"/>
        <w:jc w:val="right"/>
        <w:rPr>
          <w:rFonts w:eastAsia="Times New Roman" w:cs="Times New Roman"/>
          <w:bCs/>
          <w:color w:val="000000"/>
          <w:sz w:val="28"/>
          <w:szCs w:val="28"/>
          <w:lang w:eastAsia="lv-LV"/>
        </w:rPr>
      </w:pPr>
    </w:p>
    <w:p w:rsidR="00C44069" w:rsidRPr="00357DC5" w:rsidRDefault="00C44069">
      <w:pPr>
        <w:spacing w:after="0"/>
        <w:jc w:val="right"/>
        <w:rPr>
          <w:rFonts w:eastAsia="Times New Roman" w:cs="Times New Roman"/>
          <w:bCs/>
          <w:i/>
          <w:color w:val="000000"/>
          <w:sz w:val="28"/>
          <w:szCs w:val="28"/>
          <w:lang w:eastAsia="lv-LV"/>
        </w:rPr>
      </w:pPr>
    </w:p>
    <w:p w:rsidR="00C44069" w:rsidRPr="00357DC5" w:rsidRDefault="00357DC5">
      <w:pPr>
        <w:pStyle w:val="Sarakstarindkopa"/>
        <w:spacing w:after="0"/>
        <w:ind w:left="1080"/>
        <w:jc w:val="center"/>
        <w:rPr>
          <w:rFonts w:eastAsia="Times New Roman" w:cs="Times New Roman"/>
          <w:bCs/>
          <w:caps/>
          <w:color w:val="000000"/>
          <w:sz w:val="28"/>
          <w:szCs w:val="28"/>
          <w:lang w:eastAsia="lv-LV"/>
        </w:rPr>
      </w:pPr>
      <w:r w:rsidRPr="00357DC5">
        <w:rPr>
          <w:rFonts w:eastAsia="Times New Roman" w:cs="Times New Roman"/>
          <w:b/>
          <w:bCs/>
          <w:color w:val="000000"/>
          <w:sz w:val="28"/>
          <w:szCs w:val="28"/>
          <w:lang w:eastAsia="lv-LV"/>
        </w:rPr>
        <w:t>I. Vispārīgie jautājumi</w:t>
      </w:r>
    </w:p>
    <w:p w:rsidR="00C44069" w:rsidRPr="00357DC5" w:rsidRDefault="00C44069">
      <w:pPr>
        <w:pStyle w:val="Sarakstarindkopa"/>
        <w:spacing w:after="0"/>
        <w:ind w:left="1080"/>
        <w:rPr>
          <w:rFonts w:eastAsia="Times New Roman" w:cs="Times New Roman"/>
          <w:bCs/>
          <w:caps/>
          <w:color w:val="000000"/>
          <w:sz w:val="28"/>
          <w:szCs w:val="28"/>
          <w:lang w:eastAsia="lv-LV"/>
        </w:rPr>
      </w:pPr>
    </w:p>
    <w:p w:rsidR="00C44069" w:rsidRPr="00357DC5" w:rsidRDefault="00357DC5">
      <w:pPr>
        <w:pStyle w:val="Sarakstarindkopa"/>
        <w:numPr>
          <w:ilvl w:val="0"/>
          <w:numId w:val="1"/>
        </w:numPr>
        <w:spacing w:after="0"/>
        <w:ind w:left="0" w:firstLine="0"/>
        <w:jc w:val="both"/>
        <w:rPr>
          <w:rFonts w:eastAsia="Times New Roman" w:cs="Times New Roman"/>
          <w:color w:val="000000"/>
          <w:sz w:val="28"/>
          <w:szCs w:val="28"/>
          <w:lang w:eastAsia="lv-LV"/>
        </w:rPr>
      </w:pPr>
      <w:r w:rsidRPr="00357DC5">
        <w:rPr>
          <w:rFonts w:eastAsia="Times New Roman" w:cs="Times New Roman"/>
          <w:color w:val="000000"/>
          <w:sz w:val="28"/>
          <w:szCs w:val="28"/>
          <w:lang w:eastAsia="lv-LV"/>
        </w:rPr>
        <w:t xml:space="preserve">Noteikumi nosaka </w:t>
      </w:r>
      <w:r w:rsidRPr="00357DC5">
        <w:rPr>
          <w:rFonts w:eastAsia="Times New Roman" w:cs="Times New Roman"/>
          <w:bCs/>
          <w:color w:val="000000"/>
          <w:sz w:val="28"/>
          <w:szCs w:val="28"/>
          <w:lang w:eastAsia="lv-LV"/>
        </w:rPr>
        <w:t>zvejnieku nodarbināšanas kārtību uz komerciālajā zvejā iesaistītajiem zvejas kuģiem, kā arī darba apstākļu un veselības aprūpes nodrošināšanas prasības</w:t>
      </w:r>
      <w:r w:rsidRPr="00357DC5">
        <w:rPr>
          <w:rFonts w:eastAsia="Times New Roman" w:cs="Times New Roman"/>
          <w:color w:val="000000"/>
          <w:sz w:val="28"/>
          <w:szCs w:val="28"/>
          <w:lang w:eastAsia="lv-LV"/>
        </w:rPr>
        <w:t xml:space="preserve">. </w:t>
      </w:r>
    </w:p>
    <w:p w:rsidR="00C44069" w:rsidRPr="00357DC5" w:rsidRDefault="00C44069">
      <w:pPr>
        <w:pStyle w:val="Sarakstarindkopa"/>
        <w:spacing w:after="0"/>
        <w:ind w:left="0"/>
        <w:jc w:val="both"/>
        <w:rPr>
          <w:rFonts w:eastAsia="Times New Roman" w:cs="Times New Roman"/>
          <w:color w:val="000000"/>
          <w:sz w:val="28"/>
          <w:szCs w:val="28"/>
          <w:lang w:eastAsia="lv-LV"/>
        </w:rPr>
      </w:pPr>
    </w:p>
    <w:p w:rsidR="00C44069" w:rsidRPr="00357DC5" w:rsidRDefault="00357DC5">
      <w:pPr>
        <w:pStyle w:val="Sarakstarindkopa"/>
        <w:numPr>
          <w:ilvl w:val="0"/>
          <w:numId w:val="1"/>
        </w:numPr>
        <w:spacing w:after="0"/>
        <w:ind w:left="0" w:firstLine="0"/>
        <w:jc w:val="both"/>
        <w:rPr>
          <w:rFonts w:eastAsia="Times New Roman" w:cs="Times New Roman"/>
          <w:color w:val="000000"/>
          <w:sz w:val="28"/>
          <w:szCs w:val="28"/>
          <w:lang w:eastAsia="lv-LV"/>
        </w:rPr>
      </w:pPr>
      <w:r w:rsidRPr="00357DC5">
        <w:rPr>
          <w:rFonts w:eastAsia="Times New Roman" w:cs="Times New Roman"/>
          <w:color w:val="000000"/>
          <w:sz w:val="28"/>
          <w:szCs w:val="28"/>
          <w:lang w:eastAsia="lv-LV"/>
        </w:rPr>
        <w:t>Noteikumos lietoti šādi termini:</w:t>
      </w:r>
    </w:p>
    <w:p w:rsidR="00C44069" w:rsidRPr="00357DC5" w:rsidRDefault="00357DC5">
      <w:pPr>
        <w:tabs>
          <w:tab w:val="left" w:pos="709"/>
        </w:tabs>
        <w:spacing w:after="0"/>
        <w:ind w:firstLine="426"/>
        <w:jc w:val="both"/>
        <w:rPr>
          <w:rFonts w:eastAsia="Times New Roman" w:cs="Times New Roman"/>
          <w:sz w:val="28"/>
          <w:szCs w:val="28"/>
          <w:lang w:eastAsia="lv-LV"/>
        </w:rPr>
      </w:pPr>
      <w:r w:rsidRPr="00357DC5">
        <w:rPr>
          <w:rFonts w:eastAsia="Times New Roman" w:cs="Times New Roman"/>
          <w:sz w:val="28"/>
          <w:szCs w:val="28"/>
          <w:lang w:eastAsia="lv-LV"/>
        </w:rPr>
        <w:t xml:space="preserve">2.1. zvejas kuģa īpašnieks – kuģa īpašnieks vai cita persona, piemēram, kuģa pārvaldnieks, aģents vai </w:t>
      </w:r>
      <w:proofErr w:type="spellStart"/>
      <w:r w:rsidRPr="00357DC5">
        <w:rPr>
          <w:rFonts w:eastAsia="Times New Roman" w:cs="Times New Roman"/>
          <w:sz w:val="28"/>
          <w:szCs w:val="28"/>
          <w:lang w:eastAsia="lv-LV"/>
        </w:rPr>
        <w:t>berbouta</w:t>
      </w:r>
      <w:proofErr w:type="spellEnd"/>
      <w:r w:rsidRPr="00357DC5">
        <w:rPr>
          <w:rFonts w:eastAsia="Times New Roman" w:cs="Times New Roman"/>
          <w:sz w:val="28"/>
          <w:szCs w:val="28"/>
          <w:lang w:eastAsia="lv-LV"/>
        </w:rPr>
        <w:t xml:space="preserve"> fraktētājs, kas uzņēmies atbildību par kuģa darbību un ir piekritis pārņemt šajos noteikumos noteiktos zvejas kuģa īpašnieka pienākumus un atbildību neatkarīgi no tā, vai attiecīgos pienākumus un atbildību ir uzņēmusies cita persona;</w:t>
      </w:r>
    </w:p>
    <w:p w:rsidR="00C44069" w:rsidRPr="00357DC5" w:rsidRDefault="00357DC5">
      <w:pPr>
        <w:tabs>
          <w:tab w:val="left" w:pos="709"/>
          <w:tab w:val="left" w:pos="993"/>
        </w:tabs>
        <w:spacing w:after="0"/>
        <w:jc w:val="both"/>
        <w:rPr>
          <w:rFonts w:eastAsia="Times New Roman" w:cs="Times New Roman"/>
          <w:sz w:val="28"/>
          <w:szCs w:val="28"/>
          <w:lang w:eastAsia="lv-LV"/>
        </w:rPr>
      </w:pPr>
      <w:r w:rsidRPr="00357DC5">
        <w:rPr>
          <w:rFonts w:eastAsia="Times New Roman" w:cs="Times New Roman"/>
          <w:sz w:val="28"/>
          <w:szCs w:val="28"/>
          <w:lang w:eastAsia="lv-LV"/>
        </w:rPr>
        <w:tab/>
        <w:t>2.2.</w:t>
      </w:r>
      <w:r w:rsidRPr="00357DC5">
        <w:rPr>
          <w:rFonts w:eastAsia="Times New Roman" w:cs="Times New Roman"/>
          <w:sz w:val="28"/>
          <w:szCs w:val="28"/>
          <w:lang w:eastAsia="lv-LV"/>
        </w:rPr>
        <w:tab/>
        <w:t>darba līgums</w:t>
      </w:r>
      <w:r w:rsidRPr="00357DC5">
        <w:rPr>
          <w:rFonts w:eastAsia="Times New Roman" w:cs="Times New Roman"/>
          <w:i/>
          <w:iCs/>
          <w:sz w:val="28"/>
          <w:szCs w:val="28"/>
          <w:lang w:eastAsia="lv-LV"/>
        </w:rPr>
        <w:t xml:space="preserve"> –</w:t>
      </w:r>
      <w:r w:rsidRPr="00357DC5">
        <w:rPr>
          <w:rFonts w:eastAsia="Times New Roman" w:cs="Times New Roman"/>
          <w:sz w:val="28"/>
          <w:szCs w:val="28"/>
          <w:lang w:eastAsia="lv-LV"/>
        </w:rPr>
        <w:t xml:space="preserve"> rakstveidā noslēgta vienošanās, kas reglamentē zvejnieka darba tiesiskās attiecības, </w:t>
      </w:r>
      <w:r w:rsidRPr="00357DC5">
        <w:rPr>
          <w:sz w:val="28"/>
          <w:szCs w:val="28"/>
        </w:rPr>
        <w:t>sadzīves un darba apstākļus uz zvejas kuģa</w:t>
      </w:r>
      <w:r w:rsidRPr="00357DC5">
        <w:rPr>
          <w:rFonts w:eastAsia="Times New Roman" w:cs="Times New Roman"/>
          <w:sz w:val="28"/>
          <w:szCs w:val="28"/>
          <w:lang w:eastAsia="lv-LV"/>
        </w:rPr>
        <w:t>;</w:t>
      </w:r>
    </w:p>
    <w:p w:rsidR="00C44069" w:rsidRPr="00357DC5" w:rsidRDefault="00357DC5">
      <w:pPr>
        <w:tabs>
          <w:tab w:val="left" w:pos="709"/>
          <w:tab w:val="left" w:pos="993"/>
          <w:tab w:val="left" w:pos="1134"/>
        </w:tabs>
        <w:spacing w:after="0"/>
        <w:jc w:val="both"/>
        <w:rPr>
          <w:rFonts w:eastAsia="Times New Roman" w:cs="Times New Roman"/>
          <w:sz w:val="28"/>
          <w:szCs w:val="28"/>
          <w:lang w:eastAsia="lv-LV"/>
        </w:rPr>
      </w:pPr>
      <w:r w:rsidRPr="00357DC5">
        <w:rPr>
          <w:rFonts w:eastAsia="Times New Roman" w:cs="Times New Roman"/>
          <w:sz w:val="28"/>
          <w:szCs w:val="28"/>
          <w:lang w:eastAsia="lv-LV"/>
        </w:rPr>
        <w:tab/>
        <w:t>2.3.</w:t>
      </w:r>
      <w:r w:rsidRPr="00357DC5">
        <w:rPr>
          <w:rFonts w:eastAsia="Times New Roman" w:cs="Times New Roman"/>
          <w:sz w:val="28"/>
          <w:szCs w:val="28"/>
          <w:lang w:eastAsia="lv-LV"/>
        </w:rPr>
        <w:tab/>
        <w:t xml:space="preserve"> zvejas kuģis</w:t>
      </w:r>
      <w:r w:rsidRPr="00357DC5">
        <w:rPr>
          <w:rFonts w:eastAsia="Times New Roman" w:cs="Times New Roman"/>
          <w:i/>
          <w:iCs/>
          <w:sz w:val="28"/>
          <w:szCs w:val="28"/>
          <w:lang w:eastAsia="lv-LV"/>
        </w:rPr>
        <w:t xml:space="preserve"> –</w:t>
      </w:r>
      <w:r w:rsidRPr="00357DC5">
        <w:rPr>
          <w:rFonts w:eastAsia="Times New Roman" w:cs="Times New Roman"/>
          <w:sz w:val="28"/>
          <w:szCs w:val="28"/>
          <w:lang w:eastAsia="lv-LV"/>
        </w:rPr>
        <w:t xml:space="preserve"> jebkura veida kuģis, kas kuģo zem Latvijas karoga un ko izmanto komerciālajā zvejā;</w:t>
      </w:r>
    </w:p>
    <w:p w:rsidR="00C44069" w:rsidRPr="00357DC5" w:rsidRDefault="00357DC5">
      <w:pPr>
        <w:tabs>
          <w:tab w:val="left" w:pos="709"/>
          <w:tab w:val="left" w:pos="993"/>
        </w:tabs>
        <w:spacing w:after="0"/>
        <w:jc w:val="both"/>
        <w:rPr>
          <w:rFonts w:eastAsia="Times New Roman" w:cs="Times New Roman"/>
          <w:sz w:val="28"/>
          <w:szCs w:val="28"/>
          <w:lang w:eastAsia="lv-LV"/>
        </w:rPr>
      </w:pPr>
      <w:r w:rsidRPr="00357DC5">
        <w:rPr>
          <w:rFonts w:eastAsia="Times New Roman" w:cs="Times New Roman"/>
          <w:sz w:val="28"/>
          <w:szCs w:val="28"/>
          <w:lang w:eastAsia="lv-LV"/>
        </w:rPr>
        <w:tab/>
        <w:t>2.4. jauns zvejas kuģis – zvejas kuģis, kas atbilst vismaz vienam no šādiem nosacījumiem:</w:t>
      </w:r>
    </w:p>
    <w:p w:rsidR="00C44069" w:rsidRPr="00357DC5" w:rsidRDefault="00357DC5">
      <w:pPr>
        <w:tabs>
          <w:tab w:val="left" w:pos="1134"/>
        </w:tabs>
        <w:spacing w:after="0"/>
        <w:ind w:firstLine="709"/>
        <w:jc w:val="both"/>
        <w:rPr>
          <w:rFonts w:eastAsia="Times New Roman" w:cs="Times New Roman"/>
          <w:sz w:val="28"/>
          <w:szCs w:val="28"/>
          <w:lang w:eastAsia="lv-LV"/>
        </w:rPr>
      </w:pPr>
      <w:r w:rsidRPr="00357DC5">
        <w:rPr>
          <w:rFonts w:eastAsia="Times New Roman" w:cs="Times New Roman"/>
          <w:sz w:val="28"/>
          <w:szCs w:val="28"/>
          <w:lang w:eastAsia="lv-LV"/>
        </w:rPr>
        <w:t>2.4.1. līgums par kuģa būvi vai nozīmīgu pārbūvi ir noslēgts pēc šo noteikumu spēkā stāšanās;</w:t>
      </w:r>
    </w:p>
    <w:p w:rsidR="00C44069" w:rsidRPr="00357DC5" w:rsidRDefault="00357DC5">
      <w:pPr>
        <w:tabs>
          <w:tab w:val="left" w:pos="0"/>
          <w:tab w:val="left" w:pos="1134"/>
        </w:tabs>
        <w:spacing w:after="0"/>
        <w:ind w:firstLine="709"/>
        <w:jc w:val="both"/>
        <w:rPr>
          <w:rFonts w:eastAsia="Times New Roman" w:cs="Times New Roman"/>
          <w:sz w:val="28"/>
          <w:szCs w:val="28"/>
          <w:lang w:eastAsia="lv-LV"/>
        </w:rPr>
      </w:pPr>
      <w:r w:rsidRPr="00357DC5">
        <w:rPr>
          <w:rFonts w:eastAsia="Times New Roman" w:cs="Times New Roman"/>
          <w:sz w:val="28"/>
          <w:szCs w:val="28"/>
          <w:lang w:eastAsia="lv-LV"/>
        </w:rPr>
        <w:t>2.4.2. līgums par kuģa būvi vai nozīmīgu pārbūvi ir noslēgts pirms šo noteikumu spēkā stāšanās, bet kuģa būve vai nozīmīga pārbūve ir pabeigta trīs gadu laikā pēc šo noteikumu spēkā stāšanās;</w:t>
      </w:r>
    </w:p>
    <w:p w:rsidR="00C44069" w:rsidRPr="00357DC5" w:rsidRDefault="00357DC5">
      <w:pPr>
        <w:spacing w:after="0"/>
        <w:ind w:firstLine="709"/>
        <w:jc w:val="both"/>
        <w:rPr>
          <w:sz w:val="28"/>
          <w:szCs w:val="28"/>
        </w:rPr>
      </w:pPr>
      <w:r w:rsidRPr="00357DC5">
        <w:rPr>
          <w:sz w:val="28"/>
          <w:szCs w:val="28"/>
        </w:rPr>
        <w:t>2.4.3. līguma par kuģa būvi nav, bet zvejas kuģis atbilst vismaz vienam no šādiem nosacījumiem:</w:t>
      </w:r>
    </w:p>
    <w:p w:rsidR="00C44069" w:rsidRPr="00357DC5" w:rsidRDefault="00357DC5">
      <w:pPr>
        <w:spacing w:after="0"/>
        <w:ind w:firstLine="709"/>
        <w:rPr>
          <w:rFonts w:eastAsia="Times New Roman" w:cs="Times New Roman"/>
          <w:sz w:val="28"/>
          <w:szCs w:val="28"/>
          <w:lang w:eastAsia="lv-LV"/>
        </w:rPr>
      </w:pPr>
      <w:r w:rsidRPr="00357DC5">
        <w:rPr>
          <w:rFonts w:eastAsia="Times New Roman" w:cs="Times New Roman"/>
          <w:sz w:val="28"/>
          <w:szCs w:val="28"/>
          <w:lang w:eastAsia="lv-LV"/>
        </w:rPr>
        <w:t>2.4.3.1. kuģim ir ielikts ķīlis;</w:t>
      </w:r>
    </w:p>
    <w:p w:rsidR="00C44069" w:rsidRPr="00357DC5" w:rsidRDefault="00357DC5">
      <w:pPr>
        <w:tabs>
          <w:tab w:val="left" w:pos="567"/>
          <w:tab w:val="left" w:pos="1134"/>
        </w:tabs>
        <w:spacing w:after="0"/>
        <w:ind w:firstLine="709"/>
        <w:jc w:val="both"/>
        <w:rPr>
          <w:rFonts w:eastAsia="Times New Roman" w:cs="Times New Roman"/>
          <w:sz w:val="28"/>
          <w:szCs w:val="28"/>
          <w:lang w:eastAsia="lv-LV"/>
        </w:rPr>
      </w:pPr>
      <w:r w:rsidRPr="00357DC5">
        <w:rPr>
          <w:rFonts w:eastAsia="Times New Roman" w:cs="Times New Roman"/>
          <w:sz w:val="28"/>
          <w:szCs w:val="28"/>
          <w:lang w:eastAsia="lv-LV"/>
        </w:rPr>
        <w:t>2.4.3.2. kuģis ir tādā būvniecības stadijā, kas ļauj to identificēt;</w:t>
      </w:r>
    </w:p>
    <w:p w:rsidR="00C44069" w:rsidRPr="00357DC5" w:rsidRDefault="00357DC5">
      <w:pPr>
        <w:tabs>
          <w:tab w:val="left" w:pos="567"/>
          <w:tab w:val="left" w:pos="1134"/>
        </w:tabs>
        <w:spacing w:after="0"/>
        <w:ind w:firstLine="709"/>
        <w:jc w:val="both"/>
        <w:rPr>
          <w:rFonts w:eastAsia="Times New Roman" w:cs="Times New Roman"/>
          <w:sz w:val="28"/>
          <w:szCs w:val="28"/>
          <w:lang w:eastAsia="lv-LV"/>
        </w:rPr>
      </w:pPr>
      <w:r w:rsidRPr="00357DC5">
        <w:rPr>
          <w:rFonts w:eastAsia="Times New Roman" w:cs="Times New Roman"/>
          <w:sz w:val="28"/>
          <w:szCs w:val="28"/>
          <w:lang w:eastAsia="lv-LV"/>
        </w:rPr>
        <w:t>2.4.3.3. sākta kuģa montāža, kas aptver vismaz 50 tonnas vai vienu procentu no aprēķinātās visa korpusa konstrukciju masas – atkarībā no tā, kurš no šiem rādītājiem ir mazāks;</w:t>
      </w:r>
    </w:p>
    <w:p w:rsidR="00C44069" w:rsidRPr="00357DC5" w:rsidRDefault="00357DC5">
      <w:pPr>
        <w:spacing w:after="0"/>
        <w:ind w:firstLine="709"/>
        <w:jc w:val="both"/>
        <w:rPr>
          <w:rFonts w:eastAsia="Times New Roman" w:cs="Times New Roman"/>
          <w:sz w:val="28"/>
          <w:szCs w:val="28"/>
          <w:lang w:eastAsia="lv-LV"/>
        </w:rPr>
      </w:pPr>
      <w:r w:rsidRPr="00357DC5">
        <w:rPr>
          <w:rFonts w:eastAsia="Times New Roman" w:cs="Times New Roman"/>
          <w:sz w:val="28"/>
          <w:szCs w:val="28"/>
          <w:lang w:eastAsia="lv-LV"/>
        </w:rPr>
        <w:t xml:space="preserve">2.5. zvejas kuģa garums – </w:t>
      </w:r>
      <w:r w:rsidRPr="00357DC5">
        <w:rPr>
          <w:sz w:val="28"/>
          <w:szCs w:val="28"/>
        </w:rPr>
        <w:t xml:space="preserve">garums, kas ir 96 procenti no pilna kuģa garuma pa ūdenslīniju ar iegrimi 85 procenti no teorētiskā sānu augstuma, kuru mēra no ķīļa augšējās malas, vai garums no kuģa </w:t>
      </w:r>
      <w:proofErr w:type="spellStart"/>
      <w:r w:rsidRPr="00357DC5">
        <w:rPr>
          <w:sz w:val="28"/>
          <w:szCs w:val="28"/>
        </w:rPr>
        <w:t>priekšvadņa</w:t>
      </w:r>
      <w:proofErr w:type="spellEnd"/>
      <w:r w:rsidRPr="00357DC5">
        <w:rPr>
          <w:sz w:val="28"/>
          <w:szCs w:val="28"/>
        </w:rPr>
        <w:t xml:space="preserve"> priekšējās malas līdz stūres </w:t>
      </w:r>
      <w:r w:rsidRPr="00357DC5">
        <w:rPr>
          <w:sz w:val="28"/>
          <w:szCs w:val="28"/>
        </w:rPr>
        <w:lastRenderedPageBreak/>
        <w:t xml:space="preserve">vārpstas asij pa to pašu ūdenslīniju (izvēlas garāko). Kuģiem, kas ir projektēti ar konstruktīvo </w:t>
      </w:r>
      <w:proofErr w:type="spellStart"/>
      <w:r w:rsidRPr="00357DC5">
        <w:rPr>
          <w:sz w:val="28"/>
          <w:szCs w:val="28"/>
        </w:rPr>
        <w:t>galsveri</w:t>
      </w:r>
      <w:proofErr w:type="spellEnd"/>
      <w:r w:rsidRPr="00357DC5">
        <w:rPr>
          <w:sz w:val="28"/>
          <w:szCs w:val="28"/>
        </w:rPr>
        <w:t>, ūdenslīnija, pēc kuras mēra garums, ir paralēla konstruktīvajai ūdenslīnijai</w:t>
      </w:r>
      <w:r w:rsidRPr="00357DC5">
        <w:rPr>
          <w:rFonts w:eastAsia="Times New Roman" w:cs="Times New Roman"/>
          <w:sz w:val="28"/>
          <w:szCs w:val="28"/>
          <w:lang w:eastAsia="lv-LV"/>
        </w:rPr>
        <w:t>;</w:t>
      </w:r>
    </w:p>
    <w:p w:rsidR="00C44069" w:rsidRPr="00357DC5" w:rsidRDefault="00357DC5">
      <w:pPr>
        <w:tabs>
          <w:tab w:val="left" w:pos="147"/>
        </w:tabs>
        <w:spacing w:after="0"/>
        <w:jc w:val="both"/>
        <w:rPr>
          <w:rFonts w:eastAsia="Times New Roman" w:cs="Times New Roman"/>
          <w:color w:val="000000"/>
          <w:sz w:val="28"/>
          <w:szCs w:val="28"/>
          <w:lang w:eastAsia="lv-LV"/>
        </w:rPr>
      </w:pPr>
      <w:r w:rsidRPr="00357DC5">
        <w:rPr>
          <w:rFonts w:eastAsia="Times New Roman" w:cs="Times New Roman"/>
          <w:color w:val="000000"/>
          <w:sz w:val="28"/>
          <w:szCs w:val="28"/>
          <w:lang w:eastAsia="lv-LV"/>
        </w:rPr>
        <w:tab/>
      </w:r>
      <w:r w:rsidRPr="00357DC5">
        <w:rPr>
          <w:rFonts w:eastAsia="Times New Roman" w:cs="Times New Roman"/>
          <w:color w:val="000000"/>
          <w:sz w:val="28"/>
          <w:szCs w:val="28"/>
          <w:lang w:eastAsia="lv-LV"/>
        </w:rPr>
        <w:tab/>
        <w:t>2.6. garums starp perpendikuliem</w:t>
      </w:r>
      <w:r w:rsidRPr="00357DC5">
        <w:rPr>
          <w:rFonts w:eastAsia="Times New Roman" w:cs="Times New Roman"/>
          <w:i/>
          <w:iCs/>
          <w:color w:val="000000"/>
          <w:sz w:val="28"/>
          <w:szCs w:val="28"/>
          <w:lang w:eastAsia="lv-LV"/>
        </w:rPr>
        <w:t xml:space="preserve"> </w:t>
      </w:r>
      <w:r w:rsidRPr="00357DC5">
        <w:rPr>
          <w:rFonts w:eastAsia="Times New Roman" w:cs="Times New Roman"/>
          <w:color w:val="000000"/>
          <w:sz w:val="28"/>
          <w:szCs w:val="28"/>
          <w:lang w:eastAsia="lv-LV"/>
        </w:rPr>
        <w:t xml:space="preserve">– garums ar tā galos fiksētiem </w:t>
      </w:r>
      <w:r w:rsidRPr="00357DC5">
        <w:rPr>
          <w:sz w:val="28"/>
          <w:szCs w:val="28"/>
        </w:rPr>
        <w:t xml:space="preserve">priekšgala un pakaļgala perpendikuliem. Priekšgala perpendikuls atbilst </w:t>
      </w:r>
      <w:proofErr w:type="spellStart"/>
      <w:r w:rsidRPr="00357DC5">
        <w:rPr>
          <w:sz w:val="28"/>
          <w:szCs w:val="28"/>
        </w:rPr>
        <w:t>priekšvadņa</w:t>
      </w:r>
      <w:proofErr w:type="spellEnd"/>
      <w:r w:rsidRPr="00357DC5">
        <w:rPr>
          <w:sz w:val="28"/>
          <w:szCs w:val="28"/>
        </w:rPr>
        <w:t xml:space="preserve"> priekšējai malai uz ūdenslīnijas, pa kuru mēra kuģa garums</w:t>
      </w:r>
      <w:r w:rsidRPr="00357DC5">
        <w:rPr>
          <w:rFonts w:eastAsia="Times New Roman" w:cs="Times New Roman"/>
          <w:color w:val="000000"/>
          <w:sz w:val="28"/>
          <w:szCs w:val="28"/>
          <w:lang w:eastAsia="lv-LV"/>
        </w:rPr>
        <w:t>.</w:t>
      </w:r>
    </w:p>
    <w:p w:rsidR="00C44069" w:rsidRPr="00357DC5" w:rsidRDefault="00C44069">
      <w:pPr>
        <w:tabs>
          <w:tab w:val="left" w:pos="147"/>
        </w:tabs>
        <w:spacing w:after="0"/>
        <w:jc w:val="both"/>
        <w:rPr>
          <w:rFonts w:eastAsia="Times New Roman" w:cs="Times New Roman"/>
          <w:sz w:val="28"/>
          <w:szCs w:val="28"/>
          <w:lang w:eastAsia="lv-LV"/>
        </w:rPr>
      </w:pPr>
    </w:p>
    <w:p w:rsidR="00C44069" w:rsidRPr="00357DC5" w:rsidRDefault="00357DC5">
      <w:pPr>
        <w:pStyle w:val="Sarakstarindkopa"/>
        <w:numPr>
          <w:ilvl w:val="0"/>
          <w:numId w:val="1"/>
        </w:numPr>
        <w:spacing w:after="0"/>
        <w:ind w:left="0" w:firstLine="0"/>
        <w:jc w:val="both"/>
        <w:rPr>
          <w:rFonts w:eastAsia="Times New Roman" w:cs="Times New Roman"/>
          <w:color w:val="000000"/>
          <w:sz w:val="28"/>
          <w:szCs w:val="28"/>
          <w:lang w:eastAsia="lv-LV"/>
        </w:rPr>
      </w:pPr>
      <w:r w:rsidRPr="00357DC5">
        <w:rPr>
          <w:sz w:val="28"/>
          <w:szCs w:val="28"/>
        </w:rPr>
        <w:t>Šie noteikumi neietekmē nosacījumus, kas izriet no citiem normatīviem aktiem, līgumiem vai paražām, kas paredz labvēlīgākus zvejnieku sadzīves apstākļus.</w:t>
      </w:r>
    </w:p>
    <w:p w:rsidR="00C44069" w:rsidRPr="00357DC5" w:rsidRDefault="00C44069">
      <w:pPr>
        <w:pStyle w:val="Sarakstarindkopa"/>
        <w:spacing w:after="0"/>
        <w:ind w:left="0"/>
        <w:jc w:val="both"/>
        <w:rPr>
          <w:rFonts w:eastAsia="Times New Roman" w:cs="Times New Roman"/>
          <w:color w:val="000000"/>
          <w:sz w:val="28"/>
          <w:szCs w:val="28"/>
          <w:lang w:eastAsia="lv-LV"/>
        </w:rPr>
      </w:pPr>
    </w:p>
    <w:p w:rsidR="00C44069" w:rsidRPr="00357DC5" w:rsidRDefault="00357DC5">
      <w:pPr>
        <w:pStyle w:val="Sarakstarindkopa"/>
        <w:numPr>
          <w:ilvl w:val="0"/>
          <w:numId w:val="1"/>
        </w:numPr>
        <w:spacing w:after="0"/>
        <w:ind w:left="0" w:firstLine="0"/>
        <w:jc w:val="both"/>
        <w:rPr>
          <w:rFonts w:eastAsia="Times New Roman" w:cs="Times New Roman"/>
          <w:sz w:val="28"/>
          <w:szCs w:val="28"/>
          <w:lang w:eastAsia="lv-LV"/>
        </w:rPr>
      </w:pPr>
      <w:r w:rsidRPr="00357DC5">
        <w:rPr>
          <w:rFonts w:eastAsia="Times New Roman" w:cs="Times New Roman"/>
          <w:sz w:val="28"/>
          <w:szCs w:val="28"/>
          <w:lang w:eastAsia="lv-LV"/>
        </w:rPr>
        <w:t xml:space="preserve">Zivsaimniecības konsultatīvās padomes struktūrvienība – </w:t>
      </w:r>
      <w:r w:rsidRPr="00357DC5">
        <w:rPr>
          <w:rFonts w:eastAsia="Times New Roman" w:cs="Times New Roman"/>
          <w:iCs/>
          <w:color w:val="000000"/>
          <w:sz w:val="28"/>
          <w:szCs w:val="28"/>
          <w:lang w:eastAsia="lv-LV"/>
        </w:rPr>
        <w:t>konsultatīvā komisija par darba jautājumiem zvejniecībā –, kas izveidota saskaņā ar Zivsaimniecības konsultatīvās padomes nolikumu, izvērtē:</w:t>
      </w:r>
    </w:p>
    <w:p w:rsidR="00C44069" w:rsidRPr="00357DC5" w:rsidRDefault="00357DC5">
      <w:pPr>
        <w:spacing w:after="0"/>
        <w:ind w:left="284"/>
        <w:jc w:val="both"/>
        <w:rPr>
          <w:rFonts w:eastAsia="Times New Roman" w:cs="Times New Roman"/>
          <w:sz w:val="28"/>
          <w:szCs w:val="28"/>
          <w:lang w:eastAsia="lv-LV"/>
        </w:rPr>
      </w:pPr>
      <w:r w:rsidRPr="00357DC5">
        <w:rPr>
          <w:rFonts w:eastAsia="Times New Roman" w:cs="Times New Roman"/>
          <w:sz w:val="28"/>
          <w:szCs w:val="28"/>
          <w:lang w:eastAsia="lv-LV"/>
        </w:rPr>
        <w:t>4.1. šo noteikumu 1. pielikumā iekļauto prasību attiecināšanu uz jauniem zvejas kuģiem;</w:t>
      </w:r>
    </w:p>
    <w:p w:rsidR="00C44069" w:rsidRPr="00357DC5" w:rsidRDefault="00357DC5">
      <w:pPr>
        <w:spacing w:after="0"/>
        <w:ind w:left="284"/>
        <w:jc w:val="both"/>
        <w:rPr>
          <w:rFonts w:cs="Times New Roman"/>
          <w:sz w:val="28"/>
          <w:szCs w:val="28"/>
        </w:rPr>
      </w:pPr>
      <w:r w:rsidRPr="00357DC5">
        <w:rPr>
          <w:rFonts w:eastAsia="Times New Roman" w:cs="Times New Roman"/>
          <w:sz w:val="28"/>
          <w:szCs w:val="28"/>
          <w:lang w:eastAsia="lv-LV"/>
        </w:rPr>
        <w:t>4.2. šajos noteikumos uz zvejas kuģiem, kuru garums pārsniedz 24 metrus, attiecināmo prasību piemērošanu arī īsākiem zvejas kuģiem;</w:t>
      </w:r>
    </w:p>
    <w:p w:rsidR="00C44069" w:rsidRPr="00357DC5" w:rsidRDefault="00357DC5">
      <w:pPr>
        <w:spacing w:after="0"/>
        <w:ind w:left="284"/>
        <w:jc w:val="both"/>
        <w:rPr>
          <w:rFonts w:eastAsia="Times New Roman" w:cs="Times New Roman"/>
          <w:sz w:val="28"/>
          <w:szCs w:val="28"/>
          <w:lang w:eastAsia="lv-LV"/>
        </w:rPr>
      </w:pPr>
      <w:r w:rsidRPr="00357DC5">
        <w:rPr>
          <w:rFonts w:eastAsia="Times New Roman" w:cs="Times New Roman"/>
          <w:sz w:val="28"/>
          <w:szCs w:val="28"/>
          <w:lang w:eastAsia="lv-LV"/>
        </w:rPr>
        <w:t xml:space="preserve">4.3. šo noteikumu 1. pielikumā noteikto prasību attiecināšanu uz slēgtām darba telpām un glabāšanas telpām un tā ietekmi </w:t>
      </w:r>
      <w:r w:rsidRPr="00357DC5">
        <w:rPr>
          <w:rFonts w:cs="Times New Roman"/>
          <w:sz w:val="28"/>
          <w:szCs w:val="28"/>
        </w:rPr>
        <w:t xml:space="preserve">uz zvejniecības </w:t>
      </w:r>
      <w:r w:rsidRPr="00357DC5">
        <w:rPr>
          <w:rFonts w:eastAsia="Times New Roman" w:cs="Times New Roman"/>
          <w:sz w:val="28"/>
          <w:szCs w:val="28"/>
          <w:lang w:eastAsia="lv-LV"/>
        </w:rPr>
        <w:t xml:space="preserve">procesu, nozvejas kvalitāti un darba apstākļiem; </w:t>
      </w:r>
    </w:p>
    <w:p w:rsidR="00C44069" w:rsidRPr="00357DC5" w:rsidRDefault="00357DC5">
      <w:pPr>
        <w:spacing w:after="0"/>
        <w:ind w:left="284"/>
        <w:jc w:val="both"/>
        <w:rPr>
          <w:rFonts w:eastAsia="Times New Roman" w:cs="Times New Roman"/>
          <w:sz w:val="28"/>
          <w:szCs w:val="28"/>
          <w:lang w:eastAsia="lv-LV"/>
        </w:rPr>
      </w:pPr>
      <w:r w:rsidRPr="00357DC5">
        <w:rPr>
          <w:rFonts w:cs="Times New Roman"/>
          <w:sz w:val="28"/>
          <w:szCs w:val="28"/>
        </w:rPr>
        <w:t>4.4. atkāpes no šo noteikumu 1. pielikumā noteiktajām prasībām, lai nediskriminētu zvejnieku tiesības paust savu reliģisko vai filozofisko pārliecību, ja tas nepasliktina zvejnieku dzīves apstākļus.</w:t>
      </w:r>
    </w:p>
    <w:p w:rsidR="00C44069" w:rsidRPr="00357DC5" w:rsidRDefault="00C44069">
      <w:pPr>
        <w:spacing w:after="0"/>
        <w:ind w:firstLine="709"/>
        <w:jc w:val="center"/>
        <w:rPr>
          <w:rFonts w:eastAsia="Times New Roman" w:cs="Times New Roman"/>
          <w:b/>
          <w:bCs/>
          <w:color w:val="000000"/>
          <w:sz w:val="28"/>
          <w:szCs w:val="28"/>
          <w:lang w:eastAsia="lv-LV"/>
        </w:rPr>
      </w:pPr>
    </w:p>
    <w:p w:rsidR="00C44069" w:rsidRPr="00357DC5" w:rsidRDefault="00357DC5">
      <w:pPr>
        <w:pStyle w:val="Sarakstarindkopa"/>
        <w:numPr>
          <w:ilvl w:val="0"/>
          <w:numId w:val="1"/>
        </w:numPr>
        <w:tabs>
          <w:tab w:val="left" w:pos="709"/>
        </w:tabs>
        <w:spacing w:after="0"/>
        <w:jc w:val="both"/>
        <w:rPr>
          <w:sz w:val="28"/>
          <w:szCs w:val="28"/>
        </w:rPr>
      </w:pPr>
      <w:r w:rsidRPr="00357DC5">
        <w:rPr>
          <w:sz w:val="28"/>
          <w:szCs w:val="28"/>
        </w:rPr>
        <w:t>Zvejas kuģa īpašnieka pienākums ir nodrošināt:</w:t>
      </w:r>
    </w:p>
    <w:p w:rsidR="00C44069" w:rsidRPr="00357DC5" w:rsidRDefault="00357DC5">
      <w:pPr>
        <w:pStyle w:val="Sarakstarindkopa"/>
        <w:numPr>
          <w:ilvl w:val="1"/>
          <w:numId w:val="1"/>
        </w:numPr>
        <w:tabs>
          <w:tab w:val="left" w:pos="709"/>
        </w:tabs>
        <w:spacing w:after="0"/>
        <w:ind w:left="0" w:firstLine="709"/>
        <w:jc w:val="both"/>
        <w:rPr>
          <w:sz w:val="28"/>
          <w:szCs w:val="28"/>
        </w:rPr>
      </w:pPr>
      <w:r w:rsidRPr="00357DC5">
        <w:rPr>
          <w:sz w:val="28"/>
          <w:szCs w:val="28"/>
        </w:rPr>
        <w:t>šo noteikumu prasību izpildi;</w:t>
      </w:r>
    </w:p>
    <w:p w:rsidR="00C44069" w:rsidRPr="00357DC5" w:rsidRDefault="00357DC5">
      <w:pPr>
        <w:pStyle w:val="Sarakstarindkopa"/>
        <w:numPr>
          <w:ilvl w:val="1"/>
          <w:numId w:val="1"/>
        </w:numPr>
        <w:tabs>
          <w:tab w:val="left" w:pos="709"/>
        </w:tabs>
        <w:spacing w:after="0"/>
        <w:ind w:left="0" w:firstLine="709"/>
        <w:jc w:val="both"/>
        <w:rPr>
          <w:sz w:val="28"/>
          <w:szCs w:val="28"/>
        </w:rPr>
      </w:pPr>
      <w:r w:rsidRPr="00357DC5">
        <w:rPr>
          <w:sz w:val="28"/>
          <w:szCs w:val="28"/>
        </w:rPr>
        <w:t>zvejas kuģa apkalpes komplektēšanu ar kompetentu kapteini drošai navigācijai un kuģa ekspluatācijai pietiekamā apjomā, piešķirot kapteinim šo noteikumu prasību izpildei nepieciešamos resursus.</w:t>
      </w:r>
    </w:p>
    <w:p w:rsidR="00C44069" w:rsidRPr="00357DC5" w:rsidRDefault="00C44069">
      <w:pPr>
        <w:pStyle w:val="Sarakstarindkopa"/>
        <w:tabs>
          <w:tab w:val="left" w:pos="709"/>
        </w:tabs>
        <w:spacing w:after="0"/>
        <w:ind w:left="709"/>
        <w:jc w:val="both"/>
        <w:rPr>
          <w:sz w:val="28"/>
          <w:szCs w:val="28"/>
        </w:rPr>
      </w:pPr>
    </w:p>
    <w:p w:rsidR="00C44069" w:rsidRPr="00357DC5" w:rsidRDefault="00357DC5">
      <w:pPr>
        <w:pStyle w:val="Sarakstarindkopa"/>
        <w:numPr>
          <w:ilvl w:val="0"/>
          <w:numId w:val="1"/>
        </w:numPr>
        <w:tabs>
          <w:tab w:val="left" w:pos="709"/>
        </w:tabs>
        <w:spacing w:after="0"/>
        <w:ind w:left="0" w:firstLine="0"/>
        <w:jc w:val="both"/>
        <w:rPr>
          <w:sz w:val="28"/>
          <w:szCs w:val="28"/>
        </w:rPr>
      </w:pPr>
      <w:r w:rsidRPr="00357DC5">
        <w:rPr>
          <w:sz w:val="28"/>
          <w:szCs w:val="28"/>
        </w:rPr>
        <w:t>Zvejas kuģa kapteiņa pienākums ir:</w:t>
      </w:r>
    </w:p>
    <w:p w:rsidR="00C44069" w:rsidRPr="00357DC5" w:rsidRDefault="00357DC5">
      <w:pPr>
        <w:pStyle w:val="Sarakstarindkopa"/>
        <w:numPr>
          <w:ilvl w:val="1"/>
          <w:numId w:val="1"/>
        </w:numPr>
        <w:tabs>
          <w:tab w:val="left" w:pos="709"/>
        </w:tabs>
        <w:spacing w:after="0"/>
        <w:ind w:left="0" w:firstLine="709"/>
        <w:jc w:val="both"/>
        <w:rPr>
          <w:sz w:val="28"/>
          <w:szCs w:val="28"/>
        </w:rPr>
      </w:pPr>
      <w:r w:rsidRPr="00357DC5">
        <w:rPr>
          <w:sz w:val="28"/>
          <w:szCs w:val="28"/>
        </w:rPr>
        <w:t>vadīt zvejnieku darbu, nodrošinot darba aizsardzības prasību ievērošanu un iespējami labākos drošības un veselības apstākļus, kā arī mazinot to nogurumu;</w:t>
      </w:r>
    </w:p>
    <w:p w:rsidR="00C44069" w:rsidRPr="00357DC5" w:rsidRDefault="00357DC5">
      <w:pPr>
        <w:pStyle w:val="Sarakstarindkopa"/>
        <w:numPr>
          <w:ilvl w:val="1"/>
          <w:numId w:val="1"/>
        </w:numPr>
        <w:tabs>
          <w:tab w:val="left" w:pos="709"/>
        </w:tabs>
        <w:spacing w:after="0"/>
        <w:ind w:left="0" w:firstLine="709"/>
        <w:jc w:val="both"/>
        <w:rPr>
          <w:sz w:val="28"/>
          <w:szCs w:val="28"/>
        </w:rPr>
      </w:pPr>
      <w:r w:rsidRPr="00357DC5">
        <w:rPr>
          <w:sz w:val="28"/>
          <w:szCs w:val="28"/>
        </w:rPr>
        <w:t>organizēt darba aizsardzības apmācību uz zvejas kuģa;</w:t>
      </w:r>
    </w:p>
    <w:p w:rsidR="00C44069" w:rsidRPr="00357DC5" w:rsidRDefault="00357DC5">
      <w:pPr>
        <w:pStyle w:val="Sarakstarindkopa"/>
        <w:numPr>
          <w:ilvl w:val="1"/>
          <w:numId w:val="1"/>
        </w:numPr>
        <w:tabs>
          <w:tab w:val="left" w:pos="709"/>
        </w:tabs>
        <w:spacing w:after="0"/>
        <w:ind w:left="0" w:firstLine="709"/>
        <w:jc w:val="both"/>
        <w:rPr>
          <w:sz w:val="28"/>
          <w:szCs w:val="28"/>
        </w:rPr>
      </w:pPr>
      <w:r w:rsidRPr="00357DC5">
        <w:rPr>
          <w:sz w:val="28"/>
          <w:szCs w:val="28"/>
        </w:rPr>
        <w:t xml:space="preserve">nodrošināt navigācijas drošumu, </w:t>
      </w:r>
      <w:r w:rsidRPr="00357DC5">
        <w:rPr>
          <w:sz w:val="28"/>
          <w:szCs w:val="28"/>
          <w:lang w:eastAsia="lv-LV"/>
        </w:rPr>
        <w:t>sardzi un labu kuģošanas praksi.</w:t>
      </w:r>
    </w:p>
    <w:p w:rsidR="00C44069" w:rsidRPr="00357DC5" w:rsidRDefault="00C44069">
      <w:pPr>
        <w:pStyle w:val="Sarakstarindkopa"/>
        <w:tabs>
          <w:tab w:val="left" w:pos="709"/>
        </w:tabs>
        <w:spacing w:after="0"/>
        <w:ind w:left="709"/>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Zvejas kuģa īpašnieks nav tiesīgs atturēt kapteini no tādu lēmumu pieņemšanas, kas pēc kapteiņa profesionālā viedokļa ir nepieciešami zvejnieku un navigācijas, kā arī kuģa ekspluatācijas drošumam.</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Zvejnieki pilda likumīgos kapteiņa rīkojumus un noteiktos drošības un veselības aizsardzības pasākumus.</w:t>
      </w:r>
    </w:p>
    <w:p w:rsidR="00C44069" w:rsidRPr="00357DC5" w:rsidRDefault="00C44069">
      <w:pPr>
        <w:pStyle w:val="Sarakstarindkopa"/>
        <w:spacing w:before="120" w:after="240"/>
        <w:ind w:left="0" w:firstLine="709"/>
        <w:jc w:val="center"/>
        <w:rPr>
          <w:b/>
          <w:caps/>
          <w:sz w:val="28"/>
          <w:szCs w:val="28"/>
        </w:rPr>
      </w:pPr>
    </w:p>
    <w:p w:rsidR="00C44069" w:rsidRPr="00357DC5" w:rsidRDefault="00357DC5">
      <w:pPr>
        <w:pStyle w:val="Sarakstarindkopa"/>
        <w:numPr>
          <w:ilvl w:val="0"/>
          <w:numId w:val="1"/>
        </w:numPr>
        <w:spacing w:after="0"/>
        <w:ind w:left="0" w:firstLine="0"/>
        <w:jc w:val="both"/>
        <w:rPr>
          <w:sz w:val="28"/>
          <w:szCs w:val="28"/>
          <w:lang w:eastAsia="lv-LV"/>
        </w:rPr>
      </w:pPr>
      <w:r w:rsidRPr="00357DC5">
        <w:rPr>
          <w:sz w:val="28"/>
          <w:szCs w:val="28"/>
        </w:rPr>
        <w:t>Minimālais vecums darbam uz zvejas kuģa ir 16 gadu, bet tādu darbu veikšanai, kas var apdraudēt personas veselību, drošību, attīstību, izglītību vai tikumību, – 18 gadu. Personas līdz 18 gadu vecumam aizliegts nodarbināt nakts laikā – laikposmā no pulksten 22.00 līdz 7.00.</w:t>
      </w:r>
    </w:p>
    <w:p w:rsidR="00C44069" w:rsidRPr="00357DC5" w:rsidRDefault="00C44069">
      <w:pPr>
        <w:pStyle w:val="Sarakstarindkopa"/>
        <w:spacing w:after="0"/>
        <w:ind w:left="0"/>
        <w:jc w:val="both"/>
        <w:rPr>
          <w:sz w:val="28"/>
          <w:szCs w:val="28"/>
          <w:lang w:eastAsia="lv-LV"/>
        </w:rPr>
      </w:pPr>
    </w:p>
    <w:p w:rsidR="00C44069" w:rsidRPr="00357DC5" w:rsidRDefault="00357DC5">
      <w:pPr>
        <w:pStyle w:val="Sarakstarindkopa"/>
        <w:numPr>
          <w:ilvl w:val="0"/>
          <w:numId w:val="1"/>
        </w:numPr>
        <w:shd w:val="clear" w:color="auto" w:fill="FFFFFF"/>
        <w:spacing w:after="0" w:line="293" w:lineRule="atLeast"/>
        <w:ind w:left="0" w:firstLine="0"/>
        <w:jc w:val="both"/>
        <w:rPr>
          <w:rFonts w:eastAsia="Times New Roman" w:cs="Times New Roman"/>
          <w:sz w:val="28"/>
          <w:szCs w:val="28"/>
          <w:lang w:eastAsia="lv-LV"/>
        </w:rPr>
      </w:pPr>
      <w:r w:rsidRPr="00357DC5">
        <w:rPr>
          <w:rFonts w:eastAsia="Times New Roman" w:cs="Times New Roman"/>
          <w:sz w:val="28"/>
          <w:szCs w:val="28"/>
          <w:lang w:eastAsia="lv-LV"/>
        </w:rPr>
        <w:t>Nakts darba aizliegums neattiecas uz to zvejnieku plānotu apmācību saskaņā ar atzītām mācību programmām zvejniekiem, kuru vecums ir no 16 līdz 18 gadiem.</w:t>
      </w:r>
    </w:p>
    <w:p w:rsidR="00C44069" w:rsidRPr="00357DC5" w:rsidRDefault="00C44069">
      <w:pPr>
        <w:pStyle w:val="Sarakstarindkopa"/>
        <w:shd w:val="clear" w:color="auto" w:fill="FFFFFF"/>
        <w:spacing w:after="0" w:line="293" w:lineRule="atLeast"/>
        <w:ind w:left="0"/>
        <w:jc w:val="both"/>
        <w:rPr>
          <w:rFonts w:eastAsia="Times New Roman" w:cs="Times New Roman"/>
          <w:sz w:val="28"/>
          <w:szCs w:val="28"/>
          <w:lang w:eastAsia="lv-LV"/>
        </w:rPr>
      </w:pPr>
    </w:p>
    <w:p w:rsidR="00C44069" w:rsidRPr="00357DC5" w:rsidRDefault="00357DC5">
      <w:pPr>
        <w:pStyle w:val="Sarakstarindkopa"/>
        <w:numPr>
          <w:ilvl w:val="0"/>
          <w:numId w:val="1"/>
        </w:numPr>
        <w:spacing w:after="0"/>
        <w:ind w:left="0" w:firstLine="0"/>
        <w:jc w:val="both"/>
        <w:rPr>
          <w:sz w:val="28"/>
          <w:szCs w:val="28"/>
          <w:lang w:eastAsia="lv-LV"/>
        </w:rPr>
      </w:pPr>
      <w:r w:rsidRPr="00357DC5">
        <w:rPr>
          <w:rFonts w:eastAsia="Times New Roman" w:cs="Times New Roman"/>
          <w:sz w:val="28"/>
          <w:szCs w:val="28"/>
          <w:lang w:eastAsia="lv-LV"/>
        </w:rPr>
        <w:t>Zvejniekus, kas nav sasnieguši 18 gadu vecumu, aizliegts nodarbināt darbos, kas var apdraudēt viņu veselību vai drošību. Šo darbu veidus, kā arī izņēmumus no tiem nosaka saskaņā ar normatīvajiem aktiem par pusaudžu nodarbināšanu.</w:t>
      </w:r>
    </w:p>
    <w:p w:rsidR="00C44069" w:rsidRPr="00357DC5" w:rsidRDefault="00C44069">
      <w:pPr>
        <w:pStyle w:val="Sarakstarindkopa"/>
        <w:spacing w:after="0"/>
        <w:ind w:left="0"/>
        <w:jc w:val="center"/>
        <w:rPr>
          <w:b/>
          <w:sz w:val="28"/>
          <w:szCs w:val="28"/>
          <w:lang w:eastAsia="lv-LV"/>
        </w:rPr>
      </w:pPr>
    </w:p>
    <w:p w:rsidR="00C44069" w:rsidRPr="00357DC5" w:rsidRDefault="00357DC5">
      <w:pPr>
        <w:pStyle w:val="Sarakstarindkopa"/>
        <w:spacing w:after="0"/>
        <w:ind w:left="0"/>
        <w:jc w:val="center"/>
        <w:rPr>
          <w:b/>
          <w:sz w:val="28"/>
          <w:szCs w:val="28"/>
          <w:lang w:eastAsia="lv-LV"/>
        </w:rPr>
      </w:pPr>
      <w:r w:rsidRPr="00357DC5">
        <w:rPr>
          <w:b/>
          <w:sz w:val="28"/>
          <w:szCs w:val="28"/>
          <w:lang w:eastAsia="lv-LV"/>
        </w:rPr>
        <w:t>II. Prasības darba apstākļiem</w:t>
      </w:r>
    </w:p>
    <w:p w:rsidR="00C44069" w:rsidRPr="00357DC5" w:rsidRDefault="00C44069">
      <w:pPr>
        <w:pStyle w:val="Sarakstarindkopa"/>
        <w:spacing w:after="0"/>
        <w:ind w:left="0"/>
        <w:jc w:val="center"/>
        <w:rPr>
          <w:rFonts w:eastAsia="Times New Roman" w:cs="Times New Roman"/>
          <w:b/>
          <w:bCs/>
          <w:color w:val="000000"/>
          <w:sz w:val="28"/>
          <w:szCs w:val="28"/>
          <w:lang w:eastAsia="lv-LV"/>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Zvejas kuģa apkalpes locekļu minimālo skaitu, kas nepieciešams navigācijas drošībai un kuģa drošai ekspluatācijai, nosaka normatīvie akti par kuģu apkalpes minimālo sastāvu. Par nepieciešamo papildu zvejnieku skaitu un kvalifikāciju lemj zvejas kuģa īpašnieks, izvērtējot zvejnieku atbilstību plānoto zvejas darbību raksturam tā, lai netiktu apdraudēta zvejnieku drošība un veselība.</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Šo noteikumu 1. pielikuma prasības piemēro jaunam zvejas kuģim, izņemot, ja tas parasti jūrā paliek mazāk par 24 stundām un laikā, kamēr zvejas kuģis ir ostā, zvejnieki uz tā nedzīvo, bet arī tad zvejas kuģa īpašniekam ir pienākums zvejniekiem nodrošināt pienācīgu atpūtu, ēdināšanu un sanitāriju.</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Ja uz zvejas palīgkuģa nav atbilstošu izmitināšanas un sanitāro iespēju, izmitināšanu un sanitārās iekārtas uz tā strādājošajiem zvejniekiem nodrošina bāzes kuģis.</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Valsts akciju sabiedrības “Latvijas Jūras administrācija” Kuģošanas drošības inspekcija (turpmāk – Kuģošanas drošības inspekcija) vai tās atzītā organizācija veic zvejas kuģa pārbaudi, lai pārliecinātos par tā atbilstību šo noteikumu 1. pielikumā noteiktajām prasībām, kad:</w:t>
      </w:r>
    </w:p>
    <w:p w:rsidR="00C44069" w:rsidRPr="00357DC5" w:rsidRDefault="00357DC5">
      <w:pPr>
        <w:pStyle w:val="Sarakstarindkopa"/>
        <w:numPr>
          <w:ilvl w:val="1"/>
          <w:numId w:val="1"/>
        </w:numPr>
        <w:spacing w:after="0"/>
        <w:ind w:left="567" w:firstLine="0"/>
        <w:jc w:val="both"/>
        <w:rPr>
          <w:sz w:val="28"/>
          <w:szCs w:val="28"/>
        </w:rPr>
      </w:pPr>
      <w:r w:rsidRPr="00357DC5">
        <w:rPr>
          <w:sz w:val="28"/>
          <w:szCs w:val="28"/>
        </w:rPr>
        <w:t>zvejas kuģis tiek nodots ekspluatācijā;</w:t>
      </w:r>
    </w:p>
    <w:p w:rsidR="00C44069" w:rsidRPr="00357DC5" w:rsidRDefault="00357DC5">
      <w:pPr>
        <w:pStyle w:val="Sarakstarindkopa"/>
        <w:numPr>
          <w:ilvl w:val="1"/>
          <w:numId w:val="1"/>
        </w:numPr>
        <w:spacing w:after="0"/>
        <w:ind w:left="567" w:firstLine="0"/>
        <w:jc w:val="both"/>
        <w:rPr>
          <w:sz w:val="28"/>
          <w:szCs w:val="28"/>
        </w:rPr>
      </w:pPr>
      <w:r w:rsidRPr="00357DC5">
        <w:rPr>
          <w:sz w:val="28"/>
          <w:szCs w:val="28"/>
        </w:rPr>
        <w:t>tiek būtiski pārveidotas zvejas kuģa apkalpes dzīvojamās telpas;</w:t>
      </w:r>
    </w:p>
    <w:p w:rsidR="00C44069" w:rsidRPr="00357DC5" w:rsidRDefault="00357DC5">
      <w:pPr>
        <w:pStyle w:val="Sarakstarindkopa"/>
        <w:numPr>
          <w:ilvl w:val="1"/>
          <w:numId w:val="1"/>
        </w:numPr>
        <w:spacing w:after="0"/>
        <w:ind w:left="567" w:firstLine="0"/>
        <w:jc w:val="both"/>
        <w:rPr>
          <w:sz w:val="28"/>
          <w:szCs w:val="28"/>
        </w:rPr>
      </w:pPr>
      <w:r w:rsidRPr="00357DC5">
        <w:rPr>
          <w:sz w:val="28"/>
          <w:szCs w:val="28"/>
        </w:rPr>
        <w:t>jauna zvejas kuģa karogs tiek nomainīts pret Latvijas karogu.</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Ja jauna zvejas kuģa garums pārsniedz 24 metrus:</w:t>
      </w:r>
    </w:p>
    <w:p w:rsidR="00C44069" w:rsidRPr="00357DC5" w:rsidRDefault="00357DC5">
      <w:pPr>
        <w:pStyle w:val="Sarakstarindkopa"/>
        <w:spacing w:after="0"/>
        <w:ind w:left="709"/>
        <w:jc w:val="both"/>
        <w:rPr>
          <w:sz w:val="28"/>
          <w:szCs w:val="28"/>
        </w:rPr>
      </w:pPr>
      <w:r w:rsidRPr="00357DC5">
        <w:rPr>
          <w:sz w:val="28"/>
          <w:szCs w:val="28"/>
        </w:rPr>
        <w:t>16.1. zvejas kuģa īpašnieks šo noteikumu 15. punktā minētajos gadījumos Kuģošanas drošības inspekcijā iesniedz apstiprināšanai detalizētu zvejnieku izmitināšanas nodrošinājuma plānu;</w:t>
      </w:r>
    </w:p>
    <w:p w:rsidR="00C44069" w:rsidRPr="00357DC5" w:rsidRDefault="00357DC5">
      <w:pPr>
        <w:pStyle w:val="Sarakstarindkopa"/>
        <w:spacing w:after="0"/>
        <w:ind w:left="709"/>
        <w:jc w:val="both"/>
        <w:rPr>
          <w:sz w:val="28"/>
          <w:szCs w:val="28"/>
        </w:rPr>
      </w:pPr>
      <w:r w:rsidRPr="00357DC5">
        <w:rPr>
          <w:sz w:val="28"/>
          <w:szCs w:val="28"/>
        </w:rPr>
        <w:lastRenderedPageBreak/>
        <w:t>16.2. Kuģošanas drošības inspekcija vai tās atzīta organizācija ir tiesīga veikt apkalpes dzīvojamo telpu papildu pārbaudi;</w:t>
      </w:r>
    </w:p>
    <w:p w:rsidR="00C44069" w:rsidRPr="00357DC5" w:rsidRDefault="00357DC5">
      <w:pPr>
        <w:pStyle w:val="Sarakstarindkopa"/>
        <w:spacing w:after="0"/>
        <w:ind w:left="709"/>
        <w:jc w:val="both"/>
        <w:rPr>
          <w:sz w:val="28"/>
          <w:szCs w:val="28"/>
        </w:rPr>
      </w:pPr>
      <w:r w:rsidRPr="00357DC5">
        <w:rPr>
          <w:sz w:val="28"/>
          <w:szCs w:val="28"/>
        </w:rPr>
        <w:t>16.3. kapteinis regulāri pārliecinās, vai:</w:t>
      </w:r>
    </w:p>
    <w:p w:rsidR="00C44069" w:rsidRPr="00357DC5" w:rsidRDefault="00357DC5">
      <w:pPr>
        <w:spacing w:after="0"/>
        <w:ind w:left="993"/>
        <w:jc w:val="both"/>
        <w:rPr>
          <w:sz w:val="28"/>
          <w:szCs w:val="28"/>
        </w:rPr>
      </w:pPr>
      <w:r w:rsidRPr="00357DC5">
        <w:rPr>
          <w:sz w:val="28"/>
          <w:szCs w:val="28"/>
        </w:rPr>
        <w:t>16.3.1. dzīvojamās telpas ir tīras, drošas un labā vispārējā stāvoklī;</w:t>
      </w:r>
    </w:p>
    <w:p w:rsidR="00C44069" w:rsidRPr="00357DC5" w:rsidRDefault="00357DC5">
      <w:pPr>
        <w:spacing w:after="0"/>
        <w:ind w:left="993"/>
        <w:jc w:val="both"/>
        <w:rPr>
          <w:sz w:val="28"/>
          <w:szCs w:val="28"/>
        </w:rPr>
      </w:pPr>
      <w:r w:rsidRPr="00357DC5">
        <w:rPr>
          <w:sz w:val="28"/>
          <w:szCs w:val="28"/>
        </w:rPr>
        <w:t xml:space="preserve">16.3.2. ir pietiekami pārtikas un ūdens krājumi; </w:t>
      </w:r>
    </w:p>
    <w:p w:rsidR="00C44069" w:rsidRPr="00357DC5" w:rsidRDefault="00357DC5">
      <w:pPr>
        <w:spacing w:after="0"/>
        <w:ind w:left="993"/>
        <w:jc w:val="both"/>
        <w:rPr>
          <w:sz w:val="28"/>
          <w:szCs w:val="28"/>
        </w:rPr>
      </w:pPr>
      <w:r w:rsidRPr="00357DC5">
        <w:rPr>
          <w:sz w:val="28"/>
          <w:szCs w:val="28"/>
        </w:rPr>
        <w:t>16.3.3. kambīzes un pārtikas noliktavu telpas un aprīkojums atbilst šo noteikumu 1. pielikumā noteiktajām prasībām.</w:t>
      </w:r>
    </w:p>
    <w:p w:rsidR="00C44069" w:rsidRPr="00357DC5" w:rsidRDefault="00C44069">
      <w:pPr>
        <w:spacing w:after="0"/>
        <w:ind w:left="993"/>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Šo noteikumu 16.3. apakšpunktā noteiktos pārbaužu rezultātus un informāciju par pasākumiem, kas īstenoti, lai novērstu konstatētos trūkumus, dokumentē un pēc pieprasījuma iesniedz Kuģošanas drošības inspekcijā.</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Zvejas kuģu īpašnieks nodrošina zvejniekiem tiesības uz pietiekamu atpūtu un to, ka zvejnieku darba laiks vidēji sešu mēnešu periodā nepārsniedz 48 stundas nedēļā.</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Zvejas kuģu īpašnieks nodrošina vienu no šādiem darba režīmiem:</w:t>
      </w:r>
    </w:p>
    <w:p w:rsidR="00C44069" w:rsidRPr="00357DC5" w:rsidRDefault="00357DC5">
      <w:pPr>
        <w:spacing w:after="0"/>
        <w:ind w:firstLine="709"/>
        <w:jc w:val="both"/>
        <w:rPr>
          <w:rFonts w:eastAsia="Times New Roman" w:cs="Times New Roman"/>
          <w:sz w:val="28"/>
          <w:szCs w:val="28"/>
          <w:lang w:eastAsia="lv-LV"/>
        </w:rPr>
      </w:pPr>
      <w:r w:rsidRPr="00357DC5">
        <w:rPr>
          <w:sz w:val="28"/>
          <w:szCs w:val="28"/>
        </w:rPr>
        <w:t>19.1. darba</w:t>
      </w:r>
      <w:r w:rsidRPr="00357DC5">
        <w:rPr>
          <w:sz w:val="28"/>
          <w:szCs w:val="28"/>
          <w:lang w:eastAsia="lv-LV"/>
        </w:rPr>
        <w:t xml:space="preserve"> stundu skaits nepārsniedz 14 stundas 24 stundu laikposmā un </w:t>
      </w:r>
      <w:r w:rsidRPr="00357DC5">
        <w:rPr>
          <w:rFonts w:eastAsia="Times New Roman" w:cs="Times New Roman"/>
          <w:sz w:val="28"/>
          <w:szCs w:val="28"/>
          <w:lang w:eastAsia="lv-LV"/>
        </w:rPr>
        <w:t>72 stundas – septiņās dienās;</w:t>
      </w:r>
    </w:p>
    <w:p w:rsidR="00C44069" w:rsidRPr="00357DC5" w:rsidRDefault="00357DC5">
      <w:pPr>
        <w:spacing w:after="0"/>
        <w:ind w:firstLine="709"/>
        <w:jc w:val="both"/>
        <w:rPr>
          <w:rFonts w:eastAsia="Times New Roman" w:cs="Times New Roman"/>
          <w:sz w:val="28"/>
          <w:szCs w:val="28"/>
          <w:lang w:eastAsia="lv-LV"/>
        </w:rPr>
      </w:pPr>
      <w:r w:rsidRPr="00357DC5">
        <w:rPr>
          <w:rFonts w:eastAsia="Times New Roman" w:cs="Times New Roman"/>
          <w:sz w:val="28"/>
          <w:szCs w:val="28"/>
          <w:lang w:eastAsia="lv-LV"/>
        </w:rPr>
        <w:t>19.2. minimālais atpūtas laiks ir 10 stundas 24 stundu laikposmā un 77 stundas – septiņās dienās.</w:t>
      </w:r>
    </w:p>
    <w:p w:rsidR="00C44069" w:rsidRPr="00357DC5" w:rsidRDefault="00C44069">
      <w:pPr>
        <w:spacing w:after="0"/>
        <w:ind w:firstLine="709"/>
        <w:jc w:val="both"/>
        <w:rPr>
          <w:rFonts w:eastAsia="Times New Roman" w:cs="Times New Roman"/>
          <w:sz w:val="28"/>
          <w:szCs w:val="28"/>
          <w:lang w:eastAsia="lv-LV"/>
        </w:rPr>
      </w:pPr>
    </w:p>
    <w:p w:rsidR="00C44069" w:rsidRPr="00357DC5" w:rsidRDefault="00357DC5">
      <w:pPr>
        <w:pStyle w:val="Sarakstarindkopa"/>
        <w:numPr>
          <w:ilvl w:val="0"/>
          <w:numId w:val="1"/>
        </w:numPr>
        <w:ind w:left="0" w:firstLine="0"/>
        <w:jc w:val="both"/>
        <w:rPr>
          <w:sz w:val="28"/>
          <w:szCs w:val="28"/>
        </w:rPr>
      </w:pPr>
      <w:r w:rsidRPr="00357DC5">
        <w:rPr>
          <w:sz w:val="28"/>
          <w:szCs w:val="28"/>
        </w:rPr>
        <w:t>Atpūtas laiku var sadalīt ne vairāk kā divos periodos, no kuriem viens ir vismaz sešas stundas ilgs, un intervāls starp diviem secīgiem atpūtas posmiem nepārsniedz 14 stundu.</w:t>
      </w:r>
    </w:p>
    <w:p w:rsidR="00C44069" w:rsidRPr="00357DC5" w:rsidRDefault="00C44069">
      <w:pPr>
        <w:pStyle w:val="Sarakstarindkopa"/>
        <w:ind w:left="0"/>
        <w:jc w:val="both"/>
        <w:rPr>
          <w:sz w:val="28"/>
          <w:szCs w:val="28"/>
        </w:rPr>
      </w:pPr>
    </w:p>
    <w:p w:rsidR="00C44069" w:rsidRPr="00357DC5" w:rsidRDefault="00357DC5">
      <w:pPr>
        <w:pStyle w:val="Sarakstarindkopa"/>
        <w:numPr>
          <w:ilvl w:val="0"/>
          <w:numId w:val="1"/>
        </w:numPr>
        <w:ind w:left="0" w:firstLine="0"/>
        <w:jc w:val="both"/>
        <w:rPr>
          <w:sz w:val="28"/>
          <w:szCs w:val="28"/>
        </w:rPr>
      </w:pPr>
      <w:r w:rsidRPr="00357DC5">
        <w:rPr>
          <w:sz w:val="28"/>
          <w:szCs w:val="28"/>
        </w:rPr>
        <w:t>Šajos noteikumos noteikto atpūtas laika ilgumu var neievērot, ja tas nepieciešams kuģa drošībai ārkārtas situācijā vai dzīvības glābšanai jūrā. Zvejas kuģa kapteinis var norīkot zvejnieku strādāt jebkurā laikā, lai atjaunotu normālo stāvokli. Pēc normālā stāvokļa atjaunošanas kapteinis katram zvejniekam, kas strādāja plānotajā atpūtas laikā, nodrošina pietiekamu atpūtas laiku.</w:t>
      </w:r>
    </w:p>
    <w:p w:rsidR="00C44069" w:rsidRPr="00357DC5" w:rsidRDefault="00C44069">
      <w:pPr>
        <w:pStyle w:val="Sarakstarindkopa"/>
        <w:ind w:left="0"/>
        <w:jc w:val="both"/>
        <w:rPr>
          <w:sz w:val="28"/>
          <w:szCs w:val="28"/>
        </w:rPr>
      </w:pPr>
    </w:p>
    <w:p w:rsidR="00C44069" w:rsidRPr="00357DC5" w:rsidRDefault="00357DC5">
      <w:pPr>
        <w:pStyle w:val="Sarakstarindkopa"/>
        <w:numPr>
          <w:ilvl w:val="0"/>
          <w:numId w:val="1"/>
        </w:numPr>
        <w:ind w:left="0" w:firstLine="0"/>
        <w:jc w:val="both"/>
        <w:rPr>
          <w:sz w:val="28"/>
          <w:szCs w:val="28"/>
        </w:rPr>
      </w:pPr>
      <w:r w:rsidRPr="00357DC5">
        <w:rPr>
          <w:sz w:val="28"/>
          <w:szCs w:val="28"/>
        </w:rPr>
        <w:t>Zvejas kuģa īpašnieks slēdz darba līgumu ar visiem zvejniekiem, kas, stājoties darba tiesiskajās attiecībās, nodarbināti uz zvejas kuģa, līgumā ietverot minimālo informāciju atbilstoši šo noteikumu 2. pielikumam un paredzot pienācīgus darba un sadzīves apstākļus uz kuģa saskaņā ar šiem noteikumiem. Darba līgumu sagatavo trijos eksemplāros, no kuriem viens eksemplārs glabājas pie zvejnieka, otrs – pie zvejas kuģa īpašnieka, bet trešais – uz kuģa.</w:t>
      </w:r>
    </w:p>
    <w:p w:rsidR="00C44069" w:rsidRPr="00357DC5" w:rsidRDefault="00C44069">
      <w:pPr>
        <w:pStyle w:val="Sarakstarindkopa"/>
        <w:ind w:left="0"/>
        <w:jc w:val="both"/>
        <w:rPr>
          <w:sz w:val="28"/>
          <w:szCs w:val="28"/>
        </w:rPr>
      </w:pPr>
    </w:p>
    <w:p w:rsidR="00C44069" w:rsidRPr="00357DC5" w:rsidRDefault="00357DC5">
      <w:pPr>
        <w:pStyle w:val="Sarakstarindkopa"/>
        <w:numPr>
          <w:ilvl w:val="0"/>
          <w:numId w:val="1"/>
        </w:numPr>
        <w:ind w:left="0" w:firstLine="0"/>
        <w:jc w:val="both"/>
        <w:rPr>
          <w:sz w:val="28"/>
          <w:szCs w:val="28"/>
        </w:rPr>
      </w:pPr>
      <w:r w:rsidRPr="00357DC5">
        <w:rPr>
          <w:sz w:val="28"/>
          <w:szCs w:val="28"/>
        </w:rPr>
        <w:t>Zvejas kuģa īpašnieka pienākums ir iepazīstināt zvejniekus ar darba līguma noteikumiem un, ja nepieciešams, pirms darba līguma noslēgšanas izskaidrot tā saturu.</w:t>
      </w:r>
    </w:p>
    <w:p w:rsidR="00C44069" w:rsidRPr="00357DC5" w:rsidRDefault="00C44069">
      <w:pPr>
        <w:pStyle w:val="Sarakstarindkopa"/>
        <w:ind w:left="0"/>
        <w:jc w:val="both"/>
        <w:rPr>
          <w:sz w:val="28"/>
          <w:szCs w:val="28"/>
        </w:rPr>
      </w:pPr>
    </w:p>
    <w:p w:rsidR="00C44069" w:rsidRPr="00357DC5" w:rsidRDefault="00357DC5">
      <w:pPr>
        <w:pStyle w:val="Sarakstarindkopa"/>
        <w:numPr>
          <w:ilvl w:val="0"/>
          <w:numId w:val="1"/>
        </w:numPr>
        <w:ind w:left="0" w:firstLine="0"/>
        <w:jc w:val="both"/>
        <w:rPr>
          <w:sz w:val="28"/>
          <w:szCs w:val="28"/>
        </w:rPr>
      </w:pPr>
      <w:r w:rsidRPr="00357DC5">
        <w:rPr>
          <w:sz w:val="28"/>
          <w:szCs w:val="28"/>
        </w:rPr>
        <w:lastRenderedPageBreak/>
        <w:t>Prasību par darba līgumu nepiemēro zvejas kuģu īpašniekam, kas savu kuģi ekspluatē vienpersoniski.</w:t>
      </w:r>
    </w:p>
    <w:p w:rsidR="00C44069" w:rsidRPr="00357DC5" w:rsidRDefault="00C44069">
      <w:pPr>
        <w:pStyle w:val="Sarakstarindkopa"/>
        <w:ind w:left="0"/>
        <w:jc w:val="both"/>
        <w:rPr>
          <w:sz w:val="28"/>
          <w:szCs w:val="28"/>
        </w:rPr>
      </w:pPr>
    </w:p>
    <w:p w:rsidR="00C44069" w:rsidRPr="00357DC5" w:rsidRDefault="00357DC5">
      <w:pPr>
        <w:pStyle w:val="Sarakstarindkopa"/>
        <w:numPr>
          <w:ilvl w:val="0"/>
          <w:numId w:val="1"/>
        </w:numPr>
        <w:ind w:left="0" w:firstLine="0"/>
        <w:jc w:val="both"/>
        <w:rPr>
          <w:sz w:val="28"/>
          <w:szCs w:val="28"/>
        </w:rPr>
      </w:pPr>
      <w:r w:rsidRPr="00357DC5">
        <w:rPr>
          <w:sz w:val="28"/>
          <w:szCs w:val="28"/>
        </w:rPr>
        <w:t>Privāto darba tirgus pakalpojumu sniegšanā aizliegts izmantot līdzekļus, mehānismus vai sarakstus, kas paredzēti, lai novērstu zvejnieku iesaistīšanos darba tirgū. Zvejniekam nav pienākums tieši vai netieši, pilnībā vai daļēji segt maksu par rekrutēšanu, darbā iekārtošanu vai darba piedāvāšanu.</w:t>
      </w:r>
    </w:p>
    <w:p w:rsidR="00C44069" w:rsidRPr="00357DC5" w:rsidRDefault="00C44069">
      <w:pPr>
        <w:pStyle w:val="Sarakstarindkopa"/>
        <w:rPr>
          <w:sz w:val="28"/>
          <w:szCs w:val="28"/>
        </w:rPr>
      </w:pPr>
    </w:p>
    <w:p w:rsidR="00C44069" w:rsidRPr="00357DC5" w:rsidRDefault="00357DC5">
      <w:pPr>
        <w:pStyle w:val="Sarakstarindkopa"/>
        <w:numPr>
          <w:ilvl w:val="0"/>
          <w:numId w:val="1"/>
        </w:numPr>
        <w:ind w:left="0" w:firstLine="0"/>
        <w:jc w:val="both"/>
        <w:rPr>
          <w:sz w:val="28"/>
          <w:szCs w:val="28"/>
        </w:rPr>
      </w:pPr>
      <w:r w:rsidRPr="00357DC5">
        <w:rPr>
          <w:sz w:val="28"/>
          <w:szCs w:val="28"/>
        </w:rPr>
        <w:t>Zvejas kuģa īpašnieks ir atbildīgs par pārtikas un dzeramā ūdens krājumu nodrošināšanu uz kuģa un to atbilstību šādiem nosacījumiem:</w:t>
      </w:r>
    </w:p>
    <w:p w:rsidR="00C44069" w:rsidRPr="00357DC5" w:rsidRDefault="00357DC5">
      <w:pPr>
        <w:pStyle w:val="Komentrateksts"/>
        <w:spacing w:after="0"/>
        <w:ind w:firstLine="720"/>
        <w:jc w:val="both"/>
        <w:rPr>
          <w:sz w:val="28"/>
          <w:szCs w:val="28"/>
        </w:rPr>
      </w:pPr>
      <w:r w:rsidRPr="00357DC5">
        <w:rPr>
          <w:sz w:val="28"/>
          <w:szCs w:val="28"/>
        </w:rPr>
        <w:t>26.1. pārtikas un dzeramā ūdens krājuma daudzums, uzturvērtība, kvalitāte un daudzveidība atbilst jūrnieku skaitam uz kuģa, viņu reliģiskai piederībai un kultūras paražām, kā arī reisa ilgumam un veidam;</w:t>
      </w:r>
    </w:p>
    <w:p w:rsidR="00C44069" w:rsidRPr="00357DC5" w:rsidRDefault="00357DC5">
      <w:pPr>
        <w:spacing w:after="0"/>
        <w:ind w:firstLine="720"/>
        <w:jc w:val="both"/>
        <w:rPr>
          <w:sz w:val="28"/>
          <w:szCs w:val="28"/>
        </w:rPr>
      </w:pPr>
      <w:r w:rsidRPr="00357DC5">
        <w:rPr>
          <w:sz w:val="28"/>
          <w:szCs w:val="28"/>
        </w:rPr>
        <w:t xml:space="preserve">26.2. zvejniekiem ir pieejams atbilstošs, daudzveidīgs un uzturvielām bagāts ēdiens, kas pagatavots un pasniegts higiēniskos apstākļos. </w:t>
      </w:r>
    </w:p>
    <w:p w:rsidR="00C44069" w:rsidRPr="00357DC5" w:rsidRDefault="00C44069">
      <w:pPr>
        <w:spacing w:after="0"/>
        <w:ind w:firstLine="720"/>
        <w:jc w:val="both"/>
        <w:rPr>
          <w:sz w:val="28"/>
          <w:szCs w:val="28"/>
        </w:rPr>
      </w:pPr>
    </w:p>
    <w:p w:rsidR="00C44069" w:rsidRPr="00357DC5" w:rsidRDefault="00357DC5">
      <w:pPr>
        <w:pStyle w:val="Sarakstarindkopa"/>
        <w:numPr>
          <w:ilvl w:val="0"/>
          <w:numId w:val="1"/>
        </w:numPr>
        <w:ind w:left="0" w:firstLine="0"/>
        <w:jc w:val="both"/>
        <w:rPr>
          <w:sz w:val="28"/>
          <w:szCs w:val="28"/>
        </w:rPr>
      </w:pPr>
      <w:r w:rsidRPr="00357DC5">
        <w:rPr>
          <w:sz w:val="28"/>
          <w:szCs w:val="28"/>
        </w:rPr>
        <w:t>Ja netiek nodrošinātas šo noteikumu 26. punkta prasības, kapteinis pēc iespējas ātrāk par to informē zvejas kuģa īpašnieku.</w:t>
      </w:r>
    </w:p>
    <w:p w:rsidR="00C44069" w:rsidRPr="00357DC5" w:rsidRDefault="00C44069">
      <w:pPr>
        <w:pStyle w:val="Sarakstarindkopa"/>
        <w:ind w:left="709"/>
        <w:jc w:val="both"/>
        <w:rPr>
          <w:rFonts w:eastAsia="Times New Roman" w:cs="Times New Roman"/>
          <w:bCs/>
          <w:color w:val="000000"/>
          <w:sz w:val="28"/>
          <w:szCs w:val="28"/>
          <w:lang w:eastAsia="lv-LV"/>
        </w:rPr>
      </w:pPr>
    </w:p>
    <w:p w:rsidR="00C44069" w:rsidRPr="00357DC5" w:rsidRDefault="00357DC5">
      <w:pPr>
        <w:pStyle w:val="Sarakstarindkopa"/>
        <w:ind w:left="426"/>
        <w:jc w:val="center"/>
        <w:rPr>
          <w:rFonts w:eastAsia="Times New Roman" w:cs="Times New Roman"/>
          <w:b/>
          <w:bCs/>
          <w:color w:val="000000"/>
          <w:sz w:val="28"/>
          <w:szCs w:val="28"/>
          <w:lang w:eastAsia="lv-LV"/>
        </w:rPr>
      </w:pPr>
      <w:r w:rsidRPr="00357DC5">
        <w:rPr>
          <w:rFonts w:eastAsia="Times New Roman" w:cs="Times New Roman"/>
          <w:b/>
          <w:bCs/>
          <w:color w:val="000000"/>
          <w:sz w:val="28"/>
          <w:szCs w:val="28"/>
          <w:lang w:eastAsia="lv-LV"/>
        </w:rPr>
        <w:t>III. Zvejnieku aizsardzība ar darbu saistītas slimības, traumas vai nāves gadījumā</w:t>
      </w:r>
    </w:p>
    <w:p w:rsidR="00C44069" w:rsidRPr="00357DC5" w:rsidRDefault="00C44069">
      <w:pPr>
        <w:pStyle w:val="Sarakstarindkopa"/>
        <w:ind w:left="426"/>
        <w:jc w:val="center"/>
        <w:rPr>
          <w:rFonts w:eastAsia="Times New Roman" w:cs="Times New Roman"/>
          <w:b/>
          <w:bCs/>
          <w:color w:val="000000"/>
          <w:sz w:val="28"/>
          <w:szCs w:val="28"/>
          <w:lang w:eastAsia="lv-LV"/>
        </w:rPr>
      </w:pPr>
    </w:p>
    <w:p w:rsidR="00C44069" w:rsidRPr="00357DC5" w:rsidRDefault="00357DC5">
      <w:pPr>
        <w:pStyle w:val="Sarakstarindkopa"/>
        <w:numPr>
          <w:ilvl w:val="0"/>
          <w:numId w:val="1"/>
        </w:numPr>
        <w:ind w:left="0" w:firstLine="0"/>
        <w:jc w:val="both"/>
        <w:rPr>
          <w:sz w:val="28"/>
          <w:szCs w:val="28"/>
        </w:rPr>
      </w:pPr>
      <w:r w:rsidRPr="00357DC5">
        <w:rPr>
          <w:sz w:val="28"/>
          <w:szCs w:val="28"/>
        </w:rPr>
        <w:t>Katram zvejniekam ir medicīniskais sertifikāts, kas apliecina konkrētās personas piemērotību attiecīgo pienākumu izpildei. Medicīniskais sertifikāts nav obligāts zvejniekiem, kuri ir nodarbināti uz piekrastes zvejas kuģiem, kas jūrā nepaliek ilgāk par 24 stundām.</w:t>
      </w:r>
    </w:p>
    <w:p w:rsidR="00C44069" w:rsidRPr="00357DC5" w:rsidRDefault="00C44069">
      <w:pPr>
        <w:pStyle w:val="Sarakstarindkopa"/>
        <w:ind w:left="0"/>
        <w:jc w:val="both"/>
        <w:rPr>
          <w:sz w:val="28"/>
          <w:szCs w:val="28"/>
        </w:rPr>
      </w:pPr>
    </w:p>
    <w:p w:rsidR="00C44069" w:rsidRPr="00357DC5" w:rsidRDefault="00357DC5">
      <w:pPr>
        <w:pStyle w:val="Sarakstarindkopa"/>
        <w:numPr>
          <w:ilvl w:val="0"/>
          <w:numId w:val="1"/>
        </w:numPr>
        <w:ind w:left="0" w:firstLine="0"/>
        <w:jc w:val="both"/>
        <w:rPr>
          <w:sz w:val="28"/>
          <w:szCs w:val="28"/>
        </w:rPr>
      </w:pPr>
      <w:r w:rsidRPr="00357DC5">
        <w:rPr>
          <w:sz w:val="28"/>
          <w:szCs w:val="28"/>
        </w:rPr>
        <w:t xml:space="preserve">Ja zvejnieka medicīniskā sertifikāta derīguma termiņš ir beidzies, atrodoties reisā, viņš ir tiesīgs strādāt uz zvejas kuģa ne ilgāk kā nedēļu pēc attiecīgā termiņa beigām. </w:t>
      </w:r>
    </w:p>
    <w:p w:rsidR="00C44069" w:rsidRPr="00357DC5" w:rsidRDefault="00C44069">
      <w:pPr>
        <w:pStyle w:val="Sarakstarindkopa"/>
        <w:ind w:left="0"/>
        <w:jc w:val="both"/>
        <w:rPr>
          <w:sz w:val="28"/>
          <w:szCs w:val="28"/>
        </w:rPr>
      </w:pPr>
    </w:p>
    <w:p w:rsidR="00C44069" w:rsidRPr="00357DC5" w:rsidRDefault="00357DC5">
      <w:pPr>
        <w:pStyle w:val="Sarakstarindkopa"/>
        <w:numPr>
          <w:ilvl w:val="0"/>
          <w:numId w:val="1"/>
        </w:numPr>
        <w:ind w:left="0" w:firstLine="0"/>
        <w:jc w:val="both"/>
        <w:rPr>
          <w:rFonts w:cs="Times New Roman"/>
          <w:sz w:val="28"/>
          <w:szCs w:val="28"/>
        </w:rPr>
      </w:pPr>
      <w:r w:rsidRPr="00357DC5">
        <w:rPr>
          <w:rFonts w:cs="Times New Roman"/>
          <w:sz w:val="28"/>
          <w:szCs w:val="28"/>
          <w:shd w:val="clear" w:color="auto" w:fill="FFFFFF"/>
        </w:rPr>
        <w:t xml:space="preserve">Ja zvejnieks nav iesaistīts starptautiskajā kuģošanā un uz viņu nav attiecināmas prasības, kas noteiktas </w:t>
      </w:r>
      <w:r w:rsidRPr="00357DC5">
        <w:rPr>
          <w:rFonts w:cs="Times New Roman"/>
          <w:sz w:val="28"/>
          <w:szCs w:val="28"/>
        </w:rPr>
        <w:t>normatīvajos aktos par jūrnieku veselības atbilstību darbam uz kuģa</w:t>
      </w:r>
      <w:r w:rsidRPr="00357DC5">
        <w:rPr>
          <w:rFonts w:cs="Times New Roman"/>
          <w:sz w:val="28"/>
          <w:szCs w:val="28"/>
          <w:shd w:val="clear" w:color="auto" w:fill="FFFFFF"/>
        </w:rPr>
        <w:t>, tā pirmreizējo un kārtējo veselības pārbaudi var veikt sertificēts arodveselības un arodslimību ārsts, kas izsniedz dokumentu par attiecīgā zvejnieka veselības atbilstību darbam uz kuģa. Veselības pārbaudi veic ik pēc 24 mēnešiem.</w:t>
      </w:r>
    </w:p>
    <w:p w:rsidR="00C44069" w:rsidRPr="00357DC5" w:rsidRDefault="00C44069">
      <w:pPr>
        <w:pStyle w:val="Sarakstarindkopa"/>
        <w:ind w:left="0"/>
        <w:jc w:val="both"/>
        <w:rPr>
          <w:rFonts w:cs="Times New Roman"/>
          <w:sz w:val="28"/>
          <w:szCs w:val="28"/>
        </w:rPr>
      </w:pPr>
    </w:p>
    <w:p w:rsidR="00C44069" w:rsidRPr="00357DC5" w:rsidRDefault="00357DC5">
      <w:pPr>
        <w:pStyle w:val="Sarakstarindkopa"/>
        <w:numPr>
          <w:ilvl w:val="0"/>
          <w:numId w:val="1"/>
        </w:numPr>
        <w:ind w:left="0" w:firstLine="0"/>
        <w:jc w:val="both"/>
        <w:rPr>
          <w:sz w:val="28"/>
          <w:szCs w:val="28"/>
        </w:rPr>
      </w:pPr>
      <w:r w:rsidRPr="00357DC5">
        <w:rPr>
          <w:sz w:val="28"/>
          <w:szCs w:val="28"/>
        </w:rPr>
        <w:t>Pamatprasības starptautiskajā kuģošanā iesaistīto zvejnieku veselības pārbaudei, kā arī medicīniskā sertifikāta formu un saturu nosaka normatīvie akti par jūrnieku veselības atbilstību darbam uz kuģa.</w:t>
      </w:r>
    </w:p>
    <w:p w:rsidR="00C44069" w:rsidRPr="00357DC5" w:rsidRDefault="00C44069">
      <w:pPr>
        <w:pStyle w:val="Sarakstarindkopa"/>
        <w:ind w:left="0"/>
        <w:jc w:val="both"/>
        <w:rPr>
          <w:sz w:val="28"/>
          <w:szCs w:val="28"/>
        </w:rPr>
      </w:pPr>
    </w:p>
    <w:p w:rsidR="00C44069" w:rsidRPr="00357DC5" w:rsidRDefault="00357DC5">
      <w:pPr>
        <w:pStyle w:val="Sarakstarindkopa"/>
        <w:numPr>
          <w:ilvl w:val="0"/>
          <w:numId w:val="1"/>
        </w:numPr>
        <w:ind w:left="0" w:firstLine="0"/>
        <w:jc w:val="both"/>
        <w:rPr>
          <w:sz w:val="28"/>
          <w:szCs w:val="28"/>
          <w:lang w:eastAsia="lv-LV"/>
        </w:rPr>
      </w:pPr>
      <w:r w:rsidRPr="00357DC5">
        <w:rPr>
          <w:sz w:val="28"/>
          <w:szCs w:val="28"/>
        </w:rPr>
        <w:lastRenderedPageBreak/>
        <w:t xml:space="preserve">Zvejniekam ir tiesības veikt atkārtotu veselības pārbaudi pie cita sertificēta </w:t>
      </w:r>
      <w:r w:rsidRPr="00357DC5">
        <w:rPr>
          <w:rFonts w:cs="Times New Roman"/>
          <w:sz w:val="28"/>
          <w:szCs w:val="28"/>
          <w:shd w:val="clear" w:color="auto" w:fill="FFFFFF"/>
        </w:rPr>
        <w:t xml:space="preserve">arodveselības un arodslimību ārsta vai – starptautiskajā kuģošanā iesaistītam zvejniekam – pie cita </w:t>
      </w:r>
      <w:r w:rsidRPr="00357DC5">
        <w:rPr>
          <w:sz w:val="28"/>
          <w:szCs w:val="28"/>
        </w:rPr>
        <w:t>valsts akciju sabiedrības "Latvijas Jūras administrācija" atzīta jūrnieku ārsta</w:t>
      </w:r>
      <w:r w:rsidRPr="00357DC5">
        <w:rPr>
          <w:sz w:val="28"/>
          <w:szCs w:val="28"/>
          <w:lang w:eastAsia="lv-LV"/>
        </w:rPr>
        <w:t>, ja:</w:t>
      </w:r>
    </w:p>
    <w:p w:rsidR="00C44069" w:rsidRPr="00357DC5" w:rsidRDefault="00357DC5">
      <w:pPr>
        <w:pStyle w:val="Sarakstarindkopa"/>
        <w:numPr>
          <w:ilvl w:val="1"/>
          <w:numId w:val="1"/>
        </w:numPr>
        <w:tabs>
          <w:tab w:val="left" w:pos="851"/>
        </w:tabs>
        <w:spacing w:after="0"/>
        <w:ind w:left="0" w:firstLine="709"/>
        <w:jc w:val="both"/>
        <w:rPr>
          <w:rFonts w:eastAsia="Times New Roman" w:cs="Times New Roman"/>
          <w:sz w:val="28"/>
          <w:szCs w:val="28"/>
          <w:lang w:eastAsia="lv-LV"/>
        </w:rPr>
      </w:pPr>
      <w:r w:rsidRPr="00357DC5">
        <w:rPr>
          <w:rFonts w:eastAsia="Times New Roman" w:cs="Times New Roman"/>
          <w:sz w:val="28"/>
          <w:szCs w:val="28"/>
          <w:lang w:eastAsia="lv-LV"/>
        </w:rPr>
        <w:t>personai izsniegta izziņa par jūrnieka veselības stāvokļa neatbilstību darbam uz kuģa vai ir noteikti ierobežojumi attiecībā uz veicamo darbu;</w:t>
      </w:r>
    </w:p>
    <w:p w:rsidR="00C44069" w:rsidRPr="00357DC5" w:rsidRDefault="00357DC5">
      <w:pPr>
        <w:pStyle w:val="Sarakstarindkopa"/>
        <w:numPr>
          <w:ilvl w:val="1"/>
          <w:numId w:val="1"/>
        </w:numPr>
        <w:tabs>
          <w:tab w:val="left" w:pos="851"/>
        </w:tabs>
        <w:spacing w:after="0"/>
        <w:ind w:left="0" w:firstLine="709"/>
        <w:jc w:val="both"/>
        <w:rPr>
          <w:rFonts w:eastAsia="Times New Roman" w:cs="Times New Roman"/>
          <w:sz w:val="28"/>
          <w:szCs w:val="28"/>
          <w:lang w:eastAsia="lv-LV"/>
        </w:rPr>
      </w:pPr>
      <w:r w:rsidRPr="00357DC5">
        <w:rPr>
          <w:rFonts w:eastAsia="Times New Roman" w:cs="Times New Roman"/>
          <w:sz w:val="28"/>
          <w:szCs w:val="28"/>
          <w:lang w:eastAsia="lv-LV"/>
        </w:rPr>
        <w:t>persona veselības pārbaudes laikā ir norādījusi, ka nespēj pildīt savus pienākumus uz zvejas kuģa, bet ārsts ir izdevis medicīnisko sertifikātu, tā apliecinot, ka personas veselības stāvoklis ļauj tai pildīt savus pienākumus uz zvejas kuģa;</w:t>
      </w:r>
    </w:p>
    <w:p w:rsidR="00C44069" w:rsidRPr="00357DC5" w:rsidRDefault="00357DC5">
      <w:pPr>
        <w:pStyle w:val="Sarakstarindkopa"/>
        <w:numPr>
          <w:ilvl w:val="1"/>
          <w:numId w:val="1"/>
        </w:numPr>
        <w:spacing w:after="0"/>
        <w:jc w:val="both"/>
        <w:rPr>
          <w:rFonts w:eastAsia="Times New Roman" w:cs="Times New Roman"/>
          <w:sz w:val="28"/>
          <w:szCs w:val="28"/>
          <w:lang w:eastAsia="lv-LV"/>
        </w:rPr>
      </w:pPr>
      <w:r w:rsidRPr="00357DC5">
        <w:rPr>
          <w:rFonts w:eastAsia="Times New Roman" w:cs="Times New Roman"/>
          <w:sz w:val="28"/>
          <w:szCs w:val="28"/>
          <w:lang w:eastAsia="lv-LV"/>
        </w:rPr>
        <w:t>ir izzuduši medicīniskie simptomi, kuru dēļ zvejniekam izsniegta izziņa par jūrnieka veselības stāvokļa neatbilstību darbam uz kuģa vai noteikti ierobežojumi attiecībā uz veicamo darbu.</w:t>
      </w:r>
    </w:p>
    <w:p w:rsidR="00C44069" w:rsidRPr="00357DC5" w:rsidRDefault="00C44069">
      <w:pPr>
        <w:pStyle w:val="Sarakstarindkopa"/>
        <w:spacing w:after="0"/>
        <w:ind w:left="787"/>
        <w:jc w:val="both"/>
        <w:rPr>
          <w:rFonts w:eastAsia="Times New Roman" w:cs="Times New Roman"/>
          <w:sz w:val="28"/>
          <w:szCs w:val="28"/>
          <w:lang w:eastAsia="lv-LV"/>
        </w:rPr>
      </w:pPr>
    </w:p>
    <w:p w:rsidR="00C44069" w:rsidRPr="00357DC5" w:rsidRDefault="00357DC5">
      <w:pPr>
        <w:pStyle w:val="Sarakstarindkopa"/>
        <w:numPr>
          <w:ilvl w:val="0"/>
          <w:numId w:val="1"/>
        </w:numPr>
        <w:tabs>
          <w:tab w:val="left" w:pos="280"/>
          <w:tab w:val="left" w:pos="851"/>
        </w:tabs>
        <w:spacing w:after="0"/>
        <w:ind w:left="0" w:firstLine="0"/>
        <w:jc w:val="both"/>
        <w:rPr>
          <w:rFonts w:eastAsia="Times New Roman" w:cs="Times New Roman"/>
          <w:vanish/>
          <w:color w:val="000000"/>
          <w:sz w:val="28"/>
          <w:szCs w:val="28"/>
          <w:lang w:eastAsia="lv-LV"/>
        </w:rPr>
      </w:pPr>
      <w:r w:rsidRPr="00357DC5">
        <w:rPr>
          <w:rFonts w:eastAsia="Times New Roman" w:cs="Times New Roman"/>
          <w:sz w:val="28"/>
          <w:szCs w:val="28"/>
          <w:lang w:eastAsia="lv-LV"/>
        </w:rPr>
        <w:t xml:space="preserve">Medicīniskais sertifikāts ir derīgs ne ilgāk kā 24 mēnešus, bet zvejniekiem, kas jaunāki par 18 gadiem, – ne ilgāk kā 12 mēnešus. </w:t>
      </w:r>
    </w:p>
    <w:p w:rsidR="00C44069" w:rsidRPr="00357DC5" w:rsidRDefault="00C44069">
      <w:pPr>
        <w:pStyle w:val="Sarakstarindkopa"/>
        <w:tabs>
          <w:tab w:val="left" w:pos="280"/>
          <w:tab w:val="left" w:pos="426"/>
        </w:tabs>
        <w:spacing w:after="0"/>
        <w:ind w:left="0"/>
        <w:jc w:val="both"/>
        <w:rPr>
          <w:rFonts w:eastAsia="Times New Roman" w:cs="Times New Roman"/>
          <w:iCs/>
          <w:color w:val="000000"/>
          <w:sz w:val="28"/>
          <w:szCs w:val="28"/>
          <w:lang w:eastAsia="lv-LV"/>
        </w:rPr>
      </w:pPr>
    </w:p>
    <w:p w:rsidR="00C44069" w:rsidRPr="00357DC5" w:rsidRDefault="00357DC5">
      <w:pPr>
        <w:pStyle w:val="Sarakstarindkopa"/>
        <w:numPr>
          <w:ilvl w:val="0"/>
          <w:numId w:val="1"/>
        </w:numPr>
        <w:spacing w:after="0"/>
        <w:ind w:left="0" w:firstLine="0"/>
        <w:jc w:val="both"/>
        <w:rPr>
          <w:rFonts w:cs="Times New Roman"/>
          <w:sz w:val="28"/>
          <w:szCs w:val="28"/>
        </w:rPr>
      </w:pPr>
      <w:r w:rsidRPr="00357DC5">
        <w:rPr>
          <w:rFonts w:cs="Times New Roman"/>
          <w:sz w:val="28"/>
          <w:szCs w:val="28"/>
        </w:rPr>
        <w:t>Ja medicīniskā sertifikāta derīguma termiņš beidzas kuģa reisa laikā, medicīniskais sertifikāts ir spēkā līdz nākamajai ieiešanai ostā, kurā ir atzīts jūrnieku ārsts, atbilstoši sertificēts arodslimību speciālists vai arī līdz reisa beigām – atkarībā no tā, kurš no šiem termiņiem iestājas pirmais.</w:t>
      </w:r>
    </w:p>
    <w:p w:rsidR="00C44069" w:rsidRPr="00357DC5" w:rsidRDefault="00C44069">
      <w:pPr>
        <w:pStyle w:val="Sarakstarindkopa"/>
        <w:rPr>
          <w:rFonts w:cs="Times New Roman"/>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Zvejas kuģa īpašnieks nodrošina:</w:t>
      </w:r>
    </w:p>
    <w:p w:rsidR="00C44069" w:rsidRPr="00357DC5" w:rsidRDefault="00357DC5">
      <w:pPr>
        <w:spacing w:after="0"/>
        <w:ind w:firstLine="709"/>
        <w:jc w:val="both"/>
        <w:rPr>
          <w:sz w:val="28"/>
          <w:szCs w:val="28"/>
        </w:rPr>
      </w:pPr>
      <w:r w:rsidRPr="00357DC5">
        <w:rPr>
          <w:sz w:val="28"/>
          <w:szCs w:val="28"/>
        </w:rPr>
        <w:t>35.1. zvejnieku veselības aizsardzību un medicīnisko aprūpi, kamēr zvejnieks atrodas uz kuģa vai tiek nogādāts ostā ārpus Latvijas, atbilstoši normatīvajiem aktiem par drošības un veselības aizsardzības prasībām un medicīnisko aprūpi uz kuģiem;</w:t>
      </w:r>
    </w:p>
    <w:p w:rsidR="00C44069" w:rsidRPr="00357DC5" w:rsidRDefault="00357DC5">
      <w:pPr>
        <w:spacing w:after="0"/>
        <w:ind w:firstLine="709"/>
        <w:jc w:val="both"/>
        <w:rPr>
          <w:sz w:val="28"/>
          <w:szCs w:val="28"/>
        </w:rPr>
      </w:pPr>
      <w:r w:rsidRPr="00357DC5">
        <w:rPr>
          <w:sz w:val="28"/>
          <w:szCs w:val="28"/>
        </w:rPr>
        <w:t>35.2. zvejnieku nogādāšanu krastā, lai saņemtu neatliekamo medicīnisko palīdzību traumas vai smagas slimības gadījumā;</w:t>
      </w:r>
    </w:p>
    <w:p w:rsidR="00C44069" w:rsidRPr="00357DC5" w:rsidRDefault="00357DC5">
      <w:pPr>
        <w:spacing w:after="0"/>
        <w:ind w:firstLine="709"/>
        <w:jc w:val="both"/>
        <w:rPr>
          <w:sz w:val="28"/>
          <w:szCs w:val="28"/>
        </w:rPr>
      </w:pPr>
      <w:r w:rsidRPr="00357DC5">
        <w:rPr>
          <w:sz w:val="28"/>
          <w:szCs w:val="28"/>
        </w:rPr>
        <w:t>35.3. zvejnieku sociālo apdrošināšanu veselības aprūpes pakalpojumu saņemšanai saskaņā ar normatīvajiem aktiem par valsts sociālo apdrošināšanu.</w:t>
      </w:r>
    </w:p>
    <w:p w:rsidR="00C44069" w:rsidRPr="00357DC5" w:rsidRDefault="00C44069">
      <w:pPr>
        <w:spacing w:after="0"/>
        <w:ind w:firstLine="709"/>
        <w:jc w:val="both"/>
        <w:rPr>
          <w:sz w:val="28"/>
          <w:szCs w:val="28"/>
        </w:rPr>
      </w:pPr>
    </w:p>
    <w:p w:rsidR="00C44069" w:rsidRPr="00357DC5" w:rsidRDefault="00357DC5">
      <w:pPr>
        <w:pStyle w:val="Sarakstarindkopa"/>
        <w:numPr>
          <w:ilvl w:val="0"/>
          <w:numId w:val="1"/>
        </w:numPr>
        <w:spacing w:after="0"/>
        <w:ind w:left="0" w:firstLine="0"/>
        <w:jc w:val="both"/>
        <w:rPr>
          <w:sz w:val="28"/>
          <w:szCs w:val="28"/>
          <w:lang w:eastAsia="lv-LV"/>
        </w:rPr>
      </w:pPr>
      <w:r w:rsidRPr="00357DC5">
        <w:rPr>
          <w:sz w:val="28"/>
          <w:szCs w:val="28"/>
        </w:rPr>
        <w:t>Papildus normatīvajiem aktiem par drošības un veselības aizsardzības prasībām un medicīnisko aprūpi uz</w:t>
      </w:r>
      <w:r w:rsidRPr="00357DC5">
        <w:rPr>
          <w:bCs/>
          <w:sz w:val="28"/>
          <w:szCs w:val="28"/>
          <w:shd w:val="clear" w:color="auto" w:fill="FFFFFF"/>
        </w:rPr>
        <w:t xml:space="preserve"> kuģiem</w:t>
      </w:r>
      <w:r w:rsidRPr="00357DC5">
        <w:rPr>
          <w:sz w:val="28"/>
          <w:szCs w:val="28"/>
          <w:lang w:eastAsia="lv-LV"/>
        </w:rPr>
        <w:t xml:space="preserve"> zvejas kuģa īpašnieks:</w:t>
      </w:r>
    </w:p>
    <w:p w:rsidR="00C44069" w:rsidRPr="00357DC5" w:rsidRDefault="00357DC5">
      <w:pPr>
        <w:tabs>
          <w:tab w:val="left" w:pos="720"/>
        </w:tabs>
        <w:spacing w:after="0"/>
        <w:ind w:left="567" w:firstLine="142"/>
        <w:jc w:val="both"/>
        <w:rPr>
          <w:rFonts w:eastAsia="Times New Roman" w:cs="Times New Roman"/>
          <w:sz w:val="28"/>
          <w:szCs w:val="28"/>
          <w:lang w:eastAsia="lv-LV"/>
        </w:rPr>
      </w:pPr>
      <w:r w:rsidRPr="00357DC5">
        <w:rPr>
          <w:rFonts w:eastAsia="Times New Roman" w:cs="Times New Roman"/>
          <w:sz w:val="28"/>
          <w:szCs w:val="28"/>
          <w:lang w:eastAsia="lv-LV"/>
        </w:rPr>
        <w:t>36.1. nodrošina uz kuģa nepieciešamo zāļu un medicīnisko iekārtu apjomu atkarībā no kuģošanas rajona;</w:t>
      </w:r>
    </w:p>
    <w:p w:rsidR="00C44069" w:rsidRPr="00357DC5" w:rsidRDefault="00357DC5">
      <w:pPr>
        <w:tabs>
          <w:tab w:val="left" w:pos="200"/>
        </w:tabs>
        <w:spacing w:after="0"/>
        <w:ind w:left="567" w:firstLine="142"/>
        <w:jc w:val="both"/>
        <w:rPr>
          <w:rFonts w:eastAsia="Times New Roman" w:cs="Times New Roman"/>
          <w:sz w:val="28"/>
          <w:szCs w:val="28"/>
          <w:lang w:eastAsia="lv-LV"/>
        </w:rPr>
      </w:pPr>
      <w:r w:rsidRPr="00357DC5">
        <w:rPr>
          <w:rFonts w:eastAsia="Times New Roman" w:cs="Times New Roman"/>
          <w:sz w:val="28"/>
          <w:szCs w:val="28"/>
          <w:lang w:eastAsia="lv-LV"/>
        </w:rPr>
        <w:t>36.2. organizē speciālo apmācību atbilstoši zvejnieku skaitam uz zvejas kuģa, kuģošanas rajonam un reisa ilgumam;</w:t>
      </w:r>
    </w:p>
    <w:p w:rsidR="00C44069" w:rsidRPr="00357DC5" w:rsidRDefault="00357DC5">
      <w:pPr>
        <w:tabs>
          <w:tab w:val="left" w:pos="187"/>
        </w:tabs>
        <w:spacing w:after="0"/>
        <w:ind w:left="567" w:firstLine="142"/>
        <w:jc w:val="both"/>
        <w:rPr>
          <w:rFonts w:eastAsia="Times New Roman" w:cs="Times New Roman"/>
          <w:sz w:val="28"/>
          <w:szCs w:val="28"/>
          <w:lang w:eastAsia="lv-LV"/>
        </w:rPr>
      </w:pPr>
      <w:r w:rsidRPr="00357DC5">
        <w:rPr>
          <w:rFonts w:cs="Times New Roman"/>
          <w:sz w:val="28"/>
          <w:szCs w:val="28"/>
          <w:shd w:val="clear" w:color="auto" w:fill="FFFFFF"/>
        </w:rPr>
        <w:t>36.3. nodrošina, ka medicīniskā aprīkojuma lietošanas pamācība</w:t>
      </w:r>
      <w:r w:rsidRPr="00357DC5">
        <w:rPr>
          <w:rFonts w:eastAsia="Times New Roman" w:cs="Times New Roman"/>
          <w:sz w:val="28"/>
          <w:szCs w:val="28"/>
          <w:lang w:eastAsia="lv-LV"/>
        </w:rPr>
        <w:t xml:space="preserve"> ir sagatavota speciālo apmācību izgājušajiem zvejniekiem saprotamā valodā un formā;</w:t>
      </w:r>
    </w:p>
    <w:p w:rsidR="00C44069" w:rsidRPr="00357DC5" w:rsidRDefault="00357DC5">
      <w:pPr>
        <w:tabs>
          <w:tab w:val="left" w:pos="187"/>
        </w:tabs>
        <w:spacing w:after="0"/>
        <w:ind w:left="567" w:firstLine="142"/>
        <w:jc w:val="both"/>
        <w:rPr>
          <w:rFonts w:eastAsia="Times New Roman" w:cs="Times New Roman"/>
          <w:sz w:val="28"/>
          <w:szCs w:val="28"/>
          <w:lang w:eastAsia="lv-LV"/>
        </w:rPr>
      </w:pPr>
      <w:r w:rsidRPr="00357DC5">
        <w:rPr>
          <w:rFonts w:eastAsia="Times New Roman" w:cs="Times New Roman"/>
          <w:sz w:val="28"/>
          <w:szCs w:val="28"/>
          <w:lang w:eastAsia="lv-LV"/>
        </w:rPr>
        <w:t>36.4. īsteno pasākumus, kas nepieciešami pirmās palīdzības sniegšanai zvejniekiem atbilstoši darba aizsardzību regulējošo normatīvo aktu prasībām.</w:t>
      </w:r>
    </w:p>
    <w:p w:rsidR="00C44069" w:rsidRPr="00357DC5" w:rsidRDefault="00C44069">
      <w:pPr>
        <w:tabs>
          <w:tab w:val="left" w:pos="187"/>
        </w:tabs>
        <w:spacing w:after="0"/>
        <w:ind w:left="567" w:firstLine="142"/>
        <w:jc w:val="both"/>
        <w:rPr>
          <w:rFonts w:eastAsia="Times New Roman" w:cs="Times New Roman"/>
          <w:sz w:val="28"/>
          <w:szCs w:val="28"/>
          <w:lang w:eastAsia="lv-LV"/>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lastRenderedPageBreak/>
        <w:t xml:space="preserve">Uz zvejas kuģiem, kas ir garāki par 24 metriem, atrodas Starptautiskās medicīnas rokasgrāmatas kuģiem jaunākais izdevums. </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Zvejnieku repatriācijas kārtību regulē Jūras kodekss un citi normatīvie akti par jūrnieku un zvejnieku repatriāciju.</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 xml:space="preserve">Zvejas kuģa īpašnieks ostā ārpus Latvijas esošiem zvejniekiem nodrošina medicīniskās aprūpes izmaksu segšanu tādā apmērā, kādā tos nesedz par zvejnieka veselības aizsardzību atbildīgā valsts, </w:t>
      </w:r>
      <w:r w:rsidRPr="00357DC5">
        <w:rPr>
          <w:rFonts w:cs="Times New Roman"/>
          <w:sz w:val="28"/>
          <w:szCs w:val="28"/>
          <w:shd w:val="clear" w:color="auto" w:fill="FFFFFF"/>
        </w:rPr>
        <w:t>Eiropas veselības apdrošināšanas karte</w:t>
      </w:r>
      <w:r w:rsidRPr="00357DC5">
        <w:rPr>
          <w:sz w:val="28"/>
          <w:szCs w:val="28"/>
        </w:rPr>
        <w:t xml:space="preserve"> vai veselības apdrošināšanas polise.</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Zvejas kuģa īpašnieks ir atbrīvots no šo noteikumu 39. punktā minētā pienākuma izpildes, ja:</w:t>
      </w:r>
    </w:p>
    <w:p w:rsidR="00C44069" w:rsidRPr="00357DC5" w:rsidRDefault="00357DC5">
      <w:pPr>
        <w:spacing w:after="0"/>
        <w:ind w:left="709"/>
        <w:jc w:val="both"/>
        <w:rPr>
          <w:sz w:val="28"/>
          <w:szCs w:val="28"/>
        </w:rPr>
      </w:pPr>
      <w:r w:rsidRPr="00357DC5">
        <w:rPr>
          <w:sz w:val="28"/>
          <w:szCs w:val="28"/>
        </w:rPr>
        <w:t xml:space="preserve">40.1. nelaimes gadījums nav noticis darbā uz zvejas kuģa vai zvejas kuģa īpašnieks var pierādīt, ka nelaimes gadījumu ir izraisījis zvejnieka tīšs pārkāpums; </w:t>
      </w:r>
    </w:p>
    <w:p w:rsidR="00C44069" w:rsidRPr="00357DC5" w:rsidRDefault="00357DC5">
      <w:pPr>
        <w:spacing w:after="0"/>
        <w:ind w:left="709"/>
        <w:jc w:val="both"/>
        <w:rPr>
          <w:sz w:val="28"/>
          <w:szCs w:val="28"/>
        </w:rPr>
      </w:pPr>
      <w:r w:rsidRPr="00357DC5">
        <w:rPr>
          <w:sz w:val="28"/>
          <w:szCs w:val="28"/>
        </w:rPr>
        <w:t xml:space="preserve">40.2. darba attiecību nodibināšanas laikā slimība vai invaliditāte ir tīši noklusēta vai zvejas kuģa īpašnieks var pierādīt, ka slimību ir izraisījis zvejnieka tīšs pārkāpums. </w:t>
      </w:r>
    </w:p>
    <w:p w:rsidR="00C44069" w:rsidRPr="00357DC5" w:rsidRDefault="00C44069">
      <w:pPr>
        <w:spacing w:after="0"/>
        <w:ind w:left="709"/>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Šo noteikumu 40. punktā minētais atbrīvojums neattiecas uz gadījumiem, kad zvejas kuģa īpašnieks zvejniekam izmaksā slimības naudu saskaņā ar likumu “Par maternitātes un slimības apdrošināšanu”.</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 xml:space="preserve">Atlīdzību par ārstēšanās un rehabilitācijas izdevumiem sakarā ar nelaimes gadījumu darbā vai arodslimību zvejnieks saņem atbilstoši normatīvajiem aktiem par obligāto sociālo apdrošināšanu pret nelaimes gadījumiem darbā un arodslimībām. </w:t>
      </w:r>
      <w:r w:rsidRPr="00357DC5">
        <w:rPr>
          <w:sz w:val="28"/>
          <w:szCs w:val="28"/>
        </w:rPr>
        <w:tab/>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Zvejas kuģa īpašnieks ir atbildīgs par zvejnieka sociālo aizsardzību pret slimībām, nelaimes gadījumiem un nāves gadījumiem uz kuģa tādā apmērā, kādā valsts, kas ir atbildīga par zvejnieka sociālā nodrošinājuma aizsardzību, to negarantē saskaņā ar savu sociālās drošības sistēmu.</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Zvejniekam, kas ir sociāli apdrošināts saskaņā ar likumu “Par valsts sociālo apdrošināšanu”, iestājoties sociālās apdrošināšanas gadījumam un izpildoties attiecīgā sociālās apdrošināšanas pakalpojuma kritērijiem, ir tiesības uz valsts sociālās apdrošināšanas pakalpojumu.</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Zvejas kuģa īpašniekam ir pienākums par zvejniekiem veikt valsts sociālās apdrošināšanas obligātās iemaksas saskaņā ar likumu “Par valsts sociālo apdrošināšanu”.</w:t>
      </w:r>
    </w:p>
    <w:p w:rsidR="00C44069" w:rsidRPr="00357DC5" w:rsidRDefault="00357DC5">
      <w:pPr>
        <w:pStyle w:val="Sarakstarindkopa"/>
        <w:numPr>
          <w:ilvl w:val="0"/>
          <w:numId w:val="1"/>
        </w:numPr>
        <w:tabs>
          <w:tab w:val="left" w:pos="205"/>
        </w:tabs>
        <w:spacing w:after="0"/>
        <w:ind w:left="0" w:firstLine="0"/>
        <w:jc w:val="both"/>
        <w:rPr>
          <w:rFonts w:eastAsia="Times New Roman" w:cs="Times New Roman"/>
          <w:i/>
          <w:iCs/>
          <w:color w:val="000000"/>
          <w:sz w:val="28"/>
          <w:szCs w:val="28"/>
          <w:lang w:eastAsia="lv-LV"/>
        </w:rPr>
      </w:pPr>
      <w:r w:rsidRPr="00357DC5">
        <w:rPr>
          <w:sz w:val="28"/>
          <w:szCs w:val="28"/>
          <w:lang w:eastAsia="lv-LV"/>
        </w:rPr>
        <w:lastRenderedPageBreak/>
        <w:t>Zvejas kuģa īpašnieks savu finansiālo atbildību nodrošina,</w:t>
      </w:r>
      <w:r w:rsidRPr="00357DC5">
        <w:rPr>
          <w:rFonts w:eastAsia="Times New Roman" w:cs="Times New Roman"/>
          <w:sz w:val="28"/>
          <w:szCs w:val="28"/>
          <w:lang w:eastAsia="lv-LV"/>
        </w:rPr>
        <w:t xml:space="preserve"> izmantojot kuģu īpašnieku civiltiesiskās atbildības apdrošināšanu, obligāto apdrošināšanu vai citu koplīgumā paredzētu nodrošinājumu.</w:t>
      </w:r>
    </w:p>
    <w:p w:rsidR="00C44069" w:rsidRPr="00357DC5" w:rsidRDefault="00C44069">
      <w:pPr>
        <w:pStyle w:val="Sarakstarindkopa"/>
        <w:tabs>
          <w:tab w:val="left" w:pos="205"/>
        </w:tabs>
        <w:spacing w:after="0"/>
        <w:ind w:left="0"/>
        <w:jc w:val="both"/>
        <w:rPr>
          <w:rFonts w:eastAsia="Times New Roman" w:cs="Times New Roman"/>
          <w:i/>
          <w:iCs/>
          <w:color w:val="000000"/>
          <w:sz w:val="28"/>
          <w:szCs w:val="28"/>
          <w:lang w:eastAsia="lv-LV"/>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Darba aizsardzības prasības, tostarp darba vides riska novērtēšanu, darba aizsardzības pasākumu īstenošanu un uz kuģa esošo zvejnieku apmācību darba aizsardzības jautājumos, zvejas kuģa īpašnieks organizē atbilstoši Darba aizsardzības likumam un normatīvajiem aktiem par jūras zvejas kuģu drošību.</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Zvejas kuģa īpašnieks nodrošina, ka zvejnieki ir apmācīti attiecīgo zvejas rīku lietošanā un zvejas darbību veikšanā.</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Par negadījumu, kas noticis uz zvejas kuģa, kapteinis nekavējoties pēc negadījuma informē Krasta apsardzes dienestu jūrlietu pārvaldi jūras drošību regulējošo normatīvo aktu kārtībā.</w:t>
      </w:r>
    </w:p>
    <w:p w:rsidR="00C44069" w:rsidRPr="00357DC5" w:rsidRDefault="00C44069">
      <w:pPr>
        <w:pStyle w:val="Sarakstarindkopa"/>
        <w:spacing w:after="0"/>
        <w:ind w:left="0"/>
        <w:jc w:val="both"/>
        <w:rPr>
          <w:sz w:val="28"/>
          <w:szCs w:val="28"/>
        </w:rPr>
      </w:pPr>
    </w:p>
    <w:p w:rsidR="00C44069" w:rsidRPr="00357DC5" w:rsidRDefault="00357DC5">
      <w:pPr>
        <w:pStyle w:val="Sarakstarindkopa"/>
        <w:numPr>
          <w:ilvl w:val="0"/>
          <w:numId w:val="1"/>
        </w:numPr>
        <w:spacing w:after="0"/>
        <w:ind w:left="0" w:firstLine="0"/>
        <w:jc w:val="both"/>
        <w:rPr>
          <w:sz w:val="28"/>
          <w:szCs w:val="28"/>
        </w:rPr>
      </w:pPr>
      <w:r w:rsidRPr="00357DC5">
        <w:rPr>
          <w:sz w:val="28"/>
          <w:szCs w:val="28"/>
        </w:rPr>
        <w:t>Zvejas kuģa īpašnieks, ņemot vērā uz zvejas kuģa esošo zvejnieku skaitu, kuģošanas rajonu un reisa ilgumu:</w:t>
      </w:r>
    </w:p>
    <w:p w:rsidR="00C44069" w:rsidRPr="00357DC5" w:rsidRDefault="00357DC5">
      <w:pPr>
        <w:spacing w:after="0"/>
        <w:ind w:left="709"/>
        <w:jc w:val="both"/>
        <w:rPr>
          <w:sz w:val="28"/>
          <w:szCs w:val="28"/>
        </w:rPr>
      </w:pPr>
      <w:r w:rsidRPr="00357DC5">
        <w:rPr>
          <w:sz w:val="28"/>
          <w:szCs w:val="28"/>
        </w:rPr>
        <w:t xml:space="preserve">50.1. nosaka pasākumus nelaimes gadījumu novēršanai darbā un arodslimību profilaksei atkarībā no iespējamajiem apdraudējumiem attiecīgajam zvejas kuģim; </w:t>
      </w:r>
    </w:p>
    <w:p w:rsidR="00C44069" w:rsidRPr="00357DC5" w:rsidRDefault="00357DC5">
      <w:pPr>
        <w:spacing w:after="0"/>
        <w:ind w:left="709"/>
        <w:jc w:val="both"/>
        <w:rPr>
          <w:sz w:val="28"/>
          <w:szCs w:val="28"/>
        </w:rPr>
      </w:pPr>
      <w:r w:rsidRPr="00357DC5">
        <w:rPr>
          <w:sz w:val="28"/>
          <w:szCs w:val="28"/>
        </w:rPr>
        <w:t>50.2. informē zvejniekus par darba vides risku un darba aizsardzības pasākumiem uz zvejas kuģa;</w:t>
      </w:r>
    </w:p>
    <w:p w:rsidR="00C44069" w:rsidRPr="00357DC5" w:rsidRDefault="00357DC5">
      <w:pPr>
        <w:spacing w:after="0"/>
        <w:ind w:left="709"/>
        <w:jc w:val="both"/>
        <w:rPr>
          <w:sz w:val="28"/>
          <w:szCs w:val="28"/>
        </w:rPr>
      </w:pPr>
      <w:r w:rsidRPr="00357DC5">
        <w:rPr>
          <w:sz w:val="28"/>
          <w:szCs w:val="28"/>
        </w:rPr>
        <w:t>50.3.</w:t>
      </w:r>
      <w:r w:rsidRPr="00357DC5">
        <w:rPr>
          <w:sz w:val="28"/>
          <w:szCs w:val="28"/>
        </w:rPr>
        <w:tab/>
        <w:t>nodrošina zvejniekiem atbilstošu individuālo aizsardzības līdzekļu pieejamību;</w:t>
      </w:r>
    </w:p>
    <w:p w:rsidR="00C44069" w:rsidRPr="00357DC5" w:rsidRDefault="00357DC5">
      <w:pPr>
        <w:spacing w:after="0"/>
        <w:ind w:left="709"/>
        <w:jc w:val="both"/>
        <w:rPr>
          <w:sz w:val="28"/>
          <w:szCs w:val="28"/>
        </w:rPr>
      </w:pPr>
      <w:r w:rsidRPr="00357DC5">
        <w:rPr>
          <w:sz w:val="28"/>
          <w:szCs w:val="28"/>
        </w:rPr>
        <w:t>50.4.</w:t>
      </w:r>
      <w:r w:rsidRPr="00357DC5">
        <w:rPr>
          <w:sz w:val="28"/>
          <w:szCs w:val="28"/>
        </w:rPr>
        <w:tab/>
        <w:t>nodrošina to, ka zvejnieki ir apguvuši Satiksmes ministrijas sertificētu drošības pamatkursa programmu vai mācību kursu programmu “Zvejas kuģa personāla pamatkurss drošībā”;</w:t>
      </w:r>
    </w:p>
    <w:p w:rsidR="00C44069" w:rsidRPr="00357DC5" w:rsidRDefault="00357DC5">
      <w:pPr>
        <w:spacing w:after="0"/>
        <w:ind w:left="709"/>
        <w:jc w:val="both"/>
        <w:rPr>
          <w:sz w:val="28"/>
          <w:szCs w:val="28"/>
        </w:rPr>
      </w:pPr>
      <w:r w:rsidRPr="00357DC5">
        <w:rPr>
          <w:sz w:val="28"/>
          <w:szCs w:val="28"/>
        </w:rPr>
        <w:t>50.5.</w:t>
      </w:r>
      <w:r w:rsidRPr="00357DC5">
        <w:rPr>
          <w:sz w:val="28"/>
          <w:szCs w:val="28"/>
        </w:rPr>
        <w:tab/>
        <w:t>pirms zvejas rīku izmantošanas nodrošina zvejnieku pienācīgu apmācību šī aprīkojuma drošā lietošanā.</w:t>
      </w:r>
    </w:p>
    <w:p w:rsidR="00C44069" w:rsidRPr="00357DC5" w:rsidRDefault="00C44069">
      <w:pPr>
        <w:spacing w:after="0"/>
        <w:ind w:firstLine="851"/>
        <w:jc w:val="both"/>
        <w:rPr>
          <w:rFonts w:eastAsia="Times New Roman" w:cs="Times New Roman"/>
          <w:color w:val="000000"/>
          <w:sz w:val="28"/>
          <w:szCs w:val="28"/>
          <w:lang w:eastAsia="lv-LV"/>
        </w:rPr>
      </w:pPr>
    </w:p>
    <w:p w:rsidR="00C44069" w:rsidRPr="00357DC5" w:rsidRDefault="00357DC5">
      <w:pPr>
        <w:pStyle w:val="Sarakstarindkopa"/>
        <w:numPr>
          <w:ilvl w:val="0"/>
          <w:numId w:val="1"/>
        </w:numPr>
        <w:ind w:left="0" w:firstLine="0"/>
        <w:jc w:val="both"/>
        <w:rPr>
          <w:rFonts w:eastAsia="Times New Roman" w:cs="Times New Roman"/>
          <w:bCs/>
          <w:color w:val="000000"/>
          <w:sz w:val="28"/>
          <w:szCs w:val="28"/>
          <w:lang w:eastAsia="lv-LV"/>
        </w:rPr>
      </w:pPr>
      <w:r w:rsidRPr="00357DC5">
        <w:rPr>
          <w:sz w:val="28"/>
          <w:szCs w:val="28"/>
        </w:rPr>
        <w:t>Par konstatētajiem pārkāpumiem zvejnieks ir tiesīgs vērsties šādās iestādēs:</w:t>
      </w:r>
    </w:p>
    <w:p w:rsidR="00C44069" w:rsidRPr="00357DC5" w:rsidRDefault="00357DC5">
      <w:pPr>
        <w:pStyle w:val="Sarakstarindkopa"/>
        <w:numPr>
          <w:ilvl w:val="1"/>
          <w:numId w:val="1"/>
        </w:numPr>
        <w:ind w:left="0" w:firstLine="709"/>
        <w:jc w:val="both"/>
        <w:rPr>
          <w:sz w:val="28"/>
          <w:szCs w:val="28"/>
        </w:rPr>
      </w:pPr>
      <w:r w:rsidRPr="00357DC5">
        <w:rPr>
          <w:sz w:val="28"/>
          <w:szCs w:val="28"/>
        </w:rPr>
        <w:t>Pārtikas un veterinārajā dienestā – par pārtikas drošumu un nekaitīgumu;</w:t>
      </w:r>
    </w:p>
    <w:p w:rsidR="00C44069" w:rsidRPr="00357DC5" w:rsidRDefault="00357DC5">
      <w:pPr>
        <w:pStyle w:val="Sarakstarindkopa"/>
        <w:numPr>
          <w:ilvl w:val="1"/>
          <w:numId w:val="1"/>
        </w:numPr>
        <w:ind w:left="0" w:firstLine="709"/>
        <w:jc w:val="both"/>
        <w:rPr>
          <w:rFonts w:eastAsia="Times New Roman" w:cs="Times New Roman"/>
          <w:color w:val="000000"/>
          <w:sz w:val="28"/>
          <w:szCs w:val="28"/>
          <w:lang w:eastAsia="lv-LV"/>
        </w:rPr>
      </w:pPr>
      <w:r w:rsidRPr="00357DC5">
        <w:rPr>
          <w:sz w:val="28"/>
          <w:szCs w:val="28"/>
        </w:rPr>
        <w:t xml:space="preserve"> Kuģošanas drošības inspekcijā – par drošību uz zvejas kuģa;</w:t>
      </w:r>
    </w:p>
    <w:p w:rsidR="00C44069" w:rsidRPr="00357DC5" w:rsidRDefault="00357DC5">
      <w:pPr>
        <w:pStyle w:val="Sarakstarindkopa"/>
        <w:numPr>
          <w:ilvl w:val="1"/>
          <w:numId w:val="1"/>
        </w:numPr>
        <w:ind w:left="0" w:firstLine="709"/>
        <w:jc w:val="both"/>
        <w:rPr>
          <w:rFonts w:eastAsia="Times New Roman" w:cs="Times New Roman"/>
          <w:b/>
          <w:bCs/>
          <w:color w:val="000000"/>
          <w:sz w:val="28"/>
          <w:szCs w:val="28"/>
          <w:lang w:eastAsia="lv-LV"/>
        </w:rPr>
      </w:pPr>
      <w:r w:rsidRPr="00357DC5">
        <w:rPr>
          <w:sz w:val="28"/>
          <w:szCs w:val="28"/>
        </w:rPr>
        <w:t xml:space="preserve"> Valsts darba inspekcijā – par darba tiesiskajām attiecībām.</w:t>
      </w:r>
    </w:p>
    <w:p w:rsidR="00C44069" w:rsidRPr="00357DC5" w:rsidRDefault="00C44069">
      <w:pPr>
        <w:spacing w:line="259" w:lineRule="auto"/>
        <w:jc w:val="center"/>
        <w:rPr>
          <w:rFonts w:eastAsia="Times New Roman" w:cs="Times New Roman"/>
          <w:b/>
          <w:bCs/>
          <w:color w:val="000000"/>
          <w:sz w:val="28"/>
          <w:szCs w:val="28"/>
          <w:lang w:eastAsia="lv-LV"/>
        </w:rPr>
      </w:pPr>
    </w:p>
    <w:p w:rsidR="00C44069" w:rsidRPr="00357DC5" w:rsidRDefault="00357DC5">
      <w:pPr>
        <w:spacing w:line="259" w:lineRule="auto"/>
        <w:jc w:val="center"/>
        <w:rPr>
          <w:rFonts w:eastAsia="Times New Roman" w:cs="Times New Roman"/>
          <w:b/>
          <w:bCs/>
          <w:color w:val="000000"/>
          <w:sz w:val="28"/>
          <w:szCs w:val="28"/>
          <w:lang w:eastAsia="lv-LV"/>
        </w:rPr>
      </w:pPr>
      <w:r w:rsidRPr="00357DC5">
        <w:rPr>
          <w:rFonts w:eastAsia="Times New Roman" w:cs="Times New Roman"/>
          <w:b/>
          <w:bCs/>
          <w:color w:val="000000"/>
          <w:sz w:val="28"/>
          <w:szCs w:val="28"/>
          <w:lang w:eastAsia="lv-LV"/>
        </w:rPr>
        <w:t>Informatīva atsauce uz Eiropas Savienības direktīvu</w:t>
      </w:r>
    </w:p>
    <w:p w:rsidR="00C44069" w:rsidRPr="00357DC5" w:rsidRDefault="00357DC5">
      <w:pPr>
        <w:spacing w:line="259" w:lineRule="auto"/>
        <w:ind w:firstLine="720"/>
        <w:jc w:val="both"/>
        <w:rPr>
          <w:rFonts w:eastAsia="Times New Roman" w:cs="Times New Roman"/>
          <w:bCs/>
          <w:color w:val="000000"/>
          <w:sz w:val="28"/>
          <w:szCs w:val="28"/>
          <w:lang w:eastAsia="lv-LV"/>
        </w:rPr>
      </w:pPr>
      <w:r w:rsidRPr="00357DC5">
        <w:rPr>
          <w:rFonts w:eastAsia="Times New Roman" w:cs="Times New Roman"/>
          <w:bCs/>
          <w:color w:val="000000"/>
          <w:sz w:val="28"/>
          <w:szCs w:val="28"/>
          <w:lang w:eastAsia="lv-LV"/>
        </w:rPr>
        <w:t xml:space="preserve">Noteikumos iekļautas tiesību normas, kas izriet no Padomes 2016. gada 19. decembra Direktīvas 2017/159/ES, ar ko īsteno Nolīgumu, ar ko īsteno Starptautiskās Darba organizācijas 2007. gada Konvenciju par darbu zvejniecībā, kas noslēgts 2012. gada 21. maijā starp Eiropas Savienības Lauksaimniecības </w:t>
      </w:r>
      <w:r w:rsidRPr="00357DC5">
        <w:rPr>
          <w:rFonts w:eastAsia="Times New Roman" w:cs="Times New Roman"/>
          <w:bCs/>
          <w:color w:val="000000"/>
          <w:sz w:val="28"/>
          <w:szCs w:val="28"/>
          <w:lang w:eastAsia="lv-LV"/>
        </w:rPr>
        <w:lastRenderedPageBreak/>
        <w:t>kooperatīvu vispārējo konfederāciju (</w:t>
      </w:r>
      <w:r w:rsidRPr="00357DC5">
        <w:rPr>
          <w:rFonts w:eastAsia="Times New Roman" w:cs="Times New Roman"/>
          <w:bCs/>
          <w:i/>
          <w:iCs/>
          <w:color w:val="000000"/>
          <w:sz w:val="28"/>
          <w:szCs w:val="28"/>
          <w:lang w:eastAsia="lv-LV"/>
        </w:rPr>
        <w:t>COGECA</w:t>
      </w:r>
      <w:r w:rsidRPr="00357DC5">
        <w:rPr>
          <w:rFonts w:eastAsia="Times New Roman" w:cs="Times New Roman"/>
          <w:bCs/>
          <w:color w:val="000000"/>
          <w:sz w:val="28"/>
          <w:szCs w:val="28"/>
          <w:lang w:eastAsia="lv-LV"/>
        </w:rPr>
        <w:t>), Eiropas Transporta darbinieku federāciju (</w:t>
      </w:r>
      <w:r w:rsidRPr="00357DC5">
        <w:rPr>
          <w:rFonts w:eastAsia="Times New Roman" w:cs="Times New Roman"/>
          <w:bCs/>
          <w:i/>
          <w:iCs/>
          <w:color w:val="000000"/>
          <w:sz w:val="28"/>
          <w:szCs w:val="28"/>
          <w:lang w:eastAsia="lv-LV"/>
        </w:rPr>
        <w:t>ETDF</w:t>
      </w:r>
      <w:r w:rsidRPr="00357DC5">
        <w:rPr>
          <w:rFonts w:eastAsia="Times New Roman" w:cs="Times New Roman"/>
          <w:bCs/>
          <w:color w:val="000000"/>
          <w:sz w:val="28"/>
          <w:szCs w:val="28"/>
          <w:lang w:eastAsia="lv-LV"/>
        </w:rPr>
        <w:t xml:space="preserve">) un Eiropas Savienībā darbojošos Zvejnieku saimniecību nacionālo organizāciju asociāciju </w:t>
      </w:r>
      <w:bookmarkStart w:id="1" w:name="_GoBack"/>
      <w:bookmarkEnd w:id="1"/>
      <w:r w:rsidRPr="00357DC5">
        <w:rPr>
          <w:rFonts w:eastAsia="Times New Roman" w:cs="Times New Roman"/>
          <w:bCs/>
          <w:color w:val="000000"/>
          <w:sz w:val="28"/>
          <w:szCs w:val="28"/>
          <w:lang w:eastAsia="lv-LV"/>
        </w:rPr>
        <w:t>(</w:t>
      </w:r>
      <w:proofErr w:type="spellStart"/>
      <w:r w:rsidRPr="00357DC5">
        <w:rPr>
          <w:rFonts w:eastAsia="Times New Roman" w:cs="Times New Roman"/>
          <w:bCs/>
          <w:i/>
          <w:iCs/>
          <w:color w:val="000000"/>
          <w:sz w:val="28"/>
          <w:szCs w:val="28"/>
          <w:lang w:eastAsia="lv-LV"/>
        </w:rPr>
        <w:t>Europêche</w:t>
      </w:r>
      <w:proofErr w:type="spellEnd"/>
      <w:r w:rsidRPr="00357DC5">
        <w:rPr>
          <w:rFonts w:eastAsia="Times New Roman" w:cs="Times New Roman"/>
          <w:bCs/>
          <w:color w:val="000000"/>
          <w:sz w:val="28"/>
          <w:szCs w:val="28"/>
          <w:lang w:eastAsia="lv-LV"/>
        </w:rPr>
        <w:t>).</w:t>
      </w:r>
    </w:p>
    <w:p w:rsidR="00357DC5" w:rsidRDefault="00357DC5">
      <w:pPr>
        <w:spacing w:line="259" w:lineRule="auto"/>
        <w:jc w:val="both"/>
        <w:rPr>
          <w:rFonts w:eastAsia="Times New Roman" w:cs="Times New Roman"/>
          <w:bCs/>
          <w:color w:val="000000"/>
          <w:sz w:val="28"/>
          <w:szCs w:val="28"/>
          <w:lang w:eastAsia="lv-LV"/>
        </w:rPr>
      </w:pPr>
    </w:p>
    <w:p w:rsidR="00B1516B" w:rsidRPr="00357DC5" w:rsidRDefault="00B1516B">
      <w:pPr>
        <w:spacing w:line="259" w:lineRule="auto"/>
        <w:jc w:val="both"/>
        <w:rPr>
          <w:rFonts w:eastAsia="Times New Roman" w:cs="Times New Roman"/>
          <w:bCs/>
          <w:color w:val="000000"/>
          <w:sz w:val="28"/>
          <w:szCs w:val="28"/>
          <w:lang w:eastAsia="lv-LV"/>
        </w:rPr>
      </w:pPr>
    </w:p>
    <w:p w:rsidR="00C44069" w:rsidRPr="00357DC5" w:rsidRDefault="00B1516B">
      <w:pPr>
        <w:pStyle w:val="Pamattekstaatkpe3"/>
        <w:spacing w:after="0"/>
        <w:ind w:left="0" w:firstLine="0"/>
        <w:rPr>
          <w:sz w:val="28"/>
          <w:szCs w:val="28"/>
          <w:lang w:val="lv-LV"/>
        </w:rPr>
      </w:pPr>
      <w:r>
        <w:rPr>
          <w:sz w:val="28"/>
          <w:szCs w:val="28"/>
          <w:lang w:val="lv-LV"/>
        </w:rPr>
        <w:tab/>
      </w:r>
      <w:r w:rsidR="00357DC5" w:rsidRPr="00357DC5">
        <w:rPr>
          <w:sz w:val="28"/>
          <w:szCs w:val="28"/>
          <w:lang w:val="lv-LV"/>
        </w:rPr>
        <w:t>Ministru prezidents</w:t>
      </w:r>
      <w:r w:rsidR="00357DC5" w:rsidRPr="00357DC5">
        <w:rPr>
          <w:sz w:val="28"/>
          <w:szCs w:val="28"/>
          <w:lang w:val="lv-LV"/>
        </w:rPr>
        <w:tab/>
      </w:r>
      <w:r w:rsidR="00357DC5" w:rsidRPr="00357DC5">
        <w:rPr>
          <w:sz w:val="28"/>
          <w:szCs w:val="28"/>
          <w:lang w:val="lv-LV"/>
        </w:rPr>
        <w:tab/>
      </w:r>
      <w:r w:rsidR="00357DC5" w:rsidRPr="00357DC5">
        <w:rPr>
          <w:sz w:val="28"/>
          <w:szCs w:val="28"/>
          <w:lang w:val="lv-LV"/>
        </w:rPr>
        <w:tab/>
      </w:r>
      <w:r w:rsidR="00357DC5" w:rsidRPr="00357DC5">
        <w:rPr>
          <w:sz w:val="28"/>
          <w:szCs w:val="28"/>
          <w:lang w:val="lv-LV"/>
        </w:rPr>
        <w:tab/>
      </w:r>
      <w:r w:rsidR="00357DC5" w:rsidRPr="00357DC5">
        <w:rPr>
          <w:sz w:val="28"/>
          <w:szCs w:val="28"/>
          <w:lang w:val="lv-LV"/>
        </w:rPr>
        <w:tab/>
      </w:r>
      <w:r w:rsidR="00357DC5" w:rsidRPr="00357DC5">
        <w:rPr>
          <w:sz w:val="28"/>
          <w:szCs w:val="28"/>
          <w:lang w:val="lv-LV"/>
        </w:rPr>
        <w:tab/>
        <w:t>A.</w:t>
      </w:r>
      <w:r w:rsidR="00357DC5">
        <w:rPr>
          <w:sz w:val="28"/>
          <w:szCs w:val="28"/>
          <w:lang w:val="lv-LV"/>
        </w:rPr>
        <w:t xml:space="preserve"> </w:t>
      </w:r>
      <w:r w:rsidR="00357DC5" w:rsidRPr="00357DC5">
        <w:rPr>
          <w:sz w:val="28"/>
          <w:szCs w:val="28"/>
          <w:lang w:val="lv-LV"/>
        </w:rPr>
        <w:t>K.</w:t>
      </w:r>
      <w:r w:rsidR="00357DC5">
        <w:rPr>
          <w:sz w:val="28"/>
          <w:szCs w:val="28"/>
          <w:lang w:val="lv-LV"/>
        </w:rPr>
        <w:t xml:space="preserve"> </w:t>
      </w:r>
      <w:r w:rsidR="00357DC5" w:rsidRPr="00357DC5">
        <w:rPr>
          <w:sz w:val="28"/>
          <w:szCs w:val="28"/>
          <w:lang w:val="lv-LV"/>
        </w:rPr>
        <w:t>Kariņš</w:t>
      </w:r>
    </w:p>
    <w:p w:rsidR="00C44069" w:rsidRDefault="00C44069">
      <w:pPr>
        <w:rPr>
          <w:bCs/>
          <w:sz w:val="28"/>
          <w:szCs w:val="28"/>
        </w:rPr>
      </w:pPr>
    </w:p>
    <w:p w:rsidR="00357DC5" w:rsidRPr="00357DC5" w:rsidRDefault="00357DC5">
      <w:pPr>
        <w:rPr>
          <w:bCs/>
          <w:sz w:val="28"/>
          <w:szCs w:val="28"/>
        </w:rPr>
      </w:pPr>
    </w:p>
    <w:p w:rsidR="00C44069" w:rsidRPr="00357DC5" w:rsidRDefault="00B1516B">
      <w:pPr>
        <w:rPr>
          <w:rFonts w:eastAsia="Times New Roman" w:cs="Times New Roman"/>
          <w:b/>
          <w:bCs/>
          <w:color w:val="000000"/>
          <w:sz w:val="28"/>
          <w:szCs w:val="28"/>
          <w:lang w:eastAsia="lv-LV"/>
        </w:rPr>
      </w:pPr>
      <w:r>
        <w:rPr>
          <w:bCs/>
          <w:sz w:val="28"/>
          <w:szCs w:val="28"/>
        </w:rPr>
        <w:tab/>
      </w:r>
      <w:r w:rsidR="00357DC5" w:rsidRPr="00357DC5">
        <w:rPr>
          <w:bCs/>
          <w:sz w:val="28"/>
          <w:szCs w:val="28"/>
        </w:rPr>
        <w:t xml:space="preserve">Zemkopības ministrs </w:t>
      </w:r>
      <w:r w:rsidR="00357DC5" w:rsidRPr="00357DC5">
        <w:rPr>
          <w:bCs/>
          <w:sz w:val="28"/>
          <w:szCs w:val="28"/>
        </w:rPr>
        <w:tab/>
      </w:r>
      <w:r w:rsidR="00357DC5" w:rsidRPr="00357DC5">
        <w:rPr>
          <w:bCs/>
          <w:sz w:val="28"/>
          <w:szCs w:val="28"/>
        </w:rPr>
        <w:tab/>
      </w:r>
      <w:r w:rsidR="00357DC5" w:rsidRPr="00357DC5">
        <w:rPr>
          <w:bCs/>
          <w:sz w:val="28"/>
          <w:szCs w:val="28"/>
        </w:rPr>
        <w:tab/>
      </w:r>
      <w:r w:rsidR="00357DC5" w:rsidRPr="00357DC5">
        <w:rPr>
          <w:bCs/>
          <w:sz w:val="28"/>
          <w:szCs w:val="28"/>
        </w:rPr>
        <w:tab/>
      </w:r>
      <w:r w:rsidR="00357DC5" w:rsidRPr="00357DC5">
        <w:rPr>
          <w:bCs/>
          <w:sz w:val="28"/>
          <w:szCs w:val="28"/>
        </w:rPr>
        <w:tab/>
        <w:t>  </w:t>
      </w:r>
      <w:r w:rsidR="00357DC5" w:rsidRPr="00357DC5">
        <w:rPr>
          <w:bCs/>
          <w:sz w:val="28"/>
          <w:szCs w:val="28"/>
        </w:rPr>
        <w:tab/>
        <w:t>K.</w:t>
      </w:r>
      <w:r w:rsidR="00357DC5">
        <w:rPr>
          <w:bCs/>
          <w:sz w:val="28"/>
          <w:szCs w:val="28"/>
        </w:rPr>
        <w:t xml:space="preserve"> </w:t>
      </w:r>
      <w:r w:rsidR="00357DC5" w:rsidRPr="00357DC5">
        <w:rPr>
          <w:bCs/>
          <w:sz w:val="28"/>
          <w:szCs w:val="28"/>
        </w:rPr>
        <w:t>Gerhards</w:t>
      </w:r>
    </w:p>
    <w:p w:rsidR="00C44069" w:rsidRPr="00357DC5" w:rsidRDefault="00C44069">
      <w:pPr>
        <w:rPr>
          <w:rFonts w:eastAsia="Times New Roman" w:cs="Times New Roman"/>
          <w:color w:val="000000"/>
          <w:sz w:val="28"/>
          <w:szCs w:val="28"/>
          <w:lang w:eastAsia="lv-LV"/>
        </w:rPr>
      </w:pPr>
    </w:p>
    <w:p w:rsidR="00C44069" w:rsidRPr="00357DC5" w:rsidRDefault="00C44069">
      <w:pPr>
        <w:spacing w:after="0"/>
        <w:jc w:val="center"/>
        <w:rPr>
          <w:rFonts w:eastAsia="Times New Roman" w:cs="Times New Roman"/>
          <w:sz w:val="28"/>
          <w:szCs w:val="28"/>
          <w:lang w:eastAsia="lv-LV"/>
        </w:rPr>
      </w:pPr>
    </w:p>
    <w:sectPr w:rsidR="00C44069" w:rsidRPr="00357DC5" w:rsidSect="0081243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2B6" w:rsidRDefault="00357DC5">
      <w:pPr>
        <w:spacing w:after="0"/>
      </w:pPr>
      <w:r>
        <w:separator/>
      </w:r>
    </w:p>
  </w:endnote>
  <w:endnote w:type="continuationSeparator" w:id="0">
    <w:p w:rsidR="00D042B6" w:rsidRDefault="00357D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C5" w:rsidRPr="00357DC5" w:rsidRDefault="00357DC5">
    <w:pPr>
      <w:pStyle w:val="Kjene"/>
      <w:rPr>
        <w:sz w:val="20"/>
        <w:szCs w:val="20"/>
      </w:rPr>
    </w:pPr>
    <w:r w:rsidRPr="00357DC5">
      <w:rPr>
        <w:sz w:val="20"/>
        <w:szCs w:val="20"/>
      </w:rPr>
      <w:t>ZMNot_160320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C5" w:rsidRPr="00357DC5" w:rsidRDefault="00357DC5">
    <w:pPr>
      <w:pStyle w:val="Kjene"/>
      <w:rPr>
        <w:sz w:val="20"/>
        <w:szCs w:val="20"/>
      </w:rPr>
    </w:pPr>
    <w:r w:rsidRPr="00357DC5">
      <w:rPr>
        <w:sz w:val="20"/>
        <w:szCs w:val="20"/>
      </w:rPr>
      <w:t>ZMNot_160320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2B6" w:rsidRDefault="00357DC5">
      <w:pPr>
        <w:spacing w:after="0"/>
      </w:pPr>
      <w:r>
        <w:separator/>
      </w:r>
    </w:p>
  </w:footnote>
  <w:footnote w:type="continuationSeparator" w:id="0">
    <w:p w:rsidR="00D042B6" w:rsidRDefault="00357D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278313"/>
    </w:sdtPr>
    <w:sdtEndPr/>
    <w:sdtContent>
      <w:p w:rsidR="00C44069" w:rsidRDefault="00357DC5">
        <w:pPr>
          <w:pStyle w:val="Galvene"/>
          <w:jc w:val="center"/>
        </w:pPr>
        <w:r>
          <w:fldChar w:fldCharType="begin"/>
        </w:r>
        <w:r>
          <w:instrText>PAGE   \* MERGEFORMAT</w:instrText>
        </w:r>
        <w:r>
          <w:fldChar w:fldCharType="separate"/>
        </w:r>
        <w:r>
          <w:t>2</w:t>
        </w:r>
        <w:r>
          <w:fldChar w:fldCharType="end"/>
        </w:r>
      </w:p>
    </w:sdtContent>
  </w:sdt>
  <w:p w:rsidR="00C44069" w:rsidRDefault="00C4406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36E3"/>
    <w:multiLevelType w:val="multilevel"/>
    <w:tmpl w:val="290736E3"/>
    <w:lvl w:ilvl="0">
      <w:start w:val="1"/>
      <w:numFmt w:val="decimal"/>
      <w:lvlText w:val="%1."/>
      <w:lvlJc w:val="left"/>
      <w:pPr>
        <w:ind w:left="644" w:hanging="360"/>
      </w:pPr>
    </w:lvl>
    <w:lvl w:ilvl="1">
      <w:start w:val="1"/>
      <w:numFmt w:val="decimal"/>
      <w:isLgl/>
      <w:lvlText w:val="%1.%2."/>
      <w:lvlJc w:val="left"/>
      <w:pPr>
        <w:ind w:left="787" w:hanging="360"/>
      </w:pPr>
      <w:rPr>
        <w:rFonts w:hint="default"/>
        <w:b w:val="0"/>
        <w:bCs w:val="0"/>
      </w:rPr>
    </w:lvl>
    <w:lvl w:ilvl="2">
      <w:start w:val="1"/>
      <w:numFmt w:val="decimal"/>
      <w:isLgl/>
      <w:lvlText w:val="%1.%2.%3."/>
      <w:lvlJc w:val="left"/>
      <w:pPr>
        <w:ind w:left="1517" w:hanging="720"/>
      </w:pPr>
      <w:rPr>
        <w:rFonts w:hint="default"/>
      </w:rPr>
    </w:lvl>
    <w:lvl w:ilvl="3">
      <w:start w:val="1"/>
      <w:numFmt w:val="decimal"/>
      <w:isLgl/>
      <w:lvlText w:val="%1.%2.%3.%4."/>
      <w:lvlJc w:val="left"/>
      <w:pPr>
        <w:ind w:left="1877" w:hanging="72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2957" w:hanging="1080"/>
      </w:pPr>
      <w:rPr>
        <w:rFonts w:hint="default"/>
      </w:rPr>
    </w:lvl>
    <w:lvl w:ilvl="6">
      <w:start w:val="1"/>
      <w:numFmt w:val="decimal"/>
      <w:isLgl/>
      <w:lvlText w:val="%1.%2.%3.%4.%5.%6.%7."/>
      <w:lvlJc w:val="left"/>
      <w:pPr>
        <w:ind w:left="3677" w:hanging="1440"/>
      </w:pPr>
      <w:rPr>
        <w:rFonts w:hint="default"/>
      </w:rPr>
    </w:lvl>
    <w:lvl w:ilvl="7">
      <w:start w:val="1"/>
      <w:numFmt w:val="decimal"/>
      <w:isLgl/>
      <w:lvlText w:val="%1.%2.%3.%4.%5.%6.%7.%8."/>
      <w:lvlJc w:val="left"/>
      <w:pPr>
        <w:ind w:left="4037" w:hanging="1440"/>
      </w:pPr>
      <w:rPr>
        <w:rFonts w:hint="default"/>
      </w:rPr>
    </w:lvl>
    <w:lvl w:ilvl="8">
      <w:start w:val="1"/>
      <w:numFmt w:val="decimal"/>
      <w:isLgl/>
      <w:lvlText w:val="%1.%2.%3.%4.%5.%6.%7.%8.%9."/>
      <w:lvlJc w:val="left"/>
      <w:pPr>
        <w:ind w:left="475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624"/>
    <w:rsid w:val="000021AB"/>
    <w:rsid w:val="00002E5C"/>
    <w:rsid w:val="0000369F"/>
    <w:rsid w:val="00003827"/>
    <w:rsid w:val="00007877"/>
    <w:rsid w:val="000113DF"/>
    <w:rsid w:val="0001504E"/>
    <w:rsid w:val="0002311F"/>
    <w:rsid w:val="00023217"/>
    <w:rsid w:val="00024404"/>
    <w:rsid w:val="00024CE3"/>
    <w:rsid w:val="00025FBA"/>
    <w:rsid w:val="00027A20"/>
    <w:rsid w:val="000311A0"/>
    <w:rsid w:val="000322D7"/>
    <w:rsid w:val="00032C69"/>
    <w:rsid w:val="000346DC"/>
    <w:rsid w:val="00036756"/>
    <w:rsid w:val="00040673"/>
    <w:rsid w:val="0004363E"/>
    <w:rsid w:val="00050093"/>
    <w:rsid w:val="000554BC"/>
    <w:rsid w:val="00056FC3"/>
    <w:rsid w:val="000600E0"/>
    <w:rsid w:val="000658F0"/>
    <w:rsid w:val="00071F04"/>
    <w:rsid w:val="00071F4E"/>
    <w:rsid w:val="0007322B"/>
    <w:rsid w:val="00077E2B"/>
    <w:rsid w:val="00092D87"/>
    <w:rsid w:val="00093734"/>
    <w:rsid w:val="000967BE"/>
    <w:rsid w:val="000A3E2F"/>
    <w:rsid w:val="000A4001"/>
    <w:rsid w:val="000A560A"/>
    <w:rsid w:val="000A7D7F"/>
    <w:rsid w:val="000B3026"/>
    <w:rsid w:val="000B53FD"/>
    <w:rsid w:val="000B7AAE"/>
    <w:rsid w:val="000C1723"/>
    <w:rsid w:val="000C3ADF"/>
    <w:rsid w:val="000C70ED"/>
    <w:rsid w:val="000D5292"/>
    <w:rsid w:val="000D5990"/>
    <w:rsid w:val="000D5CEA"/>
    <w:rsid w:val="000D5FF1"/>
    <w:rsid w:val="000E0AF8"/>
    <w:rsid w:val="000E3A6A"/>
    <w:rsid w:val="000E5D33"/>
    <w:rsid w:val="000E711F"/>
    <w:rsid w:val="000F108E"/>
    <w:rsid w:val="000F1201"/>
    <w:rsid w:val="000F3DCF"/>
    <w:rsid w:val="000F423B"/>
    <w:rsid w:val="000F66DF"/>
    <w:rsid w:val="000F6ED5"/>
    <w:rsid w:val="00100696"/>
    <w:rsid w:val="001029F9"/>
    <w:rsid w:val="00105E5D"/>
    <w:rsid w:val="00120A9F"/>
    <w:rsid w:val="00120CDE"/>
    <w:rsid w:val="00123D5B"/>
    <w:rsid w:val="00124AE0"/>
    <w:rsid w:val="00131104"/>
    <w:rsid w:val="001322E1"/>
    <w:rsid w:val="00134028"/>
    <w:rsid w:val="0013557B"/>
    <w:rsid w:val="001408A5"/>
    <w:rsid w:val="00141915"/>
    <w:rsid w:val="001442C2"/>
    <w:rsid w:val="00145B65"/>
    <w:rsid w:val="00146C30"/>
    <w:rsid w:val="00147BAD"/>
    <w:rsid w:val="00152EC1"/>
    <w:rsid w:val="00154F40"/>
    <w:rsid w:val="00156DA1"/>
    <w:rsid w:val="00162762"/>
    <w:rsid w:val="00165D39"/>
    <w:rsid w:val="0017368C"/>
    <w:rsid w:val="00177435"/>
    <w:rsid w:val="0018035A"/>
    <w:rsid w:val="00180C1B"/>
    <w:rsid w:val="00184DBB"/>
    <w:rsid w:val="00186338"/>
    <w:rsid w:val="0019709D"/>
    <w:rsid w:val="001A4126"/>
    <w:rsid w:val="001A4692"/>
    <w:rsid w:val="001A5D79"/>
    <w:rsid w:val="001A68A1"/>
    <w:rsid w:val="001A7EFB"/>
    <w:rsid w:val="001B41BE"/>
    <w:rsid w:val="001B5D53"/>
    <w:rsid w:val="001C13DB"/>
    <w:rsid w:val="001C51A1"/>
    <w:rsid w:val="001C6792"/>
    <w:rsid w:val="001D11FF"/>
    <w:rsid w:val="001D652A"/>
    <w:rsid w:val="001E1501"/>
    <w:rsid w:val="001E3D8C"/>
    <w:rsid w:val="001E518C"/>
    <w:rsid w:val="001E72A9"/>
    <w:rsid w:val="001F5BC1"/>
    <w:rsid w:val="00202DEE"/>
    <w:rsid w:val="00206B73"/>
    <w:rsid w:val="00211CF6"/>
    <w:rsid w:val="002160B2"/>
    <w:rsid w:val="002175CD"/>
    <w:rsid w:val="002178E4"/>
    <w:rsid w:val="002253C3"/>
    <w:rsid w:val="00234D66"/>
    <w:rsid w:val="002407D5"/>
    <w:rsid w:val="00240A9D"/>
    <w:rsid w:val="00251F99"/>
    <w:rsid w:val="00254AE7"/>
    <w:rsid w:val="00255CC0"/>
    <w:rsid w:val="0025688D"/>
    <w:rsid w:val="00261849"/>
    <w:rsid w:val="00266F36"/>
    <w:rsid w:val="00270B48"/>
    <w:rsid w:val="002746E0"/>
    <w:rsid w:val="0027575B"/>
    <w:rsid w:val="00276B6E"/>
    <w:rsid w:val="002779AB"/>
    <w:rsid w:val="00283991"/>
    <w:rsid w:val="00284BB8"/>
    <w:rsid w:val="00291066"/>
    <w:rsid w:val="002945B1"/>
    <w:rsid w:val="002972F3"/>
    <w:rsid w:val="00297653"/>
    <w:rsid w:val="00297C31"/>
    <w:rsid w:val="002A2615"/>
    <w:rsid w:val="002A3CFF"/>
    <w:rsid w:val="002A4C8B"/>
    <w:rsid w:val="002A7070"/>
    <w:rsid w:val="002B7266"/>
    <w:rsid w:val="002B74B5"/>
    <w:rsid w:val="002B77FC"/>
    <w:rsid w:val="002C47CE"/>
    <w:rsid w:val="002C5DB8"/>
    <w:rsid w:val="002C6D37"/>
    <w:rsid w:val="002D0DAE"/>
    <w:rsid w:val="002D10E9"/>
    <w:rsid w:val="002D2818"/>
    <w:rsid w:val="002D3CF3"/>
    <w:rsid w:val="002D6C83"/>
    <w:rsid w:val="002E0F6D"/>
    <w:rsid w:val="002E4B16"/>
    <w:rsid w:val="002E6906"/>
    <w:rsid w:val="002E771C"/>
    <w:rsid w:val="002F021C"/>
    <w:rsid w:val="002F11B8"/>
    <w:rsid w:val="002F289C"/>
    <w:rsid w:val="002F4059"/>
    <w:rsid w:val="002F4A44"/>
    <w:rsid w:val="002F7141"/>
    <w:rsid w:val="00300AA5"/>
    <w:rsid w:val="00300B45"/>
    <w:rsid w:val="00301EC9"/>
    <w:rsid w:val="003021EB"/>
    <w:rsid w:val="00302593"/>
    <w:rsid w:val="00305132"/>
    <w:rsid w:val="00305EEF"/>
    <w:rsid w:val="00306DDB"/>
    <w:rsid w:val="00307089"/>
    <w:rsid w:val="00311C97"/>
    <w:rsid w:val="003136ED"/>
    <w:rsid w:val="00313C80"/>
    <w:rsid w:val="0031579B"/>
    <w:rsid w:val="00315A72"/>
    <w:rsid w:val="003221F6"/>
    <w:rsid w:val="003346BE"/>
    <w:rsid w:val="003405B7"/>
    <w:rsid w:val="00344EA2"/>
    <w:rsid w:val="00347DE8"/>
    <w:rsid w:val="00350CB4"/>
    <w:rsid w:val="00352F7C"/>
    <w:rsid w:val="003562AA"/>
    <w:rsid w:val="00357DC5"/>
    <w:rsid w:val="00361340"/>
    <w:rsid w:val="003614C7"/>
    <w:rsid w:val="0036633B"/>
    <w:rsid w:val="003677DE"/>
    <w:rsid w:val="00370949"/>
    <w:rsid w:val="00371D07"/>
    <w:rsid w:val="00371D3C"/>
    <w:rsid w:val="00372EB3"/>
    <w:rsid w:val="0037364B"/>
    <w:rsid w:val="00375EE3"/>
    <w:rsid w:val="00377CE7"/>
    <w:rsid w:val="00377D41"/>
    <w:rsid w:val="003858E6"/>
    <w:rsid w:val="00385E99"/>
    <w:rsid w:val="00386796"/>
    <w:rsid w:val="003905EF"/>
    <w:rsid w:val="003929DB"/>
    <w:rsid w:val="00397157"/>
    <w:rsid w:val="003979C9"/>
    <w:rsid w:val="00397FD0"/>
    <w:rsid w:val="003A19D0"/>
    <w:rsid w:val="003A299F"/>
    <w:rsid w:val="003A313E"/>
    <w:rsid w:val="003A4E49"/>
    <w:rsid w:val="003A59D8"/>
    <w:rsid w:val="003A6445"/>
    <w:rsid w:val="003B0C5B"/>
    <w:rsid w:val="003B3EE9"/>
    <w:rsid w:val="003B6331"/>
    <w:rsid w:val="003C1B66"/>
    <w:rsid w:val="003C4AB0"/>
    <w:rsid w:val="003C50BE"/>
    <w:rsid w:val="003C56A4"/>
    <w:rsid w:val="003C5BFE"/>
    <w:rsid w:val="003C68C4"/>
    <w:rsid w:val="003D0403"/>
    <w:rsid w:val="003D064B"/>
    <w:rsid w:val="003D17BE"/>
    <w:rsid w:val="003D35AE"/>
    <w:rsid w:val="003E1A78"/>
    <w:rsid w:val="003E1DEC"/>
    <w:rsid w:val="003E2962"/>
    <w:rsid w:val="003E5196"/>
    <w:rsid w:val="003E6D4C"/>
    <w:rsid w:val="003E6ED6"/>
    <w:rsid w:val="003F3126"/>
    <w:rsid w:val="003F48D8"/>
    <w:rsid w:val="003F4F74"/>
    <w:rsid w:val="003F5D20"/>
    <w:rsid w:val="00403383"/>
    <w:rsid w:val="00403587"/>
    <w:rsid w:val="00404BCA"/>
    <w:rsid w:val="00410488"/>
    <w:rsid w:val="0041186D"/>
    <w:rsid w:val="00412040"/>
    <w:rsid w:val="00413596"/>
    <w:rsid w:val="00414B7D"/>
    <w:rsid w:val="004234DC"/>
    <w:rsid w:val="00435BA6"/>
    <w:rsid w:val="00437754"/>
    <w:rsid w:val="00442054"/>
    <w:rsid w:val="00442B16"/>
    <w:rsid w:val="00444BEB"/>
    <w:rsid w:val="00445036"/>
    <w:rsid w:val="0045344B"/>
    <w:rsid w:val="004636EE"/>
    <w:rsid w:val="00463A73"/>
    <w:rsid w:val="0047535B"/>
    <w:rsid w:val="0047739E"/>
    <w:rsid w:val="00484E7A"/>
    <w:rsid w:val="00492BF4"/>
    <w:rsid w:val="00493DFC"/>
    <w:rsid w:val="00496FB7"/>
    <w:rsid w:val="004B0501"/>
    <w:rsid w:val="004B6D6A"/>
    <w:rsid w:val="004B7307"/>
    <w:rsid w:val="004C12C8"/>
    <w:rsid w:val="004C14C6"/>
    <w:rsid w:val="004C2681"/>
    <w:rsid w:val="004C4BE5"/>
    <w:rsid w:val="004C62FF"/>
    <w:rsid w:val="004D1D01"/>
    <w:rsid w:val="004D27FE"/>
    <w:rsid w:val="004D5977"/>
    <w:rsid w:val="004E32D6"/>
    <w:rsid w:val="004E3CC4"/>
    <w:rsid w:val="004E68FD"/>
    <w:rsid w:val="004F03FF"/>
    <w:rsid w:val="004F4679"/>
    <w:rsid w:val="004F5CB8"/>
    <w:rsid w:val="00501AC5"/>
    <w:rsid w:val="005053E4"/>
    <w:rsid w:val="00507551"/>
    <w:rsid w:val="00510100"/>
    <w:rsid w:val="00517A66"/>
    <w:rsid w:val="00521D2F"/>
    <w:rsid w:val="00522439"/>
    <w:rsid w:val="0052532B"/>
    <w:rsid w:val="00535DD3"/>
    <w:rsid w:val="00540D55"/>
    <w:rsid w:val="00551D71"/>
    <w:rsid w:val="00553D5F"/>
    <w:rsid w:val="005556F0"/>
    <w:rsid w:val="00560DB4"/>
    <w:rsid w:val="0056375E"/>
    <w:rsid w:val="00563E7B"/>
    <w:rsid w:val="00563FC8"/>
    <w:rsid w:val="00572B4B"/>
    <w:rsid w:val="00575550"/>
    <w:rsid w:val="005762B3"/>
    <w:rsid w:val="00576881"/>
    <w:rsid w:val="005776DA"/>
    <w:rsid w:val="005817AA"/>
    <w:rsid w:val="00583A1A"/>
    <w:rsid w:val="00583ACF"/>
    <w:rsid w:val="00591C74"/>
    <w:rsid w:val="00591EA8"/>
    <w:rsid w:val="00593E1C"/>
    <w:rsid w:val="005A0FAE"/>
    <w:rsid w:val="005A219B"/>
    <w:rsid w:val="005A3536"/>
    <w:rsid w:val="005A4085"/>
    <w:rsid w:val="005A585C"/>
    <w:rsid w:val="005A5F23"/>
    <w:rsid w:val="005A650D"/>
    <w:rsid w:val="005B0DBD"/>
    <w:rsid w:val="005B1BAC"/>
    <w:rsid w:val="005B2678"/>
    <w:rsid w:val="005C3C88"/>
    <w:rsid w:val="005C5127"/>
    <w:rsid w:val="005D0CCC"/>
    <w:rsid w:val="005D4EF6"/>
    <w:rsid w:val="005E13C5"/>
    <w:rsid w:val="005E3F74"/>
    <w:rsid w:val="005F1CE8"/>
    <w:rsid w:val="005F4DAC"/>
    <w:rsid w:val="006004A7"/>
    <w:rsid w:val="006020FD"/>
    <w:rsid w:val="00604B3F"/>
    <w:rsid w:val="00611CF1"/>
    <w:rsid w:val="006133FD"/>
    <w:rsid w:val="006165E8"/>
    <w:rsid w:val="00621243"/>
    <w:rsid w:val="00621B18"/>
    <w:rsid w:val="00623EAF"/>
    <w:rsid w:val="006245C3"/>
    <w:rsid w:val="0062585C"/>
    <w:rsid w:val="00625A24"/>
    <w:rsid w:val="006260B0"/>
    <w:rsid w:val="0063082E"/>
    <w:rsid w:val="00631B32"/>
    <w:rsid w:val="00635FBF"/>
    <w:rsid w:val="0063750F"/>
    <w:rsid w:val="006403F6"/>
    <w:rsid w:val="00641134"/>
    <w:rsid w:val="00641F8A"/>
    <w:rsid w:val="00643D27"/>
    <w:rsid w:val="00646EA6"/>
    <w:rsid w:val="006476CE"/>
    <w:rsid w:val="0065340E"/>
    <w:rsid w:val="006536DB"/>
    <w:rsid w:val="00653D64"/>
    <w:rsid w:val="006542A6"/>
    <w:rsid w:val="006547B6"/>
    <w:rsid w:val="0065598F"/>
    <w:rsid w:val="006614C1"/>
    <w:rsid w:val="006647FD"/>
    <w:rsid w:val="0066600C"/>
    <w:rsid w:val="00666509"/>
    <w:rsid w:val="00666765"/>
    <w:rsid w:val="00673409"/>
    <w:rsid w:val="00674C94"/>
    <w:rsid w:val="006765A4"/>
    <w:rsid w:val="00676CA5"/>
    <w:rsid w:val="006825ED"/>
    <w:rsid w:val="00683373"/>
    <w:rsid w:val="0068345C"/>
    <w:rsid w:val="0068633C"/>
    <w:rsid w:val="006955D4"/>
    <w:rsid w:val="00697D9F"/>
    <w:rsid w:val="00697F12"/>
    <w:rsid w:val="006A1813"/>
    <w:rsid w:val="006A27D5"/>
    <w:rsid w:val="006A4631"/>
    <w:rsid w:val="006A5A29"/>
    <w:rsid w:val="006A71BD"/>
    <w:rsid w:val="006B0086"/>
    <w:rsid w:val="006B12DB"/>
    <w:rsid w:val="006B3A00"/>
    <w:rsid w:val="006C0248"/>
    <w:rsid w:val="006C033E"/>
    <w:rsid w:val="006C1BB7"/>
    <w:rsid w:val="006C3898"/>
    <w:rsid w:val="006C5329"/>
    <w:rsid w:val="006C6FC6"/>
    <w:rsid w:val="006D1483"/>
    <w:rsid w:val="006D5C62"/>
    <w:rsid w:val="006D7FD8"/>
    <w:rsid w:val="006E14A0"/>
    <w:rsid w:val="006E6091"/>
    <w:rsid w:val="006F223E"/>
    <w:rsid w:val="006F39C2"/>
    <w:rsid w:val="006F4B27"/>
    <w:rsid w:val="006F6FAD"/>
    <w:rsid w:val="0070001F"/>
    <w:rsid w:val="007001EC"/>
    <w:rsid w:val="007011AE"/>
    <w:rsid w:val="00703B5B"/>
    <w:rsid w:val="00706586"/>
    <w:rsid w:val="00710278"/>
    <w:rsid w:val="007117C6"/>
    <w:rsid w:val="00713409"/>
    <w:rsid w:val="0072243C"/>
    <w:rsid w:val="00723753"/>
    <w:rsid w:val="00724AE5"/>
    <w:rsid w:val="007253CA"/>
    <w:rsid w:val="00726371"/>
    <w:rsid w:val="00732941"/>
    <w:rsid w:val="007345FC"/>
    <w:rsid w:val="00735E51"/>
    <w:rsid w:val="00742006"/>
    <w:rsid w:val="00746B1C"/>
    <w:rsid w:val="00747495"/>
    <w:rsid w:val="00752BEA"/>
    <w:rsid w:val="007537B0"/>
    <w:rsid w:val="00753979"/>
    <w:rsid w:val="00756A46"/>
    <w:rsid w:val="00756C71"/>
    <w:rsid w:val="00756FEE"/>
    <w:rsid w:val="0076022E"/>
    <w:rsid w:val="007618C3"/>
    <w:rsid w:val="0076335D"/>
    <w:rsid w:val="007705F7"/>
    <w:rsid w:val="00773306"/>
    <w:rsid w:val="00776663"/>
    <w:rsid w:val="00781FCC"/>
    <w:rsid w:val="00783F7D"/>
    <w:rsid w:val="00784131"/>
    <w:rsid w:val="00787938"/>
    <w:rsid w:val="007911A7"/>
    <w:rsid w:val="00792EC9"/>
    <w:rsid w:val="00797E92"/>
    <w:rsid w:val="00797F46"/>
    <w:rsid w:val="007A5118"/>
    <w:rsid w:val="007B01F5"/>
    <w:rsid w:val="007B12A5"/>
    <w:rsid w:val="007B18BB"/>
    <w:rsid w:val="007B3C5C"/>
    <w:rsid w:val="007B6607"/>
    <w:rsid w:val="007C0961"/>
    <w:rsid w:val="007C2057"/>
    <w:rsid w:val="007D6D28"/>
    <w:rsid w:val="007E16F1"/>
    <w:rsid w:val="007E5E82"/>
    <w:rsid w:val="007F321A"/>
    <w:rsid w:val="007F38A1"/>
    <w:rsid w:val="007F3D83"/>
    <w:rsid w:val="007F5981"/>
    <w:rsid w:val="007F7ECF"/>
    <w:rsid w:val="00800CB7"/>
    <w:rsid w:val="0080340B"/>
    <w:rsid w:val="0080411B"/>
    <w:rsid w:val="00807C7E"/>
    <w:rsid w:val="00812431"/>
    <w:rsid w:val="00812E8A"/>
    <w:rsid w:val="00814570"/>
    <w:rsid w:val="008234C0"/>
    <w:rsid w:val="00823E33"/>
    <w:rsid w:val="008242C7"/>
    <w:rsid w:val="008263DA"/>
    <w:rsid w:val="00830021"/>
    <w:rsid w:val="00836BED"/>
    <w:rsid w:val="00837FAD"/>
    <w:rsid w:val="008443A4"/>
    <w:rsid w:val="008445DC"/>
    <w:rsid w:val="008453EC"/>
    <w:rsid w:val="0085140B"/>
    <w:rsid w:val="008538D7"/>
    <w:rsid w:val="00862209"/>
    <w:rsid w:val="00862407"/>
    <w:rsid w:val="00863124"/>
    <w:rsid w:val="00870579"/>
    <w:rsid w:val="00874F70"/>
    <w:rsid w:val="00876749"/>
    <w:rsid w:val="008777D1"/>
    <w:rsid w:val="00884A81"/>
    <w:rsid w:val="00884EC3"/>
    <w:rsid w:val="00885DE5"/>
    <w:rsid w:val="0089098F"/>
    <w:rsid w:val="00893FA8"/>
    <w:rsid w:val="00895E63"/>
    <w:rsid w:val="008A287E"/>
    <w:rsid w:val="008A2BF5"/>
    <w:rsid w:val="008A3D55"/>
    <w:rsid w:val="008A44CF"/>
    <w:rsid w:val="008A648F"/>
    <w:rsid w:val="008B16FF"/>
    <w:rsid w:val="008B495B"/>
    <w:rsid w:val="008B6ADE"/>
    <w:rsid w:val="008C4953"/>
    <w:rsid w:val="008C7058"/>
    <w:rsid w:val="008C7179"/>
    <w:rsid w:val="008D40B6"/>
    <w:rsid w:val="008D43F0"/>
    <w:rsid w:val="008D4BD7"/>
    <w:rsid w:val="008E3598"/>
    <w:rsid w:val="008E5C2F"/>
    <w:rsid w:val="008E692F"/>
    <w:rsid w:val="008E69B5"/>
    <w:rsid w:val="008E6CE1"/>
    <w:rsid w:val="008F085E"/>
    <w:rsid w:val="008F2F53"/>
    <w:rsid w:val="008F5244"/>
    <w:rsid w:val="008F6740"/>
    <w:rsid w:val="008F7EAB"/>
    <w:rsid w:val="009054FF"/>
    <w:rsid w:val="00905C2D"/>
    <w:rsid w:val="009060B2"/>
    <w:rsid w:val="00906796"/>
    <w:rsid w:val="00910269"/>
    <w:rsid w:val="00913B49"/>
    <w:rsid w:val="00913BB1"/>
    <w:rsid w:val="009141C1"/>
    <w:rsid w:val="00916EFB"/>
    <w:rsid w:val="009173AC"/>
    <w:rsid w:val="0091774A"/>
    <w:rsid w:val="0092133F"/>
    <w:rsid w:val="00923AA1"/>
    <w:rsid w:val="009245EB"/>
    <w:rsid w:val="00925540"/>
    <w:rsid w:val="009301E8"/>
    <w:rsid w:val="00931E8D"/>
    <w:rsid w:val="00933364"/>
    <w:rsid w:val="00936F8A"/>
    <w:rsid w:val="009408AF"/>
    <w:rsid w:val="00943F2C"/>
    <w:rsid w:val="00944D50"/>
    <w:rsid w:val="0094706F"/>
    <w:rsid w:val="00947BCA"/>
    <w:rsid w:val="00950472"/>
    <w:rsid w:val="00951534"/>
    <w:rsid w:val="009520F5"/>
    <w:rsid w:val="009540C8"/>
    <w:rsid w:val="00955FBC"/>
    <w:rsid w:val="009571EC"/>
    <w:rsid w:val="00957DB7"/>
    <w:rsid w:val="0096009E"/>
    <w:rsid w:val="009602E2"/>
    <w:rsid w:val="00961995"/>
    <w:rsid w:val="0097460E"/>
    <w:rsid w:val="00980475"/>
    <w:rsid w:val="00991976"/>
    <w:rsid w:val="00991994"/>
    <w:rsid w:val="00994402"/>
    <w:rsid w:val="00996AF3"/>
    <w:rsid w:val="009A17F9"/>
    <w:rsid w:val="009A4849"/>
    <w:rsid w:val="009A6FE2"/>
    <w:rsid w:val="009A72CF"/>
    <w:rsid w:val="009B04B6"/>
    <w:rsid w:val="009B2900"/>
    <w:rsid w:val="009B300A"/>
    <w:rsid w:val="009B459F"/>
    <w:rsid w:val="009B6CEC"/>
    <w:rsid w:val="009C04C7"/>
    <w:rsid w:val="009C163B"/>
    <w:rsid w:val="009C1912"/>
    <w:rsid w:val="009C312E"/>
    <w:rsid w:val="009C3850"/>
    <w:rsid w:val="009C3AF9"/>
    <w:rsid w:val="009D0466"/>
    <w:rsid w:val="009D29D9"/>
    <w:rsid w:val="009D5DF2"/>
    <w:rsid w:val="009D7C3C"/>
    <w:rsid w:val="009E1521"/>
    <w:rsid w:val="009E160A"/>
    <w:rsid w:val="009F1C03"/>
    <w:rsid w:val="009F3ED4"/>
    <w:rsid w:val="009F4E46"/>
    <w:rsid w:val="009F6A7B"/>
    <w:rsid w:val="00A03569"/>
    <w:rsid w:val="00A040A6"/>
    <w:rsid w:val="00A14C33"/>
    <w:rsid w:val="00A20743"/>
    <w:rsid w:val="00A27AB5"/>
    <w:rsid w:val="00A34684"/>
    <w:rsid w:val="00A34BDC"/>
    <w:rsid w:val="00A34F14"/>
    <w:rsid w:val="00A35AF8"/>
    <w:rsid w:val="00A42A22"/>
    <w:rsid w:val="00A4646C"/>
    <w:rsid w:val="00A47882"/>
    <w:rsid w:val="00A54778"/>
    <w:rsid w:val="00A57863"/>
    <w:rsid w:val="00A614DA"/>
    <w:rsid w:val="00A63613"/>
    <w:rsid w:val="00A64CD3"/>
    <w:rsid w:val="00A720BC"/>
    <w:rsid w:val="00A721F6"/>
    <w:rsid w:val="00A724F9"/>
    <w:rsid w:val="00A72CCA"/>
    <w:rsid w:val="00A74EA7"/>
    <w:rsid w:val="00A804D8"/>
    <w:rsid w:val="00A86E92"/>
    <w:rsid w:val="00A8723C"/>
    <w:rsid w:val="00A92107"/>
    <w:rsid w:val="00A930A7"/>
    <w:rsid w:val="00A97184"/>
    <w:rsid w:val="00AA1CAC"/>
    <w:rsid w:val="00AB07E2"/>
    <w:rsid w:val="00AB4EA2"/>
    <w:rsid w:val="00AB71B1"/>
    <w:rsid w:val="00AC0C24"/>
    <w:rsid w:val="00AC26FE"/>
    <w:rsid w:val="00AC29F7"/>
    <w:rsid w:val="00AC2C1E"/>
    <w:rsid w:val="00AC52AC"/>
    <w:rsid w:val="00AC5762"/>
    <w:rsid w:val="00AC70ED"/>
    <w:rsid w:val="00AD0320"/>
    <w:rsid w:val="00AD1750"/>
    <w:rsid w:val="00AD3561"/>
    <w:rsid w:val="00AD59A0"/>
    <w:rsid w:val="00AD5F3B"/>
    <w:rsid w:val="00AD5F9D"/>
    <w:rsid w:val="00AE6135"/>
    <w:rsid w:val="00AF0240"/>
    <w:rsid w:val="00AF0DDB"/>
    <w:rsid w:val="00AF0F4E"/>
    <w:rsid w:val="00AF5CA3"/>
    <w:rsid w:val="00B13180"/>
    <w:rsid w:val="00B131C6"/>
    <w:rsid w:val="00B1516B"/>
    <w:rsid w:val="00B15910"/>
    <w:rsid w:val="00B21453"/>
    <w:rsid w:val="00B23B51"/>
    <w:rsid w:val="00B24024"/>
    <w:rsid w:val="00B24F0C"/>
    <w:rsid w:val="00B26A90"/>
    <w:rsid w:val="00B32818"/>
    <w:rsid w:val="00B41EC1"/>
    <w:rsid w:val="00B43225"/>
    <w:rsid w:val="00B523FD"/>
    <w:rsid w:val="00B52AAB"/>
    <w:rsid w:val="00B53573"/>
    <w:rsid w:val="00B566E3"/>
    <w:rsid w:val="00B57932"/>
    <w:rsid w:val="00B650CD"/>
    <w:rsid w:val="00B65CF8"/>
    <w:rsid w:val="00B714A2"/>
    <w:rsid w:val="00B73043"/>
    <w:rsid w:val="00B767B2"/>
    <w:rsid w:val="00B82EB2"/>
    <w:rsid w:val="00B830F4"/>
    <w:rsid w:val="00B90780"/>
    <w:rsid w:val="00B91779"/>
    <w:rsid w:val="00B92DDF"/>
    <w:rsid w:val="00B950F1"/>
    <w:rsid w:val="00BA0850"/>
    <w:rsid w:val="00BA520E"/>
    <w:rsid w:val="00BB05A0"/>
    <w:rsid w:val="00BB261B"/>
    <w:rsid w:val="00BB6DFB"/>
    <w:rsid w:val="00BC2808"/>
    <w:rsid w:val="00BC3B6C"/>
    <w:rsid w:val="00BC3FBD"/>
    <w:rsid w:val="00BC66CC"/>
    <w:rsid w:val="00BD19D6"/>
    <w:rsid w:val="00BE3613"/>
    <w:rsid w:val="00BF0027"/>
    <w:rsid w:val="00BF0E5A"/>
    <w:rsid w:val="00C00021"/>
    <w:rsid w:val="00C0629C"/>
    <w:rsid w:val="00C11511"/>
    <w:rsid w:val="00C155F8"/>
    <w:rsid w:val="00C16E4A"/>
    <w:rsid w:val="00C24E7F"/>
    <w:rsid w:val="00C26116"/>
    <w:rsid w:val="00C30579"/>
    <w:rsid w:val="00C30FF4"/>
    <w:rsid w:val="00C31A68"/>
    <w:rsid w:val="00C3369C"/>
    <w:rsid w:val="00C379B6"/>
    <w:rsid w:val="00C43CA1"/>
    <w:rsid w:val="00C43DA8"/>
    <w:rsid w:val="00C44069"/>
    <w:rsid w:val="00C46816"/>
    <w:rsid w:val="00C50ADA"/>
    <w:rsid w:val="00C5152E"/>
    <w:rsid w:val="00C6431E"/>
    <w:rsid w:val="00C64D46"/>
    <w:rsid w:val="00C6590C"/>
    <w:rsid w:val="00C72396"/>
    <w:rsid w:val="00C73E5C"/>
    <w:rsid w:val="00C74847"/>
    <w:rsid w:val="00C76A5B"/>
    <w:rsid w:val="00C80A25"/>
    <w:rsid w:val="00C815E6"/>
    <w:rsid w:val="00C815EF"/>
    <w:rsid w:val="00C83C79"/>
    <w:rsid w:val="00C8754E"/>
    <w:rsid w:val="00C87B93"/>
    <w:rsid w:val="00C92587"/>
    <w:rsid w:val="00C92933"/>
    <w:rsid w:val="00CA2B6D"/>
    <w:rsid w:val="00CB24D2"/>
    <w:rsid w:val="00CB50A2"/>
    <w:rsid w:val="00CB5773"/>
    <w:rsid w:val="00CB7441"/>
    <w:rsid w:val="00CD1947"/>
    <w:rsid w:val="00CD2FD6"/>
    <w:rsid w:val="00CD5CDB"/>
    <w:rsid w:val="00CE0574"/>
    <w:rsid w:val="00CE7067"/>
    <w:rsid w:val="00CE7E71"/>
    <w:rsid w:val="00CF11B9"/>
    <w:rsid w:val="00CF3743"/>
    <w:rsid w:val="00D00625"/>
    <w:rsid w:val="00D0134B"/>
    <w:rsid w:val="00D038C3"/>
    <w:rsid w:val="00D042B6"/>
    <w:rsid w:val="00D05A9E"/>
    <w:rsid w:val="00D106FF"/>
    <w:rsid w:val="00D13B5D"/>
    <w:rsid w:val="00D14275"/>
    <w:rsid w:val="00D145EB"/>
    <w:rsid w:val="00D15A09"/>
    <w:rsid w:val="00D20875"/>
    <w:rsid w:val="00D2237E"/>
    <w:rsid w:val="00D24FDF"/>
    <w:rsid w:val="00D27718"/>
    <w:rsid w:val="00D3137D"/>
    <w:rsid w:val="00D31518"/>
    <w:rsid w:val="00D36711"/>
    <w:rsid w:val="00D444A6"/>
    <w:rsid w:val="00D44C0F"/>
    <w:rsid w:val="00D44CE9"/>
    <w:rsid w:val="00D4767E"/>
    <w:rsid w:val="00D47C53"/>
    <w:rsid w:val="00D55534"/>
    <w:rsid w:val="00D55FAE"/>
    <w:rsid w:val="00D57C57"/>
    <w:rsid w:val="00D60009"/>
    <w:rsid w:val="00D601CA"/>
    <w:rsid w:val="00D75C3B"/>
    <w:rsid w:val="00D8219E"/>
    <w:rsid w:val="00DA55C5"/>
    <w:rsid w:val="00DA7447"/>
    <w:rsid w:val="00DB0596"/>
    <w:rsid w:val="00DB0D92"/>
    <w:rsid w:val="00DC3DA1"/>
    <w:rsid w:val="00DC59BA"/>
    <w:rsid w:val="00DC64F4"/>
    <w:rsid w:val="00DC6887"/>
    <w:rsid w:val="00DD0433"/>
    <w:rsid w:val="00DD186A"/>
    <w:rsid w:val="00DD1986"/>
    <w:rsid w:val="00DD5DC2"/>
    <w:rsid w:val="00DF0B57"/>
    <w:rsid w:val="00DF149B"/>
    <w:rsid w:val="00DF36DD"/>
    <w:rsid w:val="00DF506C"/>
    <w:rsid w:val="00DF51C6"/>
    <w:rsid w:val="00DF6F51"/>
    <w:rsid w:val="00E0058B"/>
    <w:rsid w:val="00E02BDC"/>
    <w:rsid w:val="00E02EF5"/>
    <w:rsid w:val="00E03D9D"/>
    <w:rsid w:val="00E041FD"/>
    <w:rsid w:val="00E10D90"/>
    <w:rsid w:val="00E10EB6"/>
    <w:rsid w:val="00E12C44"/>
    <w:rsid w:val="00E1654C"/>
    <w:rsid w:val="00E250C2"/>
    <w:rsid w:val="00E311C5"/>
    <w:rsid w:val="00E32110"/>
    <w:rsid w:val="00E334FA"/>
    <w:rsid w:val="00E34880"/>
    <w:rsid w:val="00E44595"/>
    <w:rsid w:val="00E448AC"/>
    <w:rsid w:val="00E44D41"/>
    <w:rsid w:val="00E4638F"/>
    <w:rsid w:val="00E470D6"/>
    <w:rsid w:val="00E479B7"/>
    <w:rsid w:val="00E509E6"/>
    <w:rsid w:val="00E512AE"/>
    <w:rsid w:val="00E51EE9"/>
    <w:rsid w:val="00E52789"/>
    <w:rsid w:val="00E56579"/>
    <w:rsid w:val="00E61B98"/>
    <w:rsid w:val="00E623E7"/>
    <w:rsid w:val="00E64C22"/>
    <w:rsid w:val="00E72C75"/>
    <w:rsid w:val="00E768EB"/>
    <w:rsid w:val="00E77013"/>
    <w:rsid w:val="00E82A31"/>
    <w:rsid w:val="00E83B1C"/>
    <w:rsid w:val="00E863FA"/>
    <w:rsid w:val="00E87BF3"/>
    <w:rsid w:val="00E87C35"/>
    <w:rsid w:val="00E90C99"/>
    <w:rsid w:val="00E92BDD"/>
    <w:rsid w:val="00E96862"/>
    <w:rsid w:val="00E973A1"/>
    <w:rsid w:val="00E97B26"/>
    <w:rsid w:val="00EA0CF9"/>
    <w:rsid w:val="00EA0D6A"/>
    <w:rsid w:val="00EA1FBB"/>
    <w:rsid w:val="00EA5973"/>
    <w:rsid w:val="00EA5E8C"/>
    <w:rsid w:val="00EB0816"/>
    <w:rsid w:val="00EB147D"/>
    <w:rsid w:val="00EB5387"/>
    <w:rsid w:val="00EB6340"/>
    <w:rsid w:val="00EC34FE"/>
    <w:rsid w:val="00EC36F8"/>
    <w:rsid w:val="00EC542A"/>
    <w:rsid w:val="00ED0076"/>
    <w:rsid w:val="00ED0741"/>
    <w:rsid w:val="00ED3479"/>
    <w:rsid w:val="00ED6B03"/>
    <w:rsid w:val="00ED7568"/>
    <w:rsid w:val="00ED79F9"/>
    <w:rsid w:val="00ED7D40"/>
    <w:rsid w:val="00EE1CAF"/>
    <w:rsid w:val="00EE26F3"/>
    <w:rsid w:val="00EE432F"/>
    <w:rsid w:val="00EE5630"/>
    <w:rsid w:val="00EE6CB7"/>
    <w:rsid w:val="00EF679A"/>
    <w:rsid w:val="00F00580"/>
    <w:rsid w:val="00F034EC"/>
    <w:rsid w:val="00F03B02"/>
    <w:rsid w:val="00F07163"/>
    <w:rsid w:val="00F07275"/>
    <w:rsid w:val="00F11EAD"/>
    <w:rsid w:val="00F12FD3"/>
    <w:rsid w:val="00F134DE"/>
    <w:rsid w:val="00F21292"/>
    <w:rsid w:val="00F21785"/>
    <w:rsid w:val="00F24613"/>
    <w:rsid w:val="00F26873"/>
    <w:rsid w:val="00F30D7E"/>
    <w:rsid w:val="00F31E2C"/>
    <w:rsid w:val="00F3346B"/>
    <w:rsid w:val="00F406C0"/>
    <w:rsid w:val="00F42232"/>
    <w:rsid w:val="00F42365"/>
    <w:rsid w:val="00F50044"/>
    <w:rsid w:val="00F55305"/>
    <w:rsid w:val="00F60A53"/>
    <w:rsid w:val="00F66A55"/>
    <w:rsid w:val="00F710D4"/>
    <w:rsid w:val="00F77694"/>
    <w:rsid w:val="00F806D5"/>
    <w:rsid w:val="00F83E99"/>
    <w:rsid w:val="00F9755C"/>
    <w:rsid w:val="00FA00DD"/>
    <w:rsid w:val="00FA295C"/>
    <w:rsid w:val="00FA347E"/>
    <w:rsid w:val="00FB0624"/>
    <w:rsid w:val="00FB07A5"/>
    <w:rsid w:val="00FB1311"/>
    <w:rsid w:val="00FB57DF"/>
    <w:rsid w:val="00FB5BA3"/>
    <w:rsid w:val="00FB6E44"/>
    <w:rsid w:val="00FB70C1"/>
    <w:rsid w:val="00FC1ACD"/>
    <w:rsid w:val="00FC2A41"/>
    <w:rsid w:val="00FC3EB8"/>
    <w:rsid w:val="00FC450F"/>
    <w:rsid w:val="00FC6B7A"/>
    <w:rsid w:val="00FD0E8E"/>
    <w:rsid w:val="00FD264A"/>
    <w:rsid w:val="00FD3A25"/>
    <w:rsid w:val="00FD48F8"/>
    <w:rsid w:val="00FD5130"/>
    <w:rsid w:val="00FE2C4F"/>
    <w:rsid w:val="00FE3251"/>
    <w:rsid w:val="00FE3547"/>
    <w:rsid w:val="00FE40E6"/>
    <w:rsid w:val="00FE5370"/>
    <w:rsid w:val="00FE6F49"/>
    <w:rsid w:val="00FF0879"/>
    <w:rsid w:val="00FF193F"/>
    <w:rsid w:val="00FF2415"/>
    <w:rsid w:val="00FF5CA0"/>
    <w:rsid w:val="00FF6FAD"/>
    <w:rsid w:val="00FF75DC"/>
    <w:rsid w:val="1855028E"/>
    <w:rsid w:val="18E50394"/>
    <w:rsid w:val="2B96692A"/>
    <w:rsid w:val="32E12B8B"/>
    <w:rsid w:val="369768C6"/>
    <w:rsid w:val="3CA00AB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B629B-3AD9-48B0-87D8-563D463D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pacing w:line="240" w:lineRule="auto"/>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qFormat/>
    <w:pPr>
      <w:spacing w:after="0"/>
    </w:pPr>
    <w:rPr>
      <w:rFonts w:ascii="Segoe UI" w:hAnsi="Segoe UI" w:cs="Segoe UI"/>
      <w:sz w:val="18"/>
      <w:szCs w:val="18"/>
    </w:rPr>
  </w:style>
  <w:style w:type="paragraph" w:styleId="Pamattekstaatkpe3">
    <w:name w:val="Body Text Indent 3"/>
    <w:basedOn w:val="Parasts"/>
    <w:link w:val="Pamattekstaatkpe3Rakstz"/>
    <w:uiPriority w:val="99"/>
    <w:unhideWhenUsed/>
    <w:qFormat/>
    <w:pPr>
      <w:spacing w:after="120"/>
      <w:ind w:left="283" w:firstLine="720"/>
      <w:jc w:val="both"/>
    </w:pPr>
    <w:rPr>
      <w:rFonts w:eastAsia="Times New Roman" w:cs="Times New Roman"/>
      <w:sz w:val="16"/>
      <w:szCs w:val="16"/>
      <w:lang w:val="zh-CN"/>
    </w:rPr>
  </w:style>
  <w:style w:type="paragraph" w:styleId="Komentrateksts">
    <w:name w:val="annotation text"/>
    <w:basedOn w:val="Parasts"/>
    <w:link w:val="KomentratekstsRakstz"/>
    <w:uiPriority w:val="99"/>
    <w:unhideWhenUsed/>
    <w:qFormat/>
    <w:rPr>
      <w:sz w:val="20"/>
      <w:szCs w:val="20"/>
    </w:rPr>
  </w:style>
  <w:style w:type="paragraph" w:styleId="Komentratma">
    <w:name w:val="annotation subject"/>
    <w:basedOn w:val="Komentrateksts"/>
    <w:next w:val="Komentrateksts"/>
    <w:link w:val="KomentratmaRakstz"/>
    <w:uiPriority w:val="99"/>
    <w:semiHidden/>
    <w:unhideWhenUsed/>
    <w:qFormat/>
    <w:rPr>
      <w:b/>
      <w:bCs/>
    </w:rPr>
  </w:style>
  <w:style w:type="paragraph" w:styleId="Kjene">
    <w:name w:val="footer"/>
    <w:basedOn w:val="Parasts"/>
    <w:link w:val="KjeneRakstz"/>
    <w:uiPriority w:val="99"/>
    <w:unhideWhenUsed/>
    <w:qFormat/>
    <w:pPr>
      <w:tabs>
        <w:tab w:val="center" w:pos="4153"/>
        <w:tab w:val="right" w:pos="8306"/>
      </w:tabs>
      <w:spacing w:after="0"/>
    </w:pPr>
  </w:style>
  <w:style w:type="paragraph" w:styleId="Galvene">
    <w:name w:val="header"/>
    <w:basedOn w:val="Parasts"/>
    <w:link w:val="GalveneRakstz"/>
    <w:uiPriority w:val="99"/>
    <w:unhideWhenUsed/>
    <w:qFormat/>
    <w:pPr>
      <w:tabs>
        <w:tab w:val="center" w:pos="4153"/>
        <w:tab w:val="right" w:pos="8306"/>
      </w:tabs>
      <w:spacing w:after="0"/>
    </w:pPr>
  </w:style>
  <w:style w:type="character" w:styleId="Komentraatsauce">
    <w:name w:val="annotation reference"/>
    <w:basedOn w:val="Noklusjumarindkopasfonts"/>
    <w:uiPriority w:val="99"/>
    <w:semiHidden/>
    <w:unhideWhenUsed/>
    <w:qFormat/>
    <w:rPr>
      <w:sz w:val="16"/>
      <w:szCs w:val="16"/>
    </w:rPr>
  </w:style>
  <w:style w:type="character" w:styleId="Hipersaite">
    <w:name w:val="Hyperlink"/>
    <w:basedOn w:val="Noklusjumarindkopasfonts"/>
    <w:uiPriority w:val="99"/>
    <w:semiHidden/>
    <w:unhideWhenUsed/>
    <w:qFormat/>
    <w:rPr>
      <w:color w:val="0000FF"/>
      <w:u w:val="single"/>
    </w:rPr>
  </w:style>
  <w:style w:type="paragraph" w:customStyle="1" w:styleId="msonormal0">
    <w:name w:val="msonormal"/>
    <w:basedOn w:val="Parasts"/>
    <w:qFormat/>
    <w:pPr>
      <w:spacing w:before="100" w:beforeAutospacing="1" w:after="100" w:afterAutospacing="1"/>
    </w:pPr>
    <w:rPr>
      <w:rFonts w:eastAsia="Times New Roman" w:cs="Times New Roman"/>
      <w:szCs w:val="24"/>
      <w:lang w:eastAsia="lv-LV"/>
    </w:rPr>
  </w:style>
  <w:style w:type="paragraph" w:customStyle="1" w:styleId="doc-ti">
    <w:name w:val="doc-ti"/>
    <w:basedOn w:val="Parasts"/>
    <w:qFormat/>
    <w:pPr>
      <w:spacing w:before="100" w:beforeAutospacing="1" w:after="100" w:afterAutospacing="1"/>
    </w:pPr>
    <w:rPr>
      <w:rFonts w:eastAsia="Times New Roman" w:cs="Times New Roman"/>
      <w:szCs w:val="24"/>
      <w:lang w:eastAsia="lv-LV"/>
    </w:rPr>
  </w:style>
  <w:style w:type="paragraph" w:customStyle="1" w:styleId="Parasts1">
    <w:name w:val="Parasts1"/>
    <w:basedOn w:val="Parasts"/>
    <w:qFormat/>
    <w:pPr>
      <w:spacing w:before="100" w:beforeAutospacing="1" w:after="100" w:afterAutospacing="1"/>
    </w:pPr>
    <w:rPr>
      <w:rFonts w:eastAsia="Times New Roman" w:cs="Times New Roman"/>
      <w:szCs w:val="24"/>
      <w:lang w:eastAsia="lv-LV"/>
    </w:rPr>
  </w:style>
  <w:style w:type="character" w:customStyle="1" w:styleId="italic">
    <w:name w:val="italic"/>
    <w:basedOn w:val="Noklusjumarindkopasfonts"/>
    <w:qFormat/>
  </w:style>
  <w:style w:type="paragraph" w:customStyle="1" w:styleId="ti-section-1">
    <w:name w:val="ti-section-1"/>
    <w:basedOn w:val="Parasts"/>
    <w:qFormat/>
    <w:pPr>
      <w:spacing w:before="100" w:beforeAutospacing="1" w:after="100" w:afterAutospacing="1"/>
    </w:pPr>
    <w:rPr>
      <w:rFonts w:eastAsia="Times New Roman" w:cs="Times New Roman"/>
      <w:szCs w:val="24"/>
      <w:lang w:eastAsia="lv-LV"/>
    </w:rPr>
  </w:style>
  <w:style w:type="paragraph" w:customStyle="1" w:styleId="ti-section-2">
    <w:name w:val="ti-section-2"/>
    <w:basedOn w:val="Parasts"/>
    <w:qFormat/>
    <w:pPr>
      <w:spacing w:before="100" w:beforeAutospacing="1" w:after="100" w:afterAutospacing="1"/>
    </w:pPr>
    <w:rPr>
      <w:rFonts w:eastAsia="Times New Roman" w:cs="Times New Roman"/>
      <w:szCs w:val="24"/>
      <w:lang w:eastAsia="lv-LV"/>
    </w:rPr>
  </w:style>
  <w:style w:type="character" w:customStyle="1" w:styleId="bold">
    <w:name w:val="bold"/>
    <w:basedOn w:val="Noklusjumarindkopasfonts"/>
    <w:qFormat/>
  </w:style>
  <w:style w:type="paragraph" w:customStyle="1" w:styleId="ti-art">
    <w:name w:val="ti-art"/>
    <w:basedOn w:val="Parasts"/>
    <w:qFormat/>
    <w:pPr>
      <w:spacing w:before="100" w:beforeAutospacing="1" w:after="100" w:afterAutospacing="1"/>
    </w:pPr>
    <w:rPr>
      <w:rFonts w:eastAsia="Times New Roman" w:cs="Times New Roman"/>
      <w:szCs w:val="24"/>
      <w:lang w:eastAsia="lv-LV"/>
    </w:rPr>
  </w:style>
  <w:style w:type="paragraph" w:customStyle="1" w:styleId="signatory">
    <w:name w:val="signatory"/>
    <w:basedOn w:val="Parasts"/>
    <w:qFormat/>
    <w:pPr>
      <w:spacing w:before="100" w:beforeAutospacing="1" w:after="100" w:afterAutospacing="1"/>
    </w:pPr>
    <w:rPr>
      <w:rFonts w:eastAsia="Times New Roman" w:cs="Times New Roman"/>
      <w:szCs w:val="24"/>
      <w:lang w:eastAsia="lv-LV"/>
    </w:rPr>
  </w:style>
  <w:style w:type="paragraph" w:customStyle="1" w:styleId="ti-grseq-1">
    <w:name w:val="ti-grseq-1"/>
    <w:basedOn w:val="Parasts"/>
    <w:qFormat/>
    <w:pPr>
      <w:spacing w:before="100" w:beforeAutospacing="1" w:after="100" w:afterAutospacing="1"/>
    </w:pPr>
    <w:rPr>
      <w:rFonts w:eastAsia="Times New Roman" w:cs="Times New Roman"/>
      <w:szCs w:val="24"/>
      <w:lang w:eastAsia="lv-LV"/>
    </w:rPr>
  </w:style>
  <w:style w:type="paragraph" w:customStyle="1" w:styleId="tv213">
    <w:name w:val="tv213"/>
    <w:basedOn w:val="Parasts"/>
    <w:qFormat/>
    <w:pPr>
      <w:spacing w:before="100" w:beforeAutospacing="1" w:after="100" w:afterAutospacing="1"/>
    </w:pPr>
    <w:rPr>
      <w:rFonts w:eastAsia="Times New Roman" w:cs="Times New Roman"/>
      <w:szCs w:val="24"/>
      <w:lang w:eastAsia="lv-LV"/>
    </w:rPr>
  </w:style>
  <w:style w:type="character" w:customStyle="1" w:styleId="GalveneRakstz">
    <w:name w:val="Galvene Rakstz."/>
    <w:basedOn w:val="Noklusjumarindkopasfonts"/>
    <w:link w:val="Galvene"/>
    <w:uiPriority w:val="99"/>
    <w:qFormat/>
    <w:rPr>
      <w:rFonts w:ascii="Times New Roman" w:hAnsi="Times New Roman"/>
      <w:sz w:val="24"/>
    </w:rPr>
  </w:style>
  <w:style w:type="character" w:customStyle="1" w:styleId="KjeneRakstz">
    <w:name w:val="Kājene Rakstz."/>
    <w:basedOn w:val="Noklusjumarindkopasfonts"/>
    <w:link w:val="Kjene"/>
    <w:uiPriority w:val="99"/>
    <w:qFormat/>
    <w:rPr>
      <w:rFonts w:ascii="Times New Roman" w:hAnsi="Times New Roman"/>
      <w:sz w:val="24"/>
    </w:rPr>
  </w:style>
  <w:style w:type="character" w:customStyle="1" w:styleId="KomentratekstsRakstz">
    <w:name w:val="Komentāra teksts Rakstz."/>
    <w:basedOn w:val="Noklusjumarindkopasfonts"/>
    <w:link w:val="Komentrateksts"/>
    <w:uiPriority w:val="99"/>
    <w:qFormat/>
    <w:rPr>
      <w:rFonts w:ascii="Times New Roman" w:hAnsi="Times New Roman"/>
      <w:sz w:val="20"/>
      <w:szCs w:val="20"/>
    </w:rPr>
  </w:style>
  <w:style w:type="character" w:customStyle="1" w:styleId="KomentratmaRakstz">
    <w:name w:val="Komentāra tēma Rakstz."/>
    <w:basedOn w:val="KomentratekstsRakstz"/>
    <w:link w:val="Komentratma"/>
    <w:uiPriority w:val="99"/>
    <w:semiHidden/>
    <w:qFormat/>
    <w:rPr>
      <w:rFonts w:ascii="Times New Roman" w:hAnsi="Times New Roman"/>
      <w:b/>
      <w:bCs/>
      <w:sz w:val="20"/>
      <w:szCs w:val="20"/>
    </w:rPr>
  </w:style>
  <w:style w:type="character" w:customStyle="1" w:styleId="BalontekstsRakstz">
    <w:name w:val="Balonteksts Rakstz."/>
    <w:basedOn w:val="Noklusjumarindkopasfonts"/>
    <w:link w:val="Balonteksts"/>
    <w:uiPriority w:val="99"/>
    <w:semiHidden/>
    <w:qFormat/>
    <w:rPr>
      <w:rFonts w:ascii="Segoe UI" w:hAnsi="Segoe UI" w:cs="Segoe UI"/>
      <w:sz w:val="18"/>
      <w:szCs w:val="18"/>
    </w:rPr>
  </w:style>
  <w:style w:type="paragraph" w:styleId="Sarakstarindkopa">
    <w:name w:val="List Paragraph"/>
    <w:basedOn w:val="Parasts"/>
    <w:uiPriority w:val="34"/>
    <w:qFormat/>
    <w:pPr>
      <w:ind w:left="720"/>
      <w:contextualSpacing/>
    </w:pPr>
  </w:style>
  <w:style w:type="character" w:customStyle="1" w:styleId="Pamattekstaatkpe3Rakstz">
    <w:name w:val="Pamatteksta atkāpe 3 Rakstz."/>
    <w:basedOn w:val="Noklusjumarindkopasfonts"/>
    <w:link w:val="Pamattekstaatkpe3"/>
    <w:uiPriority w:val="99"/>
    <w:qFormat/>
    <w:rPr>
      <w:rFonts w:ascii="Times New Roman" w:eastAsia="Times New Roman" w:hAnsi="Times New Roman" w:cs="Times New Roman"/>
      <w:sz w:val="16"/>
      <w:szCs w:val="16"/>
      <w:lang w:val="zh-CN"/>
    </w:rPr>
  </w:style>
  <w:style w:type="paragraph" w:customStyle="1" w:styleId="Parasts2">
    <w:name w:val="Parasts2"/>
    <w:basedOn w:val="Parasts"/>
    <w:qFormat/>
    <w:pPr>
      <w:spacing w:before="100" w:beforeAutospacing="1" w:after="100" w:afterAutospacing="1"/>
    </w:pPr>
    <w:rPr>
      <w:rFonts w:eastAsia="Times New Roman" w:cs="Times New Roman"/>
      <w:szCs w:val="24"/>
      <w:lang w:eastAsia="lv-LV"/>
    </w:rPr>
  </w:style>
  <w:style w:type="paragraph" w:customStyle="1" w:styleId="Revision1">
    <w:name w:val="Revision1"/>
    <w:hidden/>
    <w:uiPriority w:val="99"/>
    <w:semiHidden/>
    <w:qFormat/>
    <w:pPr>
      <w:spacing w:after="0" w:line="240" w:lineRule="auto"/>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178FB6-2640-4DEE-846B-545976F1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11323</Words>
  <Characters>6455</Characters>
  <Application>Microsoft Office Word</Application>
  <DocSecurity>0</DocSecurity>
  <Lines>53</Lines>
  <Paragraphs>35</Paragraphs>
  <ScaleCrop>false</ScaleCrop>
  <Company>Zemkopības ministrija</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Zvejnieku nodarbināšanas kārtība uz zvejas kuģiem</dc:title>
  <dc:subject>Noteikumu projekts</dc:subject>
  <dc:creator>Santa Jansone</dc:creator>
  <dc:description>Jansone 67027533_x000d_
santa.jansone@zm.gov.lv</dc:description>
  <cp:lastModifiedBy>Kristiāna Sebre</cp:lastModifiedBy>
  <cp:revision>32</cp:revision>
  <cp:lastPrinted>2019-11-06T07:45:00Z</cp:lastPrinted>
  <dcterms:created xsi:type="dcterms:W3CDTF">2020-03-04T09:47:00Z</dcterms:created>
  <dcterms:modified xsi:type="dcterms:W3CDTF">2020-03-16T11:28:00Z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