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E92B" w14:textId="77777777" w:rsidR="008440AD" w:rsidRDefault="008440AD" w:rsidP="008440AD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0E471028" w14:textId="77777777" w:rsidR="008440AD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82FC83" w14:textId="77777777" w:rsidR="00351279" w:rsidRPr="006C1702" w:rsidRDefault="00351279" w:rsidP="003512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702">
        <w:rPr>
          <w:rFonts w:ascii="Times New Roman" w:eastAsia="Times New Roman" w:hAnsi="Times New Roman" w:cs="Times New Roman"/>
          <w:sz w:val="28"/>
          <w:szCs w:val="28"/>
        </w:rPr>
        <w:t>2020. gada     . martā</w:t>
      </w:r>
      <w:r w:rsidRPr="006C1702">
        <w:rPr>
          <w:rFonts w:ascii="Times New Roman" w:eastAsia="Times New Roman" w:hAnsi="Times New Roman" w:cs="Times New Roman"/>
          <w:sz w:val="28"/>
          <w:szCs w:val="28"/>
        </w:rPr>
        <w:tab/>
        <w:t xml:space="preserve">Rīkojums Nr.    </w:t>
      </w:r>
    </w:p>
    <w:p w14:paraId="6E1E0481" w14:textId="77777777" w:rsidR="00351279" w:rsidRPr="006C1702" w:rsidRDefault="00351279" w:rsidP="003512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702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6C1702">
        <w:rPr>
          <w:rFonts w:ascii="Times New Roman" w:eastAsia="Times New Roman" w:hAnsi="Times New Roman" w:cs="Times New Roman"/>
          <w:sz w:val="28"/>
          <w:szCs w:val="28"/>
        </w:rPr>
        <w:tab/>
        <w:t>(prot. Nr.           .§)</w:t>
      </w:r>
    </w:p>
    <w:p w14:paraId="109FBDAE" w14:textId="77777777" w:rsidR="00351279" w:rsidRPr="006C1702" w:rsidRDefault="00351279" w:rsidP="0035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66F1BC28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3530D4">
        <w:rPr>
          <w:rFonts w:ascii="Times New Roman" w:hAnsi="Times New Roman" w:cs="Times New Roman"/>
          <w:b/>
          <w:bCs/>
          <w:sz w:val="28"/>
          <w:szCs w:val="28"/>
        </w:rPr>
        <w:t>Jelgavas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="00B93D56">
        <w:rPr>
          <w:rFonts w:ascii="Times New Roman" w:hAnsi="Times New Roman" w:cs="Times New Roman"/>
          <w:b/>
          <w:bCs/>
          <w:sz w:val="28"/>
          <w:szCs w:val="28"/>
        </w:rPr>
        <w:t>Grīvas ceļš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B8A4B1" w14:textId="5D64D967" w:rsidR="00A83FB7" w:rsidRDefault="00A83FB7" w:rsidP="00B0166E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05DCA">
        <w:rPr>
          <w:rFonts w:ascii="Times New Roman" w:hAnsi="Times New Roman"/>
          <w:sz w:val="28"/>
          <w:szCs w:val="28"/>
        </w:rPr>
        <w:t>Jelgavas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</w:t>
      </w:r>
      <w:r w:rsidR="00A05DCA">
        <w:rPr>
          <w:rFonts w:ascii="Times New Roman" w:hAnsi="Times New Roman"/>
          <w:sz w:val="28"/>
          <w:szCs w:val="28"/>
        </w:rPr>
        <w:t>pašvaldības</w:t>
      </w:r>
      <w:r w:rsidRPr="00164567">
        <w:rPr>
          <w:rFonts w:ascii="Times New Roman" w:hAnsi="Times New Roman"/>
          <w:sz w:val="28"/>
          <w:szCs w:val="28"/>
        </w:rPr>
        <w:t xml:space="preserve">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B93D56">
        <w:rPr>
          <w:rFonts w:ascii="Times New Roman" w:hAnsi="Times New Roman"/>
          <w:sz w:val="28"/>
          <w:szCs w:val="28"/>
        </w:rPr>
        <w:t>Grīvas ceļš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B93D56">
        <w:rPr>
          <w:rFonts w:ascii="Times New Roman" w:hAnsi="Times New Roman"/>
          <w:sz w:val="28"/>
          <w:szCs w:val="28"/>
        </w:rPr>
        <w:t>5462 007 0130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B93D56">
        <w:rPr>
          <w:rFonts w:ascii="Times New Roman" w:hAnsi="Times New Roman"/>
          <w:sz w:val="28"/>
          <w:szCs w:val="28"/>
        </w:rPr>
        <w:t>5462 007 0128</w:t>
      </w:r>
      <w:r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B93D56">
        <w:rPr>
          <w:rFonts w:ascii="Times New Roman" w:hAnsi="Times New Roman"/>
          <w:sz w:val="28"/>
          <w:szCs w:val="28"/>
        </w:rPr>
        <w:t>0,45</w:t>
      </w:r>
      <w:r w:rsidR="00A05DCA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985AFF">
        <w:rPr>
          <w:rFonts w:ascii="Times New Roman" w:hAnsi="Times New Roman"/>
          <w:sz w:val="28"/>
          <w:szCs w:val="28"/>
        </w:rPr>
        <w:t>–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B93D56">
        <w:rPr>
          <w:rFonts w:ascii="Times New Roman" w:hAnsi="Times New Roman"/>
          <w:sz w:val="28"/>
          <w:szCs w:val="28"/>
        </w:rPr>
        <w:t>Līvbērzes</w:t>
      </w:r>
      <w:r w:rsidR="0058616F">
        <w:rPr>
          <w:rFonts w:ascii="Times New Roman" w:hAnsi="Times New Roman"/>
          <w:sz w:val="28"/>
          <w:szCs w:val="28"/>
        </w:rPr>
        <w:t xml:space="preserve"> pagastā, </w:t>
      </w:r>
      <w:r w:rsidR="00A05DCA">
        <w:rPr>
          <w:rFonts w:ascii="Times New Roman" w:hAnsi="Times New Roman"/>
          <w:sz w:val="28"/>
          <w:szCs w:val="28"/>
        </w:rPr>
        <w:t>J</w:t>
      </w:r>
      <w:r w:rsidR="003530D4">
        <w:rPr>
          <w:rFonts w:ascii="Times New Roman" w:hAnsi="Times New Roman"/>
          <w:sz w:val="28"/>
          <w:szCs w:val="28"/>
        </w:rPr>
        <w:t>elgavas</w:t>
      </w:r>
      <w:r w:rsidR="0058616F">
        <w:rPr>
          <w:rFonts w:ascii="Times New Roman" w:hAnsi="Times New Roman"/>
          <w:sz w:val="28"/>
          <w:szCs w:val="28"/>
        </w:rPr>
        <w:t xml:space="preserve"> novadā</w:t>
      </w:r>
      <w:r w:rsidR="00651F84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164567" w:rsidRDefault="002F2EF0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2E482091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punktā minēto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5958CC8C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A05DCA">
        <w:rPr>
          <w:rFonts w:ascii="Times New Roman" w:eastAsia="Times New Roman" w:hAnsi="Times New Roman" w:cs="Times New Roman"/>
          <w:sz w:val="28"/>
          <w:szCs w:val="28"/>
        </w:rPr>
        <w:t>J</w:t>
      </w:r>
      <w:r w:rsidR="003530D4">
        <w:rPr>
          <w:rFonts w:ascii="Times New Roman" w:eastAsia="Times New Roman" w:hAnsi="Times New Roman" w:cs="Times New Roman"/>
          <w:sz w:val="28"/>
          <w:szCs w:val="28"/>
        </w:rPr>
        <w:t>elgavas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3F64" w14:textId="0093CFE9" w:rsidR="005E55C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u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4" w14:textId="10F15AF8" w:rsidR="00130AB0" w:rsidRPr="006D531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521BD619" w14:textId="58C94871" w:rsidR="005E55C5" w:rsidRP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ierakstīt atzīmi par aizliegumu atsavināt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 un apgrūtināt to ar lietu tiesībām.</w:t>
      </w:r>
    </w:p>
    <w:p w14:paraId="00B8A4B5" w14:textId="28A81F17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BD7259" w14:textId="77777777" w:rsidR="005C096B" w:rsidRDefault="005C096B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51B9F4" w14:textId="77777777" w:rsidR="00351279" w:rsidRPr="006C1702" w:rsidRDefault="00351279" w:rsidP="00351279">
      <w:pPr>
        <w:pStyle w:val="Sarakstarindkopa"/>
        <w:spacing w:after="100" w:afterAutospacing="1"/>
        <w:ind w:left="426"/>
        <w:jc w:val="both"/>
        <w:rPr>
          <w:bCs/>
          <w:sz w:val="28"/>
          <w:szCs w:val="28"/>
        </w:rPr>
      </w:pPr>
    </w:p>
    <w:p w14:paraId="53579AAF" w14:textId="77777777" w:rsidR="00351279" w:rsidRPr="006C1702" w:rsidRDefault="00351279" w:rsidP="00351279">
      <w:pPr>
        <w:pStyle w:val="Sarakstarindkopa"/>
        <w:spacing w:after="100" w:afterAutospacing="1"/>
        <w:ind w:left="426"/>
        <w:jc w:val="both"/>
        <w:rPr>
          <w:bCs/>
          <w:sz w:val="28"/>
          <w:szCs w:val="28"/>
        </w:rPr>
      </w:pPr>
      <w:r w:rsidRPr="006C1702">
        <w:rPr>
          <w:bCs/>
          <w:sz w:val="28"/>
          <w:szCs w:val="28"/>
        </w:rPr>
        <w:t>Ministru prezidents</w:t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  <w:t>A. K. Kariņš</w:t>
      </w:r>
    </w:p>
    <w:p w14:paraId="62D60BA1" w14:textId="77777777" w:rsidR="00351279" w:rsidRPr="006C1702" w:rsidRDefault="00351279" w:rsidP="00351279">
      <w:pPr>
        <w:pStyle w:val="Sarakstarindkopa"/>
        <w:spacing w:after="100" w:afterAutospacing="1"/>
        <w:ind w:left="426"/>
        <w:jc w:val="both"/>
        <w:rPr>
          <w:bCs/>
          <w:sz w:val="28"/>
          <w:szCs w:val="28"/>
        </w:rPr>
      </w:pPr>
    </w:p>
    <w:p w14:paraId="48891A72" w14:textId="77777777" w:rsidR="00351279" w:rsidRPr="006C1702" w:rsidRDefault="00351279" w:rsidP="00351279">
      <w:pPr>
        <w:pStyle w:val="Sarakstarindkopa"/>
        <w:spacing w:after="100" w:afterAutospacing="1"/>
        <w:ind w:left="426"/>
        <w:jc w:val="both"/>
        <w:rPr>
          <w:bCs/>
          <w:sz w:val="28"/>
          <w:szCs w:val="28"/>
        </w:rPr>
      </w:pPr>
    </w:p>
    <w:p w14:paraId="4EC86406" w14:textId="77777777" w:rsidR="00351279" w:rsidRPr="006C1702" w:rsidRDefault="00351279" w:rsidP="00351279">
      <w:pPr>
        <w:pStyle w:val="Sarakstarindkopa"/>
        <w:spacing w:before="100" w:beforeAutospacing="1" w:after="100" w:afterAutospacing="1"/>
        <w:ind w:left="426"/>
        <w:jc w:val="both"/>
        <w:rPr>
          <w:sz w:val="28"/>
          <w:szCs w:val="28"/>
        </w:rPr>
      </w:pPr>
      <w:r w:rsidRPr="006C1702">
        <w:rPr>
          <w:bCs/>
          <w:sz w:val="28"/>
          <w:szCs w:val="28"/>
        </w:rPr>
        <w:t>Zemkopības ministrs</w:t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  <w:t>K. Gerhards</w:t>
      </w:r>
    </w:p>
    <w:p w14:paraId="00B8A4B7" w14:textId="77777777" w:rsidR="00130AB0" w:rsidRPr="007A6C27" w:rsidRDefault="00130AB0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30AB0" w:rsidRPr="007A6C27" w:rsidSect="00793E0B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FE550" w14:textId="77777777" w:rsidR="0029167C" w:rsidRDefault="0029167C" w:rsidP="0096482A">
      <w:pPr>
        <w:spacing w:after="0" w:line="240" w:lineRule="auto"/>
      </w:pPr>
      <w:r>
        <w:separator/>
      </w:r>
    </w:p>
  </w:endnote>
  <w:endnote w:type="continuationSeparator" w:id="0">
    <w:p w14:paraId="61FDD01D" w14:textId="77777777" w:rsidR="0029167C" w:rsidRDefault="0029167C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F685" w14:textId="245FC365" w:rsidR="00351279" w:rsidRPr="00793E0B" w:rsidRDefault="00793E0B" w:rsidP="00793E0B">
    <w:pPr>
      <w:pStyle w:val="Kjene"/>
    </w:pPr>
    <w:r w:rsidRPr="00793E0B">
      <w:rPr>
        <w:rFonts w:ascii="Times New Roman" w:hAnsi="Times New Roman" w:cs="Times New Roman"/>
        <w:sz w:val="20"/>
        <w:szCs w:val="20"/>
      </w:rPr>
      <w:t>ZMrik_160320_Jelgavas_n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D3A3B" w14:textId="77777777" w:rsidR="0029167C" w:rsidRDefault="0029167C" w:rsidP="0096482A">
      <w:pPr>
        <w:spacing w:after="0" w:line="240" w:lineRule="auto"/>
      </w:pPr>
      <w:r>
        <w:separator/>
      </w:r>
    </w:p>
  </w:footnote>
  <w:footnote w:type="continuationSeparator" w:id="0">
    <w:p w14:paraId="584A75EF" w14:textId="77777777" w:rsidR="0029167C" w:rsidRDefault="0029167C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387E" w14:textId="77777777" w:rsidR="00561699" w:rsidRPr="003629D6" w:rsidRDefault="00561699">
    <w:pPr>
      <w:pStyle w:val="Galvene"/>
      <w:rPr>
        <w:rFonts w:ascii="Times New Roman" w:hAnsi="Times New Roman" w:cs="Times New Roman"/>
        <w:sz w:val="24"/>
        <w:szCs w:val="24"/>
      </w:rPr>
    </w:pPr>
  </w:p>
  <w:p w14:paraId="7D2B3E8C" w14:textId="484ECCB9" w:rsidR="00561699" w:rsidRDefault="005616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308E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167C"/>
    <w:rsid w:val="002939C4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1F47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1279"/>
    <w:rsid w:val="003526A6"/>
    <w:rsid w:val="003530D4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6473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26C2F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C079A"/>
    <w:rsid w:val="005C096B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F84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D5310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93E0B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70005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5AFF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05DCA"/>
    <w:rsid w:val="00A2283C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3D56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0F4F"/>
    <w:rsid w:val="00CA1D0D"/>
    <w:rsid w:val="00CA3B33"/>
    <w:rsid w:val="00CA64AE"/>
    <w:rsid w:val="00CB4116"/>
    <w:rsid w:val="00CB650C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4A73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3495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C50AF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B8A4AA"/>
  <w15:docId w15:val="{35D728BD-F729-4E2E-BD7F-1DCFF4DA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Jelgavas novada pašvaldības nekustamā īpašuma "Grīvas ceļš" pārņemšanu valsts īpašumā”</vt:lpstr>
      <vt:lpstr>Ministru kabineta rīkojuma projekts „Par Jelgavas novada pašvaldības nekustamā īpašuma "Grīvas ceļš" pārņemšanu valsts īpašumā”</vt:lpstr>
    </vt:vector>
  </TitlesOfParts>
  <Company>Zemkopības ministrija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Jelgavas novada pašvaldības nekustamā īpašuma "Grīvas ceļš" pārņemšanu valsts īpašumā”</dc:title>
  <dc:subject>Rīkojuma projekts</dc:subject>
  <dc:creator>Tamāra Rasnača</dc:creator>
  <dc:description>Rasnača 67027517
tamara.rasnaca@zm.gov.lv</dc:description>
  <cp:lastModifiedBy>Kristiāna Sebre</cp:lastModifiedBy>
  <cp:revision>3</cp:revision>
  <cp:lastPrinted>2019-04-24T07:01:00Z</cp:lastPrinted>
  <dcterms:created xsi:type="dcterms:W3CDTF">2020-03-10T10:22:00Z</dcterms:created>
  <dcterms:modified xsi:type="dcterms:W3CDTF">2020-03-16T07:59:00Z</dcterms:modified>
</cp:coreProperties>
</file>