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A858" w14:textId="77777777" w:rsidR="00320A64" w:rsidRPr="00132192" w:rsidRDefault="00320A64" w:rsidP="00320A64">
      <w:pPr>
        <w:pStyle w:val="naisc"/>
        <w:spacing w:before="0" w:after="0"/>
        <w:rPr>
          <w:b/>
          <w:sz w:val="28"/>
          <w:szCs w:val="28"/>
          <w:lang w:val="lv-LV"/>
        </w:rPr>
      </w:pPr>
      <w:bookmarkStart w:id="0" w:name="_GoBack"/>
      <w:bookmarkEnd w:id="0"/>
      <w:r w:rsidRPr="00132192">
        <w:rPr>
          <w:b/>
          <w:sz w:val="28"/>
          <w:szCs w:val="28"/>
          <w:lang w:val="lv-LV"/>
        </w:rPr>
        <w:t>Ministru kabineta rīkojuma projekta</w:t>
      </w:r>
    </w:p>
    <w:p w14:paraId="6AD90405" w14:textId="77777777" w:rsidR="00320A64" w:rsidRPr="00132192" w:rsidRDefault="00320A64" w:rsidP="00320A64">
      <w:pPr>
        <w:jc w:val="center"/>
        <w:rPr>
          <w:rFonts w:ascii="Times New Roman" w:eastAsia="Calibri" w:hAnsi="Times New Roman" w:cs="Times New Roman"/>
          <w:b/>
          <w:sz w:val="28"/>
          <w:szCs w:val="28"/>
        </w:rPr>
      </w:pPr>
      <w:r w:rsidRPr="00132192">
        <w:rPr>
          <w:rFonts w:ascii="Times New Roman" w:eastAsia="Calibri" w:hAnsi="Times New Roman" w:cs="Times New Roman"/>
          <w:b/>
          <w:sz w:val="28"/>
          <w:szCs w:val="28"/>
        </w:rPr>
        <w:t xml:space="preserve">„Par nacionālās koordinācijas mehānismu Latvijas kā vadošās dalībvalsts uzdevumu veikšanai Eiropas Savienības dalībvalstu konsorcijā Eiropas Savienības robežu pārvaldības programmas Centrālāzijai </w:t>
      </w:r>
      <w:r w:rsidR="0085531E" w:rsidRPr="00132192">
        <w:rPr>
          <w:rFonts w:ascii="Times New Roman" w:eastAsia="Calibri" w:hAnsi="Times New Roman" w:cs="Times New Roman"/>
          <w:b/>
          <w:sz w:val="28"/>
          <w:szCs w:val="28"/>
        </w:rPr>
        <w:t>10</w:t>
      </w:r>
      <w:r w:rsidRPr="00132192">
        <w:rPr>
          <w:rFonts w:ascii="Times New Roman" w:eastAsia="Calibri" w:hAnsi="Times New Roman" w:cs="Times New Roman"/>
          <w:b/>
          <w:sz w:val="28"/>
          <w:szCs w:val="28"/>
        </w:rPr>
        <w:t>.fāzē”</w:t>
      </w:r>
    </w:p>
    <w:p w14:paraId="227C1BAB" w14:textId="77777777" w:rsidR="00894C55" w:rsidRPr="00132192" w:rsidRDefault="00320A64" w:rsidP="00320A64">
      <w:pPr>
        <w:jc w:val="center"/>
        <w:rPr>
          <w:rFonts w:ascii="Times New Roman" w:eastAsia="Times New Roman" w:hAnsi="Times New Roman" w:cs="Times New Roman"/>
          <w:b/>
          <w:bCs/>
          <w:sz w:val="28"/>
          <w:szCs w:val="24"/>
          <w:lang w:eastAsia="lv-LV"/>
        </w:rPr>
      </w:pPr>
      <w:r w:rsidRPr="00132192">
        <w:rPr>
          <w:rFonts w:ascii="Times New Roman" w:eastAsia="Calibri" w:hAnsi="Times New Roman" w:cs="Times New Roman"/>
          <w:b/>
          <w:sz w:val="24"/>
          <w:szCs w:val="24"/>
        </w:rPr>
        <w:t xml:space="preserve"> </w:t>
      </w:r>
      <w:r w:rsidR="00894C55" w:rsidRPr="00132192">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32192" w:rsidRPr="00132192" w14:paraId="051D67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3E3FAC"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132192">
              <w:rPr>
                <w:rFonts w:ascii="Times New Roman" w:eastAsia="Times New Roman" w:hAnsi="Times New Roman" w:cs="Times New Roman"/>
                <w:b/>
                <w:bCs/>
                <w:iCs/>
                <w:sz w:val="24"/>
                <w:szCs w:val="24"/>
                <w:lang w:val="sv-SE" w:eastAsia="lv-LV"/>
              </w:rPr>
              <w:t>Tiesību akta projekta anotācijas kopsavilkums</w:t>
            </w:r>
          </w:p>
        </w:tc>
      </w:tr>
      <w:tr w:rsidR="00132192" w:rsidRPr="00132192" w14:paraId="4B4CE834" w14:textId="77777777" w:rsidTr="00320A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082994" w14:textId="77777777" w:rsidR="00C24426" w:rsidRPr="00132192" w:rsidRDefault="00C24426" w:rsidP="00C24426">
            <w:pPr>
              <w:spacing w:after="0" w:line="240" w:lineRule="auto"/>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82FFF43" w14:textId="77A3D4B4" w:rsidR="00AE1E46" w:rsidRPr="00132192" w:rsidRDefault="00AE1E46" w:rsidP="00AE1E46">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Latvija kopš 2015.gada ir ES robežu pārvaldības programmas Centrālāzijai 9. fāzes </w:t>
            </w:r>
            <w:r w:rsidR="00256AC9" w:rsidRPr="00132192">
              <w:rPr>
                <w:rFonts w:ascii="Times New Roman" w:eastAsia="Times New Roman" w:hAnsi="Times New Roman" w:cs="Times New Roman"/>
                <w:sz w:val="24"/>
                <w:szCs w:val="24"/>
                <w:lang w:eastAsia="lv-LV"/>
              </w:rPr>
              <w:t>(turpmāk – BOMCA</w:t>
            </w:r>
            <w:r w:rsidR="00AC1125">
              <w:rPr>
                <w:rFonts w:ascii="Times New Roman" w:eastAsia="Times New Roman" w:hAnsi="Times New Roman" w:cs="Times New Roman"/>
                <w:sz w:val="24"/>
                <w:szCs w:val="24"/>
                <w:lang w:eastAsia="lv-LV"/>
              </w:rPr>
              <w:t> </w:t>
            </w:r>
            <w:r w:rsidR="00256AC9" w:rsidRPr="00132192">
              <w:rPr>
                <w:rFonts w:ascii="Times New Roman" w:eastAsia="Times New Roman" w:hAnsi="Times New Roman" w:cs="Times New Roman"/>
                <w:sz w:val="24"/>
                <w:szCs w:val="24"/>
                <w:lang w:eastAsia="lv-LV"/>
              </w:rPr>
              <w:t xml:space="preserve">9) </w:t>
            </w:r>
            <w:r w:rsidRPr="00132192">
              <w:rPr>
                <w:rFonts w:ascii="Times New Roman" w:eastAsia="Times New Roman" w:hAnsi="Times New Roman" w:cs="Times New Roman"/>
                <w:sz w:val="24"/>
                <w:szCs w:val="24"/>
                <w:lang w:eastAsia="lv-LV"/>
              </w:rPr>
              <w:t xml:space="preserve">īstenošanai izveidotā </w:t>
            </w:r>
            <w:r w:rsidR="00424750" w:rsidRPr="00132192">
              <w:rPr>
                <w:rFonts w:ascii="Times New Roman" w:eastAsia="Times New Roman" w:hAnsi="Times New Roman" w:cs="Times New Roman"/>
                <w:sz w:val="24"/>
                <w:szCs w:val="24"/>
                <w:lang w:eastAsia="lv-LV"/>
              </w:rPr>
              <w:t xml:space="preserve">ES dalībvalstu </w:t>
            </w:r>
            <w:r w:rsidRPr="00132192">
              <w:rPr>
                <w:rFonts w:ascii="Times New Roman" w:eastAsia="Times New Roman" w:hAnsi="Times New Roman" w:cs="Times New Roman"/>
                <w:sz w:val="24"/>
                <w:szCs w:val="24"/>
                <w:lang w:eastAsia="lv-LV"/>
              </w:rPr>
              <w:t>konsorcija vadošā dalībvalsts.</w:t>
            </w:r>
          </w:p>
          <w:p w14:paraId="446087C7" w14:textId="77777777" w:rsidR="00AE1E46" w:rsidRPr="00132192" w:rsidRDefault="00AE1E46" w:rsidP="00AE1E46">
            <w:pPr>
              <w:spacing w:after="0" w:line="240" w:lineRule="auto"/>
              <w:jc w:val="both"/>
              <w:rPr>
                <w:rFonts w:ascii="Times New Roman" w:eastAsia="Times New Roman" w:hAnsi="Times New Roman" w:cs="Times New Roman"/>
                <w:sz w:val="24"/>
                <w:szCs w:val="24"/>
                <w:lang w:eastAsia="lv-LV"/>
              </w:rPr>
            </w:pPr>
          </w:p>
          <w:p w14:paraId="4645C059" w14:textId="77777777" w:rsidR="00C24426" w:rsidRPr="00132192" w:rsidRDefault="00AE1E46" w:rsidP="00AE1E46">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2019.</w:t>
            </w:r>
            <w:r w:rsidR="00424750" w:rsidRPr="00132192">
              <w:rPr>
                <w:rFonts w:ascii="Times New Roman" w:eastAsia="Times New Roman" w:hAnsi="Times New Roman" w:cs="Times New Roman"/>
                <w:sz w:val="24"/>
                <w:szCs w:val="24"/>
                <w:lang w:eastAsia="lv-LV"/>
              </w:rPr>
              <w:t> </w:t>
            </w:r>
            <w:r w:rsidRPr="00132192">
              <w:rPr>
                <w:rFonts w:ascii="Times New Roman" w:eastAsia="Times New Roman" w:hAnsi="Times New Roman" w:cs="Times New Roman"/>
                <w:sz w:val="24"/>
                <w:szCs w:val="24"/>
                <w:lang w:eastAsia="lv-LV"/>
              </w:rPr>
              <w:t>gada 13.</w:t>
            </w:r>
            <w:r w:rsidR="00424750" w:rsidRPr="00132192">
              <w:rPr>
                <w:rFonts w:ascii="Times New Roman" w:eastAsia="Times New Roman" w:hAnsi="Times New Roman" w:cs="Times New Roman"/>
                <w:sz w:val="24"/>
                <w:szCs w:val="24"/>
                <w:lang w:eastAsia="lv-LV"/>
              </w:rPr>
              <w:t> </w:t>
            </w:r>
            <w:r w:rsidRPr="00132192">
              <w:rPr>
                <w:rFonts w:ascii="Times New Roman" w:eastAsia="Times New Roman" w:hAnsi="Times New Roman" w:cs="Times New Roman"/>
                <w:sz w:val="24"/>
                <w:szCs w:val="24"/>
                <w:lang w:eastAsia="lv-LV"/>
              </w:rPr>
              <w:t>novembrī Eiropas Komisijas (turpmāk – EK) Attīstības sadarbības Ģenerāldirektorāts uzaicināja Latvijas Valsts robežsardzi uzņemties BOMCA 10.</w:t>
            </w:r>
            <w:r w:rsidR="00B37C10" w:rsidRPr="00132192">
              <w:rPr>
                <w:rFonts w:ascii="Times New Roman" w:eastAsia="Times New Roman" w:hAnsi="Times New Roman" w:cs="Times New Roman"/>
                <w:sz w:val="24"/>
                <w:szCs w:val="24"/>
                <w:lang w:eastAsia="lv-LV"/>
              </w:rPr>
              <w:t> </w:t>
            </w:r>
            <w:r w:rsidRPr="00132192">
              <w:rPr>
                <w:rFonts w:ascii="Times New Roman" w:eastAsia="Times New Roman" w:hAnsi="Times New Roman" w:cs="Times New Roman"/>
                <w:sz w:val="24"/>
                <w:szCs w:val="24"/>
                <w:lang w:eastAsia="lv-LV"/>
              </w:rPr>
              <w:t xml:space="preserve">fāzes </w:t>
            </w:r>
            <w:r w:rsidR="00B37C10" w:rsidRPr="00132192">
              <w:rPr>
                <w:rFonts w:ascii="Times New Roman" w:eastAsia="Times New Roman" w:hAnsi="Times New Roman" w:cs="Times New Roman"/>
                <w:sz w:val="24"/>
                <w:szCs w:val="24"/>
                <w:lang w:eastAsia="lv-LV"/>
              </w:rPr>
              <w:t xml:space="preserve">(turpmāk – BOMCA 10) </w:t>
            </w:r>
            <w:r w:rsidRPr="00132192">
              <w:rPr>
                <w:rFonts w:ascii="Times New Roman" w:eastAsia="Times New Roman" w:hAnsi="Times New Roman" w:cs="Times New Roman"/>
                <w:sz w:val="24"/>
                <w:szCs w:val="24"/>
                <w:lang w:eastAsia="lv-LV"/>
              </w:rPr>
              <w:t>īstenošanai  izveidojamā konsorcija koordinatora funkcijas.</w:t>
            </w:r>
          </w:p>
          <w:p w14:paraId="7CF0F51D" w14:textId="77777777" w:rsidR="00AE1E46" w:rsidRPr="00132192" w:rsidRDefault="00AE1E46" w:rsidP="00AE1E46">
            <w:pPr>
              <w:spacing w:after="0" w:line="240" w:lineRule="auto"/>
              <w:jc w:val="both"/>
              <w:rPr>
                <w:rFonts w:ascii="Times New Roman" w:eastAsia="Times New Roman" w:hAnsi="Times New Roman" w:cs="Times New Roman"/>
                <w:sz w:val="24"/>
                <w:szCs w:val="24"/>
                <w:lang w:eastAsia="lv-LV"/>
              </w:rPr>
            </w:pPr>
          </w:p>
          <w:p w14:paraId="42F8511F" w14:textId="54682E95" w:rsidR="00AE1E46" w:rsidRPr="00132192" w:rsidRDefault="00AE1E46" w:rsidP="00CC0417">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Ar Ministru kabineta (MK) rīkojuma projektu tiek noteikts </w:t>
            </w:r>
            <w:r w:rsidR="00D84CD5" w:rsidRPr="00132192">
              <w:rPr>
                <w:rFonts w:ascii="Times New Roman" w:eastAsia="Times New Roman" w:hAnsi="Times New Roman" w:cs="Times New Roman"/>
                <w:sz w:val="24"/>
                <w:szCs w:val="24"/>
                <w:lang w:eastAsia="lv-LV"/>
              </w:rPr>
              <w:t>koordinācijas mehānisms Latvijas kā BOMCA 10 vadošās dalībvalsts funkciju veikšanai.</w:t>
            </w:r>
          </w:p>
        </w:tc>
      </w:tr>
    </w:tbl>
    <w:p w14:paraId="6074F9D7" w14:textId="77777777" w:rsidR="00E5323B" w:rsidRPr="00132192" w:rsidRDefault="00E5323B" w:rsidP="00E5323B">
      <w:pPr>
        <w:spacing w:after="0" w:line="240" w:lineRule="auto"/>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32192" w14:paraId="0D0FDD91" w14:textId="77777777" w:rsidTr="00BB2B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19CFA" w14:textId="77777777" w:rsidR="00CD526E" w:rsidRPr="00132192" w:rsidRDefault="00E5323B" w:rsidP="00BB2BFC">
            <w:pPr>
              <w:spacing w:after="0" w:line="240" w:lineRule="auto"/>
              <w:jc w:val="center"/>
              <w:rPr>
                <w:rFonts w:ascii="Times New Roman" w:eastAsia="Times New Roman" w:hAnsi="Times New Roman" w:cs="Times New Roman"/>
                <w:b/>
                <w:bCs/>
                <w:iCs/>
                <w:sz w:val="24"/>
                <w:szCs w:val="24"/>
                <w:lang w:val="sv-SE" w:eastAsia="lv-LV"/>
              </w:rPr>
            </w:pPr>
            <w:r w:rsidRPr="00132192">
              <w:rPr>
                <w:rFonts w:ascii="Times New Roman" w:eastAsia="Times New Roman" w:hAnsi="Times New Roman" w:cs="Times New Roman"/>
                <w:b/>
                <w:bCs/>
                <w:iCs/>
                <w:sz w:val="24"/>
                <w:szCs w:val="24"/>
                <w:lang w:val="sv-SE" w:eastAsia="lv-LV"/>
              </w:rPr>
              <w:t>I. Tiesību akta projekta izstrādes nepieciešamība</w:t>
            </w:r>
          </w:p>
        </w:tc>
      </w:tr>
      <w:tr w:rsidR="00132192" w:rsidRPr="00132192" w14:paraId="4FF40C15"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B3C6BD" w14:textId="77777777" w:rsidR="00CD526E"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DC20EE" w14:textId="77777777" w:rsidR="00E5323B"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AE84B13" w14:textId="4B67FC6F" w:rsidR="00D505CF" w:rsidRPr="00132192" w:rsidRDefault="003F61BF" w:rsidP="00BB2BFC">
            <w:pPr>
              <w:spacing w:after="0" w:line="240" w:lineRule="auto"/>
              <w:jc w:val="both"/>
              <w:rPr>
                <w:rFonts w:ascii="Times New Roman" w:eastAsia="Times New Roman" w:hAnsi="Times New Roman" w:cs="Times New Roman"/>
                <w:iCs/>
                <w:strike/>
                <w:sz w:val="24"/>
                <w:szCs w:val="24"/>
                <w:lang w:eastAsia="lv-LV"/>
              </w:rPr>
            </w:pPr>
            <w:r w:rsidRPr="00132192">
              <w:rPr>
                <w:rFonts w:ascii="Times New Roman" w:eastAsia="Times New Roman" w:hAnsi="Times New Roman" w:cs="Times New Roman"/>
                <w:iCs/>
                <w:sz w:val="24"/>
                <w:szCs w:val="24"/>
                <w:lang w:eastAsia="lv-LV"/>
              </w:rPr>
              <w:t>2014. gada 8. decembra rīkojumā Nr. 745 tika noteikts nacionālās koordinācijas mehānisms Latvijas kā vadošās dalībvalsts uzdevumu veikšanai ES dalībvalstu konsorcijā BOMCA 9.</w:t>
            </w:r>
            <w:r w:rsidR="00F47ACE" w:rsidRPr="00132192">
              <w:rPr>
                <w:rFonts w:ascii="Times New Roman" w:eastAsia="Times New Roman" w:hAnsi="Times New Roman" w:cs="Times New Roman"/>
                <w:iCs/>
                <w:sz w:val="24"/>
                <w:szCs w:val="24"/>
                <w:lang w:eastAsia="lv-LV"/>
              </w:rPr>
              <w:t xml:space="preserve"> </w:t>
            </w:r>
            <w:r w:rsidRPr="00132192">
              <w:rPr>
                <w:rFonts w:ascii="Times New Roman" w:eastAsia="Times New Roman" w:hAnsi="Times New Roman" w:cs="Times New Roman"/>
                <w:iCs/>
                <w:sz w:val="24"/>
                <w:szCs w:val="24"/>
                <w:lang w:eastAsia="lv-LV"/>
              </w:rPr>
              <w:t>fāzē. BOMCA</w:t>
            </w:r>
            <w:r w:rsidR="00AC1125">
              <w:rPr>
                <w:rFonts w:ascii="Times New Roman" w:eastAsia="Times New Roman" w:hAnsi="Times New Roman" w:cs="Times New Roman"/>
                <w:iCs/>
                <w:sz w:val="24"/>
                <w:szCs w:val="24"/>
                <w:lang w:eastAsia="lv-LV"/>
              </w:rPr>
              <w:t> </w:t>
            </w:r>
            <w:r w:rsidRPr="00132192">
              <w:rPr>
                <w:rFonts w:ascii="Times New Roman" w:eastAsia="Times New Roman" w:hAnsi="Times New Roman" w:cs="Times New Roman"/>
                <w:iCs/>
                <w:sz w:val="24"/>
                <w:szCs w:val="24"/>
                <w:lang w:eastAsia="lv-LV"/>
              </w:rPr>
              <w:t>9 noslēgsies 2020.gada 30.aprīlī</w:t>
            </w:r>
            <w:r w:rsidR="00F26B7A">
              <w:rPr>
                <w:rFonts w:ascii="Times New Roman" w:eastAsia="Times New Roman" w:hAnsi="Times New Roman" w:cs="Times New Roman"/>
                <w:iCs/>
                <w:sz w:val="24"/>
                <w:szCs w:val="24"/>
                <w:lang w:eastAsia="lv-LV"/>
              </w:rPr>
              <w:t xml:space="preserve"> (iespējams pagarinājums līdz 2020.gada 31.augustam)</w:t>
            </w:r>
            <w:r w:rsidRPr="00132192">
              <w:rPr>
                <w:rFonts w:ascii="Times New Roman" w:eastAsia="Times New Roman" w:hAnsi="Times New Roman" w:cs="Times New Roman"/>
                <w:iCs/>
                <w:sz w:val="24"/>
                <w:szCs w:val="24"/>
                <w:lang w:eastAsia="lv-LV"/>
              </w:rPr>
              <w:t>.</w:t>
            </w:r>
          </w:p>
          <w:p w14:paraId="6C94FCD4" w14:textId="77777777" w:rsidR="00D505CF" w:rsidRPr="00132192" w:rsidRDefault="00D505CF" w:rsidP="00BB2BFC">
            <w:pPr>
              <w:spacing w:after="0" w:line="240" w:lineRule="auto"/>
              <w:jc w:val="both"/>
              <w:rPr>
                <w:rFonts w:ascii="Times New Roman" w:eastAsia="Times New Roman" w:hAnsi="Times New Roman" w:cs="Times New Roman"/>
                <w:iCs/>
                <w:sz w:val="24"/>
                <w:szCs w:val="24"/>
                <w:lang w:eastAsia="lv-LV"/>
              </w:rPr>
            </w:pPr>
          </w:p>
          <w:p w14:paraId="2AB444A2" w14:textId="4AA7BA37" w:rsidR="00DE4AB0" w:rsidRPr="00132192" w:rsidRDefault="00D505CF" w:rsidP="00BB2BFC">
            <w:pPr>
              <w:spacing w:after="0" w:line="240" w:lineRule="auto"/>
              <w:jc w:val="both"/>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Latvija ir</w:t>
            </w:r>
            <w:r w:rsidR="00F47ACE" w:rsidRPr="00132192">
              <w:rPr>
                <w:rFonts w:ascii="Times New Roman" w:eastAsia="Times New Roman" w:hAnsi="Times New Roman" w:cs="Times New Roman"/>
                <w:iCs/>
                <w:sz w:val="24"/>
                <w:szCs w:val="24"/>
                <w:lang w:eastAsia="lv-LV"/>
              </w:rPr>
              <w:t xml:space="preserve"> nominēta par BOMCA 10 koordinējošo dalībvalsti. BOMCA 10 tvērums un saturs atšķiras no BOMCA 9, tādēļ nepieciešams jauns</w:t>
            </w:r>
            <w:r w:rsidR="00424750" w:rsidRPr="00132192">
              <w:rPr>
                <w:rFonts w:ascii="Times New Roman" w:eastAsia="Times New Roman" w:hAnsi="Times New Roman" w:cs="Times New Roman"/>
                <w:iCs/>
                <w:sz w:val="24"/>
                <w:szCs w:val="24"/>
                <w:lang w:eastAsia="lv-LV"/>
              </w:rPr>
              <w:t>, precizēts</w:t>
            </w:r>
            <w:r w:rsidR="00F47ACE" w:rsidRPr="00132192">
              <w:rPr>
                <w:rFonts w:ascii="Times New Roman" w:eastAsia="Times New Roman" w:hAnsi="Times New Roman" w:cs="Times New Roman"/>
                <w:iCs/>
                <w:sz w:val="24"/>
                <w:szCs w:val="24"/>
                <w:lang w:eastAsia="lv-LV"/>
              </w:rPr>
              <w:t xml:space="preserve"> tiesiskais regulējums nacionālās koordinācijas mehānismam   programmas īstenošanai. </w:t>
            </w:r>
            <w:r w:rsidRPr="00132192">
              <w:rPr>
                <w:rFonts w:ascii="Times New Roman" w:eastAsia="Times New Roman" w:hAnsi="Times New Roman" w:cs="Times New Roman"/>
                <w:iCs/>
                <w:sz w:val="24"/>
                <w:szCs w:val="24"/>
                <w:lang w:eastAsia="lv-LV"/>
              </w:rPr>
              <w:t xml:space="preserve"> </w:t>
            </w:r>
          </w:p>
          <w:p w14:paraId="1F9FA3D4" w14:textId="51C26C48" w:rsidR="0017231B" w:rsidRPr="00132192" w:rsidRDefault="0017231B" w:rsidP="00BB2BFC">
            <w:pPr>
              <w:spacing w:after="0" w:line="240" w:lineRule="auto"/>
              <w:jc w:val="both"/>
              <w:rPr>
                <w:rFonts w:ascii="Times New Roman" w:eastAsia="Times New Roman" w:hAnsi="Times New Roman" w:cs="Times New Roman"/>
                <w:iCs/>
                <w:sz w:val="24"/>
                <w:szCs w:val="24"/>
                <w:lang w:eastAsia="lv-LV"/>
              </w:rPr>
            </w:pPr>
          </w:p>
          <w:p w14:paraId="2AC0EFCF" w14:textId="7DB28E2E" w:rsidR="0017231B" w:rsidRPr="00132192" w:rsidRDefault="0017231B" w:rsidP="00BB2BFC">
            <w:pPr>
              <w:spacing w:after="0" w:line="240" w:lineRule="auto"/>
              <w:jc w:val="both"/>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BOMCA 10 iekļauta kā viens no īstenojamiem pasākumiem Attīstības sadarbības politikās plānā 2020.gadam, kas apstiprināts Ministru Kabineta sēdē 03.03.2020.</w:t>
            </w:r>
          </w:p>
          <w:p w14:paraId="60B9B8D1" w14:textId="2B5FC19B" w:rsidR="0017231B" w:rsidRPr="00132192" w:rsidRDefault="0017231B" w:rsidP="00BB2BFC">
            <w:pPr>
              <w:spacing w:after="0" w:line="240" w:lineRule="auto"/>
              <w:jc w:val="both"/>
              <w:rPr>
                <w:rFonts w:ascii="Times New Roman" w:eastAsia="Times New Roman" w:hAnsi="Times New Roman" w:cs="Times New Roman"/>
                <w:iCs/>
                <w:sz w:val="24"/>
                <w:szCs w:val="24"/>
                <w:lang w:eastAsia="lv-LV"/>
              </w:rPr>
            </w:pPr>
          </w:p>
        </w:tc>
      </w:tr>
      <w:tr w:rsidR="00132192" w:rsidRPr="00132192" w14:paraId="4784839D"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805985" w14:textId="77777777" w:rsidR="00CD526E" w:rsidRPr="00132192" w:rsidRDefault="00E5323B" w:rsidP="00BB2BFC">
            <w:pPr>
              <w:spacing w:after="0" w:line="240" w:lineRule="auto"/>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F71FA1" w14:textId="77777777" w:rsidR="00E5323B" w:rsidRPr="00132192" w:rsidRDefault="00E5323B" w:rsidP="00BB2BFC">
            <w:pPr>
              <w:spacing w:after="0" w:line="240" w:lineRule="auto"/>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18534F0" w14:textId="5E49B967"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Ārlietu ministrija un Iekšlietu ministrija, kuru šajā projektā pārstāv Valsts robežsardze, kā atbildīgās iestādes par Latvijas kā ES dalībvalstu konsorcija vadošās valsts funkciju veikšanu BOMCA </w:t>
            </w:r>
            <w:r w:rsidR="00DE4AB0" w:rsidRPr="00132192">
              <w:rPr>
                <w:rFonts w:ascii="Times New Roman" w:eastAsia="Times New Roman" w:hAnsi="Times New Roman" w:cs="Times New Roman"/>
                <w:sz w:val="24"/>
                <w:szCs w:val="24"/>
                <w:lang w:eastAsia="lv-LV"/>
              </w:rPr>
              <w:t>10</w:t>
            </w:r>
            <w:r w:rsidRPr="00132192">
              <w:rPr>
                <w:rFonts w:ascii="Times New Roman" w:eastAsia="Times New Roman" w:hAnsi="Times New Roman" w:cs="Times New Roman"/>
                <w:sz w:val="24"/>
                <w:szCs w:val="24"/>
                <w:lang w:eastAsia="lv-LV"/>
              </w:rPr>
              <w:t xml:space="preserve"> īstenošanai, ir sagatavojušas Ministru kabineta rīkojuma projektu un anotāciju. Šo dokumentu mērķis ir definēt Latvijas nacionālās pārvaldības mehānismu, precizējot kompetenču sadali un koordināciju nacionālajā līmenī, lai nodrošinātu: </w:t>
            </w:r>
          </w:p>
          <w:p w14:paraId="2E4C9FAC" w14:textId="0309D6FE"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1) konsorcija pilna pieteikuma (</w:t>
            </w:r>
            <w:r w:rsidRPr="00132192">
              <w:rPr>
                <w:rFonts w:ascii="Times New Roman" w:eastAsia="Times New Roman" w:hAnsi="Times New Roman" w:cs="Times New Roman"/>
                <w:i/>
                <w:sz w:val="24"/>
                <w:szCs w:val="24"/>
                <w:lang w:eastAsia="lv-LV"/>
              </w:rPr>
              <w:t>full application</w:t>
            </w:r>
            <w:r w:rsidRPr="00132192">
              <w:rPr>
                <w:rFonts w:ascii="Times New Roman" w:eastAsia="Times New Roman" w:hAnsi="Times New Roman" w:cs="Times New Roman"/>
                <w:sz w:val="24"/>
                <w:szCs w:val="24"/>
                <w:lang w:eastAsia="lv-LV"/>
              </w:rPr>
              <w:t xml:space="preserve">) sagatavošanu un iesniegšanu EK; </w:t>
            </w:r>
          </w:p>
          <w:p w14:paraId="4C966412" w14:textId="1D4118A8"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2) nepieciešamos sagatavošanas darbus līdz programmas uzsākšanai 20</w:t>
            </w:r>
            <w:r w:rsidR="00DE4AB0" w:rsidRPr="00132192">
              <w:rPr>
                <w:rFonts w:ascii="Times New Roman" w:eastAsia="Times New Roman" w:hAnsi="Times New Roman" w:cs="Times New Roman"/>
                <w:sz w:val="24"/>
                <w:szCs w:val="24"/>
                <w:lang w:eastAsia="lv-LV"/>
              </w:rPr>
              <w:t>20</w:t>
            </w:r>
            <w:r w:rsidR="00950BBA" w:rsidRPr="00132192">
              <w:rPr>
                <w:rFonts w:ascii="Times New Roman" w:eastAsia="Times New Roman" w:hAnsi="Times New Roman" w:cs="Times New Roman"/>
                <w:sz w:val="24"/>
                <w:szCs w:val="24"/>
                <w:lang w:eastAsia="lv-LV"/>
              </w:rPr>
              <w:t>. gadā</w:t>
            </w:r>
            <w:r w:rsidR="001425E6" w:rsidRPr="00132192">
              <w:rPr>
                <w:rFonts w:ascii="Times New Roman" w:eastAsia="Times New Roman" w:hAnsi="Times New Roman" w:cs="Times New Roman"/>
                <w:sz w:val="24"/>
                <w:szCs w:val="24"/>
                <w:lang w:eastAsia="lv-LV"/>
              </w:rPr>
              <w:t xml:space="preserve"> </w:t>
            </w:r>
            <w:r w:rsidRPr="00132192">
              <w:rPr>
                <w:rFonts w:ascii="Times New Roman" w:eastAsia="Times New Roman" w:hAnsi="Times New Roman" w:cs="Times New Roman"/>
                <w:sz w:val="24"/>
                <w:szCs w:val="24"/>
                <w:lang w:eastAsia="lv-LV"/>
              </w:rPr>
              <w:t xml:space="preserve">(saskaņā ar EK plānoto grafiku); </w:t>
            </w:r>
          </w:p>
          <w:p w14:paraId="4089F788" w14:textId="1742D27C"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3) BOMCA </w:t>
            </w:r>
            <w:r w:rsidR="00DE4AB0" w:rsidRPr="00132192">
              <w:rPr>
                <w:rFonts w:ascii="Times New Roman" w:eastAsia="Times New Roman" w:hAnsi="Times New Roman" w:cs="Times New Roman"/>
                <w:sz w:val="24"/>
                <w:szCs w:val="24"/>
                <w:lang w:eastAsia="lv-LV"/>
              </w:rPr>
              <w:t>10</w:t>
            </w:r>
            <w:r w:rsidRPr="00132192">
              <w:rPr>
                <w:rFonts w:ascii="Times New Roman" w:eastAsia="Times New Roman" w:hAnsi="Times New Roman" w:cs="Times New Roman"/>
                <w:sz w:val="24"/>
                <w:szCs w:val="24"/>
                <w:lang w:eastAsia="lv-LV"/>
              </w:rPr>
              <w:t xml:space="preserve"> </w:t>
            </w:r>
            <w:r w:rsidR="00BB2AE3" w:rsidRPr="00132192">
              <w:rPr>
                <w:rFonts w:ascii="Times New Roman" w:eastAsia="Times New Roman" w:hAnsi="Times New Roman" w:cs="Times New Roman"/>
                <w:sz w:val="24"/>
                <w:szCs w:val="24"/>
                <w:lang w:eastAsia="lv-LV"/>
              </w:rPr>
              <w:t xml:space="preserve">piecu </w:t>
            </w:r>
            <w:r w:rsidRPr="00132192">
              <w:rPr>
                <w:rFonts w:ascii="Times New Roman" w:eastAsia="Times New Roman" w:hAnsi="Times New Roman" w:cs="Times New Roman"/>
                <w:sz w:val="24"/>
                <w:szCs w:val="24"/>
                <w:lang w:eastAsia="lv-LV"/>
              </w:rPr>
              <w:t>gadu programmas sekmīgu īstenošanu.</w:t>
            </w:r>
          </w:p>
          <w:p w14:paraId="07E9F2F4" w14:textId="5AC1E1D2" w:rsidR="0085531E" w:rsidRDefault="0085531E" w:rsidP="00BB2BFC">
            <w:pPr>
              <w:spacing w:after="0" w:line="240" w:lineRule="auto"/>
              <w:jc w:val="both"/>
              <w:rPr>
                <w:rFonts w:ascii="Times New Roman" w:eastAsia="Times New Roman" w:hAnsi="Times New Roman" w:cs="Times New Roman"/>
                <w:sz w:val="24"/>
                <w:szCs w:val="24"/>
                <w:lang w:eastAsia="lv-LV"/>
              </w:rPr>
            </w:pPr>
          </w:p>
          <w:p w14:paraId="5B0128C1" w14:textId="39419233" w:rsidR="00846873" w:rsidRDefault="00846873" w:rsidP="00BB2B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MK rīkojuma projekta iesniegšanas brīdim nav indikāciju, ka </w:t>
            </w:r>
            <w:r w:rsidR="0048733B">
              <w:rPr>
                <w:rFonts w:ascii="Times New Roman" w:eastAsia="Times New Roman" w:hAnsi="Times New Roman" w:cs="Times New Roman"/>
                <w:sz w:val="24"/>
                <w:szCs w:val="24"/>
                <w:lang w:eastAsia="lv-LV"/>
              </w:rPr>
              <w:t xml:space="preserve">dēļ </w:t>
            </w:r>
            <w:r>
              <w:rPr>
                <w:rFonts w:ascii="Times New Roman" w:eastAsia="Times New Roman" w:hAnsi="Times New Roman" w:cs="Times New Roman"/>
                <w:sz w:val="24"/>
                <w:szCs w:val="24"/>
                <w:lang w:eastAsia="lv-LV"/>
              </w:rPr>
              <w:t>ES un Centrālāzijas valstīs ieviest</w:t>
            </w:r>
            <w:r w:rsidR="0048733B">
              <w:rPr>
                <w:rFonts w:ascii="Times New Roman" w:eastAsia="Times New Roman" w:hAnsi="Times New Roman" w:cs="Times New Roman"/>
                <w:sz w:val="24"/>
                <w:szCs w:val="24"/>
                <w:lang w:eastAsia="lv-LV"/>
              </w:rPr>
              <w:t>ajiem</w:t>
            </w:r>
            <w:r>
              <w:rPr>
                <w:rFonts w:ascii="Times New Roman" w:eastAsia="Times New Roman" w:hAnsi="Times New Roman" w:cs="Times New Roman"/>
                <w:sz w:val="24"/>
                <w:szCs w:val="24"/>
                <w:lang w:eastAsia="lv-LV"/>
              </w:rPr>
              <w:t xml:space="preserve"> ierobe</w:t>
            </w:r>
            <w:r w:rsidR="0048733B">
              <w:rPr>
                <w:rFonts w:ascii="Times New Roman" w:eastAsia="Times New Roman" w:hAnsi="Times New Roman" w:cs="Times New Roman"/>
                <w:sz w:val="24"/>
                <w:szCs w:val="24"/>
                <w:lang w:eastAsia="lv-LV"/>
              </w:rPr>
              <w:t>žojumiem</w:t>
            </w:r>
            <w:r>
              <w:rPr>
                <w:rFonts w:ascii="Times New Roman" w:eastAsia="Times New Roman" w:hAnsi="Times New Roman" w:cs="Times New Roman"/>
                <w:sz w:val="24"/>
                <w:szCs w:val="24"/>
                <w:lang w:eastAsia="lv-LV"/>
              </w:rPr>
              <w:t xml:space="preserve"> sakarā ar Covid-19 izplatību </w:t>
            </w:r>
            <w:r w:rsidR="0048733B">
              <w:rPr>
                <w:rFonts w:ascii="Times New Roman" w:eastAsia="Times New Roman" w:hAnsi="Times New Roman" w:cs="Times New Roman"/>
                <w:sz w:val="24"/>
                <w:szCs w:val="24"/>
                <w:lang w:eastAsia="lv-LV"/>
              </w:rPr>
              <w:t>varētu notikt procedurālas izmaiņas projekta sagatavošanā.</w:t>
            </w:r>
            <w:r w:rsidR="003755BE">
              <w:rPr>
                <w:rFonts w:ascii="Times New Roman" w:eastAsia="Times New Roman" w:hAnsi="Times New Roman" w:cs="Times New Roman"/>
                <w:sz w:val="24"/>
                <w:szCs w:val="24"/>
                <w:lang w:eastAsia="lv-LV"/>
              </w:rPr>
              <w:t xml:space="preserve"> </w:t>
            </w:r>
          </w:p>
          <w:p w14:paraId="292E57F2" w14:textId="77777777" w:rsidR="00846873" w:rsidRPr="00132192" w:rsidRDefault="00846873" w:rsidP="00BB2BFC">
            <w:pPr>
              <w:spacing w:after="0" w:line="240" w:lineRule="auto"/>
              <w:jc w:val="both"/>
              <w:rPr>
                <w:rFonts w:ascii="Times New Roman" w:eastAsia="Times New Roman" w:hAnsi="Times New Roman" w:cs="Times New Roman"/>
                <w:sz w:val="24"/>
                <w:szCs w:val="24"/>
                <w:lang w:eastAsia="lv-LV"/>
              </w:rPr>
            </w:pPr>
          </w:p>
          <w:p w14:paraId="351A2640" w14:textId="0FF8FEFC" w:rsidR="00DE4AB0"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BOMCA ir viena no galvenajām ES attīstības sadarbības </w:t>
            </w:r>
            <w:r w:rsidR="00950BBA" w:rsidRPr="00132192">
              <w:rPr>
                <w:rFonts w:ascii="Times New Roman" w:eastAsia="Times New Roman" w:hAnsi="Times New Roman" w:cs="Times New Roman"/>
                <w:sz w:val="24"/>
                <w:szCs w:val="24"/>
                <w:lang w:eastAsia="lv-LV"/>
              </w:rPr>
              <w:t xml:space="preserve">programmām </w:t>
            </w:r>
            <w:r w:rsidRPr="00132192">
              <w:rPr>
                <w:rFonts w:ascii="Times New Roman" w:eastAsia="Times New Roman" w:hAnsi="Times New Roman" w:cs="Times New Roman"/>
                <w:sz w:val="24"/>
                <w:szCs w:val="24"/>
                <w:lang w:eastAsia="lv-LV"/>
              </w:rPr>
              <w:t>C</w:t>
            </w:r>
            <w:r w:rsidR="00BB2AE3" w:rsidRPr="00132192">
              <w:rPr>
                <w:rFonts w:ascii="Times New Roman" w:eastAsia="Times New Roman" w:hAnsi="Times New Roman" w:cs="Times New Roman"/>
                <w:sz w:val="24"/>
                <w:szCs w:val="24"/>
                <w:lang w:eastAsia="lv-LV"/>
              </w:rPr>
              <w:t>entrālāzijā (turpmāk – C</w:t>
            </w:r>
            <w:r w:rsidRPr="00132192">
              <w:rPr>
                <w:rFonts w:ascii="Times New Roman" w:eastAsia="Times New Roman" w:hAnsi="Times New Roman" w:cs="Times New Roman"/>
                <w:sz w:val="24"/>
                <w:szCs w:val="24"/>
                <w:lang w:eastAsia="lv-LV"/>
              </w:rPr>
              <w:t>Ā</w:t>
            </w:r>
            <w:r w:rsidR="00BB2AE3"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sz w:val="24"/>
                <w:szCs w:val="24"/>
                <w:lang w:eastAsia="lv-LV"/>
              </w:rPr>
              <w:t xml:space="preserve"> reģionam drošības jomā. </w:t>
            </w:r>
            <w:r w:rsidR="00DE4AB0" w:rsidRPr="00132192">
              <w:rPr>
                <w:rFonts w:ascii="Times New Roman" w:eastAsia="Times New Roman" w:hAnsi="Times New Roman" w:cs="Times New Roman"/>
                <w:sz w:val="24"/>
                <w:szCs w:val="24"/>
                <w:lang w:eastAsia="lv-LV"/>
              </w:rPr>
              <w:t xml:space="preserve">Tā ir ES finansēta robežu pārvaldības programma, kas paredzēta piecām CĀ valstīm – Kazahstānai, Kirgizstānai, Tadžikistānai, Turkmenistānai un Uzbekistānai. Programmas 10.fāzē pirmo reizi ir iekļauta Afganistāna. </w:t>
            </w:r>
            <w:r w:rsidR="00DE4AB0" w:rsidRPr="00132192">
              <w:rPr>
                <w:rFonts w:ascii="Times New Roman" w:eastAsia="Times New Roman" w:hAnsi="Times New Roman" w:cs="Times New Roman"/>
                <w:sz w:val="24"/>
                <w:szCs w:val="24"/>
                <w:lang w:eastAsia="lv-LV"/>
              </w:rPr>
              <w:lastRenderedPageBreak/>
              <w:t xml:space="preserve">Atbalstot šo valstu integrēto robežu pārvaldību un reģionālo sadarbību, BOMCA </w:t>
            </w:r>
            <w:r w:rsidR="005109F2" w:rsidRPr="00132192">
              <w:rPr>
                <w:rFonts w:ascii="Times New Roman" w:eastAsia="Times New Roman" w:hAnsi="Times New Roman" w:cs="Times New Roman"/>
                <w:sz w:val="24"/>
                <w:szCs w:val="24"/>
                <w:lang w:eastAsia="lv-LV"/>
              </w:rPr>
              <w:t xml:space="preserve">10 </w:t>
            </w:r>
            <w:r w:rsidR="00DE4AB0" w:rsidRPr="00132192">
              <w:rPr>
                <w:rFonts w:ascii="Times New Roman" w:eastAsia="Times New Roman" w:hAnsi="Times New Roman" w:cs="Times New Roman"/>
                <w:sz w:val="24"/>
                <w:szCs w:val="24"/>
                <w:lang w:eastAsia="lv-LV"/>
              </w:rPr>
              <w:t xml:space="preserve">galvenie mērķi ir </w:t>
            </w:r>
            <w:r w:rsidR="00C319F4" w:rsidRPr="00132192">
              <w:rPr>
                <w:rFonts w:ascii="Times New Roman" w:eastAsia="Times New Roman" w:hAnsi="Times New Roman" w:cs="Times New Roman"/>
                <w:sz w:val="24"/>
                <w:szCs w:val="24"/>
                <w:lang w:eastAsia="lv-LV"/>
              </w:rPr>
              <w:t xml:space="preserve">turpināt </w:t>
            </w:r>
            <w:r w:rsidR="00DE4AB0" w:rsidRPr="00132192">
              <w:rPr>
                <w:rFonts w:ascii="Times New Roman" w:eastAsia="Times New Roman" w:hAnsi="Times New Roman" w:cs="Times New Roman"/>
                <w:sz w:val="24"/>
                <w:szCs w:val="24"/>
                <w:lang w:eastAsia="lv-LV"/>
              </w:rPr>
              <w:t>vispārēj</w:t>
            </w:r>
            <w:r w:rsidR="00C319F4" w:rsidRPr="00132192">
              <w:rPr>
                <w:rFonts w:ascii="Times New Roman" w:eastAsia="Times New Roman" w:hAnsi="Times New Roman" w:cs="Times New Roman"/>
                <w:sz w:val="24"/>
                <w:szCs w:val="24"/>
                <w:lang w:eastAsia="lv-LV"/>
              </w:rPr>
              <w:t>u</w:t>
            </w:r>
            <w:r w:rsidR="00DE4AB0" w:rsidRPr="00132192">
              <w:rPr>
                <w:rFonts w:ascii="Times New Roman" w:eastAsia="Times New Roman" w:hAnsi="Times New Roman" w:cs="Times New Roman"/>
                <w:sz w:val="24"/>
                <w:szCs w:val="24"/>
                <w:lang w:eastAsia="lv-LV"/>
              </w:rPr>
              <w:t xml:space="preserve"> drošības situācijas uzlabošan</w:t>
            </w:r>
            <w:r w:rsidR="00C319F4" w:rsidRPr="00132192">
              <w:rPr>
                <w:rFonts w:ascii="Times New Roman" w:eastAsia="Times New Roman" w:hAnsi="Times New Roman" w:cs="Times New Roman"/>
                <w:sz w:val="24"/>
                <w:szCs w:val="24"/>
                <w:lang w:eastAsia="lv-LV"/>
              </w:rPr>
              <w:t>u</w:t>
            </w:r>
            <w:r w:rsidR="00DE4AB0" w:rsidRPr="00132192">
              <w:rPr>
                <w:rFonts w:ascii="Times New Roman" w:eastAsia="Times New Roman" w:hAnsi="Times New Roman" w:cs="Times New Roman"/>
                <w:sz w:val="24"/>
                <w:szCs w:val="24"/>
                <w:lang w:eastAsia="lv-LV"/>
              </w:rPr>
              <w:t xml:space="preserve"> CĀ reģionā, atbalst</w:t>
            </w:r>
            <w:r w:rsidR="001425E6" w:rsidRPr="00132192">
              <w:rPr>
                <w:rFonts w:ascii="Times New Roman" w:eastAsia="Times New Roman" w:hAnsi="Times New Roman" w:cs="Times New Roman"/>
                <w:sz w:val="24"/>
                <w:szCs w:val="24"/>
                <w:lang w:eastAsia="lv-LV"/>
              </w:rPr>
              <w:t>īt</w:t>
            </w:r>
            <w:r w:rsidR="00C319F4" w:rsidRPr="00132192">
              <w:rPr>
                <w:rFonts w:ascii="Times New Roman" w:eastAsia="Times New Roman" w:hAnsi="Times New Roman" w:cs="Times New Roman"/>
                <w:sz w:val="24"/>
                <w:szCs w:val="24"/>
                <w:lang w:eastAsia="lv-LV"/>
              </w:rPr>
              <w:t xml:space="preserve"> </w:t>
            </w:r>
            <w:r w:rsidR="001425E6" w:rsidRPr="00132192">
              <w:rPr>
                <w:rFonts w:ascii="Times New Roman" w:eastAsia="Times New Roman" w:hAnsi="Times New Roman" w:cs="Times New Roman"/>
                <w:sz w:val="24"/>
                <w:szCs w:val="24"/>
                <w:lang w:eastAsia="lv-LV"/>
              </w:rPr>
              <w:t xml:space="preserve">aktivitātes </w:t>
            </w:r>
            <w:r w:rsidR="00DE4AB0" w:rsidRPr="00132192">
              <w:rPr>
                <w:rFonts w:ascii="Times New Roman" w:eastAsia="Times New Roman" w:hAnsi="Times New Roman" w:cs="Times New Roman"/>
                <w:sz w:val="24"/>
                <w:szCs w:val="24"/>
                <w:lang w:eastAsia="lv-LV"/>
              </w:rPr>
              <w:t>reģiona valstu savstarpējās tirdzniecības un tranzīta vienkāršošanai un sadarbība</w:t>
            </w:r>
            <w:r w:rsidR="00C319F4" w:rsidRPr="00132192">
              <w:rPr>
                <w:rFonts w:ascii="Times New Roman" w:eastAsia="Times New Roman" w:hAnsi="Times New Roman" w:cs="Times New Roman"/>
                <w:sz w:val="24"/>
                <w:szCs w:val="24"/>
                <w:lang w:eastAsia="lv-LV"/>
              </w:rPr>
              <w:t>s veicināšanai</w:t>
            </w:r>
            <w:r w:rsidR="00DE4AB0" w:rsidRPr="00132192">
              <w:rPr>
                <w:rFonts w:ascii="Times New Roman" w:eastAsia="Times New Roman" w:hAnsi="Times New Roman" w:cs="Times New Roman"/>
                <w:sz w:val="24"/>
                <w:szCs w:val="24"/>
                <w:lang w:eastAsia="lv-LV"/>
              </w:rPr>
              <w:t xml:space="preserve"> nelikumīgas preču un personu pārvietošan</w:t>
            </w:r>
            <w:r w:rsidR="00C319F4" w:rsidRPr="00132192">
              <w:rPr>
                <w:rFonts w:ascii="Times New Roman" w:eastAsia="Times New Roman" w:hAnsi="Times New Roman" w:cs="Times New Roman"/>
                <w:sz w:val="24"/>
                <w:szCs w:val="24"/>
                <w:lang w:eastAsia="lv-LV"/>
              </w:rPr>
              <w:t>a</w:t>
            </w:r>
            <w:r w:rsidR="00DE4AB0" w:rsidRPr="00132192">
              <w:rPr>
                <w:rFonts w:ascii="Times New Roman" w:eastAsia="Times New Roman" w:hAnsi="Times New Roman" w:cs="Times New Roman"/>
                <w:sz w:val="24"/>
                <w:szCs w:val="24"/>
                <w:lang w:eastAsia="lv-LV"/>
              </w:rPr>
              <w:t xml:space="preserve">s </w:t>
            </w:r>
            <w:r w:rsidR="00C319F4" w:rsidRPr="00132192">
              <w:rPr>
                <w:rFonts w:ascii="Times New Roman" w:eastAsia="Times New Roman" w:hAnsi="Times New Roman" w:cs="Times New Roman"/>
                <w:sz w:val="24"/>
                <w:szCs w:val="24"/>
                <w:lang w:eastAsia="lv-LV"/>
              </w:rPr>
              <w:t xml:space="preserve">pāri reģiona valstu robežām </w:t>
            </w:r>
            <w:r w:rsidR="00DE4AB0" w:rsidRPr="00132192">
              <w:rPr>
                <w:rFonts w:ascii="Times New Roman" w:eastAsia="Times New Roman" w:hAnsi="Times New Roman" w:cs="Times New Roman"/>
                <w:sz w:val="24"/>
                <w:szCs w:val="24"/>
                <w:lang w:eastAsia="lv-LV"/>
              </w:rPr>
              <w:t>mazināšanai.</w:t>
            </w:r>
          </w:p>
          <w:p w14:paraId="473A3426" w14:textId="4E3F877E" w:rsidR="00DE4AB0" w:rsidRDefault="00DE4AB0" w:rsidP="00BB2BFC">
            <w:pPr>
              <w:spacing w:after="0" w:line="240" w:lineRule="auto"/>
              <w:jc w:val="both"/>
              <w:rPr>
                <w:rFonts w:ascii="Times New Roman" w:eastAsia="Times New Roman" w:hAnsi="Times New Roman" w:cs="Times New Roman"/>
                <w:sz w:val="24"/>
                <w:szCs w:val="24"/>
                <w:lang w:eastAsia="lv-LV"/>
              </w:rPr>
            </w:pPr>
          </w:p>
          <w:p w14:paraId="1EEF79E9" w14:textId="2DC443C5" w:rsidR="00DE4AB0" w:rsidRPr="00132192" w:rsidRDefault="00256AC9"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Sākot ar BOMCA 9</w:t>
            </w:r>
            <w:r w:rsidR="00DE4AB0" w:rsidRPr="00132192">
              <w:rPr>
                <w:rFonts w:ascii="Times New Roman" w:eastAsia="Times New Roman" w:hAnsi="Times New Roman" w:cs="Times New Roman"/>
                <w:sz w:val="24"/>
                <w:szCs w:val="24"/>
                <w:lang w:eastAsia="lv-LV"/>
              </w:rPr>
              <w:t xml:space="preserve">, programmas īstenošana </w:t>
            </w:r>
            <w:r w:rsidR="00C319F4" w:rsidRPr="00132192">
              <w:rPr>
                <w:rFonts w:ascii="Times New Roman" w:eastAsia="Times New Roman" w:hAnsi="Times New Roman" w:cs="Times New Roman"/>
                <w:sz w:val="24"/>
                <w:szCs w:val="24"/>
                <w:lang w:eastAsia="lv-LV"/>
              </w:rPr>
              <w:t xml:space="preserve">pirmo reizi projekta realizēšanas vēsturē tika </w:t>
            </w:r>
            <w:r w:rsidR="00DE4AB0" w:rsidRPr="00132192">
              <w:rPr>
                <w:rFonts w:ascii="Times New Roman" w:eastAsia="Times New Roman" w:hAnsi="Times New Roman" w:cs="Times New Roman"/>
                <w:sz w:val="24"/>
                <w:szCs w:val="24"/>
                <w:lang w:eastAsia="lv-LV"/>
              </w:rPr>
              <w:t>uzticēta ES dalībvalstīm - ti</w:t>
            </w:r>
            <w:r w:rsidR="00C319F4" w:rsidRPr="00132192">
              <w:rPr>
                <w:rFonts w:ascii="Times New Roman" w:eastAsia="Times New Roman" w:hAnsi="Times New Roman" w:cs="Times New Roman"/>
                <w:sz w:val="24"/>
                <w:szCs w:val="24"/>
                <w:lang w:eastAsia="lv-LV"/>
              </w:rPr>
              <w:t>ka</w:t>
            </w:r>
            <w:r w:rsidR="00DE4AB0" w:rsidRPr="00132192">
              <w:rPr>
                <w:rFonts w:ascii="Times New Roman" w:eastAsia="Times New Roman" w:hAnsi="Times New Roman" w:cs="Times New Roman"/>
                <w:sz w:val="24"/>
                <w:szCs w:val="24"/>
                <w:lang w:eastAsia="lv-LV"/>
              </w:rPr>
              <w:t xml:space="preserve"> </w:t>
            </w:r>
            <w:r w:rsidR="00C319F4" w:rsidRPr="00132192">
              <w:rPr>
                <w:rFonts w:ascii="Times New Roman" w:eastAsia="Times New Roman" w:hAnsi="Times New Roman" w:cs="Times New Roman"/>
                <w:sz w:val="24"/>
                <w:szCs w:val="24"/>
                <w:lang w:eastAsia="lv-LV"/>
              </w:rPr>
              <w:t>iz</w:t>
            </w:r>
            <w:r w:rsidR="00DE4AB0" w:rsidRPr="00132192">
              <w:rPr>
                <w:rFonts w:ascii="Times New Roman" w:eastAsia="Times New Roman" w:hAnsi="Times New Roman" w:cs="Times New Roman"/>
                <w:sz w:val="24"/>
                <w:szCs w:val="24"/>
                <w:lang w:eastAsia="lv-LV"/>
              </w:rPr>
              <w:t xml:space="preserve">veidots ES dalībvalstu konsorcijs, par konsorcija līderi apstiprinot </w:t>
            </w:r>
            <w:r w:rsidR="00BB2AE3" w:rsidRPr="00132192">
              <w:rPr>
                <w:rFonts w:ascii="Times New Roman" w:eastAsia="Times New Roman" w:hAnsi="Times New Roman" w:cs="Times New Roman"/>
                <w:sz w:val="24"/>
                <w:szCs w:val="24"/>
                <w:lang w:eastAsia="lv-LV"/>
              </w:rPr>
              <w:t>Latvijas</w:t>
            </w:r>
            <w:r w:rsidR="00C319F4" w:rsidRPr="00132192">
              <w:rPr>
                <w:rFonts w:ascii="Times New Roman" w:eastAsia="Times New Roman" w:hAnsi="Times New Roman" w:cs="Times New Roman"/>
                <w:sz w:val="24"/>
                <w:szCs w:val="24"/>
                <w:lang w:eastAsia="lv-LV"/>
              </w:rPr>
              <w:t xml:space="preserve"> </w:t>
            </w:r>
            <w:r w:rsidR="001425E6" w:rsidRPr="00132192">
              <w:rPr>
                <w:rFonts w:ascii="Times New Roman" w:eastAsia="Times New Roman" w:hAnsi="Times New Roman" w:cs="Times New Roman"/>
                <w:sz w:val="24"/>
                <w:szCs w:val="24"/>
                <w:lang w:eastAsia="lv-LV"/>
              </w:rPr>
              <w:t>Valsts robežsardzi</w:t>
            </w:r>
            <w:r w:rsidR="00DE4AB0" w:rsidRPr="00132192">
              <w:rPr>
                <w:rFonts w:ascii="Times New Roman" w:eastAsia="Times New Roman" w:hAnsi="Times New Roman" w:cs="Times New Roman"/>
                <w:sz w:val="24"/>
                <w:szCs w:val="24"/>
                <w:lang w:eastAsia="lv-LV"/>
              </w:rPr>
              <w:t xml:space="preserve">. </w:t>
            </w:r>
          </w:p>
          <w:p w14:paraId="6424ACE5" w14:textId="77777777" w:rsidR="00DE4AB0" w:rsidRPr="00132192" w:rsidRDefault="00DE4AB0" w:rsidP="00BB2BFC">
            <w:pPr>
              <w:spacing w:after="0" w:line="240" w:lineRule="auto"/>
              <w:jc w:val="both"/>
              <w:rPr>
                <w:rFonts w:ascii="Times New Roman" w:eastAsia="Times New Roman" w:hAnsi="Times New Roman" w:cs="Times New Roman"/>
                <w:sz w:val="24"/>
                <w:szCs w:val="24"/>
                <w:lang w:eastAsia="lv-LV"/>
              </w:rPr>
            </w:pPr>
          </w:p>
          <w:p w14:paraId="5CE62ACF" w14:textId="61EB63CD"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Ņemot vērā Latvijas robežapsardzības un muitas iestāžu ekspertu līdzšinējo veiksmīgo darbību BOMCA iepriekšējās fāzēs un citu donoru projektos, ka arī Latvijas interesi </w:t>
            </w:r>
            <w:r w:rsidR="00BB2AE3" w:rsidRPr="00132192">
              <w:rPr>
                <w:rFonts w:ascii="Times New Roman" w:eastAsia="Times New Roman" w:hAnsi="Times New Roman" w:cs="Times New Roman"/>
                <w:sz w:val="24"/>
                <w:szCs w:val="24"/>
                <w:lang w:eastAsia="lv-LV"/>
              </w:rPr>
              <w:t xml:space="preserve">par </w:t>
            </w:r>
            <w:r w:rsidRPr="00132192">
              <w:rPr>
                <w:rFonts w:ascii="Times New Roman" w:eastAsia="Times New Roman" w:hAnsi="Times New Roman" w:cs="Times New Roman"/>
                <w:sz w:val="24"/>
                <w:szCs w:val="24"/>
                <w:lang w:eastAsia="lv-LV"/>
              </w:rPr>
              <w:t>ES iesaisti CĀ, Latvija pieteicās dalībai BOMCA 10. Latvija pauda gatavību kļūt par programmas divu komponenšu vadītāju un konsorcija vadošo valsti.</w:t>
            </w:r>
          </w:p>
          <w:p w14:paraId="05053E6B" w14:textId="77777777"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p>
          <w:p w14:paraId="3538329D" w14:textId="30D69E06"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2019. gada 13. novembrī EK Attīstības sadarbības Ģenerāldirektorāts pieņēma lēmumu par BOMCA 10 finansējuma apstiprināšanu, kā arī Latvijai tika izteikts uzaicinājums uzņemti</w:t>
            </w:r>
            <w:r w:rsidR="005109F2" w:rsidRPr="00132192">
              <w:rPr>
                <w:rFonts w:ascii="Times New Roman" w:eastAsia="Times New Roman" w:hAnsi="Times New Roman" w:cs="Times New Roman"/>
                <w:sz w:val="24"/>
                <w:szCs w:val="24"/>
                <w:lang w:eastAsia="lv-LV"/>
              </w:rPr>
              <w:t>es BOMCA 10 konsorcija izveidi.</w:t>
            </w:r>
          </w:p>
          <w:p w14:paraId="47FA7D2A" w14:textId="77777777"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p>
          <w:p w14:paraId="294B8407" w14:textId="77777777" w:rsidR="00AC1125" w:rsidRPr="00132192" w:rsidRDefault="00AC1125"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BOMCA 10 vadības uzticēšana Latvijai ir politiski nozīmīgs EK lēmums. Tas apliecina, ka Latvijas eksperti ar savu līdzšinējo profesionālo darbību BOMCA iepriekšējās fāzēs ir nostiprinājuši ES institūciju un dalībvalstu uzticību. Šī būs iespēja Latvijai sniegt praktisku ieguldījumu ES attiecību ar CĀ stiprināšanā, kā arī ļaus Latvijai attīstīt administratīvo kapacitāti, pilnveidojot valsts iestāžu spēju veikt vadības un koordinācijas uzdevumus nacionālajā un ES līmenī. Latvijai būs arī finansiālie ieguvumi (atbalsts ekspertiem; finansējums, kas tiek iztērēts Latvijā). Politiski Latvija parādīs sevi kā atbildīgu valsti reģionā ar pieaugošu ekonomisko potenciālu.</w:t>
            </w:r>
          </w:p>
          <w:p w14:paraId="13B59F8C" w14:textId="77777777" w:rsidR="00AC1125" w:rsidRDefault="00AC1125" w:rsidP="00BB2BFC">
            <w:pPr>
              <w:spacing w:after="0" w:line="240" w:lineRule="auto"/>
              <w:jc w:val="both"/>
              <w:rPr>
                <w:rFonts w:ascii="Times New Roman" w:eastAsia="Times New Roman" w:hAnsi="Times New Roman" w:cs="Times New Roman"/>
                <w:sz w:val="24"/>
                <w:szCs w:val="24"/>
                <w:lang w:eastAsia="lv-LV"/>
              </w:rPr>
            </w:pPr>
          </w:p>
          <w:p w14:paraId="0CFC8DD1" w14:textId="5A65F004"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Lai Latvija izpildītu BOMCA 10 konsorcija vadošās valsts uzdevumus, ir nepieciešams valdības līmenī: </w:t>
            </w:r>
          </w:p>
          <w:p w14:paraId="4FD94991" w14:textId="77777777"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1) vienoties par konsorcija vadošās valsts atbildīgo specializēto iestādi BOMCA 10 īstenošanai; </w:t>
            </w:r>
          </w:p>
          <w:p w14:paraId="5DE813D2" w14:textId="77777777"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2) izveidot nacionālās koordinācijas mehānismu Latvijas dalībai konsorcijā; </w:t>
            </w:r>
          </w:p>
          <w:p w14:paraId="2B4D3875" w14:textId="77777777"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3) nodrošināt Latvijas ieguldījumu (</w:t>
            </w:r>
            <w:r w:rsidRPr="00132192">
              <w:rPr>
                <w:rFonts w:ascii="Times New Roman" w:eastAsia="Times New Roman" w:hAnsi="Times New Roman" w:cs="Times New Roman"/>
                <w:i/>
                <w:sz w:val="24"/>
                <w:szCs w:val="24"/>
                <w:lang w:eastAsia="lv-LV"/>
              </w:rPr>
              <w:t>in-kind contribution</w:t>
            </w:r>
            <w:r w:rsidRPr="00132192">
              <w:rPr>
                <w:rFonts w:ascii="Times New Roman" w:eastAsia="Times New Roman" w:hAnsi="Times New Roman" w:cs="Times New Roman"/>
                <w:sz w:val="24"/>
                <w:szCs w:val="24"/>
                <w:lang w:eastAsia="lv-LV"/>
              </w:rPr>
              <w:t xml:space="preserve">) programmas BOMCA 10 budžetā. </w:t>
            </w:r>
          </w:p>
          <w:p w14:paraId="42663FDB" w14:textId="77777777"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p>
          <w:p w14:paraId="7ADD44C1" w14:textId="42C1C541" w:rsidR="00D24EFA" w:rsidRPr="00132192" w:rsidRDefault="000F1666"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Latvijas V</w:t>
            </w:r>
            <w:r w:rsidR="00D24EFA" w:rsidRPr="00132192">
              <w:rPr>
                <w:rFonts w:ascii="Times New Roman" w:eastAsia="Times New Roman" w:hAnsi="Times New Roman" w:cs="Times New Roman"/>
                <w:sz w:val="24"/>
                <w:szCs w:val="24"/>
                <w:lang w:eastAsia="lv-LV"/>
              </w:rPr>
              <w:t>alsts robežsardze</w:t>
            </w:r>
            <w:r w:rsidRPr="00132192">
              <w:rPr>
                <w:rFonts w:ascii="Times New Roman" w:eastAsia="Times New Roman" w:hAnsi="Times New Roman" w:cs="Times New Roman"/>
                <w:sz w:val="24"/>
                <w:szCs w:val="24"/>
                <w:lang w:eastAsia="lv-LV"/>
              </w:rPr>
              <w:t xml:space="preserve"> ir panākusi vairāku ES dalībvalstu iestāžu, kā arī starptautiskas organizācijas</w:t>
            </w:r>
            <w:r w:rsidR="00A35DBF">
              <w:rPr>
                <w:rFonts w:ascii="Times New Roman" w:eastAsia="Times New Roman" w:hAnsi="Times New Roman" w:cs="Times New Roman"/>
                <w:sz w:val="24"/>
                <w:szCs w:val="24"/>
                <w:lang w:eastAsia="lv-LV"/>
              </w:rPr>
              <w:t xml:space="preserve">  piekrišanu iesaistīties BOMCA </w:t>
            </w:r>
            <w:r w:rsidRPr="00132192">
              <w:rPr>
                <w:rFonts w:ascii="Times New Roman" w:eastAsia="Times New Roman" w:hAnsi="Times New Roman" w:cs="Times New Roman"/>
                <w:sz w:val="24"/>
                <w:szCs w:val="24"/>
                <w:lang w:eastAsia="lv-LV"/>
              </w:rPr>
              <w:t>10 konsorcijā. Sekojoši</w:t>
            </w:r>
            <w:r w:rsidR="005109F2" w:rsidRPr="00132192">
              <w:rPr>
                <w:rFonts w:ascii="Times New Roman" w:eastAsia="Times New Roman" w:hAnsi="Times New Roman" w:cs="Times New Roman"/>
                <w:sz w:val="24"/>
                <w:szCs w:val="24"/>
                <w:lang w:eastAsia="lv-LV"/>
              </w:rPr>
              <w:t>,</w:t>
            </w:r>
            <w:r w:rsidR="00A35DBF">
              <w:rPr>
                <w:rFonts w:ascii="Times New Roman" w:eastAsia="Times New Roman" w:hAnsi="Times New Roman" w:cs="Times New Roman"/>
                <w:sz w:val="24"/>
                <w:szCs w:val="24"/>
                <w:lang w:eastAsia="lv-LV"/>
              </w:rPr>
              <w:t xml:space="preserve"> BOMCA </w:t>
            </w:r>
            <w:r w:rsidR="005109F2" w:rsidRPr="00132192">
              <w:rPr>
                <w:rFonts w:ascii="Times New Roman" w:eastAsia="Times New Roman" w:hAnsi="Times New Roman" w:cs="Times New Roman"/>
                <w:sz w:val="24"/>
                <w:szCs w:val="24"/>
                <w:lang w:eastAsia="lv-LV"/>
              </w:rPr>
              <w:t xml:space="preserve">10 </w:t>
            </w:r>
            <w:r w:rsidR="0084121D" w:rsidRPr="00132192">
              <w:rPr>
                <w:rFonts w:ascii="Times New Roman" w:eastAsia="Times New Roman" w:hAnsi="Times New Roman" w:cs="Times New Roman"/>
                <w:sz w:val="24"/>
                <w:szCs w:val="24"/>
                <w:lang w:eastAsia="lv-LV"/>
              </w:rPr>
              <w:t xml:space="preserve">īstenošanai </w:t>
            </w:r>
            <w:r w:rsidR="005109F2" w:rsidRPr="00132192">
              <w:rPr>
                <w:rFonts w:ascii="Times New Roman" w:eastAsia="Times New Roman" w:hAnsi="Times New Roman" w:cs="Times New Roman"/>
                <w:sz w:val="24"/>
                <w:szCs w:val="24"/>
                <w:lang w:eastAsia="lv-LV"/>
              </w:rPr>
              <w:t>tiek</w:t>
            </w:r>
            <w:r w:rsidR="00D24EFA" w:rsidRPr="00132192">
              <w:rPr>
                <w:rFonts w:ascii="Times New Roman" w:eastAsia="Times New Roman" w:hAnsi="Times New Roman" w:cs="Times New Roman"/>
                <w:sz w:val="24"/>
                <w:szCs w:val="24"/>
                <w:lang w:eastAsia="lv-LV"/>
              </w:rPr>
              <w:t xml:space="preserve"> izveidots ES dalībvalstu konsorcijs</w:t>
            </w:r>
            <w:r w:rsidRPr="00132192">
              <w:rPr>
                <w:rFonts w:ascii="Times New Roman" w:eastAsia="Times New Roman" w:hAnsi="Times New Roman" w:cs="Times New Roman"/>
                <w:sz w:val="24"/>
                <w:szCs w:val="24"/>
                <w:lang w:eastAsia="lv-LV"/>
              </w:rPr>
              <w:t xml:space="preserve"> šādā sastāvā</w:t>
            </w:r>
            <w:r w:rsidR="00D24EFA" w:rsidRPr="00132192">
              <w:rPr>
                <w:rFonts w:ascii="Times New Roman" w:eastAsia="Times New Roman" w:hAnsi="Times New Roman" w:cs="Times New Roman"/>
                <w:sz w:val="24"/>
                <w:szCs w:val="24"/>
                <w:lang w:eastAsia="lv-LV"/>
              </w:rPr>
              <w:t>:</w:t>
            </w:r>
          </w:p>
          <w:p w14:paraId="15A39D06" w14:textId="2E1CB09E" w:rsidR="00D24EFA" w:rsidRPr="00132192" w:rsidRDefault="005109F2"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Valsts robežsardze</w:t>
            </w:r>
            <w:r w:rsidR="000F1666" w:rsidRPr="00132192">
              <w:rPr>
                <w:rFonts w:ascii="Times New Roman" w:eastAsia="Times New Roman" w:hAnsi="Times New Roman" w:cs="Times New Roman"/>
                <w:sz w:val="24"/>
                <w:szCs w:val="24"/>
                <w:lang w:eastAsia="lv-LV"/>
              </w:rPr>
              <w:t xml:space="preserve"> (konsorcija vadītājs)</w:t>
            </w:r>
            <w:r w:rsidR="00D24EFA" w:rsidRPr="00132192">
              <w:rPr>
                <w:rFonts w:ascii="Times New Roman" w:eastAsia="Times New Roman" w:hAnsi="Times New Roman" w:cs="Times New Roman"/>
                <w:sz w:val="24"/>
                <w:szCs w:val="24"/>
                <w:lang w:eastAsia="lv-LV"/>
              </w:rPr>
              <w:t>;</w:t>
            </w:r>
          </w:p>
          <w:p w14:paraId="5E00E627" w14:textId="0A8A0E4C" w:rsidR="00D24EFA" w:rsidRPr="00132192" w:rsidRDefault="00D24EFA"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Valsts ieņēmumu dienest</w:t>
            </w:r>
            <w:r w:rsidR="00E72334" w:rsidRPr="00132192">
              <w:rPr>
                <w:rFonts w:ascii="Times New Roman" w:eastAsia="Times New Roman" w:hAnsi="Times New Roman" w:cs="Times New Roman"/>
                <w:sz w:val="24"/>
                <w:szCs w:val="24"/>
                <w:lang w:eastAsia="lv-LV"/>
              </w:rPr>
              <w:t>s</w:t>
            </w:r>
            <w:r w:rsidR="004141B3" w:rsidRPr="00132192">
              <w:rPr>
                <w:rFonts w:ascii="Times New Roman" w:eastAsia="Times New Roman" w:hAnsi="Times New Roman" w:cs="Times New Roman"/>
                <w:sz w:val="24"/>
                <w:szCs w:val="24"/>
                <w:lang w:eastAsia="lv-LV"/>
              </w:rPr>
              <w:t xml:space="preserve"> sadarbībā ar </w:t>
            </w:r>
            <w:r w:rsidRPr="00132192">
              <w:rPr>
                <w:rFonts w:ascii="Times New Roman" w:eastAsia="Times New Roman" w:hAnsi="Times New Roman" w:cs="Times New Roman"/>
                <w:sz w:val="24"/>
                <w:szCs w:val="24"/>
                <w:lang w:eastAsia="lv-LV"/>
              </w:rPr>
              <w:t>Pārtikas un veterinār</w:t>
            </w:r>
            <w:r w:rsidR="004141B3" w:rsidRPr="00132192">
              <w:rPr>
                <w:rFonts w:ascii="Times New Roman" w:eastAsia="Times New Roman" w:hAnsi="Times New Roman" w:cs="Times New Roman"/>
                <w:sz w:val="24"/>
                <w:szCs w:val="24"/>
                <w:lang w:eastAsia="lv-LV"/>
              </w:rPr>
              <w:t xml:space="preserve">o </w:t>
            </w:r>
            <w:r w:rsidRPr="00132192">
              <w:rPr>
                <w:rFonts w:ascii="Times New Roman" w:eastAsia="Times New Roman" w:hAnsi="Times New Roman" w:cs="Times New Roman"/>
                <w:sz w:val="24"/>
                <w:szCs w:val="24"/>
                <w:lang w:eastAsia="lv-LV"/>
              </w:rPr>
              <w:t>dienest</w:t>
            </w:r>
            <w:r w:rsidR="004141B3" w:rsidRPr="00132192">
              <w:rPr>
                <w:rFonts w:ascii="Times New Roman" w:eastAsia="Times New Roman" w:hAnsi="Times New Roman" w:cs="Times New Roman"/>
                <w:sz w:val="24"/>
                <w:szCs w:val="24"/>
                <w:lang w:eastAsia="lv-LV"/>
              </w:rPr>
              <w:t>u</w:t>
            </w:r>
            <w:r w:rsidRPr="00132192">
              <w:rPr>
                <w:rFonts w:ascii="Times New Roman" w:eastAsia="Times New Roman" w:hAnsi="Times New Roman" w:cs="Times New Roman"/>
                <w:sz w:val="24"/>
                <w:szCs w:val="24"/>
                <w:lang w:eastAsia="lv-LV"/>
              </w:rPr>
              <w:t>;</w:t>
            </w:r>
          </w:p>
          <w:p w14:paraId="638A4626" w14:textId="77777777" w:rsidR="00D24EFA" w:rsidRPr="00132192" w:rsidRDefault="00D24EFA"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Rīgas Tehniskā universitāte;</w:t>
            </w:r>
          </w:p>
          <w:p w14:paraId="4AB213CB" w14:textId="77777777" w:rsidR="00D24EFA" w:rsidRPr="00132192" w:rsidRDefault="00D24EFA"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Igaunijas Drošības zinātņu akadēmija;</w:t>
            </w:r>
          </w:p>
          <w:p w14:paraId="2CAE337B" w14:textId="013D4BAE" w:rsidR="00D24EFA" w:rsidRPr="00132192" w:rsidRDefault="00D24EFA"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Starptautiskais migrācijas attīstības centrs </w:t>
            </w:r>
            <w:r w:rsidR="0084121D"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i/>
                <w:sz w:val="24"/>
                <w:szCs w:val="24"/>
                <w:lang w:eastAsia="lv-LV"/>
              </w:rPr>
              <w:t xml:space="preserve">International </w:t>
            </w:r>
            <w:r w:rsidR="00681EDD" w:rsidRPr="00132192">
              <w:rPr>
                <w:rFonts w:ascii="Times New Roman" w:eastAsia="Times New Roman" w:hAnsi="Times New Roman" w:cs="Times New Roman"/>
                <w:i/>
                <w:sz w:val="24"/>
                <w:szCs w:val="24"/>
                <w:lang w:eastAsia="lv-LV"/>
              </w:rPr>
              <w:t>centre for m</w:t>
            </w:r>
            <w:r w:rsidRPr="00132192">
              <w:rPr>
                <w:rFonts w:ascii="Times New Roman" w:eastAsia="Times New Roman" w:hAnsi="Times New Roman" w:cs="Times New Roman"/>
                <w:i/>
                <w:sz w:val="24"/>
                <w:szCs w:val="24"/>
                <w:lang w:eastAsia="lv-LV"/>
              </w:rPr>
              <w:t xml:space="preserve">igration </w:t>
            </w:r>
            <w:r w:rsidR="00681EDD" w:rsidRPr="00132192">
              <w:rPr>
                <w:rFonts w:ascii="Times New Roman" w:eastAsia="Times New Roman" w:hAnsi="Times New Roman" w:cs="Times New Roman"/>
                <w:i/>
                <w:sz w:val="24"/>
                <w:szCs w:val="24"/>
                <w:lang w:eastAsia="lv-LV"/>
              </w:rPr>
              <w:t>policy d</w:t>
            </w:r>
            <w:r w:rsidRPr="00132192">
              <w:rPr>
                <w:rFonts w:ascii="Times New Roman" w:eastAsia="Times New Roman" w:hAnsi="Times New Roman" w:cs="Times New Roman"/>
                <w:i/>
                <w:sz w:val="24"/>
                <w:szCs w:val="24"/>
                <w:lang w:eastAsia="lv-LV"/>
              </w:rPr>
              <w:t>evelopment</w:t>
            </w:r>
            <w:r w:rsidR="00943870" w:rsidRPr="00132192">
              <w:rPr>
                <w:rFonts w:ascii="Times New Roman" w:eastAsia="Times New Roman" w:hAnsi="Times New Roman" w:cs="Times New Roman"/>
                <w:i/>
                <w:sz w:val="24"/>
                <w:szCs w:val="24"/>
                <w:lang w:eastAsia="lv-LV"/>
              </w:rPr>
              <w:t>,</w:t>
            </w:r>
            <w:r w:rsidRPr="00132192">
              <w:rPr>
                <w:rFonts w:ascii="Times New Roman" w:eastAsia="Times New Roman" w:hAnsi="Times New Roman" w:cs="Times New Roman"/>
                <w:i/>
                <w:sz w:val="24"/>
                <w:szCs w:val="24"/>
                <w:lang w:eastAsia="lv-LV"/>
              </w:rPr>
              <w:t xml:space="preserve"> ICMPD</w:t>
            </w:r>
            <w:r w:rsidRPr="00132192">
              <w:rPr>
                <w:rFonts w:ascii="Times New Roman" w:eastAsia="Times New Roman" w:hAnsi="Times New Roman" w:cs="Times New Roman"/>
                <w:sz w:val="24"/>
                <w:szCs w:val="24"/>
                <w:lang w:eastAsia="lv-LV"/>
              </w:rPr>
              <w:t>)</w:t>
            </w:r>
            <w:r w:rsidR="00681EDD" w:rsidRPr="00132192">
              <w:rPr>
                <w:rFonts w:ascii="Times New Roman" w:eastAsia="Times New Roman" w:hAnsi="Times New Roman" w:cs="Times New Roman"/>
                <w:sz w:val="24"/>
                <w:szCs w:val="24"/>
                <w:lang w:eastAsia="lv-LV"/>
              </w:rPr>
              <w:t>;</w:t>
            </w:r>
          </w:p>
          <w:p w14:paraId="31F9BC44" w14:textId="77777777" w:rsidR="00681EDD" w:rsidRPr="00132192" w:rsidRDefault="00681EDD"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Polijas robežsardze;</w:t>
            </w:r>
          </w:p>
          <w:p w14:paraId="3F781D2F" w14:textId="77777777" w:rsidR="00681EDD" w:rsidRPr="00132192" w:rsidRDefault="00681EDD"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Ungārijas Iekšlietu ministrija;</w:t>
            </w:r>
          </w:p>
          <w:p w14:paraId="7E04751A" w14:textId="35612A87" w:rsidR="00681EDD" w:rsidRPr="00132192" w:rsidRDefault="001B01DB"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Spānijas C</w:t>
            </w:r>
            <w:r w:rsidR="00681EDD" w:rsidRPr="00132192">
              <w:rPr>
                <w:rFonts w:ascii="Times New Roman" w:eastAsia="Times New Roman" w:hAnsi="Times New Roman" w:cs="Times New Roman"/>
                <w:sz w:val="24"/>
                <w:szCs w:val="24"/>
                <w:lang w:eastAsia="lv-LV"/>
              </w:rPr>
              <w:t>ivilā gvarde;</w:t>
            </w:r>
          </w:p>
          <w:p w14:paraId="0C0D6F45" w14:textId="254E79AE" w:rsidR="00681EDD" w:rsidRPr="00132192" w:rsidRDefault="001B01DB" w:rsidP="00BB2BF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Itālijas I</w:t>
            </w:r>
            <w:r w:rsidR="00681EDD" w:rsidRPr="00132192">
              <w:rPr>
                <w:rFonts w:ascii="Times New Roman" w:eastAsia="Times New Roman" w:hAnsi="Times New Roman" w:cs="Times New Roman"/>
                <w:sz w:val="24"/>
                <w:szCs w:val="24"/>
                <w:lang w:eastAsia="lv-LV"/>
              </w:rPr>
              <w:t>migrācijas un robežu policija.</w:t>
            </w:r>
          </w:p>
          <w:p w14:paraId="7A725140" w14:textId="77777777" w:rsidR="00D24EFA" w:rsidRPr="00132192" w:rsidRDefault="00D24EFA" w:rsidP="00BB2BFC">
            <w:pPr>
              <w:spacing w:after="0" w:line="240" w:lineRule="auto"/>
              <w:jc w:val="both"/>
              <w:rPr>
                <w:rFonts w:ascii="Times New Roman" w:eastAsia="Times New Roman" w:hAnsi="Times New Roman" w:cs="Times New Roman"/>
                <w:sz w:val="24"/>
                <w:szCs w:val="24"/>
                <w:lang w:eastAsia="lv-LV"/>
              </w:rPr>
            </w:pPr>
          </w:p>
          <w:p w14:paraId="0EA40461" w14:textId="38CA7681" w:rsidR="0085531E" w:rsidRPr="00132192" w:rsidRDefault="00AD7B92" w:rsidP="00BB2B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BOMCA </w:t>
            </w:r>
            <w:r w:rsidR="00DE4AB0" w:rsidRPr="00132192">
              <w:rPr>
                <w:rFonts w:ascii="Times New Roman" w:eastAsia="Times New Roman" w:hAnsi="Times New Roman" w:cs="Times New Roman"/>
                <w:sz w:val="24"/>
                <w:szCs w:val="24"/>
                <w:lang w:eastAsia="lv-LV"/>
              </w:rPr>
              <w:t>10</w:t>
            </w:r>
            <w:r w:rsidR="0085531E" w:rsidRPr="00132192">
              <w:rPr>
                <w:rFonts w:ascii="Times New Roman" w:eastAsia="Times New Roman" w:hAnsi="Times New Roman" w:cs="Times New Roman"/>
                <w:sz w:val="24"/>
                <w:szCs w:val="24"/>
                <w:lang w:eastAsia="lv-LV"/>
              </w:rPr>
              <w:t xml:space="preserve"> turpinās līdzšinējo BOMCA darbu CĀ valstu robežu, </w:t>
            </w:r>
            <w:r w:rsidR="002D169A" w:rsidRPr="00132192">
              <w:rPr>
                <w:rFonts w:ascii="Times New Roman" w:eastAsia="Times New Roman" w:hAnsi="Times New Roman" w:cs="Times New Roman"/>
                <w:sz w:val="24"/>
                <w:szCs w:val="24"/>
                <w:lang w:eastAsia="lv-LV"/>
              </w:rPr>
              <w:t>i</w:t>
            </w:r>
            <w:r w:rsidR="00C319F4" w:rsidRPr="00132192">
              <w:rPr>
                <w:rFonts w:ascii="Times New Roman" w:eastAsia="Times New Roman" w:hAnsi="Times New Roman" w:cs="Times New Roman"/>
                <w:sz w:val="24"/>
                <w:szCs w:val="24"/>
                <w:lang w:eastAsia="lv-LV"/>
              </w:rPr>
              <w:t xml:space="preserve">ekšlietu, </w:t>
            </w:r>
            <w:r w:rsidR="0085531E" w:rsidRPr="00132192">
              <w:rPr>
                <w:rFonts w:ascii="Times New Roman" w:eastAsia="Times New Roman" w:hAnsi="Times New Roman" w:cs="Times New Roman"/>
                <w:sz w:val="24"/>
                <w:szCs w:val="24"/>
                <w:lang w:eastAsia="lv-LV"/>
              </w:rPr>
              <w:t>migrācijas dienestu</w:t>
            </w:r>
            <w:r w:rsidR="001425E6" w:rsidRPr="00132192">
              <w:rPr>
                <w:rFonts w:ascii="Times New Roman" w:eastAsia="Times New Roman" w:hAnsi="Times New Roman" w:cs="Times New Roman"/>
                <w:sz w:val="24"/>
                <w:szCs w:val="24"/>
                <w:lang w:eastAsia="lv-LV"/>
              </w:rPr>
              <w:t>, muitas,  veterināri-sanitāro</w:t>
            </w:r>
            <w:r w:rsidR="0085531E" w:rsidRPr="00132192">
              <w:rPr>
                <w:rFonts w:ascii="Times New Roman" w:eastAsia="Times New Roman" w:hAnsi="Times New Roman" w:cs="Times New Roman"/>
                <w:sz w:val="24"/>
                <w:szCs w:val="24"/>
                <w:lang w:eastAsia="lv-LV"/>
              </w:rPr>
              <w:t xml:space="preserve"> un citu atbildīgo </w:t>
            </w:r>
            <w:r w:rsidR="00131C21" w:rsidRPr="00132192">
              <w:rPr>
                <w:rFonts w:ascii="Times New Roman" w:eastAsia="Times New Roman" w:hAnsi="Times New Roman" w:cs="Times New Roman"/>
                <w:sz w:val="24"/>
                <w:szCs w:val="24"/>
                <w:lang w:eastAsia="lv-LV"/>
              </w:rPr>
              <w:t>C</w:t>
            </w:r>
            <w:r w:rsidR="00E72334" w:rsidRPr="00132192">
              <w:rPr>
                <w:rFonts w:ascii="Times New Roman" w:eastAsia="Times New Roman" w:hAnsi="Times New Roman" w:cs="Times New Roman"/>
                <w:sz w:val="24"/>
                <w:szCs w:val="24"/>
                <w:lang w:eastAsia="lv-LV"/>
              </w:rPr>
              <w:t>Ā</w:t>
            </w:r>
            <w:r w:rsidR="00131C21" w:rsidRPr="00132192">
              <w:rPr>
                <w:rFonts w:ascii="Times New Roman" w:eastAsia="Times New Roman" w:hAnsi="Times New Roman" w:cs="Times New Roman"/>
                <w:sz w:val="24"/>
                <w:szCs w:val="24"/>
                <w:lang w:eastAsia="lv-LV"/>
              </w:rPr>
              <w:t xml:space="preserve"> valsts pārvaldes iestāžu </w:t>
            </w:r>
            <w:r w:rsidR="0085531E" w:rsidRPr="00132192">
              <w:rPr>
                <w:rFonts w:ascii="Times New Roman" w:eastAsia="Times New Roman" w:hAnsi="Times New Roman" w:cs="Times New Roman"/>
                <w:sz w:val="24"/>
                <w:szCs w:val="24"/>
                <w:lang w:eastAsia="lv-LV"/>
              </w:rPr>
              <w:t>administratīvo spēju un profesionālo iemaņu stiprināšanā. BOMCA</w:t>
            </w:r>
            <w:r w:rsidR="003474A1" w:rsidRPr="00132192">
              <w:rPr>
                <w:rFonts w:ascii="Times New Roman" w:eastAsia="Times New Roman" w:hAnsi="Times New Roman" w:cs="Times New Roman"/>
                <w:sz w:val="24"/>
                <w:szCs w:val="24"/>
                <w:lang w:eastAsia="lv-LV"/>
              </w:rPr>
              <w:t xml:space="preserve"> 10</w:t>
            </w:r>
            <w:r w:rsidR="0085531E" w:rsidRPr="00132192">
              <w:rPr>
                <w:rFonts w:ascii="Times New Roman" w:eastAsia="Times New Roman" w:hAnsi="Times New Roman" w:cs="Times New Roman"/>
                <w:sz w:val="24"/>
                <w:szCs w:val="24"/>
                <w:lang w:eastAsia="lv-LV"/>
              </w:rPr>
              <w:t xml:space="preserve"> aktivitātes sastāvēs no </w:t>
            </w:r>
            <w:r w:rsidR="009836A5" w:rsidRPr="00132192">
              <w:rPr>
                <w:rFonts w:ascii="Times New Roman" w:eastAsia="Times New Roman" w:hAnsi="Times New Roman" w:cs="Times New Roman"/>
                <w:sz w:val="24"/>
                <w:szCs w:val="24"/>
                <w:lang w:eastAsia="lv-LV"/>
              </w:rPr>
              <w:t xml:space="preserve">četrām </w:t>
            </w:r>
            <w:r w:rsidR="0085531E" w:rsidRPr="00132192">
              <w:rPr>
                <w:rFonts w:ascii="Times New Roman" w:eastAsia="Times New Roman" w:hAnsi="Times New Roman" w:cs="Times New Roman"/>
                <w:sz w:val="24"/>
                <w:szCs w:val="24"/>
                <w:lang w:eastAsia="lv-LV"/>
              </w:rPr>
              <w:t>komponentēm</w:t>
            </w:r>
            <w:r w:rsidR="0084121D" w:rsidRPr="00132192">
              <w:rPr>
                <w:rFonts w:ascii="Times New Roman" w:eastAsia="Times New Roman" w:hAnsi="Times New Roman" w:cs="Times New Roman"/>
                <w:sz w:val="24"/>
                <w:szCs w:val="24"/>
                <w:lang w:eastAsia="lv-LV"/>
              </w:rPr>
              <w:t>,</w:t>
            </w:r>
            <w:r w:rsidR="002D169A" w:rsidRPr="00132192">
              <w:rPr>
                <w:rFonts w:ascii="Times New Roman" w:eastAsia="Times New Roman" w:hAnsi="Times New Roman" w:cs="Times New Roman"/>
                <w:sz w:val="24"/>
                <w:szCs w:val="24"/>
                <w:lang w:eastAsia="lv-LV"/>
              </w:rPr>
              <w:t xml:space="preserve"> un </w:t>
            </w:r>
            <w:r w:rsidR="0084121D" w:rsidRPr="00132192">
              <w:rPr>
                <w:rFonts w:ascii="Times New Roman" w:eastAsia="Times New Roman" w:hAnsi="Times New Roman" w:cs="Times New Roman"/>
                <w:sz w:val="24"/>
                <w:szCs w:val="24"/>
                <w:lang w:eastAsia="lv-LV"/>
              </w:rPr>
              <w:t xml:space="preserve">par to ieviešanu būs atbildīgi sekojošie </w:t>
            </w:r>
            <w:r w:rsidR="003760E5" w:rsidRPr="00132192">
              <w:rPr>
                <w:rFonts w:ascii="Times New Roman" w:eastAsia="Times New Roman" w:hAnsi="Times New Roman" w:cs="Times New Roman"/>
                <w:sz w:val="24"/>
                <w:szCs w:val="24"/>
                <w:lang w:eastAsia="lv-LV"/>
              </w:rPr>
              <w:t>komponenšu līderi</w:t>
            </w:r>
            <w:r w:rsidR="0085531E" w:rsidRPr="00132192">
              <w:rPr>
                <w:rFonts w:ascii="Times New Roman" w:eastAsia="Times New Roman" w:hAnsi="Times New Roman" w:cs="Times New Roman"/>
                <w:sz w:val="24"/>
                <w:szCs w:val="24"/>
                <w:lang w:eastAsia="lv-LV"/>
              </w:rPr>
              <w:t xml:space="preserve">: </w:t>
            </w:r>
          </w:p>
          <w:p w14:paraId="4548C817" w14:textId="37EFD01B"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1) robežas dienestu </w:t>
            </w:r>
            <w:r w:rsidR="002D169A" w:rsidRPr="00132192">
              <w:rPr>
                <w:rFonts w:ascii="Times New Roman" w:eastAsia="Times New Roman" w:hAnsi="Times New Roman" w:cs="Times New Roman"/>
                <w:sz w:val="24"/>
                <w:szCs w:val="24"/>
                <w:lang w:eastAsia="lv-LV"/>
              </w:rPr>
              <w:t>institucionālā attīstība</w:t>
            </w:r>
            <w:r w:rsidR="00AD7B92">
              <w:rPr>
                <w:rFonts w:ascii="Times New Roman" w:eastAsia="Times New Roman" w:hAnsi="Times New Roman" w:cs="Times New Roman"/>
                <w:sz w:val="24"/>
                <w:szCs w:val="24"/>
                <w:lang w:eastAsia="lv-LV"/>
              </w:rPr>
              <w:t xml:space="preserve"> (k</w:t>
            </w:r>
            <w:r w:rsidR="0084121D" w:rsidRPr="00132192">
              <w:rPr>
                <w:rFonts w:ascii="Times New Roman" w:eastAsia="Times New Roman" w:hAnsi="Times New Roman" w:cs="Times New Roman"/>
                <w:sz w:val="24"/>
                <w:szCs w:val="24"/>
                <w:lang w:eastAsia="lv-LV"/>
              </w:rPr>
              <w:t>omponentes vadītājs -</w:t>
            </w:r>
            <w:r w:rsidR="003760E5" w:rsidRPr="00132192">
              <w:rPr>
                <w:rFonts w:ascii="Times New Roman" w:eastAsia="Times New Roman" w:hAnsi="Times New Roman" w:cs="Times New Roman"/>
                <w:sz w:val="24"/>
                <w:szCs w:val="24"/>
                <w:lang w:eastAsia="lv-LV"/>
              </w:rPr>
              <w:t xml:space="preserve"> Valsts robežsardze)</w:t>
            </w:r>
            <w:r w:rsidRPr="00132192">
              <w:rPr>
                <w:rFonts w:ascii="Times New Roman" w:eastAsia="Times New Roman" w:hAnsi="Times New Roman" w:cs="Times New Roman"/>
                <w:sz w:val="24"/>
                <w:szCs w:val="24"/>
                <w:lang w:eastAsia="lv-LV"/>
              </w:rPr>
              <w:t xml:space="preserve">, </w:t>
            </w:r>
          </w:p>
          <w:p w14:paraId="143105CE" w14:textId="6F01099B"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lastRenderedPageBreak/>
              <w:t xml:space="preserve">2) </w:t>
            </w:r>
            <w:r w:rsidR="002D169A" w:rsidRPr="00132192">
              <w:rPr>
                <w:rFonts w:ascii="Times New Roman" w:eastAsia="Times New Roman" w:hAnsi="Times New Roman" w:cs="Times New Roman"/>
                <w:sz w:val="24"/>
                <w:szCs w:val="24"/>
                <w:lang w:eastAsia="lv-LV"/>
              </w:rPr>
              <w:t>pārrobežu pārkāpumu atklāšanas kapacitātes paaugstināšana</w:t>
            </w:r>
            <w:r w:rsidR="003760E5" w:rsidRPr="00132192">
              <w:rPr>
                <w:rFonts w:ascii="Times New Roman" w:eastAsia="Times New Roman" w:hAnsi="Times New Roman" w:cs="Times New Roman"/>
                <w:sz w:val="24"/>
                <w:szCs w:val="24"/>
                <w:lang w:eastAsia="lv-LV"/>
              </w:rPr>
              <w:t xml:space="preserve"> (</w:t>
            </w:r>
            <w:r w:rsidR="00AD7B92">
              <w:rPr>
                <w:rFonts w:ascii="Times New Roman" w:eastAsia="Times New Roman" w:hAnsi="Times New Roman" w:cs="Times New Roman"/>
                <w:sz w:val="24"/>
                <w:szCs w:val="24"/>
                <w:lang w:eastAsia="lv-LV"/>
              </w:rPr>
              <w:t>k</w:t>
            </w:r>
            <w:r w:rsidR="003760E5" w:rsidRPr="00132192">
              <w:rPr>
                <w:rFonts w:ascii="Times New Roman" w:eastAsia="Times New Roman" w:hAnsi="Times New Roman" w:cs="Times New Roman"/>
                <w:sz w:val="24"/>
                <w:szCs w:val="24"/>
                <w:lang w:eastAsia="lv-LV"/>
              </w:rPr>
              <w:t>omponentes vadītājs</w:t>
            </w:r>
            <w:r w:rsidR="0084121D" w:rsidRPr="00132192">
              <w:rPr>
                <w:rFonts w:ascii="Times New Roman" w:eastAsia="Times New Roman" w:hAnsi="Times New Roman" w:cs="Times New Roman"/>
                <w:sz w:val="24"/>
                <w:szCs w:val="24"/>
                <w:lang w:eastAsia="lv-LV"/>
              </w:rPr>
              <w:t xml:space="preserve"> -</w:t>
            </w:r>
            <w:r w:rsidR="003760E5" w:rsidRPr="00132192">
              <w:rPr>
                <w:rFonts w:ascii="Times New Roman" w:eastAsia="Times New Roman" w:hAnsi="Times New Roman" w:cs="Times New Roman"/>
                <w:sz w:val="24"/>
                <w:szCs w:val="24"/>
                <w:lang w:eastAsia="lv-LV"/>
              </w:rPr>
              <w:t xml:space="preserve"> Igaunijas Drošības zināt</w:t>
            </w:r>
            <w:r w:rsidR="00BD44CF" w:rsidRPr="00132192">
              <w:rPr>
                <w:rFonts w:ascii="Times New Roman" w:eastAsia="Times New Roman" w:hAnsi="Times New Roman" w:cs="Times New Roman"/>
                <w:sz w:val="24"/>
                <w:szCs w:val="24"/>
                <w:lang w:eastAsia="lv-LV"/>
              </w:rPr>
              <w:t>ņu akadē</w:t>
            </w:r>
            <w:r w:rsidR="003760E5" w:rsidRPr="00132192">
              <w:rPr>
                <w:rFonts w:ascii="Times New Roman" w:eastAsia="Times New Roman" w:hAnsi="Times New Roman" w:cs="Times New Roman"/>
                <w:sz w:val="24"/>
                <w:szCs w:val="24"/>
                <w:lang w:eastAsia="lv-LV"/>
              </w:rPr>
              <w:t>mija)</w:t>
            </w:r>
            <w:r w:rsidRPr="00132192">
              <w:rPr>
                <w:rFonts w:ascii="Times New Roman" w:eastAsia="Times New Roman" w:hAnsi="Times New Roman" w:cs="Times New Roman"/>
                <w:sz w:val="24"/>
                <w:szCs w:val="24"/>
                <w:lang w:eastAsia="lv-LV"/>
              </w:rPr>
              <w:t xml:space="preserve">, </w:t>
            </w:r>
          </w:p>
          <w:p w14:paraId="37B87572" w14:textId="15F25BF5" w:rsidR="002D169A"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3) </w:t>
            </w:r>
            <w:r w:rsidR="002D169A" w:rsidRPr="00132192">
              <w:rPr>
                <w:rFonts w:ascii="Times New Roman" w:eastAsia="Times New Roman" w:hAnsi="Times New Roman" w:cs="Times New Roman"/>
                <w:sz w:val="24"/>
                <w:szCs w:val="24"/>
                <w:lang w:eastAsia="lv-LV"/>
              </w:rPr>
              <w:t xml:space="preserve">pārrobežu </w:t>
            </w:r>
            <w:r w:rsidRPr="00132192">
              <w:rPr>
                <w:rFonts w:ascii="Times New Roman" w:eastAsia="Times New Roman" w:hAnsi="Times New Roman" w:cs="Times New Roman"/>
                <w:sz w:val="24"/>
                <w:szCs w:val="24"/>
                <w:lang w:eastAsia="lv-LV"/>
              </w:rPr>
              <w:t xml:space="preserve">tirdzniecības </w:t>
            </w:r>
            <w:r w:rsidR="002D169A" w:rsidRPr="00132192">
              <w:rPr>
                <w:rFonts w:ascii="Times New Roman" w:eastAsia="Times New Roman" w:hAnsi="Times New Roman" w:cs="Times New Roman"/>
                <w:sz w:val="24"/>
                <w:szCs w:val="24"/>
                <w:lang w:eastAsia="lv-LV"/>
              </w:rPr>
              <w:t>atbalstīšana</w:t>
            </w:r>
            <w:r w:rsidR="00AD7B92">
              <w:rPr>
                <w:rFonts w:ascii="Times New Roman" w:eastAsia="Times New Roman" w:hAnsi="Times New Roman" w:cs="Times New Roman"/>
                <w:sz w:val="24"/>
                <w:szCs w:val="24"/>
                <w:lang w:eastAsia="lv-LV"/>
              </w:rPr>
              <w:t xml:space="preserve"> (k</w:t>
            </w:r>
            <w:r w:rsidR="003760E5" w:rsidRPr="00132192">
              <w:rPr>
                <w:rFonts w:ascii="Times New Roman" w:eastAsia="Times New Roman" w:hAnsi="Times New Roman" w:cs="Times New Roman"/>
                <w:sz w:val="24"/>
                <w:szCs w:val="24"/>
                <w:lang w:eastAsia="lv-LV"/>
              </w:rPr>
              <w:t>omponentes vadītājs</w:t>
            </w:r>
            <w:r w:rsidR="0084121D" w:rsidRPr="00132192">
              <w:rPr>
                <w:rFonts w:ascii="Times New Roman" w:eastAsia="Times New Roman" w:hAnsi="Times New Roman" w:cs="Times New Roman"/>
                <w:sz w:val="24"/>
                <w:szCs w:val="24"/>
                <w:lang w:eastAsia="lv-LV"/>
              </w:rPr>
              <w:t xml:space="preserve"> -</w:t>
            </w:r>
            <w:r w:rsidR="003760E5" w:rsidRPr="00132192">
              <w:rPr>
                <w:rFonts w:ascii="Times New Roman" w:eastAsia="Times New Roman" w:hAnsi="Times New Roman" w:cs="Times New Roman"/>
                <w:sz w:val="24"/>
                <w:szCs w:val="24"/>
                <w:lang w:eastAsia="lv-LV"/>
              </w:rPr>
              <w:t xml:space="preserve"> Valsts ieņ</w:t>
            </w:r>
            <w:r w:rsidR="00E72334" w:rsidRPr="00132192">
              <w:rPr>
                <w:rFonts w:ascii="Times New Roman" w:eastAsia="Times New Roman" w:hAnsi="Times New Roman" w:cs="Times New Roman"/>
                <w:sz w:val="24"/>
                <w:szCs w:val="24"/>
                <w:lang w:eastAsia="lv-LV"/>
              </w:rPr>
              <w:t>ēmumu dienests</w:t>
            </w:r>
            <w:r w:rsidR="003760E5" w:rsidRPr="00132192">
              <w:rPr>
                <w:rFonts w:ascii="Times New Roman" w:eastAsia="Times New Roman" w:hAnsi="Times New Roman" w:cs="Times New Roman"/>
                <w:sz w:val="24"/>
                <w:szCs w:val="24"/>
                <w:lang w:eastAsia="lv-LV"/>
              </w:rPr>
              <w:t>)</w:t>
            </w:r>
            <w:r w:rsidR="002D169A" w:rsidRPr="00132192">
              <w:rPr>
                <w:rFonts w:ascii="Times New Roman" w:eastAsia="Times New Roman" w:hAnsi="Times New Roman" w:cs="Times New Roman"/>
                <w:sz w:val="24"/>
                <w:szCs w:val="24"/>
                <w:lang w:eastAsia="lv-LV"/>
              </w:rPr>
              <w:t>,</w:t>
            </w:r>
          </w:p>
          <w:p w14:paraId="3A7E6670" w14:textId="680DACFB" w:rsidR="0085531E" w:rsidRPr="00132192" w:rsidRDefault="002D169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4) Darbs ar pierobežas iedzīvotājiem, pretdarbība korupcijai, cilvēktiesības</w:t>
            </w:r>
            <w:r w:rsidR="0084121D"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sz w:val="24"/>
                <w:szCs w:val="24"/>
                <w:lang w:eastAsia="lv-LV"/>
              </w:rPr>
              <w:t xml:space="preserve"> dzimumu līdztiesības jautājumi</w:t>
            </w:r>
            <w:r w:rsidR="003760E5" w:rsidRPr="00132192">
              <w:rPr>
                <w:rFonts w:ascii="Times New Roman" w:eastAsia="Times New Roman" w:hAnsi="Times New Roman" w:cs="Times New Roman"/>
                <w:sz w:val="24"/>
                <w:szCs w:val="24"/>
                <w:lang w:eastAsia="lv-LV"/>
              </w:rPr>
              <w:t xml:space="preserve"> (</w:t>
            </w:r>
            <w:r w:rsidR="00AD7B92">
              <w:rPr>
                <w:rFonts w:ascii="Times New Roman" w:eastAsia="Times New Roman" w:hAnsi="Times New Roman" w:cs="Times New Roman"/>
                <w:sz w:val="24"/>
                <w:szCs w:val="24"/>
                <w:lang w:eastAsia="lv-LV"/>
              </w:rPr>
              <w:t>k</w:t>
            </w:r>
            <w:r w:rsidR="003760E5" w:rsidRPr="00132192">
              <w:rPr>
                <w:rFonts w:ascii="Times New Roman" w:eastAsia="Times New Roman" w:hAnsi="Times New Roman" w:cs="Times New Roman"/>
                <w:sz w:val="24"/>
                <w:szCs w:val="24"/>
                <w:lang w:eastAsia="lv-LV"/>
              </w:rPr>
              <w:t>omponentes līderis</w:t>
            </w:r>
            <w:r w:rsidR="0084121D" w:rsidRPr="00132192">
              <w:rPr>
                <w:rFonts w:ascii="Times New Roman" w:eastAsia="Times New Roman" w:hAnsi="Times New Roman" w:cs="Times New Roman"/>
                <w:sz w:val="24"/>
                <w:szCs w:val="24"/>
                <w:lang w:eastAsia="lv-LV"/>
              </w:rPr>
              <w:t xml:space="preserve"> -</w:t>
            </w:r>
            <w:r w:rsidR="003760E5" w:rsidRPr="00132192">
              <w:rPr>
                <w:rFonts w:ascii="Times New Roman" w:eastAsia="Times New Roman" w:hAnsi="Times New Roman" w:cs="Times New Roman"/>
                <w:sz w:val="24"/>
                <w:szCs w:val="24"/>
                <w:lang w:eastAsia="lv-LV"/>
              </w:rPr>
              <w:t xml:space="preserve"> </w:t>
            </w:r>
            <w:r w:rsidR="00681EDD" w:rsidRPr="00132192">
              <w:rPr>
                <w:rFonts w:ascii="Times New Roman" w:eastAsia="Times New Roman" w:hAnsi="Times New Roman" w:cs="Times New Roman"/>
                <w:sz w:val="24"/>
                <w:szCs w:val="24"/>
                <w:lang w:eastAsia="lv-LV"/>
              </w:rPr>
              <w:t>ICMPD).</w:t>
            </w:r>
          </w:p>
          <w:p w14:paraId="1E2CB03B" w14:textId="77777777"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p>
          <w:p w14:paraId="6D5E7CB1" w14:textId="4396564A"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Šobrīd Latvijas kā konsorcija vadošās valsts galvenais uzdevums ir pilna pieteikuma sagatavošana un iesniegšana EK. Komponenšu vadītāji ir atbildīgi par komponentes pilna pieteikuma saturisku izstrādāšanu atbilstoši BOMCA </w:t>
            </w:r>
            <w:r w:rsidR="00B37C10" w:rsidRPr="00132192">
              <w:rPr>
                <w:rFonts w:ascii="Times New Roman" w:eastAsia="Times New Roman" w:hAnsi="Times New Roman" w:cs="Times New Roman"/>
                <w:sz w:val="24"/>
                <w:szCs w:val="24"/>
                <w:lang w:eastAsia="lv-LV"/>
              </w:rPr>
              <w:t>10</w:t>
            </w:r>
            <w:r w:rsidRPr="00132192">
              <w:rPr>
                <w:rFonts w:ascii="Times New Roman" w:eastAsia="Times New Roman" w:hAnsi="Times New Roman" w:cs="Times New Roman"/>
                <w:sz w:val="24"/>
                <w:szCs w:val="24"/>
                <w:lang w:eastAsia="lv-LV"/>
              </w:rPr>
              <w:t xml:space="preserve"> vadlīnijām, kā arī to īstenošanu. Paralēli</w:t>
            </w:r>
            <w:r w:rsidR="00BD44CF" w:rsidRPr="00132192">
              <w:rPr>
                <w:rFonts w:ascii="Times New Roman" w:eastAsia="Times New Roman" w:hAnsi="Times New Roman" w:cs="Times New Roman"/>
                <w:sz w:val="24"/>
                <w:szCs w:val="24"/>
                <w:lang w:eastAsia="lv-LV"/>
              </w:rPr>
              <w:t xml:space="preserve"> EK</w:t>
            </w:r>
            <w:r w:rsidRPr="00132192">
              <w:rPr>
                <w:rFonts w:ascii="Times New Roman" w:eastAsia="Times New Roman" w:hAnsi="Times New Roman" w:cs="Times New Roman"/>
                <w:sz w:val="24"/>
                <w:szCs w:val="24"/>
                <w:lang w:eastAsia="lv-LV"/>
              </w:rPr>
              <w:t xml:space="preserve"> ir jāparaksta divpusējie Finanšu līgumi ar CĀ valstīm par to dalību BOMCA </w:t>
            </w:r>
            <w:r w:rsidR="00226E5D" w:rsidRPr="00132192">
              <w:rPr>
                <w:rFonts w:ascii="Times New Roman" w:eastAsia="Times New Roman" w:hAnsi="Times New Roman" w:cs="Times New Roman"/>
                <w:sz w:val="24"/>
                <w:szCs w:val="24"/>
                <w:lang w:eastAsia="lv-LV"/>
              </w:rPr>
              <w:t xml:space="preserve">10. </w:t>
            </w:r>
            <w:r w:rsidRPr="00132192">
              <w:rPr>
                <w:rFonts w:ascii="Times New Roman" w:eastAsia="Times New Roman" w:hAnsi="Times New Roman" w:cs="Times New Roman"/>
                <w:sz w:val="24"/>
                <w:szCs w:val="24"/>
                <w:lang w:eastAsia="lv-LV"/>
              </w:rPr>
              <w:t>Šajā kontekstā, lai nodrošinātu pilnvērtīgu Latvijai uzticēto funkciju veikšanu, ir nepieciešams izveidot visaptverošu koordinācijas ietvaru nacionālajā līmenī.</w:t>
            </w:r>
          </w:p>
          <w:p w14:paraId="5CE27355" w14:textId="77777777" w:rsidR="0085531E" w:rsidRPr="00132192" w:rsidRDefault="0085531E" w:rsidP="00BB2BFC">
            <w:pPr>
              <w:spacing w:after="0" w:line="240" w:lineRule="auto"/>
              <w:jc w:val="both"/>
              <w:rPr>
                <w:rFonts w:ascii="Times New Roman" w:eastAsia="Times New Roman" w:hAnsi="Times New Roman" w:cs="Times New Roman"/>
                <w:sz w:val="24"/>
                <w:szCs w:val="24"/>
                <w:lang w:eastAsia="lv-LV"/>
              </w:rPr>
            </w:pPr>
          </w:p>
          <w:p w14:paraId="766F6668" w14:textId="579E781A" w:rsidR="0085531E" w:rsidRPr="00132192" w:rsidRDefault="00A058F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Tāpat kā BOMCA</w:t>
            </w:r>
            <w:r w:rsidR="0002063E" w:rsidRPr="00132192">
              <w:rPr>
                <w:rFonts w:ascii="Times New Roman" w:eastAsia="Times New Roman" w:hAnsi="Times New Roman" w:cs="Times New Roman"/>
                <w:sz w:val="24"/>
                <w:szCs w:val="24"/>
                <w:lang w:eastAsia="lv-LV"/>
              </w:rPr>
              <w:t xml:space="preserve"> </w:t>
            </w:r>
            <w:r w:rsidRPr="00132192">
              <w:rPr>
                <w:rFonts w:ascii="Times New Roman" w:eastAsia="Times New Roman" w:hAnsi="Times New Roman" w:cs="Times New Roman"/>
                <w:sz w:val="24"/>
                <w:szCs w:val="24"/>
                <w:lang w:eastAsia="lv-LV"/>
              </w:rPr>
              <w:t xml:space="preserve">9, arī programmas 10.fāzes politisko vadību </w:t>
            </w:r>
            <w:r w:rsidR="0085531E" w:rsidRPr="00132192">
              <w:rPr>
                <w:rFonts w:ascii="Times New Roman" w:eastAsia="Times New Roman" w:hAnsi="Times New Roman" w:cs="Times New Roman"/>
                <w:sz w:val="24"/>
                <w:szCs w:val="24"/>
                <w:lang w:eastAsia="lv-LV"/>
              </w:rPr>
              <w:t>uzņ</w:t>
            </w:r>
            <w:r w:rsidRPr="00132192">
              <w:rPr>
                <w:rFonts w:ascii="Times New Roman" w:eastAsia="Times New Roman" w:hAnsi="Times New Roman" w:cs="Times New Roman"/>
                <w:sz w:val="24"/>
                <w:szCs w:val="24"/>
                <w:lang w:eastAsia="lv-LV"/>
              </w:rPr>
              <w:t>e</w:t>
            </w:r>
            <w:r w:rsidR="0085531E" w:rsidRPr="00132192">
              <w:rPr>
                <w:rFonts w:ascii="Times New Roman" w:eastAsia="Times New Roman" w:hAnsi="Times New Roman" w:cs="Times New Roman"/>
                <w:sz w:val="24"/>
                <w:szCs w:val="24"/>
                <w:lang w:eastAsia="lv-LV"/>
              </w:rPr>
              <w:t>m</w:t>
            </w:r>
            <w:r w:rsidRPr="00132192">
              <w:rPr>
                <w:rFonts w:ascii="Times New Roman" w:eastAsia="Times New Roman" w:hAnsi="Times New Roman" w:cs="Times New Roman"/>
                <w:sz w:val="24"/>
                <w:szCs w:val="24"/>
                <w:lang w:eastAsia="lv-LV"/>
              </w:rPr>
              <w:t>a</w:t>
            </w:r>
            <w:r w:rsidR="0085531E" w:rsidRPr="00132192">
              <w:rPr>
                <w:rFonts w:ascii="Times New Roman" w:eastAsia="Times New Roman" w:hAnsi="Times New Roman" w:cs="Times New Roman"/>
                <w:sz w:val="24"/>
                <w:szCs w:val="24"/>
                <w:lang w:eastAsia="lv-LV"/>
              </w:rPr>
              <w:t xml:space="preserve">s </w:t>
            </w:r>
            <w:r w:rsidR="004B01F3" w:rsidRPr="00132192">
              <w:rPr>
                <w:rFonts w:ascii="Times New Roman" w:eastAsia="Times New Roman" w:hAnsi="Times New Roman" w:cs="Times New Roman"/>
                <w:sz w:val="24"/>
                <w:szCs w:val="24"/>
                <w:lang w:eastAsia="lv-LV"/>
              </w:rPr>
              <w:t>Ārlietu ministrija</w:t>
            </w:r>
            <w:r w:rsidRPr="00132192">
              <w:rPr>
                <w:rFonts w:ascii="Times New Roman" w:eastAsia="Times New Roman" w:hAnsi="Times New Roman" w:cs="Times New Roman"/>
                <w:sz w:val="24"/>
                <w:szCs w:val="24"/>
                <w:lang w:eastAsia="lv-LV"/>
              </w:rPr>
              <w:t xml:space="preserve">. Saskaņā ar EK vadlīnijām ES dalībvalstu konsorcija vadību </w:t>
            </w:r>
            <w:r w:rsidR="0085531E" w:rsidRPr="00132192">
              <w:rPr>
                <w:rFonts w:ascii="Times New Roman" w:eastAsia="Times New Roman" w:hAnsi="Times New Roman" w:cs="Times New Roman"/>
                <w:sz w:val="24"/>
                <w:szCs w:val="24"/>
                <w:lang w:eastAsia="lv-LV"/>
              </w:rPr>
              <w:t xml:space="preserve">uzņemas valsts specializēta </w:t>
            </w:r>
            <w:r w:rsidR="007763EE" w:rsidRPr="00132192">
              <w:rPr>
                <w:rFonts w:ascii="Times New Roman" w:eastAsia="Times New Roman" w:hAnsi="Times New Roman" w:cs="Times New Roman"/>
                <w:sz w:val="24"/>
                <w:szCs w:val="24"/>
                <w:lang w:eastAsia="lv-LV"/>
              </w:rPr>
              <w:t>iestāde – Valsts robežsardze</w:t>
            </w:r>
            <w:r w:rsidR="0085531E" w:rsidRPr="00132192">
              <w:rPr>
                <w:rFonts w:ascii="Times New Roman" w:eastAsia="Times New Roman" w:hAnsi="Times New Roman" w:cs="Times New Roman"/>
                <w:sz w:val="24"/>
                <w:szCs w:val="24"/>
                <w:lang w:eastAsia="lv-LV"/>
              </w:rPr>
              <w:t xml:space="preserve">. Vadošā </w:t>
            </w:r>
            <w:r w:rsidR="007763EE" w:rsidRPr="00132192">
              <w:rPr>
                <w:rFonts w:ascii="Times New Roman" w:eastAsia="Times New Roman" w:hAnsi="Times New Roman" w:cs="Times New Roman"/>
                <w:sz w:val="24"/>
                <w:szCs w:val="24"/>
                <w:lang w:eastAsia="lv-LV"/>
              </w:rPr>
              <w:t xml:space="preserve">iestāde </w:t>
            </w:r>
            <w:r w:rsidR="0085531E" w:rsidRPr="00132192">
              <w:rPr>
                <w:rFonts w:ascii="Times New Roman" w:eastAsia="Times New Roman" w:hAnsi="Times New Roman" w:cs="Times New Roman"/>
                <w:sz w:val="24"/>
                <w:szCs w:val="24"/>
                <w:lang w:eastAsia="lv-LV"/>
              </w:rPr>
              <w:t xml:space="preserve">veic konsorcija darbības koordināciju un </w:t>
            </w:r>
            <w:r w:rsidR="0002063E" w:rsidRPr="00132192">
              <w:rPr>
                <w:rFonts w:ascii="Times New Roman" w:eastAsia="Times New Roman" w:hAnsi="Times New Roman" w:cs="Times New Roman"/>
                <w:sz w:val="24"/>
                <w:szCs w:val="24"/>
                <w:lang w:eastAsia="lv-LV"/>
              </w:rPr>
              <w:t xml:space="preserve">nodrošina </w:t>
            </w:r>
            <w:r w:rsidR="0085531E" w:rsidRPr="00132192">
              <w:rPr>
                <w:rFonts w:ascii="Times New Roman" w:eastAsia="Times New Roman" w:hAnsi="Times New Roman" w:cs="Times New Roman"/>
                <w:sz w:val="24"/>
                <w:szCs w:val="24"/>
                <w:lang w:eastAsia="lv-LV"/>
              </w:rPr>
              <w:t>komponenšu saskaņotu darbību, un ir ES finanšu granta saņēmēja (</w:t>
            </w:r>
            <w:r w:rsidR="0085531E" w:rsidRPr="00132192">
              <w:rPr>
                <w:rFonts w:ascii="Times New Roman" w:eastAsia="Times New Roman" w:hAnsi="Times New Roman" w:cs="Times New Roman"/>
                <w:i/>
                <w:sz w:val="24"/>
                <w:szCs w:val="24"/>
                <w:lang w:eastAsia="lv-LV"/>
              </w:rPr>
              <w:t>beneficiary</w:t>
            </w:r>
            <w:r w:rsidR="0085531E" w:rsidRPr="00132192">
              <w:rPr>
                <w:rFonts w:ascii="Times New Roman" w:eastAsia="Times New Roman" w:hAnsi="Times New Roman" w:cs="Times New Roman"/>
                <w:sz w:val="24"/>
                <w:szCs w:val="24"/>
                <w:lang w:eastAsia="lv-LV"/>
              </w:rPr>
              <w:t>).</w:t>
            </w:r>
          </w:p>
          <w:p w14:paraId="2AB89E84" w14:textId="77777777" w:rsidR="00A058FA" w:rsidRPr="00132192" w:rsidRDefault="00A058FA" w:rsidP="00BB2BFC">
            <w:pPr>
              <w:spacing w:after="0" w:line="240" w:lineRule="auto"/>
              <w:jc w:val="both"/>
              <w:rPr>
                <w:rFonts w:ascii="Times New Roman" w:eastAsia="Times New Roman" w:hAnsi="Times New Roman" w:cs="Times New Roman"/>
                <w:sz w:val="24"/>
                <w:szCs w:val="24"/>
                <w:lang w:eastAsia="lv-LV"/>
              </w:rPr>
            </w:pPr>
          </w:p>
          <w:p w14:paraId="07A5F5D0" w14:textId="130AB840" w:rsidR="00A058FA" w:rsidRPr="00132192" w:rsidRDefault="00A058FA"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BOMCA 10 īstenošanai paredzēt</w:t>
            </w:r>
            <w:r w:rsidR="0084121D" w:rsidRPr="00132192">
              <w:rPr>
                <w:rFonts w:ascii="Times New Roman" w:eastAsia="Times New Roman" w:hAnsi="Times New Roman" w:cs="Times New Roman"/>
                <w:sz w:val="24"/>
                <w:szCs w:val="24"/>
                <w:lang w:eastAsia="lv-LV"/>
              </w:rPr>
              <w:t>ai</w:t>
            </w:r>
            <w:r w:rsidRPr="00132192">
              <w:rPr>
                <w:rFonts w:ascii="Times New Roman" w:eastAsia="Times New Roman" w:hAnsi="Times New Roman" w:cs="Times New Roman"/>
                <w:sz w:val="24"/>
                <w:szCs w:val="24"/>
                <w:lang w:eastAsia="lv-LV"/>
              </w:rPr>
              <w:t>s ES finansējums ir 21</w:t>
            </w:r>
            <w:r w:rsidR="00DD7C2A" w:rsidRPr="00132192">
              <w:rPr>
                <w:rFonts w:ascii="Times New Roman" w:eastAsia="Times New Roman" w:hAnsi="Times New Roman" w:cs="Times New Roman"/>
                <w:sz w:val="24"/>
                <w:szCs w:val="24"/>
                <w:lang w:eastAsia="lv-LV"/>
              </w:rPr>
              <w:t> 750 000 eu</w:t>
            </w:r>
            <w:r w:rsidRPr="00132192">
              <w:rPr>
                <w:rFonts w:ascii="Times New Roman" w:eastAsia="Times New Roman" w:hAnsi="Times New Roman" w:cs="Times New Roman"/>
                <w:sz w:val="24"/>
                <w:szCs w:val="24"/>
                <w:lang w:eastAsia="lv-LV"/>
              </w:rPr>
              <w:t xml:space="preserve">ro. </w:t>
            </w:r>
            <w:r w:rsidR="0002063E" w:rsidRPr="00132192">
              <w:rPr>
                <w:rFonts w:ascii="Times New Roman" w:eastAsia="Times New Roman" w:hAnsi="Times New Roman" w:cs="Times New Roman"/>
                <w:sz w:val="24"/>
                <w:szCs w:val="24"/>
                <w:lang w:eastAsia="lv-LV"/>
              </w:rPr>
              <w:t xml:space="preserve"> </w:t>
            </w:r>
          </w:p>
          <w:p w14:paraId="63F399CC" w14:textId="14CD9398" w:rsidR="0002063E" w:rsidRPr="00132192" w:rsidRDefault="0002063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 xml:space="preserve">Saskaņā ar </w:t>
            </w:r>
            <w:r w:rsidR="0084121D" w:rsidRPr="00132192">
              <w:rPr>
                <w:rFonts w:ascii="Times New Roman" w:eastAsia="Times New Roman" w:hAnsi="Times New Roman" w:cs="Times New Roman"/>
                <w:sz w:val="24"/>
                <w:szCs w:val="24"/>
                <w:lang w:eastAsia="lv-LV"/>
              </w:rPr>
              <w:t>EK</w:t>
            </w:r>
            <w:r w:rsidRPr="00132192">
              <w:rPr>
                <w:rFonts w:ascii="Times New Roman" w:eastAsia="Times New Roman" w:hAnsi="Times New Roman" w:cs="Times New Roman"/>
                <w:sz w:val="24"/>
                <w:szCs w:val="24"/>
                <w:lang w:eastAsia="lv-LV"/>
              </w:rPr>
              <w:t xml:space="preserve"> izvirzītiem nosacījumiem konsorcijam ir jānodrošina ieguldījums (</w:t>
            </w:r>
            <w:r w:rsidRPr="00132192">
              <w:rPr>
                <w:rFonts w:ascii="Times New Roman" w:eastAsia="Times New Roman" w:hAnsi="Times New Roman" w:cs="Times New Roman"/>
                <w:i/>
                <w:sz w:val="24"/>
                <w:szCs w:val="24"/>
                <w:lang w:eastAsia="lv-LV"/>
              </w:rPr>
              <w:t>in-kind contribution</w:t>
            </w:r>
            <w:r w:rsidRPr="00132192">
              <w:rPr>
                <w:rFonts w:ascii="Times New Roman" w:eastAsia="Times New Roman" w:hAnsi="Times New Roman" w:cs="Times New Roman"/>
                <w:sz w:val="24"/>
                <w:szCs w:val="24"/>
                <w:lang w:eastAsia="lv-LV"/>
              </w:rPr>
              <w:t>) programmas BOMCA</w:t>
            </w:r>
            <w:r w:rsidR="00256AC9" w:rsidRPr="00132192">
              <w:rPr>
                <w:rFonts w:ascii="Times New Roman" w:eastAsia="Times New Roman" w:hAnsi="Times New Roman" w:cs="Times New Roman"/>
                <w:sz w:val="24"/>
                <w:szCs w:val="24"/>
                <w:lang w:eastAsia="lv-LV"/>
              </w:rPr>
              <w:t xml:space="preserve"> 10</w:t>
            </w:r>
            <w:r w:rsidRPr="00132192">
              <w:rPr>
                <w:rFonts w:ascii="Times New Roman" w:eastAsia="Times New Roman" w:hAnsi="Times New Roman" w:cs="Times New Roman"/>
                <w:sz w:val="24"/>
                <w:szCs w:val="24"/>
                <w:lang w:eastAsia="lv-LV"/>
              </w:rPr>
              <w:t xml:space="preserve"> budžetā. </w:t>
            </w:r>
          </w:p>
          <w:p w14:paraId="4404BEFE" w14:textId="2E8CA493" w:rsidR="0002063E" w:rsidRPr="00132192" w:rsidRDefault="0002063E"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Ņemot vērā konsorcija dalībnieku skaitu, kā arī faktu, ka Starptautiskais migrācijas attīstības centrs nav dalībnieks</w:t>
            </w:r>
            <w:r w:rsidR="0084121D"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sz w:val="24"/>
                <w:szCs w:val="24"/>
                <w:lang w:eastAsia="lv-LV"/>
              </w:rPr>
              <w:t xml:space="preserve"> uz kuru attiecas līdzfinansēšanas nosacījumi, konsorcija dalībniekiem ir paredzēts nodrošināt šādu ieguldījumu natūrā:</w:t>
            </w:r>
          </w:p>
          <w:p w14:paraId="57FC645F" w14:textId="09D85860" w:rsidR="0002063E" w:rsidRPr="00132192" w:rsidRDefault="0002063E" w:rsidP="00BB2BFC">
            <w:pPr>
              <w:numPr>
                <w:ilvl w:val="0"/>
                <w:numId w:val="3"/>
              </w:numPr>
              <w:spacing w:after="0" w:line="240" w:lineRule="auto"/>
              <w:jc w:val="both"/>
              <w:rPr>
                <w:rFonts w:ascii="Times New Roman" w:eastAsia="Times New Roman" w:hAnsi="Times New Roman"/>
                <w:sz w:val="28"/>
                <w:szCs w:val="28"/>
                <w:lang w:eastAsia="lv-LV"/>
              </w:rPr>
            </w:pPr>
            <w:r w:rsidRPr="00132192">
              <w:rPr>
                <w:rFonts w:ascii="Times New Roman" w:eastAsia="Times New Roman" w:hAnsi="Times New Roman" w:cs="Times New Roman"/>
                <w:sz w:val="24"/>
                <w:szCs w:val="24"/>
                <w:lang w:eastAsia="lv-LV"/>
              </w:rPr>
              <w:t>Latvijai – 16</w:t>
            </w:r>
            <w:r w:rsidR="00656D09" w:rsidRPr="00132192">
              <w:rPr>
                <w:rFonts w:ascii="Times New Roman" w:eastAsia="Times New Roman" w:hAnsi="Times New Roman" w:cs="Times New Roman"/>
                <w:sz w:val="24"/>
                <w:szCs w:val="24"/>
                <w:lang w:eastAsia="lv-LV"/>
              </w:rPr>
              <w:t>7</w:t>
            </w:r>
            <w:r w:rsidRPr="00132192">
              <w:rPr>
                <w:rFonts w:ascii="Times New Roman" w:eastAsia="Times New Roman" w:hAnsi="Times New Roman" w:cs="Times New Roman"/>
                <w:sz w:val="24"/>
                <w:szCs w:val="24"/>
                <w:lang w:eastAsia="lv-LV"/>
              </w:rPr>
              <w:t xml:space="preserve"> </w:t>
            </w:r>
            <w:r w:rsidR="00656D09" w:rsidRPr="00132192">
              <w:rPr>
                <w:rFonts w:ascii="Times New Roman" w:eastAsia="Times New Roman" w:hAnsi="Times New Roman" w:cs="Times New Roman"/>
                <w:sz w:val="24"/>
                <w:szCs w:val="24"/>
                <w:lang w:eastAsia="lv-LV"/>
              </w:rPr>
              <w:t>000 e</w:t>
            </w:r>
            <w:r w:rsidR="00DD7C2A" w:rsidRPr="00132192">
              <w:rPr>
                <w:rFonts w:ascii="Times New Roman" w:eastAsia="Times New Roman" w:hAnsi="Times New Roman" w:cs="Times New Roman"/>
                <w:sz w:val="24"/>
                <w:szCs w:val="24"/>
                <w:lang w:eastAsia="lv-LV"/>
              </w:rPr>
              <w:t>u</w:t>
            </w:r>
            <w:r w:rsidRPr="00132192">
              <w:rPr>
                <w:rFonts w:ascii="Times New Roman" w:eastAsia="Times New Roman" w:hAnsi="Times New Roman" w:cs="Times New Roman"/>
                <w:sz w:val="24"/>
                <w:szCs w:val="24"/>
                <w:lang w:eastAsia="lv-LV"/>
              </w:rPr>
              <w:t>ro</w:t>
            </w:r>
            <w:r w:rsidR="00D33CA4" w:rsidRPr="00132192">
              <w:rPr>
                <w:rFonts w:ascii="Times New Roman" w:eastAsia="Times New Roman" w:hAnsi="Times New Roman" w:cs="Times New Roman"/>
                <w:sz w:val="24"/>
                <w:szCs w:val="24"/>
                <w:lang w:eastAsia="lv-LV"/>
              </w:rPr>
              <w:t xml:space="preserve"> (divu komponenšu vadītāja)</w:t>
            </w:r>
            <w:r w:rsidRPr="00132192">
              <w:rPr>
                <w:rFonts w:ascii="Times New Roman" w:eastAsia="Times New Roman" w:hAnsi="Times New Roman" w:cs="Times New Roman"/>
                <w:sz w:val="24"/>
                <w:szCs w:val="24"/>
                <w:lang w:eastAsia="lv-LV"/>
              </w:rPr>
              <w:t>;</w:t>
            </w:r>
          </w:p>
          <w:p w14:paraId="602E121E" w14:textId="425E49D4" w:rsidR="0002063E" w:rsidRPr="00132192" w:rsidRDefault="0002063E" w:rsidP="00BB2BFC">
            <w:pPr>
              <w:numPr>
                <w:ilvl w:val="0"/>
                <w:numId w:val="3"/>
              </w:numPr>
              <w:spacing w:after="0" w:line="240" w:lineRule="auto"/>
              <w:jc w:val="both"/>
              <w:rPr>
                <w:rFonts w:ascii="Times New Roman" w:eastAsia="Times New Roman" w:hAnsi="Times New Roman"/>
                <w:sz w:val="28"/>
                <w:szCs w:val="28"/>
                <w:lang w:eastAsia="lv-LV"/>
              </w:rPr>
            </w:pPr>
            <w:r w:rsidRPr="00132192">
              <w:rPr>
                <w:rFonts w:ascii="Times New Roman" w:eastAsia="Times New Roman" w:hAnsi="Times New Roman" w:cs="Times New Roman"/>
                <w:sz w:val="24"/>
                <w:szCs w:val="24"/>
                <w:lang w:eastAsia="lv-LV"/>
              </w:rPr>
              <w:t>Igaunijai – 83 5</w:t>
            </w:r>
            <w:r w:rsidR="00606A70" w:rsidRPr="00132192">
              <w:rPr>
                <w:rFonts w:ascii="Times New Roman" w:eastAsia="Times New Roman" w:hAnsi="Times New Roman" w:cs="Times New Roman"/>
                <w:sz w:val="24"/>
                <w:szCs w:val="24"/>
                <w:lang w:eastAsia="lv-LV"/>
              </w:rPr>
              <w:t>0</w:t>
            </w:r>
            <w:r w:rsidRPr="00132192">
              <w:rPr>
                <w:rFonts w:ascii="Times New Roman" w:eastAsia="Times New Roman" w:hAnsi="Times New Roman" w:cs="Times New Roman"/>
                <w:sz w:val="24"/>
                <w:szCs w:val="24"/>
                <w:lang w:eastAsia="lv-LV"/>
              </w:rPr>
              <w:t xml:space="preserve">0 </w:t>
            </w:r>
            <w:r w:rsidR="00656D09" w:rsidRPr="00132192">
              <w:rPr>
                <w:rFonts w:ascii="Times New Roman" w:eastAsia="Times New Roman" w:hAnsi="Times New Roman" w:cs="Times New Roman"/>
                <w:sz w:val="24"/>
                <w:szCs w:val="24"/>
                <w:lang w:eastAsia="lv-LV"/>
              </w:rPr>
              <w:t>e</w:t>
            </w:r>
            <w:r w:rsidR="00DD7C2A" w:rsidRPr="00132192">
              <w:rPr>
                <w:rFonts w:ascii="Times New Roman" w:eastAsia="Times New Roman" w:hAnsi="Times New Roman" w:cs="Times New Roman"/>
                <w:sz w:val="24"/>
                <w:szCs w:val="24"/>
                <w:lang w:eastAsia="lv-LV"/>
              </w:rPr>
              <w:t>u</w:t>
            </w:r>
            <w:r w:rsidRPr="00132192">
              <w:rPr>
                <w:rFonts w:ascii="Times New Roman" w:eastAsia="Times New Roman" w:hAnsi="Times New Roman" w:cs="Times New Roman"/>
                <w:sz w:val="24"/>
                <w:szCs w:val="24"/>
                <w:lang w:eastAsia="lv-LV"/>
              </w:rPr>
              <w:t>ro</w:t>
            </w:r>
            <w:r w:rsidR="00D33CA4" w:rsidRPr="00132192">
              <w:rPr>
                <w:rFonts w:ascii="Times New Roman" w:eastAsia="Times New Roman" w:hAnsi="Times New Roman" w:cs="Times New Roman"/>
                <w:sz w:val="24"/>
                <w:szCs w:val="24"/>
                <w:lang w:eastAsia="lv-LV"/>
              </w:rPr>
              <w:t xml:space="preserve"> (vienas komponentes vadītāja)</w:t>
            </w:r>
            <w:r w:rsidRPr="00132192">
              <w:rPr>
                <w:rFonts w:ascii="Times New Roman" w:eastAsia="Times New Roman" w:hAnsi="Times New Roman" w:cs="Times New Roman"/>
                <w:sz w:val="24"/>
                <w:szCs w:val="24"/>
                <w:lang w:eastAsia="lv-LV"/>
              </w:rPr>
              <w:t>.</w:t>
            </w:r>
          </w:p>
          <w:p w14:paraId="04D3E776" w14:textId="77777777" w:rsidR="00A058FA" w:rsidRPr="00132192" w:rsidRDefault="00A058FA" w:rsidP="00BB2BFC">
            <w:pPr>
              <w:spacing w:after="0" w:line="240" w:lineRule="auto"/>
              <w:jc w:val="both"/>
              <w:rPr>
                <w:rFonts w:ascii="Times New Roman" w:eastAsia="Times New Roman" w:hAnsi="Times New Roman" w:cs="Times New Roman"/>
                <w:sz w:val="24"/>
                <w:szCs w:val="24"/>
                <w:lang w:eastAsia="lv-LV"/>
              </w:rPr>
            </w:pPr>
            <w:bookmarkStart w:id="1" w:name="p5"/>
            <w:bookmarkStart w:id="2" w:name="p-566613"/>
            <w:bookmarkEnd w:id="1"/>
            <w:bookmarkEnd w:id="2"/>
          </w:p>
          <w:p w14:paraId="2BDC9D17" w14:textId="05AE7CA4" w:rsidR="00132192" w:rsidRPr="00132192" w:rsidRDefault="00132192" w:rsidP="00BB2BFC">
            <w:pPr>
              <w:spacing w:after="0" w:line="240" w:lineRule="auto"/>
              <w:jc w:val="both"/>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2020.-2025.gadā nepieciešamais finansējums BOMCA</w:t>
            </w:r>
            <w:r w:rsidR="00E3739E">
              <w:rPr>
                <w:rFonts w:ascii="Times New Roman" w:eastAsia="Times New Roman" w:hAnsi="Times New Roman" w:cs="Times New Roman"/>
                <w:iCs/>
                <w:sz w:val="24"/>
                <w:szCs w:val="24"/>
                <w:lang w:eastAsia="lv-LV"/>
              </w:rPr>
              <w:t> </w:t>
            </w:r>
            <w:r w:rsidRPr="00132192">
              <w:rPr>
                <w:rFonts w:ascii="Times New Roman" w:eastAsia="Times New Roman" w:hAnsi="Times New Roman" w:cs="Times New Roman"/>
                <w:iCs/>
                <w:sz w:val="24"/>
                <w:szCs w:val="24"/>
                <w:lang w:eastAsia="lv-LV"/>
              </w:rPr>
              <w:t>10 projekta realizācijai:</w:t>
            </w:r>
          </w:p>
          <w:p w14:paraId="4983581E" w14:textId="77777777" w:rsidR="00132192" w:rsidRPr="00132192" w:rsidRDefault="00132192" w:rsidP="00BB2BFC">
            <w:pPr>
              <w:spacing w:after="0" w:line="240" w:lineRule="auto"/>
              <w:jc w:val="both"/>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- 83 500 EUR apmērā no Valsts robežsardzes budžeta programmas 10.00.00 “Valsts robežsardzes darbība” piešķirtā finansējuma;</w:t>
            </w:r>
          </w:p>
          <w:p w14:paraId="4ED84BCB" w14:textId="77777777" w:rsidR="00132192" w:rsidRPr="00132192" w:rsidRDefault="00132192" w:rsidP="00BB2BFC">
            <w:pPr>
              <w:spacing w:after="0" w:line="240" w:lineRule="auto"/>
              <w:jc w:val="both"/>
              <w:rPr>
                <w:rFonts w:ascii="Times New Roman" w:eastAsia="Times New Roman" w:hAnsi="Times New Roman" w:cs="Times New Roman"/>
                <w:iCs/>
                <w:sz w:val="24"/>
                <w:szCs w:val="24"/>
                <w:lang w:eastAsia="lv-LV"/>
              </w:rPr>
            </w:pPr>
            <w:r w:rsidRPr="00132192">
              <w:rPr>
                <w:rFonts w:ascii="Times New Roman" w:eastAsia="Times New Roman" w:hAnsi="Times New Roman" w:cs="Times New Roman"/>
                <w:iCs/>
                <w:sz w:val="24"/>
                <w:szCs w:val="24"/>
                <w:lang w:eastAsia="lv-LV"/>
              </w:rPr>
              <w:t>- 51 036 EUR apmērā no Finanšu ministrijas budžeta programmas 33.00.00 “Valsts ieņēmumu un muitas politikas nodrošināšana” piešķirtā finansējuma;</w:t>
            </w:r>
          </w:p>
          <w:p w14:paraId="3D36507D" w14:textId="5AE07CDE" w:rsidR="00132192" w:rsidRPr="00132192" w:rsidRDefault="00132192" w:rsidP="00BB2BFC">
            <w:pPr>
              <w:spacing w:after="0" w:line="240" w:lineRule="auto"/>
              <w:jc w:val="both"/>
              <w:rPr>
                <w:rFonts w:ascii="Times New Roman" w:eastAsia="Times New Roman" w:hAnsi="Times New Roman" w:cs="Times New Roman"/>
                <w:sz w:val="24"/>
                <w:szCs w:val="24"/>
                <w:lang w:eastAsia="lv-LV"/>
              </w:rPr>
            </w:pPr>
            <w:r w:rsidRPr="00132192">
              <w:rPr>
                <w:rFonts w:ascii="Times New Roman" w:eastAsia="Times New Roman" w:hAnsi="Times New Roman" w:cs="Times New Roman"/>
                <w:iCs/>
                <w:sz w:val="24"/>
                <w:szCs w:val="24"/>
                <w:lang w:eastAsia="lv-LV"/>
              </w:rPr>
              <w:t>- 32 464 EUR apmērā no Pārtikas veterinārā dienesta budžeta programmas 20.01.00 “Pārtikas drošības un veterinārmedicīnas valsts uzraudzība un kontrole”.</w:t>
            </w:r>
          </w:p>
          <w:p w14:paraId="40C45883" w14:textId="661328DB" w:rsidR="00E5323B" w:rsidRPr="00132192" w:rsidRDefault="00E5323B" w:rsidP="00BB2BFC">
            <w:pPr>
              <w:spacing w:after="0" w:line="240" w:lineRule="auto"/>
              <w:jc w:val="both"/>
              <w:rPr>
                <w:rFonts w:ascii="Times New Roman" w:eastAsia="Times New Roman" w:hAnsi="Times New Roman" w:cs="Times New Roman"/>
                <w:iCs/>
                <w:sz w:val="24"/>
                <w:szCs w:val="24"/>
                <w:lang w:eastAsia="lv-LV"/>
              </w:rPr>
            </w:pPr>
          </w:p>
        </w:tc>
      </w:tr>
      <w:tr w:rsidR="00132192" w:rsidRPr="00132192" w14:paraId="5A5D8534"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9F8B3" w14:textId="6279E941" w:rsidR="00CD526E"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86BCA1" w14:textId="77777777" w:rsidR="00E5323B"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9FF188C" w14:textId="348D1E91" w:rsidR="00E5323B" w:rsidRPr="00132192" w:rsidRDefault="0085531E"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sz w:val="24"/>
                <w:szCs w:val="24"/>
                <w:lang w:eastAsia="lv-LV"/>
              </w:rPr>
              <w:t>Ārlietu ministrija, Iekšlietu ministrija</w:t>
            </w:r>
            <w:r w:rsidR="00D33CA4" w:rsidRPr="00132192">
              <w:rPr>
                <w:rFonts w:ascii="Times New Roman" w:eastAsia="Times New Roman" w:hAnsi="Times New Roman" w:cs="Times New Roman"/>
                <w:sz w:val="24"/>
                <w:szCs w:val="24"/>
                <w:lang w:eastAsia="lv-LV"/>
              </w:rPr>
              <w:t>s (Valsts robežsardze)</w:t>
            </w:r>
            <w:r w:rsidRPr="00132192">
              <w:rPr>
                <w:rFonts w:ascii="Times New Roman" w:eastAsia="Times New Roman" w:hAnsi="Times New Roman" w:cs="Times New Roman"/>
                <w:sz w:val="24"/>
                <w:szCs w:val="24"/>
                <w:lang w:eastAsia="lv-LV"/>
              </w:rPr>
              <w:t xml:space="preserve">, Zemkopības ministrija (Pārtikas un veterinārais dienests), </w:t>
            </w:r>
            <w:r w:rsidR="00D33CA4" w:rsidRPr="00132192">
              <w:rPr>
                <w:rFonts w:ascii="Times New Roman" w:eastAsia="Times New Roman" w:hAnsi="Times New Roman" w:cs="Times New Roman"/>
                <w:sz w:val="24"/>
                <w:szCs w:val="24"/>
                <w:lang w:eastAsia="lv-LV"/>
              </w:rPr>
              <w:t>Finanšu ministrija (</w:t>
            </w:r>
            <w:r w:rsidRPr="00132192">
              <w:rPr>
                <w:rFonts w:ascii="Times New Roman" w:eastAsia="Times New Roman" w:hAnsi="Times New Roman" w:cs="Times New Roman"/>
                <w:sz w:val="24"/>
                <w:szCs w:val="24"/>
                <w:lang w:eastAsia="lv-LV"/>
              </w:rPr>
              <w:t>Valsts ieņēmumu dienest</w:t>
            </w:r>
            <w:r w:rsidR="00E72334" w:rsidRPr="00132192">
              <w:rPr>
                <w:rFonts w:ascii="Times New Roman" w:eastAsia="Times New Roman" w:hAnsi="Times New Roman" w:cs="Times New Roman"/>
                <w:sz w:val="24"/>
                <w:szCs w:val="24"/>
                <w:lang w:eastAsia="lv-LV"/>
              </w:rPr>
              <w:t>s</w:t>
            </w:r>
            <w:r w:rsidR="00D33CA4" w:rsidRPr="00132192">
              <w:rPr>
                <w:rFonts w:ascii="Times New Roman" w:eastAsia="Times New Roman" w:hAnsi="Times New Roman" w:cs="Times New Roman"/>
                <w:sz w:val="24"/>
                <w:szCs w:val="24"/>
                <w:lang w:eastAsia="lv-LV"/>
              </w:rPr>
              <w:t>)</w:t>
            </w:r>
            <w:r w:rsidRPr="00132192">
              <w:rPr>
                <w:rFonts w:ascii="Times New Roman" w:eastAsia="Times New Roman" w:hAnsi="Times New Roman" w:cs="Times New Roman"/>
                <w:sz w:val="24"/>
                <w:szCs w:val="24"/>
                <w:lang w:eastAsia="lv-LV"/>
              </w:rPr>
              <w:t>, R</w:t>
            </w:r>
            <w:r w:rsidR="0084121D" w:rsidRPr="00132192">
              <w:rPr>
                <w:rFonts w:ascii="Times New Roman" w:eastAsia="Times New Roman" w:hAnsi="Times New Roman" w:cs="Times New Roman"/>
                <w:sz w:val="24"/>
                <w:szCs w:val="24"/>
                <w:lang w:eastAsia="lv-LV"/>
              </w:rPr>
              <w:t xml:space="preserve">īgas Tehniskās universitātes </w:t>
            </w:r>
            <w:r w:rsidRPr="00132192">
              <w:rPr>
                <w:rFonts w:ascii="Times New Roman" w:eastAsia="Times New Roman" w:hAnsi="Times New Roman" w:cs="Times New Roman"/>
                <w:sz w:val="24"/>
                <w:szCs w:val="24"/>
                <w:lang w:eastAsia="lv-LV"/>
              </w:rPr>
              <w:t>S</w:t>
            </w:r>
            <w:r w:rsidR="0084121D" w:rsidRPr="00132192">
              <w:rPr>
                <w:rFonts w:ascii="Times New Roman" w:eastAsia="Times New Roman" w:hAnsi="Times New Roman" w:cs="Times New Roman"/>
                <w:sz w:val="24"/>
                <w:szCs w:val="24"/>
                <w:lang w:eastAsia="lv-LV"/>
              </w:rPr>
              <w:t>tarptautisko ekonomisko sakaru un muitas institūts</w:t>
            </w:r>
            <w:r w:rsidR="004D6F43" w:rsidRPr="00132192">
              <w:rPr>
                <w:rFonts w:ascii="Times New Roman" w:eastAsia="Times New Roman" w:hAnsi="Times New Roman" w:cs="Times New Roman"/>
                <w:sz w:val="24"/>
                <w:szCs w:val="24"/>
                <w:lang w:eastAsia="lv-LV"/>
              </w:rPr>
              <w:t xml:space="preserve"> (RTU SESMI).</w:t>
            </w:r>
          </w:p>
        </w:tc>
      </w:tr>
      <w:tr w:rsidR="00132192" w:rsidRPr="00132192" w14:paraId="2B5C10F0"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C0DA2" w14:textId="77777777" w:rsidR="00CD526E"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33CF5A" w14:textId="77777777" w:rsidR="00E5323B" w:rsidRPr="00132192" w:rsidRDefault="00E5323B"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A67ED2" w14:textId="77777777" w:rsidR="00E5323B" w:rsidRPr="00132192" w:rsidRDefault="0012110C" w:rsidP="00BB2BFC">
            <w:pPr>
              <w:spacing w:after="0" w:line="240" w:lineRule="auto"/>
              <w:rPr>
                <w:rFonts w:ascii="Times New Roman" w:eastAsia="Times New Roman" w:hAnsi="Times New Roman" w:cs="Times New Roman"/>
                <w:iCs/>
                <w:sz w:val="24"/>
                <w:szCs w:val="24"/>
                <w:lang w:val="en-US" w:eastAsia="lv-LV"/>
              </w:rPr>
            </w:pPr>
            <w:r w:rsidRPr="00132192">
              <w:rPr>
                <w:rFonts w:ascii="Times New Roman" w:hAnsi="Times New Roman" w:cs="Times New Roman"/>
                <w:sz w:val="24"/>
                <w:szCs w:val="24"/>
              </w:rPr>
              <w:t>Nav</w:t>
            </w:r>
          </w:p>
        </w:tc>
      </w:tr>
    </w:tbl>
    <w:p w14:paraId="06028814" w14:textId="5526C6B7" w:rsidR="00E5323B" w:rsidRPr="00132192" w:rsidRDefault="00BB2BFC"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br w:type="textWrapping" w:clear="all"/>
      </w:r>
      <w:r w:rsidR="00E5323B"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32192" w14:paraId="546868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2B2648"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132192" w:rsidRPr="00132192" w14:paraId="078F7E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88537"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6B708A"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8C924A3"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hAnsi="Times New Roman" w:cs="Times New Roman"/>
                <w:iCs/>
                <w:sz w:val="24"/>
                <w:szCs w:val="24"/>
              </w:rPr>
              <w:t>Projekts šo jomu neskar.</w:t>
            </w:r>
          </w:p>
        </w:tc>
      </w:tr>
      <w:tr w:rsidR="00132192" w:rsidRPr="00132192" w14:paraId="71EE34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49C97"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80727"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7A722C8"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hAnsi="Times New Roman" w:cs="Times New Roman"/>
                <w:iCs/>
                <w:sz w:val="24"/>
                <w:szCs w:val="24"/>
              </w:rPr>
              <w:t>Projekts šo jomu neskar.</w:t>
            </w:r>
          </w:p>
        </w:tc>
      </w:tr>
      <w:tr w:rsidR="00132192" w:rsidRPr="00132192" w14:paraId="6FCFD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6727B6"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6B55BF"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C5580E" w14:textId="77777777" w:rsidR="00E5323B" w:rsidRPr="00132192" w:rsidRDefault="0012110C" w:rsidP="00E5323B">
            <w:pPr>
              <w:spacing w:after="0" w:line="240" w:lineRule="auto"/>
              <w:rPr>
                <w:rFonts w:ascii="Times New Roman" w:eastAsia="Times New Roman" w:hAnsi="Times New Roman" w:cs="Times New Roman"/>
                <w:iCs/>
                <w:sz w:val="24"/>
                <w:szCs w:val="24"/>
                <w:lang w:val="sv-SE" w:eastAsia="lv-LV"/>
              </w:rPr>
            </w:pPr>
            <w:r w:rsidRPr="00132192">
              <w:rPr>
                <w:rFonts w:ascii="Times New Roman" w:hAnsi="Times New Roman" w:cs="Times New Roman"/>
                <w:iCs/>
                <w:sz w:val="24"/>
                <w:szCs w:val="24"/>
              </w:rPr>
              <w:t>Projekts šo jomu neskar.</w:t>
            </w:r>
          </w:p>
        </w:tc>
      </w:tr>
      <w:tr w:rsidR="00132192" w:rsidRPr="00132192" w14:paraId="3E298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13796"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0AE38DB"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C7E85A"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hAnsi="Times New Roman" w:cs="Times New Roman"/>
                <w:iCs/>
                <w:sz w:val="24"/>
                <w:szCs w:val="24"/>
              </w:rPr>
              <w:t>Projekts šo jomu neskar.</w:t>
            </w:r>
          </w:p>
        </w:tc>
      </w:tr>
      <w:tr w:rsidR="00132192" w:rsidRPr="00132192" w14:paraId="2425A9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0336E"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931E365"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D6AC3"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Nav.</w:t>
            </w:r>
          </w:p>
        </w:tc>
      </w:tr>
    </w:tbl>
    <w:p w14:paraId="53D94586" w14:textId="77CD12D2"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192" w:rsidRPr="00132192" w14:paraId="495105FA" w14:textId="77777777" w:rsidTr="001321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8FA25" w14:textId="14532E62" w:rsidR="00132192" w:rsidRPr="00132192" w:rsidRDefault="00132192">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132192" w:rsidRPr="00132192" w14:paraId="1224F05A" w14:textId="77777777" w:rsidTr="001321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F2BED" w14:textId="77777777" w:rsidR="00132192" w:rsidRPr="00132192" w:rsidRDefault="00132192">
            <w:pPr>
              <w:spacing w:after="0" w:line="240" w:lineRule="auto"/>
              <w:jc w:val="center"/>
              <w:rPr>
                <w:rFonts w:ascii="Times New Roman" w:eastAsia="Times New Roman" w:hAnsi="Times New Roman" w:cs="Times New Roman"/>
                <w:bCs/>
                <w:iCs/>
                <w:sz w:val="24"/>
                <w:szCs w:val="24"/>
                <w:lang w:val="en-US" w:eastAsia="lv-LV"/>
              </w:rPr>
            </w:pPr>
            <w:r w:rsidRPr="00132192">
              <w:rPr>
                <w:rFonts w:ascii="Times New Roman" w:eastAsia="Times New Roman" w:hAnsi="Times New Roman" w:cs="Times New Roman"/>
                <w:bCs/>
                <w:iCs/>
                <w:sz w:val="24"/>
                <w:szCs w:val="24"/>
                <w:lang w:val="en-US" w:eastAsia="lv-LV"/>
              </w:rPr>
              <w:t>Projekts šo jomu neskar</w:t>
            </w:r>
          </w:p>
        </w:tc>
      </w:tr>
    </w:tbl>
    <w:p w14:paraId="4EE8DCED" w14:textId="463EBF4C"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192" w:rsidRPr="00132192" w14:paraId="53F7BE2E" w14:textId="77777777" w:rsidTr="00B678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F449A" w14:textId="77777777" w:rsidR="00CE778A" w:rsidRPr="00132192" w:rsidRDefault="00CE778A" w:rsidP="00B6782F">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IV. Tiesību akta projekta ietekme uz spēkā esošo tiesību normu sistēmu</w:t>
            </w:r>
          </w:p>
        </w:tc>
      </w:tr>
      <w:tr w:rsidR="00CE778A" w:rsidRPr="00132192" w14:paraId="79E9BD40" w14:textId="77777777" w:rsidTr="00B678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7DCAD" w14:textId="77777777" w:rsidR="00CE778A" w:rsidRPr="00132192" w:rsidRDefault="00CE778A" w:rsidP="00B6782F">
            <w:pPr>
              <w:spacing w:after="0" w:line="240" w:lineRule="auto"/>
              <w:jc w:val="center"/>
              <w:rPr>
                <w:rFonts w:ascii="Times New Roman" w:eastAsia="Times New Roman" w:hAnsi="Times New Roman" w:cs="Times New Roman"/>
                <w:bCs/>
                <w:iCs/>
                <w:sz w:val="24"/>
                <w:szCs w:val="24"/>
                <w:lang w:val="en-US" w:eastAsia="lv-LV"/>
              </w:rPr>
            </w:pPr>
            <w:r w:rsidRPr="00132192">
              <w:rPr>
                <w:rFonts w:ascii="Times New Roman" w:eastAsia="Times New Roman" w:hAnsi="Times New Roman" w:cs="Times New Roman"/>
                <w:bCs/>
                <w:iCs/>
                <w:sz w:val="24"/>
                <w:szCs w:val="24"/>
                <w:lang w:val="en-US" w:eastAsia="lv-LV"/>
              </w:rPr>
              <w:t>Projekts šo jomu neskar</w:t>
            </w:r>
          </w:p>
        </w:tc>
      </w:tr>
    </w:tbl>
    <w:p w14:paraId="6304537D" w14:textId="77777777" w:rsidR="00CE778A" w:rsidRPr="00132192" w:rsidRDefault="00CE778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192" w:rsidRPr="00132192" w14:paraId="0C0A5B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41A1C"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132192" w:rsidRPr="00132192" w14:paraId="0B76E9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8057B" w14:textId="77777777" w:rsidR="001B6A66" w:rsidRPr="00132192" w:rsidRDefault="001B6A66" w:rsidP="001B6A66">
            <w:pPr>
              <w:spacing w:after="0" w:line="240" w:lineRule="auto"/>
              <w:jc w:val="center"/>
              <w:rPr>
                <w:rFonts w:ascii="Times New Roman" w:eastAsia="Times New Roman" w:hAnsi="Times New Roman" w:cs="Times New Roman"/>
                <w:bCs/>
                <w:iCs/>
                <w:sz w:val="24"/>
                <w:szCs w:val="24"/>
                <w:lang w:val="en-US" w:eastAsia="lv-LV"/>
              </w:rPr>
            </w:pPr>
            <w:r w:rsidRPr="00132192">
              <w:rPr>
                <w:rFonts w:ascii="Times New Roman" w:eastAsia="Times New Roman" w:hAnsi="Times New Roman" w:cs="Times New Roman"/>
                <w:bCs/>
                <w:iCs/>
                <w:sz w:val="24"/>
                <w:szCs w:val="24"/>
                <w:lang w:val="en-US" w:eastAsia="lv-LV"/>
              </w:rPr>
              <w:t>Projekts šo jomu neskar</w:t>
            </w:r>
          </w:p>
        </w:tc>
      </w:tr>
    </w:tbl>
    <w:p w14:paraId="6BF6CD9A"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32192" w14:paraId="3B4C2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3A729F"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VI. Sabiedrības līdzdalība un komunikācijas aktivitātes</w:t>
            </w:r>
          </w:p>
        </w:tc>
      </w:tr>
      <w:tr w:rsidR="00132192" w:rsidRPr="00132192" w14:paraId="53912B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00E05C"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AC0F53"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D4BE31" w14:textId="662F4458" w:rsidR="00E5323B" w:rsidRPr="00132192" w:rsidRDefault="0033526E" w:rsidP="00950BBA">
            <w:pPr>
              <w:spacing w:after="0" w:line="240" w:lineRule="auto"/>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Projekta BOMCA10 laikā saskaņā ar projekta publicitātes plānu tiks veikta virkne informatīvu pasākumu sabiedrības informēšanai par projekta ieviešanas g</w:t>
            </w:r>
            <w:r w:rsidR="004D6F43" w:rsidRPr="00132192">
              <w:rPr>
                <w:rFonts w:ascii="Times New Roman" w:eastAsia="Times New Roman" w:hAnsi="Times New Roman" w:cs="Times New Roman"/>
                <w:sz w:val="24"/>
                <w:szCs w:val="24"/>
                <w:lang w:eastAsia="lv-LV"/>
              </w:rPr>
              <w:t>aitu – informatīvas sanāksmes CĀ</w:t>
            </w:r>
            <w:r w:rsidRPr="00132192">
              <w:rPr>
                <w:rFonts w:ascii="Times New Roman" w:eastAsia="Times New Roman" w:hAnsi="Times New Roman" w:cs="Times New Roman"/>
                <w:sz w:val="24"/>
                <w:szCs w:val="24"/>
                <w:lang w:eastAsia="lv-LV"/>
              </w:rPr>
              <w:t xml:space="preserve"> valstīs un ES dalībvalstīs, informācijas ievietošana BOMCA </w:t>
            </w:r>
            <w:r w:rsidR="00256AC9" w:rsidRPr="00132192">
              <w:rPr>
                <w:rFonts w:ascii="Times New Roman" w:eastAsia="Times New Roman" w:hAnsi="Times New Roman" w:cs="Times New Roman"/>
                <w:sz w:val="24"/>
                <w:szCs w:val="24"/>
                <w:lang w:eastAsia="lv-LV"/>
              </w:rPr>
              <w:t xml:space="preserve">10 </w:t>
            </w:r>
            <w:r w:rsidRPr="00132192">
              <w:rPr>
                <w:rFonts w:ascii="Times New Roman" w:eastAsia="Times New Roman" w:hAnsi="Times New Roman" w:cs="Times New Roman"/>
                <w:sz w:val="24"/>
                <w:szCs w:val="24"/>
                <w:lang w:eastAsia="lv-LV"/>
              </w:rPr>
              <w:t xml:space="preserve">interneta mājas lapā, BOMCA </w:t>
            </w:r>
            <w:r w:rsidR="00256AC9" w:rsidRPr="00132192">
              <w:rPr>
                <w:rFonts w:ascii="Times New Roman" w:eastAsia="Times New Roman" w:hAnsi="Times New Roman" w:cs="Times New Roman"/>
                <w:sz w:val="24"/>
                <w:szCs w:val="24"/>
                <w:lang w:eastAsia="lv-LV"/>
              </w:rPr>
              <w:t xml:space="preserve">10 </w:t>
            </w:r>
            <w:r w:rsidRPr="00132192">
              <w:rPr>
                <w:rFonts w:ascii="Times New Roman" w:eastAsia="Times New Roman" w:hAnsi="Times New Roman" w:cs="Times New Roman"/>
                <w:sz w:val="24"/>
                <w:szCs w:val="24"/>
                <w:lang w:eastAsia="lv-LV"/>
              </w:rPr>
              <w:t>Facebook mājas lapā, veikti citi projekta atpazīstamības celšanas pasākumi.</w:t>
            </w:r>
          </w:p>
        </w:tc>
      </w:tr>
      <w:tr w:rsidR="00132192" w:rsidRPr="00132192" w14:paraId="5D21B9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4D148F"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1A5FCE"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DA41F8" w14:textId="4CC0E1CD" w:rsidR="00E5323B" w:rsidRPr="00132192" w:rsidRDefault="0033526E"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sz w:val="24"/>
                <w:szCs w:val="24"/>
                <w:lang w:eastAsia="lv-LV"/>
              </w:rPr>
              <w:t>Nav.</w:t>
            </w:r>
          </w:p>
        </w:tc>
      </w:tr>
      <w:tr w:rsidR="00132192" w:rsidRPr="00132192" w14:paraId="3C8AC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C57E4"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24BB51"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532E512"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Nav.</w:t>
            </w:r>
          </w:p>
        </w:tc>
      </w:tr>
      <w:tr w:rsidR="00132192" w:rsidRPr="00132192" w14:paraId="7D7A29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28CE9"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34A535"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B29E92"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Nav.</w:t>
            </w:r>
          </w:p>
        </w:tc>
      </w:tr>
    </w:tbl>
    <w:p w14:paraId="5290FACC"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32192" w14:paraId="4D64EE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F23842" w14:textId="77777777" w:rsidR="00CD526E" w:rsidRPr="00132192" w:rsidRDefault="00E5323B" w:rsidP="001B6A66">
            <w:pPr>
              <w:spacing w:after="0" w:line="240" w:lineRule="auto"/>
              <w:jc w:val="center"/>
              <w:rPr>
                <w:rFonts w:ascii="Times New Roman" w:eastAsia="Times New Roman" w:hAnsi="Times New Roman" w:cs="Times New Roman"/>
                <w:b/>
                <w:bCs/>
                <w:iCs/>
                <w:sz w:val="24"/>
                <w:szCs w:val="24"/>
                <w:lang w:val="en-US" w:eastAsia="lv-LV"/>
              </w:rPr>
            </w:pPr>
            <w:r w:rsidRPr="00132192">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132192" w:rsidRPr="00132192" w14:paraId="38EBE6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927FA"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EF79F0"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325B70A" w14:textId="5A008FD7" w:rsidR="00E5323B" w:rsidRPr="00132192" w:rsidRDefault="00D33CA4" w:rsidP="00E72334">
            <w:pPr>
              <w:spacing w:after="0" w:line="240" w:lineRule="auto"/>
              <w:rPr>
                <w:rFonts w:ascii="Times New Roman" w:eastAsia="Times New Roman" w:hAnsi="Times New Roman" w:cs="Times New Roman"/>
                <w:sz w:val="24"/>
                <w:szCs w:val="24"/>
                <w:lang w:eastAsia="lv-LV"/>
              </w:rPr>
            </w:pPr>
            <w:r w:rsidRPr="00132192">
              <w:rPr>
                <w:rFonts w:ascii="Times New Roman" w:eastAsia="Times New Roman" w:hAnsi="Times New Roman" w:cs="Times New Roman"/>
                <w:sz w:val="24"/>
                <w:szCs w:val="24"/>
                <w:lang w:eastAsia="lv-LV"/>
              </w:rPr>
              <w:t>Ārlietu ministrija, Iekšlietu ministrijas (Valsts robežsardze), Zemkopības ministrija (Pārtikas un veterinārais dienests), Finanšu ministrija (Valsts ieņēmumu dienest</w:t>
            </w:r>
            <w:r w:rsidR="00E72334" w:rsidRPr="00132192">
              <w:rPr>
                <w:rFonts w:ascii="Times New Roman" w:eastAsia="Times New Roman" w:hAnsi="Times New Roman" w:cs="Times New Roman"/>
                <w:sz w:val="24"/>
                <w:szCs w:val="24"/>
                <w:lang w:eastAsia="lv-LV"/>
              </w:rPr>
              <w:t>s</w:t>
            </w:r>
            <w:r w:rsidRPr="00132192">
              <w:rPr>
                <w:rFonts w:ascii="Times New Roman" w:eastAsia="Times New Roman" w:hAnsi="Times New Roman" w:cs="Times New Roman"/>
                <w:sz w:val="24"/>
                <w:szCs w:val="24"/>
                <w:lang w:eastAsia="lv-LV"/>
              </w:rPr>
              <w:t>), RTU SESMI.</w:t>
            </w:r>
          </w:p>
        </w:tc>
      </w:tr>
      <w:tr w:rsidR="00132192" w:rsidRPr="00132192" w14:paraId="349F28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E6793D"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C5E92F"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Projekta izpildes ietekme uz pārvaldes funkcijām un institucionālo struktūru.</w:t>
            </w:r>
            <w:r w:rsidRPr="00132192">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38F899E" w14:textId="77777777" w:rsidR="00E5323B" w:rsidRPr="00132192" w:rsidRDefault="0012110C" w:rsidP="0085531E">
            <w:pPr>
              <w:spacing w:after="0" w:line="240" w:lineRule="auto"/>
              <w:rPr>
                <w:rFonts w:ascii="Times New Roman" w:eastAsia="Times New Roman" w:hAnsi="Times New Roman" w:cs="Times New Roman"/>
                <w:iCs/>
                <w:sz w:val="24"/>
                <w:szCs w:val="24"/>
                <w:lang w:val="sv-SE" w:eastAsia="lv-LV"/>
              </w:rPr>
            </w:pPr>
            <w:r w:rsidRPr="00132192">
              <w:rPr>
                <w:rFonts w:ascii="Times New Roman" w:hAnsi="Times New Roman" w:cs="Times New Roman"/>
                <w:iCs/>
                <w:sz w:val="24"/>
                <w:szCs w:val="24"/>
              </w:rPr>
              <w:t>Nav.</w:t>
            </w:r>
          </w:p>
        </w:tc>
      </w:tr>
      <w:tr w:rsidR="00E5323B" w:rsidRPr="00132192" w14:paraId="17F96F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5F009" w14:textId="77777777" w:rsidR="00CD526E"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667C5D" w14:textId="77777777" w:rsidR="00E5323B" w:rsidRPr="00132192" w:rsidRDefault="00E5323B"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BDAF43" w14:textId="77777777" w:rsidR="00E5323B" w:rsidRPr="00132192" w:rsidRDefault="0012110C" w:rsidP="00E5323B">
            <w:pPr>
              <w:spacing w:after="0" w:line="240" w:lineRule="auto"/>
              <w:rPr>
                <w:rFonts w:ascii="Times New Roman" w:eastAsia="Times New Roman" w:hAnsi="Times New Roman" w:cs="Times New Roman"/>
                <w:iCs/>
                <w:sz w:val="24"/>
                <w:szCs w:val="24"/>
                <w:lang w:val="en-US" w:eastAsia="lv-LV"/>
              </w:rPr>
            </w:pPr>
            <w:r w:rsidRPr="00132192">
              <w:rPr>
                <w:rFonts w:ascii="Times New Roman" w:eastAsia="Times New Roman" w:hAnsi="Times New Roman" w:cs="Times New Roman"/>
                <w:iCs/>
                <w:sz w:val="24"/>
                <w:szCs w:val="24"/>
                <w:lang w:val="en-US" w:eastAsia="lv-LV"/>
              </w:rPr>
              <w:t>Nav.</w:t>
            </w:r>
          </w:p>
        </w:tc>
      </w:tr>
    </w:tbl>
    <w:p w14:paraId="57249F7A" w14:textId="77777777" w:rsidR="00C25B49" w:rsidRPr="00132192" w:rsidRDefault="00C25B49" w:rsidP="00894C55">
      <w:pPr>
        <w:spacing w:after="0" w:line="240" w:lineRule="auto"/>
        <w:rPr>
          <w:rFonts w:ascii="Times New Roman" w:hAnsi="Times New Roman" w:cs="Times New Roman"/>
          <w:sz w:val="28"/>
          <w:szCs w:val="28"/>
        </w:rPr>
      </w:pPr>
    </w:p>
    <w:p w14:paraId="3306FFE9" w14:textId="77777777" w:rsidR="00E5323B" w:rsidRPr="00132192" w:rsidRDefault="00E5323B" w:rsidP="00894C55">
      <w:pPr>
        <w:spacing w:after="0" w:line="240" w:lineRule="auto"/>
        <w:rPr>
          <w:rFonts w:ascii="Times New Roman" w:hAnsi="Times New Roman" w:cs="Times New Roman"/>
          <w:sz w:val="28"/>
          <w:szCs w:val="28"/>
        </w:rPr>
      </w:pPr>
    </w:p>
    <w:p w14:paraId="2E945966" w14:textId="77777777" w:rsidR="0012110C" w:rsidRPr="00132192" w:rsidRDefault="0012110C" w:rsidP="0012110C">
      <w:pPr>
        <w:tabs>
          <w:tab w:val="left" w:pos="6379"/>
        </w:tabs>
        <w:jc w:val="both"/>
        <w:rPr>
          <w:rFonts w:ascii="Times New Roman" w:hAnsi="Times New Roman" w:cs="Times New Roman"/>
          <w:sz w:val="24"/>
          <w:szCs w:val="24"/>
        </w:rPr>
      </w:pPr>
      <w:r w:rsidRPr="00132192">
        <w:rPr>
          <w:rFonts w:ascii="Times New Roman" w:hAnsi="Times New Roman" w:cs="Times New Roman"/>
          <w:sz w:val="24"/>
          <w:szCs w:val="24"/>
        </w:rPr>
        <w:t>Ārlietu ministrs</w:t>
      </w:r>
      <w:r w:rsidRPr="00132192">
        <w:rPr>
          <w:rFonts w:ascii="Times New Roman" w:hAnsi="Times New Roman" w:cs="Times New Roman"/>
          <w:sz w:val="24"/>
          <w:szCs w:val="24"/>
        </w:rPr>
        <w:tab/>
        <w:t>E.Rinkēvičs</w:t>
      </w:r>
      <w:r w:rsidRPr="00132192">
        <w:rPr>
          <w:rFonts w:ascii="Times New Roman" w:hAnsi="Times New Roman" w:cs="Times New Roman"/>
          <w:sz w:val="24"/>
          <w:szCs w:val="24"/>
        </w:rPr>
        <w:tab/>
      </w:r>
    </w:p>
    <w:p w14:paraId="0C366A09" w14:textId="77777777" w:rsidR="0012110C" w:rsidRPr="00132192" w:rsidRDefault="0012110C" w:rsidP="0012110C">
      <w:pPr>
        <w:pStyle w:val="BodyText"/>
        <w:tabs>
          <w:tab w:val="left" w:pos="6379"/>
        </w:tabs>
        <w:rPr>
          <w:sz w:val="24"/>
        </w:rPr>
      </w:pPr>
    </w:p>
    <w:p w14:paraId="1E8E95CA" w14:textId="77777777" w:rsidR="0012110C" w:rsidRPr="00132192" w:rsidRDefault="0012110C" w:rsidP="0012110C">
      <w:pPr>
        <w:pStyle w:val="BodyText"/>
        <w:tabs>
          <w:tab w:val="left" w:pos="6379"/>
        </w:tabs>
        <w:rPr>
          <w:sz w:val="24"/>
        </w:rPr>
      </w:pPr>
    </w:p>
    <w:p w14:paraId="5F153AE6" w14:textId="77777777" w:rsidR="0012110C" w:rsidRPr="00132192" w:rsidRDefault="0012110C" w:rsidP="0012110C">
      <w:pPr>
        <w:pStyle w:val="BodyText"/>
        <w:tabs>
          <w:tab w:val="left" w:pos="6379"/>
        </w:tabs>
        <w:rPr>
          <w:sz w:val="24"/>
        </w:rPr>
      </w:pPr>
      <w:r w:rsidRPr="00132192">
        <w:rPr>
          <w:sz w:val="24"/>
        </w:rPr>
        <w:t>Vīza: valsts sekretārs</w:t>
      </w:r>
      <w:r w:rsidRPr="00132192">
        <w:rPr>
          <w:sz w:val="24"/>
        </w:rPr>
        <w:tab/>
        <w:t>A.Pelšs</w:t>
      </w:r>
    </w:p>
    <w:p w14:paraId="4C818590" w14:textId="77777777" w:rsidR="0012110C" w:rsidRPr="00132192" w:rsidRDefault="0012110C" w:rsidP="0012110C">
      <w:pPr>
        <w:pStyle w:val="BodyText"/>
        <w:spacing w:before="0"/>
        <w:jc w:val="both"/>
        <w:rPr>
          <w:sz w:val="24"/>
        </w:rPr>
      </w:pPr>
    </w:p>
    <w:p w14:paraId="692A22F4" w14:textId="77777777" w:rsidR="00C40B85" w:rsidRPr="00132192" w:rsidRDefault="00C40B85" w:rsidP="0012110C">
      <w:pPr>
        <w:pStyle w:val="BodyText"/>
        <w:spacing w:before="0"/>
        <w:jc w:val="both"/>
        <w:rPr>
          <w:sz w:val="24"/>
        </w:rPr>
      </w:pPr>
    </w:p>
    <w:p w14:paraId="108BE527" w14:textId="77777777" w:rsidR="00C40B85" w:rsidRPr="00132192" w:rsidRDefault="00C40B85" w:rsidP="0012110C">
      <w:pPr>
        <w:pStyle w:val="BodyText"/>
        <w:spacing w:before="0"/>
        <w:jc w:val="both"/>
        <w:rPr>
          <w:sz w:val="24"/>
        </w:rPr>
      </w:pPr>
    </w:p>
    <w:p w14:paraId="5251F8C7" w14:textId="77777777" w:rsidR="0012110C" w:rsidRPr="00132192" w:rsidRDefault="0012110C" w:rsidP="0012110C">
      <w:pPr>
        <w:pStyle w:val="BodyText"/>
        <w:spacing w:before="0"/>
        <w:jc w:val="both"/>
        <w:rPr>
          <w:sz w:val="24"/>
        </w:rPr>
      </w:pPr>
    </w:p>
    <w:p w14:paraId="2DC1C269" w14:textId="77777777" w:rsidR="0012110C" w:rsidRPr="00132192" w:rsidRDefault="0012110C" w:rsidP="0012110C">
      <w:pPr>
        <w:pStyle w:val="BodyText"/>
        <w:spacing w:before="0"/>
        <w:jc w:val="both"/>
        <w:rPr>
          <w:sz w:val="24"/>
        </w:rPr>
      </w:pPr>
    </w:p>
    <w:p w14:paraId="7D4C00FF" w14:textId="77777777" w:rsidR="00C40B85" w:rsidRPr="00132192" w:rsidRDefault="0012110C" w:rsidP="0012110C">
      <w:pPr>
        <w:pStyle w:val="BodyText"/>
        <w:spacing w:before="0"/>
        <w:jc w:val="both"/>
        <w:rPr>
          <w:sz w:val="20"/>
          <w:szCs w:val="20"/>
        </w:rPr>
      </w:pPr>
      <w:r w:rsidRPr="00132192">
        <w:rPr>
          <w:sz w:val="20"/>
          <w:szCs w:val="20"/>
        </w:rPr>
        <w:t>I.Jirgena</w:t>
      </w:r>
      <w:r w:rsidR="00C40B85" w:rsidRPr="00132192">
        <w:rPr>
          <w:sz w:val="20"/>
          <w:szCs w:val="20"/>
        </w:rPr>
        <w:t xml:space="preserve">-Krokforda, </w:t>
      </w:r>
      <w:r w:rsidRPr="00132192">
        <w:rPr>
          <w:sz w:val="20"/>
          <w:szCs w:val="20"/>
        </w:rPr>
        <w:t>67016147</w:t>
      </w:r>
    </w:p>
    <w:p w14:paraId="67CF2215" w14:textId="24F42FC7" w:rsidR="0012110C" w:rsidRPr="00132192" w:rsidRDefault="00D37E3B" w:rsidP="0012110C">
      <w:pPr>
        <w:pStyle w:val="BodyText"/>
        <w:spacing w:before="0"/>
        <w:jc w:val="both"/>
        <w:rPr>
          <w:sz w:val="20"/>
          <w:szCs w:val="20"/>
        </w:rPr>
      </w:pPr>
      <w:r>
        <w:rPr>
          <w:sz w:val="20"/>
          <w:szCs w:val="20"/>
        </w:rPr>
        <w:t>Ieva.</w:t>
      </w:r>
      <w:r w:rsidR="0012110C" w:rsidRPr="00132192">
        <w:rPr>
          <w:sz w:val="20"/>
          <w:szCs w:val="20"/>
        </w:rPr>
        <w:t>Jirgena@mfa.gov.lv</w:t>
      </w:r>
    </w:p>
    <w:p w14:paraId="3208F1EB" w14:textId="0AD163E1" w:rsidR="000B128F" w:rsidRPr="00132192" w:rsidRDefault="000B128F" w:rsidP="000B128F">
      <w:pPr>
        <w:tabs>
          <w:tab w:val="left" w:pos="6237"/>
        </w:tabs>
        <w:spacing w:after="0" w:line="240" w:lineRule="auto"/>
        <w:rPr>
          <w:rFonts w:ascii="Times New Roman" w:hAnsi="Times New Roman" w:cs="Times New Roman"/>
          <w:sz w:val="24"/>
          <w:szCs w:val="28"/>
        </w:rPr>
      </w:pPr>
    </w:p>
    <w:sectPr w:rsidR="000B128F" w:rsidRPr="00132192"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FA71" w14:textId="77777777" w:rsidR="003863D6" w:rsidRDefault="003863D6" w:rsidP="00894C55">
      <w:pPr>
        <w:spacing w:after="0" w:line="240" w:lineRule="auto"/>
      </w:pPr>
      <w:r>
        <w:separator/>
      </w:r>
    </w:p>
  </w:endnote>
  <w:endnote w:type="continuationSeparator" w:id="0">
    <w:p w14:paraId="7503A2EA" w14:textId="77777777" w:rsidR="003863D6" w:rsidRDefault="003863D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6F9E" w14:textId="569A94CA" w:rsidR="00BD44CF" w:rsidRPr="0085531E" w:rsidRDefault="00BD44CF" w:rsidP="0085531E">
    <w:pPr>
      <w:jc w:val="both"/>
      <w:rPr>
        <w:rFonts w:ascii="Times New Roman" w:eastAsia="Calibri" w:hAnsi="Times New Roman" w:cs="Times New Roman"/>
        <w:b/>
      </w:rPr>
    </w:pPr>
    <w:r>
      <w:rPr>
        <w:rFonts w:ascii="Times New Roman" w:eastAsia="Calibri" w:hAnsi="Times New Roman" w:cs="Times New Roman"/>
        <w:sz w:val="20"/>
        <w:szCs w:val="20"/>
      </w:rPr>
      <w:t>AMAnot_</w:t>
    </w:r>
    <w:r w:rsidR="001227BF">
      <w:rPr>
        <w:rFonts w:ascii="Times New Roman" w:eastAsia="Calibri" w:hAnsi="Times New Roman" w:cs="Times New Roman"/>
        <w:sz w:val="20"/>
        <w:szCs w:val="20"/>
      </w:rPr>
      <w:t>0104</w:t>
    </w:r>
    <w:r w:rsidR="0079751A" w:rsidRPr="00D11806">
      <w:rPr>
        <w:rFonts w:ascii="Times New Roman" w:eastAsia="Calibri" w:hAnsi="Times New Roman" w:cs="Times New Roman"/>
        <w:sz w:val="20"/>
        <w:szCs w:val="20"/>
      </w:rPr>
      <w:t>20</w:t>
    </w:r>
    <w:r w:rsidRPr="0012110C">
      <w:rPr>
        <w:rFonts w:ascii="Times New Roman" w:eastAsia="Calibri" w:hAnsi="Times New Roman" w:cs="Times New Roman"/>
        <w:sz w:val="20"/>
        <w:szCs w:val="20"/>
      </w:rPr>
      <w:t>_BOMCA</w:t>
    </w:r>
    <w:r>
      <w:rPr>
        <w:rFonts w:ascii="Times New Roman" w:eastAsia="Calibri" w:hAnsi="Times New Roman" w:cs="Times New Roman"/>
        <w:sz w:val="20"/>
        <w:szCs w:val="20"/>
      </w:rPr>
      <w:t>10</w:t>
    </w:r>
    <w:r w:rsidRPr="0012110C">
      <w:rPr>
        <w:rFonts w:ascii="Times New Roman" w:eastAsia="Calibri" w:hAnsi="Times New Roman" w:cs="Times New Roman"/>
        <w:sz w:val="20"/>
        <w:szCs w:val="20"/>
      </w:rPr>
      <w:t>; Minis</w:t>
    </w:r>
    <w:r>
      <w:rPr>
        <w:rFonts w:ascii="Times New Roman" w:eastAsia="Calibri" w:hAnsi="Times New Roman" w:cs="Times New Roman"/>
        <w:sz w:val="20"/>
        <w:szCs w:val="20"/>
      </w:rPr>
      <w:t>tru kabineta rīkojuma projekts</w:t>
    </w:r>
    <w:r w:rsidRPr="0012110C">
      <w:rPr>
        <w:rFonts w:ascii="Times New Roman" w:eastAsia="Calibri" w:hAnsi="Times New Roman" w:cs="Times New Roman"/>
        <w:sz w:val="20"/>
        <w:szCs w:val="20"/>
      </w:rPr>
      <w:t xml:space="preserve"> „Par nacionālās koordinācijas mehānismu Latvijas kā vadošās dalībvalsts uzdevumu veikšanai Eiropas Savienības dalībvalstu konsorcijā Eiropas Savienības robežu pārvaldības programmas Centrālāzijai </w:t>
    </w:r>
    <w:r>
      <w:rPr>
        <w:rFonts w:ascii="Times New Roman" w:eastAsia="Calibri" w:hAnsi="Times New Roman" w:cs="Times New Roman"/>
        <w:sz w:val="20"/>
        <w:szCs w:val="20"/>
      </w:rPr>
      <w:t>10</w:t>
    </w:r>
    <w:r w:rsidRPr="0012110C">
      <w:rPr>
        <w:rFonts w:ascii="Times New Roman" w:eastAsia="Calibri" w:hAnsi="Times New Roman" w:cs="Times New Roman"/>
        <w:sz w:val="20"/>
        <w:szCs w:val="20"/>
      </w:rPr>
      <w:t>.fāzē””</w:t>
    </w:r>
    <w:r w:rsidRPr="0012110C">
      <w:rPr>
        <w:rFonts w:ascii="Times New Roman" w:eastAsia="Calibri" w:hAnsi="Times New Roman" w:cs="Times New Roman"/>
        <w:b/>
      </w:rPr>
      <w:t xml:space="preserve"> </w:t>
    </w:r>
    <w:r w:rsidRPr="0012110C">
      <w:rPr>
        <w:rFonts w:ascii="Times New Roman" w:hAnsi="Times New Roman" w:cs="Times New Roman"/>
        <w:bCs/>
        <w:sz w:val="20"/>
        <w:szCs w:val="20"/>
      </w:rPr>
      <w:t>sākotnējās ietekmes n</w:t>
    </w:r>
    <w:r>
      <w:rPr>
        <w:rFonts w:ascii="Times New Roman" w:hAnsi="Times New Roman" w:cs="Times New Roman"/>
        <w:bCs/>
        <w:sz w:val="20"/>
        <w:szCs w:val="20"/>
      </w:rPr>
      <w:t>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BC02" w14:textId="12E4466D" w:rsidR="00BD44CF" w:rsidRPr="0012110C" w:rsidRDefault="00BD44CF" w:rsidP="0012110C">
    <w:pPr>
      <w:jc w:val="both"/>
      <w:rPr>
        <w:rFonts w:ascii="Times New Roman" w:eastAsia="Calibri" w:hAnsi="Times New Roman" w:cs="Times New Roman"/>
        <w:b/>
      </w:rPr>
    </w:pPr>
    <w:r>
      <w:rPr>
        <w:rFonts w:ascii="Times New Roman" w:eastAsia="Calibri" w:hAnsi="Times New Roman" w:cs="Times New Roman"/>
        <w:sz w:val="20"/>
        <w:szCs w:val="20"/>
      </w:rPr>
      <w:t>AMAnot_</w:t>
    </w:r>
    <w:r w:rsidR="001227BF">
      <w:rPr>
        <w:rFonts w:ascii="Times New Roman" w:eastAsia="Calibri" w:hAnsi="Times New Roman" w:cs="Times New Roman"/>
        <w:sz w:val="20"/>
        <w:szCs w:val="20"/>
      </w:rPr>
      <w:t>0104</w:t>
    </w:r>
    <w:r w:rsidR="0079751A" w:rsidRPr="00D11806">
      <w:rPr>
        <w:rFonts w:ascii="Times New Roman" w:eastAsia="Calibri" w:hAnsi="Times New Roman" w:cs="Times New Roman"/>
        <w:sz w:val="20"/>
        <w:szCs w:val="20"/>
      </w:rPr>
      <w:t>20</w:t>
    </w:r>
    <w:r w:rsidRPr="0012110C">
      <w:rPr>
        <w:rFonts w:ascii="Times New Roman" w:eastAsia="Calibri" w:hAnsi="Times New Roman" w:cs="Times New Roman"/>
        <w:sz w:val="20"/>
        <w:szCs w:val="20"/>
      </w:rPr>
      <w:t>_BOMCA</w:t>
    </w:r>
    <w:r>
      <w:rPr>
        <w:rFonts w:ascii="Times New Roman" w:eastAsia="Calibri" w:hAnsi="Times New Roman" w:cs="Times New Roman"/>
        <w:sz w:val="20"/>
        <w:szCs w:val="20"/>
      </w:rPr>
      <w:t>10</w:t>
    </w:r>
    <w:r w:rsidRPr="0012110C">
      <w:rPr>
        <w:rFonts w:ascii="Times New Roman" w:eastAsia="Calibri" w:hAnsi="Times New Roman" w:cs="Times New Roman"/>
        <w:sz w:val="20"/>
        <w:szCs w:val="20"/>
      </w:rPr>
      <w:t>; Minis</w:t>
    </w:r>
    <w:r>
      <w:rPr>
        <w:rFonts w:ascii="Times New Roman" w:eastAsia="Calibri" w:hAnsi="Times New Roman" w:cs="Times New Roman"/>
        <w:sz w:val="20"/>
        <w:szCs w:val="20"/>
      </w:rPr>
      <w:t>tru kabineta rīkojuma projekts</w:t>
    </w:r>
    <w:r w:rsidRPr="0012110C">
      <w:rPr>
        <w:rFonts w:ascii="Times New Roman" w:eastAsia="Calibri" w:hAnsi="Times New Roman" w:cs="Times New Roman"/>
        <w:sz w:val="20"/>
        <w:szCs w:val="20"/>
      </w:rPr>
      <w:t xml:space="preserve"> „Par nacionālās koordinācijas mehānismu Latvijas kā vadošās dalībvalsts uzdevumu veikšanai Eiropas Savienības dalībvalstu konsorcijā Eiropas Savienības robežu pārvaldības programmas Centrālāzijai </w:t>
    </w:r>
    <w:r>
      <w:rPr>
        <w:rFonts w:ascii="Times New Roman" w:eastAsia="Calibri" w:hAnsi="Times New Roman" w:cs="Times New Roman"/>
        <w:sz w:val="20"/>
        <w:szCs w:val="20"/>
      </w:rPr>
      <w:t>10</w:t>
    </w:r>
    <w:r w:rsidRPr="0012110C">
      <w:rPr>
        <w:rFonts w:ascii="Times New Roman" w:eastAsia="Calibri" w:hAnsi="Times New Roman" w:cs="Times New Roman"/>
        <w:sz w:val="20"/>
        <w:szCs w:val="20"/>
      </w:rPr>
      <w:t>.fāzē””</w:t>
    </w:r>
    <w:r w:rsidRPr="0012110C">
      <w:rPr>
        <w:rFonts w:ascii="Times New Roman" w:eastAsia="Calibri" w:hAnsi="Times New Roman" w:cs="Times New Roman"/>
        <w:b/>
      </w:rPr>
      <w:t xml:space="preserve"> </w:t>
    </w:r>
    <w:r w:rsidRPr="0012110C">
      <w:rPr>
        <w:rFonts w:ascii="Times New Roman" w:hAnsi="Times New Roman" w:cs="Times New Roman"/>
        <w:bCs/>
        <w:sz w:val="20"/>
        <w:szCs w:val="20"/>
      </w:rPr>
      <w:t xml:space="preserve">sākotnējās ietekmes novērtējuma ziņojums (anotācija)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3E42" w14:textId="77777777" w:rsidR="003863D6" w:rsidRDefault="003863D6" w:rsidP="00894C55">
      <w:pPr>
        <w:spacing w:after="0" w:line="240" w:lineRule="auto"/>
      </w:pPr>
      <w:r>
        <w:separator/>
      </w:r>
    </w:p>
  </w:footnote>
  <w:footnote w:type="continuationSeparator" w:id="0">
    <w:p w14:paraId="76D963D5" w14:textId="77777777" w:rsidR="003863D6" w:rsidRDefault="003863D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DEC658" w14:textId="2DBA9EDC" w:rsidR="00BD44CF" w:rsidRPr="00C25B49" w:rsidRDefault="00BD44C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A1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55EE1"/>
    <w:multiLevelType w:val="hybridMultilevel"/>
    <w:tmpl w:val="8A38F0AE"/>
    <w:lvl w:ilvl="0" w:tplc="2C041538">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6620608"/>
    <w:multiLevelType w:val="hybridMultilevel"/>
    <w:tmpl w:val="BB6CA7D0"/>
    <w:lvl w:ilvl="0" w:tplc="8AF08E72">
      <w:start w:val="1"/>
      <w:numFmt w:val="decimal"/>
      <w:lvlText w:val="%1."/>
      <w:lvlJc w:val="left"/>
      <w:pPr>
        <w:ind w:left="660" w:hanging="360"/>
      </w:pPr>
      <w:rPr>
        <w:rFonts w:hint="default"/>
      </w:rPr>
    </w:lvl>
    <w:lvl w:ilvl="1" w:tplc="414C6346">
      <w:start w:val="1"/>
      <w:numFmt w:val="decimal"/>
      <w:lvlText w:val="3.%2."/>
      <w:lvlJc w:val="left"/>
      <w:pPr>
        <w:ind w:left="1380" w:hanging="360"/>
      </w:pPr>
      <w:rPr>
        <w:rFonts w:hint="default"/>
      </w:rPr>
    </w:lvl>
    <w:lvl w:ilvl="2" w:tplc="BB809712">
      <w:start w:val="1"/>
      <w:numFmt w:val="decimal"/>
      <w:lvlText w:val="3.1.%3"/>
      <w:lvlJc w:val="left"/>
      <w:pPr>
        <w:ind w:left="2100" w:hanging="180"/>
      </w:pPr>
      <w:rPr>
        <w:rFonts w:hint="default"/>
      </w:r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070"/>
    <w:rsid w:val="0002063E"/>
    <w:rsid w:val="00055D88"/>
    <w:rsid w:val="000B128F"/>
    <w:rsid w:val="000C3471"/>
    <w:rsid w:val="000F1666"/>
    <w:rsid w:val="0012110C"/>
    <w:rsid w:val="001227BF"/>
    <w:rsid w:val="00130A56"/>
    <w:rsid w:val="00131C21"/>
    <w:rsid w:val="00132192"/>
    <w:rsid w:val="001425E6"/>
    <w:rsid w:val="0017231B"/>
    <w:rsid w:val="001B01DB"/>
    <w:rsid w:val="001B6A66"/>
    <w:rsid w:val="00226E5D"/>
    <w:rsid w:val="00243426"/>
    <w:rsid w:val="00256AC9"/>
    <w:rsid w:val="002830E2"/>
    <w:rsid w:val="002A07AA"/>
    <w:rsid w:val="002C3876"/>
    <w:rsid w:val="002D169A"/>
    <w:rsid w:val="002E1C05"/>
    <w:rsid w:val="00320A64"/>
    <w:rsid w:val="00320F6E"/>
    <w:rsid w:val="0033526E"/>
    <w:rsid w:val="003474A1"/>
    <w:rsid w:val="003755BE"/>
    <w:rsid w:val="003760E5"/>
    <w:rsid w:val="003863D6"/>
    <w:rsid w:val="003B0BF9"/>
    <w:rsid w:val="003E0791"/>
    <w:rsid w:val="003F28AC"/>
    <w:rsid w:val="003F61BF"/>
    <w:rsid w:val="004130AD"/>
    <w:rsid w:val="004141B3"/>
    <w:rsid w:val="00424750"/>
    <w:rsid w:val="004454FE"/>
    <w:rsid w:val="00456E40"/>
    <w:rsid w:val="00462FE6"/>
    <w:rsid w:val="00471F27"/>
    <w:rsid w:val="0048733B"/>
    <w:rsid w:val="004916B0"/>
    <w:rsid w:val="004A7293"/>
    <w:rsid w:val="004B01F3"/>
    <w:rsid w:val="004D6F43"/>
    <w:rsid w:val="004E49BD"/>
    <w:rsid w:val="0050178F"/>
    <w:rsid w:val="005109F2"/>
    <w:rsid w:val="00584EE3"/>
    <w:rsid w:val="0058529B"/>
    <w:rsid w:val="00592A85"/>
    <w:rsid w:val="00606A70"/>
    <w:rsid w:val="00656D09"/>
    <w:rsid w:val="00681EDD"/>
    <w:rsid w:val="006862B2"/>
    <w:rsid w:val="006A1236"/>
    <w:rsid w:val="006E1081"/>
    <w:rsid w:val="006E2EAC"/>
    <w:rsid w:val="00702A3C"/>
    <w:rsid w:val="00720585"/>
    <w:rsid w:val="0073180E"/>
    <w:rsid w:val="007421CA"/>
    <w:rsid w:val="00773AF6"/>
    <w:rsid w:val="007763EE"/>
    <w:rsid w:val="007839D9"/>
    <w:rsid w:val="00795F71"/>
    <w:rsid w:val="0079751A"/>
    <w:rsid w:val="007E45A6"/>
    <w:rsid w:val="007E73AB"/>
    <w:rsid w:val="00816C11"/>
    <w:rsid w:val="0084121D"/>
    <w:rsid w:val="00846873"/>
    <w:rsid w:val="0085531E"/>
    <w:rsid w:val="00885753"/>
    <w:rsid w:val="00894C55"/>
    <w:rsid w:val="008E018F"/>
    <w:rsid w:val="00910ED4"/>
    <w:rsid w:val="00943870"/>
    <w:rsid w:val="00950BBA"/>
    <w:rsid w:val="009836A5"/>
    <w:rsid w:val="009A2654"/>
    <w:rsid w:val="009D1EED"/>
    <w:rsid w:val="009E1AA1"/>
    <w:rsid w:val="009E3B76"/>
    <w:rsid w:val="00A058FA"/>
    <w:rsid w:val="00A10FC3"/>
    <w:rsid w:val="00A146E8"/>
    <w:rsid w:val="00A35DBF"/>
    <w:rsid w:val="00A6073E"/>
    <w:rsid w:val="00AC1125"/>
    <w:rsid w:val="00AD7B92"/>
    <w:rsid w:val="00AE1E46"/>
    <w:rsid w:val="00AE5567"/>
    <w:rsid w:val="00AF1A14"/>
    <w:rsid w:val="00B16480"/>
    <w:rsid w:val="00B2165C"/>
    <w:rsid w:val="00B37C10"/>
    <w:rsid w:val="00B37FB2"/>
    <w:rsid w:val="00BA20AA"/>
    <w:rsid w:val="00BB2AE3"/>
    <w:rsid w:val="00BB2BFC"/>
    <w:rsid w:val="00BD4425"/>
    <w:rsid w:val="00BD44CF"/>
    <w:rsid w:val="00C24426"/>
    <w:rsid w:val="00C25B49"/>
    <w:rsid w:val="00C319F4"/>
    <w:rsid w:val="00C40B85"/>
    <w:rsid w:val="00C73CA1"/>
    <w:rsid w:val="00CC0417"/>
    <w:rsid w:val="00CD526E"/>
    <w:rsid w:val="00CE5657"/>
    <w:rsid w:val="00CE778A"/>
    <w:rsid w:val="00CF6A5F"/>
    <w:rsid w:val="00D11806"/>
    <w:rsid w:val="00D133F8"/>
    <w:rsid w:val="00D14A3E"/>
    <w:rsid w:val="00D24EFA"/>
    <w:rsid w:val="00D33CA4"/>
    <w:rsid w:val="00D37E3B"/>
    <w:rsid w:val="00D42186"/>
    <w:rsid w:val="00D505CF"/>
    <w:rsid w:val="00D84CD5"/>
    <w:rsid w:val="00DD7C2A"/>
    <w:rsid w:val="00DE4AB0"/>
    <w:rsid w:val="00E3716B"/>
    <w:rsid w:val="00E3739E"/>
    <w:rsid w:val="00E5323B"/>
    <w:rsid w:val="00E72334"/>
    <w:rsid w:val="00E8749E"/>
    <w:rsid w:val="00E90C01"/>
    <w:rsid w:val="00EA3FA9"/>
    <w:rsid w:val="00EA486E"/>
    <w:rsid w:val="00F26B7A"/>
    <w:rsid w:val="00F47ACE"/>
    <w:rsid w:val="00F54538"/>
    <w:rsid w:val="00F57B0C"/>
    <w:rsid w:val="00F9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F0625"/>
  <w15:docId w15:val="{86F9A279-0643-47AE-8275-F64A4B9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320A64"/>
    <w:pPr>
      <w:spacing w:before="100" w:after="100" w:line="240" w:lineRule="auto"/>
      <w:jc w:val="center"/>
    </w:pPr>
    <w:rPr>
      <w:rFonts w:ascii="Times New Roman" w:eastAsia="Times New Roman" w:hAnsi="Times New Roman" w:cs="Times New Roman"/>
      <w:sz w:val="24"/>
      <w:szCs w:val="20"/>
      <w:lang w:val="en-GB" w:eastAsia="lv-LV"/>
    </w:rPr>
  </w:style>
  <w:style w:type="paragraph" w:styleId="BodyText">
    <w:name w:val="Body Text"/>
    <w:basedOn w:val="Normal"/>
    <w:link w:val="BodyTextChar"/>
    <w:rsid w:val="0012110C"/>
    <w:pPr>
      <w:spacing w:before="120" w:after="0" w:line="240" w:lineRule="auto"/>
    </w:pPr>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12110C"/>
    <w:rPr>
      <w:rFonts w:ascii="Times New Roman" w:eastAsia="Times New Roman" w:hAnsi="Times New Roman" w:cs="Times New Roman"/>
      <w:sz w:val="28"/>
      <w:szCs w:val="24"/>
      <w:lang w:eastAsia="lv-LV"/>
    </w:rPr>
  </w:style>
  <w:style w:type="paragraph" w:styleId="ListParagraph">
    <w:name w:val="List Paragraph"/>
    <w:basedOn w:val="Normal"/>
    <w:uiPriority w:val="34"/>
    <w:qFormat/>
    <w:rsid w:val="00D24EFA"/>
    <w:pPr>
      <w:ind w:left="720"/>
      <w:contextualSpacing/>
    </w:pPr>
  </w:style>
  <w:style w:type="character" w:styleId="CommentReference">
    <w:name w:val="annotation reference"/>
    <w:basedOn w:val="DefaultParagraphFont"/>
    <w:uiPriority w:val="99"/>
    <w:semiHidden/>
    <w:unhideWhenUsed/>
    <w:rsid w:val="007763EE"/>
    <w:rPr>
      <w:sz w:val="16"/>
      <w:szCs w:val="16"/>
    </w:rPr>
  </w:style>
  <w:style w:type="paragraph" w:styleId="CommentText">
    <w:name w:val="annotation text"/>
    <w:basedOn w:val="Normal"/>
    <w:link w:val="CommentTextChar"/>
    <w:unhideWhenUsed/>
    <w:rsid w:val="007763EE"/>
    <w:pPr>
      <w:spacing w:line="240" w:lineRule="auto"/>
    </w:pPr>
    <w:rPr>
      <w:sz w:val="20"/>
      <w:szCs w:val="20"/>
    </w:rPr>
  </w:style>
  <w:style w:type="character" w:customStyle="1" w:styleId="CommentTextChar">
    <w:name w:val="Comment Text Char"/>
    <w:basedOn w:val="DefaultParagraphFont"/>
    <w:link w:val="CommentText"/>
    <w:rsid w:val="007763EE"/>
    <w:rPr>
      <w:sz w:val="20"/>
      <w:szCs w:val="20"/>
    </w:rPr>
  </w:style>
  <w:style w:type="paragraph" w:styleId="CommentSubject">
    <w:name w:val="annotation subject"/>
    <w:basedOn w:val="CommentText"/>
    <w:next w:val="CommentText"/>
    <w:link w:val="CommentSubjectChar"/>
    <w:uiPriority w:val="99"/>
    <w:semiHidden/>
    <w:unhideWhenUsed/>
    <w:rsid w:val="007763EE"/>
    <w:rPr>
      <w:b/>
      <w:bCs/>
    </w:rPr>
  </w:style>
  <w:style w:type="character" w:customStyle="1" w:styleId="CommentSubjectChar">
    <w:name w:val="Comment Subject Char"/>
    <w:basedOn w:val="CommentTextChar"/>
    <w:link w:val="CommentSubject"/>
    <w:uiPriority w:val="99"/>
    <w:semiHidden/>
    <w:rsid w:val="00776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87929825">
      <w:bodyDiv w:val="1"/>
      <w:marLeft w:val="0"/>
      <w:marRight w:val="0"/>
      <w:marTop w:val="0"/>
      <w:marBottom w:val="0"/>
      <w:divBdr>
        <w:top w:val="none" w:sz="0" w:space="0" w:color="auto"/>
        <w:left w:val="none" w:sz="0" w:space="0" w:color="auto"/>
        <w:bottom w:val="none" w:sz="0" w:space="0" w:color="auto"/>
        <w:right w:val="none" w:sz="0" w:space="0" w:color="auto"/>
      </w:divBdr>
    </w:div>
    <w:div w:id="13677508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7021</Words>
  <Characters>4002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Leimane</cp:lastModifiedBy>
  <cp:revision>2</cp:revision>
  <cp:lastPrinted>2020-03-12T14:30:00Z</cp:lastPrinted>
  <dcterms:created xsi:type="dcterms:W3CDTF">2020-04-14T08:56:00Z</dcterms:created>
  <dcterms:modified xsi:type="dcterms:W3CDTF">2020-04-14T08:56:00Z</dcterms:modified>
</cp:coreProperties>
</file>