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49AF6D53" w:rsidR="00310924" w:rsidRPr="00375701"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E638CA">
        <w:rPr>
          <w:b/>
          <w:sz w:val="26"/>
          <w:szCs w:val="26"/>
          <w:lang w:val="lv-LV"/>
        </w:rPr>
        <w:t>“</w:t>
      </w:r>
      <w:r w:rsidR="00D70D88" w:rsidRPr="00E638CA">
        <w:rPr>
          <w:b/>
          <w:sz w:val="26"/>
          <w:szCs w:val="26"/>
          <w:lang w:val="lv-LV"/>
        </w:rPr>
        <w:t xml:space="preserve">Grozījumi Ministru kabineta 2020.gada 26.marta noteikumos Nr.165 </w:t>
      </w:r>
      <w:r w:rsidR="00916926" w:rsidRPr="00E638CA">
        <w:rPr>
          <w:b/>
          <w:sz w:val="26"/>
          <w:szCs w:val="26"/>
          <w:lang w:val="lv-LV"/>
        </w:rPr>
        <w:t>“</w:t>
      </w:r>
      <w:r w:rsidR="00BA3446" w:rsidRPr="00E638CA">
        <w:rPr>
          <w:b/>
          <w:sz w:val="26"/>
          <w:szCs w:val="26"/>
          <w:lang w:val="lv-LV"/>
        </w:rPr>
        <w:t xml:space="preserve">Noteikumi par Covid-19 </w:t>
      </w:r>
      <w:r w:rsidR="00DC0FB6">
        <w:rPr>
          <w:b/>
          <w:sz w:val="26"/>
          <w:szCs w:val="26"/>
          <w:lang w:val="lv-LV"/>
        </w:rPr>
        <w:t>izraisītās krīzes</w:t>
      </w:r>
      <w:r w:rsidR="00DC0FB6" w:rsidRPr="00E638CA">
        <w:rPr>
          <w:b/>
          <w:sz w:val="26"/>
          <w:szCs w:val="26"/>
          <w:lang w:val="lv-LV"/>
        </w:rPr>
        <w:t xml:space="preserve"> </w:t>
      </w:r>
      <w:r w:rsidR="00BA3446" w:rsidRPr="00E638CA">
        <w:rPr>
          <w:b/>
          <w:sz w:val="26"/>
          <w:szCs w:val="26"/>
          <w:lang w:val="lv-LV"/>
        </w:rPr>
        <w:t>skartiem darba devējiem, kuri kvalificējas dīkstāves pabalstam un nokavēto nodokļu maksājumu samaksas sadalei termiņos vai atlikšanai uz</w:t>
      </w:r>
      <w:r w:rsidR="00BA3446" w:rsidRPr="00BA3446">
        <w:rPr>
          <w:b/>
          <w:bCs/>
          <w:sz w:val="26"/>
          <w:szCs w:val="26"/>
          <w:lang w:val="lv-LV"/>
        </w:rPr>
        <w:t xml:space="preserve"> laiku līdz trim gadiem</w:t>
      </w:r>
      <w:r w:rsidRPr="00375701">
        <w:rPr>
          <w:b/>
          <w:sz w:val="26"/>
          <w:szCs w:val="26"/>
          <w:lang w:val="lv-LV"/>
        </w:rPr>
        <w:t>”</w:t>
      </w:r>
      <w:r w:rsidR="00BD1CFF">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286653D2" w14:textId="77777777" w:rsidR="00032471" w:rsidRPr="00375701" w:rsidRDefault="00032471" w:rsidP="006064F8">
      <w:pPr>
        <w:contextualSpacing/>
        <w:rPr>
          <w:b/>
          <w:sz w:val="26"/>
          <w:szCs w:val="26"/>
          <w:lang w:val="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8"/>
        <w:gridCol w:w="6422"/>
      </w:tblGrid>
      <w:tr w:rsidR="00310924" w:rsidRPr="00375701" w14:paraId="06A3987D" w14:textId="77777777" w:rsidTr="00887205">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75701" w:rsidRDefault="00310924" w:rsidP="006064F8">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310924" w:rsidRPr="0072647D" w14:paraId="5F92C921" w14:textId="77777777" w:rsidTr="00887205">
        <w:trPr>
          <w:tblCellSpacing w:w="15" w:type="dxa"/>
        </w:trPr>
        <w:tc>
          <w:tcPr>
            <w:tcW w:w="1651" w:type="pct"/>
            <w:tcBorders>
              <w:top w:val="outset" w:sz="6" w:space="0" w:color="auto"/>
              <w:left w:val="outset" w:sz="6" w:space="0" w:color="auto"/>
              <w:bottom w:val="outset" w:sz="6" w:space="0" w:color="auto"/>
              <w:right w:val="outset" w:sz="6" w:space="0" w:color="auto"/>
            </w:tcBorders>
            <w:hideMark/>
          </w:tcPr>
          <w:p w14:paraId="4D1DBABE" w14:textId="77777777" w:rsidR="00310924" w:rsidRPr="00375701" w:rsidRDefault="00310924" w:rsidP="006064F8">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02" w:type="pct"/>
            <w:tcBorders>
              <w:top w:val="outset" w:sz="6" w:space="0" w:color="auto"/>
              <w:left w:val="outset" w:sz="6" w:space="0" w:color="auto"/>
              <w:bottom w:val="outset" w:sz="6" w:space="0" w:color="auto"/>
              <w:right w:val="outset" w:sz="6" w:space="0" w:color="auto"/>
            </w:tcBorders>
            <w:hideMark/>
          </w:tcPr>
          <w:p w14:paraId="16A9CA07" w14:textId="2F68CBEF" w:rsidR="0009156D" w:rsidRPr="00F67AD1" w:rsidRDefault="000B6360" w:rsidP="0009156D">
            <w:pPr>
              <w:contextualSpacing/>
              <w:jc w:val="both"/>
              <w:rPr>
                <w:sz w:val="26"/>
                <w:szCs w:val="26"/>
                <w:lang w:val="lv-LV"/>
              </w:rPr>
            </w:pPr>
            <w:r w:rsidRPr="00375701">
              <w:rPr>
                <w:sz w:val="26"/>
                <w:szCs w:val="26"/>
                <w:lang w:val="lv-LV"/>
              </w:rPr>
              <w:t xml:space="preserve">Lai mazinātu COVID19 ierobežojošo pasākumu negatīvo ietekmi uz Latvijas tautsaimniecības attīstību un nodrošinātu tās atgūšanos </w:t>
            </w:r>
            <w:proofErr w:type="spellStart"/>
            <w:r w:rsidRPr="00375701">
              <w:rPr>
                <w:sz w:val="26"/>
                <w:szCs w:val="26"/>
                <w:lang w:val="lv-LV"/>
              </w:rPr>
              <w:t>pēckrīzes</w:t>
            </w:r>
            <w:proofErr w:type="spellEnd"/>
            <w:r w:rsidRPr="00375701">
              <w:rPr>
                <w:sz w:val="26"/>
                <w:szCs w:val="26"/>
                <w:lang w:val="lv-LV"/>
              </w:rPr>
              <w:t xml:space="preserve"> periodā, </w:t>
            </w:r>
            <w:r w:rsidR="00151D54" w:rsidRPr="00375701">
              <w:rPr>
                <w:sz w:val="26"/>
                <w:szCs w:val="26"/>
                <w:lang w:val="lv-LV"/>
              </w:rPr>
              <w:t>Saeimā tika apstip</w:t>
            </w:r>
            <w:r w:rsidR="00E85751">
              <w:rPr>
                <w:sz w:val="26"/>
                <w:szCs w:val="26"/>
                <w:lang w:val="lv-LV"/>
              </w:rPr>
              <w:t>r</w:t>
            </w:r>
            <w:r w:rsidR="00151D54" w:rsidRPr="00375701">
              <w:rPr>
                <w:sz w:val="26"/>
                <w:szCs w:val="26"/>
                <w:lang w:val="lv-LV"/>
              </w:rPr>
              <w:t xml:space="preserve">ināts </w:t>
            </w:r>
            <w:r w:rsidR="00151D54" w:rsidRPr="00F67AD1">
              <w:rPr>
                <w:sz w:val="26"/>
                <w:szCs w:val="26"/>
                <w:lang w:val="lv-LV"/>
              </w:rPr>
              <w:t xml:space="preserve">likums </w:t>
            </w:r>
            <w:r w:rsidR="00BC55BE" w:rsidRPr="00F67AD1">
              <w:rPr>
                <w:sz w:val="26"/>
                <w:szCs w:val="26"/>
                <w:lang w:val="lv-LV"/>
              </w:rPr>
              <w:t>“</w:t>
            </w:r>
            <w:r w:rsidR="0009156D" w:rsidRPr="00F67AD1">
              <w:rPr>
                <w:sz w:val="26"/>
                <w:szCs w:val="26"/>
                <w:lang w:val="lv-LV"/>
              </w:rPr>
              <w:t>Par valsts apdraudējuma un tā seku novēršanas un pārvarēšanas pasākumiem sakarā ar Covid-19 izplatību</w:t>
            </w:r>
            <w:r w:rsidR="00BC55BE" w:rsidRPr="00F67AD1">
              <w:rPr>
                <w:sz w:val="26"/>
                <w:szCs w:val="26"/>
                <w:lang w:val="lv-LV"/>
              </w:rPr>
              <w:t>”</w:t>
            </w:r>
            <w:r w:rsidR="00B244D1" w:rsidRPr="00F67AD1">
              <w:rPr>
                <w:sz w:val="26"/>
                <w:szCs w:val="26"/>
                <w:lang w:val="lv-LV"/>
              </w:rPr>
              <w:t>.</w:t>
            </w:r>
            <w:r w:rsidR="003C6FFE" w:rsidRPr="00F67AD1">
              <w:rPr>
                <w:sz w:val="26"/>
                <w:szCs w:val="26"/>
                <w:lang w:val="lv-LV"/>
              </w:rPr>
              <w:t xml:space="preserve"> </w:t>
            </w:r>
          </w:p>
          <w:p w14:paraId="0891E1DE" w14:textId="69ADF487" w:rsidR="00DD696D" w:rsidRPr="00375701" w:rsidRDefault="003C6FFE" w:rsidP="0009156D">
            <w:pPr>
              <w:contextualSpacing/>
              <w:jc w:val="both"/>
              <w:rPr>
                <w:sz w:val="26"/>
                <w:szCs w:val="26"/>
                <w:lang w:val="lv-LV"/>
              </w:rPr>
            </w:pPr>
            <w:r w:rsidRPr="00F67AD1">
              <w:rPr>
                <w:sz w:val="26"/>
                <w:szCs w:val="26"/>
                <w:lang w:val="lv-LV"/>
              </w:rPr>
              <w:t>No</w:t>
            </w:r>
            <w:r w:rsidR="00C87D99" w:rsidRPr="00F67AD1">
              <w:rPr>
                <w:sz w:val="26"/>
                <w:szCs w:val="26"/>
                <w:lang w:val="lv-LV"/>
              </w:rPr>
              <w:t xml:space="preserve">teikumu </w:t>
            </w:r>
            <w:r w:rsidR="001D3D61" w:rsidRPr="00F67AD1">
              <w:rPr>
                <w:sz w:val="26"/>
                <w:szCs w:val="26"/>
                <w:lang w:val="lv-LV"/>
              </w:rPr>
              <w:t xml:space="preserve">projekts </w:t>
            </w:r>
            <w:r w:rsidR="00E93AE7" w:rsidRPr="00F67AD1">
              <w:rPr>
                <w:sz w:val="26"/>
                <w:szCs w:val="26"/>
                <w:lang w:val="lv-LV"/>
              </w:rPr>
              <w:t xml:space="preserve">“Grozījumi Ministru kabineta 2020.gada 26.marta noteikumos Nr.165 “Noteikumi par Covid-19 </w:t>
            </w:r>
            <w:r w:rsidR="00061210" w:rsidRPr="00F67AD1">
              <w:rPr>
                <w:sz w:val="26"/>
                <w:szCs w:val="26"/>
                <w:lang w:val="lv-LV"/>
              </w:rPr>
              <w:t xml:space="preserve">izraisītās krīzes </w:t>
            </w:r>
            <w:r w:rsidR="00E93AE7" w:rsidRPr="00F67AD1">
              <w:rPr>
                <w:sz w:val="26"/>
                <w:szCs w:val="26"/>
                <w:lang w:val="lv-LV"/>
              </w:rPr>
              <w:t>skartiem darba devējiem, kuri kvalificējas dīkstāves pabalstam un nokavēto nodokļu maksājumu samaksas sadalei termiņos vai atlikšanai uz laiku līdz trim gadiem”</w:t>
            </w:r>
            <w:r w:rsidR="00C73663" w:rsidRPr="00F67AD1">
              <w:rPr>
                <w:sz w:val="26"/>
                <w:szCs w:val="26"/>
                <w:lang w:val="lv-LV"/>
              </w:rPr>
              <w:t>” (turpmāk – Projekts)</w:t>
            </w:r>
            <w:r w:rsidR="00F67AD1" w:rsidRPr="00F67AD1">
              <w:rPr>
                <w:sz w:val="26"/>
                <w:szCs w:val="26"/>
                <w:lang w:val="lv-LV"/>
              </w:rPr>
              <w:t xml:space="preserve"> </w:t>
            </w:r>
            <w:r w:rsidR="00F67AD1">
              <w:rPr>
                <w:sz w:val="26"/>
                <w:szCs w:val="26"/>
                <w:lang w:val="lv-LV"/>
              </w:rPr>
              <w:t xml:space="preserve">nosaka, kā aprēķina dīkstāves pabalstu </w:t>
            </w:r>
            <w:r w:rsidR="00F67AD1" w:rsidRPr="004236AC">
              <w:rPr>
                <w:sz w:val="26"/>
                <w:szCs w:val="26"/>
                <w:lang w:val="lv-LV"/>
              </w:rPr>
              <w:t>mikrouzņēmumu nodokļu maksātājiem</w:t>
            </w:r>
            <w:r w:rsidR="00F67AD1">
              <w:rPr>
                <w:sz w:val="26"/>
                <w:szCs w:val="26"/>
                <w:lang w:val="lv-LV"/>
              </w:rPr>
              <w:t xml:space="preserve">, </w:t>
            </w:r>
            <w:r w:rsidR="00F67AD1" w:rsidRPr="00F67AD1">
              <w:rPr>
                <w:sz w:val="26"/>
                <w:szCs w:val="26"/>
                <w:lang w:val="lv-LV"/>
              </w:rPr>
              <w:t>p</w:t>
            </w:r>
            <w:r w:rsidR="00221160" w:rsidRPr="00F67AD1">
              <w:rPr>
                <w:sz w:val="26"/>
                <w:szCs w:val="26"/>
                <w:lang w:val="lv-LV"/>
              </w:rPr>
              <w:t xml:space="preserve">recizē </w:t>
            </w:r>
            <w:r w:rsidR="009D017F" w:rsidRPr="00F67AD1">
              <w:rPr>
                <w:sz w:val="26"/>
                <w:szCs w:val="26"/>
                <w:lang w:val="lv-LV"/>
              </w:rPr>
              <w:t>norma</w:t>
            </w:r>
            <w:r w:rsidR="59452ADA" w:rsidRPr="00F67AD1">
              <w:rPr>
                <w:sz w:val="26"/>
                <w:szCs w:val="26"/>
                <w:lang w:val="lv-LV"/>
              </w:rPr>
              <w:t>s</w:t>
            </w:r>
            <w:r w:rsidR="0035243E" w:rsidRPr="00F67AD1">
              <w:rPr>
                <w:sz w:val="26"/>
                <w:szCs w:val="26"/>
                <w:lang w:val="lv-LV"/>
              </w:rPr>
              <w:t xml:space="preserve">, kas </w:t>
            </w:r>
            <w:r w:rsidR="00E23A4D" w:rsidRPr="00F67AD1">
              <w:rPr>
                <w:sz w:val="26"/>
                <w:szCs w:val="26"/>
                <w:lang w:val="lv-LV"/>
              </w:rPr>
              <w:t>nosaka</w:t>
            </w:r>
            <w:r w:rsidR="005B455A" w:rsidRPr="00F67AD1">
              <w:rPr>
                <w:sz w:val="26"/>
                <w:szCs w:val="26"/>
                <w:lang w:val="lv-LV"/>
              </w:rPr>
              <w:t>, ka</w:t>
            </w:r>
            <w:r w:rsidR="0035243E" w:rsidRPr="00F67AD1">
              <w:rPr>
                <w:sz w:val="26"/>
                <w:szCs w:val="26"/>
                <w:lang w:val="lv-LV"/>
              </w:rPr>
              <w:t xml:space="preserve"> </w:t>
            </w:r>
            <w:r w:rsidR="00FA153B" w:rsidRPr="00F67AD1">
              <w:rPr>
                <w:sz w:val="26"/>
                <w:szCs w:val="26"/>
                <w:lang w:val="lv-LV"/>
              </w:rPr>
              <w:t xml:space="preserve">dīkstāves pabalstu </w:t>
            </w:r>
            <w:r w:rsidR="0083474E" w:rsidRPr="00F67AD1">
              <w:rPr>
                <w:sz w:val="26"/>
                <w:szCs w:val="26"/>
                <w:lang w:val="lv-LV"/>
              </w:rPr>
              <w:t>var</w:t>
            </w:r>
            <w:r w:rsidR="00FA153B" w:rsidRPr="00F67AD1">
              <w:rPr>
                <w:sz w:val="26"/>
                <w:szCs w:val="26"/>
                <w:lang w:val="lv-LV"/>
              </w:rPr>
              <w:t xml:space="preserve"> </w:t>
            </w:r>
            <w:r w:rsidR="003138B7" w:rsidRPr="00F67AD1">
              <w:rPr>
                <w:sz w:val="26"/>
                <w:szCs w:val="26"/>
                <w:lang w:val="lv-LV"/>
              </w:rPr>
              <w:t xml:space="preserve">saņemt </w:t>
            </w:r>
            <w:r w:rsidR="0083474E" w:rsidRPr="00F67AD1">
              <w:rPr>
                <w:sz w:val="26"/>
                <w:szCs w:val="26"/>
                <w:lang w:val="lv-LV"/>
              </w:rPr>
              <w:t>arī</w:t>
            </w:r>
            <w:r w:rsidR="00243538" w:rsidRPr="00F67AD1">
              <w:rPr>
                <w:sz w:val="26"/>
                <w:szCs w:val="26"/>
                <w:lang w:val="lv-LV"/>
              </w:rPr>
              <w:t xml:space="preserve"> </w:t>
            </w:r>
            <w:r w:rsidR="001C64CC" w:rsidRPr="00F67AD1">
              <w:rPr>
                <w:sz w:val="26"/>
                <w:szCs w:val="26"/>
                <w:lang w:val="lv-LV"/>
              </w:rPr>
              <w:t xml:space="preserve">mazu uzņēmumu </w:t>
            </w:r>
            <w:r w:rsidR="003138B7" w:rsidRPr="00F67AD1">
              <w:rPr>
                <w:sz w:val="26"/>
                <w:szCs w:val="26"/>
                <w:lang w:val="lv-LV"/>
              </w:rPr>
              <w:t>valdes locekļi</w:t>
            </w:r>
            <w:r w:rsidR="00D232CC" w:rsidRPr="00F67AD1">
              <w:rPr>
                <w:sz w:val="26"/>
                <w:szCs w:val="26"/>
                <w:lang w:val="lv-LV"/>
              </w:rPr>
              <w:t xml:space="preserve">, </w:t>
            </w:r>
            <w:r w:rsidR="004C3DF7" w:rsidRPr="00F67AD1">
              <w:rPr>
                <w:sz w:val="26"/>
                <w:szCs w:val="26"/>
                <w:lang w:val="lv-LV"/>
              </w:rPr>
              <w:t>vecum</w:t>
            </w:r>
            <w:r w:rsidR="006971AB" w:rsidRPr="00F67AD1">
              <w:rPr>
                <w:sz w:val="26"/>
                <w:szCs w:val="26"/>
                <w:lang w:val="lv-LV"/>
              </w:rPr>
              <w:t>a</w:t>
            </w:r>
            <w:r w:rsidR="004C3DF7" w:rsidRPr="00F67AD1">
              <w:rPr>
                <w:sz w:val="26"/>
                <w:szCs w:val="26"/>
                <w:lang w:val="lv-LV"/>
              </w:rPr>
              <w:t xml:space="preserve"> </w:t>
            </w:r>
            <w:r w:rsidR="5CF005AB" w:rsidRPr="00F67AD1">
              <w:rPr>
                <w:sz w:val="26"/>
                <w:szCs w:val="26"/>
                <w:lang w:val="lv-LV"/>
              </w:rPr>
              <w:t>u</w:t>
            </w:r>
            <w:r w:rsidR="64500F95" w:rsidRPr="00F67AD1">
              <w:rPr>
                <w:sz w:val="26"/>
                <w:szCs w:val="26"/>
                <w:lang w:val="lv-LV"/>
              </w:rPr>
              <w:t>n</w:t>
            </w:r>
            <w:r w:rsidR="004C3DF7" w:rsidRPr="00F67AD1">
              <w:rPr>
                <w:sz w:val="26"/>
                <w:szCs w:val="26"/>
                <w:lang w:val="lv-LV"/>
              </w:rPr>
              <w:t xml:space="preserve"> izdienas pensiju saņēmēji</w:t>
            </w:r>
            <w:r w:rsidR="002C3417" w:rsidRPr="00F67AD1">
              <w:rPr>
                <w:sz w:val="26"/>
                <w:szCs w:val="26"/>
                <w:lang w:val="lv-LV"/>
              </w:rPr>
              <w:t>.</w:t>
            </w:r>
            <w:r w:rsidR="5DB8A1F9" w:rsidRPr="00F67AD1">
              <w:rPr>
                <w:sz w:val="26"/>
                <w:szCs w:val="26"/>
                <w:lang w:val="lv-LV"/>
              </w:rPr>
              <w:t xml:space="preserve"> </w:t>
            </w:r>
            <w:r w:rsidR="00D862AE" w:rsidRPr="00F67AD1">
              <w:rPr>
                <w:sz w:val="26"/>
                <w:szCs w:val="26"/>
                <w:lang w:val="lv-LV"/>
              </w:rPr>
              <w:t>Projekts</w:t>
            </w:r>
            <w:r w:rsidR="000526D5" w:rsidRPr="00F67AD1">
              <w:rPr>
                <w:sz w:val="26"/>
                <w:szCs w:val="26"/>
                <w:lang w:val="lv-LV"/>
              </w:rPr>
              <w:t xml:space="preserve"> </w:t>
            </w:r>
            <w:r w:rsidR="009C333E" w:rsidRPr="00F67AD1">
              <w:rPr>
                <w:sz w:val="26"/>
                <w:szCs w:val="26"/>
                <w:lang w:val="lv-LV"/>
              </w:rPr>
              <w:t>pa</w:t>
            </w:r>
            <w:r w:rsidR="002B2AD9" w:rsidRPr="00F67AD1">
              <w:rPr>
                <w:sz w:val="26"/>
                <w:szCs w:val="26"/>
                <w:lang w:val="lv-LV"/>
              </w:rPr>
              <w:t>pildus</w:t>
            </w:r>
            <w:r w:rsidR="00D862AE" w:rsidRPr="00F67AD1">
              <w:rPr>
                <w:sz w:val="26"/>
                <w:szCs w:val="26"/>
                <w:lang w:val="lv-LV"/>
              </w:rPr>
              <w:t xml:space="preserve"> </w:t>
            </w:r>
            <w:r w:rsidR="000526D5" w:rsidRPr="00F67AD1">
              <w:rPr>
                <w:sz w:val="26"/>
                <w:szCs w:val="26"/>
                <w:lang w:val="lv-LV"/>
              </w:rPr>
              <w:t xml:space="preserve">arī </w:t>
            </w:r>
            <w:r w:rsidR="00D862AE" w:rsidRPr="00F67AD1">
              <w:rPr>
                <w:sz w:val="26"/>
                <w:szCs w:val="26"/>
                <w:lang w:val="lv-LV"/>
              </w:rPr>
              <w:t xml:space="preserve"> paredz, ka d</w:t>
            </w:r>
            <w:r w:rsidR="00F33BFB" w:rsidRPr="00F67AD1">
              <w:rPr>
                <w:sz w:val="26"/>
                <w:szCs w:val="26"/>
                <w:lang w:val="lv-LV"/>
              </w:rPr>
              <w:t xml:space="preserve">īkstāves pabalsta </w:t>
            </w:r>
            <w:r w:rsidR="00EE7620" w:rsidRPr="00F67AD1">
              <w:rPr>
                <w:sz w:val="26"/>
                <w:szCs w:val="26"/>
                <w:lang w:val="lv-LV"/>
              </w:rPr>
              <w:t xml:space="preserve">saņēmējam par katru apgādībā esošo bērnu vecumā līdz 24 gadiem </w:t>
            </w:r>
            <w:r w:rsidR="00521945" w:rsidRPr="00F67AD1">
              <w:rPr>
                <w:sz w:val="26"/>
                <w:szCs w:val="26"/>
                <w:lang w:val="lv-LV"/>
              </w:rPr>
              <w:t xml:space="preserve">par kuru </w:t>
            </w:r>
            <w:r w:rsidR="003B2BEA" w:rsidRPr="00F67AD1">
              <w:rPr>
                <w:sz w:val="26"/>
                <w:szCs w:val="26"/>
                <w:lang w:val="lv-LV"/>
              </w:rPr>
              <w:t>tiek piemērots iedzīvotāju ienākuma nodokļa atvieglojums</w:t>
            </w:r>
            <w:r w:rsidR="00287F8B" w:rsidRPr="00F67AD1">
              <w:rPr>
                <w:sz w:val="26"/>
                <w:szCs w:val="26"/>
                <w:lang w:val="lv-LV"/>
              </w:rPr>
              <w:t xml:space="preserve"> </w:t>
            </w:r>
            <w:r w:rsidR="00521945" w:rsidRPr="00F67AD1">
              <w:rPr>
                <w:sz w:val="26"/>
                <w:szCs w:val="26"/>
                <w:lang w:val="lv-LV"/>
              </w:rPr>
              <w:t>papildus</w:t>
            </w:r>
            <w:r w:rsidR="00287F8B" w:rsidRPr="00F67AD1">
              <w:rPr>
                <w:sz w:val="26"/>
                <w:szCs w:val="26"/>
                <w:lang w:val="lv-LV"/>
              </w:rPr>
              <w:t xml:space="preserve"> </w:t>
            </w:r>
            <w:r w:rsidR="00A935F9" w:rsidRPr="00F67AD1">
              <w:rPr>
                <w:sz w:val="26"/>
                <w:szCs w:val="26"/>
                <w:lang w:val="lv-LV"/>
              </w:rPr>
              <w:t xml:space="preserve">piešķir piemaksu 50 </w:t>
            </w:r>
            <w:r w:rsidR="00A935F9" w:rsidRPr="00F67AD1">
              <w:rPr>
                <w:i/>
                <w:sz w:val="26"/>
                <w:szCs w:val="26"/>
                <w:lang w:val="lv-LV"/>
              </w:rPr>
              <w:t>euro</w:t>
            </w:r>
            <w:r w:rsidR="00A935F9" w:rsidRPr="00F67AD1">
              <w:rPr>
                <w:sz w:val="26"/>
                <w:szCs w:val="26"/>
                <w:lang w:val="lv-LV"/>
              </w:rPr>
              <w:t xml:space="preserve"> apmērā.</w:t>
            </w:r>
            <w:r w:rsidR="00A935F9">
              <w:rPr>
                <w:sz w:val="28"/>
                <w:szCs w:val="28"/>
                <w:lang w:val="lv-LV"/>
              </w:rPr>
              <w:t xml:space="preserve"> </w:t>
            </w:r>
          </w:p>
        </w:tc>
      </w:tr>
    </w:tbl>
    <w:p w14:paraId="6A8022D4" w14:textId="1F87F57C" w:rsidR="00310924" w:rsidRDefault="00310924" w:rsidP="00434856">
      <w:pPr>
        <w:tabs>
          <w:tab w:val="right" w:pos="9072"/>
        </w:tabs>
        <w:contextualSpacing/>
        <w:rPr>
          <w:sz w:val="26"/>
          <w:szCs w:val="26"/>
          <w:lang w:val="lv-LV"/>
        </w:rPr>
      </w:pPr>
    </w:p>
    <w:p w14:paraId="3DE16A91" w14:textId="77777777" w:rsidR="001367F0" w:rsidRPr="00375701" w:rsidRDefault="001367F0" w:rsidP="00434856">
      <w:pPr>
        <w:tabs>
          <w:tab w:val="right" w:pos="9072"/>
        </w:tabs>
        <w:contextualSpacing/>
        <w:rPr>
          <w:sz w:val="26"/>
          <w:szCs w:val="26"/>
          <w:lang w:val="lv-LV"/>
        </w:rPr>
      </w:pPr>
    </w:p>
    <w:tbl>
      <w:tblPr>
        <w:tblW w:w="9640" w:type="dxa"/>
        <w:tblInd w:w="-292"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568"/>
        <w:gridCol w:w="2693"/>
        <w:gridCol w:w="6379"/>
      </w:tblGrid>
      <w:tr w:rsidR="00844176" w:rsidRPr="00375701" w14:paraId="02364BB3" w14:textId="77777777" w:rsidTr="00887205">
        <w:trPr>
          <w:trHeight w:val="307"/>
        </w:trPr>
        <w:tc>
          <w:tcPr>
            <w:tcW w:w="9640"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72647D" w14:paraId="7F385C9A" w14:textId="77777777" w:rsidTr="00887205">
        <w:trPr>
          <w:trHeight w:val="405"/>
        </w:trPr>
        <w:tc>
          <w:tcPr>
            <w:tcW w:w="56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693"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379" w:type="dxa"/>
            <w:tcBorders>
              <w:top w:val="outset" w:sz="6" w:space="0" w:color="414142"/>
              <w:left w:val="outset" w:sz="6" w:space="0" w:color="414142"/>
              <w:bottom w:val="outset" w:sz="6" w:space="0" w:color="414142"/>
              <w:right w:val="outset" w:sz="6" w:space="0" w:color="414142"/>
            </w:tcBorders>
            <w:hideMark/>
          </w:tcPr>
          <w:p w14:paraId="79DF1BBF" w14:textId="7F191E0D" w:rsidR="00B72365" w:rsidRPr="00375701" w:rsidRDefault="00B244D1" w:rsidP="00647D2D">
            <w:pPr>
              <w:contextualSpacing/>
              <w:jc w:val="both"/>
              <w:rPr>
                <w:sz w:val="26"/>
                <w:szCs w:val="26"/>
                <w:lang w:val="lv-LV"/>
              </w:rPr>
            </w:pPr>
            <w:r w:rsidRPr="00375701">
              <w:rPr>
                <w:sz w:val="26"/>
                <w:szCs w:val="26"/>
                <w:lang w:val="lv-LV"/>
              </w:rPr>
              <w:t xml:space="preserve">Projekts izstrādāts, balstoties uz </w:t>
            </w:r>
            <w:r w:rsidR="00030704">
              <w:rPr>
                <w:sz w:val="26"/>
                <w:szCs w:val="26"/>
                <w:lang w:val="lv-LV"/>
              </w:rPr>
              <w:t>06</w:t>
            </w:r>
            <w:r w:rsidR="00D034AF" w:rsidRPr="00375701">
              <w:rPr>
                <w:sz w:val="26"/>
                <w:szCs w:val="26"/>
                <w:lang w:val="lv-LV"/>
              </w:rPr>
              <w:t>.0</w:t>
            </w:r>
            <w:r w:rsidR="00030704">
              <w:rPr>
                <w:sz w:val="26"/>
                <w:szCs w:val="26"/>
                <w:lang w:val="lv-LV"/>
              </w:rPr>
              <w:t>4</w:t>
            </w:r>
            <w:r w:rsidR="00D034AF" w:rsidRPr="00375701">
              <w:rPr>
                <w:sz w:val="26"/>
                <w:szCs w:val="26"/>
                <w:lang w:val="lv-LV"/>
              </w:rPr>
              <w:t>.2020</w:t>
            </w:r>
            <w:r w:rsidR="001748E5">
              <w:rPr>
                <w:sz w:val="26"/>
                <w:szCs w:val="26"/>
                <w:lang w:val="lv-LV"/>
              </w:rPr>
              <w:t>.</w:t>
            </w:r>
            <w:r w:rsidR="00D034AF" w:rsidRPr="00375701">
              <w:rPr>
                <w:sz w:val="26"/>
                <w:szCs w:val="26"/>
                <w:lang w:val="lv-LV"/>
              </w:rPr>
              <w:t xml:space="preserve"> Krīzes vadības grupas uzņēmējdarbības </w:t>
            </w:r>
            <w:r w:rsidR="00AD7659">
              <w:rPr>
                <w:sz w:val="26"/>
                <w:szCs w:val="26"/>
                <w:lang w:val="lv-LV"/>
              </w:rPr>
              <w:t xml:space="preserve">un nodarbinātības </w:t>
            </w:r>
            <w:r w:rsidR="00D034AF" w:rsidRPr="00375701">
              <w:rPr>
                <w:sz w:val="26"/>
                <w:szCs w:val="26"/>
                <w:lang w:val="lv-LV"/>
              </w:rPr>
              <w:t xml:space="preserve">veicināšanai </w:t>
            </w:r>
            <w:r w:rsidR="003938A3">
              <w:rPr>
                <w:sz w:val="26"/>
                <w:szCs w:val="26"/>
                <w:lang w:val="lv-LV"/>
              </w:rPr>
              <w:t xml:space="preserve">(izveidota ar </w:t>
            </w:r>
            <w:r w:rsidR="003938A3" w:rsidRPr="00A35920">
              <w:rPr>
                <w:sz w:val="26"/>
                <w:szCs w:val="26"/>
                <w:lang w:val="lv-LV"/>
              </w:rPr>
              <w:t xml:space="preserve">Ministru prezidenta 2020. gada 16. marta rīkojumu Nr. 2020/1.2.1.-62) </w:t>
            </w:r>
            <w:r w:rsidR="00D034AF" w:rsidRPr="00375701">
              <w:rPr>
                <w:sz w:val="26"/>
                <w:szCs w:val="26"/>
                <w:lang w:val="lv-LV"/>
              </w:rPr>
              <w:t xml:space="preserve">sakarā ar Covid-19 izplatību </w:t>
            </w:r>
            <w:r w:rsidR="65E76EAB" w:rsidRPr="00375701">
              <w:rPr>
                <w:sz w:val="26"/>
                <w:szCs w:val="26"/>
                <w:lang w:val="lv-LV"/>
              </w:rPr>
              <w:t xml:space="preserve">nolemto </w:t>
            </w:r>
            <w:r w:rsidR="00D034AF" w:rsidRPr="00375701">
              <w:rPr>
                <w:sz w:val="26"/>
                <w:szCs w:val="26"/>
                <w:lang w:val="lv-LV"/>
              </w:rPr>
              <w:t xml:space="preserve">un </w:t>
            </w:r>
            <w:r w:rsidR="00C26AC8" w:rsidRPr="00375701">
              <w:rPr>
                <w:sz w:val="26"/>
                <w:szCs w:val="26"/>
                <w:lang w:val="lv-LV"/>
              </w:rPr>
              <w:t>likuma “Par valsts apdraudējuma un tā seku novēršanas un pārvarēšanas pasākumiem sakarā ar Covid-19 izplatību” 2.</w:t>
            </w:r>
            <w:r w:rsidR="651ECE21" w:rsidRPr="00375701">
              <w:rPr>
                <w:sz w:val="26"/>
                <w:szCs w:val="26"/>
                <w:lang w:val="lv-LV"/>
              </w:rPr>
              <w:t>pantu</w:t>
            </w:r>
            <w:r w:rsidR="006F0B67">
              <w:rPr>
                <w:sz w:val="26"/>
                <w:szCs w:val="26"/>
                <w:lang w:val="lv-LV"/>
              </w:rPr>
              <w:t xml:space="preserve"> </w:t>
            </w:r>
            <w:r w:rsidR="3406D3F6" w:rsidRPr="00375701">
              <w:rPr>
                <w:sz w:val="26"/>
                <w:szCs w:val="26"/>
                <w:lang w:val="lv-LV"/>
              </w:rPr>
              <w:t xml:space="preserve">un </w:t>
            </w:r>
            <w:r w:rsidR="3F7B8F41" w:rsidRPr="00375701">
              <w:rPr>
                <w:sz w:val="26"/>
                <w:szCs w:val="26"/>
                <w:lang w:val="lv-LV"/>
              </w:rPr>
              <w:t>1</w:t>
            </w:r>
            <w:r w:rsidR="00FC5474" w:rsidRPr="00375701">
              <w:rPr>
                <w:sz w:val="26"/>
                <w:szCs w:val="26"/>
                <w:lang w:val="lv-LV"/>
              </w:rPr>
              <w:t>4</w:t>
            </w:r>
            <w:r w:rsidR="6F8A459A" w:rsidRPr="00375701">
              <w:rPr>
                <w:sz w:val="26"/>
                <w:szCs w:val="26"/>
                <w:lang w:val="lv-LV"/>
              </w:rPr>
              <w:t xml:space="preserve">.panta </w:t>
            </w:r>
            <w:r w:rsidR="3406D3F6" w:rsidRPr="00375701">
              <w:rPr>
                <w:sz w:val="26"/>
                <w:szCs w:val="26"/>
                <w:lang w:val="lv-LV"/>
              </w:rPr>
              <w:t>pirmo daļu.</w:t>
            </w:r>
            <w:r w:rsidR="6F8A459A" w:rsidRPr="00375701">
              <w:rPr>
                <w:sz w:val="26"/>
                <w:szCs w:val="26"/>
                <w:lang w:val="lv-LV"/>
              </w:rPr>
              <w:t xml:space="preserve"> </w:t>
            </w:r>
          </w:p>
        </w:tc>
      </w:tr>
      <w:tr w:rsidR="001367F0" w:rsidRPr="0072647D" w14:paraId="7A1C727C" w14:textId="77777777" w:rsidTr="00887205">
        <w:trPr>
          <w:trHeight w:val="405"/>
        </w:trPr>
        <w:tc>
          <w:tcPr>
            <w:tcW w:w="568" w:type="dxa"/>
            <w:tcBorders>
              <w:top w:val="outset" w:sz="6" w:space="0" w:color="414142"/>
              <w:left w:val="outset" w:sz="6" w:space="0" w:color="414142"/>
              <w:bottom w:val="outset" w:sz="6" w:space="0" w:color="414142"/>
              <w:right w:val="outset" w:sz="6" w:space="0" w:color="414142"/>
            </w:tcBorders>
          </w:tcPr>
          <w:p w14:paraId="38A940D3" w14:textId="65228212" w:rsidR="001367F0" w:rsidRPr="00375701" w:rsidRDefault="001367F0" w:rsidP="001367F0">
            <w:pPr>
              <w:contextualSpacing/>
              <w:rPr>
                <w:sz w:val="26"/>
                <w:lang w:val="lv-LV"/>
              </w:rPr>
            </w:pPr>
            <w:r w:rsidRPr="00375701">
              <w:rPr>
                <w:sz w:val="26"/>
                <w:lang w:val="lv-LV"/>
              </w:rPr>
              <w:t>2.</w:t>
            </w:r>
          </w:p>
        </w:tc>
        <w:tc>
          <w:tcPr>
            <w:tcW w:w="2693" w:type="dxa"/>
            <w:tcBorders>
              <w:top w:val="outset" w:sz="6" w:space="0" w:color="414142"/>
              <w:left w:val="outset" w:sz="6" w:space="0" w:color="414142"/>
              <w:bottom w:val="outset" w:sz="6" w:space="0" w:color="414142"/>
              <w:right w:val="outset" w:sz="6" w:space="0" w:color="414142"/>
            </w:tcBorders>
          </w:tcPr>
          <w:p w14:paraId="77E4D74F" w14:textId="77777777" w:rsidR="001367F0" w:rsidRPr="00375701" w:rsidRDefault="001367F0" w:rsidP="001367F0">
            <w:pPr>
              <w:contextualSpacing/>
              <w:jc w:val="both"/>
              <w:rPr>
                <w:sz w:val="26"/>
                <w:lang w:val="lv-LV"/>
              </w:rPr>
            </w:pPr>
            <w:r w:rsidRPr="00375701">
              <w:rPr>
                <w:sz w:val="26"/>
                <w:lang w:val="lv-LV"/>
              </w:rPr>
              <w:t>Pašreizējā situācija un problēmas, kuru risināšanai tiesību akta projekts izstrādāts, tiesiskā regulējuma mērķis un būtība</w:t>
            </w:r>
          </w:p>
          <w:p w14:paraId="2124EBAF" w14:textId="77777777" w:rsidR="001367F0" w:rsidRPr="00375701" w:rsidRDefault="001367F0" w:rsidP="001367F0">
            <w:pPr>
              <w:jc w:val="both"/>
              <w:rPr>
                <w:rFonts w:eastAsia="Times New Roman"/>
                <w:sz w:val="26"/>
                <w:szCs w:val="26"/>
                <w:lang w:val="lv-LV" w:eastAsia="lv-LV"/>
              </w:rPr>
            </w:pPr>
          </w:p>
          <w:p w14:paraId="20726753" w14:textId="77777777" w:rsidR="001367F0" w:rsidRPr="00375701" w:rsidRDefault="001367F0" w:rsidP="001367F0">
            <w:pPr>
              <w:jc w:val="both"/>
              <w:rPr>
                <w:rFonts w:eastAsia="Times New Roman"/>
                <w:sz w:val="26"/>
                <w:szCs w:val="26"/>
                <w:lang w:val="lv-LV" w:eastAsia="lv-LV"/>
              </w:rPr>
            </w:pPr>
          </w:p>
          <w:p w14:paraId="5FF2B151" w14:textId="77777777" w:rsidR="001367F0" w:rsidRPr="00375701" w:rsidRDefault="001367F0" w:rsidP="001367F0">
            <w:pPr>
              <w:jc w:val="both"/>
              <w:rPr>
                <w:rFonts w:eastAsia="Times New Roman"/>
                <w:sz w:val="26"/>
                <w:szCs w:val="26"/>
                <w:lang w:val="lv-LV" w:eastAsia="lv-LV"/>
              </w:rPr>
            </w:pPr>
          </w:p>
          <w:p w14:paraId="7C896C47" w14:textId="77777777" w:rsidR="001367F0" w:rsidRPr="00375701" w:rsidRDefault="001367F0" w:rsidP="001367F0">
            <w:pPr>
              <w:jc w:val="both"/>
              <w:rPr>
                <w:rFonts w:eastAsia="Times New Roman"/>
                <w:sz w:val="26"/>
                <w:szCs w:val="26"/>
                <w:lang w:val="lv-LV" w:eastAsia="lv-LV"/>
              </w:rPr>
            </w:pPr>
          </w:p>
          <w:p w14:paraId="3F0BE9A9" w14:textId="77777777" w:rsidR="001367F0" w:rsidRPr="00375701" w:rsidRDefault="001367F0" w:rsidP="001367F0">
            <w:pPr>
              <w:jc w:val="both"/>
              <w:rPr>
                <w:rFonts w:eastAsia="Times New Roman"/>
                <w:sz w:val="26"/>
                <w:szCs w:val="26"/>
                <w:lang w:val="lv-LV" w:eastAsia="lv-LV"/>
              </w:rPr>
            </w:pPr>
          </w:p>
          <w:p w14:paraId="470FDAA0" w14:textId="77777777" w:rsidR="001367F0" w:rsidRPr="00375701" w:rsidRDefault="001367F0" w:rsidP="001367F0">
            <w:pPr>
              <w:jc w:val="both"/>
              <w:rPr>
                <w:rFonts w:eastAsia="Times New Roman"/>
                <w:sz w:val="26"/>
                <w:szCs w:val="26"/>
                <w:lang w:val="lv-LV" w:eastAsia="lv-LV"/>
              </w:rPr>
            </w:pPr>
          </w:p>
          <w:p w14:paraId="46430AFC" w14:textId="77777777" w:rsidR="001367F0" w:rsidRPr="00375701" w:rsidRDefault="001367F0" w:rsidP="001367F0">
            <w:pPr>
              <w:jc w:val="both"/>
              <w:rPr>
                <w:rFonts w:eastAsia="Times New Roman"/>
                <w:sz w:val="26"/>
                <w:szCs w:val="26"/>
                <w:lang w:val="lv-LV" w:eastAsia="lv-LV"/>
              </w:rPr>
            </w:pPr>
          </w:p>
          <w:p w14:paraId="15093DBE" w14:textId="77777777" w:rsidR="001367F0" w:rsidRPr="00375701" w:rsidRDefault="001367F0" w:rsidP="001367F0">
            <w:pPr>
              <w:jc w:val="both"/>
              <w:rPr>
                <w:rFonts w:eastAsia="Times New Roman"/>
                <w:sz w:val="26"/>
                <w:szCs w:val="26"/>
                <w:lang w:val="lv-LV" w:eastAsia="lv-LV"/>
              </w:rPr>
            </w:pPr>
          </w:p>
          <w:p w14:paraId="1E924D7C" w14:textId="77777777" w:rsidR="001367F0" w:rsidRPr="00B1279F" w:rsidRDefault="001367F0" w:rsidP="001367F0">
            <w:pPr>
              <w:jc w:val="both"/>
              <w:rPr>
                <w:rFonts w:eastAsia="Times New Roman"/>
                <w:sz w:val="26"/>
                <w:szCs w:val="26"/>
                <w:lang w:val="lv-LV" w:eastAsia="lv-LV"/>
              </w:rPr>
            </w:pPr>
          </w:p>
          <w:p w14:paraId="6DB34F02" w14:textId="77777777" w:rsidR="001367F0" w:rsidRPr="00E37A40" w:rsidRDefault="001367F0" w:rsidP="001367F0">
            <w:pPr>
              <w:rPr>
                <w:rFonts w:eastAsia="Times New Roman"/>
                <w:sz w:val="26"/>
                <w:szCs w:val="26"/>
                <w:lang w:val="lv-LV" w:eastAsia="lv-LV"/>
              </w:rPr>
            </w:pPr>
          </w:p>
          <w:p w14:paraId="12EAEC13" w14:textId="77777777" w:rsidR="001367F0" w:rsidRPr="00375701" w:rsidRDefault="001367F0" w:rsidP="001367F0">
            <w:pPr>
              <w:jc w:val="both"/>
              <w:rPr>
                <w:rFonts w:eastAsia="Times New Roman"/>
                <w:sz w:val="26"/>
                <w:szCs w:val="26"/>
                <w:lang w:val="lv-LV" w:eastAsia="lv-LV"/>
              </w:rPr>
            </w:pPr>
          </w:p>
          <w:p w14:paraId="596F618E" w14:textId="77777777" w:rsidR="001367F0" w:rsidRPr="00375701" w:rsidRDefault="001367F0" w:rsidP="001367F0">
            <w:pPr>
              <w:jc w:val="both"/>
              <w:rPr>
                <w:rFonts w:eastAsia="Times New Roman"/>
                <w:sz w:val="26"/>
                <w:szCs w:val="26"/>
                <w:lang w:val="lv-LV" w:eastAsia="lv-LV"/>
              </w:rPr>
            </w:pPr>
          </w:p>
          <w:p w14:paraId="20FE5775" w14:textId="77777777" w:rsidR="001367F0" w:rsidRPr="00375701" w:rsidRDefault="001367F0" w:rsidP="001367F0">
            <w:pPr>
              <w:jc w:val="both"/>
              <w:rPr>
                <w:rFonts w:eastAsia="Times New Roman"/>
                <w:sz w:val="26"/>
                <w:szCs w:val="26"/>
                <w:lang w:val="lv-LV" w:eastAsia="lv-LV"/>
              </w:rPr>
            </w:pPr>
          </w:p>
          <w:p w14:paraId="586DF94C" w14:textId="77777777" w:rsidR="001367F0" w:rsidRPr="00375701" w:rsidRDefault="001367F0" w:rsidP="001367F0">
            <w:pPr>
              <w:jc w:val="both"/>
              <w:rPr>
                <w:rFonts w:eastAsia="Times New Roman"/>
                <w:sz w:val="26"/>
                <w:szCs w:val="26"/>
                <w:lang w:val="lv-LV" w:eastAsia="lv-LV"/>
              </w:rPr>
            </w:pPr>
          </w:p>
          <w:p w14:paraId="0E01B1A1" w14:textId="77777777" w:rsidR="001367F0" w:rsidRPr="00375701" w:rsidRDefault="001367F0" w:rsidP="001367F0">
            <w:pPr>
              <w:jc w:val="both"/>
              <w:rPr>
                <w:rFonts w:eastAsia="Times New Roman"/>
                <w:sz w:val="26"/>
                <w:szCs w:val="26"/>
                <w:lang w:val="lv-LV" w:eastAsia="lv-LV"/>
              </w:rPr>
            </w:pPr>
          </w:p>
          <w:p w14:paraId="720818DE" w14:textId="77777777" w:rsidR="001367F0" w:rsidRPr="00375701" w:rsidRDefault="001367F0" w:rsidP="001367F0">
            <w:pPr>
              <w:jc w:val="both"/>
              <w:rPr>
                <w:rFonts w:eastAsia="Times New Roman"/>
                <w:sz w:val="26"/>
                <w:szCs w:val="26"/>
                <w:lang w:val="lv-LV" w:eastAsia="lv-LV"/>
              </w:rPr>
            </w:pPr>
          </w:p>
          <w:p w14:paraId="3BAF035F" w14:textId="77777777" w:rsidR="001367F0" w:rsidRPr="00375701" w:rsidRDefault="001367F0" w:rsidP="001367F0">
            <w:pPr>
              <w:jc w:val="both"/>
              <w:rPr>
                <w:rFonts w:eastAsia="Times New Roman"/>
                <w:sz w:val="26"/>
                <w:szCs w:val="26"/>
                <w:lang w:val="lv-LV" w:eastAsia="lv-LV"/>
              </w:rPr>
            </w:pPr>
          </w:p>
          <w:p w14:paraId="44211DC4" w14:textId="77777777" w:rsidR="001367F0" w:rsidRPr="00375701" w:rsidRDefault="001367F0" w:rsidP="001367F0">
            <w:pPr>
              <w:jc w:val="right"/>
              <w:rPr>
                <w:rFonts w:eastAsia="Times New Roman"/>
                <w:sz w:val="26"/>
                <w:szCs w:val="26"/>
                <w:lang w:val="lv-LV" w:eastAsia="lv-LV"/>
              </w:rPr>
            </w:pPr>
          </w:p>
          <w:p w14:paraId="457FC244" w14:textId="77777777" w:rsidR="001367F0" w:rsidRPr="00375701" w:rsidRDefault="001367F0" w:rsidP="001367F0">
            <w:pPr>
              <w:jc w:val="both"/>
              <w:rPr>
                <w:rFonts w:eastAsia="Times New Roman"/>
                <w:sz w:val="26"/>
                <w:szCs w:val="26"/>
                <w:lang w:val="lv-LV" w:eastAsia="lv-LV"/>
              </w:rPr>
            </w:pPr>
          </w:p>
          <w:p w14:paraId="514C9147" w14:textId="77777777" w:rsidR="001367F0" w:rsidRPr="00375701" w:rsidRDefault="001367F0" w:rsidP="001367F0">
            <w:pPr>
              <w:jc w:val="both"/>
              <w:rPr>
                <w:rFonts w:eastAsia="Times New Roman"/>
                <w:sz w:val="26"/>
                <w:szCs w:val="26"/>
                <w:lang w:val="lv-LV" w:eastAsia="lv-LV"/>
              </w:rPr>
            </w:pPr>
          </w:p>
          <w:p w14:paraId="016E4430" w14:textId="77777777" w:rsidR="001367F0" w:rsidRPr="00375701" w:rsidRDefault="001367F0" w:rsidP="001367F0">
            <w:pPr>
              <w:jc w:val="both"/>
              <w:rPr>
                <w:rFonts w:eastAsia="Times New Roman"/>
                <w:sz w:val="26"/>
                <w:szCs w:val="26"/>
                <w:lang w:val="lv-LV" w:eastAsia="lv-LV"/>
              </w:rPr>
            </w:pPr>
          </w:p>
          <w:p w14:paraId="5028AFCD" w14:textId="77777777" w:rsidR="001367F0" w:rsidRPr="00375701" w:rsidRDefault="001367F0" w:rsidP="001367F0">
            <w:pPr>
              <w:contextualSpacing/>
              <w:rPr>
                <w:sz w:val="26"/>
                <w:lang w:val="lv-LV"/>
              </w:rPr>
            </w:pPr>
          </w:p>
        </w:tc>
        <w:tc>
          <w:tcPr>
            <w:tcW w:w="6379" w:type="dxa"/>
            <w:tcBorders>
              <w:top w:val="outset" w:sz="6" w:space="0" w:color="414142"/>
              <w:left w:val="outset" w:sz="6" w:space="0" w:color="414142"/>
              <w:bottom w:val="outset" w:sz="6" w:space="0" w:color="414142"/>
              <w:right w:val="outset" w:sz="6" w:space="0" w:color="414142"/>
            </w:tcBorders>
          </w:tcPr>
          <w:p w14:paraId="1F94877D" w14:textId="77777777" w:rsidR="001367F0" w:rsidRDefault="001367F0" w:rsidP="001367F0">
            <w:pPr>
              <w:contextualSpacing/>
              <w:jc w:val="both"/>
              <w:rPr>
                <w:sz w:val="26"/>
                <w:szCs w:val="26"/>
                <w:lang w:val="lv-LV"/>
              </w:rPr>
            </w:pPr>
            <w:r w:rsidRPr="00375701">
              <w:rPr>
                <w:sz w:val="26"/>
                <w:szCs w:val="26"/>
                <w:lang w:val="lv-LV"/>
              </w:rPr>
              <w:lastRenderedPageBreak/>
              <w:t>Spēkā esošā kārtība</w:t>
            </w:r>
            <w:r>
              <w:rPr>
                <w:sz w:val="26"/>
                <w:szCs w:val="26"/>
                <w:lang w:val="lv-LV"/>
              </w:rPr>
              <w:t xml:space="preserve"> </w:t>
            </w:r>
            <w:r w:rsidRPr="00910729">
              <w:rPr>
                <w:sz w:val="26"/>
                <w:szCs w:val="26"/>
                <w:lang w:val="lv-LV"/>
              </w:rPr>
              <w:t xml:space="preserve">atbilstoši </w:t>
            </w:r>
            <w:r w:rsidRPr="00910729">
              <w:rPr>
                <w:bCs/>
                <w:sz w:val="26"/>
                <w:szCs w:val="26"/>
                <w:lang w:val="lv-LV"/>
              </w:rPr>
              <w:t>Ministru kabineta 2020.gada 26.marta noteikumiem Nr.165 “Noteikumi par Covid-19 izraisītās krīzes skartiem darba devējiem, kuri kvalificējas dīkstāves pabalstam un nokavēto nodokļu maksājumu samaksas sadalei termiņos vai atlikšanai uz laiku līdz trim gadiem”</w:t>
            </w:r>
            <w:r w:rsidRPr="00910729">
              <w:rPr>
                <w:sz w:val="26"/>
                <w:szCs w:val="26"/>
                <w:lang w:val="lv-LV"/>
              </w:rPr>
              <w:t xml:space="preserve"> </w:t>
            </w:r>
            <w:r>
              <w:rPr>
                <w:sz w:val="26"/>
                <w:szCs w:val="26"/>
                <w:lang w:val="lv-LV"/>
              </w:rPr>
              <w:t xml:space="preserve">(turpmāk – MK noteikumi Nr. 165) </w:t>
            </w:r>
            <w:r w:rsidRPr="00375701" w:rsidDel="00F61B23">
              <w:rPr>
                <w:sz w:val="26"/>
                <w:szCs w:val="26"/>
                <w:lang w:val="lv-LV"/>
              </w:rPr>
              <w:t>nosaka</w:t>
            </w:r>
            <w:r w:rsidRPr="00375701">
              <w:rPr>
                <w:sz w:val="26"/>
                <w:szCs w:val="26"/>
                <w:lang w:val="lv-LV"/>
              </w:rPr>
              <w:t xml:space="preserve"> kritērijus,</w:t>
            </w:r>
            <w:r>
              <w:rPr>
                <w:sz w:val="26"/>
                <w:szCs w:val="26"/>
                <w:lang w:val="lv-LV"/>
              </w:rPr>
              <w:t xml:space="preserve"> kurus piemēro </w:t>
            </w:r>
            <w:r w:rsidRPr="00464DD4">
              <w:rPr>
                <w:sz w:val="26"/>
                <w:szCs w:val="26"/>
                <w:lang w:val="lv-LV"/>
              </w:rPr>
              <w:t>likum</w:t>
            </w:r>
            <w:r>
              <w:rPr>
                <w:sz w:val="26"/>
                <w:szCs w:val="26"/>
                <w:lang w:val="lv-LV"/>
              </w:rPr>
              <w:t>a</w:t>
            </w:r>
            <w:r w:rsidRPr="00464DD4">
              <w:rPr>
                <w:sz w:val="26"/>
                <w:szCs w:val="26"/>
                <w:lang w:val="lv-LV"/>
              </w:rPr>
              <w:t xml:space="preserve"> “Par valsts apdraudējuma un tā seku novēršanas un pārvarēšanas pasākumiem sakarā ar Covid-19 izplatību”</w:t>
            </w:r>
            <w:r>
              <w:rPr>
                <w:sz w:val="26"/>
                <w:szCs w:val="26"/>
                <w:lang w:val="lv-LV"/>
              </w:rPr>
              <w:t xml:space="preserve"> ietvertajos atbalsta mehānismos: dīkstāves pabalsts, </w:t>
            </w:r>
            <w:r w:rsidRPr="003904BC">
              <w:rPr>
                <w:sz w:val="26"/>
                <w:szCs w:val="26"/>
                <w:lang w:val="lv-LV"/>
              </w:rPr>
              <w:t xml:space="preserve">nokavēto nodokļu maksājumu samaksas </w:t>
            </w:r>
            <w:r w:rsidRPr="003904BC">
              <w:rPr>
                <w:sz w:val="26"/>
                <w:szCs w:val="26"/>
                <w:lang w:val="lv-LV"/>
              </w:rPr>
              <w:lastRenderedPageBreak/>
              <w:t>sadale</w:t>
            </w:r>
            <w:r>
              <w:rPr>
                <w:sz w:val="26"/>
                <w:szCs w:val="26"/>
                <w:lang w:val="lv-LV"/>
              </w:rPr>
              <w:t>, kā arī dīkstāves pabalsta piešķiršanas un izmaksas kārtību.</w:t>
            </w:r>
          </w:p>
          <w:p w14:paraId="20045E0D" w14:textId="30082230" w:rsidR="001367F0" w:rsidRDefault="001367F0" w:rsidP="001367F0">
            <w:pPr>
              <w:contextualSpacing/>
              <w:jc w:val="both"/>
              <w:rPr>
                <w:sz w:val="26"/>
                <w:szCs w:val="26"/>
                <w:lang w:val="lv-LV"/>
              </w:rPr>
            </w:pPr>
          </w:p>
          <w:p w14:paraId="6298D4AA" w14:textId="5FAAE412" w:rsidR="001367F0" w:rsidRPr="004D57D0" w:rsidRDefault="006C60E7" w:rsidP="001367F0">
            <w:pPr>
              <w:spacing w:line="257" w:lineRule="auto"/>
              <w:jc w:val="both"/>
              <w:rPr>
                <w:rFonts w:eastAsia="Times New Roman"/>
                <w:sz w:val="26"/>
                <w:szCs w:val="26"/>
                <w:lang w:val="lv-LV" w:eastAsia="lv-LV"/>
              </w:rPr>
            </w:pPr>
            <w:r>
              <w:rPr>
                <w:sz w:val="26"/>
                <w:szCs w:val="26"/>
                <w:lang w:val="lv-LV"/>
              </w:rPr>
              <w:t>P</w:t>
            </w:r>
            <w:r w:rsidR="001367F0" w:rsidRPr="004236AC">
              <w:rPr>
                <w:sz w:val="26"/>
                <w:szCs w:val="26"/>
                <w:lang w:val="lv-LV"/>
              </w:rPr>
              <w:t xml:space="preserve">rojekts precizē kārtību, kādā tiek aprēķināts dīkstāves pabalsts krīzes skartajiem mikrouzņēmumu nodokļu maksātājiem. </w:t>
            </w:r>
            <w:r>
              <w:rPr>
                <w:sz w:val="26"/>
                <w:szCs w:val="26"/>
                <w:lang w:val="lv-LV"/>
              </w:rPr>
              <w:t>Projekts</w:t>
            </w:r>
            <w:r w:rsidR="001367F0" w:rsidRPr="004236AC">
              <w:rPr>
                <w:sz w:val="26"/>
                <w:szCs w:val="26"/>
                <w:lang w:val="lv-LV"/>
              </w:rPr>
              <w:t xml:space="preserve"> tiek papildināts ar 8.</w:t>
            </w:r>
            <w:r w:rsidR="001367F0">
              <w:rPr>
                <w:sz w:val="26"/>
                <w:szCs w:val="26"/>
                <w:lang w:val="lv-LV"/>
              </w:rPr>
              <w:t>2</w:t>
            </w:r>
            <w:r w:rsidR="001367F0" w:rsidRPr="004236AC">
              <w:rPr>
                <w:sz w:val="26"/>
                <w:szCs w:val="26"/>
                <w:lang w:val="lv-LV"/>
              </w:rPr>
              <w:t xml:space="preserve"> apakšpunktu, nosakot, ka dīkstāves pabalstu </w:t>
            </w:r>
            <w:proofErr w:type="spellStart"/>
            <w:r w:rsidR="001367F0" w:rsidRPr="004D57D0">
              <w:rPr>
                <w:rFonts w:eastAsia="Times New Roman"/>
                <w:sz w:val="26"/>
                <w:szCs w:val="26"/>
                <w:lang w:val="lv-LV"/>
              </w:rPr>
              <w:t>mikrouzņēmuma</w:t>
            </w:r>
            <w:proofErr w:type="spellEnd"/>
            <w:r w:rsidR="001367F0" w:rsidRPr="004D57D0">
              <w:rPr>
                <w:rFonts w:eastAsia="Times New Roman"/>
                <w:sz w:val="26"/>
                <w:szCs w:val="26"/>
                <w:lang w:val="lv-LV"/>
              </w:rPr>
              <w:t xml:space="preserve"> darbiniekam </w:t>
            </w:r>
            <w:r w:rsidR="001367F0">
              <w:rPr>
                <w:rFonts w:eastAsia="Times New Roman"/>
                <w:sz w:val="26"/>
                <w:szCs w:val="26"/>
                <w:lang w:val="lv-LV"/>
              </w:rPr>
              <w:t>75</w:t>
            </w:r>
            <w:r w:rsidR="001367F0" w:rsidRPr="004D57D0">
              <w:rPr>
                <w:rFonts w:eastAsia="Times New Roman"/>
                <w:sz w:val="26"/>
                <w:szCs w:val="26"/>
                <w:lang w:val="lv-LV"/>
              </w:rPr>
              <w:t xml:space="preserve"> % apmērā no mēneša vidējās bruto darba samaksas </w:t>
            </w:r>
            <w:proofErr w:type="spellStart"/>
            <w:r w:rsidR="001367F0" w:rsidRPr="004D57D0">
              <w:rPr>
                <w:rFonts w:eastAsia="Times New Roman"/>
                <w:sz w:val="26"/>
                <w:szCs w:val="26"/>
                <w:lang w:val="lv-LV"/>
              </w:rPr>
              <w:t>mikrouzņēmumā</w:t>
            </w:r>
            <w:proofErr w:type="spellEnd"/>
            <w:r w:rsidR="001367F0" w:rsidRPr="004D57D0">
              <w:rPr>
                <w:rFonts w:eastAsia="Times New Roman"/>
                <w:sz w:val="26"/>
                <w:szCs w:val="26"/>
                <w:lang w:val="lv-LV"/>
              </w:rPr>
              <w:t xml:space="preserve"> par 2019.gada </w:t>
            </w:r>
            <w:r w:rsidR="001367F0">
              <w:rPr>
                <w:rFonts w:eastAsia="Times New Roman"/>
                <w:sz w:val="26"/>
                <w:szCs w:val="26"/>
                <w:lang w:val="lv-LV"/>
              </w:rPr>
              <w:t xml:space="preserve">trešo un </w:t>
            </w:r>
            <w:r w:rsidR="001367F0" w:rsidRPr="004D57D0">
              <w:rPr>
                <w:rFonts w:eastAsia="Times New Roman"/>
                <w:sz w:val="26"/>
                <w:szCs w:val="26"/>
                <w:lang w:val="lv-LV"/>
              </w:rPr>
              <w:t xml:space="preserve">ceturto ceturksni (informācija, kas norādīta mikrouzņēmumu nodokļa ceturkšņa deklarācijā par konkrēto </w:t>
            </w:r>
            <w:proofErr w:type="spellStart"/>
            <w:r w:rsidR="001367F0" w:rsidRPr="004D57D0">
              <w:rPr>
                <w:rFonts w:eastAsia="Times New Roman"/>
                <w:sz w:val="26"/>
                <w:szCs w:val="26"/>
                <w:lang w:val="lv-LV"/>
              </w:rPr>
              <w:t>mikrouzņēmuma</w:t>
            </w:r>
            <w:proofErr w:type="spellEnd"/>
            <w:r w:rsidR="001367F0" w:rsidRPr="004D57D0">
              <w:rPr>
                <w:rFonts w:eastAsia="Times New Roman"/>
                <w:sz w:val="26"/>
                <w:szCs w:val="26"/>
                <w:lang w:val="lv-LV"/>
              </w:rPr>
              <w:t xml:space="preserve"> darbinieku), bet ne vairāk kā 700 </w:t>
            </w:r>
            <w:r w:rsidR="001367F0" w:rsidRPr="004D57D0">
              <w:rPr>
                <w:rFonts w:eastAsia="Times New Roman"/>
                <w:i/>
                <w:sz w:val="26"/>
                <w:szCs w:val="26"/>
                <w:lang w:val="lv-LV"/>
              </w:rPr>
              <w:t>euro</w:t>
            </w:r>
            <w:r w:rsidR="001367F0" w:rsidRPr="004D57D0">
              <w:rPr>
                <w:rFonts w:eastAsia="Times New Roman"/>
                <w:sz w:val="26"/>
                <w:szCs w:val="26"/>
                <w:lang w:val="lv-LV"/>
              </w:rPr>
              <w:t xml:space="preserve"> apmērā par kalendāra mēnesi.</w:t>
            </w:r>
            <w:r w:rsidR="001367F0" w:rsidRPr="004D57D0">
              <w:rPr>
                <w:sz w:val="26"/>
                <w:szCs w:val="26"/>
                <w:lang w:val="lv-LV"/>
              </w:rPr>
              <w:t xml:space="preserve"> Vienlaikus, attiecībā </w:t>
            </w:r>
            <w:r w:rsidR="00F67AD1">
              <w:rPr>
                <w:sz w:val="26"/>
                <w:szCs w:val="26"/>
                <w:lang w:val="lv-LV"/>
              </w:rPr>
              <w:t>uz</w:t>
            </w:r>
            <w:r w:rsidR="001367F0" w:rsidRPr="004D57D0">
              <w:rPr>
                <w:sz w:val="26"/>
                <w:szCs w:val="26"/>
                <w:lang w:val="lv-LV"/>
              </w:rPr>
              <w:t xml:space="preserve"> nesen dibinātu krīzes skarto mikrouzņēmumu darba ņēmējiem, n</w:t>
            </w:r>
            <w:r w:rsidR="001367F0" w:rsidRPr="004236AC">
              <w:rPr>
                <w:sz w:val="26"/>
                <w:szCs w:val="26"/>
                <w:lang w:val="lv-LV"/>
              </w:rPr>
              <w:t>oteikumu projekts tiek papildināts a</w:t>
            </w:r>
            <w:r w:rsidR="001367F0" w:rsidRPr="00C84A3A">
              <w:rPr>
                <w:sz w:val="26"/>
                <w:szCs w:val="26"/>
                <w:lang w:val="lv-LV"/>
              </w:rPr>
              <w:t xml:space="preserve">r </w:t>
            </w:r>
            <w:r w:rsidR="001367F0" w:rsidRPr="00D65B17">
              <w:rPr>
                <w:sz w:val="26"/>
                <w:szCs w:val="26"/>
                <w:lang w:val="lv-LV"/>
              </w:rPr>
              <w:t>8</w:t>
            </w:r>
            <w:r w:rsidR="001367F0" w:rsidRPr="004D57D0">
              <w:rPr>
                <w:rFonts w:eastAsia="Times New Roman"/>
                <w:sz w:val="26"/>
                <w:szCs w:val="26"/>
                <w:lang w:val="lv-LV"/>
              </w:rPr>
              <w:t>.</w:t>
            </w:r>
            <w:r w:rsidR="001367F0" w:rsidRPr="004D57D0">
              <w:rPr>
                <w:rFonts w:eastAsia="Times New Roman"/>
                <w:sz w:val="26"/>
                <w:szCs w:val="26"/>
                <w:vertAlign w:val="superscript"/>
                <w:lang w:val="lv-LV"/>
              </w:rPr>
              <w:t>2</w:t>
            </w:r>
            <w:r w:rsidR="001367F0" w:rsidRPr="004D57D0">
              <w:rPr>
                <w:rFonts w:eastAsia="Times New Roman"/>
                <w:sz w:val="26"/>
                <w:szCs w:val="26"/>
                <w:lang w:val="lv-LV"/>
              </w:rPr>
              <w:t xml:space="preserve"> punktu, nosakot, ka k</w:t>
            </w:r>
            <w:r w:rsidR="001367F0" w:rsidRPr="004D57D0">
              <w:rPr>
                <w:rFonts w:eastAsia="Times New Roman"/>
                <w:sz w:val="26"/>
                <w:szCs w:val="26"/>
                <w:lang w:val="lv-LV" w:eastAsia="lv-LV"/>
              </w:rPr>
              <w:t xml:space="preserve">rīzes skartajiem mikrouzņēmumu nodokļa maksātājam, kuri darbību mikrouzņēmumu nodokļa maksātāja statusā ir uzsākuši pēc 2019. gada 1.oktobra, mikrouzņēmumu darbinieku dīkstāves pabalstu nosaka, ņemot vērā Valsts ieņēmumu dienesta rīcībā esošo informāciju (darba devēja Valsts ieņēmumu dienestā deklarētos datus), </w:t>
            </w:r>
            <w:r w:rsidR="001367F0">
              <w:rPr>
                <w:rFonts w:eastAsia="Times New Roman"/>
                <w:sz w:val="26"/>
                <w:szCs w:val="26"/>
                <w:lang w:val="lv-LV" w:eastAsia="lv-LV"/>
              </w:rPr>
              <w:t>75</w:t>
            </w:r>
            <w:r w:rsidR="001367F0" w:rsidRPr="004D57D0">
              <w:rPr>
                <w:rFonts w:eastAsia="Times New Roman"/>
                <w:sz w:val="26"/>
                <w:szCs w:val="26"/>
                <w:lang w:val="lv-LV" w:eastAsia="lv-LV"/>
              </w:rPr>
              <w:t xml:space="preserve"> % apmērā no mēneša vidējās bruto darba samaksas </w:t>
            </w:r>
            <w:proofErr w:type="spellStart"/>
            <w:r w:rsidR="001367F0" w:rsidRPr="004D57D0">
              <w:rPr>
                <w:rFonts w:eastAsia="Times New Roman"/>
                <w:sz w:val="26"/>
                <w:szCs w:val="26"/>
                <w:lang w:val="lv-LV" w:eastAsia="lv-LV"/>
              </w:rPr>
              <w:t>mikrouzņēmumā</w:t>
            </w:r>
            <w:proofErr w:type="spellEnd"/>
            <w:r w:rsidR="001367F0" w:rsidRPr="004D57D0">
              <w:rPr>
                <w:rFonts w:eastAsia="Times New Roman"/>
                <w:sz w:val="26"/>
                <w:szCs w:val="26"/>
                <w:lang w:val="lv-LV" w:eastAsia="lv-LV"/>
              </w:rPr>
              <w:t xml:space="preserve"> par 2020.gada pirmo ceturksni (informācija, kas norādīta mikrouzņēmumu nodokļa ceturkšņa deklarācijā par konkrēto </w:t>
            </w:r>
            <w:proofErr w:type="spellStart"/>
            <w:r w:rsidR="001367F0" w:rsidRPr="004D57D0">
              <w:rPr>
                <w:rFonts w:eastAsia="Times New Roman"/>
                <w:sz w:val="26"/>
                <w:szCs w:val="26"/>
                <w:lang w:val="lv-LV" w:eastAsia="lv-LV"/>
              </w:rPr>
              <w:t>mikrouzņēmuma</w:t>
            </w:r>
            <w:proofErr w:type="spellEnd"/>
            <w:r w:rsidR="001367F0" w:rsidRPr="004D57D0">
              <w:rPr>
                <w:rFonts w:eastAsia="Times New Roman"/>
                <w:sz w:val="26"/>
                <w:szCs w:val="26"/>
                <w:lang w:val="lv-LV" w:eastAsia="lv-LV"/>
              </w:rPr>
              <w:t xml:space="preserve"> darbinieku), bet ne vairāk kā 700 </w:t>
            </w:r>
            <w:r w:rsidR="001367F0" w:rsidRPr="005D115B">
              <w:rPr>
                <w:rFonts w:eastAsia="Times New Roman"/>
                <w:i/>
                <w:iCs/>
                <w:sz w:val="26"/>
                <w:szCs w:val="26"/>
                <w:lang w:val="lv-LV" w:eastAsia="lv-LV"/>
              </w:rPr>
              <w:t>euro</w:t>
            </w:r>
            <w:r w:rsidR="001367F0" w:rsidRPr="004D57D0">
              <w:rPr>
                <w:rFonts w:eastAsia="Times New Roman"/>
                <w:sz w:val="26"/>
                <w:szCs w:val="26"/>
                <w:lang w:val="lv-LV" w:eastAsia="lv-LV"/>
              </w:rPr>
              <w:t> apmērā par kalendāra mēnesi.</w:t>
            </w:r>
          </w:p>
          <w:p w14:paraId="1C236396" w14:textId="77777777" w:rsidR="001367F0" w:rsidRPr="004236AC" w:rsidRDefault="001367F0" w:rsidP="001367F0">
            <w:pPr>
              <w:spacing w:line="257" w:lineRule="auto"/>
              <w:ind w:firstLine="720"/>
              <w:jc w:val="both"/>
              <w:rPr>
                <w:sz w:val="26"/>
                <w:szCs w:val="26"/>
                <w:lang w:val="lv-LV" w:eastAsia="lv-LV"/>
              </w:rPr>
            </w:pPr>
          </w:p>
          <w:p w14:paraId="14B04591" w14:textId="49648EAC" w:rsidR="001367F0" w:rsidRPr="004C2236" w:rsidRDefault="001367F0" w:rsidP="001367F0">
            <w:pPr>
              <w:contextualSpacing/>
              <w:jc w:val="both"/>
              <w:rPr>
                <w:rFonts w:eastAsia="Times New Roman"/>
                <w:sz w:val="26"/>
                <w:szCs w:val="26"/>
                <w:lang w:val="lv-LV" w:eastAsia="lv-LV"/>
              </w:rPr>
            </w:pPr>
            <w:r w:rsidRPr="004236AC">
              <w:rPr>
                <w:sz w:val="26"/>
                <w:szCs w:val="26"/>
                <w:lang w:val="lv-LV"/>
              </w:rPr>
              <w:t>Spēkā esošā MK</w:t>
            </w:r>
            <w:r w:rsidR="00887205">
              <w:rPr>
                <w:sz w:val="26"/>
                <w:szCs w:val="26"/>
                <w:lang w:val="lv-LV"/>
              </w:rPr>
              <w:t xml:space="preserve"> noteikumi</w:t>
            </w:r>
            <w:r w:rsidRPr="004236AC">
              <w:rPr>
                <w:sz w:val="26"/>
                <w:szCs w:val="26"/>
                <w:lang w:val="lv-LV"/>
              </w:rPr>
              <w:t xml:space="preserve"> Nr. 165 redakcija </w:t>
            </w:r>
            <w:r w:rsidRPr="00C84A3A">
              <w:rPr>
                <w:sz w:val="26"/>
                <w:szCs w:val="26"/>
                <w:lang w:val="lv-LV"/>
              </w:rPr>
              <w:t>dīkstāves pabalstu liedz</w:t>
            </w:r>
            <w:r w:rsidRPr="00D65B17">
              <w:rPr>
                <w:sz w:val="26"/>
                <w:szCs w:val="26"/>
                <w:lang w:val="lv-LV"/>
              </w:rPr>
              <w:t xml:space="preserve"> saņemt tādiem komersantiem,</w:t>
            </w:r>
            <w:r w:rsidRPr="004236AC">
              <w:rPr>
                <w:sz w:val="26"/>
                <w:szCs w:val="26"/>
                <w:lang w:val="lv-LV"/>
              </w:rPr>
              <w:t xml:space="preserve"> tai skaitā, kas darbojas vispārīgajā nodokļu režīmā, kas vienlaikus ir arī SIA valdes locekļi. Attiecīgi tiek precizēta 12.8 punktā noteiktais ierobežojums, kas aizliedza dīkstāves pabalstu saņemt valdes locekļiem</w:t>
            </w:r>
            <w:r>
              <w:rPr>
                <w:sz w:val="26"/>
                <w:szCs w:val="26"/>
                <w:lang w:val="lv-LV"/>
              </w:rPr>
              <w:t>. Ti</w:t>
            </w:r>
            <w:r w:rsidRPr="004C2236">
              <w:rPr>
                <w:sz w:val="26"/>
                <w:szCs w:val="26"/>
                <w:lang w:val="lv-LV"/>
              </w:rPr>
              <w:t xml:space="preserve">ek noteikts, ka dīkstāves pabalstu var saņemt arī </w:t>
            </w:r>
            <w:r w:rsidRPr="004C2236">
              <w:rPr>
                <w:rFonts w:eastAsia="Times New Roman"/>
                <w:sz w:val="26"/>
                <w:szCs w:val="26"/>
                <w:lang w:val="lv-LV" w:eastAsia="lv-LV"/>
              </w:rPr>
              <w:t xml:space="preserve">krīzes skarto darba devēja valdes locekļi, ja 2019.gada apgrozījums </w:t>
            </w:r>
            <w:r w:rsidR="0072647D">
              <w:rPr>
                <w:rFonts w:eastAsia="Times New Roman"/>
                <w:sz w:val="26"/>
                <w:szCs w:val="26"/>
                <w:lang w:val="lv-LV" w:eastAsia="lv-LV"/>
              </w:rPr>
              <w:t>ne</w:t>
            </w:r>
            <w:bookmarkStart w:id="3" w:name="_GoBack"/>
            <w:bookmarkEnd w:id="3"/>
            <w:r w:rsidRPr="004C2236">
              <w:rPr>
                <w:rFonts w:eastAsia="Times New Roman"/>
                <w:sz w:val="26"/>
                <w:szCs w:val="26"/>
                <w:lang w:val="lv-LV" w:eastAsia="lv-LV"/>
              </w:rPr>
              <w:t xml:space="preserve">pārsniedz 100 000 </w:t>
            </w:r>
            <w:r w:rsidRPr="00BA3437">
              <w:rPr>
                <w:rFonts w:eastAsia="Times New Roman"/>
                <w:i/>
                <w:iCs/>
                <w:sz w:val="26"/>
                <w:szCs w:val="26"/>
                <w:lang w:val="lv-LV" w:eastAsia="lv-LV"/>
              </w:rPr>
              <w:t>euro</w:t>
            </w:r>
            <w:r w:rsidRPr="004C2236">
              <w:rPr>
                <w:rFonts w:eastAsia="Times New Roman"/>
                <w:sz w:val="26"/>
                <w:szCs w:val="26"/>
                <w:lang w:val="lv-LV" w:eastAsia="lv-LV"/>
              </w:rPr>
              <w:t>.</w:t>
            </w:r>
          </w:p>
          <w:p w14:paraId="49697782" w14:textId="77777777" w:rsidR="001367F0" w:rsidRDefault="001367F0" w:rsidP="001367F0">
            <w:pPr>
              <w:contextualSpacing/>
              <w:jc w:val="both"/>
              <w:rPr>
                <w:sz w:val="26"/>
                <w:szCs w:val="26"/>
                <w:lang w:val="lv-LV"/>
              </w:rPr>
            </w:pPr>
          </w:p>
          <w:p w14:paraId="6E1A9A07" w14:textId="3F30708D" w:rsidR="001367F0" w:rsidRPr="00646A62" w:rsidRDefault="001367F0" w:rsidP="001367F0">
            <w:pPr>
              <w:pStyle w:val="Parasts"/>
              <w:spacing w:after="0" w:line="240" w:lineRule="auto"/>
              <w:jc w:val="both"/>
              <w:rPr>
                <w:sz w:val="26"/>
                <w:szCs w:val="26"/>
              </w:rPr>
            </w:pPr>
            <w:r w:rsidRPr="006C60E7">
              <w:rPr>
                <w:rStyle w:val="Noklusjumarindkopasfonts"/>
                <w:rFonts w:ascii="Times New Roman" w:eastAsia="Times New Roman" w:hAnsi="Times New Roman"/>
                <w:bCs/>
                <w:sz w:val="26"/>
                <w:szCs w:val="26"/>
                <w:lang w:eastAsia="lv-LV"/>
              </w:rPr>
              <w:t>Spēkā esošā MK</w:t>
            </w:r>
            <w:r w:rsidR="00887205" w:rsidRPr="006C60E7">
              <w:rPr>
                <w:rStyle w:val="Noklusjumarindkopasfonts"/>
                <w:rFonts w:ascii="Times New Roman" w:eastAsia="Times New Roman" w:hAnsi="Times New Roman"/>
                <w:bCs/>
                <w:sz w:val="26"/>
                <w:szCs w:val="26"/>
                <w:lang w:eastAsia="lv-LV"/>
              </w:rPr>
              <w:t xml:space="preserve"> noteikum</w:t>
            </w:r>
            <w:r w:rsidR="00F67AD1">
              <w:rPr>
                <w:rStyle w:val="Noklusjumarindkopasfonts"/>
                <w:rFonts w:ascii="Times New Roman" w:eastAsia="Times New Roman" w:hAnsi="Times New Roman"/>
                <w:bCs/>
                <w:sz w:val="26"/>
                <w:szCs w:val="26"/>
                <w:lang w:eastAsia="lv-LV"/>
              </w:rPr>
              <w:t>u</w:t>
            </w:r>
            <w:r w:rsidRPr="006C60E7">
              <w:rPr>
                <w:rStyle w:val="Noklusjumarindkopasfonts"/>
                <w:rFonts w:ascii="Times New Roman" w:eastAsia="Times New Roman" w:hAnsi="Times New Roman"/>
                <w:bCs/>
                <w:sz w:val="26"/>
                <w:szCs w:val="26"/>
                <w:lang w:eastAsia="lv-LV"/>
              </w:rPr>
              <w:t xml:space="preserve">  Nr. 165 redakcija nosaka, ka dīkstāves pabalstu nevar saņemt personas, kuras saņem izdienas, vecuma pensiju. Var veidoties</w:t>
            </w:r>
            <w:r w:rsidRPr="0005301B">
              <w:rPr>
                <w:rStyle w:val="Noklusjumarindkopasfonts"/>
                <w:rFonts w:ascii="Times New Roman" w:eastAsia="Times New Roman" w:hAnsi="Times New Roman"/>
                <w:bCs/>
                <w:sz w:val="26"/>
                <w:szCs w:val="26"/>
                <w:lang w:eastAsia="lv-LV"/>
              </w:rPr>
              <w:t xml:space="preserve"> situācijas, ka pensija, ar kuru jāiztiek dīkstāves skartajam, ir ievērojami mazāka par iespējamo dīkstāves pabalstu. Ar </w:t>
            </w:r>
            <w:r w:rsidR="00F67AD1">
              <w:rPr>
                <w:rStyle w:val="Noklusjumarindkopasfonts"/>
                <w:rFonts w:ascii="Times New Roman" w:eastAsia="Times New Roman" w:hAnsi="Times New Roman"/>
                <w:bCs/>
                <w:sz w:val="26"/>
                <w:szCs w:val="26"/>
                <w:lang w:eastAsia="lv-LV"/>
              </w:rPr>
              <w:t>MK noteikumu</w:t>
            </w:r>
            <w:r w:rsidRPr="0005301B">
              <w:rPr>
                <w:rStyle w:val="Noklusjumarindkopasfonts"/>
                <w:rFonts w:ascii="Times New Roman" w:eastAsia="Times New Roman" w:hAnsi="Times New Roman"/>
                <w:bCs/>
                <w:sz w:val="26"/>
                <w:szCs w:val="26"/>
                <w:lang w:eastAsia="lv-LV"/>
              </w:rPr>
              <w:t xml:space="preserve"> Nr. 165 </w:t>
            </w:r>
            <w:r w:rsidRPr="00646A62">
              <w:rPr>
                <w:rStyle w:val="Noklusjumarindkopasfonts"/>
                <w:rFonts w:ascii="Times New Roman" w:eastAsia="Times New Roman" w:hAnsi="Times New Roman"/>
                <w:bCs/>
                <w:sz w:val="26"/>
                <w:szCs w:val="26"/>
                <w:lang w:eastAsia="lv-LV"/>
              </w:rPr>
              <w:t>1</w:t>
            </w:r>
            <w:r>
              <w:rPr>
                <w:rStyle w:val="Noklusjumarindkopasfonts"/>
                <w:rFonts w:ascii="Times New Roman" w:eastAsia="Times New Roman" w:hAnsi="Times New Roman"/>
                <w:bCs/>
                <w:sz w:val="26"/>
                <w:szCs w:val="26"/>
                <w:lang w:eastAsia="lv-LV"/>
              </w:rPr>
              <w:t>2</w:t>
            </w:r>
            <w:r w:rsidRPr="00646A62">
              <w:rPr>
                <w:rStyle w:val="Noklusjumarindkopasfonts"/>
                <w:rFonts w:ascii="Times New Roman" w:eastAsia="Times New Roman" w:hAnsi="Times New Roman"/>
                <w:bCs/>
                <w:sz w:val="26"/>
                <w:szCs w:val="26"/>
                <w:lang w:eastAsia="lv-LV"/>
              </w:rPr>
              <w:t>.1</w:t>
            </w:r>
            <w:r>
              <w:rPr>
                <w:rStyle w:val="Noklusjumarindkopasfonts"/>
                <w:rFonts w:ascii="Times New Roman" w:eastAsia="Times New Roman" w:hAnsi="Times New Roman"/>
                <w:bCs/>
                <w:sz w:val="26"/>
                <w:szCs w:val="26"/>
                <w:lang w:eastAsia="lv-LV"/>
              </w:rPr>
              <w:t>0</w:t>
            </w:r>
            <w:r w:rsidRPr="00646A62">
              <w:rPr>
                <w:rStyle w:val="Noklusjumarindkopasfonts"/>
                <w:rFonts w:ascii="Times New Roman" w:eastAsia="Times New Roman" w:hAnsi="Times New Roman"/>
                <w:bCs/>
                <w:sz w:val="26"/>
                <w:szCs w:val="26"/>
                <w:lang w:eastAsia="lv-LV"/>
              </w:rPr>
              <w:t>.apakšpuntu attiecīgajā situācijā darba ņēmēji, kuri vienlaikus ir vecuma</w:t>
            </w:r>
            <w:r w:rsidRPr="0005301B">
              <w:rPr>
                <w:rStyle w:val="Noklusjumarindkopasfonts"/>
                <w:rFonts w:ascii="Times New Roman" w:eastAsia="Times New Roman" w:hAnsi="Times New Roman"/>
                <w:bCs/>
                <w:sz w:val="26"/>
                <w:szCs w:val="26"/>
                <w:lang w:eastAsia="lv-LV"/>
              </w:rPr>
              <w:t xml:space="preserve"> un</w:t>
            </w:r>
            <w:r w:rsidRPr="00646A62">
              <w:rPr>
                <w:rStyle w:val="Noklusjumarindkopasfonts"/>
                <w:rFonts w:ascii="Times New Roman" w:eastAsia="Times New Roman" w:hAnsi="Times New Roman"/>
                <w:bCs/>
                <w:sz w:val="26"/>
                <w:szCs w:val="26"/>
                <w:lang w:eastAsia="lv-LV"/>
              </w:rPr>
              <w:t xml:space="preserve"> izdienas pensijas saņēmēji, tiek nostādīti nepamatoti atšķirīgā situācijā atkarībā no šo darbinieku sociālā statusa.</w:t>
            </w:r>
            <w:r>
              <w:rPr>
                <w:rStyle w:val="Noklusjumarindkopasfonts"/>
                <w:rFonts w:ascii="Times New Roman" w:eastAsia="Times New Roman" w:hAnsi="Times New Roman"/>
                <w:bCs/>
                <w:sz w:val="26"/>
                <w:szCs w:val="26"/>
                <w:lang w:eastAsia="lv-LV"/>
              </w:rPr>
              <w:t xml:space="preserve"> Tādejādi </w:t>
            </w:r>
            <w:r w:rsidR="00F67AD1">
              <w:rPr>
                <w:rStyle w:val="Noklusjumarindkopasfonts"/>
                <w:rFonts w:ascii="Times New Roman" w:eastAsia="Times New Roman" w:hAnsi="Times New Roman"/>
                <w:bCs/>
                <w:sz w:val="26"/>
                <w:szCs w:val="26"/>
                <w:lang w:eastAsia="lv-LV"/>
              </w:rPr>
              <w:t xml:space="preserve">Projektā </w:t>
            </w:r>
            <w:r>
              <w:rPr>
                <w:rStyle w:val="Noklusjumarindkopasfonts"/>
                <w:rFonts w:ascii="Times New Roman" w:eastAsia="Times New Roman" w:hAnsi="Times New Roman"/>
                <w:bCs/>
                <w:sz w:val="26"/>
                <w:szCs w:val="26"/>
                <w:lang w:eastAsia="lv-LV"/>
              </w:rPr>
              <w:t xml:space="preserve">tiek svītrots </w:t>
            </w:r>
            <w:r>
              <w:rPr>
                <w:rStyle w:val="Noklusjumarindkopasfonts"/>
                <w:rFonts w:ascii="Times New Roman" w:eastAsia="Times New Roman" w:hAnsi="Times New Roman"/>
                <w:bCs/>
                <w:sz w:val="26"/>
                <w:szCs w:val="26"/>
                <w:lang w:eastAsia="lv-LV"/>
              </w:rPr>
              <w:lastRenderedPageBreak/>
              <w:t>ierobežojums, kas liedz dīkstāves pabalstu saņemt, ja vienlaikus tiek saņemta vecuma vai izdienas pensiju.</w:t>
            </w:r>
          </w:p>
          <w:p w14:paraId="0D93FCA7" w14:textId="77777777" w:rsidR="001367F0" w:rsidRPr="0005301B" w:rsidRDefault="001367F0" w:rsidP="001367F0">
            <w:pPr>
              <w:rPr>
                <w:sz w:val="26"/>
                <w:szCs w:val="26"/>
                <w:lang w:val="lv-LV"/>
              </w:rPr>
            </w:pPr>
          </w:p>
          <w:p w14:paraId="7DEADEC4" w14:textId="0B15D6B3" w:rsidR="001367F0" w:rsidRDefault="001367F0" w:rsidP="001367F0">
            <w:pPr>
              <w:jc w:val="both"/>
              <w:rPr>
                <w:sz w:val="26"/>
                <w:szCs w:val="26"/>
                <w:lang w:val="lv-LV"/>
              </w:rPr>
            </w:pPr>
            <w:r w:rsidRPr="00067B61">
              <w:rPr>
                <w:sz w:val="26"/>
                <w:szCs w:val="26"/>
                <w:lang w:val="lv-LV"/>
              </w:rPr>
              <w:t>Spēkā esošo MK</w:t>
            </w:r>
            <w:r w:rsidR="00887205">
              <w:rPr>
                <w:sz w:val="26"/>
                <w:szCs w:val="26"/>
                <w:lang w:val="lv-LV"/>
              </w:rPr>
              <w:t xml:space="preserve"> noteikum</w:t>
            </w:r>
            <w:r w:rsidR="00F67AD1">
              <w:rPr>
                <w:sz w:val="26"/>
                <w:szCs w:val="26"/>
                <w:lang w:val="lv-LV"/>
              </w:rPr>
              <w:t>u</w:t>
            </w:r>
            <w:r w:rsidRPr="00067B61">
              <w:rPr>
                <w:sz w:val="26"/>
                <w:szCs w:val="26"/>
                <w:lang w:val="lv-LV"/>
              </w:rPr>
              <w:t xml:space="preserve"> Nr</w:t>
            </w:r>
            <w:r w:rsidR="00887205">
              <w:rPr>
                <w:sz w:val="26"/>
                <w:szCs w:val="26"/>
                <w:lang w:val="lv-LV"/>
              </w:rPr>
              <w:t>.</w:t>
            </w:r>
            <w:r w:rsidRPr="00067B61">
              <w:rPr>
                <w:sz w:val="26"/>
                <w:szCs w:val="26"/>
                <w:lang w:val="lv-LV"/>
              </w:rPr>
              <w:t xml:space="preserve"> 165. 12.11. apakšpunkts noteic, ka VID </w:t>
            </w:r>
            <w:r w:rsidRPr="00067B61">
              <w:rPr>
                <w:sz w:val="26"/>
                <w:szCs w:val="26"/>
                <w:u w:val="single"/>
                <w:lang w:val="lv-LV"/>
              </w:rPr>
              <w:t xml:space="preserve">dīkstāves pabalstu nepiešķir valsts un pašvaldību </w:t>
            </w:r>
            <w:r w:rsidRPr="00067B61">
              <w:rPr>
                <w:b/>
                <w:sz w:val="26"/>
                <w:szCs w:val="26"/>
                <w:u w:val="single"/>
                <w:lang w:val="lv-LV"/>
              </w:rPr>
              <w:t>budžeta finansētajās institūcijās</w:t>
            </w:r>
            <w:r w:rsidRPr="00067B61">
              <w:rPr>
                <w:sz w:val="26"/>
                <w:szCs w:val="26"/>
                <w:lang w:val="lv-LV"/>
              </w:rPr>
              <w:t xml:space="preserve"> un to kontrolētos komersantos nodarbinātajiem darbiniekiem.</w:t>
            </w:r>
            <w:r w:rsidR="00F67AD1">
              <w:rPr>
                <w:sz w:val="26"/>
                <w:szCs w:val="26"/>
                <w:lang w:val="lv-LV"/>
              </w:rPr>
              <w:t xml:space="preserve"> MK n</w:t>
            </w:r>
            <w:r w:rsidRPr="00067B61">
              <w:rPr>
                <w:sz w:val="26"/>
                <w:szCs w:val="26"/>
                <w:lang w:val="lv-LV"/>
              </w:rPr>
              <w:t xml:space="preserve">oteikumu </w:t>
            </w:r>
            <w:r w:rsidR="00F67AD1">
              <w:rPr>
                <w:sz w:val="26"/>
                <w:szCs w:val="26"/>
                <w:lang w:val="lv-LV"/>
              </w:rPr>
              <w:t xml:space="preserve"> Nr.165 </w:t>
            </w:r>
            <w:r w:rsidRPr="00067B61">
              <w:rPr>
                <w:sz w:val="26"/>
                <w:szCs w:val="26"/>
                <w:lang w:val="lv-LV"/>
              </w:rPr>
              <w:t xml:space="preserve">12.11. apakšpunkts </w:t>
            </w:r>
            <w:r>
              <w:rPr>
                <w:sz w:val="26"/>
                <w:szCs w:val="26"/>
                <w:lang w:val="lv-LV"/>
              </w:rPr>
              <w:t>var tulkot</w:t>
            </w:r>
            <w:r w:rsidRPr="00067B61">
              <w:rPr>
                <w:sz w:val="26"/>
                <w:szCs w:val="26"/>
                <w:lang w:val="lv-LV"/>
              </w:rPr>
              <w:t xml:space="preserve">, ka dīkstāves pabalstu nepiešķir visiem tiem komersantiem, biedrībām un nodibinājumiem, kuri saņem </w:t>
            </w:r>
            <w:r w:rsidRPr="00067B61">
              <w:rPr>
                <w:sz w:val="26"/>
                <w:szCs w:val="26"/>
                <w:u w:val="single"/>
                <w:lang w:val="lv-LV"/>
              </w:rPr>
              <w:t>kaut nelielu valsts vai pašvaldības līdzfinansējumu (dotāciju), turklāt neatkarīgi no līdzfinansējuma īpatsvara kopējos organizācijas ieņēmumos</w:t>
            </w:r>
            <w:r>
              <w:rPr>
                <w:sz w:val="26"/>
                <w:szCs w:val="26"/>
                <w:lang w:val="lv-LV"/>
              </w:rPr>
              <w:t>, līdz ar to tiek precizēts 12.11. apakšpunkts, skaidrāk nosakot ierobežojumu.</w:t>
            </w:r>
          </w:p>
          <w:p w14:paraId="3671118C" w14:textId="77777777" w:rsidR="001367F0" w:rsidRDefault="001367F0" w:rsidP="001367F0">
            <w:pPr>
              <w:ind w:firstLine="720"/>
              <w:jc w:val="both"/>
              <w:rPr>
                <w:sz w:val="26"/>
                <w:szCs w:val="26"/>
                <w:lang w:val="lv-LV"/>
              </w:rPr>
            </w:pPr>
          </w:p>
          <w:p w14:paraId="43ED1A72" w14:textId="3B38ABE3" w:rsidR="001367F0" w:rsidRPr="00375701" w:rsidRDefault="001367F0" w:rsidP="001367F0">
            <w:pPr>
              <w:contextualSpacing/>
              <w:jc w:val="both"/>
              <w:rPr>
                <w:sz w:val="26"/>
                <w:szCs w:val="26"/>
                <w:lang w:val="lv-LV"/>
              </w:rPr>
            </w:pPr>
            <w:r>
              <w:rPr>
                <w:sz w:val="26"/>
                <w:szCs w:val="26"/>
                <w:lang w:val="lv-LV"/>
              </w:rPr>
              <w:t>Lai mazinātu Covid-19 krīzes ietekmi uz sociāli mazāk aizsargātajām grupām, kā arī nodarbinātajiem ar bērniem,</w:t>
            </w:r>
            <w:r w:rsidRPr="00067B61">
              <w:rPr>
                <w:sz w:val="26"/>
                <w:szCs w:val="26"/>
                <w:lang w:val="lv-LV"/>
              </w:rPr>
              <w:t xml:space="preserve"> noteikumi precizē dīkstāves pabalsta apmēru tādiem darbiniekiem, kuru apgādībā ir bērns vecumā līdz 24 gadiem. </w:t>
            </w:r>
            <w:r w:rsidR="00F67AD1">
              <w:rPr>
                <w:sz w:val="26"/>
                <w:szCs w:val="26"/>
                <w:lang w:val="lv-LV"/>
              </w:rPr>
              <w:t>MK noteikumi Nr.165</w:t>
            </w:r>
            <w:r w:rsidRPr="00067B61">
              <w:rPr>
                <w:sz w:val="26"/>
                <w:szCs w:val="26"/>
                <w:lang w:val="lv-LV"/>
              </w:rPr>
              <w:t xml:space="preserve"> tiek papildināti ar 17.</w:t>
            </w:r>
            <w:r w:rsidRPr="00067B61">
              <w:rPr>
                <w:sz w:val="26"/>
                <w:szCs w:val="26"/>
                <w:vertAlign w:val="superscript"/>
                <w:lang w:val="lv-LV"/>
              </w:rPr>
              <w:t>1</w:t>
            </w:r>
            <w:r w:rsidRPr="00067B61">
              <w:rPr>
                <w:sz w:val="26"/>
                <w:szCs w:val="26"/>
                <w:lang w:val="lv-LV"/>
              </w:rPr>
              <w:t xml:space="preserve"> punktu, kas noteic, ka darbiniekam, kurš saņem dīkstāves pabalstu, piešķir piemaksu 50 </w:t>
            </w:r>
            <w:r w:rsidRPr="00067B61">
              <w:rPr>
                <w:i/>
                <w:sz w:val="26"/>
                <w:szCs w:val="26"/>
                <w:lang w:val="lv-LV"/>
              </w:rPr>
              <w:t>euro</w:t>
            </w:r>
            <w:r w:rsidRPr="00067B61">
              <w:rPr>
                <w:sz w:val="26"/>
                <w:szCs w:val="26"/>
                <w:lang w:val="lv-LV"/>
              </w:rPr>
              <w:t xml:space="preserve"> apmērā par katru apgādībā esošu bērnu vecumā līdz 24 gadiem, par kuru darbiniekam uz dīkstāves pabalsta piešķiršanas dienu tiek piemērots iedzīvotāju ienākuma nodokļa atvieglojums. Piemaksu piešķir un izmaksā Valsts sociālās apdrošināšanas aģentūra par periodu, par kuru piešķirts dīkstāves pabalsts. Piemaksu pārskaita uz darbinieka kontu, kurā tiek pārskaitīts dīkstāves pabalsts.</w:t>
            </w:r>
          </w:p>
        </w:tc>
      </w:tr>
      <w:tr w:rsidR="001367F0" w:rsidRPr="00375701" w14:paraId="41041CF1" w14:textId="77777777" w:rsidTr="00887205">
        <w:trPr>
          <w:trHeight w:val="465"/>
        </w:trPr>
        <w:tc>
          <w:tcPr>
            <w:tcW w:w="568" w:type="dxa"/>
            <w:tcBorders>
              <w:top w:val="outset" w:sz="6" w:space="0" w:color="414142"/>
              <w:left w:val="outset" w:sz="6" w:space="0" w:color="414142"/>
              <w:bottom w:val="outset" w:sz="6" w:space="0" w:color="414142"/>
              <w:right w:val="outset" w:sz="6" w:space="0" w:color="414142"/>
            </w:tcBorders>
            <w:hideMark/>
          </w:tcPr>
          <w:p w14:paraId="5CAB363A" w14:textId="77777777" w:rsidR="001367F0" w:rsidRPr="00375701" w:rsidRDefault="001367F0" w:rsidP="001367F0">
            <w:pPr>
              <w:contextualSpacing/>
              <w:rPr>
                <w:rFonts w:eastAsia="Times New Roman"/>
                <w:sz w:val="26"/>
                <w:szCs w:val="26"/>
                <w:lang w:val="lv-LV" w:eastAsia="lv-LV"/>
              </w:rPr>
            </w:pPr>
            <w:r w:rsidRPr="00375701">
              <w:rPr>
                <w:sz w:val="26"/>
                <w:lang w:val="lv-LV"/>
              </w:rPr>
              <w:lastRenderedPageBreak/>
              <w:t>3.</w:t>
            </w:r>
          </w:p>
        </w:tc>
        <w:tc>
          <w:tcPr>
            <w:tcW w:w="2693" w:type="dxa"/>
            <w:tcBorders>
              <w:top w:val="outset" w:sz="6" w:space="0" w:color="414142"/>
              <w:left w:val="outset" w:sz="6" w:space="0" w:color="414142"/>
              <w:bottom w:val="outset" w:sz="6" w:space="0" w:color="414142"/>
              <w:right w:val="outset" w:sz="6" w:space="0" w:color="414142"/>
            </w:tcBorders>
            <w:hideMark/>
          </w:tcPr>
          <w:p w14:paraId="2F4C459C" w14:textId="2F738161" w:rsidR="001367F0" w:rsidRPr="00375701" w:rsidRDefault="001367F0" w:rsidP="001367F0">
            <w:pPr>
              <w:contextualSpacing/>
              <w:rPr>
                <w:rFonts w:eastAsia="Times New Roman"/>
                <w:sz w:val="26"/>
                <w:szCs w:val="26"/>
                <w:lang w:val="lv-LV" w:eastAsia="lv-LV"/>
              </w:rPr>
            </w:pPr>
            <w:r w:rsidRPr="00375701">
              <w:rPr>
                <w:sz w:val="26"/>
                <w:lang w:val="lv-LV"/>
              </w:rPr>
              <w:t>Projekta izstrādē iesaistītās institūcijas un publiskas personas kapitālsabiedrības</w:t>
            </w:r>
          </w:p>
        </w:tc>
        <w:tc>
          <w:tcPr>
            <w:tcW w:w="6379" w:type="dxa"/>
            <w:tcBorders>
              <w:top w:val="outset" w:sz="6" w:space="0" w:color="414142"/>
              <w:left w:val="outset" w:sz="6" w:space="0" w:color="414142"/>
              <w:bottom w:val="outset" w:sz="6" w:space="0" w:color="414142"/>
              <w:right w:val="outset" w:sz="6" w:space="0" w:color="414142"/>
            </w:tcBorders>
            <w:hideMark/>
          </w:tcPr>
          <w:p w14:paraId="1C1732C9" w14:textId="5DEE03D1" w:rsidR="001367F0" w:rsidRPr="00375701" w:rsidRDefault="001367F0" w:rsidP="001367F0">
            <w:pPr>
              <w:ind w:left="-31"/>
              <w:contextualSpacing/>
              <w:rPr>
                <w:rFonts w:eastAsia="Times New Roman"/>
                <w:sz w:val="26"/>
                <w:szCs w:val="26"/>
                <w:lang w:val="lv-LV" w:eastAsia="lv-LV"/>
              </w:rPr>
            </w:pPr>
            <w:r w:rsidRPr="00375701">
              <w:rPr>
                <w:rFonts w:eastAsia="Times New Roman"/>
                <w:sz w:val="26"/>
                <w:szCs w:val="26"/>
                <w:lang w:val="lv-LV" w:eastAsia="lv-LV"/>
              </w:rPr>
              <w:t>Ekonomikas ministrija</w:t>
            </w:r>
          </w:p>
        </w:tc>
      </w:tr>
      <w:tr w:rsidR="001367F0" w:rsidRPr="00375701" w14:paraId="3C98D228" w14:textId="77777777" w:rsidTr="00887205">
        <w:tc>
          <w:tcPr>
            <w:tcW w:w="568" w:type="dxa"/>
            <w:tcBorders>
              <w:top w:val="outset" w:sz="6" w:space="0" w:color="414142"/>
              <w:left w:val="outset" w:sz="6" w:space="0" w:color="414142"/>
              <w:bottom w:val="outset" w:sz="6" w:space="0" w:color="414142"/>
              <w:right w:val="outset" w:sz="6" w:space="0" w:color="414142"/>
            </w:tcBorders>
            <w:hideMark/>
          </w:tcPr>
          <w:p w14:paraId="55D70DCF" w14:textId="77777777" w:rsidR="001367F0" w:rsidRPr="00375701" w:rsidRDefault="001367F0" w:rsidP="001367F0">
            <w:pPr>
              <w:contextualSpacing/>
              <w:rPr>
                <w:rFonts w:eastAsia="Times New Roman"/>
                <w:sz w:val="26"/>
                <w:szCs w:val="26"/>
                <w:lang w:val="lv-LV" w:eastAsia="lv-LV"/>
              </w:rPr>
            </w:pPr>
            <w:r w:rsidRPr="00375701">
              <w:rPr>
                <w:sz w:val="26"/>
                <w:lang w:val="lv-LV"/>
              </w:rPr>
              <w:t>4.</w:t>
            </w:r>
          </w:p>
        </w:tc>
        <w:tc>
          <w:tcPr>
            <w:tcW w:w="2693" w:type="dxa"/>
            <w:tcBorders>
              <w:top w:val="outset" w:sz="6" w:space="0" w:color="414142"/>
              <w:left w:val="outset" w:sz="6" w:space="0" w:color="414142"/>
              <w:bottom w:val="outset" w:sz="6" w:space="0" w:color="414142"/>
              <w:right w:val="outset" w:sz="6" w:space="0" w:color="414142"/>
            </w:tcBorders>
            <w:hideMark/>
          </w:tcPr>
          <w:p w14:paraId="3639AA3F" w14:textId="77777777" w:rsidR="001367F0" w:rsidRPr="00375701" w:rsidRDefault="001367F0" w:rsidP="001367F0">
            <w:pPr>
              <w:contextualSpacing/>
              <w:rPr>
                <w:rFonts w:eastAsia="Times New Roman"/>
                <w:sz w:val="26"/>
                <w:szCs w:val="26"/>
                <w:lang w:val="lv-LV" w:eastAsia="lv-LV"/>
              </w:rPr>
            </w:pPr>
            <w:r w:rsidRPr="00375701">
              <w:rPr>
                <w:sz w:val="26"/>
                <w:lang w:val="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D4509E1" w14:textId="77777777" w:rsidR="001367F0" w:rsidRPr="00375701" w:rsidRDefault="001367F0" w:rsidP="001367F0">
            <w:pPr>
              <w:contextualSpacing/>
              <w:rPr>
                <w:rFonts w:eastAsia="Times New Roman"/>
                <w:sz w:val="26"/>
                <w:szCs w:val="26"/>
                <w:lang w:val="lv-LV" w:eastAsia="lv-LV"/>
              </w:rPr>
            </w:pPr>
            <w:r w:rsidRPr="00375701">
              <w:rPr>
                <w:sz w:val="26"/>
                <w:lang w:val="lv-LV"/>
              </w:rPr>
              <w:t xml:space="preserve">Nav </w:t>
            </w:r>
          </w:p>
        </w:tc>
      </w:tr>
    </w:tbl>
    <w:p w14:paraId="00447F19" w14:textId="3BFE4D51" w:rsidR="009A00EB" w:rsidRPr="00375701" w:rsidRDefault="009A00EB" w:rsidP="009A00EB">
      <w:pPr>
        <w:contextualSpacing/>
        <w:rPr>
          <w:rFonts w:eastAsia="Times New Roman"/>
          <w:sz w:val="26"/>
          <w:szCs w:val="26"/>
          <w:lang w:val="lv-LV" w:eastAsia="lv-LV"/>
        </w:rPr>
      </w:pPr>
    </w:p>
    <w:tbl>
      <w:tblPr>
        <w:tblW w:w="9640"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2702"/>
        <w:gridCol w:w="6379"/>
      </w:tblGrid>
      <w:tr w:rsidR="00844176" w:rsidRPr="0072647D" w14:paraId="5271E387" w14:textId="77777777" w:rsidTr="006C60E7">
        <w:trPr>
          <w:trHeight w:val="555"/>
        </w:trPr>
        <w:tc>
          <w:tcPr>
            <w:tcW w:w="9640"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75701" w:rsidRDefault="009A00EB" w:rsidP="003D3252">
            <w:pPr>
              <w:contextualSpacing/>
              <w:jc w:val="center"/>
              <w:rPr>
                <w:rFonts w:eastAsia="Times New Roman"/>
                <w:sz w:val="26"/>
                <w:szCs w:val="26"/>
                <w:lang w:val="lv-LV" w:eastAsia="lv-LV"/>
              </w:rPr>
            </w:pPr>
            <w:r w:rsidRPr="00375701">
              <w:rPr>
                <w:rFonts w:eastAsia="Times New Roman"/>
                <w:b/>
                <w:bCs/>
                <w:sz w:val="26"/>
                <w:szCs w:val="26"/>
                <w:lang w:val="lv-LV" w:eastAsia="lv-LV"/>
              </w:rPr>
              <w:t>II. Tiesību akta projekta ietekme uz sabiedrību, tautsaimniecības attīstību un administratīvo slogu</w:t>
            </w:r>
          </w:p>
        </w:tc>
      </w:tr>
      <w:tr w:rsidR="00A76C0A" w:rsidRPr="0072647D" w14:paraId="7F8630C6" w14:textId="77777777" w:rsidTr="006C60E7">
        <w:trPr>
          <w:trHeight w:val="465"/>
        </w:trPr>
        <w:tc>
          <w:tcPr>
            <w:tcW w:w="559"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 xml:space="preserve">Sabiedrības </w:t>
            </w:r>
            <w:proofErr w:type="spellStart"/>
            <w:r w:rsidRPr="00375701">
              <w:rPr>
                <w:rFonts w:eastAsia="Times New Roman"/>
                <w:sz w:val="26"/>
                <w:szCs w:val="26"/>
                <w:lang w:val="lv-LV" w:eastAsia="lv-LV"/>
              </w:rPr>
              <w:t>mērķgrupas</w:t>
            </w:r>
            <w:proofErr w:type="spellEnd"/>
            <w:r w:rsidRPr="00375701">
              <w:rPr>
                <w:rFonts w:eastAsia="Times New Roman"/>
                <w:sz w:val="26"/>
                <w:szCs w:val="26"/>
                <w:lang w:val="lv-LV" w:eastAsia="lv-LV"/>
              </w:rPr>
              <w:t>,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68FB87" w14:textId="5FB632AF" w:rsidR="009A00EB" w:rsidRPr="00375701" w:rsidRDefault="4FE3D49D">
            <w:pPr>
              <w:ind w:right="201"/>
              <w:jc w:val="both"/>
              <w:rPr>
                <w:rFonts w:ascii="Calibri" w:hAnsi="Calibri" w:cs="Calibri"/>
                <w:sz w:val="26"/>
                <w:szCs w:val="26"/>
                <w:lang w:val="lv-LV"/>
              </w:rPr>
            </w:pPr>
            <w:r w:rsidRPr="00375701">
              <w:rPr>
                <w:sz w:val="26"/>
                <w:szCs w:val="26"/>
                <w:lang w:val="lv-LV"/>
              </w:rPr>
              <w:t>Regulējums ietekmēs krīzes skartos uzņēmumus, šo uzņēmumu</w:t>
            </w:r>
            <w:r w:rsidR="7D5D0FF8" w:rsidRPr="00375701">
              <w:rPr>
                <w:sz w:val="26"/>
                <w:szCs w:val="26"/>
                <w:lang w:val="lv-LV"/>
              </w:rPr>
              <w:t xml:space="preserve"> </w:t>
            </w:r>
            <w:r w:rsidR="12A0EA15" w:rsidRPr="00375701">
              <w:rPr>
                <w:sz w:val="26"/>
                <w:szCs w:val="26"/>
                <w:lang w:val="lv-LV"/>
              </w:rPr>
              <w:t xml:space="preserve">darbiniekus, kā arī Valsts </w:t>
            </w:r>
            <w:r w:rsidR="7D5D0FF8" w:rsidRPr="00375701">
              <w:rPr>
                <w:sz w:val="26"/>
                <w:szCs w:val="26"/>
                <w:lang w:val="lv-LV"/>
              </w:rPr>
              <w:t>ieņēmumu dienestu.</w:t>
            </w:r>
          </w:p>
        </w:tc>
      </w:tr>
      <w:tr w:rsidR="00A76C0A" w:rsidRPr="00375701" w14:paraId="718E705D" w14:textId="77777777" w:rsidTr="006C60E7">
        <w:trPr>
          <w:trHeight w:val="510"/>
        </w:trPr>
        <w:tc>
          <w:tcPr>
            <w:tcW w:w="559"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75701" w:rsidRDefault="007061B6"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6AF18C8D" w14:textId="77777777" w:rsidTr="006C60E7">
        <w:trPr>
          <w:trHeight w:val="510"/>
        </w:trPr>
        <w:tc>
          <w:tcPr>
            <w:tcW w:w="559"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lastRenderedPageBreak/>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259E0982" w14:textId="77777777" w:rsidTr="006C60E7">
        <w:trPr>
          <w:trHeight w:val="510"/>
        </w:trPr>
        <w:tc>
          <w:tcPr>
            <w:tcW w:w="559" w:type="dxa"/>
            <w:tcBorders>
              <w:top w:val="outset" w:sz="6" w:space="0" w:color="auto"/>
              <w:left w:val="outset" w:sz="6" w:space="0" w:color="auto"/>
              <w:bottom w:val="outset" w:sz="6" w:space="0" w:color="auto"/>
              <w:right w:val="outset" w:sz="6" w:space="0" w:color="auto"/>
            </w:tcBorders>
          </w:tcPr>
          <w:p w14:paraId="4FA9F4E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39B71D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14FCA979" w14:textId="77777777" w:rsidTr="006C60E7">
        <w:trPr>
          <w:trHeight w:val="345"/>
        </w:trPr>
        <w:tc>
          <w:tcPr>
            <w:tcW w:w="559"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75701" w:rsidRDefault="009A00EB" w:rsidP="005F3196">
            <w:pPr>
              <w:ind w:right="201"/>
              <w:contextualSpacing/>
              <w:jc w:val="both"/>
              <w:rPr>
                <w:sz w:val="26"/>
                <w:szCs w:val="26"/>
                <w:lang w:val="lv-LV"/>
              </w:rPr>
            </w:pPr>
            <w:r w:rsidRPr="00375701">
              <w:rPr>
                <w:sz w:val="26"/>
                <w:szCs w:val="26"/>
                <w:lang w:val="lv-LV"/>
              </w:rPr>
              <w:t>Nav</w:t>
            </w:r>
          </w:p>
        </w:tc>
      </w:tr>
    </w:tbl>
    <w:p w14:paraId="57D2014F" w14:textId="77777777" w:rsidR="00167E1C" w:rsidRDefault="00167E1C" w:rsidP="00167E1C">
      <w:pPr>
        <w:contextualSpacing/>
        <w:rPr>
          <w:rFonts w:eastAsia="Times New Roman"/>
          <w:sz w:val="26"/>
          <w:szCs w:val="26"/>
          <w:lang w:val="lv-LV" w:eastAsia="lv-LV"/>
        </w:rPr>
      </w:pPr>
    </w:p>
    <w:p w14:paraId="5C5C609B" w14:textId="77777777" w:rsidR="00302C7F" w:rsidRPr="00375701"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72647D" w14:paraId="1A897495" w14:textId="77777777" w:rsidTr="00780080">
        <w:tc>
          <w:tcPr>
            <w:tcW w:w="10120" w:type="dxa"/>
            <w:gridSpan w:val="8"/>
            <w:tcBorders>
              <w:top w:val="single" w:sz="4" w:space="0" w:color="auto"/>
              <w:left w:val="single" w:sz="4" w:space="0" w:color="auto"/>
              <w:bottom w:val="single" w:sz="4" w:space="0" w:color="auto"/>
              <w:right w:val="single" w:sz="4" w:space="0" w:color="auto"/>
            </w:tcBorders>
          </w:tcPr>
          <w:p w14:paraId="49F36C2A" w14:textId="77777777" w:rsidR="006D2852" w:rsidRPr="00375701" w:rsidRDefault="006D2852" w:rsidP="00780080">
            <w:pPr>
              <w:pStyle w:val="ListParagraph"/>
              <w:tabs>
                <w:tab w:val="left" w:pos="317"/>
              </w:tabs>
              <w:ind w:left="0"/>
              <w:jc w:val="center"/>
              <w:rPr>
                <w:b/>
                <w:bCs/>
                <w:sz w:val="26"/>
                <w:szCs w:val="26"/>
                <w:lang w:val="lv-LV" w:eastAsia="ja-JP"/>
              </w:rPr>
            </w:pPr>
            <w:r w:rsidRPr="00375701">
              <w:rPr>
                <w:b/>
                <w:bCs/>
                <w:sz w:val="26"/>
                <w:szCs w:val="26"/>
                <w:lang w:val="lv-LV" w:eastAsia="ja-JP"/>
              </w:rPr>
              <w:t>III. Tiesību akta projekta ietekme uz valsts budžetu un pašvaldību budžetiem</w:t>
            </w:r>
          </w:p>
        </w:tc>
      </w:tr>
      <w:tr w:rsidR="006D2852" w:rsidRPr="00375701" w14:paraId="2FE8417E" w14:textId="77777777" w:rsidTr="00780080">
        <w:tc>
          <w:tcPr>
            <w:tcW w:w="1578" w:type="dxa"/>
            <w:vMerge w:val="restart"/>
            <w:tcBorders>
              <w:top w:val="single" w:sz="4" w:space="0" w:color="auto"/>
              <w:left w:val="single" w:sz="4" w:space="0" w:color="auto"/>
              <w:right w:val="single" w:sz="4" w:space="0" w:color="auto"/>
            </w:tcBorders>
            <w:shd w:val="clear" w:color="auto" w:fill="auto"/>
          </w:tcPr>
          <w:p w14:paraId="264A2C22" w14:textId="77777777" w:rsidR="006D2852" w:rsidRPr="00375701" w:rsidRDefault="006D2852" w:rsidP="00780080">
            <w:pPr>
              <w:jc w:val="center"/>
              <w:rPr>
                <w:rFonts w:eastAsia="Times New Roman"/>
                <w:b/>
                <w:bCs/>
                <w:sz w:val="22"/>
                <w:szCs w:val="22"/>
                <w:lang w:val="lv-LV" w:eastAsia="ja-JP"/>
              </w:rPr>
            </w:pPr>
          </w:p>
          <w:p w14:paraId="068BCA14" w14:textId="77777777" w:rsidR="006D2852" w:rsidRPr="00375701" w:rsidRDefault="006D2852" w:rsidP="00780080">
            <w:pPr>
              <w:jc w:val="center"/>
              <w:rPr>
                <w:rFonts w:eastAsia="Times New Roman"/>
                <w:b/>
                <w:bCs/>
                <w:sz w:val="22"/>
                <w:szCs w:val="22"/>
                <w:lang w:val="lv-LV" w:eastAsia="ja-JP"/>
              </w:rPr>
            </w:pPr>
          </w:p>
          <w:p w14:paraId="3BD41DCF" w14:textId="77777777" w:rsidR="006D2852" w:rsidRPr="00375701" w:rsidRDefault="006D2852" w:rsidP="00780080">
            <w:pPr>
              <w:jc w:val="center"/>
              <w:rPr>
                <w:rFonts w:eastAsia="Times New Roman"/>
                <w:b/>
                <w:bCs/>
                <w:sz w:val="22"/>
                <w:szCs w:val="22"/>
                <w:lang w:val="lv-LV" w:eastAsia="ja-JP"/>
              </w:rPr>
            </w:pPr>
          </w:p>
          <w:p w14:paraId="53885F0C" w14:textId="77777777" w:rsidR="006D2852" w:rsidRPr="00375701" w:rsidRDefault="006D2852" w:rsidP="00780080">
            <w:pPr>
              <w:jc w:val="center"/>
              <w:rPr>
                <w:rFonts w:eastAsia="Times New Roman"/>
                <w:b/>
                <w:bCs/>
                <w:sz w:val="22"/>
                <w:szCs w:val="22"/>
                <w:lang w:val="lv-LV" w:eastAsia="ja-JP"/>
              </w:rPr>
            </w:pPr>
          </w:p>
          <w:p w14:paraId="31B328D3" w14:textId="77777777" w:rsidR="006D2852" w:rsidRPr="00375701" w:rsidRDefault="006D2852" w:rsidP="00780080">
            <w:pPr>
              <w:jc w:val="center"/>
              <w:rPr>
                <w:rFonts w:eastAsia="Times New Roman"/>
                <w:b/>
                <w:bCs/>
                <w:sz w:val="22"/>
                <w:szCs w:val="22"/>
                <w:lang w:val="lv-LV" w:eastAsia="ja-JP"/>
              </w:rPr>
            </w:pPr>
          </w:p>
          <w:p w14:paraId="4131FBD9" w14:textId="77777777" w:rsidR="006D2852" w:rsidRPr="00375701" w:rsidRDefault="006D2852" w:rsidP="00780080">
            <w:pPr>
              <w:jc w:val="center"/>
              <w:rPr>
                <w:sz w:val="22"/>
                <w:szCs w:val="22"/>
                <w:lang w:val="lv-LV"/>
              </w:rPr>
            </w:pPr>
            <w:r w:rsidRPr="00375701">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35977B77" w14:textId="77777777" w:rsidR="006D2852" w:rsidRPr="00375701" w:rsidRDefault="006D2852" w:rsidP="00780080">
            <w:pPr>
              <w:pStyle w:val="ListParagraph"/>
              <w:tabs>
                <w:tab w:val="left" w:pos="317"/>
              </w:tabs>
              <w:ind w:left="34"/>
              <w:jc w:val="center"/>
              <w:rPr>
                <w:bCs/>
                <w:sz w:val="22"/>
                <w:szCs w:val="22"/>
                <w:lang w:val="lv-LV"/>
              </w:rPr>
            </w:pPr>
            <w:r w:rsidRPr="00375701">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0F685096"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Turpmākie trīs gadi (</w:t>
            </w:r>
            <w:r w:rsidRPr="00375701">
              <w:rPr>
                <w:rFonts w:eastAsia="Times New Roman"/>
                <w:i/>
                <w:iCs/>
                <w:sz w:val="22"/>
                <w:szCs w:val="22"/>
                <w:lang w:val="lv-LV" w:eastAsia="ja-JP"/>
              </w:rPr>
              <w:t>euro</w:t>
            </w:r>
            <w:r w:rsidRPr="00375701">
              <w:rPr>
                <w:rFonts w:eastAsia="Times New Roman"/>
                <w:sz w:val="22"/>
                <w:szCs w:val="22"/>
                <w:lang w:val="lv-LV" w:eastAsia="ja-JP"/>
              </w:rPr>
              <w:t>)</w:t>
            </w:r>
          </w:p>
        </w:tc>
      </w:tr>
      <w:tr w:rsidR="006D2852" w:rsidRPr="00375701" w14:paraId="7681DCB9" w14:textId="77777777" w:rsidTr="00780080">
        <w:tc>
          <w:tcPr>
            <w:tcW w:w="1578" w:type="dxa"/>
            <w:vMerge/>
            <w:tcBorders>
              <w:left w:val="single" w:sz="4" w:space="0" w:color="auto"/>
              <w:right w:val="single" w:sz="4" w:space="0" w:color="auto"/>
            </w:tcBorders>
            <w:shd w:val="clear" w:color="auto" w:fill="auto"/>
          </w:tcPr>
          <w:p w14:paraId="7C253EAF" w14:textId="77777777" w:rsidR="006D2852" w:rsidRPr="00375701" w:rsidRDefault="006D2852" w:rsidP="00780080">
            <w:pPr>
              <w:jc w:val="center"/>
              <w:rPr>
                <w:sz w:val="22"/>
                <w:szCs w:val="22"/>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3BE2BD74" w14:textId="77777777" w:rsidR="006D2852" w:rsidRPr="00375701" w:rsidRDefault="006D2852" w:rsidP="00780080">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AEAFA" w14:textId="77777777" w:rsidR="006D2852" w:rsidRPr="00375701" w:rsidRDefault="006D2852" w:rsidP="00780080">
            <w:pPr>
              <w:jc w:val="center"/>
              <w:rPr>
                <w:rFonts w:eastAsia="Times New Roman"/>
                <w:b/>
                <w:bCs/>
                <w:sz w:val="22"/>
                <w:szCs w:val="22"/>
                <w:lang w:val="lv-LV" w:eastAsia="ja-JP"/>
              </w:rPr>
            </w:pPr>
            <w:r w:rsidRPr="00375701">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53882" w14:textId="77777777" w:rsidR="006D2852" w:rsidRPr="00375701" w:rsidRDefault="006D2852" w:rsidP="00780080">
            <w:pPr>
              <w:jc w:val="center"/>
              <w:rPr>
                <w:rFonts w:eastAsia="Times New Roman"/>
                <w:b/>
                <w:bCs/>
                <w:sz w:val="22"/>
                <w:szCs w:val="22"/>
                <w:lang w:val="lv-LV" w:eastAsia="ja-JP"/>
              </w:rPr>
            </w:pPr>
            <w:r w:rsidRPr="00375701">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35BC34" w14:textId="77777777" w:rsidR="006D2852" w:rsidRPr="00375701" w:rsidRDefault="006D2852" w:rsidP="00780080">
            <w:pPr>
              <w:jc w:val="center"/>
              <w:rPr>
                <w:rFonts w:eastAsia="Times New Roman"/>
                <w:b/>
                <w:bCs/>
                <w:sz w:val="22"/>
                <w:szCs w:val="22"/>
                <w:lang w:val="lv-LV" w:eastAsia="ja-JP"/>
              </w:rPr>
            </w:pPr>
            <w:r w:rsidRPr="00375701">
              <w:rPr>
                <w:rFonts w:eastAsia="Times New Roman"/>
                <w:b/>
                <w:bCs/>
                <w:sz w:val="22"/>
                <w:szCs w:val="22"/>
                <w:lang w:val="lv-LV" w:eastAsia="ja-JP"/>
              </w:rPr>
              <w:t>2023</w:t>
            </w:r>
          </w:p>
        </w:tc>
      </w:tr>
      <w:tr w:rsidR="006D2852" w:rsidRPr="00375701" w14:paraId="6EAF6A3C" w14:textId="77777777" w:rsidTr="008B6C29">
        <w:tc>
          <w:tcPr>
            <w:tcW w:w="1578" w:type="dxa"/>
            <w:vMerge/>
            <w:tcBorders>
              <w:left w:val="single" w:sz="4" w:space="0" w:color="auto"/>
              <w:bottom w:val="single" w:sz="4" w:space="0" w:color="auto"/>
              <w:right w:val="single" w:sz="4" w:space="0" w:color="auto"/>
            </w:tcBorders>
            <w:shd w:val="clear" w:color="auto" w:fill="auto"/>
          </w:tcPr>
          <w:p w14:paraId="6EFD8A22" w14:textId="77777777" w:rsidR="006D2852" w:rsidRPr="00375701" w:rsidRDefault="006D2852" w:rsidP="00780080">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FA92DF8"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55410F"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9ADBE9B"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saskaņā ar vidēja termiņa budžeta ietvaru</w:t>
            </w:r>
          </w:p>
          <w:p w14:paraId="09761834" w14:textId="77777777" w:rsidR="006D2852" w:rsidRPr="00375701" w:rsidRDefault="006D2852" w:rsidP="00780080">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28B38D8"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izmaiņas, salīdzinot ar vidēja termiņa budžeta ietvaru 2020.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210618E"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saskaņā ar vidēja termiņa budžeta ietvaru</w:t>
            </w:r>
          </w:p>
          <w:p w14:paraId="497B4912" w14:textId="77777777" w:rsidR="006D2852" w:rsidRPr="00375701" w:rsidRDefault="006D2852" w:rsidP="00780080">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19AF1222"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izmaiņas, salīdzinot ar vidēja termiņa budžeta ietvaru 2021.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C575D9E" w14:textId="77777777" w:rsidR="006D2852" w:rsidRPr="00375701" w:rsidRDefault="006D2852" w:rsidP="00780080">
            <w:pPr>
              <w:jc w:val="center"/>
              <w:rPr>
                <w:rFonts w:eastAsia="Times New Roman"/>
                <w:sz w:val="22"/>
                <w:szCs w:val="22"/>
                <w:lang w:val="lv-LV" w:eastAsia="ja-JP"/>
              </w:rPr>
            </w:pPr>
            <w:r w:rsidRPr="00375701">
              <w:rPr>
                <w:rFonts w:eastAsia="Times New Roman"/>
                <w:sz w:val="22"/>
                <w:szCs w:val="22"/>
                <w:lang w:val="lv-LV" w:eastAsia="ja-JP"/>
              </w:rPr>
              <w:t>izmaiņas, salīdzinot ar vidēja termiņa budžeta ietvaru 2021. gadam</w:t>
            </w:r>
          </w:p>
        </w:tc>
      </w:tr>
      <w:tr w:rsidR="006D2852" w:rsidRPr="00375701" w14:paraId="1D735BF3"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5A8B791B" w14:textId="77777777" w:rsidR="006D2852" w:rsidRPr="00375701" w:rsidRDefault="006D2852" w:rsidP="00780080">
            <w:pPr>
              <w:jc w:val="center"/>
              <w:rPr>
                <w:sz w:val="22"/>
                <w:szCs w:val="22"/>
                <w:lang w:val="lv-LV"/>
              </w:rPr>
            </w:pPr>
            <w:r w:rsidRPr="00375701">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3B1DDA5" w14:textId="77777777" w:rsidR="006D2852" w:rsidRPr="00375701" w:rsidRDefault="006D2852" w:rsidP="00780080">
            <w:pPr>
              <w:jc w:val="center"/>
              <w:rPr>
                <w:sz w:val="22"/>
                <w:szCs w:val="22"/>
                <w:lang w:val="lv-LV"/>
              </w:rPr>
            </w:pPr>
            <w:r w:rsidRPr="00375701">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990DECE" w14:textId="77777777" w:rsidR="006D2852" w:rsidRPr="00375701" w:rsidRDefault="006D2852" w:rsidP="00780080">
            <w:pPr>
              <w:jc w:val="center"/>
              <w:rPr>
                <w:bCs/>
                <w:sz w:val="22"/>
                <w:szCs w:val="22"/>
                <w:lang w:val="lv-LV"/>
              </w:rPr>
            </w:pPr>
            <w:r w:rsidRPr="00375701">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5C052D6" w14:textId="77777777" w:rsidR="006D2852" w:rsidRPr="00375701" w:rsidRDefault="006D2852" w:rsidP="00780080">
            <w:pPr>
              <w:pStyle w:val="ListParagraph"/>
              <w:tabs>
                <w:tab w:val="left" w:pos="317"/>
              </w:tabs>
              <w:ind w:left="34"/>
              <w:jc w:val="center"/>
              <w:rPr>
                <w:bCs/>
                <w:sz w:val="22"/>
                <w:szCs w:val="22"/>
                <w:lang w:val="lv-LV"/>
              </w:rPr>
            </w:pPr>
            <w:r w:rsidRPr="00375701">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4E36B8F4" w14:textId="77777777" w:rsidR="006D2852" w:rsidRPr="00375701" w:rsidRDefault="006D2852" w:rsidP="00780080">
            <w:pPr>
              <w:pStyle w:val="ListParagraph"/>
              <w:tabs>
                <w:tab w:val="left" w:pos="317"/>
              </w:tabs>
              <w:ind w:left="34"/>
              <w:jc w:val="center"/>
              <w:rPr>
                <w:bCs/>
                <w:sz w:val="22"/>
                <w:szCs w:val="22"/>
                <w:lang w:val="lv-LV"/>
              </w:rPr>
            </w:pPr>
            <w:r w:rsidRPr="00375701">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46240FC" w14:textId="77777777" w:rsidR="006D2852" w:rsidRPr="00375701" w:rsidRDefault="006D2852" w:rsidP="00780080">
            <w:pPr>
              <w:pStyle w:val="ListParagraph"/>
              <w:tabs>
                <w:tab w:val="left" w:pos="317"/>
              </w:tabs>
              <w:ind w:left="34"/>
              <w:jc w:val="center"/>
              <w:rPr>
                <w:bCs/>
                <w:sz w:val="22"/>
                <w:szCs w:val="22"/>
                <w:lang w:val="lv-LV"/>
              </w:rPr>
            </w:pPr>
            <w:r w:rsidRPr="00375701">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6863BCF1" w14:textId="77777777" w:rsidR="006D2852" w:rsidRPr="00375701" w:rsidRDefault="006D2852" w:rsidP="00780080">
            <w:pPr>
              <w:pStyle w:val="ListParagraph"/>
              <w:tabs>
                <w:tab w:val="left" w:pos="317"/>
              </w:tabs>
              <w:ind w:left="34"/>
              <w:jc w:val="center"/>
              <w:rPr>
                <w:bCs/>
                <w:sz w:val="22"/>
                <w:szCs w:val="22"/>
                <w:lang w:val="lv-LV"/>
              </w:rPr>
            </w:pPr>
            <w:r w:rsidRPr="00375701">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55448A2" w14:textId="77777777" w:rsidR="006D2852" w:rsidRPr="00375701" w:rsidRDefault="006D2852" w:rsidP="00780080">
            <w:pPr>
              <w:pStyle w:val="ListParagraph"/>
              <w:tabs>
                <w:tab w:val="left" w:pos="317"/>
              </w:tabs>
              <w:ind w:left="34"/>
              <w:jc w:val="center"/>
              <w:rPr>
                <w:bCs/>
                <w:sz w:val="22"/>
                <w:szCs w:val="22"/>
                <w:lang w:val="lv-LV"/>
              </w:rPr>
            </w:pPr>
            <w:r w:rsidRPr="00375701">
              <w:rPr>
                <w:bCs/>
                <w:sz w:val="22"/>
                <w:szCs w:val="22"/>
                <w:lang w:val="lv-LV"/>
              </w:rPr>
              <w:t>8</w:t>
            </w:r>
          </w:p>
        </w:tc>
      </w:tr>
      <w:tr w:rsidR="006D2852" w:rsidRPr="00375701" w14:paraId="54C5CBDE"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6D9B3EBC" w14:textId="77777777" w:rsidR="006D2852" w:rsidRPr="00375701" w:rsidRDefault="006D2852" w:rsidP="00780080">
            <w:pPr>
              <w:rPr>
                <w:rFonts w:eastAsia="Times New Roman"/>
                <w:sz w:val="22"/>
                <w:szCs w:val="22"/>
                <w:lang w:val="lv-LV" w:eastAsia="ja-JP"/>
              </w:rPr>
            </w:pPr>
            <w:r w:rsidRPr="00375701">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7C29ABE" w14:textId="77777777" w:rsidR="006D2852" w:rsidRPr="00375701" w:rsidRDefault="006D2852" w:rsidP="00780080">
            <w:pPr>
              <w:jc w:val="center"/>
              <w:rPr>
                <w:rFonts w:eastAsia="Arial Unicode MS"/>
                <w:sz w:val="22"/>
                <w:szCs w:val="22"/>
                <w:lang w:val="lv-LV"/>
              </w:rPr>
            </w:pPr>
            <w:r w:rsidRPr="0037570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FB77350" w14:textId="77777777" w:rsidR="006D2852" w:rsidRPr="00375701" w:rsidRDefault="006D2852" w:rsidP="00780080">
            <w:pPr>
              <w:jc w:val="center"/>
              <w:rPr>
                <w:rFonts w:eastAsia="Arial Unicode MS"/>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BCFD3DA" w14:textId="77777777" w:rsidR="006D2852" w:rsidRPr="00375701" w:rsidRDefault="006D2852" w:rsidP="00780080">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EFF1B8D" w14:textId="77777777" w:rsidR="006D2852" w:rsidRPr="00375701" w:rsidRDefault="006D2852" w:rsidP="00780080">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BD0C366"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E4C4FE" w14:textId="77777777" w:rsidR="006D2852" w:rsidRPr="00375701" w:rsidRDefault="006D2852" w:rsidP="00780080">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D66332A" w14:textId="77777777" w:rsidR="006D2852" w:rsidRPr="00375701" w:rsidRDefault="006D2852" w:rsidP="00780080">
            <w:pPr>
              <w:jc w:val="center"/>
              <w:rPr>
                <w:rFonts w:eastAsia="Times New Roman"/>
                <w:b/>
                <w:sz w:val="22"/>
                <w:szCs w:val="22"/>
                <w:lang w:val="lv-LV" w:eastAsia="ja-JP"/>
              </w:rPr>
            </w:pPr>
            <w:r w:rsidRPr="00375701">
              <w:rPr>
                <w:rFonts w:eastAsia="Arial Unicode MS"/>
                <w:sz w:val="22"/>
                <w:szCs w:val="22"/>
                <w:lang w:val="lv-LV"/>
              </w:rPr>
              <w:t>0</w:t>
            </w:r>
          </w:p>
        </w:tc>
      </w:tr>
      <w:tr w:rsidR="006D2852" w:rsidRPr="00375701" w14:paraId="760CC440"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432AD5FF" w14:textId="77777777" w:rsidR="006D2852" w:rsidRPr="00375701" w:rsidRDefault="006D2852" w:rsidP="00780080">
            <w:pPr>
              <w:jc w:val="both"/>
              <w:rPr>
                <w:rFonts w:eastAsia="Arial Unicode MS"/>
                <w:sz w:val="22"/>
                <w:szCs w:val="22"/>
                <w:lang w:val="lv-LV"/>
              </w:rPr>
            </w:pPr>
            <w:r w:rsidRPr="00375701">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D606303" w14:textId="77777777" w:rsidR="006D2852" w:rsidRPr="00375701" w:rsidRDefault="006D2852" w:rsidP="00780080">
            <w:pPr>
              <w:jc w:val="center"/>
              <w:rPr>
                <w:rFonts w:eastAsia="Arial Unicode MS"/>
                <w:sz w:val="22"/>
                <w:szCs w:val="22"/>
                <w:lang w:val="lv-LV"/>
              </w:rPr>
            </w:pPr>
            <w:r w:rsidRPr="0037570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5C35FF3" w14:textId="77777777" w:rsidR="006D2852" w:rsidRPr="00375701" w:rsidRDefault="006D2852" w:rsidP="00780080">
            <w:pPr>
              <w:jc w:val="center"/>
              <w:rPr>
                <w:rFonts w:eastAsia="Arial Unicode MS"/>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344E2C4" w14:textId="77777777" w:rsidR="006D2852" w:rsidRPr="00375701" w:rsidRDefault="006D2852" w:rsidP="00780080">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4BC4BD9" w14:textId="77777777" w:rsidR="006D2852" w:rsidRPr="00375701" w:rsidRDefault="006D2852" w:rsidP="00780080">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6B6AB16"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8CE2A02" w14:textId="77777777" w:rsidR="006D2852" w:rsidRPr="00375701" w:rsidRDefault="006D2852" w:rsidP="00780080">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82E5F5A" w14:textId="77777777" w:rsidR="006D2852" w:rsidRPr="00375701" w:rsidRDefault="006D2852" w:rsidP="00780080">
            <w:pPr>
              <w:tabs>
                <w:tab w:val="left" w:pos="315"/>
                <w:tab w:val="center" w:pos="459"/>
              </w:tabs>
              <w:jc w:val="center"/>
              <w:rPr>
                <w:rFonts w:eastAsia="Times New Roman"/>
                <w:b/>
                <w:sz w:val="22"/>
                <w:szCs w:val="22"/>
                <w:lang w:val="lv-LV" w:eastAsia="ja-JP"/>
              </w:rPr>
            </w:pPr>
            <w:r w:rsidRPr="00375701">
              <w:rPr>
                <w:rFonts w:eastAsia="Arial Unicode MS"/>
                <w:sz w:val="22"/>
                <w:szCs w:val="22"/>
                <w:lang w:val="lv-LV"/>
              </w:rPr>
              <w:t>0</w:t>
            </w:r>
          </w:p>
        </w:tc>
      </w:tr>
      <w:tr w:rsidR="006D2852" w:rsidRPr="00375701" w14:paraId="30BFD14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62D1D32B" w14:textId="77777777" w:rsidR="006D2852" w:rsidRPr="00375701" w:rsidRDefault="006D2852" w:rsidP="00780080">
            <w:pPr>
              <w:jc w:val="both"/>
              <w:rPr>
                <w:rFonts w:eastAsia="Arial Unicode MS"/>
                <w:sz w:val="22"/>
                <w:szCs w:val="22"/>
                <w:lang w:val="lv-LV"/>
              </w:rPr>
            </w:pPr>
            <w:r w:rsidRPr="00375701">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69F05A5" w14:textId="77777777" w:rsidR="006D2852" w:rsidRPr="00375701" w:rsidRDefault="006D2852" w:rsidP="00780080">
            <w:pPr>
              <w:jc w:val="center"/>
              <w:rPr>
                <w:rFonts w:eastAsia="Arial Unicode MS"/>
                <w:sz w:val="22"/>
                <w:szCs w:val="22"/>
                <w:lang w:val="lv-LV"/>
              </w:rPr>
            </w:pPr>
            <w:r w:rsidRPr="0037570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DA8496F" w14:textId="77777777" w:rsidR="006D2852" w:rsidRPr="00375701" w:rsidRDefault="006D2852" w:rsidP="00780080">
            <w:pPr>
              <w:jc w:val="center"/>
              <w:rPr>
                <w:rFonts w:eastAsia="Arial Unicode MS"/>
                <w:sz w:val="22"/>
                <w:szCs w:val="22"/>
                <w:lang w:val="lv-LV"/>
              </w:rPr>
            </w:pPr>
            <w:r w:rsidRPr="0037570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15ED87"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0465BCF" w14:textId="77777777" w:rsidR="006D2852" w:rsidRPr="00375701" w:rsidRDefault="006D2852" w:rsidP="00780080">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63D197F"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107FC60" w14:textId="77777777" w:rsidR="006D2852" w:rsidRPr="00375701" w:rsidRDefault="006D2852" w:rsidP="00780080">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699D2F"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r>
      <w:tr w:rsidR="006D2852" w:rsidRPr="00375701" w14:paraId="118D339D"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49CCF895" w14:textId="77777777" w:rsidR="006D2852" w:rsidRPr="00375701" w:rsidRDefault="006D2852" w:rsidP="00780080">
            <w:pPr>
              <w:jc w:val="both"/>
              <w:rPr>
                <w:rFonts w:eastAsia="Arial Unicode MS"/>
                <w:sz w:val="22"/>
                <w:szCs w:val="22"/>
                <w:lang w:val="lv-LV"/>
              </w:rPr>
            </w:pPr>
            <w:r w:rsidRPr="00375701">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7695584" w14:textId="77777777" w:rsidR="006D2852" w:rsidRPr="00375701" w:rsidRDefault="006D2852" w:rsidP="00780080">
            <w:pPr>
              <w:jc w:val="center"/>
              <w:rPr>
                <w:sz w:val="22"/>
                <w:szCs w:val="22"/>
                <w:lang w:val="lv-LV"/>
              </w:rPr>
            </w:pPr>
            <w:r w:rsidRPr="0037570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F0281F7" w14:textId="77777777" w:rsidR="006D2852" w:rsidRPr="00375701" w:rsidRDefault="006D2852" w:rsidP="00780080">
            <w:pPr>
              <w:jc w:val="center"/>
              <w:rPr>
                <w:sz w:val="22"/>
                <w:szCs w:val="22"/>
                <w:lang w:val="lv-LV"/>
              </w:rPr>
            </w:pPr>
            <w:r w:rsidRPr="0037570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E40D8D8"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8CB908A" w14:textId="77777777" w:rsidR="006D2852" w:rsidRPr="00375701" w:rsidRDefault="006D2852" w:rsidP="00780080">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74CF34"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03DEC43" w14:textId="77777777" w:rsidR="006D2852" w:rsidRPr="00375701" w:rsidRDefault="006D2852" w:rsidP="00780080">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9D8F3F" w14:textId="77777777" w:rsidR="006D2852" w:rsidRPr="00375701" w:rsidRDefault="006D2852" w:rsidP="00780080">
            <w:pPr>
              <w:jc w:val="center"/>
              <w:rPr>
                <w:rFonts w:eastAsia="Times New Roman"/>
                <w:b/>
                <w:sz w:val="22"/>
                <w:szCs w:val="22"/>
                <w:lang w:val="lv-LV" w:eastAsia="ja-JP"/>
              </w:rPr>
            </w:pPr>
            <w:r w:rsidRPr="00375701">
              <w:rPr>
                <w:sz w:val="22"/>
                <w:szCs w:val="22"/>
                <w:lang w:val="lv-LV"/>
              </w:rPr>
              <w:t>0</w:t>
            </w:r>
          </w:p>
        </w:tc>
      </w:tr>
      <w:tr w:rsidR="00BA7484" w:rsidRPr="00375701" w14:paraId="4EE0D788"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7101CBB3"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CF07EAC" w14:textId="011F71EC" w:rsidR="00BA7484" w:rsidRPr="00622400" w:rsidRDefault="00FC0F77" w:rsidP="00BA7484">
            <w:pPr>
              <w:jc w:val="center"/>
              <w:rPr>
                <w:rFonts w:eastAsia="Arial Unicode MS"/>
                <w:sz w:val="22"/>
                <w:szCs w:val="22"/>
                <w:lang w:val="lv-LV"/>
              </w:rPr>
            </w:pPr>
            <w:r>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387502" w14:textId="6DDAD2D0" w:rsidR="00BA7484" w:rsidRPr="00113093" w:rsidRDefault="00FC0F77" w:rsidP="00BA7484">
            <w:pPr>
              <w:jc w:val="center"/>
              <w:rPr>
                <w:rFonts w:eastAsia="Arial Unicode MS"/>
                <w:sz w:val="22"/>
                <w:szCs w:val="22"/>
                <w:lang w:val="lv-LV"/>
              </w:rPr>
            </w:pPr>
            <w:r>
              <w:rPr>
                <w:rStyle w:val="normaltextrun"/>
                <w:color w:val="000000"/>
                <w:shd w:val="clear" w:color="auto" w:fill="FFFFFF"/>
              </w:rPr>
              <w:t>2 908 280</w:t>
            </w:r>
            <w:r>
              <w:rPr>
                <w:rStyle w:val="eop"/>
                <w:color w:val="000000"/>
                <w:shd w:val="clear" w:color="auto" w:fill="FFFFFF"/>
              </w:rPr>
              <w:t>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DEDB68D" w14:textId="77777777" w:rsidR="00BA7484" w:rsidRPr="00375701" w:rsidRDefault="00BA7484" w:rsidP="00BA7484">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3811D7C"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B54E4DA"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2DC71FD"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0DB4E0" w14:textId="77777777" w:rsidR="00BA7484" w:rsidRPr="00375701" w:rsidRDefault="00BA7484" w:rsidP="00BA7484">
            <w:pPr>
              <w:jc w:val="center"/>
              <w:rPr>
                <w:rFonts w:eastAsia="Times New Roman"/>
                <w:b/>
                <w:sz w:val="22"/>
                <w:szCs w:val="22"/>
                <w:lang w:val="lv-LV" w:eastAsia="ja-JP"/>
              </w:rPr>
            </w:pPr>
            <w:r w:rsidRPr="00375701">
              <w:rPr>
                <w:rFonts w:eastAsia="Arial Unicode MS"/>
                <w:sz w:val="22"/>
                <w:szCs w:val="22"/>
                <w:lang w:val="lv-LV"/>
              </w:rPr>
              <w:t>0</w:t>
            </w:r>
          </w:p>
        </w:tc>
      </w:tr>
      <w:tr w:rsidR="00BA7484" w:rsidRPr="00375701" w14:paraId="003E673D"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22B96B4D"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E563C38" w14:textId="03D1FEF1" w:rsidR="00BA7484" w:rsidRPr="00622400" w:rsidRDefault="00FC0F77" w:rsidP="00BA7484">
            <w:pPr>
              <w:jc w:val="center"/>
              <w:rPr>
                <w:sz w:val="22"/>
                <w:szCs w:val="22"/>
                <w:lang w:val="lv-LV"/>
              </w:rPr>
            </w:pPr>
            <w:r>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D51029E" w14:textId="73272B27" w:rsidR="00BA7484" w:rsidRPr="00113093" w:rsidRDefault="00FC0F77" w:rsidP="00BA7484">
            <w:pPr>
              <w:jc w:val="center"/>
              <w:rPr>
                <w:sz w:val="22"/>
                <w:szCs w:val="22"/>
                <w:lang w:val="lv-LV"/>
              </w:rPr>
            </w:pPr>
            <w:r>
              <w:rPr>
                <w:rStyle w:val="normaltextrun"/>
                <w:color w:val="000000"/>
                <w:shd w:val="clear" w:color="auto" w:fill="FFFFFF"/>
              </w:rPr>
              <w:t>2 908 280</w:t>
            </w:r>
            <w:r>
              <w:rPr>
                <w:rStyle w:val="eop"/>
                <w:color w:val="000000"/>
                <w:shd w:val="clear" w:color="auto" w:fill="FFFFFF"/>
              </w:rPr>
              <w:t>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7DE2BCE"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14377D2" w14:textId="77777777" w:rsidR="00BA7484" w:rsidRPr="00375701" w:rsidRDefault="00BA7484" w:rsidP="00BA7484">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458820A"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818FCD" w14:textId="77777777" w:rsidR="00BA7484" w:rsidRPr="00375701" w:rsidDel="007A71B8" w:rsidRDefault="00BA7484" w:rsidP="00BA7484">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F7680F6"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r>
      <w:tr w:rsidR="00BA7484" w:rsidRPr="00375701" w14:paraId="6D852C26"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750B4B06"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D4A2A67" w14:textId="77777777" w:rsidR="00BA7484" w:rsidRPr="00622400" w:rsidRDefault="00BA7484" w:rsidP="00BA7484">
            <w:pPr>
              <w:jc w:val="center"/>
              <w:rPr>
                <w:sz w:val="22"/>
                <w:szCs w:val="22"/>
                <w:lang w:val="lv-LV"/>
              </w:rPr>
            </w:pPr>
            <w:r w:rsidRPr="00622400">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997FF" w14:textId="77777777" w:rsidR="00BA7484" w:rsidRPr="00622400" w:rsidRDefault="00BA7484" w:rsidP="00BA7484">
            <w:pPr>
              <w:jc w:val="center"/>
              <w:rPr>
                <w:sz w:val="22"/>
                <w:szCs w:val="22"/>
                <w:lang w:val="lv-LV"/>
              </w:rPr>
            </w:pPr>
            <w:r w:rsidRPr="00622400">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F58DEA9"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F62EF1B" w14:textId="77777777" w:rsidR="00BA7484" w:rsidRPr="00375701" w:rsidRDefault="00BA7484" w:rsidP="00BA7484">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17BC66F"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478722F" w14:textId="77777777" w:rsidR="00BA7484" w:rsidRPr="00375701" w:rsidRDefault="00BA7484" w:rsidP="00BA7484">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BC13117"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r>
      <w:tr w:rsidR="00BA7484" w:rsidRPr="00375701" w14:paraId="6F155CB6"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8FBA41E"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8D3E58B" w14:textId="77777777" w:rsidR="00BA7484" w:rsidRPr="00622400" w:rsidRDefault="00BA7484" w:rsidP="00BA7484">
            <w:pPr>
              <w:jc w:val="center"/>
              <w:rPr>
                <w:sz w:val="22"/>
                <w:szCs w:val="22"/>
                <w:lang w:val="lv-LV"/>
              </w:rPr>
            </w:pPr>
            <w:r w:rsidRPr="00622400">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419ECBF" w14:textId="77777777" w:rsidR="00BA7484" w:rsidRPr="00622400" w:rsidRDefault="00BA7484" w:rsidP="00BA7484">
            <w:pPr>
              <w:jc w:val="center"/>
              <w:rPr>
                <w:sz w:val="22"/>
                <w:szCs w:val="22"/>
                <w:lang w:val="lv-LV"/>
              </w:rPr>
            </w:pPr>
            <w:r w:rsidRPr="00622400">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9C40C5"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26D6FD3" w14:textId="77777777" w:rsidR="00BA7484" w:rsidRPr="00375701" w:rsidRDefault="00BA7484" w:rsidP="00BA7484">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B67DC94"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A85E06B" w14:textId="77777777" w:rsidR="00BA7484" w:rsidRPr="00375701" w:rsidRDefault="00BA7484" w:rsidP="00BA7484">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CFF7416" w14:textId="77777777" w:rsidR="00BA7484" w:rsidRPr="00375701" w:rsidRDefault="00BA7484" w:rsidP="00BA7484">
            <w:pPr>
              <w:jc w:val="center"/>
              <w:rPr>
                <w:rFonts w:eastAsia="Times New Roman"/>
                <w:b/>
                <w:sz w:val="22"/>
                <w:szCs w:val="22"/>
                <w:lang w:val="lv-LV" w:eastAsia="ja-JP"/>
              </w:rPr>
            </w:pPr>
            <w:r w:rsidRPr="00375701">
              <w:rPr>
                <w:sz w:val="22"/>
                <w:szCs w:val="22"/>
                <w:lang w:val="lv-LV"/>
              </w:rPr>
              <w:t>0</w:t>
            </w:r>
          </w:p>
        </w:tc>
      </w:tr>
      <w:tr w:rsidR="00BA7484" w:rsidRPr="00375701" w14:paraId="380AB434"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2192A18A"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14BE282" w14:textId="46DB5645" w:rsidR="00BA7484" w:rsidRPr="00622400" w:rsidRDefault="00FC0F77" w:rsidP="00BA7484">
            <w:pPr>
              <w:jc w:val="center"/>
              <w:rPr>
                <w:rFonts w:eastAsia="Arial Unicode MS"/>
                <w:sz w:val="22"/>
                <w:szCs w:val="22"/>
                <w:lang w:val="lv-LV"/>
              </w:rPr>
            </w:pPr>
            <w:r>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73D519F" w14:textId="62D0C87C" w:rsidR="00BA7484" w:rsidRPr="00880A80" w:rsidRDefault="00FC0F77" w:rsidP="00BA7484">
            <w:pPr>
              <w:jc w:val="center"/>
              <w:rPr>
                <w:rFonts w:eastAsia="Arial Unicode MS"/>
                <w:sz w:val="22"/>
                <w:szCs w:val="22"/>
                <w:lang w:val="lv-LV"/>
              </w:rPr>
            </w:pPr>
            <w:r>
              <w:rPr>
                <w:rStyle w:val="normaltextrun"/>
                <w:color w:val="000000"/>
                <w:shd w:val="clear" w:color="auto" w:fill="FFFFFF"/>
              </w:rPr>
              <w:t>-2 908 280</w:t>
            </w:r>
            <w:r>
              <w:rPr>
                <w:rStyle w:val="eop"/>
                <w:color w:val="000000"/>
                <w:shd w:val="clear" w:color="auto" w:fill="FFFFFF"/>
              </w:rPr>
              <w:t>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67103AB" w14:textId="77777777" w:rsidR="00BA7484" w:rsidRPr="00375701" w:rsidRDefault="00BA7484" w:rsidP="00BA7484">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68A6BF30"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0018F3E" w14:textId="77777777" w:rsidR="00BA7484" w:rsidRPr="00375701" w:rsidRDefault="00BA7484" w:rsidP="00BA7484">
            <w:pPr>
              <w:jc w:val="center"/>
              <w:rPr>
                <w:rFonts w:eastAsia="Times New Roman"/>
                <w:b/>
                <w:sz w:val="22"/>
                <w:szCs w:val="22"/>
                <w:lang w:val="lv-LV" w:eastAsia="ja-JP"/>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6E13290"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5D8D82" w14:textId="77777777" w:rsidR="00BA7484" w:rsidRPr="00375701" w:rsidRDefault="00BA7484" w:rsidP="00BA7484">
            <w:pPr>
              <w:jc w:val="center"/>
              <w:rPr>
                <w:rFonts w:eastAsia="Times New Roman"/>
                <w:b/>
                <w:sz w:val="22"/>
                <w:szCs w:val="22"/>
                <w:lang w:val="lv-LV" w:eastAsia="ja-JP"/>
              </w:rPr>
            </w:pPr>
            <w:r w:rsidRPr="00375701">
              <w:rPr>
                <w:rFonts w:eastAsia="Arial Unicode MS"/>
                <w:sz w:val="22"/>
                <w:szCs w:val="22"/>
                <w:lang w:val="lv-LV"/>
              </w:rPr>
              <w:t>0</w:t>
            </w:r>
          </w:p>
        </w:tc>
      </w:tr>
      <w:tr w:rsidR="00BA7484" w:rsidRPr="00375701" w14:paraId="0C2058F7"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0DB01206"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B02F92" w14:textId="1D020C68" w:rsidR="00BA7484" w:rsidRPr="00622400" w:rsidRDefault="00FC0F77" w:rsidP="00BA7484">
            <w:pPr>
              <w:jc w:val="center"/>
              <w:rPr>
                <w:rFonts w:eastAsia="Arial Unicode MS"/>
                <w:sz w:val="22"/>
                <w:szCs w:val="22"/>
                <w:lang w:val="lv-LV"/>
              </w:rPr>
            </w:pPr>
            <w:r>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1DC124" w14:textId="0E627EEA" w:rsidR="00BA7484" w:rsidRPr="00880A80" w:rsidRDefault="00FC0F77" w:rsidP="00BA7484">
            <w:pPr>
              <w:jc w:val="center"/>
              <w:rPr>
                <w:rFonts w:eastAsia="Arial Unicode MS"/>
                <w:sz w:val="22"/>
                <w:szCs w:val="22"/>
                <w:lang w:val="lv-LV"/>
              </w:rPr>
            </w:pPr>
            <w:r>
              <w:rPr>
                <w:rStyle w:val="normaltextrun"/>
                <w:color w:val="000000"/>
                <w:shd w:val="clear" w:color="auto" w:fill="FFFFFF"/>
              </w:rPr>
              <w:t>-2 908 280</w:t>
            </w:r>
            <w:r>
              <w:rPr>
                <w:rStyle w:val="eop"/>
                <w:color w:val="000000"/>
                <w:shd w:val="clear" w:color="auto" w:fill="FFFFFF"/>
              </w:rPr>
              <w:t>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75866"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356FE1F"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B5FC686"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44FE5A9"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2A5C35"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r>
      <w:tr w:rsidR="00BA7484" w:rsidRPr="00375701" w14:paraId="736FAAF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5001AB02"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B0A5D2A"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7A5149D" w14:textId="77777777" w:rsidR="00BA7484" w:rsidRPr="00375701" w:rsidRDefault="00BA7484" w:rsidP="00BA7484">
            <w:pPr>
              <w:jc w:val="center"/>
              <w:rPr>
                <w:lang w:val="lv-LV"/>
              </w:rPr>
            </w:pPr>
            <w:r w:rsidRPr="00375701">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314845A"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5266F2D"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E83DC33"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3A37BFA"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1D7EB6E"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r>
      <w:tr w:rsidR="00BA7484" w:rsidRPr="00375701" w14:paraId="54285F6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DFF5F17" w14:textId="77777777" w:rsidR="00BA7484" w:rsidRPr="00375701" w:rsidRDefault="00BA7484" w:rsidP="00BA7484">
            <w:pPr>
              <w:rPr>
                <w:rFonts w:eastAsia="Times New Roman"/>
                <w:sz w:val="22"/>
                <w:szCs w:val="22"/>
                <w:lang w:val="lv-LV"/>
              </w:rPr>
            </w:pPr>
            <w:r w:rsidRPr="00375701">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8EFAB3A"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88C0E9" w14:textId="77777777" w:rsidR="00BA7484" w:rsidRPr="00375701" w:rsidRDefault="00BA7484" w:rsidP="00BA7484">
            <w:pPr>
              <w:jc w:val="center"/>
              <w:rPr>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25D999E"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BDAF640"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A25C367"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C60B33"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899FC"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0</w:t>
            </w:r>
          </w:p>
        </w:tc>
      </w:tr>
      <w:tr w:rsidR="00BA7484" w:rsidRPr="00375701" w14:paraId="484E7832"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BE163EA"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 xml:space="preserve">4. Finanšu līdzekļi papildu izdevumu finansēšanai (kompensējošu izdevumu samazinājumu </w:t>
            </w:r>
            <w:r w:rsidRPr="00375701">
              <w:rPr>
                <w:rFonts w:eastAsia="Times New Roman"/>
                <w:sz w:val="22"/>
                <w:szCs w:val="22"/>
                <w:lang w:val="lv-LV" w:eastAsia="ja-JP"/>
              </w:rPr>
              <w:lastRenderedPageBreak/>
              <w:t>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0C2CBE6"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lastRenderedPageBreak/>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C14D965" w14:textId="6DE4499D" w:rsidR="00BA7484" w:rsidRPr="00375701" w:rsidRDefault="00FC0F77" w:rsidP="00BA7484">
            <w:pPr>
              <w:jc w:val="center"/>
              <w:rPr>
                <w:rFonts w:eastAsia="Arial Unicode MS"/>
                <w:b/>
                <w:sz w:val="22"/>
                <w:szCs w:val="22"/>
                <w:lang w:val="lv-LV"/>
              </w:rPr>
            </w:pPr>
            <w:r>
              <w:rPr>
                <w:rStyle w:val="normaltextrun"/>
                <w:color w:val="000000"/>
                <w:shd w:val="clear" w:color="auto" w:fill="FFFFFF"/>
              </w:rPr>
              <w:t>2 908 280</w:t>
            </w:r>
            <w:r>
              <w:rPr>
                <w:rStyle w:val="eop"/>
                <w:color w:val="000000"/>
                <w:shd w:val="clear" w:color="auto" w:fill="FFFFFF"/>
              </w:rPr>
              <w:t>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6E4E34A" w14:textId="77777777" w:rsidR="00BA7484" w:rsidRPr="00375701" w:rsidRDefault="00BA7484" w:rsidP="00BA7484">
            <w:pPr>
              <w:ind w:left="-30"/>
              <w:jc w:val="center"/>
              <w:rPr>
                <w:rFonts w:eastAsia="Times New Roman"/>
                <w:b/>
                <w:sz w:val="22"/>
                <w:szCs w:val="22"/>
                <w:lang w:val="lv-LV"/>
              </w:rPr>
            </w:pPr>
            <w:r w:rsidRPr="0037570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25F06CE5" w14:textId="77777777" w:rsidR="00BA7484" w:rsidRPr="00375701" w:rsidRDefault="00BA7484" w:rsidP="00BA7484">
            <w:pPr>
              <w:ind w:left="-30"/>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38E4CF5" w14:textId="77777777" w:rsidR="00BA7484" w:rsidRPr="00375701" w:rsidRDefault="00BA7484" w:rsidP="00BA7484">
            <w:pPr>
              <w:ind w:left="-30"/>
              <w:jc w:val="center"/>
              <w:rPr>
                <w:rFonts w:eastAsia="Times New Roman"/>
                <w:b/>
                <w:sz w:val="22"/>
                <w:szCs w:val="22"/>
                <w:lang w:val="lv-LV"/>
              </w:rPr>
            </w:pPr>
            <w:r w:rsidRPr="0037570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552B1C95" w14:textId="77777777" w:rsidR="00BA7484" w:rsidRPr="00375701" w:rsidRDefault="00BA7484" w:rsidP="00BA7484">
            <w:pPr>
              <w:ind w:left="-30"/>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1F46834" w14:textId="77777777" w:rsidR="00BA7484" w:rsidRPr="00375701" w:rsidRDefault="00BA7484" w:rsidP="00BA7484">
            <w:pPr>
              <w:ind w:left="-30"/>
              <w:jc w:val="center"/>
              <w:rPr>
                <w:rFonts w:eastAsia="Times New Roman"/>
                <w:b/>
                <w:sz w:val="22"/>
                <w:szCs w:val="22"/>
                <w:lang w:val="lv-LV"/>
              </w:rPr>
            </w:pPr>
            <w:r w:rsidRPr="00375701">
              <w:rPr>
                <w:rFonts w:eastAsia="Arial Unicode MS"/>
                <w:sz w:val="22"/>
                <w:szCs w:val="22"/>
                <w:lang w:val="lv-LV"/>
              </w:rPr>
              <w:t>X</w:t>
            </w:r>
          </w:p>
        </w:tc>
      </w:tr>
      <w:tr w:rsidR="00BA7484" w:rsidRPr="00375701" w14:paraId="569EA8B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565DFD3"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04843F9" w14:textId="68147F55" w:rsidR="00BA7484" w:rsidRPr="005B0718" w:rsidRDefault="00FC0F77" w:rsidP="00FC0F77">
            <w:pPr>
              <w:jc w:val="center"/>
              <w:rPr>
                <w:rFonts w:eastAsia="Arial Unicode MS"/>
                <w:sz w:val="22"/>
                <w:szCs w:val="22"/>
                <w:lang w:val="lv-LV"/>
              </w:rPr>
            </w:pPr>
            <w:r>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646246" w14:textId="6D69FC32" w:rsidR="00BA7484" w:rsidRPr="005B0718" w:rsidRDefault="00BA7484" w:rsidP="00BA7484">
            <w:pPr>
              <w:jc w:val="center"/>
              <w:rPr>
                <w:rFonts w:eastAsia="Arial Unicode MS"/>
                <w:sz w:val="22"/>
                <w:szCs w:val="22"/>
                <w:lang w:val="lv-LV"/>
              </w:rPr>
            </w:pPr>
            <w:r>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91B07D3"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D07EED1"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4616E25"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28CB26FB" w14:textId="77777777" w:rsidR="00BA7484" w:rsidRPr="00375701" w:rsidRDefault="00BA7484" w:rsidP="00BA7484">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4A3451A" w14:textId="77777777" w:rsidR="00BA7484" w:rsidRPr="00375701" w:rsidRDefault="00BA7484" w:rsidP="00BA7484">
            <w:pPr>
              <w:jc w:val="center"/>
              <w:rPr>
                <w:rFonts w:eastAsia="Times New Roman"/>
                <w:sz w:val="22"/>
                <w:szCs w:val="22"/>
                <w:lang w:val="lv-LV"/>
              </w:rPr>
            </w:pPr>
            <w:r w:rsidRPr="00375701">
              <w:rPr>
                <w:rFonts w:eastAsia="Arial Unicode MS"/>
                <w:sz w:val="22"/>
                <w:szCs w:val="22"/>
                <w:lang w:val="lv-LV"/>
              </w:rPr>
              <w:t>X</w:t>
            </w:r>
          </w:p>
        </w:tc>
      </w:tr>
      <w:tr w:rsidR="00BA7484" w:rsidRPr="0072647D" w14:paraId="770C65FC" w14:textId="77777777" w:rsidTr="00780080">
        <w:tc>
          <w:tcPr>
            <w:tcW w:w="1578" w:type="dxa"/>
            <w:tcBorders>
              <w:top w:val="single" w:sz="4" w:space="0" w:color="auto"/>
              <w:left w:val="single" w:sz="4" w:space="0" w:color="auto"/>
              <w:bottom w:val="single" w:sz="4" w:space="0" w:color="auto"/>
              <w:right w:val="single" w:sz="4" w:space="0" w:color="auto"/>
            </w:tcBorders>
            <w:shd w:val="clear" w:color="auto" w:fill="auto"/>
          </w:tcPr>
          <w:p w14:paraId="1FBB967A" w14:textId="77777777" w:rsidR="00BA7484" w:rsidRPr="00375701" w:rsidRDefault="00BA7484" w:rsidP="00BA7484">
            <w:pPr>
              <w:rPr>
                <w:iCs/>
                <w:color w:val="000000"/>
                <w:sz w:val="22"/>
                <w:szCs w:val="22"/>
                <w:lang w:val="lv-LV"/>
              </w:rPr>
            </w:pPr>
            <w:r w:rsidRPr="00375701">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7E5CE230" w14:textId="77777777" w:rsidR="00FC0F77" w:rsidRPr="00FC0F77" w:rsidRDefault="00FC0F77" w:rsidP="00FC0F77">
            <w:pPr>
              <w:ind w:firstLine="720"/>
              <w:jc w:val="both"/>
              <w:textAlignment w:val="baseline"/>
              <w:rPr>
                <w:rFonts w:ascii="Segoe UI" w:eastAsia="Times New Roman" w:hAnsi="Segoe UI" w:cs="Segoe UI"/>
                <w:sz w:val="18"/>
                <w:szCs w:val="18"/>
                <w:lang w:val="lv-LV" w:eastAsia="lv-LV"/>
              </w:rPr>
            </w:pPr>
            <w:r w:rsidRPr="00FC0F77">
              <w:rPr>
                <w:rFonts w:eastAsia="Times New Roman"/>
                <w:sz w:val="24"/>
                <w:szCs w:val="24"/>
                <w:lang w:val="lv-LV" w:eastAsia="lv-LV"/>
              </w:rPr>
              <w:t>Lai nodrošinātu piemaksu pie dīkstāves pabalsta par katru apgādībā esošu bērnu vecumā līdz 24 gadiem, par kuru darbiniekam uz dīkstāves pabalsta piešķiršanas dienu tiek piemērots iedzīvotāju ienākuma nodokļa atvieglojums, Valsts sociālās apdrošināšanas aģentūrai nepieciešams finansējums 2 908 280 euro apmērā.  </w:t>
            </w:r>
          </w:p>
          <w:p w14:paraId="4C5E51C9" w14:textId="77777777" w:rsidR="00FC0F77" w:rsidRPr="00FC0F77" w:rsidRDefault="00FC0F77" w:rsidP="00FC0F77">
            <w:pPr>
              <w:ind w:firstLine="720"/>
              <w:jc w:val="both"/>
              <w:textAlignment w:val="baseline"/>
              <w:rPr>
                <w:rFonts w:ascii="Segoe UI" w:eastAsia="Times New Roman" w:hAnsi="Segoe UI" w:cs="Segoe UI"/>
                <w:sz w:val="18"/>
                <w:szCs w:val="18"/>
                <w:lang w:val="lv-LV" w:eastAsia="lv-LV"/>
              </w:rPr>
            </w:pPr>
            <w:r w:rsidRPr="00FC0F77">
              <w:rPr>
                <w:rFonts w:eastAsia="Times New Roman"/>
                <w:sz w:val="24"/>
                <w:szCs w:val="24"/>
                <w:lang w:val="lv-LV" w:eastAsia="lv-LV"/>
              </w:rPr>
              <w:t>72 707 personas (kuras saņemtu dīkstāves pabalstu) x 0,4* (vidējais bērnu skaits ģimenē) x 50 euro (piemaksas apmērs) x 2 mēneši (šobrīd noteiktais dīkstāves pabalsta izmaksas termiņš)= 2 908 280 euro.  </w:t>
            </w:r>
          </w:p>
          <w:p w14:paraId="597459B8" w14:textId="77777777" w:rsidR="00FC0F77" w:rsidRPr="00FC0F77" w:rsidRDefault="00FC0F77" w:rsidP="00FC0F77">
            <w:pPr>
              <w:jc w:val="both"/>
              <w:textAlignment w:val="baseline"/>
              <w:rPr>
                <w:rFonts w:ascii="Segoe UI" w:eastAsia="Times New Roman" w:hAnsi="Segoe UI" w:cs="Segoe UI"/>
                <w:sz w:val="18"/>
                <w:szCs w:val="18"/>
                <w:lang w:val="lv-LV" w:eastAsia="lv-LV"/>
              </w:rPr>
            </w:pPr>
            <w:r w:rsidRPr="00FC0F77">
              <w:rPr>
                <w:rFonts w:eastAsia="Times New Roman"/>
                <w:i/>
                <w:iCs/>
                <w:sz w:val="18"/>
                <w:szCs w:val="18"/>
                <w:lang w:val="lv-LV" w:eastAsia="lv-LV"/>
              </w:rPr>
              <w:t>* Atbilstoši SCP publiskajai informācijai par vidējo bērnu skaitu ģimenē.</w:t>
            </w:r>
            <w:r w:rsidRPr="00FC0F77">
              <w:rPr>
                <w:rFonts w:eastAsia="Times New Roman"/>
                <w:sz w:val="18"/>
                <w:szCs w:val="18"/>
                <w:lang w:val="lv-LV" w:eastAsia="lv-LV"/>
              </w:rPr>
              <w:t> </w:t>
            </w:r>
          </w:p>
          <w:p w14:paraId="5FA2CF8B" w14:textId="77777777" w:rsidR="00FC0F77" w:rsidRPr="00FC0F77" w:rsidRDefault="00FC0F77" w:rsidP="00FC0F77">
            <w:pPr>
              <w:ind w:firstLine="720"/>
              <w:jc w:val="both"/>
              <w:textAlignment w:val="baseline"/>
              <w:rPr>
                <w:rFonts w:ascii="Segoe UI" w:eastAsia="Times New Roman" w:hAnsi="Segoe UI" w:cs="Segoe UI"/>
                <w:sz w:val="18"/>
                <w:szCs w:val="18"/>
                <w:lang w:val="lv-LV" w:eastAsia="lv-LV"/>
              </w:rPr>
            </w:pPr>
            <w:r w:rsidRPr="00FC0F77">
              <w:rPr>
                <w:rFonts w:eastAsia="Times New Roman"/>
                <w:sz w:val="24"/>
                <w:szCs w:val="24"/>
                <w:lang w:val="lv-LV" w:eastAsia="lv-LV"/>
              </w:rPr>
              <w:t>  </w:t>
            </w:r>
          </w:p>
          <w:p w14:paraId="17AD8678" w14:textId="7565C69A" w:rsidR="00BA7484" w:rsidRPr="009B2901" w:rsidRDefault="00BA7484" w:rsidP="00BA7484">
            <w:pPr>
              <w:jc w:val="both"/>
              <w:rPr>
                <w:sz w:val="24"/>
                <w:szCs w:val="24"/>
                <w:lang w:val="lv-LV"/>
              </w:rPr>
            </w:pPr>
          </w:p>
        </w:tc>
      </w:tr>
      <w:tr w:rsidR="00BA7484" w:rsidRPr="00375701" w14:paraId="687344F3" w14:textId="77777777" w:rsidTr="00780080">
        <w:tc>
          <w:tcPr>
            <w:tcW w:w="1578" w:type="dxa"/>
            <w:tcBorders>
              <w:top w:val="single" w:sz="4" w:space="0" w:color="auto"/>
              <w:left w:val="single" w:sz="4" w:space="0" w:color="auto"/>
              <w:bottom w:val="single" w:sz="4" w:space="0" w:color="auto"/>
              <w:right w:val="single" w:sz="4" w:space="0" w:color="auto"/>
            </w:tcBorders>
            <w:shd w:val="clear" w:color="auto" w:fill="auto"/>
          </w:tcPr>
          <w:p w14:paraId="31B15DD3" w14:textId="77777777" w:rsidR="00BA7484" w:rsidRPr="00375701" w:rsidRDefault="00BA7484" w:rsidP="00BA7484">
            <w:pPr>
              <w:rPr>
                <w:iCs/>
                <w:color w:val="000000"/>
                <w:sz w:val="22"/>
                <w:szCs w:val="22"/>
                <w:lang w:val="lv-LV"/>
              </w:rPr>
            </w:pPr>
            <w:r w:rsidRPr="00375701">
              <w:rPr>
                <w:iCs/>
                <w:color w:val="000000"/>
                <w:sz w:val="22"/>
                <w:szCs w:val="22"/>
                <w:lang w:val="lv-LV"/>
              </w:rPr>
              <w:t>6.1. detalizēts ieņēmumu aprēķins</w:t>
            </w:r>
          </w:p>
        </w:tc>
        <w:tc>
          <w:tcPr>
            <w:tcW w:w="8542" w:type="dxa"/>
            <w:gridSpan w:val="7"/>
            <w:vMerge/>
            <w:tcBorders>
              <w:left w:val="single" w:sz="4" w:space="0" w:color="auto"/>
              <w:right w:val="single" w:sz="4" w:space="0" w:color="auto"/>
            </w:tcBorders>
          </w:tcPr>
          <w:p w14:paraId="7C692311" w14:textId="77777777" w:rsidR="00BA7484" w:rsidRPr="00375701" w:rsidRDefault="00BA7484" w:rsidP="00BA7484">
            <w:pPr>
              <w:pStyle w:val="ListParagraph"/>
              <w:tabs>
                <w:tab w:val="left" w:pos="317"/>
              </w:tabs>
              <w:ind w:left="34"/>
              <w:jc w:val="both"/>
              <w:rPr>
                <w:iCs/>
                <w:color w:val="000000"/>
                <w:sz w:val="24"/>
                <w:szCs w:val="24"/>
                <w:lang w:val="lv-LV"/>
              </w:rPr>
            </w:pPr>
          </w:p>
        </w:tc>
      </w:tr>
      <w:tr w:rsidR="00BA7484" w:rsidRPr="00375701" w14:paraId="4746E8C1" w14:textId="77777777" w:rsidTr="00780080">
        <w:tc>
          <w:tcPr>
            <w:tcW w:w="1578" w:type="dxa"/>
            <w:tcBorders>
              <w:top w:val="single" w:sz="4" w:space="0" w:color="auto"/>
              <w:left w:val="single" w:sz="4" w:space="0" w:color="auto"/>
              <w:bottom w:val="single" w:sz="4" w:space="0" w:color="auto"/>
              <w:right w:val="single" w:sz="4" w:space="0" w:color="auto"/>
            </w:tcBorders>
            <w:shd w:val="clear" w:color="auto" w:fill="auto"/>
          </w:tcPr>
          <w:p w14:paraId="29290F32" w14:textId="77777777" w:rsidR="00BA7484" w:rsidRPr="00375701" w:rsidRDefault="00BA7484" w:rsidP="00BA7484">
            <w:pPr>
              <w:rPr>
                <w:iCs/>
                <w:color w:val="000000"/>
                <w:sz w:val="22"/>
                <w:szCs w:val="22"/>
                <w:lang w:val="lv-LV"/>
              </w:rPr>
            </w:pPr>
            <w:r w:rsidRPr="00375701">
              <w:rPr>
                <w:iCs/>
                <w:color w:val="000000"/>
                <w:sz w:val="22"/>
                <w:szCs w:val="22"/>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2738C0BD" w14:textId="77777777" w:rsidR="00BA7484" w:rsidRPr="00375701" w:rsidRDefault="00BA7484" w:rsidP="00BA7484">
            <w:pPr>
              <w:pStyle w:val="ListParagraph"/>
              <w:tabs>
                <w:tab w:val="left" w:pos="317"/>
              </w:tabs>
              <w:ind w:left="34"/>
              <w:jc w:val="both"/>
              <w:rPr>
                <w:iCs/>
                <w:color w:val="000000"/>
                <w:sz w:val="24"/>
                <w:szCs w:val="24"/>
                <w:lang w:val="lv-LV"/>
              </w:rPr>
            </w:pPr>
          </w:p>
        </w:tc>
      </w:tr>
      <w:tr w:rsidR="00BA7484" w:rsidRPr="00375701" w14:paraId="6BEC2FF6" w14:textId="77777777" w:rsidTr="00780080">
        <w:tc>
          <w:tcPr>
            <w:tcW w:w="1578" w:type="dxa"/>
            <w:tcBorders>
              <w:top w:val="single" w:sz="4" w:space="0" w:color="auto"/>
              <w:left w:val="single" w:sz="4" w:space="0" w:color="auto"/>
              <w:bottom w:val="single" w:sz="4" w:space="0" w:color="auto"/>
              <w:right w:val="single" w:sz="4" w:space="0" w:color="auto"/>
            </w:tcBorders>
            <w:shd w:val="clear" w:color="auto" w:fill="auto"/>
          </w:tcPr>
          <w:p w14:paraId="065C02A4"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12DE0ED8" w14:textId="77777777" w:rsidR="00BA7484" w:rsidRPr="00FC0F77" w:rsidRDefault="00BA7484" w:rsidP="00BA7484">
            <w:pPr>
              <w:jc w:val="both"/>
              <w:rPr>
                <w:iCs/>
                <w:color w:val="000000"/>
                <w:sz w:val="24"/>
                <w:szCs w:val="24"/>
                <w:lang w:val="lv-LV"/>
              </w:rPr>
            </w:pPr>
            <w:r w:rsidRPr="00375701">
              <w:rPr>
                <w:iCs/>
                <w:color w:val="000000"/>
                <w:sz w:val="24"/>
                <w:szCs w:val="24"/>
                <w:lang w:val="lv-LV"/>
              </w:rPr>
              <w:t>Noteikumu projekts šo jomu neskar.</w:t>
            </w:r>
          </w:p>
        </w:tc>
      </w:tr>
      <w:tr w:rsidR="00BA7484" w:rsidRPr="0072647D" w14:paraId="165D78E5" w14:textId="77777777" w:rsidTr="00780080">
        <w:tc>
          <w:tcPr>
            <w:tcW w:w="1578" w:type="dxa"/>
            <w:tcBorders>
              <w:top w:val="single" w:sz="4" w:space="0" w:color="auto"/>
              <w:left w:val="single" w:sz="4" w:space="0" w:color="auto"/>
              <w:bottom w:val="single" w:sz="4" w:space="0" w:color="auto"/>
              <w:right w:val="single" w:sz="4" w:space="0" w:color="auto"/>
            </w:tcBorders>
            <w:shd w:val="clear" w:color="auto" w:fill="auto"/>
          </w:tcPr>
          <w:p w14:paraId="5EF8D2BF" w14:textId="77777777" w:rsidR="00BA7484" w:rsidRPr="00375701" w:rsidRDefault="00BA7484" w:rsidP="00BA7484">
            <w:pPr>
              <w:rPr>
                <w:rFonts w:eastAsia="Times New Roman"/>
                <w:sz w:val="22"/>
                <w:szCs w:val="22"/>
                <w:lang w:val="lv-LV" w:eastAsia="ja-JP"/>
              </w:rPr>
            </w:pPr>
            <w:r w:rsidRPr="00375701">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0AB9D643" w14:textId="7D7EE346" w:rsidR="00BA7484" w:rsidRPr="00FC0F77" w:rsidRDefault="00FC0F77" w:rsidP="00FC0F77">
            <w:pPr>
              <w:jc w:val="both"/>
              <w:rPr>
                <w:iCs/>
                <w:color w:val="000000"/>
                <w:sz w:val="24"/>
                <w:szCs w:val="24"/>
                <w:lang w:val="lv-LV"/>
              </w:rPr>
            </w:pPr>
            <w:r w:rsidRPr="00FC0F77">
              <w:rPr>
                <w:iCs/>
                <w:sz w:val="24"/>
                <w:szCs w:val="24"/>
                <w:lang w:val="lv-LV"/>
              </w:rPr>
              <w:t>Izmaksas tiks segtas no 74.resora „Gadskārtējā valsts budžeta izpildes procesā pārdalāmais finansējums” programmas 02.00.00 „Līdzekļi neparedzētiem gadījumiem”. </w:t>
            </w:r>
          </w:p>
        </w:tc>
      </w:tr>
    </w:tbl>
    <w:p w14:paraId="68DD19D1" w14:textId="77777777" w:rsidR="006D2852" w:rsidRPr="004236AC" w:rsidRDefault="006D2852" w:rsidP="00640947">
      <w:pPr>
        <w:contextualSpacing/>
        <w:jc w:val="both"/>
        <w:rPr>
          <w:rFonts w:eastAsia="Times New Roman"/>
          <w:sz w:val="26"/>
          <w:szCs w:val="26"/>
          <w:lang w:val="lv-LV" w:eastAsia="lv-LV"/>
        </w:rPr>
      </w:pPr>
    </w:p>
    <w:p w14:paraId="227C5808" w14:textId="77777777" w:rsidR="00CF7B8B" w:rsidRPr="00375701" w:rsidRDefault="00CF7B8B" w:rsidP="00370711">
      <w:pPr>
        <w:contextualSpacing/>
        <w:rPr>
          <w:rFonts w:eastAsia="Times New Roman"/>
          <w:sz w:val="26"/>
          <w:szCs w:val="26"/>
          <w:lang w:val="lv-LV" w:eastAsia="lv-LV"/>
        </w:rPr>
      </w:pPr>
    </w:p>
    <w:tbl>
      <w:tblPr>
        <w:tblW w:w="54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520"/>
        <w:gridCol w:w="6518"/>
      </w:tblGrid>
      <w:tr w:rsidR="00844176" w:rsidRPr="0072647D" w14:paraId="6C33CD82" w14:textId="77777777" w:rsidTr="006C60E7">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57818953" w14:textId="77777777" w:rsidTr="006C60E7">
        <w:tc>
          <w:tcPr>
            <w:tcW w:w="38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8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32" w:type="pct"/>
            <w:tcBorders>
              <w:top w:val="outset" w:sz="6" w:space="0" w:color="414142"/>
              <w:left w:val="outset" w:sz="6" w:space="0" w:color="414142"/>
              <w:bottom w:val="outset" w:sz="6" w:space="0" w:color="414142"/>
              <w:right w:val="outset" w:sz="6" w:space="0" w:color="414142"/>
            </w:tcBorders>
            <w:hideMark/>
          </w:tcPr>
          <w:p w14:paraId="37F545BF" w14:textId="62DF380B"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69659F" w14:textId="77777777" w:rsidTr="006C60E7">
        <w:tc>
          <w:tcPr>
            <w:tcW w:w="38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8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32"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32F2DD54" w14:textId="77777777" w:rsidTr="006C60E7">
        <w:tc>
          <w:tcPr>
            <w:tcW w:w="38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8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637C4F16" w14:textId="690F03B4" w:rsidR="00844176" w:rsidRPr="00375701" w:rsidRDefault="00844176" w:rsidP="003E5276">
            <w:pPr>
              <w:ind w:left="577"/>
              <w:contextualSpacing/>
              <w:jc w:val="both"/>
              <w:rPr>
                <w:bCs/>
                <w:iCs/>
                <w:sz w:val="26"/>
                <w:szCs w:val="26"/>
                <w:lang w:val="lv-LV"/>
              </w:rPr>
            </w:pPr>
          </w:p>
        </w:tc>
      </w:tr>
    </w:tbl>
    <w:p w14:paraId="2A21AD4B" w14:textId="77777777" w:rsidR="00844176" w:rsidRPr="00375701" w:rsidRDefault="00844176" w:rsidP="00370711">
      <w:pPr>
        <w:contextualSpacing/>
        <w:rPr>
          <w:rFonts w:eastAsia="Times New Roman"/>
          <w:sz w:val="26"/>
          <w:szCs w:val="26"/>
          <w:lang w:val="lv-LV" w:eastAsia="lv-LV"/>
        </w:rPr>
      </w:pPr>
    </w:p>
    <w:tbl>
      <w:tblPr>
        <w:tblW w:w="9782" w:type="dxa"/>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2"/>
        <w:gridCol w:w="6520"/>
      </w:tblGrid>
      <w:tr w:rsidR="00844176" w:rsidRPr="00375701" w14:paraId="07C3ABEE" w14:textId="77777777" w:rsidTr="006C60E7">
        <w:tc>
          <w:tcPr>
            <w:tcW w:w="9782" w:type="dxa"/>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17F7F902" w14:textId="77777777" w:rsidTr="006C60E7">
        <w:tc>
          <w:tcPr>
            <w:tcW w:w="710" w:type="dxa"/>
            <w:tcBorders>
              <w:top w:val="outset" w:sz="6" w:space="0" w:color="414142"/>
              <w:left w:val="outset" w:sz="6" w:space="0" w:color="414142"/>
              <w:bottom w:val="outset" w:sz="6" w:space="0" w:color="414142"/>
              <w:right w:val="outset" w:sz="6" w:space="0" w:color="414142"/>
            </w:tcBorders>
            <w:hideMark/>
          </w:tcPr>
          <w:p w14:paraId="78A781BB"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4D28CC95"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6520" w:type="dxa"/>
            <w:tcBorders>
              <w:top w:val="outset" w:sz="6" w:space="0" w:color="414142"/>
              <w:left w:val="outset" w:sz="6" w:space="0" w:color="414142"/>
              <w:bottom w:val="outset" w:sz="6" w:space="0" w:color="414142"/>
              <w:right w:val="outset" w:sz="6" w:space="0" w:color="414142"/>
            </w:tcBorders>
            <w:hideMark/>
          </w:tcPr>
          <w:p w14:paraId="313D4E77" w14:textId="0F78F986"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2BF33DFD" w14:textId="77777777" w:rsidTr="006C60E7">
        <w:tc>
          <w:tcPr>
            <w:tcW w:w="710" w:type="dxa"/>
            <w:tcBorders>
              <w:top w:val="outset" w:sz="6" w:space="0" w:color="414142"/>
              <w:left w:val="outset" w:sz="6" w:space="0" w:color="414142"/>
              <w:bottom w:val="outset" w:sz="6" w:space="0" w:color="414142"/>
              <w:right w:val="outset" w:sz="6" w:space="0" w:color="414142"/>
            </w:tcBorders>
            <w:hideMark/>
          </w:tcPr>
          <w:p w14:paraId="1F188A09"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0B74399D"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6520" w:type="dxa"/>
            <w:tcBorders>
              <w:top w:val="outset" w:sz="6" w:space="0" w:color="414142"/>
              <w:left w:val="outset" w:sz="6" w:space="0" w:color="414142"/>
              <w:bottom w:val="outset" w:sz="6" w:space="0" w:color="414142"/>
              <w:right w:val="outset" w:sz="6" w:space="0" w:color="414142"/>
            </w:tcBorders>
            <w:hideMark/>
          </w:tcPr>
          <w:p w14:paraId="04D2F44F" w14:textId="1B204823"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64229F4B" w14:textId="77777777" w:rsidTr="006C60E7">
        <w:tc>
          <w:tcPr>
            <w:tcW w:w="710" w:type="dxa"/>
            <w:tcBorders>
              <w:top w:val="outset" w:sz="6" w:space="0" w:color="414142"/>
              <w:left w:val="outset" w:sz="6" w:space="0" w:color="414142"/>
              <w:bottom w:val="outset" w:sz="6" w:space="0" w:color="414142"/>
              <w:right w:val="outset" w:sz="6" w:space="0" w:color="414142"/>
            </w:tcBorders>
            <w:hideMark/>
          </w:tcPr>
          <w:p w14:paraId="2D9DCABC"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19774E2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520" w:type="dxa"/>
            <w:tcBorders>
              <w:top w:val="outset" w:sz="6" w:space="0" w:color="414142"/>
              <w:left w:val="outset" w:sz="6" w:space="0" w:color="414142"/>
              <w:bottom w:val="outset" w:sz="6" w:space="0" w:color="414142"/>
              <w:right w:val="outset" w:sz="6" w:space="0" w:color="414142"/>
            </w:tcBorders>
            <w:hideMark/>
          </w:tcPr>
          <w:p w14:paraId="10FD6544" w14:textId="16C3A3F5"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1F45E5ED" w14:textId="3E0D1E21" w:rsidR="00844176" w:rsidRPr="00375701" w:rsidRDefault="00844176" w:rsidP="00370711">
      <w:pPr>
        <w:contextualSpacing/>
        <w:rPr>
          <w:sz w:val="26"/>
          <w:lang w:val="lv-LV"/>
        </w:rPr>
      </w:pPr>
    </w:p>
    <w:p w14:paraId="75F8D6BE" w14:textId="77777777" w:rsidR="00A5551D" w:rsidRPr="00375701" w:rsidRDefault="00A5551D" w:rsidP="00370711">
      <w:pPr>
        <w:contextualSpacing/>
        <w:rPr>
          <w:sz w:val="26"/>
          <w:lang w:val="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2665"/>
        <w:gridCol w:w="6521"/>
      </w:tblGrid>
      <w:tr w:rsidR="006F4B13" w:rsidRPr="0072647D" w14:paraId="7EEC0F00" w14:textId="77777777" w:rsidTr="006C60E7">
        <w:trPr>
          <w:trHeight w:val="421"/>
        </w:trPr>
        <w:tc>
          <w:tcPr>
            <w:tcW w:w="9782" w:type="dxa"/>
            <w:gridSpan w:val="3"/>
            <w:tcBorders>
              <w:top w:val="single" w:sz="2" w:space="0" w:color="auto"/>
            </w:tcBorders>
            <w:vAlign w:val="center"/>
          </w:tcPr>
          <w:p w14:paraId="7BCCE7F8"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72647D" w14:paraId="6FEF54FD" w14:textId="77777777" w:rsidTr="006C60E7">
        <w:trPr>
          <w:trHeight w:val="553"/>
        </w:trPr>
        <w:tc>
          <w:tcPr>
            <w:tcW w:w="596" w:type="dxa"/>
          </w:tcPr>
          <w:p w14:paraId="4108613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798682AC"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 xml:space="preserve">Plānotās sabiedrības līdzdalības un komunikācijas </w:t>
            </w:r>
            <w:r w:rsidRPr="00375701">
              <w:rPr>
                <w:rFonts w:eastAsia="PMingLiU"/>
                <w:sz w:val="26"/>
                <w:szCs w:val="26"/>
                <w:lang w:val="lv-LV" w:eastAsia="ja-JP"/>
              </w:rPr>
              <w:lastRenderedPageBreak/>
              <w:t>aktivitātes saistībā ar projektu</w:t>
            </w:r>
          </w:p>
        </w:tc>
        <w:tc>
          <w:tcPr>
            <w:tcW w:w="6521" w:type="dxa"/>
          </w:tcPr>
          <w:p w14:paraId="384FFED0" w14:textId="1756C14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lastRenderedPageBreak/>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72647D" w14:paraId="3F5FD1CD" w14:textId="77777777" w:rsidTr="006C60E7">
        <w:trPr>
          <w:trHeight w:val="339"/>
        </w:trPr>
        <w:tc>
          <w:tcPr>
            <w:tcW w:w="596" w:type="dxa"/>
          </w:tcPr>
          <w:p w14:paraId="4B9C6F89"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4B6FBDE6"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521" w:type="dxa"/>
          </w:tcPr>
          <w:p w14:paraId="18D5064F" w14:textId="5C736FA5"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0F937EA3" w14:textId="77777777" w:rsidTr="006C60E7">
        <w:trPr>
          <w:trHeight w:val="476"/>
        </w:trPr>
        <w:tc>
          <w:tcPr>
            <w:tcW w:w="596" w:type="dxa"/>
          </w:tcPr>
          <w:p w14:paraId="5A007BCA"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5F99D7D0"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521" w:type="dxa"/>
          </w:tcPr>
          <w:p w14:paraId="2BF921D4" w14:textId="6D400666"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13638F96" w14:textId="77777777" w:rsidTr="006C60E7">
        <w:trPr>
          <w:trHeight w:val="205"/>
        </w:trPr>
        <w:tc>
          <w:tcPr>
            <w:tcW w:w="596" w:type="dxa"/>
          </w:tcPr>
          <w:p w14:paraId="286DE4AB"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1AEA4978"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521" w:type="dxa"/>
          </w:tcPr>
          <w:p w14:paraId="29112FCD" w14:textId="5927F71D"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7B85D36" w14:textId="1E6EF1D8" w:rsidR="00844176" w:rsidRPr="00375701" w:rsidRDefault="00844176" w:rsidP="00282251">
      <w:pPr>
        <w:contextualSpacing/>
        <w:rPr>
          <w:rFonts w:eastAsia="Times New Roman"/>
          <w:sz w:val="26"/>
          <w:szCs w:val="26"/>
          <w:lang w:val="lv-LV" w:eastAsia="lv-LV"/>
        </w:rPr>
      </w:pPr>
    </w:p>
    <w:tbl>
      <w:tblPr>
        <w:tblW w:w="9782" w:type="dxa"/>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701"/>
        <w:gridCol w:w="6521"/>
      </w:tblGrid>
      <w:tr w:rsidR="00844176" w:rsidRPr="0072647D" w14:paraId="72278BCA" w14:textId="77777777" w:rsidTr="006C60E7">
        <w:trPr>
          <w:trHeight w:val="375"/>
        </w:trPr>
        <w:tc>
          <w:tcPr>
            <w:tcW w:w="9782"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3BE578E7" w14:textId="77777777" w:rsidTr="006C60E7">
        <w:trPr>
          <w:trHeight w:val="420"/>
        </w:trPr>
        <w:tc>
          <w:tcPr>
            <w:tcW w:w="560"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521" w:type="dxa"/>
            <w:tcBorders>
              <w:top w:val="outset" w:sz="6" w:space="0" w:color="414142"/>
              <w:left w:val="outset" w:sz="6" w:space="0" w:color="414142"/>
              <w:bottom w:val="outset" w:sz="6" w:space="0" w:color="414142"/>
              <w:right w:val="outset" w:sz="6" w:space="0" w:color="414142"/>
            </w:tcBorders>
            <w:hideMark/>
          </w:tcPr>
          <w:p w14:paraId="4C10CF17" w14:textId="2297E1E8"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72647D" w14:paraId="2CF2C3EA" w14:textId="77777777" w:rsidTr="006C60E7">
        <w:trPr>
          <w:trHeight w:val="450"/>
        </w:trPr>
        <w:tc>
          <w:tcPr>
            <w:tcW w:w="560"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521" w:type="dxa"/>
            <w:tcBorders>
              <w:top w:val="outset" w:sz="6" w:space="0" w:color="414142"/>
              <w:left w:val="outset" w:sz="6" w:space="0" w:color="414142"/>
              <w:bottom w:val="outset" w:sz="6" w:space="0" w:color="414142"/>
              <w:right w:val="outset" w:sz="6" w:space="0" w:color="414142"/>
            </w:tcBorders>
            <w:hideMark/>
          </w:tcPr>
          <w:p w14:paraId="5F5A7977" w14:textId="5B3416DD"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kā arī nav paredzēta jaunu institūciju izveide, esošu institūciju likvidācija vai reorganizācija</w:t>
            </w:r>
            <w:r w:rsidR="00844176" w:rsidRPr="00375701">
              <w:rPr>
                <w:sz w:val="26"/>
                <w:szCs w:val="26"/>
                <w:lang w:val="lv-LV"/>
              </w:rPr>
              <w:t>.</w:t>
            </w:r>
          </w:p>
        </w:tc>
      </w:tr>
      <w:tr w:rsidR="00844176" w:rsidRPr="00375701" w14:paraId="2EBACAF6" w14:textId="77777777" w:rsidTr="006C60E7">
        <w:trPr>
          <w:trHeight w:val="390"/>
        </w:trPr>
        <w:tc>
          <w:tcPr>
            <w:tcW w:w="560"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3EE94B5" w14:textId="1CE65C68" w:rsidR="00862580" w:rsidRPr="00375701" w:rsidRDefault="00862580" w:rsidP="00282251">
      <w:pPr>
        <w:contextualSpacing/>
        <w:jc w:val="both"/>
        <w:rPr>
          <w:sz w:val="26"/>
          <w:lang w:val="lv-LV"/>
        </w:rPr>
      </w:pPr>
    </w:p>
    <w:p w14:paraId="2AC8851D" w14:textId="77777777" w:rsidR="00BE7D71" w:rsidRPr="004C6B72" w:rsidRDefault="00BE7D71" w:rsidP="00BE7D71">
      <w:pPr>
        <w:jc w:val="both"/>
        <w:rPr>
          <w:b/>
          <w:sz w:val="28"/>
          <w:szCs w:val="28"/>
        </w:rPr>
      </w:pPr>
      <w:proofErr w:type="spellStart"/>
      <w:r w:rsidRPr="004C6B72">
        <w:rPr>
          <w:b/>
          <w:sz w:val="28"/>
          <w:szCs w:val="28"/>
        </w:rPr>
        <w:t>Iesniedzējs</w:t>
      </w:r>
      <w:proofErr w:type="spellEnd"/>
      <w:r w:rsidRPr="004C6B72">
        <w:rPr>
          <w:b/>
          <w:sz w:val="28"/>
          <w:szCs w:val="28"/>
        </w:rPr>
        <w:t>:</w:t>
      </w:r>
    </w:p>
    <w:p w14:paraId="69A77523" w14:textId="77777777" w:rsidR="00BE7D71" w:rsidRPr="004C6B72" w:rsidRDefault="00BE7D71" w:rsidP="00BE7D71">
      <w:pPr>
        <w:jc w:val="both"/>
        <w:rPr>
          <w:b/>
          <w:sz w:val="28"/>
          <w:szCs w:val="28"/>
        </w:rPr>
      </w:pPr>
      <w:r w:rsidRPr="004C6B72">
        <w:rPr>
          <w:b/>
          <w:sz w:val="28"/>
          <w:szCs w:val="28"/>
        </w:rPr>
        <w:t xml:space="preserve">Ekonomikas </w:t>
      </w:r>
      <w:proofErr w:type="spellStart"/>
      <w:r w:rsidRPr="004C6B72">
        <w:rPr>
          <w:b/>
          <w:sz w:val="28"/>
          <w:szCs w:val="28"/>
        </w:rPr>
        <w:t>ministr</w:t>
      </w:r>
      <w:r>
        <w:rPr>
          <w:b/>
          <w:sz w:val="28"/>
          <w:szCs w:val="28"/>
        </w:rPr>
        <w:t>s</w:t>
      </w:r>
      <w:proofErr w:type="spellEnd"/>
      <w:r w:rsidRPr="004C6B72">
        <w:rPr>
          <w:b/>
          <w:sz w:val="28"/>
          <w:szCs w:val="28"/>
        </w:rPr>
        <w:t xml:space="preserve"> </w:t>
      </w:r>
    </w:p>
    <w:p w14:paraId="5845A41E" w14:textId="77777777" w:rsidR="00BE7D71" w:rsidRPr="004C6B72" w:rsidRDefault="00BE7D71" w:rsidP="00BE7D71">
      <w:pPr>
        <w:jc w:val="both"/>
        <w:rPr>
          <w:b/>
          <w:sz w:val="28"/>
          <w:szCs w:val="28"/>
        </w:rPr>
      </w:pPr>
      <w:r w:rsidRPr="004C6B72">
        <w:rPr>
          <w:b/>
          <w:sz w:val="28"/>
          <w:szCs w:val="28"/>
        </w:rPr>
        <w:tab/>
      </w:r>
      <w:r w:rsidRPr="004C6B72">
        <w:rPr>
          <w:b/>
          <w:sz w:val="28"/>
          <w:szCs w:val="28"/>
        </w:rPr>
        <w:tab/>
      </w:r>
      <w:r w:rsidRPr="004C6B72">
        <w:rPr>
          <w:b/>
          <w:sz w:val="28"/>
          <w:szCs w:val="28"/>
        </w:rPr>
        <w:tab/>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roofErr w:type="spellStart"/>
      <w:proofErr w:type="gramStart"/>
      <w:r>
        <w:rPr>
          <w:b/>
          <w:sz w:val="28"/>
          <w:szCs w:val="28"/>
        </w:rPr>
        <w:t>J.Vitenbergs</w:t>
      </w:r>
      <w:proofErr w:type="spellEnd"/>
      <w:proofErr w:type="gramEnd"/>
    </w:p>
    <w:p w14:paraId="02B5FC07" w14:textId="77777777" w:rsidR="00BE7D71" w:rsidRPr="004C6B72" w:rsidRDefault="00BE7D71" w:rsidP="00BE7D71">
      <w:pPr>
        <w:jc w:val="both"/>
        <w:rPr>
          <w:b/>
          <w:sz w:val="28"/>
          <w:szCs w:val="28"/>
        </w:rPr>
      </w:pPr>
    </w:p>
    <w:p w14:paraId="1A9245F4" w14:textId="77777777" w:rsidR="00BE7D71" w:rsidRPr="004C6B72" w:rsidRDefault="00BE7D71" w:rsidP="00BE7D71">
      <w:pPr>
        <w:jc w:val="both"/>
        <w:rPr>
          <w:b/>
          <w:sz w:val="28"/>
          <w:szCs w:val="28"/>
        </w:rPr>
      </w:pPr>
      <w:proofErr w:type="spellStart"/>
      <w:r w:rsidRPr="004C6B72">
        <w:rPr>
          <w:b/>
          <w:sz w:val="28"/>
          <w:szCs w:val="28"/>
        </w:rPr>
        <w:t>Vīza</w:t>
      </w:r>
      <w:proofErr w:type="spellEnd"/>
      <w:r w:rsidRPr="004C6B72">
        <w:rPr>
          <w:b/>
          <w:sz w:val="28"/>
          <w:szCs w:val="28"/>
        </w:rPr>
        <w:t>:</w:t>
      </w:r>
    </w:p>
    <w:p w14:paraId="789257F6" w14:textId="77777777" w:rsidR="00BE7D71" w:rsidRPr="004C6B72" w:rsidRDefault="00BE7D71" w:rsidP="00BE7D71">
      <w:pPr>
        <w:jc w:val="both"/>
        <w:rPr>
          <w:b/>
          <w:sz w:val="28"/>
          <w:szCs w:val="28"/>
        </w:rPr>
      </w:pPr>
      <w:proofErr w:type="spellStart"/>
      <w:r w:rsidRPr="004C6B72">
        <w:rPr>
          <w:b/>
          <w:sz w:val="28"/>
          <w:szCs w:val="28"/>
        </w:rPr>
        <w:t>Valsts</w:t>
      </w:r>
      <w:proofErr w:type="spellEnd"/>
      <w:r w:rsidRPr="004C6B72">
        <w:rPr>
          <w:b/>
          <w:sz w:val="28"/>
          <w:szCs w:val="28"/>
        </w:rPr>
        <w:t xml:space="preserve"> </w:t>
      </w:r>
      <w:proofErr w:type="spellStart"/>
      <w:r w:rsidRPr="004C6B72">
        <w:rPr>
          <w:b/>
          <w:sz w:val="28"/>
          <w:szCs w:val="28"/>
        </w:rPr>
        <w:t>sekretāra</w:t>
      </w:r>
      <w:proofErr w:type="spellEnd"/>
      <w:r w:rsidRPr="004C6B72">
        <w:rPr>
          <w:b/>
          <w:sz w:val="28"/>
          <w:szCs w:val="28"/>
        </w:rPr>
        <w:t xml:space="preserve"> </w:t>
      </w:r>
      <w:proofErr w:type="spellStart"/>
      <w:r w:rsidRPr="004C6B72">
        <w:rPr>
          <w:b/>
          <w:sz w:val="28"/>
          <w:szCs w:val="28"/>
        </w:rPr>
        <w:t>vietā</w:t>
      </w:r>
      <w:proofErr w:type="spellEnd"/>
      <w:r w:rsidRPr="004C6B72">
        <w:rPr>
          <w:b/>
          <w:sz w:val="28"/>
          <w:szCs w:val="28"/>
        </w:rPr>
        <w:t>-</w:t>
      </w:r>
    </w:p>
    <w:p w14:paraId="214583A9" w14:textId="77777777" w:rsidR="00BE7D71" w:rsidRPr="004C6B72" w:rsidRDefault="00BE7D71" w:rsidP="00BE7D71">
      <w:pPr>
        <w:jc w:val="both"/>
        <w:rPr>
          <w:sz w:val="28"/>
          <w:szCs w:val="28"/>
        </w:rPr>
      </w:pPr>
      <w:proofErr w:type="spellStart"/>
      <w:r w:rsidRPr="004C6B72">
        <w:rPr>
          <w:b/>
          <w:sz w:val="28"/>
          <w:szCs w:val="28"/>
        </w:rPr>
        <w:t>valsts</w:t>
      </w:r>
      <w:proofErr w:type="spellEnd"/>
      <w:r w:rsidRPr="004C6B72">
        <w:rPr>
          <w:b/>
          <w:sz w:val="28"/>
          <w:szCs w:val="28"/>
        </w:rPr>
        <w:t xml:space="preserve"> </w:t>
      </w:r>
      <w:proofErr w:type="spellStart"/>
      <w:r w:rsidRPr="004C6B72">
        <w:rPr>
          <w:b/>
          <w:sz w:val="28"/>
          <w:szCs w:val="28"/>
        </w:rPr>
        <w:t>sekretāra</w:t>
      </w:r>
      <w:proofErr w:type="spellEnd"/>
      <w:r w:rsidRPr="004C6B72">
        <w:rPr>
          <w:b/>
          <w:sz w:val="28"/>
          <w:szCs w:val="28"/>
        </w:rPr>
        <w:t xml:space="preserve"> </w:t>
      </w:r>
      <w:proofErr w:type="spellStart"/>
      <w:r w:rsidRPr="004C6B72">
        <w:rPr>
          <w:b/>
          <w:sz w:val="28"/>
          <w:szCs w:val="28"/>
        </w:rPr>
        <w:t>vietnieks</w:t>
      </w:r>
      <w:proofErr w:type="spellEnd"/>
      <w:r w:rsidRPr="004C6B72">
        <w:rPr>
          <w:b/>
          <w:sz w:val="28"/>
          <w:szCs w:val="28"/>
        </w:rPr>
        <w:tab/>
      </w:r>
      <w:r w:rsidRPr="004C6B72">
        <w:rPr>
          <w:b/>
          <w:sz w:val="28"/>
          <w:szCs w:val="28"/>
        </w:rPr>
        <w:tab/>
      </w:r>
      <w:r w:rsidRPr="004C6B72">
        <w:rPr>
          <w:b/>
          <w:sz w:val="28"/>
          <w:szCs w:val="28"/>
        </w:rPr>
        <w:tab/>
        <w:t xml:space="preserve">                     </w:t>
      </w:r>
      <w:r>
        <w:rPr>
          <w:b/>
          <w:sz w:val="28"/>
          <w:szCs w:val="28"/>
        </w:rPr>
        <w:t xml:space="preserve">  </w:t>
      </w:r>
      <w:r w:rsidRPr="004C6B72">
        <w:rPr>
          <w:b/>
          <w:sz w:val="28"/>
          <w:szCs w:val="28"/>
        </w:rPr>
        <w:t xml:space="preserve">  </w:t>
      </w:r>
      <w:r>
        <w:rPr>
          <w:b/>
          <w:sz w:val="28"/>
          <w:szCs w:val="28"/>
        </w:rPr>
        <w:tab/>
      </w:r>
      <w:r w:rsidRPr="004C6B72">
        <w:rPr>
          <w:b/>
          <w:sz w:val="28"/>
          <w:szCs w:val="28"/>
        </w:rPr>
        <w:t xml:space="preserve"> </w:t>
      </w:r>
      <w:r>
        <w:rPr>
          <w:b/>
          <w:sz w:val="28"/>
          <w:szCs w:val="28"/>
        </w:rPr>
        <w:t xml:space="preserve">    </w:t>
      </w:r>
      <w:r w:rsidRPr="004C6B72">
        <w:rPr>
          <w:b/>
          <w:sz w:val="28"/>
          <w:szCs w:val="28"/>
        </w:rPr>
        <w:t>E. Valantis</w:t>
      </w:r>
    </w:p>
    <w:p w14:paraId="686EDB4F" w14:textId="67DCD605" w:rsidR="00862580" w:rsidRPr="00375701" w:rsidRDefault="00862580" w:rsidP="00282251">
      <w:pPr>
        <w:tabs>
          <w:tab w:val="left" w:pos="6237"/>
        </w:tabs>
        <w:contextualSpacing/>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558C" w14:textId="77777777" w:rsidR="0086165F" w:rsidRDefault="0086165F" w:rsidP="006B2FEF">
      <w:r>
        <w:separator/>
      </w:r>
    </w:p>
  </w:endnote>
  <w:endnote w:type="continuationSeparator" w:id="0">
    <w:p w14:paraId="5412BBDF" w14:textId="77777777" w:rsidR="0086165F" w:rsidRDefault="0086165F" w:rsidP="006B2FEF">
      <w:r>
        <w:continuationSeparator/>
      </w:r>
    </w:p>
  </w:endnote>
  <w:endnote w:type="continuationNotice" w:id="1">
    <w:p w14:paraId="36F18BAF" w14:textId="77777777" w:rsidR="0086165F" w:rsidRDefault="0086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0C614FFE" w:rsidR="00175B7D" w:rsidRDefault="00FC0F77">
    <w:pPr>
      <w:pStyle w:val="Footer"/>
    </w:pPr>
    <w:fldSimple w:instr="FILENAME   \* MERGEFORMAT">
      <w:r w:rsidR="00BE7D71">
        <w:rPr>
          <w:noProof/>
        </w:rPr>
        <w:t>EMAnot_06042020_groz_dīkstāve.docx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2934354D" w:rsidR="00175B7D" w:rsidRDefault="00FC0F77">
    <w:pPr>
      <w:pStyle w:val="Footer"/>
    </w:pPr>
    <w:fldSimple w:instr="FILENAME   \* MERGEFORMAT">
      <w:r w:rsidR="006A5EFF">
        <w:rPr>
          <w:noProof/>
        </w:rPr>
        <w:t>EMAnot_06042020_groz_dīkstāve.docx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0DCD" w14:textId="77777777" w:rsidR="0086165F" w:rsidRDefault="0086165F" w:rsidP="006B2FEF">
      <w:r>
        <w:separator/>
      </w:r>
    </w:p>
  </w:footnote>
  <w:footnote w:type="continuationSeparator" w:id="0">
    <w:p w14:paraId="3593374A" w14:textId="77777777" w:rsidR="0086165F" w:rsidRDefault="0086165F" w:rsidP="006B2FEF">
      <w:r>
        <w:continuationSeparator/>
      </w:r>
    </w:p>
  </w:footnote>
  <w:footnote w:type="continuationNotice" w:id="1">
    <w:p w14:paraId="48501987" w14:textId="77777777" w:rsidR="0086165F" w:rsidRDefault="00861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6D5"/>
    <w:rsid w:val="000527A4"/>
    <w:rsid w:val="0005301B"/>
    <w:rsid w:val="0005519D"/>
    <w:rsid w:val="00056D68"/>
    <w:rsid w:val="000602E6"/>
    <w:rsid w:val="000606F5"/>
    <w:rsid w:val="000609B8"/>
    <w:rsid w:val="00061210"/>
    <w:rsid w:val="00062F7E"/>
    <w:rsid w:val="0006303D"/>
    <w:rsid w:val="0006376B"/>
    <w:rsid w:val="000649E2"/>
    <w:rsid w:val="000678CD"/>
    <w:rsid w:val="00067B61"/>
    <w:rsid w:val="00070F56"/>
    <w:rsid w:val="00071082"/>
    <w:rsid w:val="0007156D"/>
    <w:rsid w:val="00071B69"/>
    <w:rsid w:val="00071BC9"/>
    <w:rsid w:val="00072B02"/>
    <w:rsid w:val="0007330D"/>
    <w:rsid w:val="00073C91"/>
    <w:rsid w:val="00074090"/>
    <w:rsid w:val="00074CEF"/>
    <w:rsid w:val="00074F94"/>
    <w:rsid w:val="00075E1F"/>
    <w:rsid w:val="000773A5"/>
    <w:rsid w:val="00077D13"/>
    <w:rsid w:val="0008002B"/>
    <w:rsid w:val="00080352"/>
    <w:rsid w:val="00081744"/>
    <w:rsid w:val="000818FB"/>
    <w:rsid w:val="00081A5F"/>
    <w:rsid w:val="00081EC5"/>
    <w:rsid w:val="00082068"/>
    <w:rsid w:val="00082551"/>
    <w:rsid w:val="00085090"/>
    <w:rsid w:val="0008515E"/>
    <w:rsid w:val="00085640"/>
    <w:rsid w:val="00087ADB"/>
    <w:rsid w:val="00090570"/>
    <w:rsid w:val="00090DF8"/>
    <w:rsid w:val="0009156D"/>
    <w:rsid w:val="00091668"/>
    <w:rsid w:val="00091F4F"/>
    <w:rsid w:val="0009324B"/>
    <w:rsid w:val="00094B1E"/>
    <w:rsid w:val="00095280"/>
    <w:rsid w:val="00095F95"/>
    <w:rsid w:val="00096060"/>
    <w:rsid w:val="000964C6"/>
    <w:rsid w:val="000967C8"/>
    <w:rsid w:val="00097347"/>
    <w:rsid w:val="000A0059"/>
    <w:rsid w:val="000A14E3"/>
    <w:rsid w:val="000A1FC0"/>
    <w:rsid w:val="000A212A"/>
    <w:rsid w:val="000A22AD"/>
    <w:rsid w:val="000A37C3"/>
    <w:rsid w:val="000A38DA"/>
    <w:rsid w:val="000A3DBA"/>
    <w:rsid w:val="000A44CE"/>
    <w:rsid w:val="000A4F59"/>
    <w:rsid w:val="000A6BA6"/>
    <w:rsid w:val="000A6E49"/>
    <w:rsid w:val="000A7113"/>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952"/>
    <w:rsid w:val="00101565"/>
    <w:rsid w:val="00101A2A"/>
    <w:rsid w:val="00102922"/>
    <w:rsid w:val="00102B0D"/>
    <w:rsid w:val="00102B1D"/>
    <w:rsid w:val="00103E86"/>
    <w:rsid w:val="00105D17"/>
    <w:rsid w:val="00110128"/>
    <w:rsid w:val="00110361"/>
    <w:rsid w:val="001110FB"/>
    <w:rsid w:val="001117B9"/>
    <w:rsid w:val="00111A1F"/>
    <w:rsid w:val="00112554"/>
    <w:rsid w:val="001127FE"/>
    <w:rsid w:val="001129EE"/>
    <w:rsid w:val="00112E66"/>
    <w:rsid w:val="00113093"/>
    <w:rsid w:val="00115317"/>
    <w:rsid w:val="0011606F"/>
    <w:rsid w:val="00116E4D"/>
    <w:rsid w:val="00117267"/>
    <w:rsid w:val="00117F0D"/>
    <w:rsid w:val="0012060E"/>
    <w:rsid w:val="00123B4B"/>
    <w:rsid w:val="0012410C"/>
    <w:rsid w:val="00125FC5"/>
    <w:rsid w:val="0012624C"/>
    <w:rsid w:val="00127BBE"/>
    <w:rsid w:val="0013024B"/>
    <w:rsid w:val="00131882"/>
    <w:rsid w:val="00131C9F"/>
    <w:rsid w:val="00131D47"/>
    <w:rsid w:val="00132401"/>
    <w:rsid w:val="00134389"/>
    <w:rsid w:val="001343CB"/>
    <w:rsid w:val="0013586C"/>
    <w:rsid w:val="001367F0"/>
    <w:rsid w:val="00137388"/>
    <w:rsid w:val="00137F96"/>
    <w:rsid w:val="00142182"/>
    <w:rsid w:val="00142942"/>
    <w:rsid w:val="00142B5E"/>
    <w:rsid w:val="00142C3C"/>
    <w:rsid w:val="001438E0"/>
    <w:rsid w:val="00143B7A"/>
    <w:rsid w:val="00143BB6"/>
    <w:rsid w:val="001442E5"/>
    <w:rsid w:val="00144378"/>
    <w:rsid w:val="00144936"/>
    <w:rsid w:val="00144964"/>
    <w:rsid w:val="00144D47"/>
    <w:rsid w:val="00145366"/>
    <w:rsid w:val="00145F4E"/>
    <w:rsid w:val="00146697"/>
    <w:rsid w:val="00146D17"/>
    <w:rsid w:val="001500EB"/>
    <w:rsid w:val="00150602"/>
    <w:rsid w:val="0015131B"/>
    <w:rsid w:val="00151BBD"/>
    <w:rsid w:val="00151CFF"/>
    <w:rsid w:val="00151D54"/>
    <w:rsid w:val="00152387"/>
    <w:rsid w:val="00152493"/>
    <w:rsid w:val="0015295F"/>
    <w:rsid w:val="0015384D"/>
    <w:rsid w:val="00155794"/>
    <w:rsid w:val="00156C28"/>
    <w:rsid w:val="00157C20"/>
    <w:rsid w:val="00157D27"/>
    <w:rsid w:val="00157D4D"/>
    <w:rsid w:val="00157DB5"/>
    <w:rsid w:val="001613AA"/>
    <w:rsid w:val="0016143E"/>
    <w:rsid w:val="001616FD"/>
    <w:rsid w:val="00161BA7"/>
    <w:rsid w:val="00161CA7"/>
    <w:rsid w:val="001633A3"/>
    <w:rsid w:val="0016452C"/>
    <w:rsid w:val="00165004"/>
    <w:rsid w:val="001650AC"/>
    <w:rsid w:val="001655DD"/>
    <w:rsid w:val="00165747"/>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B3D"/>
    <w:rsid w:val="001912B4"/>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391"/>
    <w:rsid w:val="001B2FA2"/>
    <w:rsid w:val="001B2FD7"/>
    <w:rsid w:val="001B3188"/>
    <w:rsid w:val="001B402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5175"/>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1973"/>
    <w:rsid w:val="001F2437"/>
    <w:rsid w:val="001F273F"/>
    <w:rsid w:val="001F2BA2"/>
    <w:rsid w:val="001F325D"/>
    <w:rsid w:val="001F6DBE"/>
    <w:rsid w:val="001F7086"/>
    <w:rsid w:val="001F7AAD"/>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2E3"/>
    <w:rsid w:val="00227435"/>
    <w:rsid w:val="00227BC3"/>
    <w:rsid w:val="00227F25"/>
    <w:rsid w:val="00230958"/>
    <w:rsid w:val="002309F9"/>
    <w:rsid w:val="00231A4A"/>
    <w:rsid w:val="00232596"/>
    <w:rsid w:val="002327FA"/>
    <w:rsid w:val="002330F6"/>
    <w:rsid w:val="0023321F"/>
    <w:rsid w:val="002337A3"/>
    <w:rsid w:val="0023389D"/>
    <w:rsid w:val="0023582E"/>
    <w:rsid w:val="00236215"/>
    <w:rsid w:val="00236418"/>
    <w:rsid w:val="00236775"/>
    <w:rsid w:val="00236874"/>
    <w:rsid w:val="00237078"/>
    <w:rsid w:val="00237878"/>
    <w:rsid w:val="0024197D"/>
    <w:rsid w:val="00241A63"/>
    <w:rsid w:val="00241C10"/>
    <w:rsid w:val="0024228A"/>
    <w:rsid w:val="00243538"/>
    <w:rsid w:val="002438ED"/>
    <w:rsid w:val="00244A9E"/>
    <w:rsid w:val="00246521"/>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51EA"/>
    <w:rsid w:val="0026652D"/>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43D"/>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58D"/>
    <w:rsid w:val="002E3ED6"/>
    <w:rsid w:val="002E5019"/>
    <w:rsid w:val="002E5643"/>
    <w:rsid w:val="002E6179"/>
    <w:rsid w:val="002E6266"/>
    <w:rsid w:val="002E678E"/>
    <w:rsid w:val="002E6CE6"/>
    <w:rsid w:val="002E708A"/>
    <w:rsid w:val="002E7635"/>
    <w:rsid w:val="002E770D"/>
    <w:rsid w:val="002F01F8"/>
    <w:rsid w:val="002F06CE"/>
    <w:rsid w:val="002F1A91"/>
    <w:rsid w:val="002F3854"/>
    <w:rsid w:val="002F42C2"/>
    <w:rsid w:val="002F5587"/>
    <w:rsid w:val="002F5FB0"/>
    <w:rsid w:val="002F6A89"/>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3A18"/>
    <w:rsid w:val="00343B76"/>
    <w:rsid w:val="0034476B"/>
    <w:rsid w:val="00344820"/>
    <w:rsid w:val="00345BF7"/>
    <w:rsid w:val="00346913"/>
    <w:rsid w:val="003469B5"/>
    <w:rsid w:val="00346CE0"/>
    <w:rsid w:val="00350065"/>
    <w:rsid w:val="0035243E"/>
    <w:rsid w:val="0035446D"/>
    <w:rsid w:val="00354ABE"/>
    <w:rsid w:val="00354D3D"/>
    <w:rsid w:val="0035584C"/>
    <w:rsid w:val="00356082"/>
    <w:rsid w:val="0035631A"/>
    <w:rsid w:val="00356492"/>
    <w:rsid w:val="003565D0"/>
    <w:rsid w:val="00357C6C"/>
    <w:rsid w:val="00360657"/>
    <w:rsid w:val="0036188C"/>
    <w:rsid w:val="00361EBE"/>
    <w:rsid w:val="0036244C"/>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094"/>
    <w:rsid w:val="00381166"/>
    <w:rsid w:val="00381382"/>
    <w:rsid w:val="003814A5"/>
    <w:rsid w:val="00381B26"/>
    <w:rsid w:val="00382927"/>
    <w:rsid w:val="00382FEC"/>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7D7E"/>
    <w:rsid w:val="003A7F5C"/>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B62"/>
    <w:rsid w:val="003C00D9"/>
    <w:rsid w:val="003C072B"/>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2026"/>
    <w:rsid w:val="00452140"/>
    <w:rsid w:val="004527CB"/>
    <w:rsid w:val="00452901"/>
    <w:rsid w:val="00453BB3"/>
    <w:rsid w:val="004545A3"/>
    <w:rsid w:val="00454695"/>
    <w:rsid w:val="0045472A"/>
    <w:rsid w:val="004558D8"/>
    <w:rsid w:val="00457427"/>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47E5"/>
    <w:rsid w:val="00495EFF"/>
    <w:rsid w:val="00497581"/>
    <w:rsid w:val="00497AB8"/>
    <w:rsid w:val="00497EDF"/>
    <w:rsid w:val="004A0511"/>
    <w:rsid w:val="004A12F1"/>
    <w:rsid w:val="004A1896"/>
    <w:rsid w:val="004A2EE3"/>
    <w:rsid w:val="004A42E2"/>
    <w:rsid w:val="004A4356"/>
    <w:rsid w:val="004A59D8"/>
    <w:rsid w:val="004A5EEF"/>
    <w:rsid w:val="004A67CF"/>
    <w:rsid w:val="004A7A4B"/>
    <w:rsid w:val="004A7F78"/>
    <w:rsid w:val="004B09E7"/>
    <w:rsid w:val="004B0A42"/>
    <w:rsid w:val="004B0B1D"/>
    <w:rsid w:val="004B0D88"/>
    <w:rsid w:val="004B1004"/>
    <w:rsid w:val="004B27BC"/>
    <w:rsid w:val="004B34B1"/>
    <w:rsid w:val="004B3C41"/>
    <w:rsid w:val="004B3C9A"/>
    <w:rsid w:val="004B4780"/>
    <w:rsid w:val="004B5596"/>
    <w:rsid w:val="004B6792"/>
    <w:rsid w:val="004B7399"/>
    <w:rsid w:val="004B7F11"/>
    <w:rsid w:val="004C0738"/>
    <w:rsid w:val="004C0D20"/>
    <w:rsid w:val="004C0FE6"/>
    <w:rsid w:val="004C1DF7"/>
    <w:rsid w:val="004C20F1"/>
    <w:rsid w:val="004C212C"/>
    <w:rsid w:val="004C2236"/>
    <w:rsid w:val="004C253C"/>
    <w:rsid w:val="004C2FC4"/>
    <w:rsid w:val="004C30C9"/>
    <w:rsid w:val="004C369B"/>
    <w:rsid w:val="004C3888"/>
    <w:rsid w:val="004C3DF7"/>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0F1"/>
    <w:rsid w:val="004D3ABB"/>
    <w:rsid w:val="004D47A5"/>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230D"/>
    <w:rsid w:val="005027D7"/>
    <w:rsid w:val="00502D04"/>
    <w:rsid w:val="0050364D"/>
    <w:rsid w:val="00503D17"/>
    <w:rsid w:val="00503EE9"/>
    <w:rsid w:val="00504D6E"/>
    <w:rsid w:val="0051159D"/>
    <w:rsid w:val="005116FB"/>
    <w:rsid w:val="00512645"/>
    <w:rsid w:val="00512AB1"/>
    <w:rsid w:val="00512B6A"/>
    <w:rsid w:val="0051378F"/>
    <w:rsid w:val="00514B75"/>
    <w:rsid w:val="00515D44"/>
    <w:rsid w:val="00521626"/>
    <w:rsid w:val="00521945"/>
    <w:rsid w:val="00521A23"/>
    <w:rsid w:val="00522359"/>
    <w:rsid w:val="0052328B"/>
    <w:rsid w:val="005241C6"/>
    <w:rsid w:val="00524A84"/>
    <w:rsid w:val="00526568"/>
    <w:rsid w:val="00526AB0"/>
    <w:rsid w:val="00527464"/>
    <w:rsid w:val="005304EF"/>
    <w:rsid w:val="00530FE1"/>
    <w:rsid w:val="00531AFF"/>
    <w:rsid w:val="00532869"/>
    <w:rsid w:val="00532875"/>
    <w:rsid w:val="00532C46"/>
    <w:rsid w:val="0053327B"/>
    <w:rsid w:val="00533957"/>
    <w:rsid w:val="00534305"/>
    <w:rsid w:val="00534BC2"/>
    <w:rsid w:val="00535050"/>
    <w:rsid w:val="0053604D"/>
    <w:rsid w:val="0053691B"/>
    <w:rsid w:val="00537FF8"/>
    <w:rsid w:val="00541D27"/>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4359"/>
    <w:rsid w:val="00554367"/>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6916"/>
    <w:rsid w:val="00566BF5"/>
    <w:rsid w:val="00566F7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3C01"/>
    <w:rsid w:val="006345DC"/>
    <w:rsid w:val="00635E09"/>
    <w:rsid w:val="00635EC8"/>
    <w:rsid w:val="00635F15"/>
    <w:rsid w:val="00636B91"/>
    <w:rsid w:val="006373FF"/>
    <w:rsid w:val="00637833"/>
    <w:rsid w:val="00640947"/>
    <w:rsid w:val="00641AC4"/>
    <w:rsid w:val="00642A7D"/>
    <w:rsid w:val="00642D43"/>
    <w:rsid w:val="0064350E"/>
    <w:rsid w:val="00646A62"/>
    <w:rsid w:val="00646A6F"/>
    <w:rsid w:val="00647A19"/>
    <w:rsid w:val="00647D2D"/>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0E7"/>
    <w:rsid w:val="006C6BB8"/>
    <w:rsid w:val="006C6C2F"/>
    <w:rsid w:val="006C76E0"/>
    <w:rsid w:val="006C7B68"/>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F40"/>
    <w:rsid w:val="007120EE"/>
    <w:rsid w:val="007124A0"/>
    <w:rsid w:val="0071279F"/>
    <w:rsid w:val="007129CD"/>
    <w:rsid w:val="007130C5"/>
    <w:rsid w:val="007133A6"/>
    <w:rsid w:val="00714246"/>
    <w:rsid w:val="00714D10"/>
    <w:rsid w:val="007153C5"/>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647D"/>
    <w:rsid w:val="00727BE9"/>
    <w:rsid w:val="00730282"/>
    <w:rsid w:val="00730880"/>
    <w:rsid w:val="00730EF5"/>
    <w:rsid w:val="007314F1"/>
    <w:rsid w:val="00731BE9"/>
    <w:rsid w:val="00731E2B"/>
    <w:rsid w:val="00732EF3"/>
    <w:rsid w:val="00733C32"/>
    <w:rsid w:val="007354D2"/>
    <w:rsid w:val="00735EB9"/>
    <w:rsid w:val="007366D2"/>
    <w:rsid w:val="00736E61"/>
    <w:rsid w:val="0074039B"/>
    <w:rsid w:val="007420D7"/>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4371"/>
    <w:rsid w:val="007A4CBE"/>
    <w:rsid w:val="007A5127"/>
    <w:rsid w:val="007A56DB"/>
    <w:rsid w:val="007A5C51"/>
    <w:rsid w:val="007A75A3"/>
    <w:rsid w:val="007B0191"/>
    <w:rsid w:val="007B25FF"/>
    <w:rsid w:val="007B2A03"/>
    <w:rsid w:val="007B3086"/>
    <w:rsid w:val="007B3186"/>
    <w:rsid w:val="007B33BD"/>
    <w:rsid w:val="007B3982"/>
    <w:rsid w:val="007B41D7"/>
    <w:rsid w:val="007B4C2A"/>
    <w:rsid w:val="007B70B5"/>
    <w:rsid w:val="007B72FF"/>
    <w:rsid w:val="007C0DB7"/>
    <w:rsid w:val="007C1A7D"/>
    <w:rsid w:val="007C1F6C"/>
    <w:rsid w:val="007C4094"/>
    <w:rsid w:val="007C45C5"/>
    <w:rsid w:val="007C4C80"/>
    <w:rsid w:val="007C608D"/>
    <w:rsid w:val="007C6200"/>
    <w:rsid w:val="007C6994"/>
    <w:rsid w:val="007C6A3C"/>
    <w:rsid w:val="007C6DDA"/>
    <w:rsid w:val="007C7678"/>
    <w:rsid w:val="007D1835"/>
    <w:rsid w:val="007D20FC"/>
    <w:rsid w:val="007D26BD"/>
    <w:rsid w:val="007D29EC"/>
    <w:rsid w:val="007D3402"/>
    <w:rsid w:val="007D376A"/>
    <w:rsid w:val="007D4B3C"/>
    <w:rsid w:val="007D50AE"/>
    <w:rsid w:val="007D50FB"/>
    <w:rsid w:val="007D516C"/>
    <w:rsid w:val="007D6827"/>
    <w:rsid w:val="007D7FF8"/>
    <w:rsid w:val="007E13F9"/>
    <w:rsid w:val="007E1EA6"/>
    <w:rsid w:val="007E2FDE"/>
    <w:rsid w:val="007E481C"/>
    <w:rsid w:val="007E4C1F"/>
    <w:rsid w:val="007E50CC"/>
    <w:rsid w:val="007E54F8"/>
    <w:rsid w:val="007E5FEE"/>
    <w:rsid w:val="007E6851"/>
    <w:rsid w:val="007E6943"/>
    <w:rsid w:val="007E792F"/>
    <w:rsid w:val="007E7DCB"/>
    <w:rsid w:val="007F0204"/>
    <w:rsid w:val="007F0D03"/>
    <w:rsid w:val="007F0F8D"/>
    <w:rsid w:val="007F16DF"/>
    <w:rsid w:val="007F192C"/>
    <w:rsid w:val="007F2358"/>
    <w:rsid w:val="007F28CB"/>
    <w:rsid w:val="007F2E28"/>
    <w:rsid w:val="007F3679"/>
    <w:rsid w:val="007F3879"/>
    <w:rsid w:val="007F48D5"/>
    <w:rsid w:val="007F4920"/>
    <w:rsid w:val="007F5729"/>
    <w:rsid w:val="007F5830"/>
    <w:rsid w:val="007F5890"/>
    <w:rsid w:val="007F5C3C"/>
    <w:rsid w:val="007F5C58"/>
    <w:rsid w:val="007F6449"/>
    <w:rsid w:val="007F6674"/>
    <w:rsid w:val="007F6DCD"/>
    <w:rsid w:val="007F6DD8"/>
    <w:rsid w:val="008047AD"/>
    <w:rsid w:val="0080630B"/>
    <w:rsid w:val="00806AB5"/>
    <w:rsid w:val="00807142"/>
    <w:rsid w:val="008074E3"/>
    <w:rsid w:val="00807802"/>
    <w:rsid w:val="0080799C"/>
    <w:rsid w:val="00810017"/>
    <w:rsid w:val="00810C18"/>
    <w:rsid w:val="00810CB3"/>
    <w:rsid w:val="00810CC7"/>
    <w:rsid w:val="00811887"/>
    <w:rsid w:val="0081201D"/>
    <w:rsid w:val="00812BAD"/>
    <w:rsid w:val="00813D01"/>
    <w:rsid w:val="00814421"/>
    <w:rsid w:val="00814AFC"/>
    <w:rsid w:val="00814B22"/>
    <w:rsid w:val="00814BC6"/>
    <w:rsid w:val="00815D0B"/>
    <w:rsid w:val="00817B31"/>
    <w:rsid w:val="00817CC6"/>
    <w:rsid w:val="00820B86"/>
    <w:rsid w:val="00822862"/>
    <w:rsid w:val="00822BDF"/>
    <w:rsid w:val="0082350A"/>
    <w:rsid w:val="00823765"/>
    <w:rsid w:val="0082597B"/>
    <w:rsid w:val="00827291"/>
    <w:rsid w:val="0082732C"/>
    <w:rsid w:val="00827B75"/>
    <w:rsid w:val="00831557"/>
    <w:rsid w:val="00831A5D"/>
    <w:rsid w:val="00831DB4"/>
    <w:rsid w:val="0083218B"/>
    <w:rsid w:val="0083474E"/>
    <w:rsid w:val="008350BE"/>
    <w:rsid w:val="008365EC"/>
    <w:rsid w:val="0083689F"/>
    <w:rsid w:val="00837390"/>
    <w:rsid w:val="00840A8F"/>
    <w:rsid w:val="0084313C"/>
    <w:rsid w:val="00843BBE"/>
    <w:rsid w:val="00844176"/>
    <w:rsid w:val="008449C4"/>
    <w:rsid w:val="00844A32"/>
    <w:rsid w:val="008451DC"/>
    <w:rsid w:val="00846A9D"/>
    <w:rsid w:val="008503CA"/>
    <w:rsid w:val="00850C70"/>
    <w:rsid w:val="00852BA6"/>
    <w:rsid w:val="0085308E"/>
    <w:rsid w:val="0085318D"/>
    <w:rsid w:val="00854476"/>
    <w:rsid w:val="0085599C"/>
    <w:rsid w:val="008565FB"/>
    <w:rsid w:val="008577FA"/>
    <w:rsid w:val="00860CD6"/>
    <w:rsid w:val="00860ED9"/>
    <w:rsid w:val="00861140"/>
    <w:rsid w:val="0086165F"/>
    <w:rsid w:val="00861744"/>
    <w:rsid w:val="00862383"/>
    <w:rsid w:val="00862580"/>
    <w:rsid w:val="00862834"/>
    <w:rsid w:val="00870E97"/>
    <w:rsid w:val="00870EAD"/>
    <w:rsid w:val="00870FE1"/>
    <w:rsid w:val="00871516"/>
    <w:rsid w:val="00871D45"/>
    <w:rsid w:val="00871E2F"/>
    <w:rsid w:val="00874288"/>
    <w:rsid w:val="00874E17"/>
    <w:rsid w:val="00876284"/>
    <w:rsid w:val="0087633D"/>
    <w:rsid w:val="008764DD"/>
    <w:rsid w:val="008765D9"/>
    <w:rsid w:val="00877499"/>
    <w:rsid w:val="008804A5"/>
    <w:rsid w:val="00880910"/>
    <w:rsid w:val="00880A80"/>
    <w:rsid w:val="00880FCF"/>
    <w:rsid w:val="008814E9"/>
    <w:rsid w:val="00883029"/>
    <w:rsid w:val="00883C37"/>
    <w:rsid w:val="008840C0"/>
    <w:rsid w:val="008841EB"/>
    <w:rsid w:val="00884458"/>
    <w:rsid w:val="00885785"/>
    <w:rsid w:val="0088688D"/>
    <w:rsid w:val="00887205"/>
    <w:rsid w:val="008910B2"/>
    <w:rsid w:val="00891622"/>
    <w:rsid w:val="00891A13"/>
    <w:rsid w:val="00891C00"/>
    <w:rsid w:val="00891F12"/>
    <w:rsid w:val="008921BE"/>
    <w:rsid w:val="0089339B"/>
    <w:rsid w:val="0089370F"/>
    <w:rsid w:val="008939FD"/>
    <w:rsid w:val="00895E41"/>
    <w:rsid w:val="008964C6"/>
    <w:rsid w:val="008971F2"/>
    <w:rsid w:val="0089734D"/>
    <w:rsid w:val="008A0A32"/>
    <w:rsid w:val="008A1056"/>
    <w:rsid w:val="008A1759"/>
    <w:rsid w:val="008A1A4D"/>
    <w:rsid w:val="008A34DE"/>
    <w:rsid w:val="008A3E74"/>
    <w:rsid w:val="008A4F1C"/>
    <w:rsid w:val="008A50CB"/>
    <w:rsid w:val="008A5336"/>
    <w:rsid w:val="008A67A7"/>
    <w:rsid w:val="008A6896"/>
    <w:rsid w:val="008A77C3"/>
    <w:rsid w:val="008A7CC5"/>
    <w:rsid w:val="008B00EB"/>
    <w:rsid w:val="008B0720"/>
    <w:rsid w:val="008B136E"/>
    <w:rsid w:val="008B13FC"/>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C29"/>
    <w:rsid w:val="008B7953"/>
    <w:rsid w:val="008C211E"/>
    <w:rsid w:val="008C21AD"/>
    <w:rsid w:val="008C239D"/>
    <w:rsid w:val="008C25C8"/>
    <w:rsid w:val="008C2C8D"/>
    <w:rsid w:val="008C3921"/>
    <w:rsid w:val="008C4728"/>
    <w:rsid w:val="008C63CB"/>
    <w:rsid w:val="008C772F"/>
    <w:rsid w:val="008C791F"/>
    <w:rsid w:val="008C7959"/>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B58"/>
    <w:rsid w:val="008E751B"/>
    <w:rsid w:val="008E7997"/>
    <w:rsid w:val="008F0BA6"/>
    <w:rsid w:val="008F11A8"/>
    <w:rsid w:val="008F32D1"/>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5081"/>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F06"/>
    <w:rsid w:val="0093224E"/>
    <w:rsid w:val="0093298F"/>
    <w:rsid w:val="009354F2"/>
    <w:rsid w:val="00935BBE"/>
    <w:rsid w:val="00936788"/>
    <w:rsid w:val="009370A3"/>
    <w:rsid w:val="00937BB0"/>
    <w:rsid w:val="0094022B"/>
    <w:rsid w:val="00940612"/>
    <w:rsid w:val="00941E05"/>
    <w:rsid w:val="00942026"/>
    <w:rsid w:val="00942212"/>
    <w:rsid w:val="00942D63"/>
    <w:rsid w:val="0094437B"/>
    <w:rsid w:val="00944A48"/>
    <w:rsid w:val="009455DB"/>
    <w:rsid w:val="00945DB2"/>
    <w:rsid w:val="00947224"/>
    <w:rsid w:val="009511D6"/>
    <w:rsid w:val="009516C0"/>
    <w:rsid w:val="00951ED7"/>
    <w:rsid w:val="00952432"/>
    <w:rsid w:val="00954428"/>
    <w:rsid w:val="00954541"/>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E3"/>
    <w:rsid w:val="00992449"/>
    <w:rsid w:val="0099282E"/>
    <w:rsid w:val="00993596"/>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5640"/>
    <w:rsid w:val="009C66A9"/>
    <w:rsid w:val="009C7F6E"/>
    <w:rsid w:val="009CE1C5"/>
    <w:rsid w:val="009D017F"/>
    <w:rsid w:val="009D0551"/>
    <w:rsid w:val="009D0A96"/>
    <w:rsid w:val="009D1051"/>
    <w:rsid w:val="009D2037"/>
    <w:rsid w:val="009D2447"/>
    <w:rsid w:val="009D3F87"/>
    <w:rsid w:val="009D43B2"/>
    <w:rsid w:val="009D7FB4"/>
    <w:rsid w:val="009E03F3"/>
    <w:rsid w:val="009E0735"/>
    <w:rsid w:val="009E0E02"/>
    <w:rsid w:val="009E3EE9"/>
    <w:rsid w:val="009E4A8E"/>
    <w:rsid w:val="009E5AE2"/>
    <w:rsid w:val="009E5C84"/>
    <w:rsid w:val="009E7BF2"/>
    <w:rsid w:val="009F0C9B"/>
    <w:rsid w:val="009F0FC9"/>
    <w:rsid w:val="009F1159"/>
    <w:rsid w:val="009F1A7E"/>
    <w:rsid w:val="009F2D36"/>
    <w:rsid w:val="009F32A0"/>
    <w:rsid w:val="009F32F1"/>
    <w:rsid w:val="009F353A"/>
    <w:rsid w:val="009F3DCF"/>
    <w:rsid w:val="009F4DB6"/>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5C52"/>
    <w:rsid w:val="00A17758"/>
    <w:rsid w:val="00A2067E"/>
    <w:rsid w:val="00A20B99"/>
    <w:rsid w:val="00A20BF4"/>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1FB2"/>
    <w:rsid w:val="00A43105"/>
    <w:rsid w:val="00A432F5"/>
    <w:rsid w:val="00A43A02"/>
    <w:rsid w:val="00A44256"/>
    <w:rsid w:val="00A44F41"/>
    <w:rsid w:val="00A4530B"/>
    <w:rsid w:val="00A456AD"/>
    <w:rsid w:val="00A468F1"/>
    <w:rsid w:val="00A471D7"/>
    <w:rsid w:val="00A4760E"/>
    <w:rsid w:val="00A47B1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607D5"/>
    <w:rsid w:val="00A60C80"/>
    <w:rsid w:val="00A60F3B"/>
    <w:rsid w:val="00A61823"/>
    <w:rsid w:val="00A62214"/>
    <w:rsid w:val="00A6403F"/>
    <w:rsid w:val="00A660B7"/>
    <w:rsid w:val="00A667BB"/>
    <w:rsid w:val="00A66F1F"/>
    <w:rsid w:val="00A6778E"/>
    <w:rsid w:val="00A67C56"/>
    <w:rsid w:val="00A71824"/>
    <w:rsid w:val="00A718EE"/>
    <w:rsid w:val="00A73448"/>
    <w:rsid w:val="00A73F1C"/>
    <w:rsid w:val="00A746E9"/>
    <w:rsid w:val="00A755C5"/>
    <w:rsid w:val="00A76723"/>
    <w:rsid w:val="00A7692F"/>
    <w:rsid w:val="00A76C0A"/>
    <w:rsid w:val="00A76E4B"/>
    <w:rsid w:val="00A80C5F"/>
    <w:rsid w:val="00A80C73"/>
    <w:rsid w:val="00A82313"/>
    <w:rsid w:val="00A82A32"/>
    <w:rsid w:val="00A85278"/>
    <w:rsid w:val="00A8562D"/>
    <w:rsid w:val="00A863D2"/>
    <w:rsid w:val="00A866CB"/>
    <w:rsid w:val="00A86F1C"/>
    <w:rsid w:val="00A9159E"/>
    <w:rsid w:val="00A9174A"/>
    <w:rsid w:val="00A92199"/>
    <w:rsid w:val="00A92353"/>
    <w:rsid w:val="00A92A07"/>
    <w:rsid w:val="00A92D62"/>
    <w:rsid w:val="00A93054"/>
    <w:rsid w:val="00A935F9"/>
    <w:rsid w:val="00A93B42"/>
    <w:rsid w:val="00A94B68"/>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31CE"/>
    <w:rsid w:val="00AB35E1"/>
    <w:rsid w:val="00AB382F"/>
    <w:rsid w:val="00AB3EB4"/>
    <w:rsid w:val="00AB4677"/>
    <w:rsid w:val="00AB6060"/>
    <w:rsid w:val="00AB631E"/>
    <w:rsid w:val="00AB6AE8"/>
    <w:rsid w:val="00AC16D2"/>
    <w:rsid w:val="00AC24BD"/>
    <w:rsid w:val="00AC2B70"/>
    <w:rsid w:val="00AC3708"/>
    <w:rsid w:val="00AC4A65"/>
    <w:rsid w:val="00AC5197"/>
    <w:rsid w:val="00AC5779"/>
    <w:rsid w:val="00AC6262"/>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350B"/>
    <w:rsid w:val="00AE382A"/>
    <w:rsid w:val="00AE3B88"/>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DBA"/>
    <w:rsid w:val="00B15E05"/>
    <w:rsid w:val="00B16A95"/>
    <w:rsid w:val="00B21B79"/>
    <w:rsid w:val="00B2297A"/>
    <w:rsid w:val="00B230F6"/>
    <w:rsid w:val="00B23F23"/>
    <w:rsid w:val="00B23FDD"/>
    <w:rsid w:val="00B244D1"/>
    <w:rsid w:val="00B2497E"/>
    <w:rsid w:val="00B24DCB"/>
    <w:rsid w:val="00B257AE"/>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2718"/>
    <w:rsid w:val="00B44DA6"/>
    <w:rsid w:val="00B450C4"/>
    <w:rsid w:val="00B457C4"/>
    <w:rsid w:val="00B462F7"/>
    <w:rsid w:val="00B4697F"/>
    <w:rsid w:val="00B46A16"/>
    <w:rsid w:val="00B47747"/>
    <w:rsid w:val="00B47E34"/>
    <w:rsid w:val="00B50D88"/>
    <w:rsid w:val="00B51099"/>
    <w:rsid w:val="00B51427"/>
    <w:rsid w:val="00B52DC3"/>
    <w:rsid w:val="00B54441"/>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37AE"/>
    <w:rsid w:val="00B83EED"/>
    <w:rsid w:val="00B85597"/>
    <w:rsid w:val="00B8598D"/>
    <w:rsid w:val="00B85A89"/>
    <w:rsid w:val="00B865D6"/>
    <w:rsid w:val="00B868AD"/>
    <w:rsid w:val="00B86DD0"/>
    <w:rsid w:val="00B914FD"/>
    <w:rsid w:val="00B91B04"/>
    <w:rsid w:val="00B92091"/>
    <w:rsid w:val="00B928FC"/>
    <w:rsid w:val="00B94801"/>
    <w:rsid w:val="00B972BA"/>
    <w:rsid w:val="00B9742D"/>
    <w:rsid w:val="00B97A2F"/>
    <w:rsid w:val="00B97BC1"/>
    <w:rsid w:val="00BA131A"/>
    <w:rsid w:val="00BA2274"/>
    <w:rsid w:val="00BA2A79"/>
    <w:rsid w:val="00BA31BC"/>
    <w:rsid w:val="00BA3437"/>
    <w:rsid w:val="00BA3446"/>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481D"/>
    <w:rsid w:val="00C25016"/>
    <w:rsid w:val="00C25062"/>
    <w:rsid w:val="00C2517F"/>
    <w:rsid w:val="00C25C49"/>
    <w:rsid w:val="00C26333"/>
    <w:rsid w:val="00C264E6"/>
    <w:rsid w:val="00C26AC8"/>
    <w:rsid w:val="00C26E37"/>
    <w:rsid w:val="00C271E6"/>
    <w:rsid w:val="00C304B9"/>
    <w:rsid w:val="00C31134"/>
    <w:rsid w:val="00C32C97"/>
    <w:rsid w:val="00C32DF0"/>
    <w:rsid w:val="00C33A18"/>
    <w:rsid w:val="00C33CF4"/>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2765"/>
    <w:rsid w:val="00C82E0E"/>
    <w:rsid w:val="00C8392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82C"/>
    <w:rsid w:val="00CA0BCB"/>
    <w:rsid w:val="00CA182F"/>
    <w:rsid w:val="00CA2130"/>
    <w:rsid w:val="00CA263C"/>
    <w:rsid w:val="00CA34A2"/>
    <w:rsid w:val="00CA373F"/>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4858"/>
    <w:rsid w:val="00CD1C12"/>
    <w:rsid w:val="00CD1D66"/>
    <w:rsid w:val="00CD1F7F"/>
    <w:rsid w:val="00CD2774"/>
    <w:rsid w:val="00CD28B8"/>
    <w:rsid w:val="00CD3B0C"/>
    <w:rsid w:val="00CD3DEA"/>
    <w:rsid w:val="00CD42AA"/>
    <w:rsid w:val="00CD44C9"/>
    <w:rsid w:val="00CD57A7"/>
    <w:rsid w:val="00CD5FCA"/>
    <w:rsid w:val="00CD6808"/>
    <w:rsid w:val="00CD7CCA"/>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207F"/>
    <w:rsid w:val="00D0280D"/>
    <w:rsid w:val="00D02CD4"/>
    <w:rsid w:val="00D02DD6"/>
    <w:rsid w:val="00D034AF"/>
    <w:rsid w:val="00D04133"/>
    <w:rsid w:val="00D04299"/>
    <w:rsid w:val="00D0506F"/>
    <w:rsid w:val="00D052AB"/>
    <w:rsid w:val="00D05A7A"/>
    <w:rsid w:val="00D06C41"/>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DD0"/>
    <w:rsid w:val="00D51E40"/>
    <w:rsid w:val="00D5265D"/>
    <w:rsid w:val="00D56514"/>
    <w:rsid w:val="00D569C6"/>
    <w:rsid w:val="00D57884"/>
    <w:rsid w:val="00D60415"/>
    <w:rsid w:val="00D609FF"/>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3FF5"/>
    <w:rsid w:val="00D8420C"/>
    <w:rsid w:val="00D84DE0"/>
    <w:rsid w:val="00D85173"/>
    <w:rsid w:val="00D857E1"/>
    <w:rsid w:val="00D862AE"/>
    <w:rsid w:val="00D90CAE"/>
    <w:rsid w:val="00D933D2"/>
    <w:rsid w:val="00D95024"/>
    <w:rsid w:val="00D964A6"/>
    <w:rsid w:val="00D969E5"/>
    <w:rsid w:val="00D96FBA"/>
    <w:rsid w:val="00D97622"/>
    <w:rsid w:val="00D979E0"/>
    <w:rsid w:val="00D97A92"/>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20773"/>
    <w:rsid w:val="00E20B1E"/>
    <w:rsid w:val="00E2107F"/>
    <w:rsid w:val="00E22558"/>
    <w:rsid w:val="00E227D6"/>
    <w:rsid w:val="00E23059"/>
    <w:rsid w:val="00E231E0"/>
    <w:rsid w:val="00E23A4D"/>
    <w:rsid w:val="00E25660"/>
    <w:rsid w:val="00E261EE"/>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13A7"/>
    <w:rsid w:val="00E7159C"/>
    <w:rsid w:val="00E7168D"/>
    <w:rsid w:val="00E72404"/>
    <w:rsid w:val="00E729FF"/>
    <w:rsid w:val="00E735AB"/>
    <w:rsid w:val="00E73990"/>
    <w:rsid w:val="00E74927"/>
    <w:rsid w:val="00E74A15"/>
    <w:rsid w:val="00E7567F"/>
    <w:rsid w:val="00E77842"/>
    <w:rsid w:val="00E81F3E"/>
    <w:rsid w:val="00E82059"/>
    <w:rsid w:val="00E83F0A"/>
    <w:rsid w:val="00E8406E"/>
    <w:rsid w:val="00E8499D"/>
    <w:rsid w:val="00E84C9B"/>
    <w:rsid w:val="00E84E13"/>
    <w:rsid w:val="00E851B4"/>
    <w:rsid w:val="00E85751"/>
    <w:rsid w:val="00E85807"/>
    <w:rsid w:val="00E85EB9"/>
    <w:rsid w:val="00E86211"/>
    <w:rsid w:val="00E86ACB"/>
    <w:rsid w:val="00E86B59"/>
    <w:rsid w:val="00E900E0"/>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691"/>
    <w:rsid w:val="00EB4C55"/>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7FAE"/>
    <w:rsid w:val="00F00E88"/>
    <w:rsid w:val="00F01691"/>
    <w:rsid w:val="00F019E2"/>
    <w:rsid w:val="00F019FA"/>
    <w:rsid w:val="00F02B0B"/>
    <w:rsid w:val="00F02EB7"/>
    <w:rsid w:val="00F03FAA"/>
    <w:rsid w:val="00F05BAB"/>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5D5"/>
    <w:rsid w:val="00F23244"/>
    <w:rsid w:val="00F23C9C"/>
    <w:rsid w:val="00F24D8C"/>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61B23"/>
    <w:rsid w:val="00F645D9"/>
    <w:rsid w:val="00F64D33"/>
    <w:rsid w:val="00F652EB"/>
    <w:rsid w:val="00F65914"/>
    <w:rsid w:val="00F669EB"/>
    <w:rsid w:val="00F66BF9"/>
    <w:rsid w:val="00F66C35"/>
    <w:rsid w:val="00F66CFA"/>
    <w:rsid w:val="00F67AD1"/>
    <w:rsid w:val="00F70443"/>
    <w:rsid w:val="00F707EE"/>
    <w:rsid w:val="00F7097D"/>
    <w:rsid w:val="00F716EF"/>
    <w:rsid w:val="00F71731"/>
    <w:rsid w:val="00F719D3"/>
    <w:rsid w:val="00F7211E"/>
    <w:rsid w:val="00F727E4"/>
    <w:rsid w:val="00F73F90"/>
    <w:rsid w:val="00F77D50"/>
    <w:rsid w:val="00F80C67"/>
    <w:rsid w:val="00F81A0A"/>
    <w:rsid w:val="00F838F0"/>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4A3C"/>
    <w:rsid w:val="00FB5496"/>
    <w:rsid w:val="00FB5C2F"/>
    <w:rsid w:val="00FB5F21"/>
    <w:rsid w:val="00FB7D1F"/>
    <w:rsid w:val="00FC0F77"/>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15B4"/>
    <w:rsid w:val="00FF17FD"/>
    <w:rsid w:val="00FF1DFC"/>
    <w:rsid w:val="00FF22AC"/>
    <w:rsid w:val="00FF2598"/>
    <w:rsid w:val="00FF3664"/>
    <w:rsid w:val="00FF3E73"/>
    <w:rsid w:val="00FF42CE"/>
    <w:rsid w:val="00FF4882"/>
    <w:rsid w:val="00FF5912"/>
    <w:rsid w:val="00FF5967"/>
    <w:rsid w:val="00FF6BE9"/>
    <w:rsid w:val="00FF7C42"/>
    <w:rsid w:val="019C4CAD"/>
    <w:rsid w:val="023D1634"/>
    <w:rsid w:val="024E220E"/>
    <w:rsid w:val="02ADD954"/>
    <w:rsid w:val="02D0DBA4"/>
    <w:rsid w:val="02F54D6B"/>
    <w:rsid w:val="03083D6A"/>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21B3FB"/>
    <w:rsid w:val="0A68795F"/>
    <w:rsid w:val="0A9383F9"/>
    <w:rsid w:val="0AAB6CE9"/>
    <w:rsid w:val="0ABA4BA5"/>
    <w:rsid w:val="0AF17E11"/>
    <w:rsid w:val="0AF8452B"/>
    <w:rsid w:val="0B0B0E8B"/>
    <w:rsid w:val="0B45F0E6"/>
    <w:rsid w:val="0BC35959"/>
    <w:rsid w:val="0C540BA9"/>
    <w:rsid w:val="0D0B2046"/>
    <w:rsid w:val="0DA65F75"/>
    <w:rsid w:val="0DA8B64E"/>
    <w:rsid w:val="0E0194FC"/>
    <w:rsid w:val="0E224162"/>
    <w:rsid w:val="0E2BE8F4"/>
    <w:rsid w:val="0E4E13CF"/>
    <w:rsid w:val="0E89D1C9"/>
    <w:rsid w:val="0EB23607"/>
    <w:rsid w:val="0EC7B282"/>
    <w:rsid w:val="0F20DD19"/>
    <w:rsid w:val="0F56A806"/>
    <w:rsid w:val="0F68F815"/>
    <w:rsid w:val="101E735B"/>
    <w:rsid w:val="102BD170"/>
    <w:rsid w:val="108E9D60"/>
    <w:rsid w:val="10C6A9D5"/>
    <w:rsid w:val="10EF3AE0"/>
    <w:rsid w:val="11466765"/>
    <w:rsid w:val="116A2891"/>
    <w:rsid w:val="11872663"/>
    <w:rsid w:val="11C7B1BD"/>
    <w:rsid w:val="11CCA3F3"/>
    <w:rsid w:val="125255C9"/>
    <w:rsid w:val="12641FE1"/>
    <w:rsid w:val="12A0EA15"/>
    <w:rsid w:val="12D61FF0"/>
    <w:rsid w:val="135E7155"/>
    <w:rsid w:val="136CC525"/>
    <w:rsid w:val="1434A0C9"/>
    <w:rsid w:val="14E78829"/>
    <w:rsid w:val="14F0AA7A"/>
    <w:rsid w:val="15454102"/>
    <w:rsid w:val="15B2B76E"/>
    <w:rsid w:val="15B904D1"/>
    <w:rsid w:val="15C479F9"/>
    <w:rsid w:val="15D1EAAD"/>
    <w:rsid w:val="15E0C558"/>
    <w:rsid w:val="1637346B"/>
    <w:rsid w:val="165BB258"/>
    <w:rsid w:val="16CB2E99"/>
    <w:rsid w:val="1721A1C5"/>
    <w:rsid w:val="173BDFA6"/>
    <w:rsid w:val="17A5CD44"/>
    <w:rsid w:val="17D50F93"/>
    <w:rsid w:val="1810531E"/>
    <w:rsid w:val="1813A900"/>
    <w:rsid w:val="181B3738"/>
    <w:rsid w:val="18615D3E"/>
    <w:rsid w:val="18665160"/>
    <w:rsid w:val="18861283"/>
    <w:rsid w:val="1894E427"/>
    <w:rsid w:val="18D15713"/>
    <w:rsid w:val="1907D1A6"/>
    <w:rsid w:val="1963317C"/>
    <w:rsid w:val="19798E10"/>
    <w:rsid w:val="1985E7A4"/>
    <w:rsid w:val="19CE037D"/>
    <w:rsid w:val="1A4A2668"/>
    <w:rsid w:val="1A522E6F"/>
    <w:rsid w:val="1A5C10AD"/>
    <w:rsid w:val="1AA15885"/>
    <w:rsid w:val="1AD845D5"/>
    <w:rsid w:val="1AF137A4"/>
    <w:rsid w:val="1B0FF938"/>
    <w:rsid w:val="1B2A6BC8"/>
    <w:rsid w:val="1B746AA6"/>
    <w:rsid w:val="1C1ACFBC"/>
    <w:rsid w:val="1C3D5EFF"/>
    <w:rsid w:val="1C70FA76"/>
    <w:rsid w:val="1C808708"/>
    <w:rsid w:val="1CB0CA07"/>
    <w:rsid w:val="1CDB36B2"/>
    <w:rsid w:val="1CDFC6D5"/>
    <w:rsid w:val="1CE8B58A"/>
    <w:rsid w:val="1CF62992"/>
    <w:rsid w:val="1CFADBC1"/>
    <w:rsid w:val="1D1D1D7B"/>
    <w:rsid w:val="1D5076EB"/>
    <w:rsid w:val="1E0C1FBF"/>
    <w:rsid w:val="1E5180B9"/>
    <w:rsid w:val="1E699451"/>
    <w:rsid w:val="1E9C1DA7"/>
    <w:rsid w:val="1EAE2932"/>
    <w:rsid w:val="1F32753E"/>
    <w:rsid w:val="1F6246BD"/>
    <w:rsid w:val="1F641CC3"/>
    <w:rsid w:val="1FD357A5"/>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BB0B72"/>
    <w:rsid w:val="2CA10C47"/>
    <w:rsid w:val="2CA1AF3C"/>
    <w:rsid w:val="2D4E68BA"/>
    <w:rsid w:val="2DCF3A22"/>
    <w:rsid w:val="2DE81FD7"/>
    <w:rsid w:val="2E053F9E"/>
    <w:rsid w:val="2E1C2530"/>
    <w:rsid w:val="2E3F6C70"/>
    <w:rsid w:val="2E903A2B"/>
    <w:rsid w:val="2E9DE806"/>
    <w:rsid w:val="2F120E1E"/>
    <w:rsid w:val="2F62DE31"/>
    <w:rsid w:val="2F7F26CC"/>
    <w:rsid w:val="2FF86A71"/>
    <w:rsid w:val="303BA42D"/>
    <w:rsid w:val="307AAC78"/>
    <w:rsid w:val="3090D6D6"/>
    <w:rsid w:val="309E3FDA"/>
    <w:rsid w:val="30EC10D4"/>
    <w:rsid w:val="315F4369"/>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2D48A"/>
    <w:rsid w:val="358FE9B8"/>
    <w:rsid w:val="35ADD572"/>
    <w:rsid w:val="35C83D52"/>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D9346"/>
    <w:rsid w:val="3E293FA1"/>
    <w:rsid w:val="3E71F998"/>
    <w:rsid w:val="3EBEA00C"/>
    <w:rsid w:val="3F06D454"/>
    <w:rsid w:val="3F7AFD05"/>
    <w:rsid w:val="3F7B8F41"/>
    <w:rsid w:val="3F865B21"/>
    <w:rsid w:val="3FBFDB13"/>
    <w:rsid w:val="3FCFF28D"/>
    <w:rsid w:val="4032A676"/>
    <w:rsid w:val="408156F1"/>
    <w:rsid w:val="4089306B"/>
    <w:rsid w:val="40D1EFA3"/>
    <w:rsid w:val="40DC68F1"/>
    <w:rsid w:val="40F342A2"/>
    <w:rsid w:val="413255CE"/>
    <w:rsid w:val="41A04888"/>
    <w:rsid w:val="41C35E5A"/>
    <w:rsid w:val="41DAD777"/>
    <w:rsid w:val="41DB768C"/>
    <w:rsid w:val="41E27E0A"/>
    <w:rsid w:val="4237F2C7"/>
    <w:rsid w:val="42FE9212"/>
    <w:rsid w:val="43136BA8"/>
    <w:rsid w:val="4396D452"/>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C0CD47C"/>
    <w:rsid w:val="4C1224FC"/>
    <w:rsid w:val="4C15DC80"/>
    <w:rsid w:val="4C1945EE"/>
    <w:rsid w:val="4C4A1588"/>
    <w:rsid w:val="4C8B58A9"/>
    <w:rsid w:val="4C997FE2"/>
    <w:rsid w:val="4CDC46A6"/>
    <w:rsid w:val="4CE72DF8"/>
    <w:rsid w:val="4D636EC4"/>
    <w:rsid w:val="4DAD2920"/>
    <w:rsid w:val="4DF9572A"/>
    <w:rsid w:val="4DF99BCE"/>
    <w:rsid w:val="4E32064A"/>
    <w:rsid w:val="4E6B768C"/>
    <w:rsid w:val="4E8E39F8"/>
    <w:rsid w:val="4F0222A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8002CB"/>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40C2F4"/>
    <w:rsid w:val="5E5FB0A5"/>
    <w:rsid w:val="5E74DCFA"/>
    <w:rsid w:val="5E7A929C"/>
    <w:rsid w:val="5F1F5992"/>
    <w:rsid w:val="5FB21525"/>
    <w:rsid w:val="6038F7CA"/>
    <w:rsid w:val="6078EC02"/>
    <w:rsid w:val="60EBE823"/>
    <w:rsid w:val="61206C61"/>
    <w:rsid w:val="6170F04B"/>
    <w:rsid w:val="61FED33A"/>
    <w:rsid w:val="620CFDE8"/>
    <w:rsid w:val="622FF5B1"/>
    <w:rsid w:val="6253760C"/>
    <w:rsid w:val="627D3109"/>
    <w:rsid w:val="62939791"/>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80B54ED"/>
    <w:rsid w:val="68595BD1"/>
    <w:rsid w:val="686E6677"/>
    <w:rsid w:val="689A2662"/>
    <w:rsid w:val="68B79993"/>
    <w:rsid w:val="68C6ED12"/>
    <w:rsid w:val="68FAF531"/>
    <w:rsid w:val="691933DD"/>
    <w:rsid w:val="6924D1F0"/>
    <w:rsid w:val="69862B12"/>
    <w:rsid w:val="6A04F244"/>
    <w:rsid w:val="6A0DD8E7"/>
    <w:rsid w:val="6A82AA2B"/>
    <w:rsid w:val="6AAFE11A"/>
    <w:rsid w:val="6B4EC5DE"/>
    <w:rsid w:val="6B68C685"/>
    <w:rsid w:val="6BABED28"/>
    <w:rsid w:val="6BAD0440"/>
    <w:rsid w:val="6CA990C7"/>
    <w:rsid w:val="6CEC88A6"/>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90A782"/>
    <w:rsid w:val="73E9042C"/>
    <w:rsid w:val="74274C8F"/>
    <w:rsid w:val="74621703"/>
    <w:rsid w:val="7485A815"/>
    <w:rsid w:val="749F67E9"/>
    <w:rsid w:val="74F01FC1"/>
    <w:rsid w:val="75410660"/>
    <w:rsid w:val="758C32CD"/>
    <w:rsid w:val="759122B1"/>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E0FE1251-AB9F-40C0-9476-47F2405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1727306">
      <w:bodyDiv w:val="1"/>
      <w:marLeft w:val="0"/>
      <w:marRight w:val="0"/>
      <w:marTop w:val="0"/>
      <w:marBottom w:val="0"/>
      <w:divBdr>
        <w:top w:val="none" w:sz="0" w:space="0" w:color="auto"/>
        <w:left w:val="none" w:sz="0" w:space="0" w:color="auto"/>
        <w:bottom w:val="none" w:sz="0" w:space="0" w:color="auto"/>
        <w:right w:val="none" w:sz="0" w:space="0" w:color="auto"/>
      </w:divBdr>
      <w:divsChild>
        <w:div w:id="1598563699">
          <w:marLeft w:val="0"/>
          <w:marRight w:val="0"/>
          <w:marTop w:val="0"/>
          <w:marBottom w:val="0"/>
          <w:divBdr>
            <w:top w:val="none" w:sz="0" w:space="0" w:color="auto"/>
            <w:left w:val="none" w:sz="0" w:space="0" w:color="auto"/>
            <w:bottom w:val="none" w:sz="0" w:space="0" w:color="auto"/>
            <w:right w:val="none" w:sz="0" w:space="0" w:color="auto"/>
          </w:divBdr>
        </w:div>
        <w:div w:id="854345028">
          <w:marLeft w:val="0"/>
          <w:marRight w:val="0"/>
          <w:marTop w:val="0"/>
          <w:marBottom w:val="0"/>
          <w:divBdr>
            <w:top w:val="none" w:sz="0" w:space="0" w:color="auto"/>
            <w:left w:val="none" w:sz="0" w:space="0" w:color="auto"/>
            <w:bottom w:val="none" w:sz="0" w:space="0" w:color="auto"/>
            <w:right w:val="none" w:sz="0" w:space="0" w:color="auto"/>
          </w:divBdr>
        </w:div>
        <w:div w:id="1371760415">
          <w:marLeft w:val="0"/>
          <w:marRight w:val="0"/>
          <w:marTop w:val="0"/>
          <w:marBottom w:val="0"/>
          <w:divBdr>
            <w:top w:val="none" w:sz="0" w:space="0" w:color="auto"/>
            <w:left w:val="none" w:sz="0" w:space="0" w:color="auto"/>
            <w:bottom w:val="none" w:sz="0" w:space="0" w:color="auto"/>
            <w:right w:val="none" w:sz="0" w:space="0" w:color="auto"/>
          </w:divBdr>
        </w:div>
        <w:div w:id="1189102325">
          <w:marLeft w:val="0"/>
          <w:marRight w:val="0"/>
          <w:marTop w:val="0"/>
          <w:marBottom w:val="0"/>
          <w:divBdr>
            <w:top w:val="none" w:sz="0" w:space="0" w:color="auto"/>
            <w:left w:val="none" w:sz="0" w:space="0" w:color="auto"/>
            <w:bottom w:val="none" w:sz="0" w:space="0" w:color="auto"/>
            <w:right w:val="none" w:sz="0" w:space="0" w:color="auto"/>
          </w:divBdr>
        </w:div>
      </w:divsChild>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B77D-80FD-44E5-A0AC-73BF290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7010</Words>
  <Characters>3997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Edmunds Valantis</cp:lastModifiedBy>
  <cp:revision>7</cp:revision>
  <cp:lastPrinted>2017-07-27T23:32:00Z</cp:lastPrinted>
  <dcterms:created xsi:type="dcterms:W3CDTF">2020-04-08T12:40:00Z</dcterms:created>
  <dcterms:modified xsi:type="dcterms:W3CDTF">2020-04-08T20:43:00Z</dcterms:modified>
</cp:coreProperties>
</file>