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BB35" w14:textId="0B73147A" w:rsidR="000F5325" w:rsidRDefault="000F5325" w:rsidP="007B16BC">
      <w:pPr>
        <w:pStyle w:val="Footer"/>
        <w:tabs>
          <w:tab w:val="left" w:pos="720"/>
        </w:tabs>
        <w:contextualSpacing/>
        <w:jc w:val="both"/>
        <w:rPr>
          <w:rFonts w:ascii="Times New Roman" w:eastAsia="Times New Roman" w:hAnsi="Times New Roman" w:cs="Times New Roman"/>
          <w:bCs/>
          <w:sz w:val="28"/>
          <w:szCs w:val="28"/>
          <w:lang w:eastAsia="lv-LV"/>
        </w:rPr>
      </w:pPr>
    </w:p>
    <w:p w14:paraId="2DF0D6F4" w14:textId="77777777" w:rsidR="000F5325" w:rsidRPr="001C6124" w:rsidRDefault="000F5325" w:rsidP="007B16BC">
      <w:pPr>
        <w:pStyle w:val="Footer"/>
        <w:tabs>
          <w:tab w:val="left" w:pos="720"/>
        </w:tabs>
        <w:contextualSpacing/>
        <w:jc w:val="both"/>
        <w:rPr>
          <w:rFonts w:ascii="Times New Roman" w:eastAsia="Times New Roman" w:hAnsi="Times New Roman" w:cs="Times New Roman"/>
          <w:bCs/>
          <w:sz w:val="28"/>
          <w:szCs w:val="28"/>
          <w:lang w:eastAsia="lv-LV"/>
        </w:rPr>
      </w:pPr>
    </w:p>
    <w:p w14:paraId="7D02F0C7" w14:textId="77777777" w:rsidR="0004427D" w:rsidRPr="001C6124" w:rsidRDefault="0004427D" w:rsidP="00776C27">
      <w:pPr>
        <w:tabs>
          <w:tab w:val="left" w:pos="6663"/>
        </w:tabs>
        <w:spacing w:after="0" w:line="240" w:lineRule="auto"/>
        <w:contextualSpacing/>
        <w:rPr>
          <w:rFonts w:ascii="Times New Roman" w:eastAsia="Times New Roman" w:hAnsi="Times New Roman" w:cs="Times New Roman"/>
          <w:sz w:val="28"/>
          <w:szCs w:val="28"/>
          <w:lang w:eastAsia="lv-LV"/>
        </w:rPr>
      </w:pPr>
    </w:p>
    <w:p w14:paraId="1D93E4E9" w14:textId="536A6ABD" w:rsidR="00E505FF" w:rsidRPr="007779EA" w:rsidRDefault="00E505FF"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B96F17">
        <w:rPr>
          <w:rFonts w:ascii="Times New Roman" w:hAnsi="Times New Roman"/>
          <w:sz w:val="28"/>
          <w:szCs w:val="28"/>
        </w:rPr>
        <w:t>7. aprīlī</w:t>
      </w:r>
      <w:r w:rsidRPr="007779EA">
        <w:rPr>
          <w:rFonts w:ascii="Times New Roman" w:eastAsia="Times New Roman" w:hAnsi="Times New Roman"/>
          <w:sz w:val="28"/>
          <w:szCs w:val="28"/>
        </w:rPr>
        <w:tab/>
        <w:t>Noteikumi Nr.</w:t>
      </w:r>
      <w:r w:rsidR="00B96F17">
        <w:rPr>
          <w:rFonts w:ascii="Times New Roman" w:eastAsia="Times New Roman" w:hAnsi="Times New Roman"/>
          <w:sz w:val="28"/>
          <w:szCs w:val="28"/>
        </w:rPr>
        <w:t> 201</w:t>
      </w:r>
    </w:p>
    <w:p w14:paraId="4DC17797" w14:textId="02180552" w:rsidR="00E505FF" w:rsidRPr="007779EA" w:rsidRDefault="00E505FF"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B96F17">
        <w:rPr>
          <w:rFonts w:ascii="Times New Roman" w:eastAsia="Times New Roman" w:hAnsi="Times New Roman"/>
          <w:sz w:val="28"/>
          <w:szCs w:val="28"/>
        </w:rPr>
        <w:t> 22 24</w:t>
      </w:r>
      <w:bookmarkStart w:id="0" w:name="_GoBack"/>
      <w:bookmarkEnd w:id="0"/>
      <w:r w:rsidRPr="007779EA">
        <w:rPr>
          <w:rFonts w:ascii="Times New Roman" w:eastAsia="Times New Roman" w:hAnsi="Times New Roman"/>
          <w:sz w:val="28"/>
          <w:szCs w:val="28"/>
        </w:rPr>
        <w:t>. §)</w:t>
      </w:r>
    </w:p>
    <w:p w14:paraId="20063809" w14:textId="3C8D8E2B" w:rsidR="00A844E8" w:rsidRPr="001C6124" w:rsidRDefault="00A844E8" w:rsidP="00776C27">
      <w:pPr>
        <w:tabs>
          <w:tab w:val="left" w:pos="6663"/>
        </w:tabs>
        <w:spacing w:after="0" w:line="240" w:lineRule="auto"/>
        <w:contextualSpacing/>
        <w:rPr>
          <w:rFonts w:ascii="Times New Roman" w:eastAsia="Times New Roman" w:hAnsi="Times New Roman" w:cs="Times New Roman"/>
          <w:sz w:val="28"/>
          <w:szCs w:val="28"/>
          <w:lang w:eastAsia="lv-LV"/>
        </w:rPr>
      </w:pPr>
    </w:p>
    <w:p w14:paraId="3C70A7DC" w14:textId="299B2D08" w:rsidR="00FD00BA" w:rsidRPr="001C6124" w:rsidRDefault="00A844E8" w:rsidP="0004427D">
      <w:pPr>
        <w:spacing w:after="0" w:line="240" w:lineRule="auto"/>
        <w:contextualSpacing/>
        <w:jc w:val="center"/>
        <w:rPr>
          <w:rFonts w:ascii="Times New Roman" w:eastAsia="Times New Roman" w:hAnsi="Times New Roman" w:cs="Times New Roman"/>
          <w:b/>
          <w:sz w:val="28"/>
          <w:szCs w:val="28"/>
          <w:lang w:eastAsia="lv-LV"/>
        </w:rPr>
      </w:pPr>
      <w:bookmarkStart w:id="1" w:name="_Hlk23757543"/>
      <w:r w:rsidRPr="001C6124">
        <w:rPr>
          <w:rFonts w:ascii="Times New Roman" w:eastAsia="Times New Roman" w:hAnsi="Times New Roman" w:cs="Times New Roman"/>
          <w:b/>
          <w:sz w:val="28"/>
          <w:szCs w:val="28"/>
          <w:lang w:eastAsia="lv-LV"/>
        </w:rPr>
        <w:t>Grozījum</w:t>
      </w:r>
      <w:r w:rsidR="00BD1104" w:rsidRPr="001C6124">
        <w:rPr>
          <w:rFonts w:ascii="Times New Roman" w:eastAsia="Times New Roman" w:hAnsi="Times New Roman" w:cs="Times New Roman"/>
          <w:b/>
          <w:sz w:val="28"/>
          <w:szCs w:val="28"/>
          <w:lang w:eastAsia="lv-LV"/>
        </w:rPr>
        <w:t>i</w:t>
      </w:r>
      <w:r w:rsidRPr="001C6124">
        <w:rPr>
          <w:rFonts w:ascii="Times New Roman" w:eastAsia="Times New Roman" w:hAnsi="Times New Roman" w:cs="Times New Roman"/>
          <w:b/>
          <w:sz w:val="28"/>
          <w:szCs w:val="28"/>
          <w:lang w:eastAsia="lv-LV"/>
        </w:rPr>
        <w:t xml:space="preserve"> Ministru kabineta </w:t>
      </w:r>
      <w:r w:rsidR="00C21D70" w:rsidRPr="001C6124">
        <w:rPr>
          <w:rFonts w:ascii="Times New Roman" w:eastAsia="Times New Roman" w:hAnsi="Times New Roman" w:cs="Times New Roman"/>
          <w:b/>
          <w:sz w:val="28"/>
          <w:szCs w:val="28"/>
          <w:lang w:eastAsia="lv-LV"/>
        </w:rPr>
        <w:t>201</w:t>
      </w:r>
      <w:r w:rsidR="007D7AA6" w:rsidRPr="001C6124">
        <w:rPr>
          <w:rFonts w:ascii="Times New Roman" w:eastAsia="Times New Roman" w:hAnsi="Times New Roman" w:cs="Times New Roman"/>
          <w:b/>
          <w:sz w:val="28"/>
          <w:szCs w:val="28"/>
          <w:lang w:eastAsia="lv-LV"/>
        </w:rPr>
        <w:t>4</w:t>
      </w:r>
      <w:r w:rsidR="00C21D70" w:rsidRPr="001C6124">
        <w:rPr>
          <w:rFonts w:ascii="Times New Roman" w:eastAsia="Times New Roman" w:hAnsi="Times New Roman" w:cs="Times New Roman"/>
          <w:b/>
          <w:sz w:val="28"/>
          <w:szCs w:val="28"/>
          <w:lang w:eastAsia="lv-LV"/>
        </w:rPr>
        <w:t>.</w:t>
      </w:r>
      <w:r w:rsidR="00DA3BCF" w:rsidRPr="001C6124">
        <w:rPr>
          <w:rFonts w:ascii="Times New Roman" w:eastAsia="Times New Roman" w:hAnsi="Times New Roman" w:cs="Times New Roman"/>
          <w:b/>
          <w:sz w:val="28"/>
          <w:szCs w:val="28"/>
          <w:lang w:eastAsia="lv-LV"/>
        </w:rPr>
        <w:t> </w:t>
      </w:r>
      <w:r w:rsidR="00C21D70" w:rsidRPr="001C6124">
        <w:rPr>
          <w:rFonts w:ascii="Times New Roman" w:eastAsia="Times New Roman" w:hAnsi="Times New Roman" w:cs="Times New Roman"/>
          <w:b/>
          <w:sz w:val="28"/>
          <w:szCs w:val="28"/>
          <w:lang w:eastAsia="lv-LV"/>
        </w:rPr>
        <w:t xml:space="preserve">gada </w:t>
      </w:r>
      <w:r w:rsidR="007D7AA6" w:rsidRPr="001C6124">
        <w:rPr>
          <w:rFonts w:ascii="Times New Roman" w:eastAsia="Times New Roman" w:hAnsi="Times New Roman" w:cs="Times New Roman"/>
          <w:b/>
          <w:sz w:val="28"/>
          <w:szCs w:val="28"/>
          <w:lang w:eastAsia="lv-LV"/>
        </w:rPr>
        <w:t>2</w:t>
      </w:r>
      <w:r w:rsidR="00C21D70" w:rsidRPr="001C6124">
        <w:rPr>
          <w:rFonts w:ascii="Times New Roman" w:eastAsia="Times New Roman" w:hAnsi="Times New Roman" w:cs="Times New Roman"/>
          <w:b/>
          <w:sz w:val="28"/>
          <w:szCs w:val="28"/>
          <w:lang w:eastAsia="lv-LV"/>
        </w:rPr>
        <w:t>1.</w:t>
      </w:r>
      <w:r w:rsidR="00DA3BCF" w:rsidRPr="001C6124">
        <w:rPr>
          <w:rFonts w:ascii="Times New Roman" w:eastAsia="Times New Roman" w:hAnsi="Times New Roman" w:cs="Times New Roman"/>
          <w:b/>
          <w:sz w:val="28"/>
          <w:szCs w:val="28"/>
          <w:lang w:eastAsia="lv-LV"/>
        </w:rPr>
        <w:t> </w:t>
      </w:r>
      <w:r w:rsidR="007D7AA6" w:rsidRPr="001C6124">
        <w:rPr>
          <w:rFonts w:ascii="Times New Roman" w:eastAsia="Times New Roman" w:hAnsi="Times New Roman" w:cs="Times New Roman"/>
          <w:b/>
          <w:sz w:val="28"/>
          <w:szCs w:val="28"/>
          <w:lang w:eastAsia="lv-LV"/>
        </w:rPr>
        <w:t>janvā</w:t>
      </w:r>
      <w:r w:rsidR="00C21D70" w:rsidRPr="001C6124">
        <w:rPr>
          <w:rFonts w:ascii="Times New Roman" w:eastAsia="Times New Roman" w:hAnsi="Times New Roman" w:cs="Times New Roman"/>
          <w:b/>
          <w:sz w:val="28"/>
          <w:szCs w:val="28"/>
          <w:lang w:eastAsia="lv-LV"/>
        </w:rPr>
        <w:t>r</w:t>
      </w:r>
      <w:r w:rsidR="00035C3F" w:rsidRPr="001C6124">
        <w:rPr>
          <w:rFonts w:ascii="Times New Roman" w:eastAsia="Times New Roman" w:hAnsi="Times New Roman" w:cs="Times New Roman"/>
          <w:b/>
          <w:sz w:val="28"/>
          <w:szCs w:val="28"/>
          <w:lang w:eastAsia="lv-LV"/>
        </w:rPr>
        <w:t>a</w:t>
      </w:r>
      <w:r w:rsidR="007C6039" w:rsidRPr="001C6124">
        <w:rPr>
          <w:rFonts w:ascii="Times New Roman" w:eastAsia="Times New Roman" w:hAnsi="Times New Roman" w:cs="Times New Roman"/>
          <w:b/>
          <w:sz w:val="28"/>
          <w:szCs w:val="28"/>
          <w:lang w:eastAsia="lv-LV"/>
        </w:rPr>
        <w:t xml:space="preserve"> noteikumos Nr.</w:t>
      </w:r>
      <w:r w:rsidR="00DA3BCF" w:rsidRPr="001C6124">
        <w:rPr>
          <w:rFonts w:ascii="Times New Roman" w:eastAsia="Times New Roman" w:hAnsi="Times New Roman" w:cs="Times New Roman"/>
          <w:b/>
          <w:sz w:val="28"/>
          <w:szCs w:val="28"/>
          <w:lang w:eastAsia="lv-LV"/>
        </w:rPr>
        <w:t> </w:t>
      </w:r>
      <w:r w:rsidR="007D7AA6" w:rsidRPr="001C6124">
        <w:rPr>
          <w:rFonts w:ascii="Times New Roman" w:eastAsia="Times New Roman" w:hAnsi="Times New Roman" w:cs="Times New Roman"/>
          <w:b/>
          <w:sz w:val="28"/>
          <w:szCs w:val="28"/>
          <w:lang w:eastAsia="lv-LV"/>
        </w:rPr>
        <w:t>50</w:t>
      </w:r>
      <w:r w:rsidR="007C6039" w:rsidRPr="001C6124">
        <w:rPr>
          <w:rFonts w:ascii="Times New Roman" w:eastAsia="Times New Roman" w:hAnsi="Times New Roman" w:cs="Times New Roman"/>
          <w:b/>
          <w:sz w:val="28"/>
          <w:szCs w:val="28"/>
          <w:lang w:eastAsia="lv-LV"/>
        </w:rPr>
        <w:t xml:space="preserve"> </w:t>
      </w:r>
      <w:r w:rsidR="00E505FF">
        <w:rPr>
          <w:rFonts w:ascii="Times New Roman" w:eastAsia="Times New Roman" w:hAnsi="Times New Roman" w:cs="Times New Roman"/>
          <w:b/>
          <w:sz w:val="28"/>
          <w:szCs w:val="28"/>
          <w:lang w:eastAsia="lv-LV"/>
        </w:rPr>
        <w:t>"</w:t>
      </w:r>
      <w:r w:rsidR="007D7AA6" w:rsidRPr="001C6124">
        <w:rPr>
          <w:rFonts w:ascii="Times New Roman" w:eastAsia="Times New Roman" w:hAnsi="Times New Roman" w:cs="Times New Roman"/>
          <w:b/>
          <w:sz w:val="28"/>
          <w:szCs w:val="28"/>
          <w:lang w:eastAsia="lv-LV"/>
        </w:rPr>
        <w:t>Elektroenerģijas tirdzniecības un lietošanas noteikumi</w:t>
      </w:r>
      <w:r w:rsidR="00E505FF">
        <w:rPr>
          <w:rFonts w:ascii="Times New Roman" w:eastAsia="Times New Roman" w:hAnsi="Times New Roman" w:cs="Times New Roman"/>
          <w:b/>
          <w:sz w:val="28"/>
          <w:szCs w:val="28"/>
          <w:lang w:eastAsia="lv-LV"/>
        </w:rPr>
        <w:t>"</w:t>
      </w:r>
      <w:bookmarkEnd w:id="1"/>
    </w:p>
    <w:p w14:paraId="4FC8DAB8" w14:textId="79EF8471" w:rsidR="00DA3BCF" w:rsidRPr="001C6124" w:rsidRDefault="00DA3BCF" w:rsidP="0004427D">
      <w:pPr>
        <w:spacing w:after="0" w:line="240" w:lineRule="auto"/>
        <w:contextualSpacing/>
        <w:jc w:val="center"/>
        <w:rPr>
          <w:rFonts w:ascii="Times New Roman" w:eastAsia="Times New Roman" w:hAnsi="Times New Roman" w:cs="Times New Roman"/>
          <w:b/>
          <w:sz w:val="28"/>
          <w:szCs w:val="28"/>
          <w:lang w:eastAsia="lv-LV"/>
        </w:rPr>
      </w:pPr>
    </w:p>
    <w:p w14:paraId="5D444E58" w14:textId="77777777" w:rsidR="003033E6" w:rsidRDefault="00BF7045" w:rsidP="00BD2765">
      <w:pPr>
        <w:spacing w:after="0" w:line="240" w:lineRule="auto"/>
        <w:ind w:left="4395" w:firstLine="142"/>
        <w:contextualSpacing/>
        <w:jc w:val="right"/>
        <w:rPr>
          <w:rFonts w:ascii="Times New Roman" w:hAnsi="Times New Roman" w:cs="Times New Roman"/>
          <w:sz w:val="28"/>
          <w:szCs w:val="28"/>
          <w:shd w:val="clear" w:color="auto" w:fill="FFFFFF"/>
        </w:rPr>
      </w:pPr>
      <w:r w:rsidRPr="00E505FF">
        <w:rPr>
          <w:rFonts w:ascii="Times New Roman" w:hAnsi="Times New Roman" w:cs="Times New Roman"/>
          <w:sz w:val="28"/>
          <w:szCs w:val="28"/>
          <w:shd w:val="clear" w:color="auto" w:fill="FFFFFF"/>
        </w:rPr>
        <w:t>Izdoti saskaņā ar</w:t>
      </w:r>
      <w:r w:rsidR="00363AE2" w:rsidRPr="00E505FF">
        <w:rPr>
          <w:rFonts w:ascii="Times New Roman" w:hAnsi="Times New Roman" w:cs="Times New Roman"/>
          <w:sz w:val="28"/>
          <w:szCs w:val="28"/>
          <w:shd w:val="clear" w:color="auto" w:fill="FFFFFF"/>
        </w:rPr>
        <w:t xml:space="preserve"> </w:t>
      </w:r>
    </w:p>
    <w:p w14:paraId="673F6268" w14:textId="3E6FACC8" w:rsidR="002D65C2" w:rsidRPr="00E505FF" w:rsidRDefault="007376E4" w:rsidP="00BD2765">
      <w:pPr>
        <w:spacing w:after="0" w:line="240" w:lineRule="auto"/>
        <w:ind w:left="4395" w:firstLine="142"/>
        <w:contextualSpacing/>
        <w:jc w:val="right"/>
        <w:rPr>
          <w:rFonts w:ascii="Times New Roman" w:hAnsi="Times New Roman" w:cs="Times New Roman"/>
          <w:sz w:val="28"/>
          <w:szCs w:val="28"/>
          <w:shd w:val="clear" w:color="auto" w:fill="FFFFFF"/>
        </w:rPr>
      </w:pPr>
      <w:hyperlink r:id="rId8" w:tgtFrame="_blank" w:history="1">
        <w:r w:rsidR="00BF7045" w:rsidRPr="00E505FF">
          <w:rPr>
            <w:rStyle w:val="Hyperlink"/>
            <w:rFonts w:ascii="Times New Roman" w:hAnsi="Times New Roman" w:cs="Times New Roman"/>
            <w:color w:val="auto"/>
            <w:sz w:val="28"/>
            <w:szCs w:val="28"/>
            <w:u w:val="none"/>
            <w:shd w:val="clear" w:color="auto" w:fill="FFFFFF"/>
          </w:rPr>
          <w:t>Elektroenerģijas tirgus likuma</w:t>
        </w:r>
      </w:hyperlink>
      <w:r w:rsidR="0090581E" w:rsidRPr="00E505FF">
        <w:rPr>
          <w:rStyle w:val="Hyperlink"/>
          <w:rFonts w:ascii="Times New Roman" w:hAnsi="Times New Roman" w:cs="Times New Roman"/>
          <w:color w:val="auto"/>
          <w:sz w:val="28"/>
          <w:szCs w:val="28"/>
          <w:u w:val="none"/>
          <w:shd w:val="clear" w:color="auto" w:fill="FFFFFF"/>
        </w:rPr>
        <w:t xml:space="preserve"> 5.</w:t>
      </w:r>
      <w:r w:rsidR="0090581E" w:rsidRPr="00E505FF">
        <w:rPr>
          <w:rStyle w:val="Hyperlink"/>
          <w:rFonts w:ascii="Times New Roman" w:hAnsi="Times New Roman" w:cs="Times New Roman"/>
          <w:color w:val="auto"/>
          <w:sz w:val="28"/>
          <w:szCs w:val="28"/>
          <w:u w:val="none"/>
          <w:shd w:val="clear" w:color="auto" w:fill="FFFFFF"/>
          <w:vertAlign w:val="superscript"/>
        </w:rPr>
        <w:t>1</w:t>
      </w:r>
      <w:r w:rsidR="00AD4FFF" w:rsidRPr="00E505FF">
        <w:rPr>
          <w:rStyle w:val="Hyperlink"/>
          <w:rFonts w:ascii="Times New Roman" w:hAnsi="Times New Roman" w:cs="Times New Roman"/>
          <w:color w:val="auto"/>
          <w:sz w:val="28"/>
          <w:szCs w:val="28"/>
          <w:u w:val="none"/>
          <w:shd w:val="clear" w:color="auto" w:fill="FFFFFF"/>
        </w:rPr>
        <w:t> </w:t>
      </w:r>
      <w:r w:rsidR="0090581E" w:rsidRPr="00E505FF">
        <w:rPr>
          <w:rStyle w:val="Hyperlink"/>
          <w:rFonts w:ascii="Times New Roman" w:hAnsi="Times New Roman" w:cs="Times New Roman"/>
          <w:color w:val="auto"/>
          <w:sz w:val="28"/>
          <w:szCs w:val="28"/>
          <w:u w:val="none"/>
          <w:shd w:val="clear" w:color="auto" w:fill="FFFFFF"/>
        </w:rPr>
        <w:t>panta piekto daļu,</w:t>
      </w:r>
      <w:r w:rsidR="00BF7045" w:rsidRPr="00E505FF">
        <w:rPr>
          <w:rFonts w:ascii="Times New Roman" w:hAnsi="Times New Roman" w:cs="Times New Roman"/>
          <w:sz w:val="28"/>
          <w:szCs w:val="28"/>
        </w:rPr>
        <w:t xml:space="preserve"> </w:t>
      </w:r>
      <w:hyperlink r:id="rId9" w:anchor="p30.1" w:tgtFrame="_blank" w:history="1">
        <w:r w:rsidR="00BF7045" w:rsidRPr="00E505FF">
          <w:rPr>
            <w:rStyle w:val="Hyperlink"/>
            <w:rFonts w:ascii="Times New Roman" w:hAnsi="Times New Roman" w:cs="Times New Roman"/>
            <w:color w:val="auto"/>
            <w:sz w:val="28"/>
            <w:szCs w:val="28"/>
            <w:u w:val="none"/>
            <w:shd w:val="clear" w:color="auto" w:fill="FFFFFF"/>
          </w:rPr>
          <w:t>30.</w:t>
        </w:r>
        <w:r w:rsidR="00BF7045" w:rsidRPr="00E505FF">
          <w:rPr>
            <w:rStyle w:val="Hyperlink"/>
            <w:rFonts w:ascii="Times New Roman" w:hAnsi="Times New Roman" w:cs="Times New Roman"/>
            <w:color w:val="auto"/>
            <w:sz w:val="28"/>
            <w:szCs w:val="28"/>
            <w:u w:val="none"/>
            <w:shd w:val="clear" w:color="auto" w:fill="FFFFFF"/>
            <w:vertAlign w:val="superscript"/>
          </w:rPr>
          <w:t>1</w:t>
        </w:r>
        <w:r w:rsidR="00BF7045" w:rsidRPr="00E505FF">
          <w:rPr>
            <w:rStyle w:val="Hyperlink"/>
            <w:rFonts w:ascii="Times New Roman" w:hAnsi="Times New Roman" w:cs="Times New Roman"/>
            <w:color w:val="auto"/>
            <w:sz w:val="28"/>
            <w:szCs w:val="28"/>
            <w:u w:val="none"/>
            <w:shd w:val="clear" w:color="auto" w:fill="FFFFFF"/>
          </w:rPr>
          <w:t> panta</w:t>
        </w:r>
      </w:hyperlink>
      <w:r w:rsidR="00363AE2" w:rsidRPr="00E505FF">
        <w:rPr>
          <w:rFonts w:ascii="Times New Roman" w:hAnsi="Times New Roman" w:cs="Times New Roman"/>
          <w:sz w:val="28"/>
          <w:szCs w:val="28"/>
          <w:shd w:val="clear" w:color="auto" w:fill="FFFFFF"/>
        </w:rPr>
        <w:t xml:space="preserve"> </w:t>
      </w:r>
      <w:r w:rsidR="00BF7045" w:rsidRPr="00E505FF">
        <w:rPr>
          <w:rFonts w:ascii="Times New Roman" w:hAnsi="Times New Roman" w:cs="Times New Roman"/>
          <w:sz w:val="28"/>
          <w:szCs w:val="28"/>
          <w:shd w:val="clear" w:color="auto" w:fill="FFFFFF"/>
        </w:rPr>
        <w:t>ceturto daļu,</w:t>
      </w:r>
      <w:r w:rsidR="00363AE2" w:rsidRPr="00E505FF">
        <w:rPr>
          <w:rFonts w:ascii="Times New Roman" w:hAnsi="Times New Roman" w:cs="Times New Roman"/>
          <w:sz w:val="28"/>
          <w:szCs w:val="28"/>
          <w:shd w:val="clear" w:color="auto" w:fill="FFFFFF"/>
        </w:rPr>
        <w:t xml:space="preserve"> </w:t>
      </w:r>
      <w:hyperlink r:id="rId10" w:anchor="p32" w:tgtFrame="_blank" w:history="1">
        <w:r w:rsidR="00BF7045" w:rsidRPr="00E505FF">
          <w:rPr>
            <w:rStyle w:val="Hyperlink"/>
            <w:rFonts w:ascii="Times New Roman" w:hAnsi="Times New Roman" w:cs="Times New Roman"/>
            <w:color w:val="auto"/>
            <w:sz w:val="28"/>
            <w:szCs w:val="28"/>
            <w:u w:val="none"/>
            <w:shd w:val="clear" w:color="auto" w:fill="FFFFFF"/>
          </w:rPr>
          <w:t>32.</w:t>
        </w:r>
        <w:r w:rsidR="00363AE2" w:rsidRPr="00E505FF">
          <w:rPr>
            <w:rStyle w:val="Hyperlink"/>
            <w:rFonts w:ascii="Times New Roman" w:hAnsi="Times New Roman" w:cs="Times New Roman"/>
            <w:color w:val="auto"/>
            <w:sz w:val="28"/>
            <w:szCs w:val="28"/>
            <w:u w:val="none"/>
            <w:shd w:val="clear" w:color="auto" w:fill="FFFFFF"/>
          </w:rPr>
          <w:t> </w:t>
        </w:r>
        <w:r w:rsidR="00BF7045" w:rsidRPr="00E505FF">
          <w:rPr>
            <w:rStyle w:val="Hyperlink"/>
            <w:rFonts w:ascii="Times New Roman" w:hAnsi="Times New Roman" w:cs="Times New Roman"/>
            <w:color w:val="auto"/>
            <w:sz w:val="28"/>
            <w:szCs w:val="28"/>
            <w:u w:val="none"/>
            <w:shd w:val="clear" w:color="auto" w:fill="FFFFFF"/>
          </w:rPr>
          <w:t>panta</w:t>
        </w:r>
      </w:hyperlink>
      <w:r w:rsidR="00363AE2" w:rsidRPr="00E505FF">
        <w:rPr>
          <w:rFonts w:ascii="Times New Roman" w:hAnsi="Times New Roman" w:cs="Times New Roman"/>
          <w:sz w:val="28"/>
          <w:szCs w:val="28"/>
          <w:shd w:val="clear" w:color="auto" w:fill="FFFFFF"/>
        </w:rPr>
        <w:t xml:space="preserve"> </w:t>
      </w:r>
      <w:r w:rsidR="00BF7045" w:rsidRPr="00E505FF">
        <w:rPr>
          <w:rFonts w:ascii="Times New Roman" w:hAnsi="Times New Roman" w:cs="Times New Roman"/>
          <w:sz w:val="28"/>
          <w:szCs w:val="28"/>
          <w:shd w:val="clear" w:color="auto" w:fill="FFFFFF"/>
        </w:rPr>
        <w:t xml:space="preserve">trešo un piekto daļu, </w:t>
      </w:r>
      <w:hyperlink r:id="rId11" w:anchor="p34" w:tgtFrame="_blank" w:history="1">
        <w:r w:rsidR="00BF7045" w:rsidRPr="00E505FF">
          <w:rPr>
            <w:rStyle w:val="Hyperlink"/>
            <w:rFonts w:ascii="Times New Roman" w:hAnsi="Times New Roman" w:cs="Times New Roman"/>
            <w:color w:val="auto"/>
            <w:sz w:val="28"/>
            <w:szCs w:val="28"/>
            <w:u w:val="none"/>
            <w:shd w:val="clear" w:color="auto" w:fill="FFFFFF"/>
          </w:rPr>
          <w:t>34.</w:t>
        </w:r>
        <w:r w:rsidR="00363AE2" w:rsidRPr="00E505FF">
          <w:rPr>
            <w:rStyle w:val="Hyperlink"/>
            <w:rFonts w:ascii="Times New Roman" w:hAnsi="Times New Roman" w:cs="Times New Roman"/>
            <w:color w:val="auto"/>
            <w:sz w:val="28"/>
            <w:szCs w:val="28"/>
            <w:u w:val="none"/>
            <w:shd w:val="clear" w:color="auto" w:fill="FFFFFF"/>
          </w:rPr>
          <w:t> </w:t>
        </w:r>
        <w:r w:rsidR="00BF7045" w:rsidRPr="00E505FF">
          <w:rPr>
            <w:rStyle w:val="Hyperlink"/>
            <w:rFonts w:ascii="Times New Roman" w:hAnsi="Times New Roman" w:cs="Times New Roman"/>
            <w:color w:val="auto"/>
            <w:sz w:val="28"/>
            <w:szCs w:val="28"/>
            <w:u w:val="none"/>
            <w:shd w:val="clear" w:color="auto" w:fill="FFFFFF"/>
          </w:rPr>
          <w:t>panta</w:t>
        </w:r>
      </w:hyperlink>
      <w:r w:rsidR="00363AE2" w:rsidRPr="00E505FF">
        <w:rPr>
          <w:rFonts w:ascii="Times New Roman" w:hAnsi="Times New Roman" w:cs="Times New Roman"/>
          <w:sz w:val="28"/>
          <w:szCs w:val="28"/>
          <w:shd w:val="clear" w:color="auto" w:fill="FFFFFF"/>
        </w:rPr>
        <w:t xml:space="preserve"> </w:t>
      </w:r>
      <w:r w:rsidR="00BF7045" w:rsidRPr="00E505FF">
        <w:rPr>
          <w:rFonts w:ascii="Times New Roman" w:hAnsi="Times New Roman" w:cs="Times New Roman"/>
          <w:sz w:val="28"/>
          <w:szCs w:val="28"/>
          <w:shd w:val="clear" w:color="auto" w:fill="FFFFFF"/>
        </w:rPr>
        <w:t>trešo daļu,</w:t>
      </w:r>
      <w:r w:rsidR="00363AE2" w:rsidRPr="00E505FF">
        <w:rPr>
          <w:rFonts w:ascii="Times New Roman" w:hAnsi="Times New Roman" w:cs="Times New Roman"/>
          <w:sz w:val="28"/>
          <w:szCs w:val="28"/>
          <w:shd w:val="clear" w:color="auto" w:fill="FFFFFF"/>
        </w:rPr>
        <w:t xml:space="preserve"> </w:t>
      </w:r>
      <w:hyperlink r:id="rId12" w:anchor="p35" w:tgtFrame="_blank" w:history="1">
        <w:r w:rsidR="00BF7045" w:rsidRPr="00E505FF">
          <w:rPr>
            <w:rStyle w:val="Hyperlink"/>
            <w:rFonts w:ascii="Times New Roman" w:hAnsi="Times New Roman" w:cs="Times New Roman"/>
            <w:color w:val="auto"/>
            <w:sz w:val="28"/>
            <w:szCs w:val="28"/>
            <w:u w:val="none"/>
            <w:shd w:val="clear" w:color="auto" w:fill="FFFFFF"/>
          </w:rPr>
          <w:t>35.</w:t>
        </w:r>
        <w:r w:rsidR="00363AE2" w:rsidRPr="00E505FF">
          <w:rPr>
            <w:rStyle w:val="Hyperlink"/>
            <w:rFonts w:ascii="Times New Roman" w:hAnsi="Times New Roman" w:cs="Times New Roman"/>
            <w:color w:val="auto"/>
            <w:sz w:val="28"/>
            <w:szCs w:val="28"/>
            <w:u w:val="none"/>
            <w:shd w:val="clear" w:color="auto" w:fill="FFFFFF"/>
          </w:rPr>
          <w:t> </w:t>
        </w:r>
        <w:r w:rsidR="00BF7045" w:rsidRPr="00E505FF">
          <w:rPr>
            <w:rStyle w:val="Hyperlink"/>
            <w:rFonts w:ascii="Times New Roman" w:hAnsi="Times New Roman" w:cs="Times New Roman"/>
            <w:color w:val="auto"/>
            <w:sz w:val="28"/>
            <w:szCs w:val="28"/>
            <w:u w:val="none"/>
            <w:shd w:val="clear" w:color="auto" w:fill="FFFFFF"/>
          </w:rPr>
          <w:t>panta</w:t>
        </w:r>
      </w:hyperlink>
      <w:r w:rsidR="00363AE2" w:rsidRPr="00E505FF">
        <w:rPr>
          <w:rFonts w:ascii="Times New Roman" w:hAnsi="Times New Roman" w:cs="Times New Roman"/>
          <w:sz w:val="28"/>
          <w:szCs w:val="28"/>
          <w:shd w:val="clear" w:color="auto" w:fill="FFFFFF"/>
        </w:rPr>
        <w:t xml:space="preserve"> </w:t>
      </w:r>
      <w:r w:rsidR="00BF7045" w:rsidRPr="00E505FF">
        <w:rPr>
          <w:rFonts w:ascii="Times New Roman" w:hAnsi="Times New Roman" w:cs="Times New Roman"/>
          <w:sz w:val="28"/>
          <w:szCs w:val="28"/>
          <w:shd w:val="clear" w:color="auto" w:fill="FFFFFF"/>
        </w:rPr>
        <w:t xml:space="preserve">otro daļu un likuma </w:t>
      </w:r>
      <w:r w:rsidR="00E505FF">
        <w:rPr>
          <w:rFonts w:ascii="Times New Roman" w:hAnsi="Times New Roman" w:cs="Times New Roman"/>
          <w:sz w:val="28"/>
          <w:szCs w:val="28"/>
          <w:shd w:val="clear" w:color="auto" w:fill="FFFFFF"/>
        </w:rPr>
        <w:t>"</w:t>
      </w:r>
      <w:hyperlink r:id="rId13" w:tgtFrame="_blank" w:history="1">
        <w:r w:rsidR="00BF7045" w:rsidRPr="00E505FF">
          <w:rPr>
            <w:rStyle w:val="Hyperlink"/>
            <w:rFonts w:ascii="Times New Roman" w:hAnsi="Times New Roman" w:cs="Times New Roman"/>
            <w:color w:val="auto"/>
            <w:sz w:val="28"/>
            <w:szCs w:val="28"/>
            <w:u w:val="none"/>
            <w:shd w:val="clear" w:color="auto" w:fill="FFFFFF"/>
          </w:rPr>
          <w:t>Par sabiedrisko pakalpojumu regulatoriem</w:t>
        </w:r>
      </w:hyperlink>
      <w:r w:rsidR="00E505FF">
        <w:rPr>
          <w:rStyle w:val="Hyperlink"/>
          <w:rFonts w:ascii="Times New Roman" w:hAnsi="Times New Roman" w:cs="Times New Roman"/>
          <w:color w:val="auto"/>
          <w:sz w:val="28"/>
          <w:szCs w:val="28"/>
          <w:u w:val="none"/>
          <w:shd w:val="clear" w:color="auto" w:fill="FFFFFF"/>
        </w:rPr>
        <w:t>"</w:t>
      </w:r>
      <w:r w:rsidR="00BF7045" w:rsidRPr="00E505FF">
        <w:rPr>
          <w:rFonts w:ascii="Times New Roman" w:hAnsi="Times New Roman" w:cs="Times New Roman"/>
          <w:sz w:val="28"/>
          <w:szCs w:val="28"/>
          <w:shd w:val="clear" w:color="auto" w:fill="FFFFFF"/>
        </w:rPr>
        <w:t xml:space="preserve"> </w:t>
      </w:r>
      <w:hyperlink r:id="rId14" w:anchor="p22" w:tgtFrame="_blank" w:history="1">
        <w:r w:rsidR="00BF7045" w:rsidRPr="00E505FF">
          <w:rPr>
            <w:rStyle w:val="Hyperlink"/>
            <w:rFonts w:ascii="Times New Roman" w:hAnsi="Times New Roman" w:cs="Times New Roman"/>
            <w:color w:val="auto"/>
            <w:sz w:val="28"/>
            <w:szCs w:val="28"/>
            <w:u w:val="none"/>
            <w:shd w:val="clear" w:color="auto" w:fill="FFFFFF"/>
          </w:rPr>
          <w:t>22.</w:t>
        </w:r>
        <w:r w:rsidR="00363AE2" w:rsidRPr="00E505FF">
          <w:rPr>
            <w:rStyle w:val="Hyperlink"/>
            <w:rFonts w:ascii="Times New Roman" w:hAnsi="Times New Roman" w:cs="Times New Roman"/>
            <w:color w:val="auto"/>
            <w:sz w:val="28"/>
            <w:szCs w:val="28"/>
            <w:u w:val="none"/>
            <w:shd w:val="clear" w:color="auto" w:fill="FFFFFF"/>
          </w:rPr>
          <w:t> </w:t>
        </w:r>
        <w:r w:rsidR="00BF7045" w:rsidRPr="00E505FF">
          <w:rPr>
            <w:rStyle w:val="Hyperlink"/>
            <w:rFonts w:ascii="Times New Roman" w:hAnsi="Times New Roman" w:cs="Times New Roman"/>
            <w:color w:val="auto"/>
            <w:sz w:val="28"/>
            <w:szCs w:val="28"/>
            <w:u w:val="none"/>
            <w:shd w:val="clear" w:color="auto" w:fill="FFFFFF"/>
          </w:rPr>
          <w:t>panta</w:t>
        </w:r>
      </w:hyperlink>
      <w:r w:rsidR="00363AE2" w:rsidRPr="00E505FF">
        <w:rPr>
          <w:rFonts w:ascii="Times New Roman" w:hAnsi="Times New Roman" w:cs="Times New Roman"/>
          <w:sz w:val="28"/>
          <w:szCs w:val="28"/>
          <w:shd w:val="clear" w:color="auto" w:fill="FFFFFF"/>
        </w:rPr>
        <w:t xml:space="preserve"> </w:t>
      </w:r>
      <w:r w:rsidR="00BF7045" w:rsidRPr="00E505FF">
        <w:rPr>
          <w:rFonts w:ascii="Times New Roman" w:hAnsi="Times New Roman" w:cs="Times New Roman"/>
          <w:sz w:val="28"/>
          <w:szCs w:val="28"/>
          <w:shd w:val="clear" w:color="auto" w:fill="FFFFFF"/>
        </w:rPr>
        <w:t>piekto daļu</w:t>
      </w:r>
    </w:p>
    <w:p w14:paraId="18FAF700" w14:textId="77777777" w:rsidR="0004427D" w:rsidRPr="001C6124" w:rsidRDefault="0004427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4F664AC5" w14:textId="42ADE013" w:rsidR="00CE2339" w:rsidRPr="001C6124" w:rsidRDefault="00A844E8"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 xml:space="preserve">Izdarīt </w:t>
      </w:r>
      <w:r w:rsidR="007D7AA6" w:rsidRPr="001C6124">
        <w:rPr>
          <w:rFonts w:ascii="Times New Roman" w:eastAsia="Times New Roman" w:hAnsi="Times New Roman" w:cs="Times New Roman"/>
          <w:sz w:val="28"/>
          <w:szCs w:val="28"/>
          <w:lang w:eastAsia="lv-LV"/>
        </w:rPr>
        <w:t>Ministru kabineta 2014.</w:t>
      </w:r>
      <w:r w:rsidR="00C57A5E" w:rsidRPr="001C6124">
        <w:rPr>
          <w:rFonts w:ascii="Times New Roman" w:eastAsia="Times New Roman" w:hAnsi="Times New Roman" w:cs="Times New Roman"/>
          <w:sz w:val="28"/>
          <w:szCs w:val="28"/>
          <w:lang w:eastAsia="lv-LV"/>
        </w:rPr>
        <w:t> </w:t>
      </w:r>
      <w:r w:rsidR="007D7AA6" w:rsidRPr="001C6124">
        <w:rPr>
          <w:rFonts w:ascii="Times New Roman" w:eastAsia="Times New Roman" w:hAnsi="Times New Roman" w:cs="Times New Roman"/>
          <w:sz w:val="28"/>
          <w:szCs w:val="28"/>
          <w:lang w:eastAsia="lv-LV"/>
        </w:rPr>
        <w:t>gada 21.</w:t>
      </w:r>
      <w:r w:rsidR="00C57A5E" w:rsidRPr="001C6124">
        <w:rPr>
          <w:rFonts w:ascii="Times New Roman" w:eastAsia="Times New Roman" w:hAnsi="Times New Roman" w:cs="Times New Roman"/>
          <w:sz w:val="28"/>
          <w:szCs w:val="28"/>
          <w:lang w:eastAsia="lv-LV"/>
        </w:rPr>
        <w:t> </w:t>
      </w:r>
      <w:r w:rsidR="007D7AA6" w:rsidRPr="001C6124">
        <w:rPr>
          <w:rFonts w:ascii="Times New Roman" w:eastAsia="Times New Roman" w:hAnsi="Times New Roman" w:cs="Times New Roman"/>
          <w:sz w:val="28"/>
          <w:szCs w:val="28"/>
          <w:lang w:eastAsia="lv-LV"/>
        </w:rPr>
        <w:t>janvāra noteikumos Nr.</w:t>
      </w:r>
      <w:r w:rsidR="00C57A5E" w:rsidRPr="001C6124">
        <w:rPr>
          <w:rFonts w:ascii="Times New Roman" w:eastAsia="Times New Roman" w:hAnsi="Times New Roman" w:cs="Times New Roman"/>
          <w:sz w:val="28"/>
          <w:szCs w:val="28"/>
          <w:lang w:eastAsia="lv-LV"/>
        </w:rPr>
        <w:t> </w:t>
      </w:r>
      <w:r w:rsidR="007D7AA6" w:rsidRPr="001C6124">
        <w:rPr>
          <w:rFonts w:ascii="Times New Roman" w:eastAsia="Times New Roman" w:hAnsi="Times New Roman" w:cs="Times New Roman"/>
          <w:sz w:val="28"/>
          <w:szCs w:val="28"/>
          <w:lang w:eastAsia="lv-LV"/>
        </w:rPr>
        <w:t xml:space="preserve">50 </w:t>
      </w:r>
      <w:r w:rsidR="00E505FF">
        <w:rPr>
          <w:rFonts w:ascii="Times New Roman" w:eastAsia="Times New Roman" w:hAnsi="Times New Roman" w:cs="Times New Roman"/>
          <w:sz w:val="28"/>
          <w:szCs w:val="28"/>
          <w:lang w:eastAsia="lv-LV"/>
        </w:rPr>
        <w:t>"</w:t>
      </w:r>
      <w:r w:rsidR="007D7AA6" w:rsidRPr="001C6124">
        <w:rPr>
          <w:rFonts w:ascii="Times New Roman" w:eastAsia="Times New Roman" w:hAnsi="Times New Roman" w:cs="Times New Roman"/>
          <w:sz w:val="28"/>
          <w:szCs w:val="28"/>
          <w:lang w:eastAsia="lv-LV"/>
        </w:rPr>
        <w:t>Elektroenerģijas tirdzniecības un lietošanas noteikumi</w:t>
      </w:r>
      <w:r w:rsidR="00E505FF">
        <w:rPr>
          <w:rFonts w:ascii="Times New Roman" w:eastAsia="Times New Roman" w:hAnsi="Times New Roman" w:cs="Times New Roman"/>
          <w:sz w:val="28"/>
          <w:szCs w:val="28"/>
          <w:lang w:eastAsia="lv-LV"/>
        </w:rPr>
        <w:t>"</w:t>
      </w:r>
      <w:r w:rsidR="00FD00BA" w:rsidRPr="001C6124">
        <w:rPr>
          <w:rFonts w:ascii="Times New Roman" w:eastAsia="Times New Roman" w:hAnsi="Times New Roman" w:cs="Times New Roman"/>
          <w:sz w:val="28"/>
          <w:szCs w:val="28"/>
          <w:lang w:eastAsia="lv-LV"/>
        </w:rPr>
        <w:t xml:space="preserve"> </w:t>
      </w:r>
      <w:r w:rsidRPr="001C6124">
        <w:rPr>
          <w:rFonts w:ascii="Times New Roman" w:eastAsia="Times New Roman" w:hAnsi="Times New Roman" w:cs="Times New Roman"/>
          <w:sz w:val="28"/>
          <w:szCs w:val="28"/>
          <w:lang w:eastAsia="lv-LV"/>
        </w:rPr>
        <w:t>(Latvijas Vēstnesis, 201</w:t>
      </w:r>
      <w:r w:rsidR="007D7AA6" w:rsidRPr="001C6124">
        <w:rPr>
          <w:rFonts w:ascii="Times New Roman" w:eastAsia="Times New Roman" w:hAnsi="Times New Roman" w:cs="Times New Roman"/>
          <w:sz w:val="28"/>
          <w:szCs w:val="28"/>
          <w:lang w:eastAsia="lv-LV"/>
        </w:rPr>
        <w:t>4</w:t>
      </w:r>
      <w:r w:rsidRPr="001C6124">
        <w:rPr>
          <w:rFonts w:ascii="Times New Roman" w:eastAsia="Times New Roman" w:hAnsi="Times New Roman" w:cs="Times New Roman"/>
          <w:sz w:val="28"/>
          <w:szCs w:val="28"/>
          <w:lang w:eastAsia="lv-LV"/>
        </w:rPr>
        <w:t xml:space="preserve">, </w:t>
      </w:r>
      <w:r w:rsidR="007D7AA6" w:rsidRPr="001C6124">
        <w:rPr>
          <w:rFonts w:ascii="Times New Roman" w:eastAsia="Times New Roman" w:hAnsi="Times New Roman" w:cs="Times New Roman"/>
          <w:sz w:val="28"/>
          <w:szCs w:val="28"/>
          <w:lang w:eastAsia="lv-LV"/>
        </w:rPr>
        <w:t>17</w:t>
      </w:r>
      <w:r w:rsidRPr="001C6124">
        <w:rPr>
          <w:rFonts w:ascii="Times New Roman" w:eastAsia="Times New Roman" w:hAnsi="Times New Roman" w:cs="Times New Roman"/>
          <w:sz w:val="28"/>
          <w:szCs w:val="28"/>
          <w:lang w:eastAsia="lv-LV"/>
        </w:rPr>
        <w:t>.</w:t>
      </w:r>
      <w:r w:rsidR="00C57A5E"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nr.</w:t>
      </w:r>
      <w:r w:rsidR="000F5325">
        <w:rPr>
          <w:rFonts w:ascii="Times New Roman" w:eastAsia="Times New Roman" w:hAnsi="Times New Roman" w:cs="Times New Roman"/>
          <w:sz w:val="28"/>
          <w:szCs w:val="28"/>
          <w:lang w:eastAsia="lv-LV"/>
        </w:rPr>
        <w:t>;</w:t>
      </w:r>
      <w:r w:rsidR="007D7AA6" w:rsidRPr="001C6124">
        <w:rPr>
          <w:rFonts w:ascii="Times New Roman" w:eastAsia="Times New Roman" w:hAnsi="Times New Roman" w:cs="Times New Roman"/>
          <w:sz w:val="28"/>
          <w:szCs w:val="28"/>
          <w:lang w:eastAsia="lv-LV"/>
        </w:rPr>
        <w:t xml:space="preserve"> 2018, 157.</w:t>
      </w:r>
      <w:r w:rsidR="00C57A5E" w:rsidRPr="001C6124">
        <w:rPr>
          <w:rFonts w:ascii="Times New Roman" w:eastAsia="Times New Roman" w:hAnsi="Times New Roman" w:cs="Times New Roman"/>
          <w:sz w:val="28"/>
          <w:szCs w:val="28"/>
          <w:lang w:eastAsia="lv-LV"/>
        </w:rPr>
        <w:t> </w:t>
      </w:r>
      <w:r w:rsidR="007D7AA6" w:rsidRPr="001C6124">
        <w:rPr>
          <w:rFonts w:ascii="Times New Roman" w:eastAsia="Times New Roman" w:hAnsi="Times New Roman" w:cs="Times New Roman"/>
          <w:sz w:val="28"/>
          <w:szCs w:val="28"/>
          <w:lang w:eastAsia="lv-LV"/>
        </w:rPr>
        <w:t>nr.</w:t>
      </w:r>
      <w:r w:rsidRPr="001C6124">
        <w:rPr>
          <w:rFonts w:ascii="Times New Roman" w:eastAsia="Times New Roman" w:hAnsi="Times New Roman" w:cs="Times New Roman"/>
          <w:sz w:val="28"/>
          <w:szCs w:val="28"/>
          <w:lang w:eastAsia="lv-LV"/>
        </w:rPr>
        <w:t xml:space="preserve">) </w:t>
      </w:r>
      <w:r w:rsidR="00CE2339" w:rsidRPr="001C6124">
        <w:rPr>
          <w:rFonts w:ascii="Times New Roman" w:eastAsia="Times New Roman" w:hAnsi="Times New Roman" w:cs="Times New Roman"/>
          <w:sz w:val="28"/>
          <w:szCs w:val="28"/>
          <w:lang w:eastAsia="lv-LV"/>
        </w:rPr>
        <w:t xml:space="preserve">šādus </w:t>
      </w:r>
      <w:r w:rsidRPr="001C6124">
        <w:rPr>
          <w:rFonts w:ascii="Times New Roman" w:eastAsia="Times New Roman" w:hAnsi="Times New Roman" w:cs="Times New Roman"/>
          <w:sz w:val="28"/>
          <w:szCs w:val="28"/>
          <w:lang w:eastAsia="lv-LV"/>
        </w:rPr>
        <w:t>grozījum</w:t>
      </w:r>
      <w:r w:rsidR="00E25102" w:rsidRPr="001C6124">
        <w:rPr>
          <w:rFonts w:ascii="Times New Roman" w:eastAsia="Times New Roman" w:hAnsi="Times New Roman" w:cs="Times New Roman"/>
          <w:sz w:val="28"/>
          <w:szCs w:val="28"/>
          <w:lang w:eastAsia="lv-LV"/>
        </w:rPr>
        <w:t>u</w:t>
      </w:r>
      <w:r w:rsidR="00CE2339" w:rsidRPr="001C6124">
        <w:rPr>
          <w:rFonts w:ascii="Times New Roman" w:eastAsia="Times New Roman" w:hAnsi="Times New Roman" w:cs="Times New Roman"/>
          <w:sz w:val="28"/>
          <w:szCs w:val="28"/>
          <w:lang w:eastAsia="lv-LV"/>
        </w:rPr>
        <w:t>s:</w:t>
      </w:r>
    </w:p>
    <w:p w14:paraId="50D3DE23" w14:textId="6AFDD568" w:rsidR="00E07A7D" w:rsidRPr="001C6124" w:rsidRDefault="00E07A7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42912960" w14:textId="296F1BCF" w:rsidR="00E07A7D" w:rsidRPr="001C6124" w:rsidRDefault="00AD4FFF" w:rsidP="000B74C0">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5B38BB" w:rsidRPr="001C6124">
        <w:rPr>
          <w:rFonts w:ascii="Times New Roman" w:eastAsia="Times New Roman" w:hAnsi="Times New Roman" w:cs="Times New Roman"/>
          <w:sz w:val="28"/>
          <w:szCs w:val="28"/>
          <w:lang w:eastAsia="lv-LV"/>
        </w:rPr>
        <w:t> </w:t>
      </w:r>
      <w:r w:rsidR="00E07A7D" w:rsidRPr="001C6124">
        <w:rPr>
          <w:rFonts w:ascii="Times New Roman" w:eastAsia="Times New Roman" w:hAnsi="Times New Roman" w:cs="Times New Roman"/>
          <w:sz w:val="28"/>
          <w:szCs w:val="28"/>
          <w:lang w:eastAsia="lv-LV"/>
        </w:rPr>
        <w:t>Izteikt norādi, uz kāda likuma pamata noteikumi izdoti, šādā redakcijā:</w:t>
      </w:r>
    </w:p>
    <w:p w14:paraId="53E02E11" w14:textId="77777777" w:rsidR="00211474" w:rsidRPr="001C6124" w:rsidRDefault="00211474" w:rsidP="00AD4FFF">
      <w:pPr>
        <w:spacing w:after="0" w:line="240" w:lineRule="auto"/>
        <w:contextualSpacing/>
        <w:jc w:val="both"/>
        <w:rPr>
          <w:rFonts w:ascii="Times New Roman" w:eastAsia="Times New Roman" w:hAnsi="Times New Roman" w:cs="Times New Roman"/>
          <w:sz w:val="28"/>
          <w:szCs w:val="28"/>
        </w:rPr>
      </w:pPr>
    </w:p>
    <w:p w14:paraId="55ED284F" w14:textId="1A313719" w:rsidR="00E07A7D" w:rsidRPr="001C6124" w:rsidRDefault="00E505FF" w:rsidP="005B38B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D4FFF" w:rsidRPr="001C6124">
        <w:rPr>
          <w:rFonts w:ascii="Times New Roman" w:hAnsi="Times New Roman" w:cs="Times New Roman"/>
          <w:sz w:val="28"/>
          <w:szCs w:val="28"/>
          <w:shd w:val="clear" w:color="auto" w:fill="FFFFFF"/>
        </w:rPr>
        <w:t xml:space="preserve">Izdoti saskaņā </w:t>
      </w:r>
      <w:proofErr w:type="gramStart"/>
      <w:r w:rsidR="00AD4FFF" w:rsidRPr="001C6124">
        <w:rPr>
          <w:rFonts w:ascii="Times New Roman" w:hAnsi="Times New Roman" w:cs="Times New Roman"/>
          <w:sz w:val="28"/>
          <w:szCs w:val="28"/>
          <w:shd w:val="clear" w:color="auto" w:fill="FFFFFF"/>
        </w:rPr>
        <w:t xml:space="preserve">ar </w:t>
      </w:r>
      <w:hyperlink r:id="rId15" w:tgtFrame="_blank" w:history="1">
        <w:r w:rsidR="00AD4FFF" w:rsidRPr="001C6124">
          <w:rPr>
            <w:rStyle w:val="Hyperlink"/>
            <w:rFonts w:ascii="Times New Roman" w:hAnsi="Times New Roman" w:cs="Times New Roman"/>
            <w:color w:val="auto"/>
            <w:sz w:val="28"/>
            <w:szCs w:val="28"/>
            <w:u w:val="none"/>
            <w:shd w:val="clear" w:color="auto" w:fill="FFFFFF"/>
          </w:rPr>
          <w:t>Elektroenerģijas tirgus</w:t>
        </w:r>
        <w:proofErr w:type="gramEnd"/>
        <w:r w:rsidR="00AD4FFF" w:rsidRPr="001C6124">
          <w:rPr>
            <w:rStyle w:val="Hyperlink"/>
            <w:rFonts w:ascii="Times New Roman" w:hAnsi="Times New Roman" w:cs="Times New Roman"/>
            <w:color w:val="auto"/>
            <w:sz w:val="28"/>
            <w:szCs w:val="28"/>
            <w:u w:val="none"/>
            <w:shd w:val="clear" w:color="auto" w:fill="FFFFFF"/>
          </w:rPr>
          <w:t xml:space="preserve"> likuma</w:t>
        </w:r>
      </w:hyperlink>
      <w:r w:rsidR="00AD4FFF" w:rsidRPr="001C6124">
        <w:rPr>
          <w:rStyle w:val="Hyperlink"/>
          <w:rFonts w:ascii="Times New Roman" w:hAnsi="Times New Roman" w:cs="Times New Roman"/>
          <w:color w:val="auto"/>
          <w:sz w:val="28"/>
          <w:szCs w:val="28"/>
          <w:u w:val="none"/>
          <w:shd w:val="clear" w:color="auto" w:fill="FFFFFF"/>
        </w:rPr>
        <w:t xml:space="preserve"> 5.</w:t>
      </w:r>
      <w:r w:rsidR="00AD4FFF" w:rsidRPr="001C6124">
        <w:rPr>
          <w:rStyle w:val="Hyperlink"/>
          <w:rFonts w:ascii="Times New Roman" w:hAnsi="Times New Roman" w:cs="Times New Roman"/>
          <w:color w:val="auto"/>
          <w:sz w:val="28"/>
          <w:szCs w:val="28"/>
          <w:u w:val="none"/>
          <w:shd w:val="clear" w:color="auto" w:fill="FFFFFF"/>
          <w:vertAlign w:val="superscript"/>
        </w:rPr>
        <w:t>1</w:t>
      </w:r>
      <w:r w:rsidR="00AD4FFF" w:rsidRPr="001C6124">
        <w:rPr>
          <w:rStyle w:val="Hyperlink"/>
          <w:rFonts w:ascii="Times New Roman" w:hAnsi="Times New Roman" w:cs="Times New Roman"/>
          <w:color w:val="auto"/>
          <w:sz w:val="28"/>
          <w:szCs w:val="28"/>
          <w:u w:val="none"/>
          <w:shd w:val="clear" w:color="auto" w:fill="FFFFFF"/>
        </w:rPr>
        <w:t> panta piekto daļu,</w:t>
      </w:r>
      <w:r w:rsidR="00AD4FFF" w:rsidRPr="001C6124">
        <w:rPr>
          <w:rFonts w:ascii="Times New Roman" w:hAnsi="Times New Roman" w:cs="Times New Roman"/>
          <w:sz w:val="28"/>
          <w:szCs w:val="28"/>
        </w:rPr>
        <w:t xml:space="preserve"> </w:t>
      </w:r>
      <w:hyperlink r:id="rId16" w:anchor="p30.1" w:tgtFrame="_blank" w:history="1">
        <w:r w:rsidR="00AD4FFF" w:rsidRPr="001C6124">
          <w:rPr>
            <w:rStyle w:val="Hyperlink"/>
            <w:rFonts w:ascii="Times New Roman" w:hAnsi="Times New Roman" w:cs="Times New Roman"/>
            <w:color w:val="auto"/>
            <w:sz w:val="28"/>
            <w:szCs w:val="28"/>
            <w:u w:val="none"/>
            <w:shd w:val="clear" w:color="auto" w:fill="FFFFFF"/>
          </w:rPr>
          <w:t>30.</w:t>
        </w:r>
        <w:r w:rsidR="00AD4FFF" w:rsidRPr="001C6124">
          <w:rPr>
            <w:rStyle w:val="Hyperlink"/>
            <w:rFonts w:ascii="Times New Roman" w:hAnsi="Times New Roman" w:cs="Times New Roman"/>
            <w:color w:val="auto"/>
            <w:sz w:val="28"/>
            <w:szCs w:val="28"/>
            <w:u w:val="none"/>
            <w:shd w:val="clear" w:color="auto" w:fill="FFFFFF"/>
            <w:vertAlign w:val="superscript"/>
          </w:rPr>
          <w:t>1</w:t>
        </w:r>
        <w:r w:rsidR="00AD4FFF" w:rsidRPr="001C6124">
          <w:rPr>
            <w:rStyle w:val="Hyperlink"/>
            <w:rFonts w:ascii="Times New Roman" w:hAnsi="Times New Roman" w:cs="Times New Roman"/>
            <w:color w:val="auto"/>
            <w:sz w:val="28"/>
            <w:szCs w:val="28"/>
            <w:u w:val="none"/>
            <w:shd w:val="clear" w:color="auto" w:fill="FFFFFF"/>
          </w:rPr>
          <w:t> panta</w:t>
        </w:r>
      </w:hyperlink>
      <w:r w:rsidR="00AD4FFF" w:rsidRPr="001C6124">
        <w:rPr>
          <w:rFonts w:ascii="Times New Roman" w:hAnsi="Times New Roman" w:cs="Times New Roman"/>
          <w:sz w:val="28"/>
          <w:szCs w:val="28"/>
          <w:shd w:val="clear" w:color="auto" w:fill="FFFFFF"/>
        </w:rPr>
        <w:t xml:space="preserve"> ceturto daļu, </w:t>
      </w:r>
      <w:hyperlink r:id="rId17" w:anchor="p32" w:tgtFrame="_blank" w:history="1">
        <w:r w:rsidR="00AD4FFF" w:rsidRPr="001C6124">
          <w:rPr>
            <w:rStyle w:val="Hyperlink"/>
            <w:rFonts w:ascii="Times New Roman" w:hAnsi="Times New Roman" w:cs="Times New Roman"/>
            <w:color w:val="auto"/>
            <w:sz w:val="28"/>
            <w:szCs w:val="28"/>
            <w:u w:val="none"/>
            <w:shd w:val="clear" w:color="auto" w:fill="FFFFFF"/>
          </w:rPr>
          <w:t>32. panta</w:t>
        </w:r>
      </w:hyperlink>
      <w:r w:rsidR="00AD4FFF" w:rsidRPr="001C6124">
        <w:rPr>
          <w:rFonts w:ascii="Times New Roman" w:hAnsi="Times New Roman" w:cs="Times New Roman"/>
          <w:sz w:val="28"/>
          <w:szCs w:val="28"/>
          <w:shd w:val="clear" w:color="auto" w:fill="FFFFFF"/>
        </w:rPr>
        <w:t xml:space="preserve"> trešo un piekto daļu, </w:t>
      </w:r>
      <w:hyperlink r:id="rId18" w:anchor="p34" w:tgtFrame="_blank" w:history="1">
        <w:r w:rsidR="00AD4FFF" w:rsidRPr="001C6124">
          <w:rPr>
            <w:rStyle w:val="Hyperlink"/>
            <w:rFonts w:ascii="Times New Roman" w:hAnsi="Times New Roman" w:cs="Times New Roman"/>
            <w:color w:val="auto"/>
            <w:sz w:val="28"/>
            <w:szCs w:val="28"/>
            <w:u w:val="none"/>
            <w:shd w:val="clear" w:color="auto" w:fill="FFFFFF"/>
          </w:rPr>
          <w:t>34. panta</w:t>
        </w:r>
      </w:hyperlink>
      <w:r w:rsidR="00AD4FFF" w:rsidRPr="001C6124">
        <w:rPr>
          <w:rFonts w:ascii="Times New Roman" w:hAnsi="Times New Roman" w:cs="Times New Roman"/>
          <w:sz w:val="28"/>
          <w:szCs w:val="28"/>
          <w:shd w:val="clear" w:color="auto" w:fill="FFFFFF"/>
        </w:rPr>
        <w:t xml:space="preserve"> trešo daļu, </w:t>
      </w:r>
      <w:hyperlink r:id="rId19" w:anchor="p35" w:tgtFrame="_blank" w:history="1">
        <w:r w:rsidR="00AD4FFF" w:rsidRPr="001C6124">
          <w:rPr>
            <w:rStyle w:val="Hyperlink"/>
            <w:rFonts w:ascii="Times New Roman" w:hAnsi="Times New Roman" w:cs="Times New Roman"/>
            <w:color w:val="auto"/>
            <w:sz w:val="28"/>
            <w:szCs w:val="28"/>
            <w:u w:val="none"/>
            <w:shd w:val="clear" w:color="auto" w:fill="FFFFFF"/>
          </w:rPr>
          <w:t>35. panta</w:t>
        </w:r>
      </w:hyperlink>
      <w:r w:rsidR="00AD4FFF" w:rsidRPr="001C6124">
        <w:rPr>
          <w:rFonts w:ascii="Times New Roman" w:hAnsi="Times New Roman" w:cs="Times New Roman"/>
          <w:sz w:val="28"/>
          <w:szCs w:val="28"/>
          <w:shd w:val="clear" w:color="auto" w:fill="FFFFFF"/>
        </w:rPr>
        <w:t xml:space="preserve"> otro daļu un likuma </w:t>
      </w:r>
      <w:r>
        <w:rPr>
          <w:rFonts w:ascii="Times New Roman" w:hAnsi="Times New Roman" w:cs="Times New Roman"/>
          <w:sz w:val="28"/>
          <w:szCs w:val="28"/>
          <w:shd w:val="clear" w:color="auto" w:fill="FFFFFF"/>
        </w:rPr>
        <w:t>"</w:t>
      </w:r>
      <w:hyperlink r:id="rId20" w:tgtFrame="_blank" w:history="1">
        <w:r w:rsidR="00AD4FFF" w:rsidRPr="001C6124">
          <w:rPr>
            <w:rStyle w:val="Hyperlink"/>
            <w:rFonts w:ascii="Times New Roman" w:hAnsi="Times New Roman" w:cs="Times New Roman"/>
            <w:color w:val="auto"/>
            <w:sz w:val="28"/>
            <w:szCs w:val="28"/>
            <w:u w:val="none"/>
            <w:shd w:val="clear" w:color="auto" w:fill="FFFFFF"/>
          </w:rPr>
          <w:t>Par sabiedrisko pakalpojumu regulatoriem</w:t>
        </w:r>
      </w:hyperlink>
      <w:r>
        <w:rPr>
          <w:rStyle w:val="Hyperlink"/>
          <w:rFonts w:ascii="Times New Roman" w:hAnsi="Times New Roman" w:cs="Times New Roman"/>
          <w:color w:val="auto"/>
          <w:sz w:val="28"/>
          <w:szCs w:val="28"/>
          <w:u w:val="none"/>
          <w:shd w:val="clear" w:color="auto" w:fill="FFFFFF"/>
        </w:rPr>
        <w:t>"</w:t>
      </w:r>
      <w:r w:rsidR="00AD4FFF" w:rsidRPr="001C6124">
        <w:rPr>
          <w:rFonts w:ascii="Times New Roman" w:hAnsi="Times New Roman" w:cs="Times New Roman"/>
          <w:sz w:val="28"/>
          <w:szCs w:val="28"/>
          <w:shd w:val="clear" w:color="auto" w:fill="FFFFFF"/>
        </w:rPr>
        <w:t xml:space="preserve"> </w:t>
      </w:r>
      <w:hyperlink r:id="rId21" w:anchor="p22" w:tgtFrame="_blank" w:history="1">
        <w:r w:rsidR="00AD4FFF" w:rsidRPr="001C6124">
          <w:rPr>
            <w:rStyle w:val="Hyperlink"/>
            <w:rFonts w:ascii="Times New Roman" w:hAnsi="Times New Roman" w:cs="Times New Roman"/>
            <w:color w:val="auto"/>
            <w:sz w:val="28"/>
            <w:szCs w:val="28"/>
            <w:u w:val="none"/>
            <w:shd w:val="clear" w:color="auto" w:fill="FFFFFF"/>
          </w:rPr>
          <w:t>22. panta</w:t>
        </w:r>
      </w:hyperlink>
      <w:r w:rsidR="00AD4FFF" w:rsidRPr="001C6124">
        <w:rPr>
          <w:rFonts w:ascii="Times New Roman" w:hAnsi="Times New Roman" w:cs="Times New Roman"/>
          <w:sz w:val="28"/>
          <w:szCs w:val="28"/>
          <w:shd w:val="clear" w:color="auto" w:fill="FFFFFF"/>
        </w:rPr>
        <w:t xml:space="preserve"> piekto daļu</w:t>
      </w:r>
      <w:r>
        <w:rPr>
          <w:rFonts w:ascii="Times New Roman" w:hAnsi="Times New Roman" w:cs="Times New Roman"/>
          <w:sz w:val="28"/>
          <w:szCs w:val="28"/>
          <w:shd w:val="clear" w:color="auto" w:fill="FFFFFF"/>
        </w:rPr>
        <w:t>"</w:t>
      </w:r>
      <w:r w:rsidR="00AD4FFF" w:rsidRPr="001C6124">
        <w:rPr>
          <w:rFonts w:ascii="Times New Roman" w:hAnsi="Times New Roman" w:cs="Times New Roman"/>
          <w:sz w:val="28"/>
          <w:szCs w:val="28"/>
          <w:shd w:val="clear" w:color="auto" w:fill="FFFFFF"/>
        </w:rPr>
        <w:t>.</w:t>
      </w:r>
    </w:p>
    <w:p w14:paraId="43B63EA4" w14:textId="77777777" w:rsidR="00E07A7D" w:rsidRPr="001C6124" w:rsidRDefault="00E07A7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58F05626" w14:textId="3686705E" w:rsidR="003E39D1" w:rsidRPr="001C6124" w:rsidRDefault="00E07A7D"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2</w:t>
      </w:r>
      <w:r w:rsidR="00776C27"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5B38BB" w:rsidRPr="001C6124">
        <w:rPr>
          <w:rFonts w:ascii="Times New Roman" w:eastAsia="Times New Roman" w:hAnsi="Times New Roman" w:cs="Times New Roman"/>
          <w:sz w:val="28"/>
          <w:szCs w:val="28"/>
          <w:lang w:eastAsia="lv-LV"/>
        </w:rPr>
        <w:t>I</w:t>
      </w:r>
      <w:r w:rsidR="00776C27" w:rsidRPr="001C6124">
        <w:rPr>
          <w:rFonts w:ascii="Times New Roman" w:eastAsia="Times New Roman" w:hAnsi="Times New Roman" w:cs="Times New Roman"/>
          <w:sz w:val="28"/>
          <w:szCs w:val="28"/>
          <w:lang w:eastAsia="lv-LV"/>
        </w:rPr>
        <w:t>zteikt 1.6.</w:t>
      </w:r>
      <w:r w:rsidR="00C57A5E" w:rsidRPr="001C6124">
        <w:rPr>
          <w:rFonts w:ascii="Times New Roman" w:eastAsia="Times New Roman" w:hAnsi="Times New Roman" w:cs="Times New Roman"/>
          <w:sz w:val="28"/>
          <w:szCs w:val="28"/>
          <w:lang w:eastAsia="lv-LV"/>
        </w:rPr>
        <w:t> </w:t>
      </w:r>
      <w:r w:rsidR="00776C27" w:rsidRPr="001C6124">
        <w:rPr>
          <w:rFonts w:ascii="Times New Roman" w:eastAsia="Times New Roman" w:hAnsi="Times New Roman" w:cs="Times New Roman"/>
          <w:sz w:val="28"/>
          <w:szCs w:val="28"/>
          <w:lang w:eastAsia="lv-LV"/>
        </w:rPr>
        <w:t>apakšpunktu šādā redakcijā:</w:t>
      </w:r>
    </w:p>
    <w:p w14:paraId="50933A70" w14:textId="77777777" w:rsidR="00DA3BCF" w:rsidRPr="001C6124" w:rsidRDefault="00DA3BCF"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0F075448" w14:textId="0A0E043D" w:rsidR="00DA3BCF" w:rsidRPr="001C6124" w:rsidRDefault="00E505FF" w:rsidP="005B38BB">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76C27" w:rsidRPr="001C6124">
        <w:rPr>
          <w:rFonts w:ascii="Times New Roman" w:eastAsia="Times New Roman" w:hAnsi="Times New Roman" w:cs="Times New Roman"/>
          <w:sz w:val="28"/>
          <w:szCs w:val="28"/>
          <w:lang w:eastAsia="lv-LV"/>
        </w:rPr>
        <w:t>1.6.</w:t>
      </w:r>
      <w:r w:rsidR="00DA3BCF" w:rsidRPr="001C6124">
        <w:rPr>
          <w:rFonts w:ascii="Times New Roman" w:eastAsia="Times New Roman" w:hAnsi="Times New Roman" w:cs="Times New Roman"/>
          <w:sz w:val="28"/>
          <w:szCs w:val="28"/>
          <w:lang w:eastAsia="lv-LV"/>
        </w:rPr>
        <w:t> </w:t>
      </w:r>
      <w:r w:rsidR="00776C27" w:rsidRPr="001C6124">
        <w:rPr>
          <w:rFonts w:ascii="Times New Roman" w:eastAsia="Times New Roman" w:hAnsi="Times New Roman" w:cs="Times New Roman"/>
          <w:sz w:val="28"/>
          <w:szCs w:val="28"/>
          <w:lang w:eastAsia="lv-LV"/>
        </w:rPr>
        <w:t>kārtību, kādā piemērojama neto norēķinu sistēma;</w:t>
      </w:r>
      <w:r>
        <w:rPr>
          <w:rFonts w:ascii="Times New Roman" w:eastAsia="Times New Roman" w:hAnsi="Times New Roman" w:cs="Times New Roman"/>
          <w:sz w:val="28"/>
          <w:szCs w:val="28"/>
          <w:lang w:eastAsia="lv-LV"/>
        </w:rPr>
        <w:t>"</w:t>
      </w:r>
      <w:r w:rsidR="005B38BB" w:rsidRPr="001C6124">
        <w:rPr>
          <w:rFonts w:ascii="Times New Roman" w:eastAsia="Times New Roman" w:hAnsi="Times New Roman" w:cs="Times New Roman"/>
          <w:sz w:val="28"/>
          <w:szCs w:val="28"/>
          <w:lang w:eastAsia="lv-LV"/>
        </w:rPr>
        <w:t>.</w:t>
      </w:r>
    </w:p>
    <w:p w14:paraId="7F77C0C8" w14:textId="302BC2E6" w:rsidR="00FE19EB" w:rsidRPr="001C6124" w:rsidRDefault="00FE19EB"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60A56AD3" w14:textId="5277A0F1" w:rsidR="00FE19EB" w:rsidRPr="001C6124" w:rsidRDefault="008E3C41" w:rsidP="00FE19EB">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3</w:t>
      </w:r>
      <w:r w:rsidR="00FE19EB" w:rsidRPr="001C6124">
        <w:rPr>
          <w:rFonts w:ascii="Times New Roman" w:eastAsia="Times New Roman" w:hAnsi="Times New Roman" w:cs="Times New Roman"/>
          <w:sz w:val="28"/>
          <w:szCs w:val="28"/>
          <w:lang w:eastAsia="lv-LV"/>
        </w:rPr>
        <w:t>.</w:t>
      </w:r>
      <w:r w:rsidR="00701794" w:rsidRPr="001C6124">
        <w:rPr>
          <w:rFonts w:ascii="Times New Roman" w:eastAsia="Times New Roman" w:hAnsi="Times New Roman" w:cs="Times New Roman"/>
          <w:sz w:val="28"/>
          <w:szCs w:val="28"/>
          <w:lang w:eastAsia="lv-LV"/>
        </w:rPr>
        <w:t> </w:t>
      </w:r>
      <w:r w:rsidR="009F7084" w:rsidRPr="001C6124">
        <w:rPr>
          <w:rFonts w:ascii="Times New Roman" w:eastAsia="Times New Roman" w:hAnsi="Times New Roman" w:cs="Times New Roman"/>
          <w:sz w:val="28"/>
          <w:szCs w:val="28"/>
          <w:lang w:eastAsia="lv-LV"/>
        </w:rPr>
        <w:t>P</w:t>
      </w:r>
      <w:r w:rsidR="00FE19EB" w:rsidRPr="001C6124">
        <w:rPr>
          <w:rFonts w:ascii="Times New Roman" w:eastAsia="Times New Roman" w:hAnsi="Times New Roman" w:cs="Times New Roman"/>
          <w:sz w:val="28"/>
          <w:szCs w:val="28"/>
          <w:lang w:eastAsia="lv-LV"/>
        </w:rPr>
        <w:t xml:space="preserve">apildināt </w:t>
      </w:r>
      <w:r w:rsidR="000F5325">
        <w:rPr>
          <w:rFonts w:ascii="Times New Roman" w:eastAsia="Times New Roman" w:hAnsi="Times New Roman" w:cs="Times New Roman"/>
          <w:sz w:val="28"/>
          <w:szCs w:val="28"/>
          <w:lang w:eastAsia="lv-LV"/>
        </w:rPr>
        <w:t>noteikumus</w:t>
      </w:r>
      <w:r w:rsidR="00FE19EB" w:rsidRPr="001C6124">
        <w:rPr>
          <w:rFonts w:ascii="Times New Roman" w:eastAsia="Times New Roman" w:hAnsi="Times New Roman" w:cs="Times New Roman"/>
          <w:sz w:val="28"/>
          <w:szCs w:val="28"/>
          <w:lang w:eastAsia="lv-LV"/>
        </w:rPr>
        <w:t xml:space="preserve"> ar 1.8.</w:t>
      </w:r>
      <w:r w:rsidR="00701794" w:rsidRPr="001C6124">
        <w:rPr>
          <w:rFonts w:ascii="Times New Roman" w:eastAsia="Times New Roman" w:hAnsi="Times New Roman" w:cs="Times New Roman"/>
          <w:sz w:val="28"/>
          <w:szCs w:val="28"/>
          <w:lang w:eastAsia="lv-LV"/>
        </w:rPr>
        <w:t> </w:t>
      </w:r>
      <w:r w:rsidR="00FE19EB" w:rsidRPr="001C6124">
        <w:rPr>
          <w:rFonts w:ascii="Times New Roman" w:eastAsia="Times New Roman" w:hAnsi="Times New Roman" w:cs="Times New Roman"/>
          <w:sz w:val="28"/>
          <w:szCs w:val="28"/>
          <w:lang w:eastAsia="lv-LV"/>
        </w:rPr>
        <w:t>apakšpunktu šādā redakcijā:</w:t>
      </w:r>
    </w:p>
    <w:p w14:paraId="45001CF5" w14:textId="77777777" w:rsidR="00FE19EB" w:rsidRPr="001C6124" w:rsidRDefault="00FE19EB" w:rsidP="00FE19EB">
      <w:pPr>
        <w:spacing w:after="0" w:line="240" w:lineRule="auto"/>
        <w:ind w:firstLine="709"/>
        <w:contextualSpacing/>
        <w:jc w:val="both"/>
        <w:rPr>
          <w:rFonts w:ascii="Times New Roman" w:eastAsia="Times New Roman" w:hAnsi="Times New Roman" w:cs="Times New Roman"/>
          <w:sz w:val="28"/>
          <w:szCs w:val="28"/>
          <w:lang w:eastAsia="lv-LV"/>
        </w:rPr>
      </w:pPr>
    </w:p>
    <w:p w14:paraId="19E0D057" w14:textId="32CC039F" w:rsidR="00FE19EB" w:rsidRPr="001C6124" w:rsidRDefault="00E505FF" w:rsidP="009F7084">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E19EB" w:rsidRPr="001C6124">
        <w:rPr>
          <w:rFonts w:ascii="Times New Roman" w:eastAsia="Times New Roman" w:hAnsi="Times New Roman" w:cs="Times New Roman"/>
          <w:sz w:val="28"/>
          <w:szCs w:val="28"/>
          <w:lang w:eastAsia="lv-LV"/>
        </w:rPr>
        <w:t>1.8.</w:t>
      </w:r>
      <w:r w:rsidR="00701794" w:rsidRPr="001C6124">
        <w:rPr>
          <w:rFonts w:ascii="Times New Roman" w:eastAsia="Times New Roman" w:hAnsi="Times New Roman" w:cs="Times New Roman"/>
          <w:sz w:val="28"/>
          <w:szCs w:val="28"/>
          <w:lang w:eastAsia="lv-LV"/>
        </w:rPr>
        <w:t> </w:t>
      </w:r>
      <w:r w:rsidR="009F7084" w:rsidRPr="001C6124">
        <w:rPr>
          <w:rFonts w:ascii="Times New Roman" w:eastAsia="Times New Roman" w:hAnsi="Times New Roman" w:cs="Times New Roman"/>
          <w:sz w:val="28"/>
          <w:szCs w:val="28"/>
          <w:lang w:eastAsia="lv-LV"/>
        </w:rPr>
        <w:t>datu platformā iesniedzamo un uzturamo elektroenerģijas tirgus datu apjomu un struktūru, datu uzglabāšanas ilgumu, datu platformas turētāja, elektroenerģijas tirgus dalībnieku un sistēmas operatora tiesīb</w:t>
      </w:r>
      <w:r w:rsidR="003033E6">
        <w:rPr>
          <w:rFonts w:ascii="Times New Roman" w:eastAsia="Times New Roman" w:hAnsi="Times New Roman" w:cs="Times New Roman"/>
          <w:sz w:val="28"/>
          <w:szCs w:val="28"/>
          <w:lang w:eastAsia="lv-LV"/>
        </w:rPr>
        <w:t>as</w:t>
      </w:r>
      <w:r w:rsidR="009F7084" w:rsidRPr="001C6124">
        <w:rPr>
          <w:rFonts w:ascii="Times New Roman" w:eastAsia="Times New Roman" w:hAnsi="Times New Roman" w:cs="Times New Roman"/>
          <w:sz w:val="28"/>
          <w:szCs w:val="28"/>
          <w:lang w:eastAsia="lv-LV"/>
        </w:rPr>
        <w:t>, pienākum</w:t>
      </w:r>
      <w:r w:rsidR="003033E6">
        <w:rPr>
          <w:rFonts w:ascii="Times New Roman" w:eastAsia="Times New Roman" w:hAnsi="Times New Roman" w:cs="Times New Roman"/>
          <w:sz w:val="28"/>
          <w:szCs w:val="28"/>
          <w:lang w:eastAsia="lv-LV"/>
        </w:rPr>
        <w:t>us</w:t>
      </w:r>
      <w:r w:rsidR="009F7084" w:rsidRPr="001C6124">
        <w:rPr>
          <w:rFonts w:ascii="Times New Roman" w:eastAsia="Times New Roman" w:hAnsi="Times New Roman" w:cs="Times New Roman"/>
          <w:sz w:val="28"/>
          <w:szCs w:val="28"/>
          <w:lang w:eastAsia="lv-LV"/>
        </w:rPr>
        <w:t xml:space="preserve"> un atbildību</w:t>
      </w:r>
      <w:r w:rsidR="002B11B9" w:rsidRPr="001C612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08A33328" w14:textId="77EE31BC" w:rsidR="00F32897" w:rsidRPr="001C6124" w:rsidRDefault="00F32897"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07F6FFF2" w14:textId="0D95F22D" w:rsidR="00F32897" w:rsidRPr="001C6124" w:rsidRDefault="008E3C41" w:rsidP="004B10DE">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4</w:t>
      </w:r>
      <w:r w:rsidR="00F32897" w:rsidRPr="001C6124">
        <w:rPr>
          <w:rFonts w:ascii="Times New Roman" w:eastAsia="Times New Roman" w:hAnsi="Times New Roman" w:cs="Times New Roman"/>
          <w:sz w:val="28"/>
          <w:szCs w:val="28"/>
          <w:lang w:eastAsia="lv-LV"/>
        </w:rPr>
        <w:t>. </w:t>
      </w:r>
      <w:r w:rsidR="009F7084" w:rsidRPr="001C6124">
        <w:rPr>
          <w:rFonts w:ascii="Times New Roman" w:eastAsia="Times New Roman" w:hAnsi="Times New Roman" w:cs="Times New Roman"/>
          <w:sz w:val="28"/>
          <w:szCs w:val="28"/>
          <w:lang w:eastAsia="lv-LV"/>
        </w:rPr>
        <w:t>P</w:t>
      </w:r>
      <w:r w:rsidR="00F32897" w:rsidRPr="001C6124">
        <w:rPr>
          <w:rFonts w:ascii="Times New Roman" w:eastAsia="Times New Roman" w:hAnsi="Times New Roman" w:cs="Times New Roman"/>
          <w:sz w:val="28"/>
          <w:szCs w:val="28"/>
          <w:lang w:eastAsia="lv-LV"/>
        </w:rPr>
        <w:t xml:space="preserve">apildināt </w:t>
      </w:r>
      <w:r w:rsidR="000F5325">
        <w:rPr>
          <w:rFonts w:ascii="Times New Roman" w:eastAsia="Times New Roman" w:hAnsi="Times New Roman" w:cs="Times New Roman"/>
          <w:sz w:val="28"/>
          <w:szCs w:val="28"/>
          <w:lang w:eastAsia="lv-LV"/>
        </w:rPr>
        <w:t>noteikumus</w:t>
      </w:r>
      <w:r w:rsidR="00F32897" w:rsidRPr="001C6124">
        <w:rPr>
          <w:rFonts w:ascii="Times New Roman" w:eastAsia="Times New Roman" w:hAnsi="Times New Roman" w:cs="Times New Roman"/>
          <w:sz w:val="28"/>
          <w:szCs w:val="28"/>
          <w:lang w:eastAsia="lv-LV"/>
        </w:rPr>
        <w:t xml:space="preserve"> ar 2.7.</w:t>
      </w:r>
      <w:r w:rsidR="00F32897" w:rsidRPr="001C6124">
        <w:rPr>
          <w:rFonts w:ascii="Times New Roman" w:eastAsia="Times New Roman" w:hAnsi="Times New Roman" w:cs="Times New Roman"/>
          <w:sz w:val="28"/>
          <w:szCs w:val="28"/>
          <w:vertAlign w:val="superscript"/>
          <w:lang w:eastAsia="lv-LV"/>
        </w:rPr>
        <w:t>1</w:t>
      </w:r>
      <w:r w:rsidR="00F32897" w:rsidRPr="001C6124">
        <w:rPr>
          <w:rFonts w:ascii="Times New Roman" w:eastAsia="Times New Roman" w:hAnsi="Times New Roman" w:cs="Times New Roman"/>
          <w:sz w:val="28"/>
          <w:szCs w:val="28"/>
          <w:lang w:eastAsia="lv-LV"/>
        </w:rPr>
        <w:t> apakšpunktu šādā redakcijā:</w:t>
      </w:r>
    </w:p>
    <w:p w14:paraId="30FB607F" w14:textId="77777777" w:rsidR="00701794" w:rsidRPr="001C6124" w:rsidRDefault="00701794"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18B16781" w14:textId="3FD6445C" w:rsidR="00701794" w:rsidRPr="001C6124" w:rsidRDefault="00E505FF" w:rsidP="00701794">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32897" w:rsidRPr="001C6124">
        <w:rPr>
          <w:rFonts w:ascii="Times New Roman" w:eastAsia="Times New Roman" w:hAnsi="Times New Roman" w:cs="Times New Roman"/>
          <w:sz w:val="28"/>
          <w:szCs w:val="28"/>
          <w:lang w:eastAsia="lv-LV"/>
        </w:rPr>
        <w:t>2.7.</w:t>
      </w:r>
      <w:r w:rsidR="00F32897" w:rsidRPr="001C6124">
        <w:rPr>
          <w:rFonts w:ascii="Times New Roman" w:eastAsia="Times New Roman" w:hAnsi="Times New Roman" w:cs="Times New Roman"/>
          <w:sz w:val="28"/>
          <w:szCs w:val="28"/>
          <w:vertAlign w:val="superscript"/>
          <w:lang w:eastAsia="lv-LV"/>
        </w:rPr>
        <w:t>1</w:t>
      </w:r>
      <w:r w:rsidR="00701794" w:rsidRPr="001C6124">
        <w:rPr>
          <w:rFonts w:ascii="Times New Roman" w:eastAsia="Times New Roman" w:hAnsi="Times New Roman" w:cs="Times New Roman"/>
          <w:sz w:val="28"/>
          <w:szCs w:val="28"/>
          <w:lang w:eastAsia="lv-LV"/>
        </w:rPr>
        <w:t> </w:t>
      </w:r>
      <w:r w:rsidR="008E57F0" w:rsidRPr="001C6124">
        <w:rPr>
          <w:rFonts w:ascii="Times New Roman" w:eastAsia="Times New Roman" w:hAnsi="Times New Roman" w:cs="Times New Roman"/>
          <w:sz w:val="28"/>
          <w:szCs w:val="28"/>
          <w:lang w:eastAsia="lv-LV"/>
        </w:rPr>
        <w:t>e</w:t>
      </w:r>
      <w:r w:rsidR="00F32897" w:rsidRPr="001C6124">
        <w:rPr>
          <w:rFonts w:ascii="Times New Roman" w:eastAsia="Times New Roman" w:hAnsi="Times New Roman" w:cs="Times New Roman"/>
          <w:sz w:val="28"/>
          <w:szCs w:val="28"/>
          <w:lang w:eastAsia="lv-LV"/>
        </w:rPr>
        <w:t>lektroenerģijas piegādes neplānots pārtraukums – elektroapgādes pārtraukums, kuru izraisījuši ārēji apstākļi, sistēmas operatora elektroietaišu bojājumi vai atteices vai elektroapgādes pārtraukums,</w:t>
      </w:r>
      <w:proofErr w:type="gramStart"/>
      <w:r w:rsidR="00F32897" w:rsidRPr="001C6124">
        <w:rPr>
          <w:rFonts w:ascii="Times New Roman" w:eastAsia="Times New Roman" w:hAnsi="Times New Roman" w:cs="Times New Roman"/>
          <w:sz w:val="28"/>
          <w:szCs w:val="28"/>
          <w:lang w:eastAsia="lv-LV"/>
        </w:rPr>
        <w:t xml:space="preserve"> par kuru sistēmas operators nav brīdinājis sistēmas lietotāju, izņemot elektroietaises atslēgšanu</w:t>
      </w:r>
      <w:proofErr w:type="gramEnd"/>
      <w:r w:rsidR="00F32897" w:rsidRPr="001C612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5B38BB" w:rsidRPr="001C6124">
        <w:rPr>
          <w:rFonts w:ascii="Times New Roman" w:eastAsia="Times New Roman" w:hAnsi="Times New Roman" w:cs="Times New Roman"/>
          <w:sz w:val="28"/>
          <w:szCs w:val="28"/>
          <w:lang w:eastAsia="lv-LV"/>
        </w:rPr>
        <w:t>.</w:t>
      </w:r>
    </w:p>
    <w:p w14:paraId="31EA1C71" w14:textId="77777777" w:rsidR="00C0532C" w:rsidRPr="001C6124" w:rsidRDefault="00C0532C"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50EBC9BD" w14:textId="07A45344" w:rsidR="00C0532C" w:rsidRPr="001C6124" w:rsidRDefault="008E3C41" w:rsidP="004B10DE">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5</w:t>
      </w:r>
      <w:r w:rsidR="00C0532C" w:rsidRPr="001C6124">
        <w:rPr>
          <w:rFonts w:ascii="Times New Roman" w:eastAsia="Times New Roman" w:hAnsi="Times New Roman" w:cs="Times New Roman"/>
          <w:sz w:val="28"/>
          <w:szCs w:val="28"/>
          <w:lang w:eastAsia="lv-LV"/>
        </w:rPr>
        <w:t>.</w:t>
      </w:r>
      <w:r w:rsidR="004D7531" w:rsidRPr="001C6124">
        <w:rPr>
          <w:rFonts w:ascii="Times New Roman" w:eastAsia="Times New Roman" w:hAnsi="Times New Roman" w:cs="Times New Roman"/>
          <w:sz w:val="28"/>
          <w:szCs w:val="28"/>
          <w:lang w:eastAsia="lv-LV"/>
        </w:rPr>
        <w:t> </w:t>
      </w:r>
      <w:r w:rsidR="009F7084" w:rsidRPr="001C6124">
        <w:rPr>
          <w:rFonts w:ascii="Times New Roman" w:eastAsia="Times New Roman" w:hAnsi="Times New Roman" w:cs="Times New Roman"/>
          <w:sz w:val="28"/>
          <w:szCs w:val="28"/>
          <w:lang w:eastAsia="lv-LV"/>
        </w:rPr>
        <w:t>A</w:t>
      </w:r>
      <w:r w:rsidR="00AB322A" w:rsidRPr="001C6124">
        <w:rPr>
          <w:rFonts w:ascii="Times New Roman" w:eastAsia="Times New Roman" w:hAnsi="Times New Roman" w:cs="Times New Roman"/>
          <w:sz w:val="28"/>
          <w:szCs w:val="28"/>
          <w:lang w:eastAsia="lv-LV"/>
        </w:rPr>
        <w:t>izstāt 2.8. apakšpunktā</w:t>
      </w:r>
      <w:r w:rsidR="00C0532C" w:rsidRPr="001C6124">
        <w:rPr>
          <w:rFonts w:ascii="Times New Roman" w:eastAsia="Times New Roman" w:hAnsi="Times New Roman" w:cs="Times New Roman"/>
          <w:sz w:val="28"/>
          <w:szCs w:val="28"/>
          <w:lang w:eastAsia="lv-LV"/>
        </w:rPr>
        <w:t xml:space="preserve"> </w:t>
      </w:r>
      <w:r w:rsidR="007B1B16" w:rsidRPr="001C6124">
        <w:rPr>
          <w:rFonts w:ascii="Times New Roman" w:eastAsia="Times New Roman" w:hAnsi="Times New Roman" w:cs="Times New Roman"/>
          <w:sz w:val="28"/>
          <w:szCs w:val="28"/>
          <w:lang w:eastAsia="lv-LV"/>
        </w:rPr>
        <w:t>v</w:t>
      </w:r>
      <w:r w:rsidR="00AB322A" w:rsidRPr="001C6124">
        <w:rPr>
          <w:rFonts w:ascii="Times New Roman" w:eastAsia="Times New Roman" w:hAnsi="Times New Roman" w:cs="Times New Roman"/>
          <w:sz w:val="28"/>
          <w:szCs w:val="28"/>
          <w:lang w:eastAsia="lv-LV"/>
        </w:rPr>
        <w:t>ārd</w:t>
      </w:r>
      <w:r w:rsidR="007B1B16" w:rsidRPr="001C6124">
        <w:rPr>
          <w:rFonts w:ascii="Times New Roman" w:eastAsia="Times New Roman" w:hAnsi="Times New Roman" w:cs="Times New Roman"/>
          <w:sz w:val="28"/>
          <w:szCs w:val="28"/>
          <w:lang w:eastAsia="lv-LV"/>
        </w:rPr>
        <w:t>us</w:t>
      </w:r>
      <w:r w:rsidR="00AB322A" w:rsidRPr="001C6124">
        <w:rPr>
          <w:rFonts w:ascii="Times New Roman" w:eastAsia="Times New Roman" w:hAnsi="Times New Roman" w:cs="Times New Roman"/>
          <w:sz w:val="28"/>
          <w:szCs w:val="28"/>
          <w:lang w:eastAsia="lv-LV"/>
        </w:rPr>
        <w:t xml:space="preserve"> </w:t>
      </w:r>
      <w:r w:rsidR="00E505FF">
        <w:rPr>
          <w:rFonts w:ascii="Times New Roman" w:eastAsia="Times New Roman" w:hAnsi="Times New Roman" w:cs="Times New Roman"/>
          <w:sz w:val="28"/>
          <w:szCs w:val="28"/>
          <w:lang w:eastAsia="lv-LV"/>
        </w:rPr>
        <w:t>"</w:t>
      </w:r>
      <w:r w:rsidR="00AB322A" w:rsidRPr="001C6124">
        <w:rPr>
          <w:rFonts w:ascii="Times New Roman" w:eastAsia="Times New Roman" w:hAnsi="Times New Roman" w:cs="Times New Roman"/>
          <w:sz w:val="28"/>
          <w:szCs w:val="28"/>
          <w:lang w:eastAsia="lv-LV"/>
        </w:rPr>
        <w:t>elektroenerģijas tirgotājs</w:t>
      </w:r>
      <w:r w:rsidR="00E505FF">
        <w:rPr>
          <w:rFonts w:ascii="Times New Roman" w:eastAsia="Times New Roman" w:hAnsi="Times New Roman" w:cs="Times New Roman"/>
          <w:sz w:val="28"/>
          <w:szCs w:val="28"/>
          <w:lang w:eastAsia="lv-LV"/>
        </w:rPr>
        <w:t>"</w:t>
      </w:r>
      <w:r w:rsidR="00AB322A" w:rsidRPr="001C6124">
        <w:rPr>
          <w:rFonts w:ascii="Times New Roman" w:eastAsia="Times New Roman" w:hAnsi="Times New Roman" w:cs="Times New Roman"/>
          <w:sz w:val="28"/>
          <w:szCs w:val="28"/>
          <w:lang w:eastAsia="lv-LV"/>
        </w:rPr>
        <w:t xml:space="preserve"> ar vārd</w:t>
      </w:r>
      <w:r w:rsidR="007B1B16" w:rsidRPr="001C6124">
        <w:rPr>
          <w:rFonts w:ascii="Times New Roman" w:eastAsia="Times New Roman" w:hAnsi="Times New Roman" w:cs="Times New Roman"/>
          <w:sz w:val="28"/>
          <w:szCs w:val="28"/>
          <w:lang w:eastAsia="lv-LV"/>
        </w:rPr>
        <w:t>u</w:t>
      </w:r>
      <w:r w:rsidR="00AB322A" w:rsidRPr="001C6124">
        <w:rPr>
          <w:rFonts w:ascii="Times New Roman" w:eastAsia="Times New Roman" w:hAnsi="Times New Roman" w:cs="Times New Roman"/>
          <w:sz w:val="28"/>
          <w:szCs w:val="28"/>
          <w:lang w:eastAsia="lv-LV"/>
        </w:rPr>
        <w:t xml:space="preserve"> </w:t>
      </w:r>
      <w:r w:rsidR="00E505FF">
        <w:rPr>
          <w:rFonts w:ascii="Times New Roman" w:eastAsia="Times New Roman" w:hAnsi="Times New Roman" w:cs="Times New Roman"/>
          <w:sz w:val="28"/>
          <w:szCs w:val="28"/>
          <w:lang w:eastAsia="lv-LV"/>
        </w:rPr>
        <w:t>"</w:t>
      </w:r>
      <w:r w:rsidR="00AB322A" w:rsidRPr="001C6124">
        <w:rPr>
          <w:rFonts w:ascii="Times New Roman" w:eastAsia="Times New Roman" w:hAnsi="Times New Roman" w:cs="Times New Roman"/>
          <w:sz w:val="28"/>
          <w:szCs w:val="28"/>
          <w:lang w:eastAsia="lv-LV"/>
        </w:rPr>
        <w:t>tirgotājs</w:t>
      </w:r>
      <w:r w:rsidR="00E505FF">
        <w:rPr>
          <w:rFonts w:ascii="Times New Roman" w:eastAsia="Times New Roman" w:hAnsi="Times New Roman" w:cs="Times New Roman"/>
          <w:sz w:val="28"/>
          <w:szCs w:val="28"/>
          <w:lang w:eastAsia="lv-LV"/>
        </w:rPr>
        <w:t>"</w:t>
      </w:r>
      <w:r w:rsidR="009F7084" w:rsidRPr="001C6124">
        <w:rPr>
          <w:rFonts w:ascii="Times New Roman" w:eastAsia="Times New Roman" w:hAnsi="Times New Roman" w:cs="Times New Roman"/>
          <w:sz w:val="28"/>
          <w:szCs w:val="28"/>
          <w:lang w:eastAsia="lv-LV"/>
        </w:rPr>
        <w:t>.</w:t>
      </w:r>
    </w:p>
    <w:p w14:paraId="22AEA32B" w14:textId="20B66ADC" w:rsidR="00296429" w:rsidRPr="001C6124" w:rsidRDefault="00296429"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6610C666" w14:textId="2A1BC477" w:rsidR="00296429" w:rsidRPr="001C6124" w:rsidRDefault="00296429" w:rsidP="00296429">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6.</w:t>
      </w:r>
      <w:r w:rsidR="006A6C0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Papildināt noteikumus ar 2.9</w:t>
      </w:r>
      <w:r w:rsidR="000F5325">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1</w:t>
      </w:r>
      <w:r w:rsidR="003433F5">
        <w:rPr>
          <w:rFonts w:ascii="Times New Roman" w:eastAsia="Times New Roman" w:hAnsi="Times New Roman" w:cs="Times New Roman"/>
          <w:sz w:val="28"/>
          <w:szCs w:val="28"/>
          <w:lang w:eastAsia="lv-LV"/>
        </w:rPr>
        <w:t> apakš</w:t>
      </w:r>
      <w:r w:rsidRPr="001C6124">
        <w:rPr>
          <w:rFonts w:ascii="Times New Roman" w:eastAsia="Times New Roman" w:hAnsi="Times New Roman" w:cs="Times New Roman"/>
          <w:sz w:val="28"/>
          <w:szCs w:val="28"/>
          <w:lang w:eastAsia="lv-LV"/>
        </w:rPr>
        <w:t>punktu šādā redakcijā:</w:t>
      </w:r>
    </w:p>
    <w:p w14:paraId="7C8B7487" w14:textId="77777777" w:rsidR="003433F5" w:rsidRDefault="003433F5" w:rsidP="00296429">
      <w:pPr>
        <w:spacing w:after="0" w:line="240" w:lineRule="auto"/>
        <w:ind w:firstLine="709"/>
        <w:contextualSpacing/>
        <w:jc w:val="both"/>
        <w:rPr>
          <w:rFonts w:ascii="Times New Roman" w:eastAsia="Times New Roman" w:hAnsi="Times New Roman" w:cs="Times New Roman"/>
          <w:sz w:val="28"/>
          <w:szCs w:val="28"/>
          <w:lang w:eastAsia="lv-LV"/>
        </w:rPr>
      </w:pPr>
    </w:p>
    <w:p w14:paraId="112E4348" w14:textId="28236572" w:rsidR="00296429" w:rsidRPr="001C6124" w:rsidRDefault="00E505FF" w:rsidP="00296429">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96429" w:rsidRPr="001C6124">
        <w:rPr>
          <w:rFonts w:ascii="Times New Roman" w:eastAsia="Times New Roman" w:hAnsi="Times New Roman" w:cs="Times New Roman"/>
          <w:sz w:val="28"/>
          <w:szCs w:val="28"/>
          <w:lang w:eastAsia="lv-LV"/>
        </w:rPr>
        <w:t>2.9</w:t>
      </w:r>
      <w:r w:rsidR="000F5325">
        <w:rPr>
          <w:rFonts w:ascii="Times New Roman" w:eastAsia="Times New Roman" w:hAnsi="Times New Roman" w:cs="Times New Roman"/>
          <w:sz w:val="28"/>
          <w:szCs w:val="28"/>
          <w:lang w:eastAsia="lv-LV"/>
        </w:rPr>
        <w:t>.</w:t>
      </w:r>
      <w:r w:rsidR="00296429" w:rsidRPr="001C6124">
        <w:rPr>
          <w:rFonts w:ascii="Times New Roman" w:eastAsia="Times New Roman" w:hAnsi="Times New Roman" w:cs="Times New Roman"/>
          <w:sz w:val="28"/>
          <w:szCs w:val="28"/>
          <w:vertAlign w:val="superscript"/>
          <w:lang w:eastAsia="lv-LV"/>
        </w:rPr>
        <w:t>1</w:t>
      </w:r>
      <w:r w:rsidR="003433F5">
        <w:rPr>
          <w:rFonts w:ascii="Times New Roman" w:eastAsia="Times New Roman" w:hAnsi="Times New Roman" w:cs="Times New Roman"/>
          <w:sz w:val="28"/>
          <w:szCs w:val="28"/>
          <w:lang w:eastAsia="lv-LV"/>
        </w:rPr>
        <w:t> </w:t>
      </w:r>
      <w:r w:rsidR="00296429" w:rsidRPr="001C6124">
        <w:rPr>
          <w:rFonts w:ascii="Times New Roman" w:eastAsia="Times New Roman" w:hAnsi="Times New Roman" w:cs="Times New Roman"/>
          <w:sz w:val="28"/>
          <w:szCs w:val="28"/>
          <w:lang w:eastAsia="lv-LV"/>
        </w:rPr>
        <w:t>elektroenerģijas tirgus ziņojums – elektroenerģijas tirgus datu apmaiņas un uzglabāšanas platformas datu apmaiņas standartā noteikta datu kopa elektroenerģijas tirgus darbības īstenošanai vai informācijas apmaiņai starp elektroenerģijas tirgus dalībniekiem un sistēmas operatoriem</w:t>
      </w:r>
      <w:r w:rsidR="000F532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296429" w:rsidRPr="001C6124">
        <w:rPr>
          <w:rFonts w:ascii="Times New Roman" w:eastAsia="Times New Roman" w:hAnsi="Times New Roman" w:cs="Times New Roman"/>
          <w:sz w:val="28"/>
          <w:szCs w:val="28"/>
          <w:lang w:eastAsia="lv-LV"/>
        </w:rPr>
        <w:t>.</w:t>
      </w:r>
    </w:p>
    <w:p w14:paraId="354C6AAB" w14:textId="77777777" w:rsidR="00754007" w:rsidRPr="001C6124" w:rsidRDefault="00754007"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7AE33A09" w14:textId="1661780A" w:rsidR="00776C27" w:rsidRPr="001C6124" w:rsidRDefault="004D5AE7" w:rsidP="004B10DE">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7</w:t>
      </w:r>
      <w:r w:rsidR="00776C27"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I</w:t>
      </w:r>
      <w:r w:rsidR="00776C27" w:rsidRPr="001C6124">
        <w:rPr>
          <w:rFonts w:ascii="Times New Roman" w:eastAsia="Times New Roman" w:hAnsi="Times New Roman" w:cs="Times New Roman"/>
          <w:sz w:val="28"/>
          <w:szCs w:val="28"/>
          <w:lang w:eastAsia="lv-LV"/>
        </w:rPr>
        <w:t>zteikt 2.17.</w:t>
      </w:r>
      <w:r w:rsidR="00C57A5E" w:rsidRPr="001C6124">
        <w:rPr>
          <w:rFonts w:ascii="Times New Roman" w:eastAsia="Times New Roman" w:hAnsi="Times New Roman" w:cs="Times New Roman"/>
          <w:sz w:val="28"/>
          <w:szCs w:val="28"/>
          <w:lang w:eastAsia="lv-LV"/>
        </w:rPr>
        <w:t> </w:t>
      </w:r>
      <w:r w:rsidR="00776C27" w:rsidRPr="001C6124">
        <w:rPr>
          <w:rFonts w:ascii="Times New Roman" w:eastAsia="Times New Roman" w:hAnsi="Times New Roman" w:cs="Times New Roman"/>
          <w:sz w:val="28"/>
          <w:szCs w:val="28"/>
          <w:lang w:eastAsia="lv-LV"/>
        </w:rPr>
        <w:t>apakšpunktu</w:t>
      </w:r>
      <w:r w:rsidR="006941D8" w:rsidRPr="001C6124">
        <w:rPr>
          <w:rFonts w:ascii="Times New Roman" w:eastAsia="Times New Roman" w:hAnsi="Times New Roman" w:cs="Times New Roman"/>
          <w:sz w:val="28"/>
          <w:szCs w:val="28"/>
          <w:lang w:eastAsia="lv-LV"/>
        </w:rPr>
        <w:t xml:space="preserve"> </w:t>
      </w:r>
      <w:r w:rsidR="00776C27" w:rsidRPr="001C6124">
        <w:rPr>
          <w:rFonts w:ascii="Times New Roman" w:eastAsia="Times New Roman" w:hAnsi="Times New Roman" w:cs="Times New Roman"/>
          <w:sz w:val="28"/>
          <w:szCs w:val="28"/>
          <w:lang w:eastAsia="lv-LV"/>
        </w:rPr>
        <w:t>šādā redakcijā:</w:t>
      </w:r>
    </w:p>
    <w:p w14:paraId="620B05E9" w14:textId="77777777" w:rsidR="00DA3BCF" w:rsidRPr="001C6124" w:rsidRDefault="00DA3BCF" w:rsidP="00363AE2">
      <w:pPr>
        <w:spacing w:after="0" w:line="240" w:lineRule="auto"/>
        <w:ind w:firstLine="709"/>
        <w:contextualSpacing/>
        <w:jc w:val="both"/>
        <w:rPr>
          <w:rFonts w:ascii="Times New Roman" w:eastAsia="Times New Roman" w:hAnsi="Times New Roman" w:cs="Times New Roman"/>
          <w:sz w:val="28"/>
          <w:szCs w:val="28"/>
          <w:lang w:eastAsia="lv-LV"/>
        </w:rPr>
      </w:pPr>
    </w:p>
    <w:p w14:paraId="052E2B45" w14:textId="6BF6B7B3" w:rsidR="006941D8" w:rsidRPr="001C6124" w:rsidRDefault="00E505FF" w:rsidP="00780C9F">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r w:rsidR="003E39D1" w:rsidRPr="001C6124">
        <w:rPr>
          <w:rFonts w:ascii="Times New Roman" w:eastAsia="Times New Roman" w:hAnsi="Times New Roman" w:cs="Times New Roman"/>
          <w:sz w:val="28"/>
          <w:szCs w:val="28"/>
          <w:lang w:eastAsia="lv-LV"/>
        </w:rPr>
        <w:t>2.17.</w:t>
      </w:r>
      <w:r w:rsidR="00DA3BCF" w:rsidRPr="001C6124">
        <w:rPr>
          <w:rFonts w:ascii="Times New Roman" w:eastAsia="Times New Roman" w:hAnsi="Times New Roman" w:cs="Times New Roman"/>
          <w:sz w:val="28"/>
          <w:szCs w:val="28"/>
          <w:lang w:eastAsia="lv-LV"/>
        </w:rPr>
        <w:t> </w:t>
      </w:r>
      <w:r w:rsidR="006941D8" w:rsidRPr="001C6124">
        <w:rPr>
          <w:rFonts w:ascii="Times New Roman" w:hAnsi="Times New Roman" w:cs="Times New Roman"/>
          <w:sz w:val="28"/>
          <w:szCs w:val="28"/>
        </w:rPr>
        <w:t xml:space="preserve">obligātā iepirkuma </w:t>
      </w:r>
      <w:bookmarkStart w:id="2" w:name="_Hlk32409575"/>
      <w:bookmarkEnd w:id="2"/>
      <w:r w:rsidR="006941D8" w:rsidRPr="001C6124">
        <w:rPr>
          <w:rFonts w:ascii="Times New Roman" w:hAnsi="Times New Roman" w:cs="Times New Roman"/>
          <w:sz w:val="28"/>
          <w:szCs w:val="28"/>
        </w:rPr>
        <w:t xml:space="preserve">komponentes – Sabiedrisko pakalpojumu regulēšanas komisijas (turpmāk – regulators) apstiprināta maksa, kas kompensē </w:t>
      </w:r>
      <w:r w:rsidR="007B1B16" w:rsidRPr="001C6124">
        <w:rPr>
          <w:rFonts w:ascii="Times New Roman" w:hAnsi="Times New Roman" w:cs="Times New Roman"/>
          <w:sz w:val="28"/>
          <w:szCs w:val="28"/>
        </w:rPr>
        <w:t xml:space="preserve">publiskā </w:t>
      </w:r>
      <w:r w:rsidR="006941D8" w:rsidRPr="001C6124">
        <w:rPr>
          <w:rFonts w:ascii="Times New Roman" w:hAnsi="Times New Roman" w:cs="Times New Roman"/>
          <w:sz w:val="28"/>
          <w:szCs w:val="28"/>
        </w:rPr>
        <w:t>tirgotāja papildu izdevumus par obligātā iepirkuma ietvaros iepirkto elektroenerģiju</w:t>
      </w:r>
      <w:r w:rsidR="00E84BB0" w:rsidRPr="001C6124">
        <w:rPr>
          <w:rFonts w:ascii="Times New Roman" w:hAnsi="Times New Roman" w:cs="Times New Roman"/>
          <w:sz w:val="28"/>
          <w:szCs w:val="28"/>
          <w:shd w:val="clear" w:color="auto" w:fill="FFFFFF"/>
        </w:rPr>
        <w:t xml:space="preserve"> </w:t>
      </w:r>
      <w:r w:rsidR="00BF0E53" w:rsidRPr="001C6124">
        <w:rPr>
          <w:rFonts w:ascii="Times New Roman" w:hAnsi="Times New Roman" w:cs="Times New Roman"/>
          <w:sz w:val="28"/>
          <w:szCs w:val="28"/>
        </w:rPr>
        <w:t>vai koģenerācijas stacijā uzstādīto elektrisko jaudu</w:t>
      </w:r>
      <w:r w:rsidR="006941D8" w:rsidRPr="001C6124">
        <w:rPr>
          <w:rFonts w:ascii="Times New Roman" w:hAnsi="Times New Roman" w:cs="Times New Roman"/>
          <w:sz w:val="28"/>
          <w:szCs w:val="28"/>
        </w:rPr>
        <w:t>;</w:t>
      </w:r>
      <w:r>
        <w:rPr>
          <w:rFonts w:ascii="Times New Roman" w:hAnsi="Times New Roman" w:cs="Times New Roman"/>
          <w:sz w:val="28"/>
          <w:szCs w:val="28"/>
        </w:rPr>
        <w:t>"</w:t>
      </w:r>
      <w:r w:rsidR="00BB1013" w:rsidRPr="001C6124">
        <w:rPr>
          <w:rFonts w:ascii="Times New Roman" w:hAnsi="Times New Roman" w:cs="Times New Roman"/>
          <w:sz w:val="28"/>
          <w:szCs w:val="28"/>
        </w:rPr>
        <w:t>.</w:t>
      </w:r>
    </w:p>
    <w:p w14:paraId="6D566BC8" w14:textId="54E7439A" w:rsidR="00DA3BCF" w:rsidRPr="001C6124"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0A780496" w14:textId="56C7912D" w:rsidR="008E57F0" w:rsidRPr="001C6124" w:rsidRDefault="004D5AE7"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8</w:t>
      </w:r>
      <w:r w:rsidR="008E57F0" w:rsidRPr="001C6124">
        <w:rPr>
          <w:rFonts w:ascii="Times New Roman" w:eastAsia="Times New Roman" w:hAnsi="Times New Roman" w:cs="Times New Roman"/>
          <w:sz w:val="28"/>
          <w:szCs w:val="28"/>
          <w:lang w:eastAsia="lv-LV"/>
        </w:rPr>
        <w:t>.</w:t>
      </w:r>
      <w:r w:rsidR="00701794"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8E57F0" w:rsidRPr="001C6124">
        <w:rPr>
          <w:rFonts w:ascii="Times New Roman" w:eastAsia="Times New Roman" w:hAnsi="Times New Roman" w:cs="Times New Roman"/>
          <w:sz w:val="28"/>
          <w:szCs w:val="28"/>
          <w:lang w:eastAsia="lv-LV"/>
        </w:rPr>
        <w:t>apildināt noteikumus ar 2.17.</w:t>
      </w:r>
      <w:r w:rsidR="008E57F0" w:rsidRPr="001C6124">
        <w:rPr>
          <w:rFonts w:ascii="Times New Roman" w:eastAsia="Times New Roman" w:hAnsi="Times New Roman" w:cs="Times New Roman"/>
          <w:sz w:val="28"/>
          <w:szCs w:val="28"/>
          <w:vertAlign w:val="superscript"/>
          <w:lang w:eastAsia="lv-LV"/>
        </w:rPr>
        <w:t>1</w:t>
      </w:r>
      <w:r w:rsidR="008E57F0" w:rsidRPr="001C6124">
        <w:rPr>
          <w:rFonts w:ascii="Times New Roman" w:eastAsia="Times New Roman" w:hAnsi="Times New Roman" w:cs="Times New Roman"/>
          <w:sz w:val="28"/>
          <w:szCs w:val="28"/>
          <w:lang w:eastAsia="lv-LV"/>
        </w:rPr>
        <w:t> un 2.17.</w:t>
      </w:r>
      <w:r w:rsidR="008E57F0" w:rsidRPr="001C6124">
        <w:rPr>
          <w:rFonts w:ascii="Times New Roman" w:eastAsia="Times New Roman" w:hAnsi="Times New Roman" w:cs="Times New Roman"/>
          <w:sz w:val="28"/>
          <w:szCs w:val="28"/>
          <w:vertAlign w:val="superscript"/>
          <w:lang w:eastAsia="lv-LV"/>
        </w:rPr>
        <w:t>2</w:t>
      </w:r>
      <w:r w:rsidR="008E57F0" w:rsidRPr="001C6124">
        <w:rPr>
          <w:rFonts w:ascii="Times New Roman" w:eastAsia="Times New Roman" w:hAnsi="Times New Roman" w:cs="Times New Roman"/>
          <w:sz w:val="28"/>
          <w:szCs w:val="28"/>
          <w:lang w:eastAsia="lv-LV"/>
        </w:rPr>
        <w:t xml:space="preserve"> apakšpunktu </w:t>
      </w:r>
      <w:r w:rsidR="0004112D" w:rsidRPr="001C6124">
        <w:rPr>
          <w:rFonts w:ascii="Times New Roman" w:eastAsia="Times New Roman" w:hAnsi="Times New Roman" w:cs="Times New Roman"/>
          <w:sz w:val="28"/>
          <w:szCs w:val="28"/>
          <w:lang w:eastAsia="lv-LV"/>
        </w:rPr>
        <w:t>šādā redakcijā:</w:t>
      </w:r>
    </w:p>
    <w:p w14:paraId="59240B41" w14:textId="77777777" w:rsidR="00701794" w:rsidRPr="001C6124" w:rsidRDefault="00701794" w:rsidP="0004112D">
      <w:pPr>
        <w:spacing w:after="0" w:line="240" w:lineRule="auto"/>
        <w:ind w:firstLine="709"/>
        <w:contextualSpacing/>
        <w:jc w:val="both"/>
        <w:rPr>
          <w:rFonts w:ascii="Times New Roman" w:eastAsia="Times New Roman" w:hAnsi="Times New Roman" w:cs="Times New Roman"/>
          <w:sz w:val="28"/>
          <w:szCs w:val="28"/>
          <w:lang w:eastAsia="lv-LV"/>
        </w:rPr>
      </w:pPr>
    </w:p>
    <w:p w14:paraId="3D700E44" w14:textId="327F6885" w:rsidR="0004112D" w:rsidRPr="001C6124" w:rsidRDefault="00E505FF" w:rsidP="0004112D">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r w:rsidR="0004112D" w:rsidRPr="001C6124">
        <w:rPr>
          <w:rFonts w:ascii="Times New Roman" w:hAnsi="Times New Roman" w:cs="Times New Roman"/>
          <w:sz w:val="28"/>
          <w:szCs w:val="28"/>
        </w:rPr>
        <w:t>2.17.</w:t>
      </w:r>
      <w:r w:rsidR="0004112D" w:rsidRPr="001C6124">
        <w:rPr>
          <w:rFonts w:ascii="Times New Roman" w:hAnsi="Times New Roman" w:cs="Times New Roman"/>
          <w:sz w:val="28"/>
          <w:szCs w:val="28"/>
          <w:vertAlign w:val="superscript"/>
        </w:rPr>
        <w:t>1</w:t>
      </w:r>
      <w:r w:rsidR="0004112D" w:rsidRPr="001C6124">
        <w:rPr>
          <w:rFonts w:ascii="Times New Roman" w:hAnsi="Times New Roman" w:cs="Times New Roman"/>
          <w:sz w:val="28"/>
          <w:szCs w:val="28"/>
        </w:rPr>
        <w:t xml:space="preserve"> obligātā iepirkuma jaudas komponente – regulatora apstiprināta maksa, kas kompensē publiskajam tirgotājam radītās izmaksas, ko veido maksājumi par </w:t>
      </w:r>
      <w:r w:rsidR="0004112D" w:rsidRPr="001C6124">
        <w:rPr>
          <w:rFonts w:ascii="Times New Roman" w:hAnsi="Times New Roman" w:cs="Times New Roman"/>
          <w:sz w:val="28"/>
          <w:szCs w:val="28"/>
          <w:shd w:val="clear" w:color="auto" w:fill="FFFFFF"/>
        </w:rPr>
        <w:t xml:space="preserve">garantēto maksu par </w:t>
      </w:r>
      <w:r w:rsidR="0004112D" w:rsidRPr="001C6124">
        <w:rPr>
          <w:rFonts w:ascii="Times New Roman" w:hAnsi="Times New Roman" w:cs="Times New Roman"/>
          <w:sz w:val="28"/>
          <w:szCs w:val="28"/>
        </w:rPr>
        <w:t>koģenerācijas stacijā uzstādīto elektrisko jaudu;</w:t>
      </w:r>
    </w:p>
    <w:p w14:paraId="0EE02378" w14:textId="5196A2E0" w:rsidR="0004112D" w:rsidRPr="001C6124" w:rsidRDefault="0004112D" w:rsidP="0004112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hAnsi="Times New Roman" w:cs="Times New Roman"/>
          <w:sz w:val="28"/>
          <w:szCs w:val="28"/>
        </w:rPr>
        <w:t>2.17.</w:t>
      </w:r>
      <w:r w:rsidRPr="001C6124">
        <w:rPr>
          <w:rFonts w:ascii="Times New Roman" w:hAnsi="Times New Roman" w:cs="Times New Roman"/>
          <w:sz w:val="28"/>
          <w:szCs w:val="28"/>
          <w:vertAlign w:val="superscript"/>
        </w:rPr>
        <w:t>2</w:t>
      </w:r>
      <w:r w:rsidRPr="001C6124">
        <w:rPr>
          <w:rFonts w:ascii="Times New Roman" w:hAnsi="Times New Roman" w:cs="Times New Roman"/>
          <w:sz w:val="28"/>
          <w:szCs w:val="28"/>
        </w:rPr>
        <w:t> obligātā iepirkuma elektroenerģijas komponente – regulatora</w:t>
      </w:r>
      <w:r w:rsidRPr="001C6124">
        <w:rPr>
          <w:rFonts w:ascii="Times New Roman" w:eastAsia="Times New Roman" w:hAnsi="Times New Roman" w:cs="Times New Roman"/>
          <w:sz w:val="28"/>
          <w:szCs w:val="28"/>
          <w:lang w:eastAsia="lv-LV"/>
        </w:rPr>
        <w:t xml:space="preserve"> apstiprināta maksa, kas kompensē publiskajam </w:t>
      </w:r>
      <w:r w:rsidRPr="001C6124">
        <w:rPr>
          <w:rFonts w:ascii="Times New Roman" w:hAnsi="Times New Roman" w:cs="Times New Roman"/>
          <w:sz w:val="28"/>
          <w:szCs w:val="28"/>
        </w:rPr>
        <w:t>tirgotājam radītās izmaksas</w:t>
      </w:r>
      <w:r w:rsidRPr="001C6124">
        <w:rPr>
          <w:rFonts w:ascii="Times New Roman" w:eastAsia="Times New Roman" w:hAnsi="Times New Roman" w:cs="Times New Roman"/>
          <w:sz w:val="28"/>
          <w:szCs w:val="28"/>
          <w:lang w:eastAsia="lv-LV"/>
        </w:rPr>
        <w:t xml:space="preserve"> par obligātā iepirkuma ietvaros iepirkto elektroenerģiju;</w:t>
      </w:r>
      <w:r w:rsidR="00E505FF">
        <w:rPr>
          <w:rFonts w:ascii="Times New Roman" w:eastAsia="Times New Roman" w:hAnsi="Times New Roman" w:cs="Times New Roman"/>
          <w:sz w:val="28"/>
          <w:szCs w:val="28"/>
          <w:lang w:eastAsia="lv-LV"/>
        </w:rPr>
        <w:t>"</w:t>
      </w:r>
      <w:r w:rsidR="00BB1013" w:rsidRPr="001C6124">
        <w:rPr>
          <w:rFonts w:ascii="Times New Roman" w:eastAsia="Times New Roman" w:hAnsi="Times New Roman" w:cs="Times New Roman"/>
          <w:sz w:val="28"/>
          <w:szCs w:val="28"/>
          <w:lang w:eastAsia="lv-LV"/>
        </w:rPr>
        <w:t>.</w:t>
      </w:r>
    </w:p>
    <w:p w14:paraId="72470763" w14:textId="77777777" w:rsidR="0004112D" w:rsidRPr="001C6124" w:rsidRDefault="0004112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1B3FCF4" w14:textId="6D9B8F81" w:rsidR="00E76859" w:rsidRPr="001C6124" w:rsidRDefault="004D5AE7"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9</w:t>
      </w:r>
      <w:r w:rsidR="00CE2339"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1B616A" w:rsidRPr="001C6124">
        <w:rPr>
          <w:rFonts w:ascii="Times New Roman" w:eastAsia="Times New Roman" w:hAnsi="Times New Roman" w:cs="Times New Roman"/>
          <w:sz w:val="28"/>
          <w:szCs w:val="28"/>
          <w:lang w:eastAsia="lv-LV"/>
        </w:rPr>
        <w:t>Izteik</w:t>
      </w:r>
      <w:r w:rsidR="00E76859" w:rsidRPr="001C6124">
        <w:rPr>
          <w:rFonts w:ascii="Times New Roman" w:eastAsia="Times New Roman" w:hAnsi="Times New Roman" w:cs="Times New Roman"/>
          <w:sz w:val="28"/>
          <w:szCs w:val="28"/>
          <w:lang w:eastAsia="lv-LV"/>
        </w:rPr>
        <w:t>t 13</w:t>
      </w:r>
      <w:r w:rsidR="00705BB0" w:rsidRPr="001C6124">
        <w:rPr>
          <w:rFonts w:ascii="Times New Roman" w:eastAsia="Times New Roman" w:hAnsi="Times New Roman" w:cs="Times New Roman"/>
          <w:sz w:val="28"/>
          <w:szCs w:val="28"/>
          <w:lang w:eastAsia="lv-LV"/>
        </w:rPr>
        <w:t>.</w:t>
      </w:r>
      <w:r w:rsidR="001B616A" w:rsidRPr="001C6124">
        <w:rPr>
          <w:rFonts w:ascii="Times New Roman" w:eastAsia="Times New Roman" w:hAnsi="Times New Roman" w:cs="Times New Roman"/>
          <w:sz w:val="28"/>
          <w:szCs w:val="28"/>
          <w:lang w:eastAsia="lv-LV"/>
        </w:rPr>
        <w:t> </w:t>
      </w:r>
      <w:r w:rsidR="00E76859" w:rsidRPr="001C6124">
        <w:rPr>
          <w:rFonts w:ascii="Times New Roman" w:eastAsia="Times New Roman" w:hAnsi="Times New Roman" w:cs="Times New Roman"/>
          <w:sz w:val="28"/>
          <w:szCs w:val="28"/>
          <w:lang w:eastAsia="lv-LV"/>
        </w:rPr>
        <w:t>punktu</w:t>
      </w:r>
      <w:r w:rsidR="001B616A" w:rsidRPr="001C6124">
        <w:rPr>
          <w:rFonts w:ascii="Times New Roman" w:eastAsia="Times New Roman" w:hAnsi="Times New Roman" w:cs="Times New Roman"/>
          <w:sz w:val="28"/>
          <w:szCs w:val="28"/>
          <w:lang w:eastAsia="lv-LV"/>
        </w:rPr>
        <w:t xml:space="preserve"> šādā redakcijā:</w:t>
      </w:r>
    </w:p>
    <w:p w14:paraId="2795648A" w14:textId="293ECAF7" w:rsidR="001B616A" w:rsidRPr="001C6124" w:rsidRDefault="001B616A"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68FD2E7C" w14:textId="7F94557F" w:rsidR="001B616A" w:rsidRPr="001C6124" w:rsidRDefault="00E505FF" w:rsidP="0004427D">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B616A" w:rsidRPr="001C6124">
        <w:rPr>
          <w:rFonts w:ascii="Times New Roman" w:eastAsia="Times New Roman" w:hAnsi="Times New Roman" w:cs="Times New Roman"/>
          <w:sz w:val="28"/>
          <w:szCs w:val="28"/>
          <w:lang w:eastAsia="lv-LV"/>
        </w:rPr>
        <w:t>13. </w:t>
      </w:r>
      <w:r w:rsidR="00FE1284">
        <w:rPr>
          <w:rFonts w:ascii="Times New Roman" w:eastAsia="Times New Roman" w:hAnsi="Times New Roman" w:cs="Times New Roman"/>
          <w:sz w:val="28"/>
          <w:szCs w:val="28"/>
          <w:lang w:eastAsia="lv-LV"/>
        </w:rPr>
        <w:t>M</w:t>
      </w:r>
      <w:r w:rsidR="00F730C5" w:rsidRPr="001C6124">
        <w:rPr>
          <w:rFonts w:ascii="Times New Roman" w:hAnsi="Times New Roman" w:cs="Times New Roman"/>
          <w:sz w:val="28"/>
          <w:szCs w:val="28"/>
        </w:rPr>
        <w:t>ājsaimniecības lietotāja objekt</w:t>
      </w:r>
      <w:r w:rsidR="00FE1284">
        <w:rPr>
          <w:rFonts w:ascii="Times New Roman" w:hAnsi="Times New Roman" w:cs="Times New Roman"/>
          <w:sz w:val="28"/>
          <w:szCs w:val="28"/>
        </w:rPr>
        <w:t>ā, kurš</w:t>
      </w:r>
      <w:r w:rsidR="00F730C5" w:rsidRPr="001C6124">
        <w:rPr>
          <w:rFonts w:ascii="Times New Roman" w:hAnsi="Times New Roman" w:cs="Times New Roman"/>
          <w:sz w:val="28"/>
          <w:szCs w:val="28"/>
        </w:rPr>
        <w:t xml:space="preserve"> </w:t>
      </w:r>
      <w:r w:rsidR="00662DAC">
        <w:rPr>
          <w:rFonts w:ascii="Times New Roman" w:hAnsi="Times New Roman" w:cs="Times New Roman"/>
          <w:sz w:val="28"/>
          <w:szCs w:val="28"/>
        </w:rPr>
        <w:t xml:space="preserve">atbilst </w:t>
      </w:r>
      <w:r w:rsidR="00F730C5" w:rsidRPr="00662DAC">
        <w:rPr>
          <w:rFonts w:ascii="Times New Roman" w:hAnsi="Times New Roman" w:cs="Times New Roman"/>
          <w:sz w:val="28"/>
          <w:szCs w:val="28"/>
        </w:rPr>
        <w:t>elektroenerģijas neto norēķinu sistēmas piemērošanas nosacījumi</w:t>
      </w:r>
      <w:r w:rsidR="00662DAC" w:rsidRPr="00662DAC">
        <w:rPr>
          <w:rFonts w:ascii="Times New Roman" w:hAnsi="Times New Roman" w:cs="Times New Roman"/>
          <w:sz w:val="28"/>
          <w:szCs w:val="28"/>
        </w:rPr>
        <w:t>em</w:t>
      </w:r>
      <w:r w:rsidR="00F730C5" w:rsidRPr="00662DAC">
        <w:rPr>
          <w:rFonts w:ascii="Times New Roman" w:hAnsi="Times New Roman" w:cs="Times New Roman"/>
          <w:sz w:val="28"/>
          <w:szCs w:val="28"/>
        </w:rPr>
        <w:t>, elektroenerģijas neto norēķinu sistēm</w:t>
      </w:r>
      <w:r w:rsidR="009367EB" w:rsidRPr="00662DAC">
        <w:rPr>
          <w:rFonts w:ascii="Times New Roman" w:hAnsi="Times New Roman" w:cs="Times New Roman"/>
          <w:sz w:val="28"/>
          <w:szCs w:val="28"/>
        </w:rPr>
        <w:t>u</w:t>
      </w:r>
      <w:r w:rsidR="00F730C5" w:rsidRPr="00662DAC">
        <w:rPr>
          <w:rFonts w:ascii="Times New Roman" w:hAnsi="Times New Roman" w:cs="Times New Roman"/>
          <w:sz w:val="28"/>
          <w:szCs w:val="28"/>
        </w:rPr>
        <w:t xml:space="preserve"> piemēro pēc noklusējuma, sākot ar nākamo dienu</w:t>
      </w:r>
      <w:r w:rsidR="00662DAC" w:rsidRPr="00662DAC">
        <w:rPr>
          <w:rFonts w:ascii="Times New Roman" w:hAnsi="Times New Roman" w:cs="Times New Roman"/>
          <w:sz w:val="28"/>
          <w:szCs w:val="28"/>
        </w:rPr>
        <w:t xml:space="preserve"> pēc tam</w:t>
      </w:r>
      <w:r w:rsidR="00F730C5" w:rsidRPr="00662DAC">
        <w:rPr>
          <w:rFonts w:ascii="Times New Roman" w:hAnsi="Times New Roman" w:cs="Times New Roman"/>
          <w:sz w:val="28"/>
          <w:szCs w:val="28"/>
        </w:rPr>
        <w:t>, kad sadales sistēmas operators</w:t>
      </w:r>
      <w:r w:rsidR="00F730C5" w:rsidRPr="00662DAC">
        <w:rPr>
          <w:rFonts w:ascii="Times New Roman" w:hAnsi="Times New Roman" w:cs="Times New Roman"/>
          <w:sz w:val="28"/>
          <w:szCs w:val="28"/>
          <w:shd w:val="clear" w:color="auto" w:fill="FFFFFF"/>
        </w:rPr>
        <w:t xml:space="preserve"> izdevis atļauju </w:t>
      </w:r>
      <w:proofErr w:type="spellStart"/>
      <w:r w:rsidR="00F730C5" w:rsidRPr="00662DAC">
        <w:rPr>
          <w:rFonts w:ascii="Times New Roman" w:hAnsi="Times New Roman" w:cs="Times New Roman"/>
          <w:sz w:val="28"/>
          <w:szCs w:val="28"/>
          <w:shd w:val="clear" w:color="auto" w:fill="FFFFFF"/>
        </w:rPr>
        <w:t>mikroģeneratora</w:t>
      </w:r>
      <w:proofErr w:type="spellEnd"/>
      <w:r w:rsidR="00F730C5" w:rsidRPr="00662DAC">
        <w:rPr>
          <w:rFonts w:ascii="Times New Roman" w:hAnsi="Times New Roman" w:cs="Times New Roman"/>
          <w:sz w:val="28"/>
          <w:szCs w:val="28"/>
          <w:shd w:val="clear" w:color="auto" w:fill="FFFFFF"/>
        </w:rPr>
        <w:t xml:space="preserve"> pieslēgšanai</w:t>
      </w:r>
      <w:r w:rsidR="00F730C5" w:rsidRPr="001C6124">
        <w:rPr>
          <w:rFonts w:ascii="Times New Roman" w:hAnsi="Times New Roman" w:cs="Times New Roman"/>
          <w:sz w:val="28"/>
          <w:szCs w:val="28"/>
          <w:shd w:val="clear" w:color="auto" w:fill="FFFFFF"/>
        </w:rPr>
        <w:t xml:space="preserve"> paralēlam darbam ar sadales sistēmu attiecīgajā objektā</w:t>
      </w:r>
      <w:r w:rsidR="001B616A" w:rsidRPr="001C6124">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lv-LV"/>
        </w:rPr>
        <w:t>"</w:t>
      </w:r>
    </w:p>
    <w:p w14:paraId="3AF1813E" w14:textId="0F41F3FC" w:rsidR="007F7AD8" w:rsidRPr="001C6124" w:rsidRDefault="007F7AD8"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16154F46" w14:textId="34045D71" w:rsidR="007F7AD8" w:rsidRPr="001C6124" w:rsidRDefault="004D5AE7" w:rsidP="001B616A">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10</w:t>
      </w:r>
      <w:r w:rsidR="007F7AD8" w:rsidRPr="001C6124">
        <w:rPr>
          <w:rFonts w:ascii="Times New Roman" w:eastAsia="Times New Roman" w:hAnsi="Times New Roman" w:cs="Times New Roman"/>
          <w:sz w:val="28"/>
          <w:szCs w:val="28"/>
          <w:lang w:eastAsia="lv-LV"/>
        </w:rPr>
        <w:t>.</w:t>
      </w:r>
      <w:r w:rsidR="00C363C9" w:rsidRPr="001C6124">
        <w:rPr>
          <w:rFonts w:ascii="Times New Roman" w:eastAsia="Times New Roman" w:hAnsi="Times New Roman" w:cs="Times New Roman"/>
          <w:sz w:val="28"/>
          <w:szCs w:val="28"/>
          <w:lang w:eastAsia="lv-LV"/>
        </w:rPr>
        <w:t> </w:t>
      </w:r>
      <w:r w:rsidR="001B616A" w:rsidRPr="001C6124">
        <w:rPr>
          <w:rFonts w:ascii="Times New Roman" w:eastAsia="Times New Roman" w:hAnsi="Times New Roman" w:cs="Times New Roman"/>
          <w:sz w:val="28"/>
          <w:szCs w:val="28"/>
          <w:lang w:eastAsia="lv-LV"/>
        </w:rPr>
        <w:t>Svītrot</w:t>
      </w:r>
      <w:r w:rsidR="007F7AD8" w:rsidRPr="001C6124">
        <w:rPr>
          <w:rFonts w:ascii="Times New Roman" w:eastAsia="Times New Roman" w:hAnsi="Times New Roman" w:cs="Times New Roman"/>
          <w:sz w:val="28"/>
          <w:szCs w:val="28"/>
          <w:lang w:eastAsia="lv-LV"/>
        </w:rPr>
        <w:t xml:space="preserve"> 14.</w:t>
      </w:r>
      <w:r w:rsidR="00C363C9" w:rsidRPr="001C6124">
        <w:rPr>
          <w:rFonts w:ascii="Times New Roman" w:eastAsia="Times New Roman" w:hAnsi="Times New Roman" w:cs="Times New Roman"/>
          <w:sz w:val="28"/>
          <w:szCs w:val="28"/>
          <w:lang w:eastAsia="lv-LV"/>
        </w:rPr>
        <w:t> </w:t>
      </w:r>
      <w:r w:rsidR="007F7AD8" w:rsidRPr="001C6124">
        <w:rPr>
          <w:rFonts w:ascii="Times New Roman" w:eastAsia="Times New Roman" w:hAnsi="Times New Roman" w:cs="Times New Roman"/>
          <w:sz w:val="28"/>
          <w:szCs w:val="28"/>
          <w:lang w:eastAsia="lv-LV"/>
        </w:rPr>
        <w:t>punktu</w:t>
      </w:r>
      <w:r w:rsidR="00C363C9" w:rsidRPr="001C6124">
        <w:rPr>
          <w:rFonts w:ascii="Times New Roman" w:eastAsia="Times New Roman" w:hAnsi="Times New Roman" w:cs="Times New Roman"/>
          <w:sz w:val="28"/>
          <w:szCs w:val="28"/>
          <w:lang w:eastAsia="lv-LV"/>
        </w:rPr>
        <w:t>.</w:t>
      </w:r>
    </w:p>
    <w:p w14:paraId="5436B2E5" w14:textId="77777777" w:rsidR="00DA3BCF" w:rsidRPr="001C6124"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2DE3CC3" w14:textId="3B39ADB3" w:rsidR="00CE2339" w:rsidRPr="001C6124" w:rsidRDefault="008E3C41"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4D5AE7" w:rsidRPr="001C6124">
        <w:rPr>
          <w:rFonts w:ascii="Times New Roman" w:eastAsia="Times New Roman" w:hAnsi="Times New Roman" w:cs="Times New Roman"/>
          <w:sz w:val="28"/>
          <w:szCs w:val="28"/>
          <w:lang w:eastAsia="lv-LV"/>
        </w:rPr>
        <w:t>1</w:t>
      </w:r>
      <w:r w:rsidR="00E76859"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I</w:t>
      </w:r>
      <w:r w:rsidR="00CE2339" w:rsidRPr="001C6124">
        <w:rPr>
          <w:rFonts w:ascii="Times New Roman" w:eastAsia="Times New Roman" w:hAnsi="Times New Roman" w:cs="Times New Roman"/>
          <w:sz w:val="28"/>
          <w:szCs w:val="28"/>
          <w:lang w:eastAsia="lv-LV"/>
        </w:rPr>
        <w:t>zteikt 15.</w:t>
      </w:r>
      <w:r w:rsidR="00DA3BCF" w:rsidRPr="001C6124">
        <w:rPr>
          <w:rFonts w:ascii="Times New Roman" w:eastAsia="Times New Roman" w:hAnsi="Times New Roman" w:cs="Times New Roman"/>
          <w:sz w:val="28"/>
          <w:szCs w:val="28"/>
          <w:lang w:eastAsia="lv-LV"/>
        </w:rPr>
        <w:t> </w:t>
      </w:r>
      <w:r w:rsidR="00CE2339" w:rsidRPr="001C6124">
        <w:rPr>
          <w:rFonts w:ascii="Times New Roman" w:eastAsia="Times New Roman" w:hAnsi="Times New Roman" w:cs="Times New Roman"/>
          <w:sz w:val="28"/>
          <w:szCs w:val="28"/>
          <w:lang w:eastAsia="lv-LV"/>
        </w:rPr>
        <w:t>punktu šādā redakcijā:</w:t>
      </w:r>
    </w:p>
    <w:p w14:paraId="1D33DA47" w14:textId="77777777" w:rsidR="00701794" w:rsidRPr="001C6124" w:rsidRDefault="00701794"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63E1ED7D" w14:textId="5BE8BB05" w:rsidR="00CE2339" w:rsidRPr="001C6124" w:rsidRDefault="00E505FF" w:rsidP="0004427D">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E2339" w:rsidRPr="001C6124">
        <w:rPr>
          <w:rFonts w:ascii="Times New Roman" w:eastAsia="Times New Roman" w:hAnsi="Times New Roman" w:cs="Times New Roman"/>
          <w:sz w:val="28"/>
          <w:szCs w:val="28"/>
          <w:lang w:eastAsia="lv-LV"/>
        </w:rPr>
        <w:t>15.</w:t>
      </w:r>
      <w:r w:rsidR="00DA3BCF" w:rsidRPr="001C6124">
        <w:rPr>
          <w:rFonts w:ascii="Times New Roman" w:eastAsia="Times New Roman" w:hAnsi="Times New Roman" w:cs="Times New Roman"/>
          <w:sz w:val="28"/>
          <w:szCs w:val="28"/>
          <w:lang w:eastAsia="lv-LV"/>
        </w:rPr>
        <w:t> </w:t>
      </w:r>
      <w:r w:rsidR="00CE2339" w:rsidRPr="001C6124">
        <w:rPr>
          <w:rFonts w:ascii="Times New Roman" w:eastAsia="Times New Roman" w:hAnsi="Times New Roman" w:cs="Times New Roman"/>
          <w:sz w:val="28"/>
          <w:szCs w:val="28"/>
          <w:lang w:eastAsia="lv-LV"/>
        </w:rPr>
        <w:t>Sadales sistēmas operators mājsaimniecības lietotāja objektā</w:t>
      </w:r>
      <w:r w:rsidR="001B5E0E" w:rsidRPr="001C6124">
        <w:rPr>
          <w:rFonts w:ascii="Times New Roman" w:eastAsia="Times New Roman" w:hAnsi="Times New Roman" w:cs="Times New Roman"/>
          <w:sz w:val="28"/>
          <w:szCs w:val="28"/>
          <w:lang w:eastAsia="lv-LV"/>
        </w:rPr>
        <w:t xml:space="preserve">, kuram </w:t>
      </w:r>
      <w:r w:rsidR="00385D23" w:rsidRPr="001C6124">
        <w:rPr>
          <w:rFonts w:ascii="Times New Roman" w:eastAsia="Times New Roman" w:hAnsi="Times New Roman" w:cs="Times New Roman"/>
          <w:sz w:val="28"/>
          <w:szCs w:val="28"/>
          <w:lang w:eastAsia="lv-LV"/>
        </w:rPr>
        <w:t xml:space="preserve">ir </w:t>
      </w:r>
      <w:r w:rsidR="001B5E0E" w:rsidRPr="001C6124">
        <w:rPr>
          <w:rFonts w:ascii="Times New Roman" w:eastAsia="Times New Roman" w:hAnsi="Times New Roman" w:cs="Times New Roman"/>
          <w:sz w:val="28"/>
          <w:szCs w:val="28"/>
          <w:lang w:eastAsia="lv-LV"/>
        </w:rPr>
        <w:t xml:space="preserve">tiesības norēķinos par tajā saražoto un patērēto elektroenerģiju </w:t>
      </w:r>
      <w:r w:rsidR="00BA4B6B" w:rsidRPr="001C6124">
        <w:rPr>
          <w:rFonts w:ascii="Times New Roman" w:eastAsia="Times New Roman" w:hAnsi="Times New Roman" w:cs="Times New Roman"/>
          <w:sz w:val="28"/>
          <w:szCs w:val="28"/>
          <w:lang w:eastAsia="lv-LV"/>
        </w:rPr>
        <w:t xml:space="preserve">piemērot </w:t>
      </w:r>
      <w:r w:rsidR="001B5E0E" w:rsidRPr="001C6124">
        <w:rPr>
          <w:rFonts w:ascii="Times New Roman" w:eastAsia="Times New Roman" w:hAnsi="Times New Roman" w:cs="Times New Roman"/>
          <w:sz w:val="28"/>
          <w:szCs w:val="28"/>
          <w:lang w:eastAsia="lv-LV"/>
        </w:rPr>
        <w:t>elektroenerģijas neto norēķinu sistēmu,</w:t>
      </w:r>
      <w:r w:rsidR="00CE2339" w:rsidRPr="001C6124">
        <w:rPr>
          <w:rFonts w:ascii="Times New Roman" w:eastAsia="Times New Roman" w:hAnsi="Times New Roman" w:cs="Times New Roman"/>
          <w:sz w:val="28"/>
          <w:szCs w:val="28"/>
          <w:lang w:eastAsia="lv-LV"/>
        </w:rPr>
        <w:t xml:space="preserve"> uzstāda elektroenerģijas komercuzskaites mēraparātu, kas uzskaita no elektrotīkla saņemto elektroenerģiju un elektrotīklā nodoto elektroenerģiju.</w:t>
      </w:r>
      <w:r>
        <w:rPr>
          <w:rFonts w:ascii="Times New Roman" w:eastAsia="Times New Roman" w:hAnsi="Times New Roman" w:cs="Times New Roman"/>
          <w:sz w:val="28"/>
          <w:szCs w:val="28"/>
          <w:lang w:eastAsia="lv-LV"/>
        </w:rPr>
        <w:t>"</w:t>
      </w:r>
    </w:p>
    <w:p w14:paraId="7A7E7355" w14:textId="77777777" w:rsidR="00DA3BCF" w:rsidRPr="001C6124"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D57D2D1" w14:textId="2C6D1F02" w:rsidR="001B5E0E" w:rsidRPr="001C6124" w:rsidRDefault="00701794"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4D5AE7" w:rsidRPr="001C6124">
        <w:rPr>
          <w:rFonts w:ascii="Times New Roman" w:eastAsia="Times New Roman" w:hAnsi="Times New Roman" w:cs="Times New Roman"/>
          <w:sz w:val="28"/>
          <w:szCs w:val="28"/>
          <w:lang w:eastAsia="lv-LV"/>
        </w:rPr>
        <w:t>2</w:t>
      </w:r>
      <w:r w:rsidR="001B5E0E"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S</w:t>
      </w:r>
      <w:r w:rsidR="00511250" w:rsidRPr="001C6124">
        <w:rPr>
          <w:rFonts w:ascii="Times New Roman" w:eastAsia="Times New Roman" w:hAnsi="Times New Roman" w:cs="Times New Roman"/>
          <w:sz w:val="28"/>
          <w:szCs w:val="28"/>
          <w:lang w:eastAsia="lv-LV"/>
        </w:rPr>
        <w:t xml:space="preserve">vītrot </w:t>
      </w:r>
      <w:r w:rsidR="001B5E0E" w:rsidRPr="001C6124">
        <w:rPr>
          <w:rFonts w:ascii="Times New Roman" w:eastAsia="Times New Roman" w:hAnsi="Times New Roman" w:cs="Times New Roman"/>
          <w:sz w:val="28"/>
          <w:szCs w:val="28"/>
          <w:lang w:eastAsia="lv-LV"/>
        </w:rPr>
        <w:t>16.</w:t>
      </w:r>
      <w:r w:rsidR="00DA3BCF" w:rsidRPr="001C6124">
        <w:rPr>
          <w:rFonts w:ascii="Times New Roman" w:eastAsia="Times New Roman" w:hAnsi="Times New Roman" w:cs="Times New Roman"/>
          <w:sz w:val="28"/>
          <w:szCs w:val="28"/>
          <w:lang w:eastAsia="lv-LV"/>
        </w:rPr>
        <w:t> </w:t>
      </w:r>
      <w:r w:rsidR="001B5E0E" w:rsidRPr="001C6124">
        <w:rPr>
          <w:rFonts w:ascii="Times New Roman" w:eastAsia="Times New Roman" w:hAnsi="Times New Roman" w:cs="Times New Roman"/>
          <w:sz w:val="28"/>
          <w:szCs w:val="28"/>
          <w:lang w:eastAsia="lv-LV"/>
        </w:rPr>
        <w:t>punktu</w:t>
      </w:r>
      <w:r w:rsidR="00BB1013" w:rsidRPr="001C6124">
        <w:rPr>
          <w:rFonts w:ascii="Times New Roman" w:eastAsia="Times New Roman" w:hAnsi="Times New Roman" w:cs="Times New Roman"/>
          <w:sz w:val="28"/>
          <w:szCs w:val="28"/>
          <w:lang w:eastAsia="lv-LV"/>
        </w:rPr>
        <w:t>.</w:t>
      </w:r>
    </w:p>
    <w:p w14:paraId="1C3C3911" w14:textId="42C7F986" w:rsidR="00DA3BCF" w:rsidRPr="001C6124"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61B7A54" w14:textId="2D26C8F4" w:rsidR="001B5E0E" w:rsidRPr="001C6124" w:rsidRDefault="00FB305C"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4D5AE7" w:rsidRPr="001C6124">
        <w:rPr>
          <w:rFonts w:ascii="Times New Roman" w:eastAsia="Times New Roman" w:hAnsi="Times New Roman" w:cs="Times New Roman"/>
          <w:sz w:val="28"/>
          <w:szCs w:val="28"/>
          <w:lang w:eastAsia="lv-LV"/>
        </w:rPr>
        <w:t>3</w:t>
      </w:r>
      <w:r w:rsidR="001B5E0E"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I</w:t>
      </w:r>
      <w:r w:rsidR="001B5E0E" w:rsidRPr="001C6124">
        <w:rPr>
          <w:rFonts w:ascii="Times New Roman" w:eastAsia="Times New Roman" w:hAnsi="Times New Roman" w:cs="Times New Roman"/>
          <w:sz w:val="28"/>
          <w:szCs w:val="28"/>
          <w:lang w:eastAsia="lv-LV"/>
        </w:rPr>
        <w:t>zteikt 17.</w:t>
      </w:r>
      <w:r w:rsidR="00DA3BCF" w:rsidRPr="001C6124">
        <w:rPr>
          <w:rFonts w:ascii="Times New Roman" w:eastAsia="Times New Roman" w:hAnsi="Times New Roman" w:cs="Times New Roman"/>
          <w:sz w:val="28"/>
          <w:szCs w:val="28"/>
          <w:lang w:eastAsia="lv-LV"/>
        </w:rPr>
        <w:t> </w:t>
      </w:r>
      <w:r w:rsidR="000F5325">
        <w:rPr>
          <w:rFonts w:ascii="Times New Roman" w:eastAsia="Times New Roman" w:hAnsi="Times New Roman" w:cs="Times New Roman"/>
          <w:sz w:val="28"/>
          <w:szCs w:val="28"/>
          <w:lang w:eastAsia="lv-LV"/>
        </w:rPr>
        <w:t>un 18.</w:t>
      </w:r>
      <w:r w:rsidR="00945B23">
        <w:rPr>
          <w:rFonts w:ascii="Times New Roman" w:eastAsia="Times New Roman" w:hAnsi="Times New Roman" w:cs="Times New Roman"/>
          <w:sz w:val="28"/>
          <w:szCs w:val="28"/>
          <w:lang w:eastAsia="lv-LV"/>
        </w:rPr>
        <w:t> </w:t>
      </w:r>
      <w:r w:rsidR="001B5E0E" w:rsidRPr="001C6124">
        <w:rPr>
          <w:rFonts w:ascii="Times New Roman" w:eastAsia="Times New Roman" w:hAnsi="Times New Roman" w:cs="Times New Roman"/>
          <w:sz w:val="28"/>
          <w:szCs w:val="28"/>
          <w:lang w:eastAsia="lv-LV"/>
        </w:rPr>
        <w:t>punktu šādā redakcijā:</w:t>
      </w:r>
    </w:p>
    <w:p w14:paraId="1BB0E9F7" w14:textId="77777777" w:rsidR="00DA3BCF" w:rsidRPr="001C6124"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CBDC517" w14:textId="693AE920" w:rsidR="00363AE2" w:rsidRPr="001C6124" w:rsidRDefault="00E505FF" w:rsidP="0004427D">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B5E0E" w:rsidRPr="001C6124">
        <w:rPr>
          <w:rFonts w:ascii="Times New Roman" w:hAnsi="Times New Roman" w:cs="Times New Roman"/>
          <w:sz w:val="28"/>
          <w:szCs w:val="28"/>
        </w:rPr>
        <w:t>17.</w:t>
      </w:r>
      <w:r w:rsidR="00DA3BCF" w:rsidRPr="001C6124">
        <w:rPr>
          <w:rFonts w:ascii="Times New Roman" w:hAnsi="Times New Roman" w:cs="Times New Roman"/>
          <w:sz w:val="28"/>
          <w:szCs w:val="28"/>
        </w:rPr>
        <w:t> </w:t>
      </w:r>
      <w:r w:rsidR="00492407" w:rsidRPr="001C6124">
        <w:rPr>
          <w:rFonts w:ascii="Times New Roman" w:eastAsia="Times New Roman" w:hAnsi="Times New Roman" w:cs="Times New Roman"/>
          <w:sz w:val="28"/>
          <w:szCs w:val="28"/>
          <w:lang w:eastAsia="lv-LV"/>
        </w:rPr>
        <w:t xml:space="preserve">Mājsaimniecības lietotāja pienākums ir saskaņā ar tirgotāja izrakstīto rēķinu norēķināties </w:t>
      </w:r>
      <w:r w:rsidR="00F14234" w:rsidRPr="001C6124">
        <w:rPr>
          <w:rFonts w:ascii="Times New Roman" w:eastAsia="Times New Roman" w:hAnsi="Times New Roman" w:cs="Times New Roman"/>
          <w:sz w:val="28"/>
          <w:szCs w:val="28"/>
          <w:lang w:eastAsia="lv-LV"/>
        </w:rPr>
        <w:t>par elektroenerģiju</w:t>
      </w:r>
      <w:proofErr w:type="gramStart"/>
      <w:r w:rsidR="00F14234" w:rsidRPr="001C6124">
        <w:rPr>
          <w:rFonts w:ascii="Times New Roman" w:eastAsia="Times New Roman" w:hAnsi="Times New Roman" w:cs="Times New Roman"/>
          <w:sz w:val="28"/>
          <w:szCs w:val="28"/>
          <w:lang w:eastAsia="lv-LV"/>
        </w:rPr>
        <w:t xml:space="preserve"> un</w:t>
      </w:r>
      <w:proofErr w:type="gramEnd"/>
      <w:r w:rsidR="00F14234" w:rsidRPr="001C6124">
        <w:rPr>
          <w:rFonts w:ascii="Times New Roman" w:eastAsia="Times New Roman" w:hAnsi="Times New Roman" w:cs="Times New Roman"/>
          <w:sz w:val="28"/>
          <w:szCs w:val="28"/>
          <w:lang w:eastAsia="lv-LV"/>
        </w:rPr>
        <w:t xml:space="preserve"> obligātā iepirkuma elektroenerģijas komponenti </w:t>
      </w:r>
      <w:r w:rsidR="004D3E2B" w:rsidRPr="001C6124">
        <w:rPr>
          <w:rFonts w:ascii="Times New Roman" w:eastAsia="Times New Roman" w:hAnsi="Times New Roman" w:cs="Times New Roman"/>
          <w:sz w:val="28"/>
          <w:szCs w:val="28"/>
          <w:lang w:eastAsia="lv-LV"/>
        </w:rPr>
        <w:t xml:space="preserve">atbilstoši </w:t>
      </w:r>
      <w:r w:rsidR="00F14234" w:rsidRPr="001C6124">
        <w:rPr>
          <w:rFonts w:ascii="Times New Roman" w:eastAsia="Times New Roman" w:hAnsi="Times New Roman" w:cs="Times New Roman"/>
          <w:sz w:val="28"/>
          <w:szCs w:val="28"/>
          <w:lang w:eastAsia="lv-LV"/>
        </w:rPr>
        <w:t>neto patēriņa</w:t>
      </w:r>
      <w:r w:rsidR="004D3E2B" w:rsidRPr="001C6124">
        <w:rPr>
          <w:rFonts w:ascii="Times New Roman" w:eastAsia="Times New Roman" w:hAnsi="Times New Roman" w:cs="Times New Roman"/>
          <w:sz w:val="28"/>
          <w:szCs w:val="28"/>
          <w:lang w:eastAsia="lv-LV"/>
        </w:rPr>
        <w:t xml:space="preserve"> apjomam</w:t>
      </w:r>
      <w:r w:rsidR="00F14234" w:rsidRPr="001C6124">
        <w:rPr>
          <w:rFonts w:ascii="Times New Roman" w:eastAsia="Times New Roman" w:hAnsi="Times New Roman" w:cs="Times New Roman"/>
          <w:sz w:val="28"/>
          <w:szCs w:val="28"/>
          <w:lang w:eastAsia="lv-LV"/>
        </w:rPr>
        <w:t xml:space="preserve">, kā arī </w:t>
      </w:r>
      <w:r w:rsidR="006A6C04">
        <w:rPr>
          <w:rFonts w:ascii="Times New Roman" w:eastAsia="Times New Roman" w:hAnsi="Times New Roman" w:cs="Times New Roman"/>
          <w:sz w:val="28"/>
          <w:szCs w:val="28"/>
          <w:lang w:eastAsia="lv-LV"/>
        </w:rPr>
        <w:t xml:space="preserve">par </w:t>
      </w:r>
      <w:r w:rsidR="00F14234" w:rsidRPr="001C6124">
        <w:rPr>
          <w:rFonts w:ascii="Times New Roman" w:eastAsia="Times New Roman" w:hAnsi="Times New Roman" w:cs="Times New Roman"/>
          <w:sz w:val="28"/>
          <w:szCs w:val="28"/>
          <w:lang w:eastAsia="lv-LV"/>
        </w:rPr>
        <w:t>sistēmas pakalpojumiem un obligātā iepirkuma jaudas komponenti atbilstoši sistēmas pieslēguma tehniskajiem parametriem un no elektrotīkla piegādātajam elektroenerģijas apjomam</w:t>
      </w:r>
      <w:r w:rsidR="001B5E0E" w:rsidRPr="001C6124">
        <w:rPr>
          <w:rFonts w:ascii="Times New Roman" w:eastAsia="Times New Roman" w:hAnsi="Times New Roman" w:cs="Times New Roman"/>
          <w:sz w:val="28"/>
          <w:szCs w:val="28"/>
          <w:lang w:eastAsia="lv-LV"/>
        </w:rPr>
        <w:t>.</w:t>
      </w:r>
    </w:p>
    <w:p w14:paraId="40A19C78" w14:textId="12FC7752" w:rsidR="0011058C" w:rsidRPr="001C6124" w:rsidRDefault="0011058C" w:rsidP="0004427D">
      <w:pPr>
        <w:spacing w:after="0" w:line="240" w:lineRule="auto"/>
        <w:ind w:firstLine="709"/>
        <w:contextualSpacing/>
        <w:jc w:val="both"/>
        <w:rPr>
          <w:rFonts w:ascii="Times New Roman" w:hAnsi="Times New Roman" w:cs="Times New Roman"/>
          <w:sz w:val="28"/>
          <w:szCs w:val="28"/>
        </w:rPr>
      </w:pPr>
    </w:p>
    <w:p w14:paraId="424C65AD" w14:textId="76C29DB7" w:rsidR="009240A8" w:rsidRPr="001C6124" w:rsidRDefault="001B5E0E" w:rsidP="0004427D">
      <w:pPr>
        <w:spacing w:after="0" w:line="240" w:lineRule="auto"/>
        <w:ind w:firstLine="709"/>
        <w:contextualSpacing/>
        <w:jc w:val="both"/>
        <w:rPr>
          <w:rFonts w:ascii="Times New Roman" w:hAnsi="Times New Roman" w:cs="Times New Roman"/>
          <w:sz w:val="28"/>
          <w:szCs w:val="28"/>
        </w:rPr>
      </w:pPr>
      <w:bookmarkStart w:id="3" w:name="_Hlk35334812"/>
      <w:r w:rsidRPr="001C6124">
        <w:rPr>
          <w:rFonts w:ascii="Times New Roman" w:hAnsi="Times New Roman" w:cs="Times New Roman"/>
          <w:sz w:val="28"/>
          <w:szCs w:val="28"/>
        </w:rPr>
        <w:t>18.</w:t>
      </w:r>
      <w:r w:rsidR="00DA3BCF" w:rsidRPr="001C6124">
        <w:rPr>
          <w:rFonts w:ascii="Times New Roman" w:hAnsi="Times New Roman" w:cs="Times New Roman"/>
          <w:sz w:val="28"/>
          <w:szCs w:val="28"/>
        </w:rPr>
        <w:t> </w:t>
      </w:r>
      <w:proofErr w:type="gramStart"/>
      <w:r w:rsidRPr="001C6124">
        <w:rPr>
          <w:rFonts w:ascii="Times New Roman" w:hAnsi="Times New Roman" w:cs="Times New Roman"/>
          <w:sz w:val="28"/>
          <w:szCs w:val="28"/>
        </w:rPr>
        <w:t xml:space="preserve">Ja </w:t>
      </w:r>
      <w:r w:rsidR="00385D23" w:rsidRPr="001C6124">
        <w:rPr>
          <w:rFonts w:ascii="Times New Roman" w:hAnsi="Times New Roman" w:cs="Times New Roman"/>
          <w:sz w:val="28"/>
          <w:szCs w:val="28"/>
        </w:rPr>
        <w:t xml:space="preserve">mājsaimniecības lietotāja objekta pieslēguma ietvaros </w:t>
      </w:r>
      <w:r w:rsidR="005E3C85" w:rsidRPr="001C6124">
        <w:rPr>
          <w:rFonts w:ascii="Times New Roman" w:hAnsi="Times New Roman" w:cs="Times New Roman"/>
          <w:sz w:val="28"/>
          <w:szCs w:val="28"/>
        </w:rPr>
        <w:t xml:space="preserve">aprēķinātais </w:t>
      </w:r>
      <w:r w:rsidR="00D809BC" w:rsidRPr="001C6124">
        <w:rPr>
          <w:rFonts w:ascii="Times New Roman" w:hAnsi="Times New Roman" w:cs="Times New Roman"/>
          <w:sz w:val="28"/>
          <w:szCs w:val="28"/>
        </w:rPr>
        <w:t xml:space="preserve">elektroenerģijas </w:t>
      </w:r>
      <w:r w:rsidRPr="001C6124">
        <w:rPr>
          <w:rFonts w:ascii="Times New Roman" w:hAnsi="Times New Roman" w:cs="Times New Roman"/>
          <w:sz w:val="28"/>
          <w:szCs w:val="28"/>
        </w:rPr>
        <w:t xml:space="preserve">neto patēriņš norēķinu periodā ir negatīvs, sadales sistēmas operators </w:t>
      </w:r>
      <w:r w:rsidR="005E3C85" w:rsidRPr="001C6124">
        <w:rPr>
          <w:rFonts w:ascii="Times New Roman" w:hAnsi="Times New Roman" w:cs="Times New Roman"/>
          <w:sz w:val="28"/>
          <w:szCs w:val="28"/>
        </w:rPr>
        <w:t>aprēķināto</w:t>
      </w:r>
      <w:proofErr w:type="gramEnd"/>
      <w:r w:rsidR="005E3C85" w:rsidRPr="001C6124">
        <w:rPr>
          <w:rFonts w:ascii="Times New Roman" w:hAnsi="Times New Roman" w:cs="Times New Roman"/>
          <w:sz w:val="28"/>
          <w:szCs w:val="28"/>
        </w:rPr>
        <w:t xml:space="preserve"> </w:t>
      </w:r>
      <w:r w:rsidRPr="001C6124">
        <w:rPr>
          <w:rFonts w:ascii="Times New Roman" w:hAnsi="Times New Roman" w:cs="Times New Roman"/>
          <w:sz w:val="28"/>
          <w:szCs w:val="28"/>
        </w:rPr>
        <w:t xml:space="preserve">neto patēriņa apjomu ieskaita nākamajā norēķinu periodā kā elektrotīklā nodoto elektroenerģiju, bet norēķinu periodā mājsaimniecības lietotāja </w:t>
      </w:r>
      <w:r w:rsidR="00385D23" w:rsidRPr="001C6124">
        <w:rPr>
          <w:rFonts w:ascii="Times New Roman" w:hAnsi="Times New Roman" w:cs="Times New Roman"/>
          <w:sz w:val="28"/>
          <w:szCs w:val="28"/>
        </w:rPr>
        <w:t xml:space="preserve">objekta </w:t>
      </w:r>
      <w:r w:rsidRPr="001C6124">
        <w:rPr>
          <w:rFonts w:ascii="Times New Roman" w:hAnsi="Times New Roman" w:cs="Times New Roman"/>
          <w:sz w:val="28"/>
          <w:szCs w:val="28"/>
        </w:rPr>
        <w:t xml:space="preserve">neto patēriņš </w:t>
      </w:r>
      <w:r w:rsidR="00F474D2" w:rsidRPr="001C6124">
        <w:rPr>
          <w:rFonts w:ascii="Times New Roman" w:hAnsi="Times New Roman" w:cs="Times New Roman"/>
          <w:sz w:val="28"/>
          <w:szCs w:val="28"/>
        </w:rPr>
        <w:t>tiek noteikts</w:t>
      </w:r>
      <w:r w:rsidRPr="001C6124">
        <w:rPr>
          <w:rFonts w:ascii="Times New Roman" w:hAnsi="Times New Roman" w:cs="Times New Roman"/>
          <w:sz w:val="28"/>
          <w:szCs w:val="28"/>
        </w:rPr>
        <w:t xml:space="preserve"> nulle.</w:t>
      </w:r>
      <w:r w:rsidR="00E505FF">
        <w:rPr>
          <w:rFonts w:ascii="Times New Roman" w:hAnsi="Times New Roman" w:cs="Times New Roman"/>
          <w:sz w:val="28"/>
          <w:szCs w:val="28"/>
        </w:rPr>
        <w:t>"</w:t>
      </w:r>
    </w:p>
    <w:bookmarkEnd w:id="3"/>
    <w:p w14:paraId="2A53FD45" w14:textId="7327F93C" w:rsidR="00CB742E" w:rsidRPr="001C6124" w:rsidRDefault="00CB742E" w:rsidP="0004427D">
      <w:pPr>
        <w:spacing w:after="0" w:line="240" w:lineRule="auto"/>
        <w:ind w:firstLine="709"/>
        <w:contextualSpacing/>
        <w:jc w:val="both"/>
        <w:rPr>
          <w:rFonts w:ascii="Times New Roman" w:hAnsi="Times New Roman" w:cs="Times New Roman"/>
          <w:sz w:val="28"/>
          <w:szCs w:val="28"/>
        </w:rPr>
      </w:pPr>
    </w:p>
    <w:p w14:paraId="06782478" w14:textId="6FFF4024" w:rsidR="00CB742E" w:rsidRPr="001C6124" w:rsidRDefault="006407BC" w:rsidP="00CB742E">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FC6EF4">
        <w:rPr>
          <w:rFonts w:ascii="Times New Roman" w:eastAsia="Times New Roman" w:hAnsi="Times New Roman" w:cs="Times New Roman"/>
          <w:sz w:val="28"/>
          <w:szCs w:val="28"/>
          <w:lang w:eastAsia="lv-LV"/>
        </w:rPr>
        <w:t>4</w:t>
      </w:r>
      <w:r w:rsidR="00CB742E"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CB742E" w:rsidRPr="001C6124">
        <w:rPr>
          <w:rFonts w:ascii="Times New Roman" w:eastAsia="Times New Roman" w:hAnsi="Times New Roman" w:cs="Times New Roman"/>
          <w:sz w:val="28"/>
          <w:szCs w:val="28"/>
          <w:lang w:eastAsia="lv-LV"/>
        </w:rPr>
        <w:t xml:space="preserve">apildināt </w:t>
      </w:r>
      <w:r w:rsidR="002F3B57">
        <w:rPr>
          <w:rFonts w:ascii="Times New Roman" w:eastAsia="Times New Roman" w:hAnsi="Times New Roman" w:cs="Times New Roman"/>
          <w:sz w:val="28"/>
          <w:szCs w:val="28"/>
          <w:lang w:eastAsia="lv-LV"/>
        </w:rPr>
        <w:t>III nodaļu</w:t>
      </w:r>
      <w:r w:rsidR="00CB742E" w:rsidRPr="001C6124">
        <w:rPr>
          <w:rFonts w:ascii="Times New Roman" w:eastAsia="Times New Roman" w:hAnsi="Times New Roman" w:cs="Times New Roman"/>
          <w:sz w:val="28"/>
          <w:szCs w:val="28"/>
          <w:lang w:eastAsia="lv-LV"/>
        </w:rPr>
        <w:t xml:space="preserve"> ar 18.</w:t>
      </w:r>
      <w:r w:rsidR="00CB742E" w:rsidRPr="001C6124">
        <w:rPr>
          <w:rFonts w:ascii="Times New Roman" w:eastAsia="Times New Roman" w:hAnsi="Times New Roman" w:cs="Times New Roman"/>
          <w:sz w:val="28"/>
          <w:szCs w:val="28"/>
          <w:vertAlign w:val="superscript"/>
          <w:lang w:eastAsia="lv-LV"/>
        </w:rPr>
        <w:t>1</w:t>
      </w:r>
      <w:r w:rsidR="00CB742E" w:rsidRPr="001C6124">
        <w:rPr>
          <w:rFonts w:ascii="Times New Roman" w:eastAsia="Times New Roman" w:hAnsi="Times New Roman" w:cs="Times New Roman"/>
          <w:sz w:val="28"/>
          <w:szCs w:val="28"/>
          <w:lang w:eastAsia="lv-LV"/>
        </w:rPr>
        <w:t> </w:t>
      </w:r>
      <w:r w:rsidR="002F3B57">
        <w:rPr>
          <w:rFonts w:ascii="Times New Roman" w:eastAsia="Times New Roman" w:hAnsi="Times New Roman" w:cs="Times New Roman"/>
          <w:sz w:val="28"/>
          <w:szCs w:val="28"/>
          <w:lang w:eastAsia="lv-LV"/>
        </w:rPr>
        <w:t xml:space="preserve">un </w:t>
      </w:r>
      <w:r w:rsidR="002F3B57" w:rsidRPr="001C6124">
        <w:rPr>
          <w:rFonts w:ascii="Times New Roman" w:eastAsia="Times New Roman" w:hAnsi="Times New Roman" w:cs="Times New Roman"/>
          <w:sz w:val="28"/>
          <w:szCs w:val="28"/>
          <w:lang w:eastAsia="lv-LV"/>
        </w:rPr>
        <w:t>18.</w:t>
      </w:r>
      <w:r w:rsidR="002F3B57" w:rsidRPr="001C6124">
        <w:rPr>
          <w:rFonts w:ascii="Times New Roman" w:eastAsia="Times New Roman" w:hAnsi="Times New Roman" w:cs="Times New Roman"/>
          <w:sz w:val="28"/>
          <w:szCs w:val="28"/>
          <w:vertAlign w:val="superscript"/>
          <w:lang w:eastAsia="lv-LV"/>
        </w:rPr>
        <w:t>2</w:t>
      </w:r>
      <w:r w:rsidR="002F3B57" w:rsidRPr="001C6124">
        <w:rPr>
          <w:rFonts w:ascii="Times New Roman" w:eastAsia="Times New Roman" w:hAnsi="Times New Roman" w:cs="Times New Roman"/>
          <w:sz w:val="28"/>
          <w:szCs w:val="28"/>
          <w:lang w:eastAsia="lv-LV"/>
        </w:rPr>
        <w:t> </w:t>
      </w:r>
      <w:r w:rsidR="00CB742E" w:rsidRPr="001C6124">
        <w:rPr>
          <w:rFonts w:ascii="Times New Roman" w:eastAsia="Times New Roman" w:hAnsi="Times New Roman" w:cs="Times New Roman"/>
          <w:sz w:val="28"/>
          <w:szCs w:val="28"/>
          <w:lang w:eastAsia="lv-LV"/>
        </w:rPr>
        <w:t>punktu šādā redakcijā:</w:t>
      </w:r>
    </w:p>
    <w:p w14:paraId="4A1BD401" w14:textId="77777777" w:rsidR="00CB742E" w:rsidRPr="001C6124" w:rsidRDefault="00CB742E" w:rsidP="00CB742E">
      <w:pPr>
        <w:spacing w:after="0" w:line="240" w:lineRule="auto"/>
        <w:ind w:firstLine="709"/>
        <w:contextualSpacing/>
        <w:jc w:val="both"/>
        <w:rPr>
          <w:rFonts w:ascii="Times New Roman" w:eastAsia="Times New Roman" w:hAnsi="Times New Roman" w:cs="Times New Roman"/>
          <w:sz w:val="28"/>
          <w:szCs w:val="28"/>
          <w:lang w:eastAsia="lv-LV"/>
        </w:rPr>
      </w:pPr>
    </w:p>
    <w:p w14:paraId="28A0FDFC" w14:textId="1D08AB9A" w:rsidR="00CB742E" w:rsidRPr="001C6124" w:rsidRDefault="00E505FF" w:rsidP="00CB742E">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CB742E" w:rsidRPr="001C6124">
        <w:rPr>
          <w:rFonts w:ascii="Times New Roman" w:eastAsia="Times New Roman" w:hAnsi="Times New Roman" w:cs="Times New Roman"/>
          <w:sz w:val="28"/>
          <w:szCs w:val="28"/>
          <w:lang w:eastAsia="lv-LV"/>
        </w:rPr>
        <w:t>18.</w:t>
      </w:r>
      <w:r w:rsidR="00CB742E" w:rsidRPr="001C6124">
        <w:rPr>
          <w:rFonts w:ascii="Times New Roman" w:eastAsia="Times New Roman" w:hAnsi="Times New Roman" w:cs="Times New Roman"/>
          <w:sz w:val="28"/>
          <w:szCs w:val="28"/>
          <w:vertAlign w:val="superscript"/>
          <w:lang w:eastAsia="lv-LV"/>
        </w:rPr>
        <w:t>1</w:t>
      </w:r>
      <w:r w:rsidR="00CB742E" w:rsidRPr="001C6124">
        <w:rPr>
          <w:rFonts w:ascii="Times New Roman" w:hAnsi="Times New Roman" w:cs="Times New Roman"/>
          <w:sz w:val="28"/>
          <w:szCs w:val="28"/>
        </w:rPr>
        <w:t xml:space="preserve"> Pārtraucot neto norēķinu sistēmas izmantošanu </w:t>
      </w:r>
      <w:r w:rsidR="004D3E2B" w:rsidRPr="001C6124">
        <w:rPr>
          <w:rFonts w:ascii="Times New Roman" w:hAnsi="Times New Roman" w:cs="Times New Roman"/>
          <w:sz w:val="28"/>
          <w:szCs w:val="28"/>
        </w:rPr>
        <w:t>vai veicot lietotāja maiņu objektā</w:t>
      </w:r>
      <w:r w:rsidR="00CB742E" w:rsidRPr="001C6124">
        <w:rPr>
          <w:rFonts w:ascii="Times New Roman" w:hAnsi="Times New Roman" w:cs="Times New Roman"/>
          <w:sz w:val="28"/>
          <w:szCs w:val="28"/>
        </w:rPr>
        <w:t>, uzkrātais saražotās elektroenerģijas apjoms tiek dzēsts.</w:t>
      </w:r>
    </w:p>
    <w:p w14:paraId="433C7B4C" w14:textId="77777777" w:rsidR="00CB742E" w:rsidRPr="001C6124" w:rsidRDefault="00CB742E" w:rsidP="00CB742E">
      <w:pPr>
        <w:spacing w:after="0" w:line="240" w:lineRule="auto"/>
        <w:ind w:firstLine="709"/>
        <w:contextualSpacing/>
        <w:jc w:val="both"/>
        <w:rPr>
          <w:rFonts w:ascii="Times New Roman" w:eastAsia="Times New Roman" w:hAnsi="Times New Roman" w:cs="Times New Roman"/>
          <w:sz w:val="28"/>
          <w:szCs w:val="28"/>
          <w:lang w:eastAsia="lv-LV"/>
        </w:rPr>
      </w:pPr>
    </w:p>
    <w:p w14:paraId="25F9541C" w14:textId="1CC29033" w:rsidR="00647C04" w:rsidRPr="001C6124" w:rsidRDefault="00CB742E" w:rsidP="00647C04">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18.</w:t>
      </w:r>
      <w:r w:rsidRPr="001C6124">
        <w:rPr>
          <w:rFonts w:ascii="Times New Roman" w:eastAsia="Times New Roman" w:hAnsi="Times New Roman" w:cs="Times New Roman"/>
          <w:sz w:val="28"/>
          <w:szCs w:val="28"/>
          <w:vertAlign w:val="superscript"/>
          <w:lang w:eastAsia="lv-LV"/>
        </w:rPr>
        <w:t>2</w:t>
      </w:r>
      <w:r w:rsidRPr="001C6124">
        <w:rPr>
          <w:rFonts w:ascii="Times New Roman" w:hAnsi="Times New Roman" w:cs="Times New Roman"/>
          <w:sz w:val="28"/>
          <w:szCs w:val="28"/>
        </w:rPr>
        <w:t> </w:t>
      </w:r>
      <w:r w:rsidR="00C0532C" w:rsidRPr="001C6124">
        <w:rPr>
          <w:rFonts w:ascii="Times New Roman" w:hAnsi="Times New Roman" w:cs="Times New Roman"/>
          <w:sz w:val="28"/>
          <w:szCs w:val="28"/>
        </w:rPr>
        <w:t>T</w:t>
      </w:r>
      <w:r w:rsidR="00647C04" w:rsidRPr="001C6124">
        <w:rPr>
          <w:rFonts w:ascii="Times New Roman" w:hAnsi="Times New Roman" w:cs="Times New Roman"/>
          <w:sz w:val="28"/>
          <w:szCs w:val="28"/>
        </w:rPr>
        <w:t xml:space="preserve">irgotājs paziņo sadales sistēmas operatoram, ja mājsaimniecības lietotājs vienojas ar tirgotāju par saražotās elektroenerģijas pārdošanu. Sadales sistēmas operators pārtrauc </w:t>
      </w:r>
      <w:r w:rsidR="00647C04" w:rsidRPr="001C6124">
        <w:rPr>
          <w:rFonts w:ascii="Times New Roman" w:eastAsia="Times New Roman" w:hAnsi="Times New Roman" w:cs="Times New Roman"/>
          <w:sz w:val="28"/>
          <w:szCs w:val="28"/>
          <w:lang w:eastAsia="lv-LV"/>
        </w:rPr>
        <w:t>elektroenerģijas neto norēķinu sistēmas piemērošanu</w:t>
      </w:r>
      <w:r w:rsidR="00647C04" w:rsidRPr="001C6124">
        <w:rPr>
          <w:rFonts w:ascii="Times New Roman" w:hAnsi="Times New Roman" w:cs="Times New Roman"/>
          <w:sz w:val="28"/>
          <w:szCs w:val="28"/>
        </w:rPr>
        <w:t xml:space="preserve"> pēc tirgotāja sniegt</w:t>
      </w:r>
      <w:r w:rsidR="0004146F" w:rsidRPr="001C6124">
        <w:rPr>
          <w:rFonts w:ascii="Times New Roman" w:hAnsi="Times New Roman" w:cs="Times New Roman"/>
          <w:sz w:val="28"/>
          <w:szCs w:val="28"/>
        </w:rPr>
        <w:t>ā</w:t>
      </w:r>
      <w:r w:rsidR="00647C04" w:rsidRPr="001C6124">
        <w:rPr>
          <w:rFonts w:ascii="Times New Roman" w:hAnsi="Times New Roman" w:cs="Times New Roman"/>
          <w:sz w:val="28"/>
          <w:szCs w:val="28"/>
        </w:rPr>
        <w:t>s informācijas par noslēgto vienošanos.</w:t>
      </w:r>
      <w:r w:rsidR="00E505FF">
        <w:rPr>
          <w:rFonts w:ascii="Times New Roman" w:eastAsia="Times New Roman" w:hAnsi="Times New Roman" w:cs="Times New Roman"/>
          <w:sz w:val="28"/>
          <w:szCs w:val="28"/>
          <w:lang w:eastAsia="lv-LV"/>
        </w:rPr>
        <w:t>"</w:t>
      </w:r>
    </w:p>
    <w:p w14:paraId="6FBFD635" w14:textId="77777777" w:rsidR="00647C04" w:rsidRPr="001C6124" w:rsidRDefault="00647C04" w:rsidP="0004427D">
      <w:pPr>
        <w:spacing w:after="0" w:line="240" w:lineRule="auto"/>
        <w:ind w:firstLine="709"/>
        <w:contextualSpacing/>
        <w:jc w:val="both"/>
        <w:rPr>
          <w:rFonts w:ascii="Times New Roman" w:hAnsi="Times New Roman" w:cs="Times New Roman"/>
          <w:sz w:val="28"/>
          <w:szCs w:val="28"/>
        </w:rPr>
      </w:pPr>
    </w:p>
    <w:p w14:paraId="16A2A23B" w14:textId="3F4DB709" w:rsidR="009240A8" w:rsidRPr="001C6124" w:rsidRDefault="00FC6EF4" w:rsidP="009240A8">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9240A8"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I</w:t>
      </w:r>
      <w:r w:rsidR="009240A8" w:rsidRPr="001C6124">
        <w:rPr>
          <w:rFonts w:ascii="Times New Roman" w:eastAsia="Times New Roman" w:hAnsi="Times New Roman" w:cs="Times New Roman"/>
          <w:sz w:val="28"/>
          <w:szCs w:val="28"/>
          <w:lang w:eastAsia="lv-LV"/>
        </w:rPr>
        <w:t>zteikt 26. </w:t>
      </w:r>
      <w:r w:rsidR="002F3B57">
        <w:rPr>
          <w:rFonts w:ascii="Times New Roman" w:eastAsia="Times New Roman" w:hAnsi="Times New Roman" w:cs="Times New Roman"/>
          <w:sz w:val="28"/>
          <w:szCs w:val="28"/>
          <w:lang w:eastAsia="lv-LV"/>
        </w:rPr>
        <w:t>un 27.</w:t>
      </w:r>
      <w:r w:rsidR="00E324CB">
        <w:rPr>
          <w:rFonts w:ascii="Times New Roman" w:eastAsia="Times New Roman" w:hAnsi="Times New Roman" w:cs="Times New Roman"/>
          <w:sz w:val="28"/>
          <w:szCs w:val="28"/>
          <w:lang w:eastAsia="lv-LV"/>
        </w:rPr>
        <w:t> </w:t>
      </w:r>
      <w:r w:rsidR="009240A8" w:rsidRPr="001C6124">
        <w:rPr>
          <w:rFonts w:ascii="Times New Roman" w:eastAsia="Times New Roman" w:hAnsi="Times New Roman" w:cs="Times New Roman"/>
          <w:sz w:val="28"/>
          <w:szCs w:val="28"/>
          <w:lang w:eastAsia="lv-LV"/>
        </w:rPr>
        <w:t>punktu šādā redakcijā:</w:t>
      </w:r>
    </w:p>
    <w:p w14:paraId="78365E3D" w14:textId="77777777" w:rsidR="009240A8" w:rsidRPr="001C6124"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p>
    <w:p w14:paraId="58CA3BD3" w14:textId="4C72D4E0" w:rsidR="009240A8" w:rsidRPr="001C6124" w:rsidRDefault="00E505FF" w:rsidP="009240A8">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240A8" w:rsidRPr="001C6124">
        <w:rPr>
          <w:rFonts w:ascii="Times New Roman" w:eastAsia="Times New Roman" w:hAnsi="Times New Roman" w:cs="Times New Roman"/>
          <w:sz w:val="28"/>
          <w:szCs w:val="28"/>
          <w:lang w:eastAsia="lv-LV"/>
        </w:rPr>
        <w:t>26.</w:t>
      </w:r>
      <w:r w:rsidR="00363AE2" w:rsidRPr="001C6124">
        <w:rPr>
          <w:rFonts w:ascii="Times New Roman" w:hAnsi="Times New Roman" w:cs="Times New Roman"/>
          <w:sz w:val="28"/>
          <w:szCs w:val="28"/>
        </w:rPr>
        <w:t> </w:t>
      </w:r>
      <w:r w:rsidR="009240A8" w:rsidRPr="001C6124">
        <w:rPr>
          <w:rFonts w:ascii="Times New Roman" w:hAnsi="Times New Roman" w:cs="Times New Roman"/>
          <w:sz w:val="28"/>
          <w:szCs w:val="28"/>
        </w:rPr>
        <w:t xml:space="preserve">Maksu par sistēmas pakalpojumiem aprēķina, ņemot vērā sistēmas pieslēguma tehniskos parametrus un no elektrotīkla piegādāto elektroenerģijas apjomu, kas </w:t>
      </w:r>
      <w:r w:rsidR="009240A8" w:rsidRPr="00713104">
        <w:rPr>
          <w:rFonts w:ascii="Times New Roman" w:hAnsi="Times New Roman" w:cs="Times New Roman"/>
          <w:sz w:val="28"/>
          <w:szCs w:val="28"/>
        </w:rPr>
        <w:t>noteikts atbilstoši šo noteikumu 12.</w:t>
      </w:r>
      <w:r w:rsidR="0086102C" w:rsidRPr="00713104">
        <w:rPr>
          <w:rFonts w:ascii="Times New Roman" w:hAnsi="Times New Roman" w:cs="Times New Roman"/>
          <w:sz w:val="28"/>
          <w:szCs w:val="28"/>
        </w:rPr>
        <w:t> </w:t>
      </w:r>
      <w:r w:rsidR="009240A8" w:rsidRPr="00713104">
        <w:rPr>
          <w:rFonts w:ascii="Times New Roman" w:hAnsi="Times New Roman" w:cs="Times New Roman"/>
          <w:sz w:val="28"/>
          <w:szCs w:val="28"/>
        </w:rPr>
        <w:t>punktā minētajiem veidiem</w:t>
      </w:r>
      <w:r w:rsidR="00713104" w:rsidRPr="00713104">
        <w:rPr>
          <w:rFonts w:ascii="Times New Roman" w:hAnsi="Times New Roman" w:cs="Times New Roman"/>
          <w:sz w:val="28"/>
          <w:szCs w:val="28"/>
        </w:rPr>
        <w:t>,</w:t>
      </w:r>
      <w:r w:rsidR="009240A8" w:rsidRPr="00713104">
        <w:rPr>
          <w:rFonts w:ascii="Times New Roman" w:hAnsi="Times New Roman" w:cs="Times New Roman"/>
          <w:sz w:val="28"/>
          <w:szCs w:val="28"/>
        </w:rPr>
        <w:t xml:space="preserve"> un tarif</w:t>
      </w:r>
      <w:r w:rsidR="00026D01">
        <w:rPr>
          <w:rFonts w:ascii="Times New Roman" w:hAnsi="Times New Roman" w:cs="Times New Roman"/>
          <w:sz w:val="28"/>
          <w:szCs w:val="28"/>
        </w:rPr>
        <w:t>us</w:t>
      </w:r>
      <w:r w:rsidR="009240A8" w:rsidRPr="00713104">
        <w:rPr>
          <w:rFonts w:ascii="Times New Roman" w:hAnsi="Times New Roman" w:cs="Times New Roman"/>
          <w:sz w:val="28"/>
          <w:szCs w:val="28"/>
        </w:rPr>
        <w:t xml:space="preserve">, kas noteikti </w:t>
      </w:r>
      <w:r w:rsidR="00713104" w:rsidRPr="00713104">
        <w:rPr>
          <w:rFonts w:ascii="Times New Roman" w:hAnsi="Times New Roman" w:cs="Times New Roman"/>
          <w:sz w:val="28"/>
          <w:szCs w:val="28"/>
        </w:rPr>
        <w:t xml:space="preserve">atbilstoši </w:t>
      </w:r>
      <w:r w:rsidR="009240A8" w:rsidRPr="00713104">
        <w:rPr>
          <w:rFonts w:ascii="Times New Roman" w:hAnsi="Times New Roman" w:cs="Times New Roman"/>
          <w:sz w:val="28"/>
          <w:szCs w:val="28"/>
        </w:rPr>
        <w:t>Elektroenerģijas tirgus likum</w:t>
      </w:r>
      <w:r w:rsidR="00713104" w:rsidRPr="00713104">
        <w:rPr>
          <w:rFonts w:ascii="Times New Roman" w:hAnsi="Times New Roman" w:cs="Times New Roman"/>
          <w:sz w:val="28"/>
          <w:szCs w:val="28"/>
        </w:rPr>
        <w:t>am</w:t>
      </w:r>
      <w:r w:rsidR="009240A8" w:rsidRPr="001C6124">
        <w:rPr>
          <w:rFonts w:ascii="Times New Roman" w:eastAsia="Times New Roman" w:hAnsi="Times New Roman" w:cs="Times New Roman"/>
          <w:sz w:val="28"/>
          <w:szCs w:val="28"/>
          <w:lang w:eastAsia="lv-LV"/>
        </w:rPr>
        <w:t>.</w:t>
      </w:r>
    </w:p>
    <w:p w14:paraId="638CDC2C" w14:textId="77777777" w:rsidR="00DA3BCF" w:rsidRPr="001C6124"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346987F4" w14:textId="1F774155" w:rsidR="009E6336" w:rsidRPr="001C6124" w:rsidRDefault="009E6336" w:rsidP="00A51D48">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27.</w:t>
      </w:r>
      <w:r w:rsidR="00DA3BCF" w:rsidRPr="001C6124">
        <w:rPr>
          <w:rFonts w:ascii="Times New Roman" w:eastAsia="Times New Roman" w:hAnsi="Times New Roman" w:cs="Times New Roman"/>
          <w:sz w:val="28"/>
          <w:szCs w:val="28"/>
          <w:lang w:eastAsia="lv-LV"/>
        </w:rPr>
        <w:t> </w:t>
      </w:r>
      <w:r w:rsidR="00A51D48" w:rsidRPr="001C6124">
        <w:rPr>
          <w:rFonts w:ascii="Times New Roman" w:eastAsia="Times New Roman" w:hAnsi="Times New Roman" w:cs="Times New Roman"/>
          <w:sz w:val="28"/>
          <w:szCs w:val="28"/>
          <w:lang w:eastAsia="lv-LV"/>
        </w:rPr>
        <w:t>Lietotājs maksā par obligātā iepirkuma komponentēm</w:t>
      </w:r>
      <w:r w:rsidRPr="001C6124">
        <w:rPr>
          <w:rFonts w:ascii="Times New Roman" w:eastAsia="Times New Roman" w:hAnsi="Times New Roman" w:cs="Times New Roman"/>
          <w:sz w:val="28"/>
          <w:szCs w:val="28"/>
          <w:lang w:eastAsia="lv-LV"/>
        </w:rPr>
        <w:t>.</w:t>
      </w:r>
      <w:r w:rsidR="00E505FF">
        <w:rPr>
          <w:rFonts w:ascii="Times New Roman" w:eastAsia="Times New Roman" w:hAnsi="Times New Roman" w:cs="Times New Roman"/>
          <w:sz w:val="28"/>
          <w:szCs w:val="28"/>
          <w:lang w:eastAsia="lv-LV"/>
        </w:rPr>
        <w:t>"</w:t>
      </w:r>
    </w:p>
    <w:p w14:paraId="2087265D" w14:textId="77777777" w:rsidR="00DA3BCF" w:rsidRPr="001C6124" w:rsidRDefault="00DA3BCF" w:rsidP="00A51D48">
      <w:pPr>
        <w:spacing w:after="0" w:line="240" w:lineRule="auto"/>
        <w:ind w:firstLine="709"/>
        <w:contextualSpacing/>
        <w:jc w:val="both"/>
        <w:rPr>
          <w:rFonts w:ascii="Times New Roman" w:eastAsia="Times New Roman" w:hAnsi="Times New Roman" w:cs="Times New Roman"/>
          <w:sz w:val="28"/>
          <w:szCs w:val="28"/>
          <w:highlight w:val="yellow"/>
          <w:lang w:eastAsia="lv-LV"/>
        </w:rPr>
      </w:pPr>
    </w:p>
    <w:p w14:paraId="480AD0FF" w14:textId="51819CF1" w:rsidR="009E6336" w:rsidRPr="001C6124" w:rsidRDefault="00FC6EF4" w:rsidP="009E6336">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9E6336" w:rsidRPr="001C6124">
        <w:rPr>
          <w:rFonts w:ascii="Times New Roman" w:eastAsia="Times New Roman" w:hAnsi="Times New Roman" w:cs="Times New Roman"/>
          <w:sz w:val="28"/>
          <w:szCs w:val="28"/>
          <w:lang w:eastAsia="lv-LV"/>
        </w:rPr>
        <w:t>.</w:t>
      </w:r>
      <w:r w:rsidR="00DA3BCF"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A</w:t>
      </w:r>
      <w:r w:rsidR="009E6336" w:rsidRPr="001C6124">
        <w:rPr>
          <w:rFonts w:ascii="Times New Roman" w:eastAsia="Times New Roman" w:hAnsi="Times New Roman" w:cs="Times New Roman"/>
          <w:sz w:val="28"/>
          <w:szCs w:val="28"/>
          <w:lang w:eastAsia="lv-LV"/>
        </w:rPr>
        <w:t>izstāt 36.</w:t>
      </w:r>
      <w:r w:rsidR="00DA3BCF" w:rsidRPr="001C6124">
        <w:rPr>
          <w:rFonts w:ascii="Times New Roman" w:eastAsia="Times New Roman" w:hAnsi="Times New Roman" w:cs="Times New Roman"/>
          <w:sz w:val="28"/>
          <w:szCs w:val="28"/>
          <w:lang w:eastAsia="lv-LV"/>
        </w:rPr>
        <w:t> </w:t>
      </w:r>
      <w:r w:rsidR="009E6336" w:rsidRPr="001C6124">
        <w:rPr>
          <w:rFonts w:ascii="Times New Roman" w:eastAsia="Times New Roman" w:hAnsi="Times New Roman" w:cs="Times New Roman"/>
          <w:sz w:val="28"/>
          <w:szCs w:val="28"/>
          <w:lang w:eastAsia="lv-LV"/>
        </w:rPr>
        <w:t xml:space="preserve">punktā vārdu </w:t>
      </w:r>
      <w:r w:rsidR="00E505FF">
        <w:rPr>
          <w:rFonts w:ascii="Times New Roman" w:eastAsia="Times New Roman" w:hAnsi="Times New Roman" w:cs="Times New Roman"/>
          <w:sz w:val="28"/>
          <w:szCs w:val="28"/>
          <w:lang w:eastAsia="lv-LV"/>
        </w:rPr>
        <w:t>"</w:t>
      </w:r>
      <w:r w:rsidR="009E6336" w:rsidRPr="001C6124">
        <w:rPr>
          <w:rFonts w:ascii="Times New Roman" w:eastAsia="Times New Roman" w:hAnsi="Times New Roman" w:cs="Times New Roman"/>
          <w:sz w:val="28"/>
          <w:szCs w:val="28"/>
          <w:lang w:eastAsia="lv-LV"/>
        </w:rPr>
        <w:t>komponenti</w:t>
      </w:r>
      <w:r w:rsidR="00E505FF">
        <w:rPr>
          <w:rFonts w:ascii="Times New Roman" w:eastAsia="Times New Roman" w:hAnsi="Times New Roman" w:cs="Times New Roman"/>
          <w:sz w:val="28"/>
          <w:szCs w:val="28"/>
          <w:lang w:eastAsia="lv-LV"/>
        </w:rPr>
        <w:t>"</w:t>
      </w:r>
      <w:r w:rsidR="009E6336" w:rsidRPr="001C6124">
        <w:rPr>
          <w:rFonts w:ascii="Times New Roman" w:eastAsia="Times New Roman" w:hAnsi="Times New Roman" w:cs="Times New Roman"/>
          <w:sz w:val="28"/>
          <w:szCs w:val="28"/>
          <w:lang w:eastAsia="lv-LV"/>
        </w:rPr>
        <w:t xml:space="preserve"> ar vārdu </w:t>
      </w:r>
      <w:r w:rsidR="00E505FF">
        <w:rPr>
          <w:rFonts w:ascii="Times New Roman" w:eastAsia="Times New Roman" w:hAnsi="Times New Roman" w:cs="Times New Roman"/>
          <w:sz w:val="28"/>
          <w:szCs w:val="28"/>
          <w:lang w:eastAsia="lv-LV"/>
        </w:rPr>
        <w:t>"</w:t>
      </w:r>
      <w:r w:rsidR="009E6336" w:rsidRPr="001C6124">
        <w:rPr>
          <w:rFonts w:ascii="Times New Roman" w:eastAsia="Times New Roman" w:hAnsi="Times New Roman" w:cs="Times New Roman"/>
          <w:sz w:val="28"/>
          <w:szCs w:val="28"/>
          <w:lang w:eastAsia="lv-LV"/>
        </w:rPr>
        <w:t>komponentēm</w:t>
      </w:r>
      <w:r w:rsidR="00E505FF">
        <w:rPr>
          <w:rFonts w:ascii="Times New Roman" w:eastAsia="Times New Roman" w:hAnsi="Times New Roman" w:cs="Times New Roman"/>
          <w:sz w:val="28"/>
          <w:szCs w:val="28"/>
          <w:lang w:eastAsia="lv-LV"/>
        </w:rPr>
        <w:t>"</w:t>
      </w:r>
      <w:r w:rsidR="00BB1013" w:rsidRPr="001C6124">
        <w:rPr>
          <w:rFonts w:ascii="Times New Roman" w:eastAsia="Times New Roman" w:hAnsi="Times New Roman" w:cs="Times New Roman"/>
          <w:sz w:val="28"/>
          <w:szCs w:val="28"/>
          <w:lang w:eastAsia="lv-LV"/>
        </w:rPr>
        <w:t>.</w:t>
      </w:r>
    </w:p>
    <w:p w14:paraId="616BA921" w14:textId="7A4434F2" w:rsidR="002123B3" w:rsidRPr="003C2AA2" w:rsidRDefault="002123B3" w:rsidP="009E6336">
      <w:pPr>
        <w:spacing w:after="0" w:line="240" w:lineRule="auto"/>
        <w:ind w:firstLine="709"/>
        <w:contextualSpacing/>
        <w:jc w:val="both"/>
        <w:rPr>
          <w:rFonts w:ascii="Times New Roman" w:eastAsia="Times New Roman" w:hAnsi="Times New Roman" w:cs="Times New Roman"/>
          <w:sz w:val="24"/>
          <w:szCs w:val="24"/>
          <w:lang w:eastAsia="lv-LV"/>
        </w:rPr>
      </w:pPr>
    </w:p>
    <w:p w14:paraId="61073BA9" w14:textId="16CBF00D" w:rsidR="002123B3" w:rsidRPr="001C6124" w:rsidRDefault="00FC6EF4" w:rsidP="002123B3">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2123B3"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2123B3" w:rsidRPr="001C6124">
        <w:rPr>
          <w:rFonts w:ascii="Times New Roman" w:eastAsia="Times New Roman" w:hAnsi="Times New Roman" w:cs="Times New Roman"/>
          <w:sz w:val="28"/>
          <w:szCs w:val="28"/>
          <w:lang w:eastAsia="lv-LV"/>
        </w:rPr>
        <w:t xml:space="preserve">apildināt </w:t>
      </w:r>
      <w:r w:rsidR="002F3B57">
        <w:rPr>
          <w:rFonts w:ascii="Times New Roman" w:eastAsia="Times New Roman" w:hAnsi="Times New Roman" w:cs="Times New Roman"/>
          <w:sz w:val="28"/>
          <w:szCs w:val="28"/>
          <w:lang w:eastAsia="lv-LV"/>
        </w:rPr>
        <w:t>noteikumus</w:t>
      </w:r>
      <w:r w:rsidR="002123B3" w:rsidRPr="001C6124">
        <w:rPr>
          <w:rFonts w:ascii="Times New Roman" w:eastAsia="Times New Roman" w:hAnsi="Times New Roman" w:cs="Times New Roman"/>
          <w:sz w:val="28"/>
          <w:szCs w:val="28"/>
          <w:lang w:eastAsia="lv-LV"/>
        </w:rPr>
        <w:t xml:space="preserve"> ar </w:t>
      </w:r>
      <w:r w:rsidR="0004146F" w:rsidRPr="001C6124">
        <w:rPr>
          <w:rFonts w:ascii="Times New Roman" w:eastAsia="Times New Roman" w:hAnsi="Times New Roman" w:cs="Times New Roman"/>
          <w:sz w:val="28"/>
          <w:szCs w:val="28"/>
          <w:lang w:eastAsia="lv-LV"/>
        </w:rPr>
        <w:t>73.3</w:t>
      </w:r>
      <w:r w:rsidR="00701794" w:rsidRPr="001C6124">
        <w:rPr>
          <w:rFonts w:ascii="Times New Roman" w:eastAsia="Times New Roman" w:hAnsi="Times New Roman" w:cs="Times New Roman"/>
          <w:sz w:val="28"/>
          <w:szCs w:val="28"/>
          <w:lang w:eastAsia="lv-LV"/>
        </w:rPr>
        <w:t>. </w:t>
      </w:r>
      <w:r w:rsidR="002123B3" w:rsidRPr="001C6124">
        <w:rPr>
          <w:rFonts w:ascii="Times New Roman" w:eastAsia="Times New Roman" w:hAnsi="Times New Roman" w:cs="Times New Roman"/>
          <w:sz w:val="28"/>
          <w:szCs w:val="28"/>
          <w:lang w:eastAsia="lv-LV"/>
        </w:rPr>
        <w:t>apakšpunktu šādā redakcijā:</w:t>
      </w:r>
    </w:p>
    <w:p w14:paraId="2D185693" w14:textId="77777777" w:rsidR="00701794" w:rsidRPr="003C2AA2" w:rsidRDefault="00701794" w:rsidP="002123B3">
      <w:pPr>
        <w:spacing w:after="0" w:line="240" w:lineRule="auto"/>
        <w:ind w:firstLine="709"/>
        <w:contextualSpacing/>
        <w:jc w:val="both"/>
        <w:rPr>
          <w:rFonts w:ascii="Times New Roman" w:eastAsia="Times New Roman" w:hAnsi="Times New Roman" w:cs="Times New Roman"/>
          <w:sz w:val="24"/>
          <w:szCs w:val="24"/>
          <w:lang w:eastAsia="lv-LV"/>
        </w:rPr>
      </w:pPr>
    </w:p>
    <w:p w14:paraId="25B01F94" w14:textId="52C9ED26" w:rsidR="002123B3" w:rsidRPr="001C6124" w:rsidRDefault="00E505FF" w:rsidP="002123B3">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123B3" w:rsidRPr="001C6124">
        <w:rPr>
          <w:rFonts w:ascii="Times New Roman" w:eastAsia="Times New Roman" w:hAnsi="Times New Roman" w:cs="Times New Roman"/>
          <w:sz w:val="28"/>
          <w:szCs w:val="28"/>
          <w:lang w:eastAsia="lv-LV"/>
        </w:rPr>
        <w:t>73.3.</w:t>
      </w:r>
      <w:r w:rsidR="00701794" w:rsidRPr="001C6124">
        <w:rPr>
          <w:rFonts w:ascii="Times New Roman" w:eastAsia="Times New Roman" w:hAnsi="Times New Roman" w:cs="Times New Roman"/>
          <w:sz w:val="28"/>
          <w:szCs w:val="28"/>
          <w:lang w:eastAsia="lv-LV"/>
        </w:rPr>
        <w:t> </w:t>
      </w:r>
      <w:r w:rsidR="00551C3C" w:rsidRPr="00551C3C">
        <w:rPr>
          <w:rFonts w:ascii="Times New Roman" w:eastAsia="Times New Roman" w:hAnsi="Times New Roman" w:cs="Times New Roman"/>
          <w:sz w:val="28"/>
          <w:szCs w:val="28"/>
          <w:lang w:eastAsia="lv-LV"/>
        </w:rPr>
        <w:t>ja elektroietaises atslēgšana īstenojama saskaņā ar pārvades sistēmas operatora aizsardzības plānu vai atjaunošanas plānu elektroenerģijas sistēmas stabila darbības režīma nodrošināšanai</w:t>
      </w:r>
      <w:r w:rsidR="002123B3" w:rsidRPr="001C612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193E9993" w14:textId="77777777" w:rsidR="00406594" w:rsidRPr="003C2AA2" w:rsidRDefault="00406594" w:rsidP="00AB322A">
      <w:pPr>
        <w:spacing w:after="0" w:line="240" w:lineRule="auto"/>
        <w:ind w:firstLine="709"/>
        <w:contextualSpacing/>
        <w:jc w:val="both"/>
        <w:rPr>
          <w:rFonts w:ascii="Times New Roman" w:eastAsia="Times New Roman" w:hAnsi="Times New Roman" w:cs="Times New Roman"/>
          <w:sz w:val="24"/>
          <w:szCs w:val="24"/>
          <w:lang w:eastAsia="lv-LV"/>
        </w:rPr>
      </w:pPr>
    </w:p>
    <w:p w14:paraId="4A6E5C12" w14:textId="335F8C51" w:rsidR="00AB322A" w:rsidRPr="001C6124" w:rsidRDefault="00FC6EF4" w:rsidP="00AB322A">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AB322A" w:rsidRPr="001C6124">
        <w:rPr>
          <w:rFonts w:ascii="Times New Roman" w:eastAsia="Times New Roman" w:hAnsi="Times New Roman" w:cs="Times New Roman"/>
          <w:sz w:val="28"/>
          <w:szCs w:val="28"/>
          <w:lang w:eastAsia="lv-LV"/>
        </w:rPr>
        <w:t>.</w:t>
      </w:r>
      <w:r w:rsidR="00BB18BC"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A</w:t>
      </w:r>
      <w:r w:rsidR="007B1B16" w:rsidRPr="001C6124">
        <w:rPr>
          <w:rFonts w:ascii="Times New Roman" w:eastAsia="Times New Roman" w:hAnsi="Times New Roman" w:cs="Times New Roman"/>
          <w:sz w:val="28"/>
          <w:szCs w:val="28"/>
          <w:lang w:eastAsia="lv-LV"/>
        </w:rPr>
        <w:t xml:space="preserve">izstāt 84. punktā vārdus </w:t>
      </w:r>
      <w:r w:rsidR="00E505FF">
        <w:rPr>
          <w:rFonts w:ascii="Times New Roman" w:eastAsia="Times New Roman" w:hAnsi="Times New Roman" w:cs="Times New Roman"/>
          <w:sz w:val="28"/>
          <w:szCs w:val="28"/>
          <w:lang w:eastAsia="lv-LV"/>
        </w:rPr>
        <w:t>"</w:t>
      </w:r>
      <w:r w:rsidR="007B1B16" w:rsidRPr="001C6124">
        <w:rPr>
          <w:rFonts w:ascii="Times New Roman" w:eastAsia="Times New Roman" w:hAnsi="Times New Roman" w:cs="Times New Roman"/>
          <w:sz w:val="28"/>
          <w:szCs w:val="28"/>
          <w:lang w:eastAsia="lv-LV"/>
        </w:rPr>
        <w:t>elektroenerģijas tirgotājs</w:t>
      </w:r>
      <w:r w:rsidR="00E505FF">
        <w:rPr>
          <w:rFonts w:ascii="Times New Roman" w:eastAsia="Times New Roman" w:hAnsi="Times New Roman" w:cs="Times New Roman"/>
          <w:sz w:val="28"/>
          <w:szCs w:val="28"/>
          <w:lang w:eastAsia="lv-LV"/>
        </w:rPr>
        <w:t>"</w:t>
      </w:r>
      <w:r w:rsidR="007B1B16" w:rsidRPr="001C6124">
        <w:rPr>
          <w:rFonts w:ascii="Times New Roman" w:eastAsia="Times New Roman" w:hAnsi="Times New Roman" w:cs="Times New Roman"/>
          <w:sz w:val="28"/>
          <w:szCs w:val="28"/>
          <w:lang w:eastAsia="lv-LV"/>
        </w:rPr>
        <w:t xml:space="preserve"> (attiecīgā </w:t>
      </w:r>
      <w:r w:rsidR="002F3B57">
        <w:rPr>
          <w:rFonts w:ascii="Times New Roman" w:eastAsia="Times New Roman" w:hAnsi="Times New Roman" w:cs="Times New Roman"/>
          <w:sz w:val="28"/>
          <w:szCs w:val="28"/>
          <w:lang w:eastAsia="lv-LV"/>
        </w:rPr>
        <w:t xml:space="preserve">skaitlī un </w:t>
      </w:r>
      <w:r w:rsidR="007B1B16" w:rsidRPr="001C6124">
        <w:rPr>
          <w:rFonts w:ascii="Times New Roman" w:eastAsia="Times New Roman" w:hAnsi="Times New Roman" w:cs="Times New Roman"/>
          <w:sz w:val="28"/>
          <w:szCs w:val="28"/>
          <w:lang w:eastAsia="lv-LV"/>
        </w:rPr>
        <w:t xml:space="preserve">locījumā) ar vārdu </w:t>
      </w:r>
      <w:r w:rsidR="00E505FF">
        <w:rPr>
          <w:rFonts w:ascii="Times New Roman" w:eastAsia="Times New Roman" w:hAnsi="Times New Roman" w:cs="Times New Roman"/>
          <w:sz w:val="28"/>
          <w:szCs w:val="28"/>
          <w:lang w:eastAsia="lv-LV"/>
        </w:rPr>
        <w:t>"</w:t>
      </w:r>
      <w:r w:rsidR="007B1B16" w:rsidRPr="001C6124">
        <w:rPr>
          <w:rFonts w:ascii="Times New Roman" w:eastAsia="Times New Roman" w:hAnsi="Times New Roman" w:cs="Times New Roman"/>
          <w:sz w:val="28"/>
          <w:szCs w:val="28"/>
          <w:lang w:eastAsia="lv-LV"/>
        </w:rPr>
        <w:t>tirgotājs</w:t>
      </w:r>
      <w:r w:rsidR="00E505FF">
        <w:rPr>
          <w:rFonts w:ascii="Times New Roman" w:eastAsia="Times New Roman" w:hAnsi="Times New Roman" w:cs="Times New Roman"/>
          <w:sz w:val="28"/>
          <w:szCs w:val="28"/>
          <w:lang w:eastAsia="lv-LV"/>
        </w:rPr>
        <w:t>"</w:t>
      </w:r>
      <w:r w:rsidR="007B1B16" w:rsidRPr="001C6124">
        <w:rPr>
          <w:rFonts w:ascii="Times New Roman" w:eastAsia="Times New Roman" w:hAnsi="Times New Roman" w:cs="Times New Roman"/>
          <w:sz w:val="28"/>
          <w:szCs w:val="28"/>
          <w:lang w:eastAsia="lv-LV"/>
        </w:rPr>
        <w:t xml:space="preserve"> (attiecīgā </w:t>
      </w:r>
      <w:r w:rsidR="002F3B57">
        <w:rPr>
          <w:rFonts w:ascii="Times New Roman" w:eastAsia="Times New Roman" w:hAnsi="Times New Roman" w:cs="Times New Roman"/>
          <w:sz w:val="28"/>
          <w:szCs w:val="28"/>
          <w:lang w:eastAsia="lv-LV"/>
        </w:rPr>
        <w:t xml:space="preserve">skaitlī un </w:t>
      </w:r>
      <w:r w:rsidR="007B1B16" w:rsidRPr="001C6124">
        <w:rPr>
          <w:rFonts w:ascii="Times New Roman" w:eastAsia="Times New Roman" w:hAnsi="Times New Roman" w:cs="Times New Roman"/>
          <w:sz w:val="28"/>
          <w:szCs w:val="28"/>
          <w:lang w:eastAsia="lv-LV"/>
        </w:rPr>
        <w:t>locījumā)</w:t>
      </w:r>
      <w:r w:rsidR="00BB1013" w:rsidRPr="001C6124">
        <w:rPr>
          <w:rFonts w:ascii="Times New Roman" w:eastAsia="Times New Roman" w:hAnsi="Times New Roman" w:cs="Times New Roman"/>
          <w:sz w:val="28"/>
          <w:szCs w:val="28"/>
          <w:lang w:eastAsia="lv-LV"/>
        </w:rPr>
        <w:t>.</w:t>
      </w:r>
    </w:p>
    <w:p w14:paraId="3CCFA7AA" w14:textId="77777777" w:rsidR="00377233" w:rsidRPr="003C2AA2" w:rsidRDefault="00377233" w:rsidP="00377233">
      <w:pPr>
        <w:spacing w:after="0" w:line="240" w:lineRule="auto"/>
        <w:ind w:firstLine="709"/>
        <w:contextualSpacing/>
        <w:jc w:val="both"/>
        <w:rPr>
          <w:rFonts w:ascii="Times New Roman" w:eastAsia="Times New Roman" w:hAnsi="Times New Roman" w:cs="Times New Roman"/>
          <w:sz w:val="24"/>
          <w:szCs w:val="24"/>
          <w:lang w:eastAsia="lv-LV"/>
        </w:rPr>
      </w:pPr>
    </w:p>
    <w:p w14:paraId="5BD6111C" w14:textId="255138F4" w:rsidR="002123B3" w:rsidRPr="001C6124" w:rsidRDefault="00FC6EF4" w:rsidP="002123B3">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2123B3"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I</w:t>
      </w:r>
      <w:r w:rsidR="002123B3" w:rsidRPr="001C6124">
        <w:rPr>
          <w:rFonts w:ascii="Times New Roman" w:eastAsia="Times New Roman" w:hAnsi="Times New Roman" w:cs="Times New Roman"/>
          <w:sz w:val="28"/>
          <w:szCs w:val="28"/>
          <w:lang w:eastAsia="lv-LV"/>
        </w:rPr>
        <w:t>zteikt 93.</w:t>
      </w:r>
      <w:r w:rsidR="004D7531" w:rsidRPr="001C6124">
        <w:rPr>
          <w:rFonts w:ascii="Times New Roman" w:eastAsia="Times New Roman" w:hAnsi="Times New Roman" w:cs="Times New Roman"/>
          <w:sz w:val="28"/>
          <w:szCs w:val="28"/>
          <w:lang w:eastAsia="lv-LV"/>
        </w:rPr>
        <w:t> </w:t>
      </w:r>
      <w:r w:rsidR="002123B3" w:rsidRPr="001C6124">
        <w:rPr>
          <w:rFonts w:ascii="Times New Roman" w:eastAsia="Times New Roman" w:hAnsi="Times New Roman" w:cs="Times New Roman"/>
          <w:sz w:val="28"/>
          <w:szCs w:val="28"/>
          <w:lang w:eastAsia="lv-LV"/>
        </w:rPr>
        <w:t>punktu šādā redakcijā:</w:t>
      </w:r>
    </w:p>
    <w:p w14:paraId="69C4A26C" w14:textId="77777777" w:rsidR="004D7531" w:rsidRPr="003C2AA2" w:rsidRDefault="004D7531" w:rsidP="002123B3">
      <w:pPr>
        <w:spacing w:after="0" w:line="240" w:lineRule="auto"/>
        <w:ind w:firstLine="709"/>
        <w:contextualSpacing/>
        <w:jc w:val="both"/>
        <w:rPr>
          <w:rFonts w:ascii="Times New Roman" w:eastAsia="Times New Roman" w:hAnsi="Times New Roman" w:cs="Times New Roman"/>
          <w:sz w:val="24"/>
          <w:szCs w:val="24"/>
          <w:lang w:eastAsia="lv-LV"/>
        </w:rPr>
      </w:pPr>
    </w:p>
    <w:p w14:paraId="60551ABE" w14:textId="3CB148FE" w:rsidR="002123B3" w:rsidRPr="001C6124" w:rsidRDefault="00E505FF" w:rsidP="002123B3">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123B3" w:rsidRPr="001C6124">
        <w:rPr>
          <w:rFonts w:ascii="Times New Roman" w:eastAsia="Times New Roman" w:hAnsi="Times New Roman" w:cs="Times New Roman"/>
          <w:sz w:val="28"/>
          <w:szCs w:val="28"/>
          <w:lang w:eastAsia="lv-LV"/>
        </w:rPr>
        <w:t>93.</w:t>
      </w:r>
      <w:r w:rsidR="004D7531" w:rsidRPr="001C6124">
        <w:rPr>
          <w:rFonts w:ascii="Times New Roman" w:eastAsia="Times New Roman" w:hAnsi="Times New Roman" w:cs="Times New Roman"/>
          <w:sz w:val="28"/>
          <w:szCs w:val="28"/>
          <w:lang w:eastAsia="lv-LV"/>
        </w:rPr>
        <w:t> </w:t>
      </w:r>
      <w:r w:rsidR="008530B0" w:rsidRPr="008530B0">
        <w:rPr>
          <w:rFonts w:ascii="Times New Roman" w:eastAsia="Times New Roman" w:hAnsi="Times New Roman" w:cs="Times New Roman"/>
          <w:sz w:val="28"/>
          <w:szCs w:val="28"/>
          <w:lang w:eastAsia="lv-LV"/>
        </w:rPr>
        <w:t>Sistēmas operators</w:t>
      </w:r>
      <w:r w:rsidR="008530B0">
        <w:rPr>
          <w:rFonts w:ascii="Times New Roman" w:eastAsia="Times New Roman" w:hAnsi="Times New Roman" w:cs="Times New Roman"/>
          <w:sz w:val="28"/>
          <w:szCs w:val="28"/>
          <w:lang w:eastAsia="lv-LV"/>
        </w:rPr>
        <w:t xml:space="preserve"> reģistrē </w:t>
      </w:r>
      <w:r w:rsidR="008530B0" w:rsidRPr="008530B0">
        <w:rPr>
          <w:rFonts w:ascii="Times New Roman" w:eastAsia="Times New Roman" w:hAnsi="Times New Roman" w:cs="Times New Roman"/>
          <w:sz w:val="28"/>
          <w:szCs w:val="28"/>
          <w:lang w:eastAsia="lv-LV"/>
        </w:rPr>
        <w:t>elektroenerģijas piegādes neplānot</w:t>
      </w:r>
      <w:r w:rsidR="008530B0">
        <w:rPr>
          <w:rFonts w:ascii="Times New Roman" w:eastAsia="Times New Roman" w:hAnsi="Times New Roman" w:cs="Times New Roman"/>
          <w:sz w:val="28"/>
          <w:szCs w:val="28"/>
          <w:lang w:eastAsia="lv-LV"/>
        </w:rPr>
        <w:t>u</w:t>
      </w:r>
      <w:r w:rsidR="008530B0" w:rsidRPr="008530B0">
        <w:rPr>
          <w:rFonts w:ascii="Times New Roman" w:eastAsia="Times New Roman" w:hAnsi="Times New Roman" w:cs="Times New Roman"/>
          <w:sz w:val="28"/>
          <w:szCs w:val="28"/>
          <w:lang w:eastAsia="lv-LV"/>
        </w:rPr>
        <w:t xml:space="preserve"> pārtraukumu </w:t>
      </w:r>
      <w:r w:rsidR="008530B0">
        <w:rPr>
          <w:rFonts w:ascii="Times New Roman" w:eastAsia="Times New Roman" w:hAnsi="Times New Roman" w:cs="Times New Roman"/>
          <w:sz w:val="28"/>
          <w:szCs w:val="28"/>
          <w:lang w:eastAsia="lv-LV"/>
        </w:rPr>
        <w:t xml:space="preserve">un </w:t>
      </w:r>
      <w:r w:rsidR="008530B0" w:rsidRPr="008530B0">
        <w:rPr>
          <w:rFonts w:ascii="Times New Roman" w:eastAsia="Times New Roman" w:hAnsi="Times New Roman" w:cs="Times New Roman"/>
          <w:sz w:val="28"/>
          <w:szCs w:val="28"/>
          <w:lang w:eastAsia="lv-LV"/>
        </w:rPr>
        <w:t>nodrošina iespējami ātru (ne ilgāk kā 24</w:t>
      </w:r>
      <w:r w:rsidR="00E23BBD">
        <w:rPr>
          <w:rFonts w:ascii="Times New Roman" w:eastAsia="Times New Roman" w:hAnsi="Times New Roman" w:cs="Times New Roman"/>
          <w:sz w:val="28"/>
          <w:szCs w:val="28"/>
          <w:lang w:eastAsia="lv-LV"/>
        </w:rPr>
        <w:t> </w:t>
      </w:r>
      <w:r w:rsidR="008530B0" w:rsidRPr="008530B0">
        <w:rPr>
          <w:rFonts w:ascii="Times New Roman" w:eastAsia="Times New Roman" w:hAnsi="Times New Roman" w:cs="Times New Roman"/>
          <w:sz w:val="28"/>
          <w:szCs w:val="28"/>
          <w:lang w:eastAsia="lv-LV"/>
        </w:rPr>
        <w:t xml:space="preserve">stundu laikā) </w:t>
      </w:r>
      <w:r w:rsidR="00BA48C6">
        <w:rPr>
          <w:rFonts w:ascii="Times New Roman" w:eastAsia="Times New Roman" w:hAnsi="Times New Roman" w:cs="Times New Roman"/>
          <w:sz w:val="28"/>
          <w:szCs w:val="28"/>
          <w:lang w:eastAsia="lv-LV"/>
        </w:rPr>
        <w:t>tā</w:t>
      </w:r>
      <w:r w:rsidR="008530B0" w:rsidRPr="008530B0">
        <w:rPr>
          <w:rFonts w:ascii="Times New Roman" w:eastAsia="Times New Roman" w:hAnsi="Times New Roman" w:cs="Times New Roman"/>
          <w:sz w:val="28"/>
          <w:szCs w:val="28"/>
          <w:lang w:eastAsia="lv-LV"/>
        </w:rPr>
        <w:t xml:space="preserve"> novēršanu</w:t>
      </w:r>
      <w:r w:rsidR="002123B3" w:rsidRPr="001C612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2B926BB1" w14:textId="2B3A28D0" w:rsidR="002123B3" w:rsidRPr="003C2AA2" w:rsidRDefault="002123B3" w:rsidP="002123B3">
      <w:pPr>
        <w:spacing w:after="0" w:line="240" w:lineRule="auto"/>
        <w:ind w:firstLine="709"/>
        <w:contextualSpacing/>
        <w:jc w:val="both"/>
        <w:rPr>
          <w:rFonts w:ascii="Times New Roman" w:eastAsia="Times New Roman" w:hAnsi="Times New Roman" w:cs="Times New Roman"/>
          <w:sz w:val="24"/>
          <w:szCs w:val="24"/>
          <w:lang w:eastAsia="lv-LV"/>
        </w:rPr>
      </w:pPr>
    </w:p>
    <w:p w14:paraId="6E888220" w14:textId="19E210D9" w:rsidR="002123B3" w:rsidRPr="001C6124" w:rsidRDefault="00FC6EF4" w:rsidP="002123B3">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0177E" w:rsidRPr="001C6124">
        <w:rPr>
          <w:rFonts w:ascii="Times New Roman" w:eastAsia="Times New Roman" w:hAnsi="Times New Roman" w:cs="Times New Roman"/>
          <w:sz w:val="28"/>
          <w:szCs w:val="28"/>
          <w:lang w:eastAsia="lv-LV"/>
        </w:rPr>
        <w:t>.</w:t>
      </w:r>
      <w:r w:rsidR="002123B3"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2123B3" w:rsidRPr="001C6124">
        <w:rPr>
          <w:rFonts w:ascii="Times New Roman" w:eastAsia="Times New Roman" w:hAnsi="Times New Roman" w:cs="Times New Roman"/>
          <w:sz w:val="28"/>
          <w:szCs w:val="28"/>
          <w:lang w:eastAsia="lv-LV"/>
        </w:rPr>
        <w:t>apildināt</w:t>
      </w:r>
      <w:r w:rsidR="002F3B57">
        <w:rPr>
          <w:rFonts w:ascii="Times New Roman" w:eastAsia="Times New Roman" w:hAnsi="Times New Roman" w:cs="Times New Roman"/>
          <w:sz w:val="28"/>
          <w:szCs w:val="28"/>
          <w:lang w:eastAsia="lv-LV"/>
        </w:rPr>
        <w:t xml:space="preserve"> noteikumus </w:t>
      </w:r>
      <w:r w:rsidR="002123B3" w:rsidRPr="001C6124">
        <w:rPr>
          <w:rFonts w:ascii="Times New Roman" w:eastAsia="Times New Roman" w:hAnsi="Times New Roman" w:cs="Times New Roman"/>
          <w:sz w:val="28"/>
          <w:szCs w:val="28"/>
          <w:lang w:eastAsia="lv-LV"/>
        </w:rPr>
        <w:t>ar 93.</w:t>
      </w:r>
      <w:r w:rsidR="002123B3" w:rsidRPr="001C6124">
        <w:rPr>
          <w:rFonts w:ascii="Times New Roman" w:eastAsia="Times New Roman" w:hAnsi="Times New Roman" w:cs="Times New Roman"/>
          <w:sz w:val="28"/>
          <w:szCs w:val="28"/>
          <w:vertAlign w:val="superscript"/>
          <w:lang w:eastAsia="lv-LV"/>
        </w:rPr>
        <w:t>1</w:t>
      </w:r>
      <w:r w:rsidR="004D7531" w:rsidRPr="001C6124">
        <w:rPr>
          <w:rFonts w:ascii="Times New Roman" w:eastAsia="Times New Roman" w:hAnsi="Times New Roman" w:cs="Times New Roman"/>
          <w:sz w:val="28"/>
          <w:szCs w:val="28"/>
          <w:lang w:eastAsia="lv-LV"/>
        </w:rPr>
        <w:t> </w:t>
      </w:r>
      <w:r w:rsidR="002123B3" w:rsidRPr="001C6124">
        <w:rPr>
          <w:rFonts w:ascii="Times New Roman" w:eastAsia="Times New Roman" w:hAnsi="Times New Roman" w:cs="Times New Roman"/>
          <w:sz w:val="28"/>
          <w:szCs w:val="28"/>
          <w:lang w:eastAsia="lv-LV"/>
        </w:rPr>
        <w:t>punktu šādā redakcijā:</w:t>
      </w:r>
    </w:p>
    <w:p w14:paraId="74477EB1" w14:textId="77777777" w:rsidR="004D7531" w:rsidRPr="003C2AA2" w:rsidRDefault="004D7531" w:rsidP="002123B3">
      <w:pPr>
        <w:spacing w:after="0" w:line="240" w:lineRule="auto"/>
        <w:ind w:firstLine="709"/>
        <w:contextualSpacing/>
        <w:jc w:val="both"/>
        <w:rPr>
          <w:rFonts w:ascii="Times New Roman" w:eastAsia="Times New Roman" w:hAnsi="Times New Roman" w:cs="Times New Roman"/>
          <w:sz w:val="24"/>
          <w:szCs w:val="24"/>
          <w:lang w:eastAsia="lv-LV"/>
        </w:rPr>
      </w:pPr>
    </w:p>
    <w:p w14:paraId="713C8049" w14:textId="66C795A0" w:rsidR="002123B3" w:rsidRPr="003C2AA2" w:rsidRDefault="00E505FF" w:rsidP="002123B3">
      <w:pPr>
        <w:spacing w:after="0" w:line="240" w:lineRule="auto"/>
        <w:ind w:firstLine="709"/>
        <w:contextualSpacing/>
        <w:jc w:val="both"/>
        <w:rPr>
          <w:rFonts w:ascii="Times New Roman" w:eastAsia="Times New Roman" w:hAnsi="Times New Roman" w:cs="Times New Roman"/>
          <w:sz w:val="28"/>
          <w:szCs w:val="28"/>
          <w:lang w:eastAsia="lv-LV"/>
        </w:rPr>
      </w:pPr>
      <w:r w:rsidRPr="003C2AA2">
        <w:rPr>
          <w:rFonts w:ascii="Times New Roman" w:eastAsia="Times New Roman" w:hAnsi="Times New Roman" w:cs="Times New Roman"/>
          <w:sz w:val="28"/>
          <w:szCs w:val="28"/>
          <w:lang w:eastAsia="lv-LV"/>
        </w:rPr>
        <w:t>"</w:t>
      </w:r>
      <w:r w:rsidR="003C2AA2" w:rsidRPr="003C2AA2">
        <w:rPr>
          <w:rFonts w:ascii="Times New Roman" w:eastAsia="Times New Roman" w:hAnsi="Times New Roman" w:cs="Times New Roman"/>
          <w:sz w:val="28"/>
          <w:szCs w:val="28"/>
          <w:lang w:eastAsia="lv-LV"/>
        </w:rPr>
        <w:t>93.</w:t>
      </w:r>
      <w:r w:rsidR="003C2AA2" w:rsidRPr="003C2AA2">
        <w:rPr>
          <w:rFonts w:ascii="Times New Roman" w:eastAsia="Times New Roman" w:hAnsi="Times New Roman" w:cs="Times New Roman"/>
          <w:sz w:val="28"/>
          <w:szCs w:val="28"/>
          <w:vertAlign w:val="superscript"/>
          <w:lang w:eastAsia="lv-LV"/>
        </w:rPr>
        <w:t>1</w:t>
      </w:r>
      <w:r w:rsidR="003C2AA2" w:rsidRPr="003C2AA2">
        <w:rPr>
          <w:rFonts w:ascii="Times New Roman" w:eastAsia="Times New Roman" w:hAnsi="Times New Roman" w:cs="Times New Roman"/>
          <w:sz w:val="28"/>
          <w:szCs w:val="28"/>
          <w:lang w:eastAsia="lv-LV"/>
        </w:rPr>
        <w:t> </w:t>
      </w:r>
      <w:r w:rsidR="003C2AA2" w:rsidRPr="003C2AA2">
        <w:rPr>
          <w:rFonts w:ascii="Times New Roman" w:hAnsi="Times New Roman" w:cs="Times New Roman"/>
          <w:sz w:val="28"/>
          <w:szCs w:val="28"/>
        </w:rPr>
        <w:t>Ja elektroenerģijas piegādes neplānota pārtraukuma novēršanas ilgums sadales sistēmas lietotāja objektā pārsniedz 24</w:t>
      </w:r>
      <w:r w:rsidR="003C2AA2">
        <w:rPr>
          <w:rFonts w:ascii="Times New Roman" w:hAnsi="Times New Roman" w:cs="Times New Roman"/>
          <w:sz w:val="28"/>
          <w:szCs w:val="28"/>
        </w:rPr>
        <w:t> </w:t>
      </w:r>
      <w:r w:rsidR="003C2AA2" w:rsidRPr="003C2AA2">
        <w:rPr>
          <w:rFonts w:ascii="Times New Roman" w:hAnsi="Times New Roman" w:cs="Times New Roman"/>
          <w:sz w:val="28"/>
          <w:szCs w:val="28"/>
        </w:rPr>
        <w:t>stundas, izņemot šo noteikumu 94.</w:t>
      </w:r>
      <w:r w:rsidR="003C2AA2">
        <w:rPr>
          <w:rFonts w:ascii="Times New Roman" w:hAnsi="Times New Roman" w:cs="Times New Roman"/>
          <w:sz w:val="28"/>
          <w:szCs w:val="28"/>
        </w:rPr>
        <w:t> </w:t>
      </w:r>
      <w:r w:rsidR="003C2AA2" w:rsidRPr="003C2AA2">
        <w:rPr>
          <w:rFonts w:ascii="Times New Roman" w:hAnsi="Times New Roman" w:cs="Times New Roman"/>
          <w:sz w:val="28"/>
          <w:szCs w:val="28"/>
        </w:rPr>
        <w:t>punktā minētos gadījumus, sadales sistēmas operators, kura sadales tīkliem pieslēgti vairāk par simt tūkstošiem lietotāju, lietotājam piemēro kompensāciju. Kompensācija tiek noteikta kā sadales sistēmas pakalpojumu tarifa samazinājums maksas par pieslēguma nodrošināšanu apmērā par norēķinu periodu, kurā reģistrēts attiecīgais elektroenerģijas piegādes neplānots pārtraukums</w:t>
      </w:r>
      <w:r w:rsidR="00213EC1" w:rsidRPr="003C2AA2">
        <w:rPr>
          <w:rFonts w:ascii="Times New Roman" w:eastAsia="Times New Roman" w:hAnsi="Times New Roman" w:cs="Times New Roman"/>
          <w:sz w:val="28"/>
          <w:szCs w:val="28"/>
          <w:lang w:eastAsia="lv-LV"/>
        </w:rPr>
        <w:t>.</w:t>
      </w:r>
      <w:r w:rsidRPr="003C2AA2">
        <w:rPr>
          <w:rFonts w:ascii="Times New Roman" w:eastAsia="Times New Roman" w:hAnsi="Times New Roman" w:cs="Times New Roman"/>
          <w:sz w:val="28"/>
          <w:szCs w:val="28"/>
          <w:lang w:eastAsia="lv-LV"/>
        </w:rPr>
        <w:t>"</w:t>
      </w:r>
    </w:p>
    <w:p w14:paraId="0A6BB6D7" w14:textId="615210D9" w:rsidR="00B0177E" w:rsidRPr="003C2AA2" w:rsidRDefault="00B0177E" w:rsidP="002123B3">
      <w:pPr>
        <w:spacing w:after="0" w:line="240" w:lineRule="auto"/>
        <w:ind w:firstLine="709"/>
        <w:contextualSpacing/>
        <w:jc w:val="both"/>
        <w:rPr>
          <w:rFonts w:ascii="Times New Roman" w:eastAsia="Times New Roman" w:hAnsi="Times New Roman" w:cs="Times New Roman"/>
          <w:sz w:val="24"/>
          <w:szCs w:val="24"/>
          <w:lang w:eastAsia="lv-LV"/>
        </w:rPr>
      </w:pPr>
    </w:p>
    <w:p w14:paraId="200D7F2D" w14:textId="0A49ACE4" w:rsidR="00B0177E" w:rsidRPr="001C6124" w:rsidRDefault="00FC6EF4" w:rsidP="00B0177E">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B0177E"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I</w:t>
      </w:r>
      <w:r w:rsidR="00B0177E" w:rsidRPr="001C6124">
        <w:rPr>
          <w:rFonts w:ascii="Times New Roman" w:eastAsia="Times New Roman" w:hAnsi="Times New Roman" w:cs="Times New Roman"/>
          <w:sz w:val="28"/>
          <w:szCs w:val="28"/>
          <w:lang w:eastAsia="lv-LV"/>
        </w:rPr>
        <w:t>zteikt 94.</w:t>
      </w:r>
      <w:r w:rsidR="007036DF" w:rsidRPr="001C6124">
        <w:rPr>
          <w:rFonts w:ascii="Times New Roman" w:eastAsia="Times New Roman" w:hAnsi="Times New Roman" w:cs="Times New Roman"/>
          <w:sz w:val="28"/>
          <w:szCs w:val="28"/>
          <w:lang w:eastAsia="lv-LV"/>
        </w:rPr>
        <w:t> </w:t>
      </w:r>
      <w:r w:rsidR="00B0177E" w:rsidRPr="001C6124">
        <w:rPr>
          <w:rFonts w:ascii="Times New Roman" w:eastAsia="Times New Roman" w:hAnsi="Times New Roman" w:cs="Times New Roman"/>
          <w:sz w:val="28"/>
          <w:szCs w:val="28"/>
          <w:lang w:eastAsia="lv-LV"/>
        </w:rPr>
        <w:t>punktu šādā redakcijā:</w:t>
      </w:r>
    </w:p>
    <w:p w14:paraId="5C5EBA00" w14:textId="77777777" w:rsidR="004D7531" w:rsidRPr="001C6124" w:rsidRDefault="004D7531" w:rsidP="00B0177E">
      <w:pPr>
        <w:spacing w:after="0" w:line="240" w:lineRule="auto"/>
        <w:ind w:firstLine="709"/>
        <w:contextualSpacing/>
        <w:jc w:val="both"/>
        <w:rPr>
          <w:rFonts w:ascii="Times New Roman" w:eastAsia="Times New Roman" w:hAnsi="Times New Roman" w:cs="Times New Roman"/>
          <w:sz w:val="28"/>
          <w:szCs w:val="28"/>
          <w:lang w:eastAsia="lv-LV"/>
        </w:rPr>
      </w:pPr>
    </w:p>
    <w:p w14:paraId="40D49606" w14:textId="36D1B2B8" w:rsidR="00B0177E" w:rsidRPr="001C6124" w:rsidRDefault="00E505FF" w:rsidP="00B0177E">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B0177E" w:rsidRPr="001C6124">
        <w:rPr>
          <w:rFonts w:ascii="Times New Roman" w:eastAsia="Times New Roman" w:hAnsi="Times New Roman" w:cs="Times New Roman"/>
          <w:sz w:val="28"/>
          <w:szCs w:val="28"/>
          <w:lang w:eastAsia="lv-LV"/>
        </w:rPr>
        <w:t>94.</w:t>
      </w:r>
      <w:r w:rsidR="00276711" w:rsidRPr="001C6124">
        <w:rPr>
          <w:rFonts w:ascii="Times New Roman" w:eastAsia="Times New Roman" w:hAnsi="Times New Roman" w:cs="Times New Roman"/>
          <w:sz w:val="28"/>
          <w:szCs w:val="28"/>
          <w:lang w:eastAsia="lv-LV"/>
        </w:rPr>
        <w:t> </w:t>
      </w:r>
      <w:r w:rsidR="00BA48C6">
        <w:rPr>
          <w:rFonts w:ascii="Times New Roman" w:eastAsia="Times New Roman" w:hAnsi="Times New Roman" w:cs="Times New Roman"/>
          <w:sz w:val="28"/>
          <w:szCs w:val="28"/>
          <w:lang w:eastAsia="lv-LV"/>
        </w:rPr>
        <w:t>E</w:t>
      </w:r>
      <w:r w:rsidR="00B0177E" w:rsidRPr="001C6124">
        <w:rPr>
          <w:rFonts w:ascii="Times New Roman" w:eastAsia="Times New Roman" w:hAnsi="Times New Roman" w:cs="Times New Roman"/>
          <w:sz w:val="28"/>
          <w:szCs w:val="28"/>
          <w:lang w:eastAsia="lv-LV"/>
        </w:rPr>
        <w:t>lektroenerģijas piegādes neplānot</w:t>
      </w:r>
      <w:r w:rsidR="00BA48C6">
        <w:rPr>
          <w:rFonts w:ascii="Times New Roman" w:eastAsia="Times New Roman" w:hAnsi="Times New Roman" w:cs="Times New Roman"/>
          <w:sz w:val="28"/>
          <w:szCs w:val="28"/>
          <w:lang w:eastAsia="lv-LV"/>
        </w:rPr>
        <w:t>a</w:t>
      </w:r>
      <w:r w:rsidR="00B0177E" w:rsidRPr="001C6124">
        <w:rPr>
          <w:rFonts w:ascii="Times New Roman" w:eastAsia="Times New Roman" w:hAnsi="Times New Roman" w:cs="Times New Roman"/>
          <w:sz w:val="28"/>
          <w:szCs w:val="28"/>
          <w:lang w:eastAsia="lv-LV"/>
        </w:rPr>
        <w:t xml:space="preserve"> pārtraukum</w:t>
      </w:r>
      <w:r w:rsidR="00BA48C6">
        <w:rPr>
          <w:rFonts w:ascii="Times New Roman" w:eastAsia="Times New Roman" w:hAnsi="Times New Roman" w:cs="Times New Roman"/>
          <w:sz w:val="28"/>
          <w:szCs w:val="28"/>
          <w:lang w:eastAsia="lv-LV"/>
        </w:rPr>
        <w:t xml:space="preserve">a novēršanas </w:t>
      </w:r>
      <w:r w:rsidR="001F3826">
        <w:rPr>
          <w:rFonts w:ascii="Times New Roman" w:eastAsia="Times New Roman" w:hAnsi="Times New Roman" w:cs="Times New Roman"/>
          <w:sz w:val="28"/>
          <w:szCs w:val="28"/>
          <w:lang w:eastAsia="lv-LV"/>
        </w:rPr>
        <w:t>laiks</w:t>
      </w:r>
      <w:r w:rsidR="00BA48C6">
        <w:rPr>
          <w:rFonts w:ascii="Times New Roman" w:eastAsia="Times New Roman" w:hAnsi="Times New Roman" w:cs="Times New Roman"/>
          <w:sz w:val="28"/>
          <w:szCs w:val="28"/>
          <w:lang w:eastAsia="lv-LV"/>
        </w:rPr>
        <w:t xml:space="preserve"> var pārsniegt šo noteikumu 93. </w:t>
      </w:r>
      <w:r w:rsidR="001F3826">
        <w:rPr>
          <w:rFonts w:ascii="Times New Roman" w:eastAsia="Times New Roman" w:hAnsi="Times New Roman" w:cs="Times New Roman"/>
          <w:sz w:val="28"/>
          <w:szCs w:val="28"/>
          <w:lang w:eastAsia="lv-LV"/>
        </w:rPr>
        <w:t xml:space="preserve">un </w:t>
      </w:r>
      <w:r w:rsidR="001F3826" w:rsidRPr="001C6124">
        <w:rPr>
          <w:rFonts w:ascii="Times New Roman" w:eastAsia="Times New Roman" w:hAnsi="Times New Roman" w:cs="Times New Roman"/>
          <w:sz w:val="28"/>
          <w:szCs w:val="28"/>
          <w:lang w:eastAsia="lv-LV"/>
        </w:rPr>
        <w:t>93.</w:t>
      </w:r>
      <w:r w:rsidR="001F3826" w:rsidRPr="001C6124">
        <w:rPr>
          <w:rFonts w:ascii="Times New Roman" w:eastAsia="Times New Roman" w:hAnsi="Times New Roman" w:cs="Times New Roman"/>
          <w:sz w:val="28"/>
          <w:szCs w:val="28"/>
          <w:vertAlign w:val="superscript"/>
          <w:lang w:eastAsia="lv-LV"/>
        </w:rPr>
        <w:t>1</w:t>
      </w:r>
      <w:r w:rsidR="001F3826" w:rsidRPr="001C6124">
        <w:rPr>
          <w:rFonts w:ascii="Times New Roman" w:eastAsia="Times New Roman" w:hAnsi="Times New Roman" w:cs="Times New Roman"/>
          <w:sz w:val="28"/>
          <w:szCs w:val="28"/>
          <w:lang w:eastAsia="lv-LV"/>
        </w:rPr>
        <w:t> </w:t>
      </w:r>
      <w:r w:rsidR="001F3826">
        <w:rPr>
          <w:rFonts w:ascii="Times New Roman" w:eastAsia="Times New Roman" w:hAnsi="Times New Roman" w:cs="Times New Roman"/>
          <w:sz w:val="28"/>
          <w:szCs w:val="28"/>
          <w:lang w:eastAsia="lv-LV"/>
        </w:rPr>
        <w:t xml:space="preserve">punktā </w:t>
      </w:r>
      <w:r w:rsidR="00BA48C6">
        <w:rPr>
          <w:rFonts w:ascii="Times New Roman" w:eastAsia="Times New Roman" w:hAnsi="Times New Roman" w:cs="Times New Roman"/>
          <w:sz w:val="28"/>
          <w:szCs w:val="28"/>
          <w:lang w:eastAsia="lv-LV"/>
        </w:rPr>
        <w:t xml:space="preserve">minēto </w:t>
      </w:r>
      <w:r w:rsidR="001F3826">
        <w:rPr>
          <w:rFonts w:ascii="Times New Roman" w:eastAsia="Times New Roman" w:hAnsi="Times New Roman" w:cs="Times New Roman"/>
          <w:sz w:val="28"/>
          <w:szCs w:val="28"/>
          <w:lang w:eastAsia="lv-LV"/>
        </w:rPr>
        <w:t>laiku, ja</w:t>
      </w:r>
      <w:r w:rsidR="00B0177E" w:rsidRPr="001C6124">
        <w:rPr>
          <w:rFonts w:ascii="Times New Roman" w:eastAsia="Times New Roman" w:hAnsi="Times New Roman" w:cs="Times New Roman"/>
          <w:sz w:val="28"/>
          <w:szCs w:val="28"/>
          <w:lang w:eastAsia="lv-LV"/>
        </w:rPr>
        <w:t>:</w:t>
      </w:r>
    </w:p>
    <w:p w14:paraId="35F56AE3" w14:textId="1F80252F" w:rsidR="00906038" w:rsidRPr="001C6124" w:rsidRDefault="00906038" w:rsidP="00906038">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 xml:space="preserve">94.1. elektroapgādes pārtraukums reģistrēts laikā, kad </w:t>
      </w:r>
      <w:r w:rsidR="00D456ED">
        <w:rPr>
          <w:rFonts w:ascii="Times New Roman" w:eastAsia="Times New Roman" w:hAnsi="Times New Roman" w:cs="Times New Roman"/>
          <w:sz w:val="28"/>
          <w:szCs w:val="28"/>
          <w:lang w:eastAsia="lv-LV"/>
        </w:rPr>
        <w:t xml:space="preserve">valsts </w:t>
      </w:r>
      <w:r w:rsidR="002F3B57">
        <w:rPr>
          <w:rFonts w:ascii="Times New Roman" w:eastAsia="Times New Roman" w:hAnsi="Times New Roman" w:cs="Times New Roman"/>
          <w:sz w:val="28"/>
          <w:szCs w:val="28"/>
          <w:lang w:eastAsia="lv-LV"/>
        </w:rPr>
        <w:t xml:space="preserve">sabiedrība ar ierobežotu atbildību </w:t>
      </w:r>
      <w:r w:rsidR="00E505FF">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lang w:eastAsia="lv-LV"/>
        </w:rPr>
        <w:t>Latvijas Vides, ģeoloģijas un meteoroloģijas centrs</w:t>
      </w:r>
      <w:r w:rsidR="00E505FF">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lang w:eastAsia="lv-LV"/>
        </w:rPr>
        <w:t xml:space="preserve"> attiecīgajā valsts reģionā izsludināj</w:t>
      </w:r>
      <w:r w:rsidR="00D456ED">
        <w:rPr>
          <w:rFonts w:ascii="Times New Roman" w:eastAsia="Times New Roman" w:hAnsi="Times New Roman" w:cs="Times New Roman"/>
          <w:sz w:val="28"/>
          <w:szCs w:val="28"/>
          <w:lang w:eastAsia="lv-LV"/>
        </w:rPr>
        <w:t>usi</w:t>
      </w:r>
      <w:r w:rsidRPr="001C6124">
        <w:rPr>
          <w:rFonts w:ascii="Times New Roman" w:eastAsia="Times New Roman" w:hAnsi="Times New Roman" w:cs="Times New Roman"/>
          <w:sz w:val="28"/>
          <w:szCs w:val="28"/>
          <w:lang w:eastAsia="lv-LV"/>
        </w:rPr>
        <w:t xml:space="preserve"> vismaz dzelteno brīdinājumu par laikapstākļiem;</w:t>
      </w:r>
    </w:p>
    <w:p w14:paraId="231245DB" w14:textId="008D6704" w:rsidR="00906038" w:rsidRPr="001C6124" w:rsidRDefault="00906038" w:rsidP="00906038">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94.2. elektroapgādes pārtraukumu nevar novērst sistēmas lietotāja vai trešo personu apzinātas vai neapzinātas darbības dēļ;</w:t>
      </w:r>
    </w:p>
    <w:p w14:paraId="0F0EAFAA" w14:textId="74653BBD" w:rsidR="00906038" w:rsidRPr="001C6124" w:rsidRDefault="00906038" w:rsidP="00906038">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94.3. elektroapgādes pārtraukum</w:t>
      </w:r>
      <w:r w:rsidR="0038446D">
        <w:rPr>
          <w:rFonts w:ascii="Times New Roman" w:eastAsia="Times New Roman" w:hAnsi="Times New Roman" w:cs="Times New Roman"/>
          <w:sz w:val="28"/>
          <w:szCs w:val="28"/>
          <w:lang w:eastAsia="lv-LV"/>
        </w:rPr>
        <w:t>s</w:t>
      </w:r>
      <w:r w:rsidRPr="001C6124">
        <w:rPr>
          <w:rFonts w:ascii="Times New Roman" w:eastAsia="Times New Roman" w:hAnsi="Times New Roman" w:cs="Times New Roman"/>
          <w:sz w:val="28"/>
          <w:szCs w:val="28"/>
          <w:lang w:eastAsia="lv-LV"/>
        </w:rPr>
        <w:t xml:space="preserve"> ir radies nepārvaramas varas dēļ (</w:t>
      </w:r>
      <w:r w:rsidR="00D456ED">
        <w:rPr>
          <w:rFonts w:ascii="Times New Roman" w:eastAsia="Times New Roman" w:hAnsi="Times New Roman" w:cs="Times New Roman"/>
          <w:sz w:val="28"/>
          <w:szCs w:val="28"/>
          <w:lang w:eastAsia="lv-LV"/>
        </w:rPr>
        <w:t>piemēram</w:t>
      </w:r>
      <w:r w:rsidR="00D456ED" w:rsidRPr="00C77C71">
        <w:rPr>
          <w:rFonts w:ascii="Times New Roman" w:eastAsia="Times New Roman" w:hAnsi="Times New Roman" w:cs="Times New Roman"/>
          <w:sz w:val="28"/>
          <w:szCs w:val="28"/>
          <w:lang w:eastAsia="lv-LV"/>
        </w:rPr>
        <w:t xml:space="preserve">, </w:t>
      </w:r>
      <w:r w:rsidR="0069729C" w:rsidRPr="00C77C71">
        <w:rPr>
          <w:rFonts w:ascii="Times New Roman" w:eastAsia="Times New Roman" w:hAnsi="Times New Roman" w:cs="Times New Roman"/>
          <w:sz w:val="28"/>
          <w:szCs w:val="28"/>
          <w:lang w:eastAsia="lv-LV"/>
        </w:rPr>
        <w:t>sacelšanās</w:t>
      </w:r>
      <w:r w:rsidRPr="00C77C71">
        <w:rPr>
          <w:rFonts w:ascii="Times New Roman" w:eastAsia="Times New Roman" w:hAnsi="Times New Roman" w:cs="Times New Roman"/>
          <w:sz w:val="28"/>
          <w:szCs w:val="28"/>
          <w:lang w:eastAsia="lv-LV"/>
        </w:rPr>
        <w:t>, sociālie nemieri, terorakts);</w:t>
      </w:r>
    </w:p>
    <w:p w14:paraId="4175BCB6" w14:textId="622BD792" w:rsidR="00906038" w:rsidRPr="001C6124" w:rsidRDefault="00906038" w:rsidP="00906038">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94.4. elektroenerģijas piegāde ir pārtraukta izsludinātas enerģētiskās krīzes laikā vai elektroenerģijas sistēmas stabila darbības režīma nodrošināšanai;</w:t>
      </w:r>
    </w:p>
    <w:p w14:paraId="02FE5060" w14:textId="494F2ADB" w:rsidR="00717E77" w:rsidRPr="001C6124" w:rsidRDefault="00906038" w:rsidP="00AB322A">
      <w:pPr>
        <w:spacing w:after="0" w:line="240" w:lineRule="auto"/>
        <w:ind w:firstLine="709"/>
        <w:contextualSpacing/>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94.5. elektroenerģijas piegāde ir pārtraukta</w:t>
      </w:r>
      <w:r w:rsidR="00992DDA" w:rsidRPr="001C6124">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lang w:eastAsia="lv-LV"/>
        </w:rPr>
        <w:t xml:space="preserve"> pamatojoties uz valsts civilās aizsardzības vai drošības dienestu un iestāžu pieprasījumu.</w:t>
      </w:r>
      <w:r w:rsidR="00E505FF">
        <w:rPr>
          <w:rFonts w:ascii="Times New Roman" w:eastAsia="Times New Roman" w:hAnsi="Times New Roman" w:cs="Times New Roman"/>
          <w:sz w:val="28"/>
          <w:szCs w:val="28"/>
          <w:lang w:eastAsia="lv-LV"/>
        </w:rPr>
        <w:t>"</w:t>
      </w:r>
    </w:p>
    <w:p w14:paraId="375568A1" w14:textId="629BCB04" w:rsidR="001A4370" w:rsidRPr="001C6124" w:rsidRDefault="001A4370" w:rsidP="00AB322A">
      <w:pPr>
        <w:spacing w:after="0" w:line="240" w:lineRule="auto"/>
        <w:ind w:firstLine="709"/>
        <w:contextualSpacing/>
        <w:jc w:val="both"/>
        <w:rPr>
          <w:rFonts w:ascii="Times New Roman" w:eastAsia="Times New Roman" w:hAnsi="Times New Roman" w:cs="Times New Roman"/>
          <w:sz w:val="28"/>
          <w:szCs w:val="28"/>
          <w:lang w:eastAsia="lv-LV"/>
        </w:rPr>
      </w:pPr>
    </w:p>
    <w:p w14:paraId="592C2025" w14:textId="08C04FFD" w:rsidR="001A4370" w:rsidRPr="001C6124" w:rsidRDefault="00FC6EF4" w:rsidP="001A4370">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1A4370"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1A4370" w:rsidRPr="001C6124">
        <w:rPr>
          <w:rFonts w:ascii="Times New Roman" w:eastAsia="Times New Roman" w:hAnsi="Times New Roman" w:cs="Times New Roman"/>
          <w:sz w:val="28"/>
          <w:szCs w:val="28"/>
          <w:lang w:eastAsia="lv-LV"/>
        </w:rPr>
        <w:t xml:space="preserve">apildināt noteikumus ar </w:t>
      </w:r>
      <w:r w:rsidR="001A4370" w:rsidRPr="001C6124">
        <w:rPr>
          <w:rFonts w:ascii="Times New Roman" w:hAnsi="Times New Roman" w:cs="Times New Roman"/>
          <w:sz w:val="28"/>
          <w:szCs w:val="28"/>
        </w:rPr>
        <w:t>100.</w:t>
      </w:r>
      <w:r w:rsidR="001A4370" w:rsidRPr="001C6124">
        <w:rPr>
          <w:rFonts w:ascii="Times New Roman" w:hAnsi="Times New Roman" w:cs="Times New Roman"/>
          <w:sz w:val="28"/>
          <w:szCs w:val="28"/>
          <w:vertAlign w:val="superscript"/>
        </w:rPr>
        <w:t>1</w:t>
      </w:r>
      <w:r w:rsidR="001A4370" w:rsidRPr="001C6124">
        <w:rPr>
          <w:rFonts w:ascii="Times New Roman" w:hAnsi="Times New Roman" w:cs="Times New Roman"/>
          <w:sz w:val="28"/>
          <w:szCs w:val="28"/>
        </w:rPr>
        <w:t> </w:t>
      </w:r>
      <w:r w:rsidR="001A4370" w:rsidRPr="001C6124">
        <w:rPr>
          <w:rFonts w:ascii="Times New Roman" w:eastAsia="Times New Roman" w:hAnsi="Times New Roman" w:cs="Times New Roman"/>
          <w:sz w:val="28"/>
          <w:szCs w:val="28"/>
          <w:lang w:eastAsia="lv-LV"/>
        </w:rPr>
        <w:t>punktu šādā redakcijā:</w:t>
      </w:r>
    </w:p>
    <w:p w14:paraId="0CD9FEC4" w14:textId="77777777" w:rsidR="001A4370" w:rsidRPr="001C6124" w:rsidRDefault="001A4370" w:rsidP="001A4370">
      <w:pPr>
        <w:keepLines/>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p>
    <w:p w14:paraId="220F5815" w14:textId="1B9518D4" w:rsidR="001A4370" w:rsidRPr="001C6124" w:rsidRDefault="00E505FF" w:rsidP="001A4370">
      <w:pPr>
        <w:keepLine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A4370" w:rsidRPr="001C6124">
        <w:rPr>
          <w:rFonts w:ascii="Times New Roman" w:hAnsi="Times New Roman" w:cs="Times New Roman"/>
          <w:sz w:val="28"/>
          <w:szCs w:val="28"/>
        </w:rPr>
        <w:t>100.</w:t>
      </w:r>
      <w:r w:rsidR="001A4370" w:rsidRPr="001C6124">
        <w:rPr>
          <w:rFonts w:ascii="Times New Roman" w:hAnsi="Times New Roman" w:cs="Times New Roman"/>
          <w:sz w:val="28"/>
          <w:szCs w:val="28"/>
          <w:vertAlign w:val="superscript"/>
        </w:rPr>
        <w:t>1</w:t>
      </w:r>
      <w:r w:rsidR="001A4370" w:rsidRPr="001C6124">
        <w:rPr>
          <w:rFonts w:ascii="Times New Roman" w:hAnsi="Times New Roman" w:cs="Times New Roman"/>
          <w:sz w:val="28"/>
          <w:szCs w:val="28"/>
        </w:rPr>
        <w:t> Sistēmas operatoram ir tiesības veikt lietotāja objektā uzstādītās elektroenerģijas ražošanas iekārtas apskati un elektroenerģijas ražošanas iekārtas tīkla aizsardzības iestatījumu atbilstības pārbaudi tās ekspluatācijas laikā.</w:t>
      </w:r>
      <w:r>
        <w:rPr>
          <w:rFonts w:ascii="Times New Roman" w:hAnsi="Times New Roman" w:cs="Times New Roman"/>
          <w:sz w:val="28"/>
          <w:szCs w:val="28"/>
        </w:rPr>
        <w:t>"</w:t>
      </w:r>
    </w:p>
    <w:p w14:paraId="701B2B78" w14:textId="77777777" w:rsidR="001A4370" w:rsidRPr="001C6124" w:rsidRDefault="001A4370" w:rsidP="00AB322A">
      <w:pPr>
        <w:spacing w:after="0" w:line="240" w:lineRule="auto"/>
        <w:ind w:firstLine="709"/>
        <w:contextualSpacing/>
        <w:jc w:val="both"/>
        <w:rPr>
          <w:rFonts w:ascii="Times New Roman" w:eastAsia="Times New Roman" w:hAnsi="Times New Roman" w:cs="Times New Roman"/>
          <w:sz w:val="28"/>
          <w:szCs w:val="28"/>
          <w:lang w:eastAsia="lv-LV"/>
        </w:rPr>
      </w:pPr>
    </w:p>
    <w:p w14:paraId="45568C55" w14:textId="3A997882" w:rsidR="00717E77" w:rsidRPr="001C6124" w:rsidRDefault="00FC6EF4" w:rsidP="00AB322A">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717E77" w:rsidRPr="001C6124">
        <w:rPr>
          <w:rFonts w:ascii="Times New Roman" w:eastAsia="Times New Roman" w:hAnsi="Times New Roman" w:cs="Times New Roman"/>
          <w:sz w:val="28"/>
          <w:szCs w:val="28"/>
          <w:lang w:eastAsia="lv-LV"/>
        </w:rPr>
        <w:t>.</w:t>
      </w:r>
      <w:r w:rsidR="00BB18BC"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S</w:t>
      </w:r>
      <w:r w:rsidR="00717E77" w:rsidRPr="001C6124">
        <w:rPr>
          <w:rFonts w:ascii="Times New Roman" w:eastAsia="Times New Roman" w:hAnsi="Times New Roman" w:cs="Times New Roman"/>
          <w:sz w:val="28"/>
          <w:szCs w:val="28"/>
          <w:lang w:eastAsia="lv-LV"/>
        </w:rPr>
        <w:t xml:space="preserve">vītrot 117. punkta otrajā teikumā vārdus </w:t>
      </w:r>
      <w:r w:rsidR="00E505FF">
        <w:rPr>
          <w:rFonts w:ascii="Times New Roman" w:hAnsi="Times New Roman" w:cs="Times New Roman"/>
          <w:sz w:val="28"/>
          <w:szCs w:val="28"/>
        </w:rPr>
        <w:t>"</w:t>
      </w:r>
      <w:r w:rsidR="00717E77" w:rsidRPr="001C6124">
        <w:rPr>
          <w:rFonts w:ascii="Times New Roman" w:hAnsi="Times New Roman" w:cs="Times New Roman"/>
          <w:sz w:val="28"/>
          <w:szCs w:val="28"/>
        </w:rPr>
        <w:t>informē lietotāju par tirgotāja maksājuma kavēšanos un</w:t>
      </w:r>
      <w:r w:rsidR="00E505FF">
        <w:rPr>
          <w:rFonts w:ascii="Times New Roman" w:eastAsia="Times New Roman" w:hAnsi="Times New Roman" w:cs="Times New Roman"/>
          <w:sz w:val="28"/>
          <w:szCs w:val="28"/>
          <w:lang w:eastAsia="lv-LV"/>
        </w:rPr>
        <w:t>"</w:t>
      </w:r>
      <w:r w:rsidR="00BB1013" w:rsidRPr="001C6124">
        <w:rPr>
          <w:rFonts w:ascii="Times New Roman" w:eastAsia="Times New Roman" w:hAnsi="Times New Roman" w:cs="Times New Roman"/>
          <w:sz w:val="28"/>
          <w:szCs w:val="28"/>
          <w:lang w:eastAsia="lv-LV"/>
        </w:rPr>
        <w:t>.</w:t>
      </w:r>
    </w:p>
    <w:p w14:paraId="74FA11DF" w14:textId="388C9A76" w:rsidR="00717E77" w:rsidRPr="001C6124" w:rsidRDefault="00717E77" w:rsidP="00AB322A">
      <w:pPr>
        <w:spacing w:after="0" w:line="240" w:lineRule="auto"/>
        <w:ind w:firstLine="709"/>
        <w:contextualSpacing/>
        <w:jc w:val="both"/>
        <w:rPr>
          <w:rFonts w:ascii="Times New Roman" w:eastAsia="Times New Roman" w:hAnsi="Times New Roman" w:cs="Times New Roman"/>
          <w:sz w:val="28"/>
          <w:szCs w:val="28"/>
          <w:lang w:eastAsia="lv-LV"/>
        </w:rPr>
      </w:pPr>
    </w:p>
    <w:p w14:paraId="050E83DA" w14:textId="6CB9EEFD" w:rsidR="00717E77" w:rsidRPr="001C6124" w:rsidRDefault="00FC6EF4" w:rsidP="00AB322A">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717E77" w:rsidRPr="001C6124">
        <w:rPr>
          <w:rFonts w:ascii="Times New Roman" w:eastAsia="Times New Roman" w:hAnsi="Times New Roman" w:cs="Times New Roman"/>
          <w:sz w:val="28"/>
          <w:szCs w:val="28"/>
          <w:lang w:eastAsia="lv-LV"/>
        </w:rPr>
        <w:t>.</w:t>
      </w:r>
      <w:r w:rsidR="00BB18BC"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717E77" w:rsidRPr="001C6124">
        <w:rPr>
          <w:rFonts w:ascii="Times New Roman" w:eastAsia="Times New Roman" w:hAnsi="Times New Roman" w:cs="Times New Roman"/>
          <w:sz w:val="28"/>
          <w:szCs w:val="28"/>
          <w:lang w:eastAsia="lv-LV"/>
        </w:rPr>
        <w:t>apildināt noteikumus ar 117.</w:t>
      </w:r>
      <w:r w:rsidR="00717E77" w:rsidRPr="001C6124">
        <w:rPr>
          <w:rFonts w:ascii="Times New Roman" w:eastAsia="Times New Roman" w:hAnsi="Times New Roman" w:cs="Times New Roman"/>
          <w:sz w:val="28"/>
          <w:szCs w:val="28"/>
          <w:vertAlign w:val="superscript"/>
          <w:lang w:eastAsia="lv-LV"/>
        </w:rPr>
        <w:t>1</w:t>
      </w:r>
      <w:r w:rsidR="00717E77" w:rsidRPr="001C6124">
        <w:rPr>
          <w:rFonts w:ascii="Times New Roman" w:eastAsia="Times New Roman" w:hAnsi="Times New Roman" w:cs="Times New Roman"/>
          <w:sz w:val="28"/>
          <w:szCs w:val="28"/>
          <w:lang w:eastAsia="lv-LV"/>
        </w:rPr>
        <w:t> punktu šādā redakcijā:</w:t>
      </w:r>
    </w:p>
    <w:p w14:paraId="2F45BCC5" w14:textId="77777777" w:rsidR="007036DF" w:rsidRPr="001C6124" w:rsidRDefault="007036DF" w:rsidP="00AB322A">
      <w:pPr>
        <w:spacing w:after="0" w:line="240" w:lineRule="auto"/>
        <w:ind w:firstLine="709"/>
        <w:contextualSpacing/>
        <w:jc w:val="both"/>
        <w:rPr>
          <w:rFonts w:ascii="Times New Roman" w:eastAsia="Times New Roman" w:hAnsi="Times New Roman" w:cs="Times New Roman"/>
          <w:sz w:val="28"/>
          <w:szCs w:val="28"/>
          <w:lang w:eastAsia="lv-LV"/>
        </w:rPr>
      </w:pPr>
    </w:p>
    <w:p w14:paraId="52133D42" w14:textId="5F9926EA" w:rsidR="00717E77" w:rsidRPr="001C6124" w:rsidRDefault="00E505FF" w:rsidP="00AB322A">
      <w:pPr>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BB18BC" w:rsidRPr="001C6124">
        <w:rPr>
          <w:rFonts w:ascii="Times New Roman" w:hAnsi="Times New Roman" w:cs="Times New Roman"/>
          <w:sz w:val="28"/>
          <w:szCs w:val="28"/>
        </w:rPr>
        <w:t>117.</w:t>
      </w:r>
      <w:r w:rsidR="00BB18BC" w:rsidRPr="001C6124">
        <w:rPr>
          <w:rFonts w:ascii="Times New Roman" w:hAnsi="Times New Roman" w:cs="Times New Roman"/>
          <w:sz w:val="28"/>
          <w:szCs w:val="28"/>
          <w:vertAlign w:val="superscript"/>
        </w:rPr>
        <w:t>1</w:t>
      </w:r>
      <w:r w:rsidR="00BB18BC" w:rsidRPr="001C6124">
        <w:rPr>
          <w:rFonts w:ascii="Times New Roman" w:hAnsi="Times New Roman" w:cs="Times New Roman"/>
          <w:sz w:val="28"/>
          <w:szCs w:val="28"/>
        </w:rPr>
        <w:t> Sistēmas operators tr</w:t>
      </w:r>
      <w:r w:rsidR="0038446D">
        <w:rPr>
          <w:rFonts w:ascii="Times New Roman" w:hAnsi="Times New Roman" w:cs="Times New Roman"/>
          <w:sz w:val="28"/>
          <w:szCs w:val="28"/>
        </w:rPr>
        <w:t>iju</w:t>
      </w:r>
      <w:r w:rsidR="00BB18BC" w:rsidRPr="001C6124">
        <w:rPr>
          <w:rFonts w:ascii="Times New Roman" w:hAnsi="Times New Roman" w:cs="Times New Roman"/>
          <w:sz w:val="28"/>
          <w:szCs w:val="28"/>
        </w:rPr>
        <w:t xml:space="preserve"> darbdienu laikā no dienas, kad tirgotājam pieprasījis šo noteikumu 117. punktā minētās finanšu garantijas, informē lietotājus, kam ar šo tirgotāju ir spēkā esošs elektroenerģijas tirdzniecības līgums, par tirgotāja maksājuma kavēšanos. Paziņojumā lietotājiem sistēmas operators norāda datumu, kad tas</w:t>
      </w:r>
      <w:proofErr w:type="gramStart"/>
      <w:r w:rsidR="00BB18BC" w:rsidRPr="001C6124">
        <w:rPr>
          <w:rFonts w:ascii="Times New Roman" w:hAnsi="Times New Roman" w:cs="Times New Roman"/>
          <w:sz w:val="28"/>
          <w:szCs w:val="28"/>
        </w:rPr>
        <w:t xml:space="preserve"> tirgotājam pieprasījis finanšu garantijas, </w:t>
      </w:r>
      <w:r w:rsidR="00C77C71">
        <w:rPr>
          <w:rFonts w:ascii="Times New Roman" w:hAnsi="Times New Roman" w:cs="Times New Roman"/>
          <w:sz w:val="28"/>
          <w:szCs w:val="28"/>
        </w:rPr>
        <w:t xml:space="preserve">kā arī </w:t>
      </w:r>
      <w:r w:rsidR="00BB18BC" w:rsidRPr="001C6124">
        <w:rPr>
          <w:rFonts w:ascii="Times New Roman" w:hAnsi="Times New Roman" w:cs="Times New Roman"/>
          <w:sz w:val="28"/>
          <w:szCs w:val="28"/>
        </w:rPr>
        <w:t xml:space="preserve">šo noteikumu 118. punktā </w:t>
      </w:r>
      <w:r w:rsidR="00C77C71">
        <w:rPr>
          <w:rFonts w:ascii="Times New Roman" w:hAnsi="Times New Roman" w:cs="Times New Roman"/>
          <w:sz w:val="28"/>
          <w:szCs w:val="28"/>
        </w:rPr>
        <w:t>minē</w:t>
      </w:r>
      <w:r w:rsidR="00BB18BC" w:rsidRPr="001C6124">
        <w:rPr>
          <w:rFonts w:ascii="Times New Roman" w:hAnsi="Times New Roman" w:cs="Times New Roman"/>
          <w:sz w:val="28"/>
          <w:szCs w:val="28"/>
        </w:rPr>
        <w:t>tās tiesības izbeigt ar tirgotāju noslēgto sistēmas lietošanas līgumu</w:t>
      </w:r>
      <w:proofErr w:type="gramEnd"/>
      <w:r w:rsidR="00293307">
        <w:rPr>
          <w:rFonts w:ascii="Times New Roman" w:hAnsi="Times New Roman" w:cs="Times New Roman"/>
          <w:sz w:val="28"/>
          <w:szCs w:val="28"/>
        </w:rPr>
        <w:t>,</w:t>
      </w:r>
      <w:r w:rsidR="00BB18BC" w:rsidRPr="001C6124">
        <w:rPr>
          <w:rFonts w:ascii="Times New Roman" w:hAnsi="Times New Roman" w:cs="Times New Roman"/>
          <w:sz w:val="28"/>
          <w:szCs w:val="28"/>
        </w:rPr>
        <w:t xml:space="preserve"> un vērš uzmanību, ka līguma pārtraukšanas gadījumā lietotāji, k</w:t>
      </w:r>
      <w:r w:rsidR="00C77C71">
        <w:rPr>
          <w:rFonts w:ascii="Times New Roman" w:hAnsi="Times New Roman" w:cs="Times New Roman"/>
          <w:sz w:val="28"/>
          <w:szCs w:val="28"/>
        </w:rPr>
        <w:t>urie</w:t>
      </w:r>
      <w:r w:rsidR="00BB18BC" w:rsidRPr="001C6124">
        <w:rPr>
          <w:rFonts w:ascii="Times New Roman" w:hAnsi="Times New Roman" w:cs="Times New Roman"/>
          <w:sz w:val="28"/>
          <w:szCs w:val="28"/>
        </w:rPr>
        <w:t>m ir spēkā līgums ar šo tirgotāju, elektroenerģiju saņems pēdējās garantētās piegādes ietvaros.</w:t>
      </w:r>
      <w:r w:rsidR="00AD5EF9" w:rsidRPr="001C6124">
        <w:rPr>
          <w:rFonts w:ascii="Times New Roman" w:hAnsi="Times New Roman" w:cs="Times New Roman"/>
          <w:sz w:val="28"/>
          <w:szCs w:val="28"/>
        </w:rPr>
        <w:t xml:space="preserve"> Ar norēķinu perioda sākumu, kurā pārtraukts sistēmas </w:t>
      </w:r>
      <w:r w:rsidR="00416BE9" w:rsidRPr="001C6124">
        <w:rPr>
          <w:rFonts w:ascii="Times New Roman" w:hAnsi="Times New Roman" w:cs="Times New Roman"/>
          <w:sz w:val="28"/>
          <w:szCs w:val="28"/>
        </w:rPr>
        <w:t xml:space="preserve">pakalpojumu </w:t>
      </w:r>
      <w:r w:rsidR="00AD5EF9" w:rsidRPr="001C6124">
        <w:rPr>
          <w:rFonts w:ascii="Times New Roman" w:hAnsi="Times New Roman" w:cs="Times New Roman"/>
          <w:sz w:val="28"/>
          <w:szCs w:val="28"/>
        </w:rPr>
        <w:t xml:space="preserve">līgums, tiek izbeigts </w:t>
      </w:r>
      <w:r w:rsidR="00A01C4C" w:rsidRPr="001C6124">
        <w:rPr>
          <w:rFonts w:ascii="Times New Roman" w:hAnsi="Times New Roman" w:cs="Times New Roman"/>
          <w:sz w:val="28"/>
          <w:szCs w:val="28"/>
        </w:rPr>
        <w:t>šo noteikumu</w:t>
      </w:r>
      <w:r w:rsidR="00AD5EF9" w:rsidRPr="001C6124">
        <w:rPr>
          <w:rFonts w:ascii="Times New Roman" w:hAnsi="Times New Roman" w:cs="Times New Roman"/>
          <w:sz w:val="28"/>
          <w:szCs w:val="28"/>
        </w:rPr>
        <w:t xml:space="preserve"> 37.</w:t>
      </w:r>
      <w:r w:rsidR="001B616A" w:rsidRPr="001C6124">
        <w:rPr>
          <w:rFonts w:ascii="Times New Roman" w:hAnsi="Times New Roman" w:cs="Times New Roman"/>
          <w:sz w:val="28"/>
          <w:szCs w:val="28"/>
        </w:rPr>
        <w:t> </w:t>
      </w:r>
      <w:r w:rsidR="00AD5EF9" w:rsidRPr="001C6124">
        <w:rPr>
          <w:rFonts w:ascii="Times New Roman" w:hAnsi="Times New Roman" w:cs="Times New Roman"/>
          <w:sz w:val="28"/>
          <w:szCs w:val="28"/>
        </w:rPr>
        <w:t>punkt</w:t>
      </w:r>
      <w:r w:rsidR="00416BE9" w:rsidRPr="001C6124">
        <w:rPr>
          <w:rFonts w:ascii="Times New Roman" w:hAnsi="Times New Roman" w:cs="Times New Roman"/>
          <w:sz w:val="28"/>
          <w:szCs w:val="28"/>
        </w:rPr>
        <w:t>ā</w:t>
      </w:r>
      <w:r w:rsidR="00AD5EF9" w:rsidRPr="001C6124">
        <w:rPr>
          <w:rFonts w:ascii="Times New Roman" w:hAnsi="Times New Roman" w:cs="Times New Roman"/>
          <w:sz w:val="28"/>
          <w:szCs w:val="28"/>
        </w:rPr>
        <w:t xml:space="preserve"> </w:t>
      </w:r>
      <w:r w:rsidR="00416BE9" w:rsidRPr="001C6124">
        <w:rPr>
          <w:rFonts w:ascii="Times New Roman" w:hAnsi="Times New Roman" w:cs="Times New Roman"/>
          <w:sz w:val="28"/>
          <w:szCs w:val="28"/>
        </w:rPr>
        <w:t xml:space="preserve">minētais </w:t>
      </w:r>
      <w:r w:rsidR="00AD5EF9" w:rsidRPr="001C6124">
        <w:rPr>
          <w:rFonts w:ascii="Times New Roman" w:hAnsi="Times New Roman" w:cs="Times New Roman"/>
          <w:sz w:val="28"/>
          <w:szCs w:val="28"/>
        </w:rPr>
        <w:t>lietotāja piešķirtais deleģējums</w:t>
      </w:r>
      <w:r w:rsidR="00416BE9" w:rsidRPr="001C6124">
        <w:rPr>
          <w:rFonts w:ascii="Times New Roman" w:hAnsi="Times New Roman" w:cs="Times New Roman"/>
          <w:sz w:val="28"/>
          <w:szCs w:val="28"/>
        </w:rPr>
        <w:t xml:space="preserve"> tirgotājam</w:t>
      </w:r>
      <w:r w:rsidR="00AD5EF9" w:rsidRPr="001C6124">
        <w:rPr>
          <w:rFonts w:ascii="Times New Roman" w:hAnsi="Times New Roman" w:cs="Times New Roman"/>
          <w:sz w:val="28"/>
          <w:szCs w:val="28"/>
        </w:rPr>
        <w:t>.</w:t>
      </w:r>
      <w:r>
        <w:rPr>
          <w:rFonts w:ascii="Times New Roman" w:eastAsia="Times New Roman" w:hAnsi="Times New Roman" w:cs="Times New Roman"/>
          <w:sz w:val="28"/>
          <w:szCs w:val="28"/>
          <w:lang w:eastAsia="lv-LV"/>
        </w:rPr>
        <w:t>"</w:t>
      </w:r>
    </w:p>
    <w:p w14:paraId="0653845D" w14:textId="11DC5CB3" w:rsidR="004D7531" w:rsidRPr="001C6124" w:rsidRDefault="004D7531" w:rsidP="00FE19EB">
      <w:pPr>
        <w:spacing w:after="0" w:line="240" w:lineRule="auto"/>
        <w:ind w:firstLine="709"/>
        <w:jc w:val="both"/>
        <w:rPr>
          <w:rFonts w:ascii="Times New Roman" w:eastAsia="Times New Roman" w:hAnsi="Times New Roman" w:cs="Times New Roman"/>
          <w:sz w:val="28"/>
          <w:szCs w:val="28"/>
          <w:lang w:eastAsia="lv-LV"/>
        </w:rPr>
      </w:pPr>
      <w:bookmarkStart w:id="4" w:name="_Hlk34645405"/>
    </w:p>
    <w:p w14:paraId="28A533E3" w14:textId="7A750B61" w:rsidR="00FE19EB" w:rsidRPr="001C6124" w:rsidRDefault="00FC6EF4" w:rsidP="00FE19E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FE19EB" w:rsidRPr="001C6124">
        <w:rPr>
          <w:rFonts w:ascii="Times New Roman" w:eastAsia="Times New Roman" w:hAnsi="Times New Roman" w:cs="Times New Roman"/>
          <w:sz w:val="28"/>
          <w:szCs w:val="28"/>
          <w:lang w:eastAsia="lv-LV"/>
        </w:rPr>
        <w:t>.</w:t>
      </w:r>
      <w:r w:rsidR="004D7531" w:rsidRPr="001C6124">
        <w:rPr>
          <w:rFonts w:ascii="Times New Roman" w:eastAsia="Times New Roman" w:hAnsi="Times New Roman" w:cs="Times New Roman"/>
          <w:sz w:val="28"/>
          <w:szCs w:val="28"/>
          <w:lang w:eastAsia="lv-LV"/>
        </w:rPr>
        <w:t> </w:t>
      </w:r>
      <w:r w:rsidR="00BB1013" w:rsidRPr="001C6124">
        <w:rPr>
          <w:rFonts w:ascii="Times New Roman" w:eastAsia="Times New Roman" w:hAnsi="Times New Roman" w:cs="Times New Roman"/>
          <w:sz w:val="28"/>
          <w:szCs w:val="28"/>
          <w:lang w:eastAsia="lv-LV"/>
        </w:rPr>
        <w:t>P</w:t>
      </w:r>
      <w:r w:rsidR="00FE19EB" w:rsidRPr="001C6124">
        <w:rPr>
          <w:rFonts w:ascii="Times New Roman" w:eastAsia="Times New Roman" w:hAnsi="Times New Roman" w:cs="Times New Roman"/>
          <w:sz w:val="28"/>
          <w:szCs w:val="28"/>
          <w:lang w:eastAsia="lv-LV"/>
        </w:rPr>
        <w:t>apildināt noteikumus ar XII</w:t>
      </w:r>
      <w:r w:rsidR="00FE19EB" w:rsidRPr="001C6124">
        <w:rPr>
          <w:rFonts w:ascii="Times New Roman" w:eastAsia="Times New Roman" w:hAnsi="Times New Roman" w:cs="Times New Roman"/>
          <w:sz w:val="28"/>
          <w:szCs w:val="28"/>
          <w:vertAlign w:val="superscript"/>
          <w:lang w:eastAsia="lv-LV"/>
        </w:rPr>
        <w:t>1</w:t>
      </w:r>
      <w:r w:rsidR="004D7531" w:rsidRPr="001C6124">
        <w:rPr>
          <w:rFonts w:ascii="Times New Roman" w:eastAsia="Times New Roman" w:hAnsi="Times New Roman" w:cs="Times New Roman"/>
          <w:sz w:val="28"/>
          <w:szCs w:val="28"/>
          <w:lang w:eastAsia="lv-LV"/>
        </w:rPr>
        <w:t> </w:t>
      </w:r>
      <w:r w:rsidR="00D456ED">
        <w:rPr>
          <w:rFonts w:ascii="Times New Roman" w:eastAsia="Times New Roman" w:hAnsi="Times New Roman" w:cs="Times New Roman"/>
          <w:sz w:val="28"/>
          <w:szCs w:val="28"/>
          <w:lang w:eastAsia="lv-LV"/>
        </w:rPr>
        <w:t>no</w:t>
      </w:r>
      <w:r w:rsidR="00FE19EB" w:rsidRPr="001C6124">
        <w:rPr>
          <w:rFonts w:ascii="Times New Roman" w:eastAsia="Times New Roman" w:hAnsi="Times New Roman" w:cs="Times New Roman"/>
          <w:sz w:val="28"/>
          <w:szCs w:val="28"/>
          <w:lang w:eastAsia="lv-LV"/>
        </w:rPr>
        <w:t>daļu šādā redakcijā:</w:t>
      </w:r>
    </w:p>
    <w:p w14:paraId="64C4472E" w14:textId="77777777"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p>
    <w:p w14:paraId="58EBA6FF" w14:textId="15B96898" w:rsidR="00FE19EB" w:rsidRPr="001C6124" w:rsidRDefault="00E505FF" w:rsidP="00FE19EB">
      <w:pPr>
        <w:spacing w:after="0" w:line="240" w:lineRule="auto"/>
        <w:ind w:firstLine="709"/>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E19EB" w:rsidRPr="00D456ED">
        <w:rPr>
          <w:rFonts w:ascii="Times New Roman" w:eastAsia="Times New Roman" w:hAnsi="Times New Roman" w:cs="Times New Roman"/>
          <w:b/>
          <w:sz w:val="28"/>
          <w:szCs w:val="28"/>
          <w:lang w:eastAsia="lv-LV"/>
        </w:rPr>
        <w:t>XII</w:t>
      </w:r>
      <w:r w:rsidR="00945B23" w:rsidRPr="00D456ED">
        <w:rPr>
          <w:rFonts w:ascii="Times New Roman" w:eastAsia="Times New Roman" w:hAnsi="Times New Roman" w:cs="Times New Roman"/>
          <w:b/>
          <w:sz w:val="28"/>
          <w:szCs w:val="28"/>
          <w:vertAlign w:val="superscript"/>
          <w:lang w:eastAsia="lv-LV"/>
        </w:rPr>
        <w:t>1</w:t>
      </w:r>
      <w:r w:rsidR="00D456ED" w:rsidRPr="00D456ED">
        <w:rPr>
          <w:rFonts w:ascii="Times New Roman" w:eastAsia="Times New Roman" w:hAnsi="Times New Roman" w:cs="Times New Roman"/>
          <w:b/>
          <w:sz w:val="28"/>
          <w:szCs w:val="28"/>
          <w:lang w:eastAsia="lv-LV"/>
        </w:rPr>
        <w:t>.</w:t>
      </w:r>
      <w:r w:rsidR="004D7531" w:rsidRPr="00D456ED">
        <w:rPr>
          <w:rFonts w:ascii="Times New Roman" w:eastAsia="Times New Roman" w:hAnsi="Times New Roman" w:cs="Times New Roman"/>
          <w:b/>
          <w:sz w:val="28"/>
          <w:szCs w:val="28"/>
          <w:lang w:eastAsia="lv-LV"/>
        </w:rPr>
        <w:t> </w:t>
      </w:r>
      <w:r w:rsidR="00FE19EB" w:rsidRPr="00D456ED">
        <w:rPr>
          <w:rFonts w:ascii="Times New Roman" w:eastAsia="Times New Roman" w:hAnsi="Times New Roman" w:cs="Times New Roman"/>
          <w:b/>
          <w:sz w:val="28"/>
          <w:szCs w:val="28"/>
          <w:lang w:eastAsia="lv-LV"/>
        </w:rPr>
        <w:t>Elektroenerģijas tirgus datu apmaiņa un uzglabāšana</w:t>
      </w:r>
    </w:p>
    <w:p w14:paraId="63726511" w14:textId="77777777"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p>
    <w:p w14:paraId="369C349D" w14:textId="23948288"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w:t>
      </w:r>
      <w:r w:rsidR="00840AF4" w:rsidRPr="001C6124">
        <w:rPr>
          <w:rFonts w:ascii="Times New Roman" w:eastAsia="Times New Roman" w:hAnsi="Times New Roman" w:cs="Times New Roman"/>
          <w:sz w:val="28"/>
          <w:szCs w:val="28"/>
          <w:lang w:eastAsia="lv-LV"/>
        </w:rPr>
        <w:t>7</w:t>
      </w:r>
      <w:r w:rsidR="00FC6EF4">
        <w:rPr>
          <w:rFonts w:ascii="Times New Roman" w:eastAsia="Times New Roman" w:hAnsi="Times New Roman" w:cs="Times New Roman"/>
          <w:sz w:val="28"/>
          <w:szCs w:val="28"/>
          <w:lang w:eastAsia="lv-LV"/>
        </w:rPr>
        <w:t>.</w:t>
      </w:r>
      <w:r w:rsidR="009958C7" w:rsidRPr="001C6124">
        <w:rPr>
          <w:rFonts w:ascii="Times New Roman" w:eastAsia="Times New Roman" w:hAnsi="Times New Roman" w:cs="Times New Roman"/>
          <w:sz w:val="28"/>
          <w:szCs w:val="28"/>
          <w:vertAlign w:val="superscript"/>
          <w:lang w:eastAsia="lv-LV"/>
        </w:rPr>
        <w:t>1</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Datu apmaiņas standarts tiek publicēts datu platformas turētāja </w:t>
      </w:r>
      <w:r w:rsidR="00D456ED">
        <w:rPr>
          <w:rFonts w:ascii="Times New Roman" w:eastAsia="Times New Roman" w:hAnsi="Times New Roman" w:cs="Times New Roman"/>
          <w:sz w:val="28"/>
          <w:szCs w:val="28"/>
          <w:lang w:eastAsia="lv-LV"/>
        </w:rPr>
        <w:t>tīmekļa vietnē</w:t>
      </w:r>
      <w:r w:rsidRPr="001C6124">
        <w:rPr>
          <w:rFonts w:ascii="Times New Roman" w:eastAsia="Times New Roman" w:hAnsi="Times New Roman" w:cs="Times New Roman"/>
          <w:sz w:val="28"/>
          <w:szCs w:val="28"/>
          <w:lang w:eastAsia="lv-LV"/>
        </w:rPr>
        <w:t xml:space="preserve"> un ir publiski pieejams. </w:t>
      </w:r>
    </w:p>
    <w:p w14:paraId="405881DF" w14:textId="77777777" w:rsidR="00C77C71" w:rsidRDefault="00C77C71" w:rsidP="00FE19EB">
      <w:pPr>
        <w:spacing w:after="0" w:line="240" w:lineRule="auto"/>
        <w:ind w:firstLine="709"/>
        <w:jc w:val="both"/>
        <w:rPr>
          <w:rFonts w:ascii="Times New Roman" w:eastAsia="Times New Roman" w:hAnsi="Times New Roman" w:cs="Times New Roman"/>
          <w:sz w:val="28"/>
          <w:szCs w:val="28"/>
          <w:lang w:eastAsia="lv-LV"/>
        </w:rPr>
      </w:pPr>
    </w:p>
    <w:p w14:paraId="219B330B" w14:textId="10525D82"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w:t>
      </w:r>
      <w:r w:rsidR="00840AF4" w:rsidRPr="001C6124">
        <w:rPr>
          <w:rFonts w:ascii="Times New Roman" w:eastAsia="Times New Roman" w:hAnsi="Times New Roman" w:cs="Times New Roman"/>
          <w:sz w:val="28"/>
          <w:szCs w:val="28"/>
          <w:lang w:eastAsia="lv-LV"/>
        </w:rPr>
        <w:t>7</w:t>
      </w:r>
      <w:r w:rsidR="00FC6EF4">
        <w:rPr>
          <w:rFonts w:ascii="Times New Roman" w:eastAsia="Times New Roman" w:hAnsi="Times New Roman" w:cs="Times New Roman"/>
          <w:sz w:val="28"/>
          <w:szCs w:val="28"/>
          <w:lang w:eastAsia="lv-LV"/>
        </w:rPr>
        <w:t>.</w:t>
      </w:r>
      <w:r w:rsidR="009958C7" w:rsidRPr="001C6124">
        <w:rPr>
          <w:rFonts w:ascii="Times New Roman" w:eastAsia="Times New Roman" w:hAnsi="Times New Roman" w:cs="Times New Roman"/>
          <w:sz w:val="28"/>
          <w:szCs w:val="28"/>
          <w:vertAlign w:val="superscript"/>
          <w:lang w:eastAsia="lv-LV"/>
        </w:rPr>
        <w:t>2</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Datu platformā dati tiek uzturēti vismaz šādā apjomā </w:t>
      </w:r>
      <w:r w:rsidR="00C77C71">
        <w:rPr>
          <w:rFonts w:ascii="Times New Roman" w:eastAsia="Times New Roman" w:hAnsi="Times New Roman" w:cs="Times New Roman"/>
          <w:sz w:val="28"/>
          <w:szCs w:val="28"/>
          <w:lang w:eastAsia="lv-LV"/>
        </w:rPr>
        <w:t>atbilstoši šādai</w:t>
      </w:r>
      <w:r w:rsidRPr="001C6124">
        <w:rPr>
          <w:rFonts w:ascii="Times New Roman" w:eastAsia="Times New Roman" w:hAnsi="Times New Roman" w:cs="Times New Roman"/>
          <w:sz w:val="28"/>
          <w:szCs w:val="28"/>
          <w:lang w:eastAsia="lv-LV"/>
        </w:rPr>
        <w:t xml:space="preserve"> struktūr</w:t>
      </w:r>
      <w:r w:rsidR="00C77C71">
        <w:rPr>
          <w:rFonts w:ascii="Times New Roman" w:eastAsia="Times New Roman" w:hAnsi="Times New Roman" w:cs="Times New Roman"/>
          <w:sz w:val="28"/>
          <w:szCs w:val="28"/>
          <w:lang w:eastAsia="lv-LV"/>
        </w:rPr>
        <w:t>ai</w:t>
      </w:r>
      <w:r w:rsidRPr="001C6124">
        <w:rPr>
          <w:rFonts w:ascii="Times New Roman" w:eastAsia="Times New Roman" w:hAnsi="Times New Roman" w:cs="Times New Roman"/>
          <w:sz w:val="28"/>
          <w:szCs w:val="28"/>
          <w:lang w:eastAsia="lv-LV"/>
        </w:rPr>
        <w:t>:</w:t>
      </w:r>
    </w:p>
    <w:p w14:paraId="5A01F5D3" w14:textId="400BDA09"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w:t>
      </w:r>
      <w:r w:rsidR="00840AF4" w:rsidRPr="001C6124">
        <w:rPr>
          <w:rFonts w:ascii="Times New Roman" w:eastAsia="Times New Roman" w:hAnsi="Times New Roman" w:cs="Times New Roman"/>
          <w:sz w:val="28"/>
          <w:szCs w:val="28"/>
          <w:lang w:eastAsia="lv-LV"/>
        </w:rPr>
        <w:t>7</w:t>
      </w:r>
      <w:r w:rsidR="00FC6EF4">
        <w:rPr>
          <w:rFonts w:ascii="Times New Roman" w:eastAsia="Times New Roman" w:hAnsi="Times New Roman" w:cs="Times New Roman"/>
          <w:sz w:val="28"/>
          <w:szCs w:val="28"/>
          <w:lang w:eastAsia="lv-LV"/>
        </w:rPr>
        <w:t>.</w:t>
      </w:r>
      <w:r w:rsidR="009958C7" w:rsidRPr="001C6124">
        <w:rPr>
          <w:rFonts w:ascii="Times New Roman" w:eastAsia="Times New Roman" w:hAnsi="Times New Roman" w:cs="Times New Roman"/>
          <w:sz w:val="28"/>
          <w:szCs w:val="28"/>
          <w:vertAlign w:val="superscript"/>
          <w:lang w:eastAsia="lv-LV"/>
        </w:rPr>
        <w:t>2</w:t>
      </w:r>
      <w:r w:rsidR="00C77C71">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1.</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informācija par sistēmas lietotāju elektroenerģijas komercuzskaites rādījumiem</w:t>
      </w:r>
      <w:r w:rsidR="00296429" w:rsidRPr="001C6124">
        <w:rPr>
          <w:rFonts w:ascii="Times New Roman" w:eastAsia="Times New Roman" w:hAnsi="Times New Roman" w:cs="Times New Roman"/>
          <w:sz w:val="28"/>
          <w:szCs w:val="28"/>
          <w:lang w:eastAsia="lv-LV"/>
        </w:rPr>
        <w:t xml:space="preserve"> un slodzes profilu</w:t>
      </w:r>
      <w:r w:rsidRPr="001C6124">
        <w:rPr>
          <w:rFonts w:ascii="Times New Roman" w:eastAsia="Times New Roman" w:hAnsi="Times New Roman" w:cs="Times New Roman"/>
          <w:sz w:val="28"/>
          <w:szCs w:val="28"/>
          <w:lang w:eastAsia="lv-LV"/>
        </w:rPr>
        <w:t>;</w:t>
      </w:r>
    </w:p>
    <w:p w14:paraId="18408EC6" w14:textId="3A08D4F9" w:rsidR="00FE19EB" w:rsidRPr="001C6124" w:rsidRDefault="009958C7"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w:t>
      </w:r>
      <w:r w:rsidR="00840AF4" w:rsidRPr="001C6124">
        <w:rPr>
          <w:rFonts w:ascii="Times New Roman" w:eastAsia="Times New Roman" w:hAnsi="Times New Roman" w:cs="Times New Roman"/>
          <w:sz w:val="28"/>
          <w:szCs w:val="28"/>
          <w:lang w:eastAsia="lv-LV"/>
        </w:rPr>
        <w:t>7</w:t>
      </w:r>
      <w:r w:rsidR="00FC6EF4">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2</w:t>
      </w:r>
      <w:r w:rsidR="00C77C71">
        <w:rPr>
          <w:rFonts w:ascii="Times New Roman" w:eastAsia="Times New Roman" w:hAnsi="Times New Roman" w:cs="Times New Roman"/>
          <w:sz w:val="28"/>
          <w:szCs w:val="28"/>
          <w:vertAlign w:val="superscript"/>
          <w:lang w:eastAsia="lv-LV"/>
        </w:rPr>
        <w:t> </w:t>
      </w:r>
      <w:r w:rsidR="00FE19EB" w:rsidRPr="001C6124">
        <w:rPr>
          <w:rFonts w:ascii="Times New Roman" w:eastAsia="Times New Roman" w:hAnsi="Times New Roman" w:cs="Times New Roman"/>
          <w:sz w:val="28"/>
          <w:szCs w:val="28"/>
          <w:lang w:eastAsia="lv-LV"/>
        </w:rPr>
        <w:t>2.</w:t>
      </w:r>
      <w:r w:rsidR="007036DF" w:rsidRPr="001C6124">
        <w:rPr>
          <w:rFonts w:ascii="Times New Roman" w:eastAsia="Times New Roman" w:hAnsi="Times New Roman" w:cs="Times New Roman"/>
          <w:sz w:val="28"/>
          <w:szCs w:val="28"/>
          <w:lang w:eastAsia="lv-LV"/>
        </w:rPr>
        <w:t> </w:t>
      </w:r>
      <w:r w:rsidR="00FE19EB" w:rsidRPr="001C6124">
        <w:rPr>
          <w:rFonts w:ascii="Times New Roman" w:eastAsia="Times New Roman" w:hAnsi="Times New Roman" w:cs="Times New Roman"/>
          <w:sz w:val="28"/>
          <w:szCs w:val="28"/>
          <w:lang w:eastAsia="lv-LV"/>
        </w:rPr>
        <w:t>sistēmas pieslēguma tehniskie parametri;</w:t>
      </w:r>
    </w:p>
    <w:p w14:paraId="7FB203B7" w14:textId="308CC4F2" w:rsidR="00FE19EB" w:rsidRPr="001C6124" w:rsidRDefault="009958C7"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w:t>
      </w:r>
      <w:r w:rsidR="00840AF4" w:rsidRPr="001C6124">
        <w:rPr>
          <w:rFonts w:ascii="Times New Roman" w:eastAsia="Times New Roman" w:hAnsi="Times New Roman" w:cs="Times New Roman"/>
          <w:sz w:val="28"/>
          <w:szCs w:val="28"/>
          <w:lang w:eastAsia="lv-LV"/>
        </w:rPr>
        <w:t>7</w:t>
      </w:r>
      <w:r w:rsidR="00FC6EF4">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2</w:t>
      </w:r>
      <w:r w:rsidR="00C77C71">
        <w:rPr>
          <w:rFonts w:ascii="Times New Roman" w:eastAsia="Times New Roman" w:hAnsi="Times New Roman" w:cs="Times New Roman"/>
          <w:sz w:val="28"/>
          <w:szCs w:val="28"/>
          <w:vertAlign w:val="superscript"/>
          <w:lang w:eastAsia="lv-LV"/>
        </w:rPr>
        <w:t> </w:t>
      </w:r>
      <w:r w:rsidR="00FE19EB" w:rsidRPr="001C6124">
        <w:rPr>
          <w:rFonts w:ascii="Times New Roman" w:eastAsia="Times New Roman" w:hAnsi="Times New Roman" w:cs="Times New Roman"/>
          <w:sz w:val="28"/>
          <w:szCs w:val="28"/>
          <w:lang w:eastAsia="lv-LV"/>
        </w:rPr>
        <w:t>3.</w:t>
      </w:r>
      <w:r w:rsidR="007036DF" w:rsidRPr="001C6124">
        <w:rPr>
          <w:rFonts w:ascii="Times New Roman" w:eastAsia="Times New Roman" w:hAnsi="Times New Roman" w:cs="Times New Roman"/>
          <w:sz w:val="28"/>
          <w:szCs w:val="28"/>
          <w:lang w:eastAsia="lv-LV"/>
        </w:rPr>
        <w:t> </w:t>
      </w:r>
      <w:r w:rsidR="00FE19EB" w:rsidRPr="001C6124">
        <w:rPr>
          <w:rFonts w:ascii="Times New Roman" w:eastAsia="Times New Roman" w:hAnsi="Times New Roman" w:cs="Times New Roman"/>
          <w:sz w:val="28"/>
          <w:szCs w:val="28"/>
          <w:lang w:eastAsia="lv-LV"/>
        </w:rPr>
        <w:t>elektroenerģijas tirgus ziņojumi;</w:t>
      </w:r>
    </w:p>
    <w:p w14:paraId="01D6562C" w14:textId="236C4744" w:rsidR="00E02C12" w:rsidRDefault="009958C7"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w:t>
      </w:r>
      <w:r w:rsidR="00840AF4" w:rsidRPr="001C6124">
        <w:rPr>
          <w:rFonts w:ascii="Times New Roman" w:eastAsia="Times New Roman" w:hAnsi="Times New Roman" w:cs="Times New Roman"/>
          <w:sz w:val="28"/>
          <w:szCs w:val="28"/>
          <w:lang w:eastAsia="lv-LV"/>
        </w:rPr>
        <w:t>7</w:t>
      </w:r>
      <w:r w:rsidR="00FC6EF4">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2</w:t>
      </w:r>
      <w:r w:rsidR="00C77C71">
        <w:rPr>
          <w:rFonts w:ascii="Times New Roman" w:eastAsia="Times New Roman" w:hAnsi="Times New Roman" w:cs="Times New Roman"/>
          <w:sz w:val="28"/>
          <w:szCs w:val="28"/>
          <w:vertAlign w:val="superscript"/>
          <w:lang w:eastAsia="lv-LV"/>
        </w:rPr>
        <w:t> </w:t>
      </w:r>
      <w:r w:rsidR="00FE19EB" w:rsidRPr="001C6124">
        <w:rPr>
          <w:rFonts w:ascii="Times New Roman" w:eastAsia="Times New Roman" w:hAnsi="Times New Roman" w:cs="Times New Roman"/>
          <w:sz w:val="28"/>
          <w:szCs w:val="28"/>
          <w:lang w:eastAsia="lv-LV"/>
        </w:rPr>
        <w:t>4.</w:t>
      </w:r>
      <w:r w:rsidR="007036DF" w:rsidRPr="001C6124">
        <w:rPr>
          <w:rFonts w:ascii="Times New Roman" w:eastAsia="Times New Roman" w:hAnsi="Times New Roman" w:cs="Times New Roman"/>
          <w:sz w:val="28"/>
          <w:szCs w:val="28"/>
          <w:lang w:eastAsia="lv-LV"/>
        </w:rPr>
        <w:t> </w:t>
      </w:r>
      <w:r w:rsidR="00FE19EB" w:rsidRPr="001C6124">
        <w:rPr>
          <w:rFonts w:ascii="Times New Roman" w:eastAsia="Times New Roman" w:hAnsi="Times New Roman" w:cs="Times New Roman"/>
          <w:sz w:val="28"/>
          <w:szCs w:val="28"/>
          <w:lang w:eastAsia="lv-LV"/>
        </w:rPr>
        <w:t>elektroenerģijas tirgus dalībnieku un sistēmas operatoru identificējoša informācija</w:t>
      </w:r>
      <w:r w:rsidR="00E02C12">
        <w:rPr>
          <w:rFonts w:ascii="Times New Roman" w:eastAsia="Times New Roman" w:hAnsi="Times New Roman" w:cs="Times New Roman"/>
          <w:sz w:val="28"/>
          <w:szCs w:val="28"/>
          <w:lang w:eastAsia="lv-LV"/>
        </w:rPr>
        <w:t>;</w:t>
      </w:r>
    </w:p>
    <w:p w14:paraId="6B456FC0" w14:textId="3151EC9B" w:rsidR="00FE19EB" w:rsidRPr="001C6124" w:rsidRDefault="00E02C12" w:rsidP="00FE19EB">
      <w:pPr>
        <w:spacing w:after="0" w:line="240" w:lineRule="auto"/>
        <w:ind w:firstLine="709"/>
        <w:jc w:val="both"/>
        <w:rPr>
          <w:rFonts w:ascii="Times New Roman" w:eastAsia="Times New Roman" w:hAnsi="Times New Roman" w:cs="Times New Roman"/>
          <w:sz w:val="28"/>
          <w:szCs w:val="28"/>
          <w:lang w:eastAsia="lv-LV"/>
        </w:rPr>
      </w:pPr>
      <w:r w:rsidRPr="00E02C12">
        <w:rPr>
          <w:rFonts w:ascii="Times New Roman" w:eastAsia="Times New Roman" w:hAnsi="Times New Roman" w:cs="Times New Roman"/>
          <w:sz w:val="28"/>
          <w:szCs w:val="28"/>
          <w:lang w:eastAsia="lv-LV"/>
        </w:rPr>
        <w:t>137</w:t>
      </w:r>
      <w:r w:rsidR="00FC6EF4">
        <w:rPr>
          <w:rFonts w:ascii="Times New Roman" w:eastAsia="Times New Roman" w:hAnsi="Times New Roman" w:cs="Times New Roman"/>
          <w:sz w:val="28"/>
          <w:szCs w:val="28"/>
          <w:lang w:eastAsia="lv-LV"/>
        </w:rPr>
        <w:t>.</w:t>
      </w:r>
      <w:r w:rsidRPr="00E02C12">
        <w:rPr>
          <w:rFonts w:ascii="Times New Roman" w:eastAsia="Times New Roman" w:hAnsi="Times New Roman" w:cs="Times New Roman"/>
          <w:sz w:val="28"/>
          <w:szCs w:val="28"/>
          <w:vertAlign w:val="superscript"/>
          <w:lang w:eastAsia="lv-LV"/>
        </w:rPr>
        <w:t>2</w:t>
      </w:r>
      <w:r w:rsidR="00C77C71">
        <w:rPr>
          <w:rFonts w:ascii="Times New Roman" w:eastAsia="Times New Roman" w:hAnsi="Times New Roman" w:cs="Times New Roman"/>
          <w:sz w:val="28"/>
          <w:szCs w:val="28"/>
          <w:vertAlign w:val="superscript"/>
          <w:lang w:eastAsia="lv-LV"/>
        </w:rPr>
        <w:t> </w:t>
      </w:r>
      <w:r w:rsidRPr="00E02C12">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C77C71">
        <w:rPr>
          <w:rFonts w:ascii="Times New Roman" w:eastAsia="Times New Roman" w:hAnsi="Times New Roman" w:cs="Times New Roman"/>
          <w:sz w:val="28"/>
          <w:szCs w:val="28"/>
          <w:lang w:eastAsia="lv-LV"/>
        </w:rPr>
        <w:t> </w:t>
      </w:r>
      <w:r w:rsidRPr="00E02C12">
        <w:rPr>
          <w:rFonts w:ascii="Times New Roman" w:eastAsia="Times New Roman" w:hAnsi="Times New Roman" w:cs="Times New Roman"/>
          <w:sz w:val="28"/>
          <w:szCs w:val="28"/>
          <w:lang w:eastAsia="lv-LV"/>
        </w:rPr>
        <w:t>informācija, kas nepieciešama norēķiniem par elektroenerģijas piegādi, sistēmas pakalpojumiem un obligātā iepirkuma komponentēm, pieprasījuma reakcijas pakalpojumu un izcelsmes apliecinājumu administrēšanai</w:t>
      </w:r>
      <w:r w:rsidR="00FE19EB" w:rsidRPr="001C6124">
        <w:rPr>
          <w:rFonts w:ascii="Times New Roman" w:eastAsia="Times New Roman" w:hAnsi="Times New Roman" w:cs="Times New Roman"/>
          <w:sz w:val="28"/>
          <w:szCs w:val="28"/>
          <w:lang w:eastAsia="lv-LV"/>
        </w:rPr>
        <w:t>.</w:t>
      </w:r>
    </w:p>
    <w:p w14:paraId="72FCDA47" w14:textId="77777777" w:rsidR="00C77C71" w:rsidRDefault="00C77C71" w:rsidP="00FE19EB">
      <w:pPr>
        <w:spacing w:after="0" w:line="240" w:lineRule="auto"/>
        <w:ind w:firstLine="709"/>
        <w:jc w:val="both"/>
        <w:rPr>
          <w:rFonts w:ascii="Times New Roman" w:eastAsia="Times New Roman" w:hAnsi="Times New Roman" w:cs="Times New Roman"/>
          <w:sz w:val="28"/>
          <w:szCs w:val="28"/>
          <w:lang w:eastAsia="lv-LV"/>
        </w:rPr>
      </w:pPr>
    </w:p>
    <w:p w14:paraId="61DD04B8" w14:textId="1E7B15B7"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9958C7"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9958C7" w:rsidRPr="001C6124">
        <w:rPr>
          <w:rFonts w:ascii="Times New Roman" w:eastAsia="Times New Roman" w:hAnsi="Times New Roman" w:cs="Times New Roman"/>
          <w:sz w:val="28"/>
          <w:szCs w:val="28"/>
          <w:vertAlign w:val="superscript"/>
          <w:lang w:eastAsia="lv-LV"/>
        </w:rPr>
        <w:t>3</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Datu </w:t>
      </w:r>
      <w:r w:rsidR="00296429" w:rsidRPr="001C6124">
        <w:rPr>
          <w:rFonts w:ascii="Times New Roman" w:eastAsia="Times New Roman" w:hAnsi="Times New Roman" w:cs="Times New Roman"/>
          <w:sz w:val="28"/>
          <w:szCs w:val="28"/>
          <w:lang w:eastAsia="lv-LV"/>
        </w:rPr>
        <w:t>uz</w:t>
      </w:r>
      <w:r w:rsidRPr="001C6124">
        <w:rPr>
          <w:rFonts w:ascii="Times New Roman" w:eastAsia="Times New Roman" w:hAnsi="Times New Roman" w:cs="Times New Roman"/>
          <w:sz w:val="28"/>
          <w:szCs w:val="28"/>
          <w:lang w:eastAsia="lv-LV"/>
        </w:rPr>
        <w:t>glabāšanas ilgums datu platformā</w:t>
      </w:r>
      <w:r w:rsidR="00E02C12">
        <w:rPr>
          <w:rFonts w:ascii="Times New Roman" w:eastAsia="Times New Roman" w:hAnsi="Times New Roman" w:cs="Times New Roman"/>
          <w:sz w:val="28"/>
          <w:szCs w:val="28"/>
          <w:lang w:eastAsia="lv-LV"/>
        </w:rPr>
        <w:t xml:space="preserve"> </w:t>
      </w:r>
      <w:r w:rsidR="00296429" w:rsidRPr="001C6124">
        <w:rPr>
          <w:rFonts w:ascii="Times New Roman" w:eastAsia="Times New Roman" w:hAnsi="Times New Roman" w:cs="Times New Roman"/>
          <w:sz w:val="28"/>
          <w:szCs w:val="28"/>
          <w:lang w:eastAsia="lv-LV"/>
        </w:rPr>
        <w:t>ir trīs gadi</w:t>
      </w:r>
      <w:r w:rsidRPr="001C6124">
        <w:rPr>
          <w:rFonts w:ascii="Times New Roman" w:eastAsia="Times New Roman" w:hAnsi="Times New Roman" w:cs="Times New Roman"/>
          <w:sz w:val="28"/>
          <w:szCs w:val="28"/>
          <w:lang w:eastAsia="lv-LV"/>
        </w:rPr>
        <w:t xml:space="preserve">. </w:t>
      </w:r>
    </w:p>
    <w:p w14:paraId="117FBD49" w14:textId="77777777" w:rsidR="00C77C71" w:rsidRDefault="00C77C71" w:rsidP="00FE19EB">
      <w:pPr>
        <w:spacing w:after="0" w:line="240" w:lineRule="auto"/>
        <w:ind w:firstLine="709"/>
        <w:jc w:val="both"/>
        <w:rPr>
          <w:rFonts w:ascii="Times New Roman" w:eastAsia="Times New Roman" w:hAnsi="Times New Roman" w:cs="Times New Roman"/>
          <w:sz w:val="28"/>
          <w:szCs w:val="28"/>
          <w:lang w:eastAsia="lv-LV"/>
        </w:rPr>
      </w:pPr>
    </w:p>
    <w:p w14:paraId="770AFD4D" w14:textId="694EDCF6"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9958C7"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9958C7" w:rsidRPr="001C6124">
        <w:rPr>
          <w:rFonts w:ascii="Times New Roman" w:eastAsia="Times New Roman" w:hAnsi="Times New Roman" w:cs="Times New Roman"/>
          <w:sz w:val="28"/>
          <w:szCs w:val="28"/>
          <w:vertAlign w:val="superscript"/>
          <w:lang w:eastAsia="lv-LV"/>
        </w:rPr>
        <w:t>4</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Datu platformas turētājam ir pienākums:</w:t>
      </w:r>
    </w:p>
    <w:p w14:paraId="7BA479D7" w14:textId="19BFBE79"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lastRenderedPageBreak/>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4</w:t>
      </w:r>
      <w:r w:rsidR="00C77C71">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1.</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nodrošināt datu platformas darbību atbilstoši lietošanas līgumam;</w:t>
      </w:r>
    </w:p>
    <w:p w14:paraId="6FE32B82" w14:textId="12705B1C"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4</w:t>
      </w:r>
      <w:r w:rsidR="00C77C71">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2.</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nodrošināt datu platformā esošo datu apstrādi un uzglabāšanu atbilstoši normatīvajos aktos noteiktajām prasībām;</w:t>
      </w:r>
    </w:p>
    <w:p w14:paraId="7909048C" w14:textId="4F768622"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4</w:t>
      </w:r>
      <w:r w:rsidR="00C77C71">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3.</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pieņemt, apstrādāt un uzglabāt atbilstoši datu apmaiņas standartam iesniegt</w:t>
      </w:r>
      <w:r w:rsidR="00C77C71">
        <w:rPr>
          <w:rFonts w:ascii="Times New Roman" w:eastAsia="Times New Roman" w:hAnsi="Times New Roman" w:cs="Times New Roman"/>
          <w:sz w:val="28"/>
          <w:szCs w:val="28"/>
          <w:lang w:eastAsia="lv-LV"/>
        </w:rPr>
        <w:t>o</w:t>
      </w:r>
      <w:r w:rsidRPr="001C6124">
        <w:rPr>
          <w:rFonts w:ascii="Times New Roman" w:eastAsia="Times New Roman" w:hAnsi="Times New Roman" w:cs="Times New Roman"/>
          <w:sz w:val="28"/>
          <w:szCs w:val="28"/>
          <w:lang w:eastAsia="lv-LV"/>
        </w:rPr>
        <w:t>s datus no elektroenerģijas tirgus dalībniekiem un sistēmas operatoriem</w:t>
      </w:r>
      <w:r w:rsidR="00C77C71">
        <w:rPr>
          <w:rFonts w:ascii="Times New Roman" w:eastAsia="Times New Roman" w:hAnsi="Times New Roman" w:cs="Times New Roman"/>
          <w:sz w:val="28"/>
          <w:szCs w:val="28"/>
          <w:lang w:eastAsia="lv-LV"/>
        </w:rPr>
        <w:t>;</w:t>
      </w:r>
    </w:p>
    <w:p w14:paraId="1FB18102" w14:textId="1176BD45" w:rsidR="00E02C12" w:rsidRDefault="00296429" w:rsidP="00296429">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137</w:t>
      </w:r>
      <w:r w:rsidR="00427A0F">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4</w:t>
      </w:r>
      <w:r w:rsidR="007B3343">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4.</w:t>
      </w:r>
      <w:r w:rsidR="007B3343">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ne retāk kā reizi gadā izvērtēt elektroenerģijas tirgus dalībnieku un sistēmas operatoru priekšlikumus datu platformas funkcionalitātes attīstībai, datu platformā papildu</w:t>
      </w:r>
      <w:r w:rsidR="00293307">
        <w:rPr>
          <w:rFonts w:ascii="Times New Roman" w:eastAsia="Times New Roman" w:hAnsi="Times New Roman" w:cs="Times New Roman"/>
          <w:sz w:val="28"/>
          <w:szCs w:val="28"/>
          <w:lang w:eastAsia="lv-LV"/>
        </w:rPr>
        <w:t>s</w:t>
      </w:r>
      <w:r w:rsidRPr="001C6124">
        <w:rPr>
          <w:rFonts w:ascii="Times New Roman" w:eastAsia="Times New Roman" w:hAnsi="Times New Roman" w:cs="Times New Roman"/>
          <w:sz w:val="28"/>
          <w:szCs w:val="28"/>
          <w:lang w:eastAsia="lv-LV"/>
        </w:rPr>
        <w:t xml:space="preserve"> uzglabājamās informācijas un datu apmaiņas standarta precizēšanai un snie</w:t>
      </w:r>
      <w:r w:rsidR="007B3343">
        <w:rPr>
          <w:rFonts w:ascii="Times New Roman" w:eastAsia="Times New Roman" w:hAnsi="Times New Roman" w:cs="Times New Roman"/>
          <w:sz w:val="28"/>
          <w:szCs w:val="28"/>
          <w:lang w:eastAsia="lv-LV"/>
        </w:rPr>
        <w:t>gt</w:t>
      </w:r>
      <w:r w:rsidRPr="001C6124">
        <w:rPr>
          <w:rFonts w:ascii="Times New Roman" w:eastAsia="Times New Roman" w:hAnsi="Times New Roman" w:cs="Times New Roman"/>
          <w:sz w:val="28"/>
          <w:szCs w:val="28"/>
          <w:lang w:eastAsia="lv-LV"/>
        </w:rPr>
        <w:t xml:space="preserve"> informāciju par plānotajiem attīstības pasākumiem</w:t>
      </w:r>
      <w:r w:rsidR="00E02C12">
        <w:rPr>
          <w:rFonts w:ascii="Times New Roman" w:eastAsia="Times New Roman" w:hAnsi="Times New Roman" w:cs="Times New Roman"/>
          <w:sz w:val="28"/>
          <w:szCs w:val="28"/>
          <w:lang w:eastAsia="lv-LV"/>
        </w:rPr>
        <w:t>;</w:t>
      </w:r>
    </w:p>
    <w:p w14:paraId="0AC9FC56" w14:textId="1347C6E0" w:rsidR="00296429" w:rsidRPr="001C6124" w:rsidRDefault="00E02C12" w:rsidP="0029642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137</w:t>
      </w:r>
      <w:r w:rsidR="00427A0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vertAlign w:val="superscript"/>
          <w:lang w:eastAsia="lv-LV"/>
        </w:rPr>
        <w:t>4</w:t>
      </w:r>
      <w:r w:rsidR="007B3343">
        <w:rPr>
          <w:rFonts w:ascii="Times New Roman" w:eastAsia="Times New Roman" w:hAnsi="Times New Roman" w:cs="Times New Roman"/>
          <w:sz w:val="28"/>
          <w:szCs w:val="28"/>
          <w:vertAlign w:val="superscript"/>
          <w:lang w:eastAsia="lv-LV"/>
        </w:rPr>
        <w:t> </w:t>
      </w:r>
      <w:r>
        <w:rPr>
          <w:rFonts w:ascii="Times New Roman" w:eastAsia="Times New Roman" w:hAnsi="Times New Roman" w:cs="Times New Roman"/>
          <w:sz w:val="28"/>
          <w:szCs w:val="28"/>
          <w:lang w:eastAsia="lv-LV"/>
        </w:rPr>
        <w:t>5.</w:t>
      </w:r>
      <w:r w:rsidR="007B3343">
        <w:rPr>
          <w:rFonts w:ascii="Times New Roman" w:eastAsia="Times New Roman" w:hAnsi="Times New Roman" w:cs="Times New Roman"/>
          <w:sz w:val="28"/>
          <w:szCs w:val="28"/>
          <w:lang w:eastAsia="lv-LV"/>
        </w:rPr>
        <w:t> </w:t>
      </w:r>
      <w:r w:rsidRPr="00E02C12">
        <w:rPr>
          <w:rFonts w:ascii="Times New Roman" w:eastAsia="Times New Roman" w:hAnsi="Times New Roman" w:cs="Times New Roman"/>
          <w:sz w:val="28"/>
          <w:szCs w:val="28"/>
          <w:lang w:eastAsia="lv-LV"/>
        </w:rPr>
        <w:t>sadarboties ar pārvades sistēmas operatoru attiecībā uz datu platformas funkcionalitātes attīstību, datu platformā papildu</w:t>
      </w:r>
      <w:r w:rsidR="00293307">
        <w:rPr>
          <w:rFonts w:ascii="Times New Roman" w:eastAsia="Times New Roman" w:hAnsi="Times New Roman" w:cs="Times New Roman"/>
          <w:sz w:val="28"/>
          <w:szCs w:val="28"/>
          <w:lang w:eastAsia="lv-LV"/>
        </w:rPr>
        <w:t>s</w:t>
      </w:r>
      <w:r w:rsidRPr="00E02C12">
        <w:rPr>
          <w:rFonts w:ascii="Times New Roman" w:eastAsia="Times New Roman" w:hAnsi="Times New Roman" w:cs="Times New Roman"/>
          <w:sz w:val="28"/>
          <w:szCs w:val="28"/>
          <w:lang w:eastAsia="lv-LV"/>
        </w:rPr>
        <w:t xml:space="preserve"> uzglabājamiem datiem un datu apmaiņas standarta precizēšanu</w:t>
      </w:r>
      <w:r w:rsidR="00296429" w:rsidRPr="001C6124">
        <w:rPr>
          <w:rFonts w:ascii="Times New Roman" w:eastAsia="Times New Roman" w:hAnsi="Times New Roman" w:cs="Times New Roman"/>
          <w:sz w:val="28"/>
          <w:szCs w:val="28"/>
          <w:lang w:eastAsia="lv-LV"/>
        </w:rPr>
        <w:t>.</w:t>
      </w:r>
    </w:p>
    <w:p w14:paraId="03CCC471" w14:textId="77777777" w:rsidR="00C77C71" w:rsidRDefault="00C77C71" w:rsidP="00FE19EB">
      <w:pPr>
        <w:spacing w:after="0" w:line="240" w:lineRule="auto"/>
        <w:ind w:firstLine="709"/>
        <w:jc w:val="both"/>
        <w:rPr>
          <w:rFonts w:ascii="Times New Roman" w:eastAsia="Times New Roman" w:hAnsi="Times New Roman" w:cs="Times New Roman"/>
          <w:sz w:val="28"/>
          <w:szCs w:val="28"/>
          <w:lang w:eastAsia="lv-LV"/>
        </w:rPr>
      </w:pPr>
    </w:p>
    <w:p w14:paraId="6A006578" w14:textId="6C8D4CEB"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5</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Datu platformas turētājam ir tiesības:</w:t>
      </w:r>
    </w:p>
    <w:p w14:paraId="2C419B1D" w14:textId="6C1ADC41"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ab/>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5</w:t>
      </w:r>
      <w:r w:rsidR="007B3343">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1.</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īslaicīgi apturēt datu platformas darbību, lai veiktu sistēmas uzturēšanas darbus, par to iepriekš brīdinot datu platformas lietotājus;</w:t>
      </w:r>
    </w:p>
    <w:p w14:paraId="6BE87E4D" w14:textId="27148152"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5</w:t>
      </w:r>
      <w:r w:rsidR="007B3343">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2.</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par samaksu nodrošināt </w:t>
      </w:r>
      <w:r w:rsidR="00E02C12">
        <w:rPr>
          <w:rFonts w:ascii="Times New Roman" w:eastAsia="Times New Roman" w:hAnsi="Times New Roman" w:cs="Times New Roman"/>
          <w:sz w:val="28"/>
          <w:szCs w:val="28"/>
          <w:lang w:eastAsia="lv-LV"/>
        </w:rPr>
        <w:t xml:space="preserve">elektroenerģijas tirgus dalībniekiem </w:t>
      </w:r>
      <w:r w:rsidRPr="001C6124">
        <w:rPr>
          <w:rFonts w:ascii="Times New Roman" w:eastAsia="Times New Roman" w:hAnsi="Times New Roman" w:cs="Times New Roman"/>
          <w:sz w:val="28"/>
          <w:szCs w:val="28"/>
          <w:lang w:eastAsia="lv-LV"/>
        </w:rPr>
        <w:t>papildu datu platformas servisa pakalpojumus;</w:t>
      </w:r>
    </w:p>
    <w:p w14:paraId="514236D9" w14:textId="3759DBCD" w:rsidR="00FE19EB" w:rsidRPr="001C6124" w:rsidRDefault="00FE19EB" w:rsidP="007036DF">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5</w:t>
      </w:r>
      <w:r w:rsidR="007B3343">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3.</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atteikt </w:t>
      </w:r>
      <w:r w:rsidR="00643B1C">
        <w:rPr>
          <w:rFonts w:ascii="Times New Roman" w:eastAsia="Times New Roman" w:hAnsi="Times New Roman" w:cs="Times New Roman"/>
          <w:sz w:val="28"/>
          <w:szCs w:val="28"/>
          <w:lang w:eastAsia="lv-LV"/>
        </w:rPr>
        <w:t xml:space="preserve">šo noteikumu </w:t>
      </w:r>
      <w:r w:rsidR="00E02A7C" w:rsidRPr="001C6124">
        <w:rPr>
          <w:rFonts w:ascii="Times New Roman" w:eastAsia="Times New Roman" w:hAnsi="Times New Roman" w:cs="Times New Roman"/>
          <w:sz w:val="28"/>
          <w:szCs w:val="28"/>
          <w:lang w:eastAsia="lv-LV"/>
        </w:rPr>
        <w:t>137</w:t>
      </w:r>
      <w:r w:rsidR="00643B1C">
        <w:rPr>
          <w:rFonts w:ascii="Times New Roman" w:eastAsia="Times New Roman" w:hAnsi="Times New Roman" w:cs="Times New Roman"/>
          <w:sz w:val="28"/>
          <w:szCs w:val="28"/>
          <w:lang w:eastAsia="lv-LV"/>
        </w:rPr>
        <w:t>.</w:t>
      </w:r>
      <w:r w:rsidR="00E02A7C" w:rsidRPr="001C6124">
        <w:rPr>
          <w:rFonts w:ascii="Times New Roman" w:eastAsia="Times New Roman" w:hAnsi="Times New Roman" w:cs="Times New Roman"/>
          <w:sz w:val="28"/>
          <w:szCs w:val="28"/>
          <w:vertAlign w:val="superscript"/>
          <w:lang w:eastAsia="lv-LV"/>
        </w:rPr>
        <w:t>1</w:t>
      </w:r>
      <w:r w:rsidR="00E02A7C"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punktā minēta</w:t>
      </w:r>
      <w:r w:rsidR="00643B1C">
        <w:rPr>
          <w:rFonts w:ascii="Times New Roman" w:eastAsia="Times New Roman" w:hAnsi="Times New Roman" w:cs="Times New Roman"/>
          <w:sz w:val="28"/>
          <w:szCs w:val="28"/>
          <w:lang w:eastAsia="lv-LV"/>
        </w:rPr>
        <w:t>ja</w:t>
      </w:r>
      <w:r w:rsidRPr="001C6124">
        <w:rPr>
          <w:rFonts w:ascii="Times New Roman" w:eastAsia="Times New Roman" w:hAnsi="Times New Roman" w:cs="Times New Roman"/>
          <w:sz w:val="28"/>
          <w:szCs w:val="28"/>
          <w:lang w:eastAsia="lv-LV"/>
        </w:rPr>
        <w:t>m standartam neatbilstošu datu pieņemšanu</w:t>
      </w:r>
      <w:r w:rsidR="00293307">
        <w:rPr>
          <w:rFonts w:ascii="Times New Roman" w:eastAsia="Times New Roman" w:hAnsi="Times New Roman" w:cs="Times New Roman"/>
          <w:sz w:val="28"/>
          <w:szCs w:val="28"/>
          <w:lang w:eastAsia="lv-LV"/>
        </w:rPr>
        <w:t>;</w:t>
      </w:r>
    </w:p>
    <w:p w14:paraId="1CF46749" w14:textId="3C5BE941" w:rsidR="00296429" w:rsidRPr="001C6124" w:rsidRDefault="00296429" w:rsidP="00296429">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137</w:t>
      </w:r>
      <w:r w:rsidR="00427A0F">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5</w:t>
      </w:r>
      <w:r w:rsidR="007B3343">
        <w:rPr>
          <w:rFonts w:ascii="Times New Roman" w:eastAsia="Times New Roman" w:hAnsi="Times New Roman" w:cs="Times New Roman"/>
          <w:sz w:val="28"/>
          <w:szCs w:val="28"/>
          <w:vertAlign w:val="superscript"/>
          <w:lang w:eastAsia="lv-LV"/>
        </w:rPr>
        <w:t> </w:t>
      </w:r>
      <w:r w:rsidRPr="001C6124">
        <w:rPr>
          <w:rFonts w:ascii="Times New Roman" w:eastAsia="Times New Roman" w:hAnsi="Times New Roman" w:cs="Times New Roman"/>
          <w:sz w:val="28"/>
          <w:szCs w:val="28"/>
          <w:lang w:eastAsia="lv-LV"/>
        </w:rPr>
        <w:t>4.</w:t>
      </w:r>
      <w:r w:rsidR="007B3343">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informēt regulatoru, </w:t>
      </w:r>
      <w:r w:rsidR="007B3343">
        <w:rPr>
          <w:rFonts w:ascii="Times New Roman" w:eastAsia="Times New Roman" w:hAnsi="Times New Roman" w:cs="Times New Roman"/>
          <w:sz w:val="28"/>
          <w:szCs w:val="28"/>
          <w:lang w:eastAsia="lv-LV"/>
        </w:rPr>
        <w:t>ja</w:t>
      </w:r>
      <w:r w:rsidRPr="001C6124">
        <w:rPr>
          <w:rFonts w:ascii="Times New Roman" w:eastAsia="Times New Roman" w:hAnsi="Times New Roman" w:cs="Times New Roman"/>
          <w:sz w:val="28"/>
          <w:szCs w:val="28"/>
          <w:lang w:eastAsia="lv-LV"/>
        </w:rPr>
        <w:t xml:space="preserve"> elektroenerģijas tirgus dalībnieks vai sistēmas operators pārkāpj datu apmaiņas standartā noteiktos datu iesniegšanas termiņus vai sniedz datu apmaiņas standartam neatbilstošu informāciju, </w:t>
      </w:r>
      <w:r w:rsidR="007B3343">
        <w:rPr>
          <w:rFonts w:ascii="Times New Roman" w:eastAsia="Times New Roman" w:hAnsi="Times New Roman" w:cs="Times New Roman"/>
          <w:sz w:val="28"/>
          <w:szCs w:val="28"/>
          <w:lang w:eastAsia="lv-LV"/>
        </w:rPr>
        <w:t>tādējādi</w:t>
      </w:r>
      <w:r w:rsidRPr="001C6124">
        <w:rPr>
          <w:rFonts w:ascii="Times New Roman" w:eastAsia="Times New Roman" w:hAnsi="Times New Roman" w:cs="Times New Roman"/>
          <w:sz w:val="28"/>
          <w:szCs w:val="28"/>
          <w:lang w:eastAsia="lv-LV"/>
        </w:rPr>
        <w:t xml:space="preserve"> kavē</w:t>
      </w:r>
      <w:r w:rsidR="007B3343">
        <w:rPr>
          <w:rFonts w:ascii="Times New Roman" w:eastAsia="Times New Roman" w:hAnsi="Times New Roman" w:cs="Times New Roman"/>
          <w:sz w:val="28"/>
          <w:szCs w:val="28"/>
          <w:lang w:eastAsia="lv-LV"/>
        </w:rPr>
        <w:t>jo</w:t>
      </w:r>
      <w:r w:rsidR="00505B30">
        <w:rPr>
          <w:rFonts w:ascii="Times New Roman" w:eastAsia="Times New Roman" w:hAnsi="Times New Roman" w:cs="Times New Roman"/>
          <w:sz w:val="28"/>
          <w:szCs w:val="28"/>
          <w:lang w:eastAsia="lv-LV"/>
        </w:rPr>
        <w:t>t</w:t>
      </w:r>
      <w:r w:rsidRPr="001C6124">
        <w:rPr>
          <w:rFonts w:ascii="Times New Roman" w:eastAsia="Times New Roman" w:hAnsi="Times New Roman" w:cs="Times New Roman"/>
          <w:sz w:val="28"/>
          <w:szCs w:val="28"/>
          <w:lang w:eastAsia="lv-LV"/>
        </w:rPr>
        <w:t xml:space="preserve"> elektroenerģijas tirgus darbīb</w:t>
      </w:r>
      <w:r w:rsidR="007B3343">
        <w:rPr>
          <w:rFonts w:ascii="Times New Roman" w:eastAsia="Times New Roman" w:hAnsi="Times New Roman" w:cs="Times New Roman"/>
          <w:sz w:val="28"/>
          <w:szCs w:val="28"/>
          <w:lang w:eastAsia="lv-LV"/>
        </w:rPr>
        <w:t>u</w:t>
      </w:r>
      <w:r w:rsidRPr="001C6124">
        <w:rPr>
          <w:rFonts w:ascii="Times New Roman" w:eastAsia="Times New Roman" w:hAnsi="Times New Roman" w:cs="Times New Roman"/>
          <w:sz w:val="28"/>
          <w:szCs w:val="28"/>
          <w:lang w:eastAsia="lv-LV"/>
        </w:rPr>
        <w:t>.</w:t>
      </w:r>
    </w:p>
    <w:p w14:paraId="3FFA8440" w14:textId="77777777" w:rsidR="00C77C71" w:rsidRDefault="00C77C71" w:rsidP="00FE19EB">
      <w:pPr>
        <w:spacing w:after="0" w:line="240" w:lineRule="auto"/>
        <w:ind w:firstLine="709"/>
        <w:jc w:val="both"/>
        <w:rPr>
          <w:rFonts w:ascii="Times New Roman" w:eastAsia="Times New Roman" w:hAnsi="Times New Roman" w:cs="Times New Roman"/>
          <w:sz w:val="28"/>
          <w:szCs w:val="28"/>
          <w:lang w:eastAsia="lv-LV"/>
        </w:rPr>
      </w:pPr>
    </w:p>
    <w:p w14:paraId="1BE81156" w14:textId="6198DA45" w:rsidR="00296429"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6</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Elektroenerģijas tirgus dalībniek</w:t>
      </w:r>
      <w:r w:rsidR="00643B1C">
        <w:rPr>
          <w:rFonts w:ascii="Times New Roman" w:eastAsia="Times New Roman" w:hAnsi="Times New Roman" w:cs="Times New Roman"/>
          <w:sz w:val="28"/>
          <w:szCs w:val="28"/>
          <w:lang w:eastAsia="lv-LV"/>
        </w:rPr>
        <w:t>a</w:t>
      </w:r>
      <w:r w:rsidRPr="001C6124">
        <w:rPr>
          <w:rFonts w:ascii="Times New Roman" w:eastAsia="Times New Roman" w:hAnsi="Times New Roman" w:cs="Times New Roman"/>
          <w:sz w:val="28"/>
          <w:szCs w:val="28"/>
          <w:lang w:eastAsia="lv-LV"/>
        </w:rPr>
        <w:t>m un sistēmas operator</w:t>
      </w:r>
      <w:r w:rsidR="00643B1C">
        <w:rPr>
          <w:rFonts w:ascii="Times New Roman" w:eastAsia="Times New Roman" w:hAnsi="Times New Roman" w:cs="Times New Roman"/>
          <w:sz w:val="28"/>
          <w:szCs w:val="28"/>
          <w:lang w:eastAsia="lv-LV"/>
        </w:rPr>
        <w:t>a</w:t>
      </w:r>
      <w:r w:rsidRPr="001C6124">
        <w:rPr>
          <w:rFonts w:ascii="Times New Roman" w:eastAsia="Times New Roman" w:hAnsi="Times New Roman" w:cs="Times New Roman"/>
          <w:sz w:val="28"/>
          <w:szCs w:val="28"/>
          <w:lang w:eastAsia="lv-LV"/>
        </w:rPr>
        <w:t>m ir tiesības</w:t>
      </w:r>
      <w:r w:rsidR="00296429" w:rsidRPr="001C6124">
        <w:rPr>
          <w:rFonts w:ascii="Times New Roman" w:eastAsia="Times New Roman" w:hAnsi="Times New Roman" w:cs="Times New Roman"/>
          <w:sz w:val="28"/>
          <w:szCs w:val="28"/>
          <w:lang w:eastAsia="lv-LV"/>
        </w:rPr>
        <w:t>:</w:t>
      </w:r>
    </w:p>
    <w:p w14:paraId="163BA3ED" w14:textId="0D5229A2" w:rsidR="0096204A" w:rsidRPr="001C6124" w:rsidRDefault="0096204A" w:rsidP="0096204A">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137</w:t>
      </w:r>
      <w:r w:rsidR="00427A0F">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6</w:t>
      </w:r>
      <w:r w:rsidR="007B3343">
        <w:rPr>
          <w:rFonts w:ascii="Times New Roman" w:eastAsia="Times New Roman" w:hAnsi="Times New Roman" w:cs="Times New Roman"/>
          <w:sz w:val="28"/>
          <w:szCs w:val="28"/>
          <w:vertAlign w:val="superscript"/>
          <w:lang w:eastAsia="lv-LV"/>
        </w:rPr>
        <w:t> </w:t>
      </w:r>
      <w:r w:rsidR="00E02C12">
        <w:rPr>
          <w:rFonts w:ascii="Times New Roman" w:eastAsia="Times New Roman" w:hAnsi="Times New Roman" w:cs="Times New Roman"/>
          <w:sz w:val="28"/>
          <w:szCs w:val="28"/>
          <w:lang w:eastAsia="lv-LV"/>
        </w:rPr>
        <w:t>1</w:t>
      </w:r>
      <w:r w:rsidRPr="001C6124">
        <w:rPr>
          <w:rFonts w:ascii="Times New Roman" w:eastAsia="Times New Roman" w:hAnsi="Times New Roman" w:cs="Times New Roman"/>
          <w:sz w:val="28"/>
          <w:szCs w:val="28"/>
          <w:lang w:eastAsia="lv-LV"/>
        </w:rPr>
        <w:t>.</w:t>
      </w:r>
      <w:r w:rsidR="007B3343">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sniegt priekšlikumus datu platformas turētājam datu platformas funkcionalitātes attīstībai, datu platformā papildu</w:t>
      </w:r>
      <w:r w:rsidR="00293307">
        <w:rPr>
          <w:rFonts w:ascii="Times New Roman" w:eastAsia="Times New Roman" w:hAnsi="Times New Roman" w:cs="Times New Roman"/>
          <w:sz w:val="28"/>
          <w:szCs w:val="28"/>
          <w:lang w:eastAsia="lv-LV"/>
        </w:rPr>
        <w:t>s</w:t>
      </w:r>
      <w:r w:rsidRPr="001C6124">
        <w:rPr>
          <w:rFonts w:ascii="Times New Roman" w:eastAsia="Times New Roman" w:hAnsi="Times New Roman" w:cs="Times New Roman"/>
          <w:sz w:val="28"/>
          <w:szCs w:val="28"/>
          <w:lang w:eastAsia="lv-LV"/>
        </w:rPr>
        <w:t xml:space="preserve"> uzglabājamās informācijas un datu apmaiņas standarta precizēšanai;</w:t>
      </w:r>
    </w:p>
    <w:p w14:paraId="743F0BCE" w14:textId="233A74A7" w:rsidR="00FE19EB" w:rsidRPr="001C6124" w:rsidRDefault="0096204A" w:rsidP="0096204A">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137</w:t>
      </w:r>
      <w:r w:rsidR="00427A0F">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vertAlign w:val="superscript"/>
          <w:lang w:eastAsia="lv-LV"/>
        </w:rPr>
        <w:t>6</w:t>
      </w:r>
      <w:r w:rsidR="007B3343">
        <w:rPr>
          <w:rFonts w:ascii="Times New Roman" w:eastAsia="Times New Roman" w:hAnsi="Times New Roman" w:cs="Times New Roman"/>
          <w:sz w:val="28"/>
          <w:szCs w:val="28"/>
          <w:vertAlign w:val="superscript"/>
          <w:lang w:eastAsia="lv-LV"/>
        </w:rPr>
        <w:t> </w:t>
      </w:r>
      <w:r w:rsidR="00E02C12">
        <w:rPr>
          <w:rFonts w:ascii="Times New Roman" w:eastAsia="Times New Roman" w:hAnsi="Times New Roman" w:cs="Times New Roman"/>
          <w:sz w:val="28"/>
          <w:szCs w:val="28"/>
          <w:lang w:eastAsia="lv-LV"/>
        </w:rPr>
        <w:t>2</w:t>
      </w:r>
      <w:r w:rsidRPr="001C6124">
        <w:rPr>
          <w:rFonts w:ascii="Times New Roman" w:eastAsia="Times New Roman" w:hAnsi="Times New Roman" w:cs="Times New Roman"/>
          <w:sz w:val="28"/>
          <w:szCs w:val="28"/>
          <w:lang w:eastAsia="lv-LV"/>
        </w:rPr>
        <w:t>.</w:t>
      </w:r>
      <w:r w:rsidR="007B3343">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informēt regulatoru, </w:t>
      </w:r>
      <w:r w:rsidR="007B3343">
        <w:rPr>
          <w:rFonts w:ascii="Times New Roman" w:eastAsia="Times New Roman" w:hAnsi="Times New Roman" w:cs="Times New Roman"/>
          <w:sz w:val="28"/>
          <w:szCs w:val="28"/>
          <w:lang w:eastAsia="lv-LV"/>
        </w:rPr>
        <w:t>ja</w:t>
      </w:r>
      <w:r w:rsidRPr="001C6124">
        <w:rPr>
          <w:rFonts w:ascii="Times New Roman" w:eastAsia="Times New Roman" w:hAnsi="Times New Roman" w:cs="Times New Roman"/>
          <w:sz w:val="28"/>
          <w:szCs w:val="28"/>
          <w:lang w:eastAsia="lv-LV"/>
        </w:rPr>
        <w:t xml:space="preserve"> datu platformas turētājs pārkāpj datu apmaiņas standartā un sistēmas lietošanas līgumā noteiktos nosacījumus, </w:t>
      </w:r>
      <w:r w:rsidR="00505B30">
        <w:rPr>
          <w:rFonts w:ascii="Times New Roman" w:eastAsia="Times New Roman" w:hAnsi="Times New Roman" w:cs="Times New Roman"/>
          <w:sz w:val="28"/>
          <w:szCs w:val="28"/>
          <w:lang w:eastAsia="lv-LV"/>
        </w:rPr>
        <w:t>tādējādi</w:t>
      </w:r>
      <w:r w:rsidR="00505B30" w:rsidRPr="001C6124">
        <w:rPr>
          <w:rFonts w:ascii="Times New Roman" w:eastAsia="Times New Roman" w:hAnsi="Times New Roman" w:cs="Times New Roman"/>
          <w:sz w:val="28"/>
          <w:szCs w:val="28"/>
          <w:lang w:eastAsia="lv-LV"/>
        </w:rPr>
        <w:t xml:space="preserve"> kavē</w:t>
      </w:r>
      <w:r w:rsidR="00505B30">
        <w:rPr>
          <w:rFonts w:ascii="Times New Roman" w:eastAsia="Times New Roman" w:hAnsi="Times New Roman" w:cs="Times New Roman"/>
          <w:sz w:val="28"/>
          <w:szCs w:val="28"/>
          <w:lang w:eastAsia="lv-LV"/>
        </w:rPr>
        <w:t>jot</w:t>
      </w:r>
      <w:r w:rsidR="00505B30" w:rsidRPr="001C6124">
        <w:rPr>
          <w:rFonts w:ascii="Times New Roman" w:eastAsia="Times New Roman" w:hAnsi="Times New Roman" w:cs="Times New Roman"/>
          <w:sz w:val="28"/>
          <w:szCs w:val="28"/>
          <w:lang w:eastAsia="lv-LV"/>
        </w:rPr>
        <w:t xml:space="preserve"> elektroenerģijas tirgus darbīb</w:t>
      </w:r>
      <w:r w:rsidR="00505B30">
        <w:rPr>
          <w:rFonts w:ascii="Times New Roman" w:eastAsia="Times New Roman" w:hAnsi="Times New Roman" w:cs="Times New Roman"/>
          <w:sz w:val="28"/>
          <w:szCs w:val="28"/>
          <w:lang w:eastAsia="lv-LV"/>
        </w:rPr>
        <w:t>u</w:t>
      </w:r>
      <w:r w:rsidR="00B202A9">
        <w:rPr>
          <w:rFonts w:ascii="Times New Roman" w:eastAsia="Times New Roman" w:hAnsi="Times New Roman" w:cs="Times New Roman"/>
          <w:sz w:val="28"/>
          <w:szCs w:val="28"/>
          <w:lang w:eastAsia="lv-LV"/>
        </w:rPr>
        <w:t>.</w:t>
      </w:r>
    </w:p>
    <w:p w14:paraId="243FEAA4" w14:textId="77777777" w:rsidR="007160A5" w:rsidRDefault="007160A5" w:rsidP="00FE19EB">
      <w:pPr>
        <w:spacing w:after="0" w:line="240" w:lineRule="auto"/>
        <w:ind w:firstLine="709"/>
        <w:jc w:val="both"/>
        <w:rPr>
          <w:rFonts w:ascii="Times New Roman" w:eastAsia="Times New Roman" w:hAnsi="Times New Roman" w:cs="Times New Roman"/>
          <w:sz w:val="28"/>
          <w:szCs w:val="28"/>
          <w:lang w:eastAsia="lv-LV"/>
        </w:rPr>
      </w:pPr>
    </w:p>
    <w:p w14:paraId="31B4CA09" w14:textId="00A35A15" w:rsidR="00FE19EB" w:rsidRPr="001C6124"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7</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Elektroenerģijas tirgus dalībniek</w:t>
      </w:r>
      <w:r w:rsidR="00643B1C">
        <w:rPr>
          <w:rFonts w:ascii="Times New Roman" w:eastAsia="Times New Roman" w:hAnsi="Times New Roman" w:cs="Times New Roman"/>
          <w:sz w:val="28"/>
          <w:szCs w:val="28"/>
          <w:lang w:eastAsia="lv-LV"/>
        </w:rPr>
        <w:t>a</w:t>
      </w:r>
      <w:r w:rsidRPr="001C6124">
        <w:rPr>
          <w:rFonts w:ascii="Times New Roman" w:eastAsia="Times New Roman" w:hAnsi="Times New Roman" w:cs="Times New Roman"/>
          <w:sz w:val="28"/>
          <w:szCs w:val="28"/>
          <w:lang w:eastAsia="lv-LV"/>
        </w:rPr>
        <w:t>m un sistēm</w:t>
      </w:r>
      <w:r w:rsidR="00033BD6" w:rsidRPr="001C6124">
        <w:rPr>
          <w:rFonts w:ascii="Times New Roman" w:eastAsia="Times New Roman" w:hAnsi="Times New Roman" w:cs="Times New Roman"/>
          <w:sz w:val="28"/>
          <w:szCs w:val="28"/>
          <w:lang w:eastAsia="lv-LV"/>
        </w:rPr>
        <w:t>as</w:t>
      </w:r>
      <w:r w:rsidRPr="001C6124">
        <w:rPr>
          <w:rFonts w:ascii="Times New Roman" w:eastAsia="Times New Roman" w:hAnsi="Times New Roman" w:cs="Times New Roman"/>
          <w:sz w:val="28"/>
          <w:szCs w:val="28"/>
          <w:lang w:eastAsia="lv-LV"/>
        </w:rPr>
        <w:t xml:space="preserve"> operator</w:t>
      </w:r>
      <w:r w:rsidR="00643B1C">
        <w:rPr>
          <w:rFonts w:ascii="Times New Roman" w:eastAsia="Times New Roman" w:hAnsi="Times New Roman" w:cs="Times New Roman"/>
          <w:sz w:val="28"/>
          <w:szCs w:val="28"/>
          <w:lang w:eastAsia="lv-LV"/>
        </w:rPr>
        <w:t>a</w:t>
      </w:r>
      <w:r w:rsidRPr="001C6124">
        <w:rPr>
          <w:rFonts w:ascii="Times New Roman" w:eastAsia="Times New Roman" w:hAnsi="Times New Roman" w:cs="Times New Roman"/>
          <w:sz w:val="28"/>
          <w:szCs w:val="28"/>
          <w:lang w:eastAsia="lv-LV"/>
        </w:rPr>
        <w:t xml:space="preserve">m ir pienākums nodrošināt datu iesniegšanu datu platformā atbilstoši </w:t>
      </w:r>
      <w:r w:rsidR="007160A5">
        <w:rPr>
          <w:rFonts w:ascii="Times New Roman" w:eastAsia="Times New Roman" w:hAnsi="Times New Roman" w:cs="Times New Roman"/>
          <w:sz w:val="28"/>
          <w:szCs w:val="28"/>
          <w:lang w:eastAsia="lv-LV"/>
        </w:rPr>
        <w:t xml:space="preserve">šo noteikumu </w:t>
      </w:r>
      <w:r w:rsidR="00E02A7C" w:rsidRPr="001C6124">
        <w:rPr>
          <w:rFonts w:ascii="Times New Roman" w:eastAsia="Times New Roman" w:hAnsi="Times New Roman" w:cs="Times New Roman"/>
          <w:sz w:val="28"/>
          <w:szCs w:val="28"/>
          <w:lang w:eastAsia="lv-LV"/>
        </w:rPr>
        <w:t>137</w:t>
      </w:r>
      <w:r w:rsidR="007160A5">
        <w:rPr>
          <w:rFonts w:ascii="Times New Roman" w:eastAsia="Times New Roman" w:hAnsi="Times New Roman" w:cs="Times New Roman"/>
          <w:sz w:val="28"/>
          <w:szCs w:val="28"/>
          <w:lang w:eastAsia="lv-LV"/>
        </w:rPr>
        <w:t>.</w:t>
      </w:r>
      <w:r w:rsidR="00E02A7C" w:rsidRPr="001C6124">
        <w:rPr>
          <w:rFonts w:ascii="Times New Roman" w:eastAsia="Times New Roman" w:hAnsi="Times New Roman" w:cs="Times New Roman"/>
          <w:sz w:val="28"/>
          <w:szCs w:val="28"/>
          <w:vertAlign w:val="superscript"/>
          <w:lang w:eastAsia="lv-LV"/>
        </w:rPr>
        <w:t>1</w:t>
      </w:r>
      <w:r w:rsidR="00E02A7C"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punktā minētajam standartam. Datu iesniedzējs ir atbildīgs par sniegto datu atbilstību.</w:t>
      </w:r>
    </w:p>
    <w:p w14:paraId="3FBAA5BA" w14:textId="77777777" w:rsidR="007160A5" w:rsidRDefault="007160A5" w:rsidP="00FE19EB">
      <w:pPr>
        <w:spacing w:after="0" w:line="240" w:lineRule="auto"/>
        <w:ind w:firstLine="709"/>
        <w:jc w:val="both"/>
        <w:rPr>
          <w:rFonts w:ascii="Times New Roman" w:eastAsia="Times New Roman" w:hAnsi="Times New Roman" w:cs="Times New Roman"/>
          <w:sz w:val="28"/>
          <w:szCs w:val="28"/>
          <w:lang w:eastAsia="lv-LV"/>
        </w:rPr>
      </w:pPr>
    </w:p>
    <w:p w14:paraId="13B27F39" w14:textId="5B5E754B" w:rsidR="006D105C" w:rsidRDefault="00FE19EB" w:rsidP="00FE19EB">
      <w:pPr>
        <w:spacing w:after="0" w:line="240" w:lineRule="auto"/>
        <w:ind w:firstLine="709"/>
        <w:jc w:val="both"/>
        <w:rPr>
          <w:rFonts w:ascii="Times New Roman" w:eastAsia="Times New Roman" w:hAnsi="Times New Roman" w:cs="Times New Roman"/>
          <w:sz w:val="28"/>
          <w:szCs w:val="28"/>
          <w:lang w:eastAsia="lv-LV"/>
        </w:rPr>
      </w:pPr>
      <w:r w:rsidRPr="001C6124">
        <w:rPr>
          <w:rFonts w:ascii="Times New Roman" w:eastAsia="Times New Roman" w:hAnsi="Times New Roman" w:cs="Times New Roman"/>
          <w:sz w:val="28"/>
          <w:szCs w:val="28"/>
          <w:lang w:eastAsia="lv-LV"/>
        </w:rPr>
        <w:t>1</w:t>
      </w:r>
      <w:r w:rsidR="008D28AA" w:rsidRPr="001C6124">
        <w:rPr>
          <w:rFonts w:ascii="Times New Roman" w:eastAsia="Times New Roman" w:hAnsi="Times New Roman" w:cs="Times New Roman"/>
          <w:sz w:val="28"/>
          <w:szCs w:val="28"/>
          <w:lang w:eastAsia="lv-LV"/>
        </w:rPr>
        <w:t>3</w:t>
      </w:r>
      <w:r w:rsidR="00840AF4" w:rsidRPr="001C6124">
        <w:rPr>
          <w:rFonts w:ascii="Times New Roman" w:eastAsia="Times New Roman" w:hAnsi="Times New Roman" w:cs="Times New Roman"/>
          <w:sz w:val="28"/>
          <w:szCs w:val="28"/>
          <w:lang w:eastAsia="lv-LV"/>
        </w:rPr>
        <w:t>7</w:t>
      </w:r>
      <w:r w:rsidR="00427A0F">
        <w:rPr>
          <w:rFonts w:ascii="Times New Roman" w:eastAsia="Times New Roman" w:hAnsi="Times New Roman" w:cs="Times New Roman"/>
          <w:sz w:val="28"/>
          <w:szCs w:val="28"/>
          <w:lang w:eastAsia="lv-LV"/>
        </w:rPr>
        <w:t>.</w:t>
      </w:r>
      <w:r w:rsidR="008D28AA" w:rsidRPr="001C6124">
        <w:rPr>
          <w:rFonts w:ascii="Times New Roman" w:eastAsia="Times New Roman" w:hAnsi="Times New Roman" w:cs="Times New Roman"/>
          <w:sz w:val="28"/>
          <w:szCs w:val="28"/>
          <w:vertAlign w:val="superscript"/>
          <w:lang w:eastAsia="lv-LV"/>
        </w:rPr>
        <w:t>8</w:t>
      </w:r>
      <w:r w:rsidR="007036DF" w:rsidRPr="001C6124">
        <w:rPr>
          <w:rFonts w:ascii="Times New Roman" w:eastAsia="Times New Roman" w:hAnsi="Times New Roman" w:cs="Times New Roman"/>
          <w:sz w:val="28"/>
          <w:szCs w:val="28"/>
          <w:lang w:eastAsia="lv-LV"/>
        </w:rPr>
        <w:t> </w:t>
      </w:r>
      <w:r w:rsidRPr="001C6124">
        <w:rPr>
          <w:rFonts w:ascii="Times New Roman" w:eastAsia="Times New Roman" w:hAnsi="Times New Roman" w:cs="Times New Roman"/>
          <w:sz w:val="28"/>
          <w:szCs w:val="28"/>
          <w:lang w:eastAsia="lv-LV"/>
        </w:rPr>
        <w:t xml:space="preserve">Pirms </w:t>
      </w:r>
      <w:r w:rsidR="00E23BBD">
        <w:rPr>
          <w:rFonts w:ascii="Times New Roman" w:eastAsia="Times New Roman" w:hAnsi="Times New Roman" w:cs="Times New Roman"/>
          <w:sz w:val="28"/>
          <w:szCs w:val="28"/>
          <w:lang w:eastAsia="lv-LV"/>
        </w:rPr>
        <w:t xml:space="preserve">tiek </w:t>
      </w:r>
      <w:r w:rsidR="00E23BBD" w:rsidRPr="001C6124">
        <w:rPr>
          <w:rFonts w:ascii="Times New Roman" w:eastAsia="Times New Roman" w:hAnsi="Times New Roman" w:cs="Times New Roman"/>
          <w:sz w:val="28"/>
          <w:szCs w:val="28"/>
          <w:lang w:eastAsia="lv-LV"/>
        </w:rPr>
        <w:t>uzsāk</w:t>
      </w:r>
      <w:r w:rsidR="00E23BBD">
        <w:rPr>
          <w:rFonts w:ascii="Times New Roman" w:eastAsia="Times New Roman" w:hAnsi="Times New Roman" w:cs="Times New Roman"/>
          <w:sz w:val="28"/>
          <w:szCs w:val="28"/>
          <w:lang w:eastAsia="lv-LV"/>
        </w:rPr>
        <w:t>ta</w:t>
      </w:r>
      <w:r w:rsidR="00E23BBD" w:rsidRPr="001C6124">
        <w:rPr>
          <w:rFonts w:ascii="Times New Roman" w:eastAsia="Times New Roman" w:hAnsi="Times New Roman" w:cs="Times New Roman"/>
          <w:sz w:val="28"/>
          <w:szCs w:val="28"/>
          <w:lang w:eastAsia="lv-LV"/>
        </w:rPr>
        <w:t xml:space="preserve"> </w:t>
      </w:r>
      <w:r w:rsidRPr="001C6124">
        <w:rPr>
          <w:rFonts w:ascii="Times New Roman" w:eastAsia="Times New Roman" w:hAnsi="Times New Roman" w:cs="Times New Roman"/>
          <w:sz w:val="28"/>
          <w:szCs w:val="28"/>
          <w:lang w:eastAsia="lv-LV"/>
        </w:rPr>
        <w:t>datu platformas izmantošana</w:t>
      </w:r>
      <w:r w:rsidR="00E23BBD">
        <w:rPr>
          <w:rFonts w:ascii="Times New Roman" w:eastAsia="Times New Roman" w:hAnsi="Times New Roman" w:cs="Times New Roman"/>
          <w:sz w:val="28"/>
          <w:szCs w:val="28"/>
          <w:lang w:eastAsia="lv-LV"/>
        </w:rPr>
        <w:t>,</w:t>
      </w:r>
      <w:r w:rsidRPr="001C6124">
        <w:rPr>
          <w:rFonts w:ascii="Times New Roman" w:eastAsia="Times New Roman" w:hAnsi="Times New Roman" w:cs="Times New Roman"/>
          <w:sz w:val="28"/>
          <w:szCs w:val="28"/>
          <w:lang w:eastAsia="lv-LV"/>
        </w:rPr>
        <w:t xml:space="preserve"> elektroenerģijas tirgus dalībnieki, sistēmas operators, kā arī </w:t>
      </w:r>
      <w:proofErr w:type="gramStart"/>
      <w:r w:rsidRPr="001C6124">
        <w:rPr>
          <w:rFonts w:ascii="Times New Roman" w:eastAsia="Times New Roman" w:hAnsi="Times New Roman" w:cs="Times New Roman"/>
          <w:sz w:val="28"/>
          <w:szCs w:val="28"/>
          <w:lang w:eastAsia="lv-LV"/>
        </w:rPr>
        <w:t>citas ieinteresētās puses</w:t>
      </w:r>
      <w:proofErr w:type="gramEnd"/>
      <w:r w:rsidRPr="001C6124">
        <w:rPr>
          <w:rFonts w:ascii="Times New Roman" w:eastAsia="Times New Roman" w:hAnsi="Times New Roman" w:cs="Times New Roman"/>
          <w:sz w:val="28"/>
          <w:szCs w:val="28"/>
          <w:lang w:eastAsia="lv-LV"/>
        </w:rPr>
        <w:t xml:space="preserve"> slēdz </w:t>
      </w:r>
      <w:r w:rsidR="007160A5" w:rsidRPr="001C6124">
        <w:rPr>
          <w:rFonts w:ascii="Times New Roman" w:eastAsia="Times New Roman" w:hAnsi="Times New Roman" w:cs="Times New Roman"/>
          <w:sz w:val="28"/>
          <w:szCs w:val="28"/>
          <w:lang w:eastAsia="lv-LV"/>
        </w:rPr>
        <w:t xml:space="preserve">ar datu platformas turētāju </w:t>
      </w:r>
      <w:r w:rsidRPr="001C6124">
        <w:rPr>
          <w:rFonts w:ascii="Times New Roman" w:eastAsia="Times New Roman" w:hAnsi="Times New Roman" w:cs="Times New Roman"/>
          <w:sz w:val="28"/>
          <w:szCs w:val="28"/>
          <w:lang w:eastAsia="lv-LV"/>
        </w:rPr>
        <w:t xml:space="preserve">sistēmas lietošanas līgumu, vienojoties par datu nodošanas </w:t>
      </w:r>
      <w:r w:rsidR="0096204A" w:rsidRPr="001C6124">
        <w:rPr>
          <w:rFonts w:ascii="Times New Roman" w:eastAsia="Times New Roman" w:hAnsi="Times New Roman" w:cs="Times New Roman"/>
          <w:sz w:val="28"/>
          <w:szCs w:val="28"/>
          <w:lang w:eastAsia="lv-LV"/>
        </w:rPr>
        <w:t xml:space="preserve">un atjaunošanas </w:t>
      </w:r>
      <w:r w:rsidRPr="001C6124">
        <w:rPr>
          <w:rFonts w:ascii="Times New Roman" w:eastAsia="Times New Roman" w:hAnsi="Times New Roman" w:cs="Times New Roman"/>
          <w:sz w:val="28"/>
          <w:szCs w:val="28"/>
          <w:lang w:eastAsia="lv-LV"/>
        </w:rPr>
        <w:t xml:space="preserve">kārtību, </w:t>
      </w:r>
      <w:r w:rsidR="0096204A" w:rsidRPr="001C6124">
        <w:rPr>
          <w:rFonts w:ascii="Times New Roman" w:eastAsia="Times New Roman" w:hAnsi="Times New Roman" w:cs="Times New Roman"/>
          <w:sz w:val="28"/>
          <w:szCs w:val="28"/>
          <w:lang w:eastAsia="lv-LV"/>
        </w:rPr>
        <w:t xml:space="preserve">datu </w:t>
      </w:r>
      <w:r w:rsidRPr="001C6124">
        <w:rPr>
          <w:rFonts w:ascii="Times New Roman" w:eastAsia="Times New Roman" w:hAnsi="Times New Roman" w:cs="Times New Roman"/>
          <w:sz w:val="28"/>
          <w:szCs w:val="28"/>
          <w:lang w:eastAsia="lv-LV"/>
        </w:rPr>
        <w:t>apstrādi un citiem jautājumiem.</w:t>
      </w:r>
    </w:p>
    <w:p w14:paraId="752A6AC5" w14:textId="77777777" w:rsidR="007160A5" w:rsidRDefault="007160A5" w:rsidP="00FE19EB">
      <w:pPr>
        <w:spacing w:after="0" w:line="240" w:lineRule="auto"/>
        <w:ind w:firstLine="709"/>
        <w:jc w:val="both"/>
        <w:rPr>
          <w:rFonts w:ascii="Times New Roman" w:eastAsia="Times New Roman" w:hAnsi="Times New Roman" w:cs="Times New Roman"/>
          <w:sz w:val="28"/>
          <w:szCs w:val="28"/>
          <w:highlight w:val="yellow"/>
          <w:lang w:eastAsia="lv-LV"/>
        </w:rPr>
      </w:pPr>
    </w:p>
    <w:p w14:paraId="7FB779D5" w14:textId="0FB4F663" w:rsidR="00FE19EB" w:rsidRPr="007160A5" w:rsidRDefault="006D105C" w:rsidP="00FE19EB">
      <w:pPr>
        <w:spacing w:after="0" w:line="240" w:lineRule="auto"/>
        <w:ind w:firstLine="709"/>
        <w:jc w:val="both"/>
        <w:rPr>
          <w:rFonts w:ascii="Times New Roman" w:eastAsia="Times New Roman" w:hAnsi="Times New Roman" w:cs="Times New Roman"/>
          <w:sz w:val="28"/>
          <w:szCs w:val="28"/>
          <w:lang w:eastAsia="lv-LV"/>
        </w:rPr>
      </w:pPr>
      <w:r w:rsidRPr="007160A5">
        <w:rPr>
          <w:rFonts w:ascii="Times New Roman" w:eastAsia="Times New Roman" w:hAnsi="Times New Roman" w:cs="Times New Roman"/>
          <w:sz w:val="28"/>
          <w:szCs w:val="28"/>
          <w:lang w:eastAsia="lv-LV"/>
        </w:rPr>
        <w:lastRenderedPageBreak/>
        <w:t>137.</w:t>
      </w:r>
      <w:r w:rsidRPr="007160A5">
        <w:rPr>
          <w:rFonts w:ascii="Times New Roman" w:eastAsia="Times New Roman" w:hAnsi="Times New Roman" w:cs="Times New Roman"/>
          <w:sz w:val="28"/>
          <w:szCs w:val="28"/>
          <w:vertAlign w:val="superscript"/>
          <w:lang w:eastAsia="lv-LV"/>
        </w:rPr>
        <w:t>9</w:t>
      </w:r>
      <w:r w:rsidR="007160A5" w:rsidRPr="007160A5">
        <w:rPr>
          <w:rFonts w:ascii="Times New Roman" w:eastAsia="Times New Roman" w:hAnsi="Times New Roman" w:cs="Times New Roman"/>
          <w:sz w:val="28"/>
          <w:szCs w:val="28"/>
          <w:lang w:eastAsia="lv-LV"/>
        </w:rPr>
        <w:t> </w:t>
      </w:r>
      <w:r w:rsidRPr="007160A5">
        <w:rPr>
          <w:rFonts w:ascii="Times New Roman" w:eastAsia="Times New Roman" w:hAnsi="Times New Roman" w:cs="Times New Roman"/>
          <w:sz w:val="28"/>
          <w:szCs w:val="28"/>
          <w:lang w:eastAsia="lv-LV"/>
        </w:rPr>
        <w:t>Ar brīdi, kad sistēmas operators pievienojas datu platformai, attiecīgajam sistēmas operatoram nepiemēro šo noteikumu 129. punkt</w:t>
      </w:r>
      <w:r w:rsidR="007160A5" w:rsidRPr="007160A5">
        <w:rPr>
          <w:rFonts w:ascii="Times New Roman" w:eastAsia="Times New Roman" w:hAnsi="Times New Roman" w:cs="Times New Roman"/>
          <w:sz w:val="28"/>
          <w:szCs w:val="28"/>
          <w:lang w:eastAsia="lv-LV"/>
        </w:rPr>
        <w:t>ā minētās prasības</w:t>
      </w:r>
      <w:r w:rsidRPr="007160A5">
        <w:rPr>
          <w:rFonts w:ascii="Times New Roman" w:eastAsia="Times New Roman" w:hAnsi="Times New Roman" w:cs="Times New Roman"/>
          <w:sz w:val="28"/>
          <w:szCs w:val="28"/>
          <w:lang w:eastAsia="lv-LV"/>
        </w:rPr>
        <w:t>.</w:t>
      </w:r>
      <w:r w:rsidR="00E505FF" w:rsidRPr="007160A5">
        <w:rPr>
          <w:rFonts w:ascii="Times New Roman" w:eastAsia="Times New Roman" w:hAnsi="Times New Roman" w:cs="Times New Roman"/>
          <w:sz w:val="28"/>
          <w:szCs w:val="28"/>
          <w:lang w:eastAsia="lv-LV"/>
        </w:rPr>
        <w:t>"</w:t>
      </w:r>
    </w:p>
    <w:bookmarkEnd w:id="4"/>
    <w:p w14:paraId="2133CE7F" w14:textId="77777777" w:rsidR="00FE19EB" w:rsidRPr="007160A5" w:rsidRDefault="00FE19EB" w:rsidP="009A6B5C">
      <w:pPr>
        <w:spacing w:after="0" w:line="240" w:lineRule="auto"/>
        <w:jc w:val="both"/>
        <w:rPr>
          <w:rFonts w:ascii="Times New Roman" w:eastAsia="Times New Roman" w:hAnsi="Times New Roman" w:cs="Times New Roman"/>
          <w:sz w:val="28"/>
          <w:szCs w:val="28"/>
          <w:lang w:eastAsia="lv-LV"/>
        </w:rPr>
      </w:pPr>
    </w:p>
    <w:p w14:paraId="2C2D6AE3" w14:textId="2681F1F1" w:rsidR="00F84AF0" w:rsidRPr="001C6124" w:rsidRDefault="00FC6EF4" w:rsidP="00F84AF0">
      <w:pPr>
        <w:pStyle w:val="Title"/>
        <w:ind w:firstLine="709"/>
        <w:jc w:val="both"/>
        <w:outlineLvl w:val="0"/>
        <w:rPr>
          <w:szCs w:val="28"/>
        </w:rPr>
      </w:pPr>
      <w:r w:rsidRPr="007160A5">
        <w:rPr>
          <w:szCs w:val="28"/>
        </w:rPr>
        <w:t>2</w:t>
      </w:r>
      <w:r w:rsidR="006D105C" w:rsidRPr="007160A5">
        <w:rPr>
          <w:szCs w:val="28"/>
        </w:rPr>
        <w:t>6</w:t>
      </w:r>
      <w:r w:rsidR="00F84AF0" w:rsidRPr="007160A5">
        <w:rPr>
          <w:szCs w:val="28"/>
        </w:rPr>
        <w:t>. </w:t>
      </w:r>
      <w:r w:rsidR="00BB1013" w:rsidRPr="007160A5">
        <w:rPr>
          <w:szCs w:val="28"/>
        </w:rPr>
        <w:t>P</w:t>
      </w:r>
      <w:r w:rsidR="00F84AF0" w:rsidRPr="007160A5">
        <w:rPr>
          <w:szCs w:val="28"/>
        </w:rPr>
        <w:t>apildināt</w:t>
      </w:r>
      <w:r w:rsidR="00F84AF0" w:rsidRPr="001C6124">
        <w:rPr>
          <w:szCs w:val="28"/>
        </w:rPr>
        <w:t xml:space="preserve"> informatīvo atsauci uz Eiropas Savienības direktīv</w:t>
      </w:r>
      <w:r w:rsidR="00004237">
        <w:rPr>
          <w:szCs w:val="28"/>
        </w:rPr>
        <w:t>ām ar 3.</w:t>
      </w:r>
      <w:r w:rsidR="007160A5">
        <w:rPr>
          <w:szCs w:val="28"/>
        </w:rPr>
        <w:t> </w:t>
      </w:r>
      <w:r w:rsidR="00004237">
        <w:rPr>
          <w:szCs w:val="28"/>
        </w:rPr>
        <w:t>punktu</w:t>
      </w:r>
      <w:r w:rsidR="00F84AF0" w:rsidRPr="001C6124">
        <w:rPr>
          <w:szCs w:val="28"/>
        </w:rPr>
        <w:t xml:space="preserve"> šādā redakcijā:</w:t>
      </w:r>
    </w:p>
    <w:p w14:paraId="656A4AF3" w14:textId="77777777" w:rsidR="00F84AF0" w:rsidRPr="001C6124" w:rsidRDefault="00F84AF0" w:rsidP="00F84AF0">
      <w:pPr>
        <w:pStyle w:val="Title"/>
        <w:jc w:val="both"/>
        <w:outlineLvl w:val="0"/>
        <w:rPr>
          <w:szCs w:val="28"/>
        </w:rPr>
      </w:pPr>
    </w:p>
    <w:p w14:paraId="23B1FA32" w14:textId="284FB593" w:rsidR="002915A7" w:rsidRPr="001C6124" w:rsidRDefault="00E505FF" w:rsidP="00BB1013">
      <w:pPr>
        <w:pStyle w:val="Title"/>
        <w:ind w:firstLine="709"/>
        <w:jc w:val="both"/>
        <w:outlineLvl w:val="0"/>
        <w:rPr>
          <w:szCs w:val="28"/>
          <w:lang w:eastAsia="lv-LV"/>
        </w:rPr>
      </w:pPr>
      <w:r>
        <w:rPr>
          <w:szCs w:val="28"/>
        </w:rPr>
        <w:t>"</w:t>
      </w:r>
      <w:r w:rsidR="00F84AF0" w:rsidRPr="001C6124">
        <w:rPr>
          <w:szCs w:val="28"/>
        </w:rPr>
        <w:t>3) Eiropas Parlamenta un Padomes 2019. gada 5. jūnija Direktīvas </w:t>
      </w:r>
      <w:r w:rsidR="00004237">
        <w:rPr>
          <w:szCs w:val="28"/>
        </w:rPr>
        <w:t xml:space="preserve">(ES) </w:t>
      </w:r>
      <w:r w:rsidR="00F84AF0" w:rsidRPr="001C6124">
        <w:rPr>
          <w:szCs w:val="28"/>
        </w:rPr>
        <w:t>2019/944 par kopīgiem noteikumiem attiecībā uz elektroenerģijas iekšējo tirgu un ar ko groza Direktīvu 2012/27/ES.</w:t>
      </w:r>
      <w:r>
        <w:rPr>
          <w:szCs w:val="28"/>
        </w:rPr>
        <w:t>"</w:t>
      </w:r>
    </w:p>
    <w:p w14:paraId="1DA22DAD" w14:textId="6D1B8322" w:rsidR="00363AE2" w:rsidRDefault="00363AE2" w:rsidP="0004427D">
      <w:pPr>
        <w:spacing w:after="0" w:line="240" w:lineRule="auto"/>
        <w:ind w:firstLine="709"/>
        <w:jc w:val="both"/>
        <w:rPr>
          <w:rFonts w:ascii="Times New Roman" w:eastAsia="Times New Roman" w:hAnsi="Times New Roman" w:cs="Times New Roman"/>
          <w:sz w:val="28"/>
          <w:szCs w:val="28"/>
          <w:lang w:eastAsia="lv-LV"/>
        </w:rPr>
      </w:pPr>
    </w:p>
    <w:p w14:paraId="5382B360" w14:textId="77777777" w:rsidR="00E505FF" w:rsidRDefault="00E505FF" w:rsidP="0004427D">
      <w:pPr>
        <w:spacing w:after="0" w:line="240" w:lineRule="auto"/>
        <w:ind w:firstLine="709"/>
        <w:jc w:val="both"/>
        <w:rPr>
          <w:rFonts w:ascii="Times New Roman" w:eastAsia="Times New Roman" w:hAnsi="Times New Roman" w:cs="Times New Roman"/>
          <w:sz w:val="28"/>
          <w:szCs w:val="28"/>
          <w:lang w:eastAsia="lv-LV"/>
        </w:rPr>
      </w:pPr>
    </w:p>
    <w:p w14:paraId="6649776B" w14:textId="2B772727" w:rsidR="005C1947" w:rsidRDefault="005C1947" w:rsidP="0004427D">
      <w:pPr>
        <w:spacing w:after="0" w:line="240" w:lineRule="auto"/>
        <w:ind w:firstLine="709"/>
        <w:jc w:val="both"/>
        <w:rPr>
          <w:rFonts w:ascii="Times New Roman" w:eastAsia="Times New Roman" w:hAnsi="Times New Roman" w:cs="Times New Roman"/>
          <w:sz w:val="28"/>
          <w:szCs w:val="28"/>
          <w:lang w:eastAsia="lv-LV"/>
        </w:rPr>
      </w:pPr>
    </w:p>
    <w:p w14:paraId="2E6A16F7" w14:textId="77777777" w:rsidR="007B16BC" w:rsidRPr="00D91F56" w:rsidRDefault="007B16BC" w:rsidP="007160A5">
      <w:pPr>
        <w:pStyle w:val="naisf"/>
        <w:tabs>
          <w:tab w:val="left" w:pos="6946"/>
          <w:tab w:val="right" w:pos="8820"/>
        </w:tabs>
        <w:spacing w:before="0" w:beforeAutospacing="0" w:after="0" w:afterAutospacing="0"/>
        <w:ind w:firstLine="709"/>
        <w:rPr>
          <w:sz w:val="28"/>
          <w:szCs w:val="28"/>
        </w:rPr>
      </w:pPr>
      <w:bookmarkStart w:id="5" w:name="_Hlk529965267"/>
      <w:r w:rsidRPr="00D91F56">
        <w:rPr>
          <w:sz w:val="28"/>
          <w:szCs w:val="28"/>
        </w:rPr>
        <w:t>Ministru prezidents</w:t>
      </w:r>
      <w:r w:rsidRPr="00D91F56">
        <w:rPr>
          <w:sz w:val="28"/>
          <w:szCs w:val="28"/>
        </w:rPr>
        <w:tab/>
        <w:t>A. K. Kariņš</w:t>
      </w:r>
    </w:p>
    <w:p w14:paraId="36FFC8D7" w14:textId="77777777" w:rsidR="007B16BC" w:rsidRDefault="007B16BC" w:rsidP="007160A5">
      <w:pPr>
        <w:pStyle w:val="naisf"/>
        <w:tabs>
          <w:tab w:val="left" w:pos="6237"/>
          <w:tab w:val="left" w:pos="6946"/>
          <w:tab w:val="right" w:pos="8820"/>
        </w:tabs>
        <w:spacing w:before="0" w:beforeAutospacing="0" w:after="0" w:afterAutospacing="0"/>
        <w:rPr>
          <w:sz w:val="28"/>
          <w:szCs w:val="28"/>
        </w:rPr>
      </w:pPr>
    </w:p>
    <w:p w14:paraId="0DC8A20C" w14:textId="77777777" w:rsidR="007B16BC" w:rsidRPr="00D91F56" w:rsidRDefault="007B16BC" w:rsidP="007160A5">
      <w:pPr>
        <w:pStyle w:val="naisf"/>
        <w:tabs>
          <w:tab w:val="left" w:pos="6237"/>
          <w:tab w:val="left" w:pos="6946"/>
          <w:tab w:val="right" w:pos="8820"/>
        </w:tabs>
        <w:spacing w:before="0" w:beforeAutospacing="0" w:after="0" w:afterAutospacing="0"/>
        <w:rPr>
          <w:sz w:val="28"/>
          <w:szCs w:val="28"/>
        </w:rPr>
      </w:pPr>
    </w:p>
    <w:bookmarkEnd w:id="5"/>
    <w:p w14:paraId="64FD53D7" w14:textId="77777777" w:rsidR="007B16BC" w:rsidRDefault="007B16BC" w:rsidP="007160A5">
      <w:pPr>
        <w:pStyle w:val="Body"/>
        <w:tabs>
          <w:tab w:val="left" w:pos="6946"/>
        </w:tabs>
        <w:spacing w:after="0" w:line="240" w:lineRule="auto"/>
        <w:jc w:val="both"/>
        <w:rPr>
          <w:rFonts w:ascii="Times New Roman" w:hAnsi="Times New Roman"/>
          <w:color w:val="auto"/>
          <w:sz w:val="28"/>
          <w:lang w:val="de-DE"/>
        </w:rPr>
      </w:pPr>
    </w:p>
    <w:p w14:paraId="658642C2" w14:textId="77777777" w:rsidR="007B16BC" w:rsidRPr="00DE283C" w:rsidRDefault="007B16BC" w:rsidP="007160A5">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sectPr w:rsidR="007B16BC" w:rsidRPr="00DE283C" w:rsidSect="00E505FF">
      <w:headerReference w:type="default" r:id="rId22"/>
      <w:footerReference w:type="default" r:id="rId23"/>
      <w:headerReference w:type="firs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31F9" w14:textId="77777777" w:rsidR="003A276E" w:rsidRDefault="003A276E">
      <w:pPr>
        <w:spacing w:after="0" w:line="240" w:lineRule="auto"/>
      </w:pPr>
      <w:r>
        <w:separator/>
      </w:r>
    </w:p>
  </w:endnote>
  <w:endnote w:type="continuationSeparator" w:id="0">
    <w:p w14:paraId="6B2A0D31" w14:textId="77777777" w:rsidR="003A276E" w:rsidRDefault="003A276E">
      <w:pPr>
        <w:spacing w:after="0" w:line="240" w:lineRule="auto"/>
      </w:pPr>
      <w:r>
        <w:continuationSeparator/>
      </w:r>
    </w:p>
  </w:endnote>
  <w:endnote w:type="continuationNotice" w:id="1">
    <w:p w14:paraId="56B9E0BB" w14:textId="77777777" w:rsidR="003A276E" w:rsidRDefault="003A2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0A7D" w14:textId="77777777" w:rsidR="00E505FF" w:rsidRPr="00E505FF" w:rsidRDefault="00E505FF" w:rsidP="00E505FF">
    <w:pPr>
      <w:pStyle w:val="Footer"/>
      <w:rPr>
        <w:rFonts w:ascii="Times New Roman" w:hAnsi="Times New Roman" w:cs="Times New Roman"/>
        <w:sz w:val="16"/>
        <w:szCs w:val="16"/>
      </w:rPr>
    </w:pPr>
    <w:r>
      <w:rPr>
        <w:rFonts w:ascii="Times New Roman" w:hAnsi="Times New Roman" w:cs="Times New Roman"/>
        <w:sz w:val="16"/>
        <w:szCs w:val="16"/>
      </w:rPr>
      <w:t>N0531_0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ACCB" w14:textId="75D9F6AB" w:rsidR="00E505FF" w:rsidRPr="00E505FF" w:rsidRDefault="00E505FF">
    <w:pPr>
      <w:pStyle w:val="Footer"/>
      <w:rPr>
        <w:rFonts w:ascii="Times New Roman" w:hAnsi="Times New Roman" w:cs="Times New Roman"/>
        <w:sz w:val="16"/>
        <w:szCs w:val="16"/>
      </w:rPr>
    </w:pPr>
    <w:r>
      <w:rPr>
        <w:rFonts w:ascii="Times New Roman" w:hAnsi="Times New Roman" w:cs="Times New Roman"/>
        <w:sz w:val="16"/>
        <w:szCs w:val="16"/>
      </w:rPr>
      <w:t>N0531_0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E85A" w14:textId="77777777" w:rsidR="003A276E" w:rsidRDefault="003A276E">
      <w:pPr>
        <w:spacing w:after="0" w:line="240" w:lineRule="auto"/>
      </w:pPr>
      <w:r>
        <w:separator/>
      </w:r>
    </w:p>
  </w:footnote>
  <w:footnote w:type="continuationSeparator" w:id="0">
    <w:p w14:paraId="649BCC0B" w14:textId="77777777" w:rsidR="003A276E" w:rsidRDefault="003A276E">
      <w:pPr>
        <w:spacing w:after="0" w:line="240" w:lineRule="auto"/>
      </w:pPr>
      <w:r>
        <w:continuationSeparator/>
      </w:r>
    </w:p>
  </w:footnote>
  <w:footnote w:type="continuationNotice" w:id="1">
    <w:p w14:paraId="509E76DE" w14:textId="77777777" w:rsidR="003A276E" w:rsidRDefault="003A2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6E5610" w:rsidRDefault="00C56C3F" w:rsidP="00C91CA9">
    <w:pPr>
      <w:pStyle w:val="Header"/>
      <w:jc w:val="center"/>
      <w:rPr>
        <w:rFonts w:ascii="Times New Roman" w:hAnsi="Times New Roman"/>
        <w:sz w:val="24"/>
        <w:szCs w:val="24"/>
      </w:rPr>
    </w:pPr>
    <w:r w:rsidRPr="006E5610">
      <w:rPr>
        <w:rFonts w:ascii="Times New Roman" w:hAnsi="Times New Roman"/>
        <w:sz w:val="24"/>
        <w:szCs w:val="24"/>
      </w:rPr>
      <w:fldChar w:fldCharType="begin"/>
    </w:r>
    <w:r w:rsidRPr="00750CC1">
      <w:rPr>
        <w:rFonts w:ascii="Times New Roman" w:hAnsi="Times New Roman"/>
        <w:sz w:val="24"/>
        <w:szCs w:val="24"/>
      </w:rPr>
      <w:instrText xml:space="preserve"> PAGE   \* MERGEFORMAT </w:instrText>
    </w:r>
    <w:r w:rsidRPr="006E5610">
      <w:rPr>
        <w:rFonts w:ascii="Times New Roman" w:hAnsi="Times New Roman"/>
        <w:sz w:val="24"/>
        <w:szCs w:val="24"/>
      </w:rPr>
      <w:fldChar w:fldCharType="separate"/>
    </w:r>
    <w:r w:rsidR="007F6142" w:rsidRPr="00750CC1">
      <w:rPr>
        <w:rFonts w:ascii="Times New Roman" w:hAnsi="Times New Roman"/>
        <w:noProof/>
        <w:sz w:val="24"/>
        <w:szCs w:val="24"/>
      </w:rPr>
      <w:t>3</w:t>
    </w:r>
    <w:r w:rsidRPr="006E561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FC43" w14:textId="50A4B525" w:rsidR="00E505FF" w:rsidRDefault="00E505FF">
    <w:pPr>
      <w:pStyle w:val="Header"/>
      <w:rPr>
        <w:rFonts w:ascii="Times New Roman" w:hAnsi="Times New Roman" w:cs="Times New Roman"/>
        <w:sz w:val="24"/>
        <w:szCs w:val="24"/>
      </w:rPr>
    </w:pPr>
  </w:p>
  <w:p w14:paraId="5D92B0E8" w14:textId="77777777" w:rsidR="00E505FF" w:rsidRDefault="00E505FF">
    <w:pPr>
      <w:pStyle w:val="Header"/>
    </w:pPr>
    <w:r>
      <w:rPr>
        <w:noProof/>
      </w:rPr>
      <w:drawing>
        <wp:inline distT="0" distB="0" distL="0" distR="0" wp14:anchorId="5F999BFB" wp14:editId="2301D50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511B7"/>
    <w:multiLevelType w:val="hybridMultilevel"/>
    <w:tmpl w:val="63E00D9A"/>
    <w:lvl w:ilvl="0" w:tplc="A51CB2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6"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04237"/>
    <w:rsid w:val="000231A5"/>
    <w:rsid w:val="00026D01"/>
    <w:rsid w:val="00033BD6"/>
    <w:rsid w:val="00035C3F"/>
    <w:rsid w:val="0004112D"/>
    <w:rsid w:val="0004146F"/>
    <w:rsid w:val="000432BC"/>
    <w:rsid w:val="0004427D"/>
    <w:rsid w:val="00054569"/>
    <w:rsid w:val="0005543E"/>
    <w:rsid w:val="000564A2"/>
    <w:rsid w:val="0006189E"/>
    <w:rsid w:val="000638E1"/>
    <w:rsid w:val="0006638F"/>
    <w:rsid w:val="0006643B"/>
    <w:rsid w:val="000676EE"/>
    <w:rsid w:val="000754E8"/>
    <w:rsid w:val="0007595E"/>
    <w:rsid w:val="0008160D"/>
    <w:rsid w:val="00081D2F"/>
    <w:rsid w:val="00086180"/>
    <w:rsid w:val="00087BB6"/>
    <w:rsid w:val="00090B92"/>
    <w:rsid w:val="00093360"/>
    <w:rsid w:val="00097416"/>
    <w:rsid w:val="000A186F"/>
    <w:rsid w:val="000A3F97"/>
    <w:rsid w:val="000A511C"/>
    <w:rsid w:val="000A599A"/>
    <w:rsid w:val="000B2B56"/>
    <w:rsid w:val="000B4D27"/>
    <w:rsid w:val="000B509C"/>
    <w:rsid w:val="000B74C0"/>
    <w:rsid w:val="000C055C"/>
    <w:rsid w:val="000C1B2F"/>
    <w:rsid w:val="000C1DBC"/>
    <w:rsid w:val="000C2F87"/>
    <w:rsid w:val="000C4D5E"/>
    <w:rsid w:val="000D5D3B"/>
    <w:rsid w:val="000E0144"/>
    <w:rsid w:val="000E4677"/>
    <w:rsid w:val="000E4974"/>
    <w:rsid w:val="000F2D35"/>
    <w:rsid w:val="000F5325"/>
    <w:rsid w:val="000F6A71"/>
    <w:rsid w:val="000F72AE"/>
    <w:rsid w:val="00106559"/>
    <w:rsid w:val="00106644"/>
    <w:rsid w:val="0011058C"/>
    <w:rsid w:val="001179BA"/>
    <w:rsid w:val="00117D82"/>
    <w:rsid w:val="00125CA2"/>
    <w:rsid w:val="00130564"/>
    <w:rsid w:val="00131617"/>
    <w:rsid w:val="00132E3C"/>
    <w:rsid w:val="00141CD2"/>
    <w:rsid w:val="001420BD"/>
    <w:rsid w:val="00143FB2"/>
    <w:rsid w:val="00144680"/>
    <w:rsid w:val="00144820"/>
    <w:rsid w:val="001632FA"/>
    <w:rsid w:val="00163F7D"/>
    <w:rsid w:val="00167378"/>
    <w:rsid w:val="001737C4"/>
    <w:rsid w:val="00175927"/>
    <w:rsid w:val="00183467"/>
    <w:rsid w:val="0018780A"/>
    <w:rsid w:val="001937F6"/>
    <w:rsid w:val="00194301"/>
    <w:rsid w:val="00195ACB"/>
    <w:rsid w:val="001A14F3"/>
    <w:rsid w:val="001A4370"/>
    <w:rsid w:val="001A547C"/>
    <w:rsid w:val="001A7191"/>
    <w:rsid w:val="001A7466"/>
    <w:rsid w:val="001B4A81"/>
    <w:rsid w:val="001B5E0E"/>
    <w:rsid w:val="001B616A"/>
    <w:rsid w:val="001C1593"/>
    <w:rsid w:val="001C3208"/>
    <w:rsid w:val="001C3B52"/>
    <w:rsid w:val="001C6124"/>
    <w:rsid w:val="001C7D96"/>
    <w:rsid w:val="001E1A05"/>
    <w:rsid w:val="001E1AF6"/>
    <w:rsid w:val="001E6DD1"/>
    <w:rsid w:val="001E7DC1"/>
    <w:rsid w:val="001F36DA"/>
    <w:rsid w:val="001F3826"/>
    <w:rsid w:val="001F53F2"/>
    <w:rsid w:val="001F74B7"/>
    <w:rsid w:val="00211474"/>
    <w:rsid w:val="002123B3"/>
    <w:rsid w:val="00213EC1"/>
    <w:rsid w:val="0021411B"/>
    <w:rsid w:val="00220A0E"/>
    <w:rsid w:val="0022273E"/>
    <w:rsid w:val="00226A10"/>
    <w:rsid w:val="00233283"/>
    <w:rsid w:val="00233648"/>
    <w:rsid w:val="0023521F"/>
    <w:rsid w:val="0023646D"/>
    <w:rsid w:val="00247D3D"/>
    <w:rsid w:val="0026174A"/>
    <w:rsid w:val="00271E45"/>
    <w:rsid w:val="00273C59"/>
    <w:rsid w:val="00276711"/>
    <w:rsid w:val="00284B3C"/>
    <w:rsid w:val="00286CFD"/>
    <w:rsid w:val="00286DF3"/>
    <w:rsid w:val="00287BFC"/>
    <w:rsid w:val="002915A7"/>
    <w:rsid w:val="002920E6"/>
    <w:rsid w:val="00293307"/>
    <w:rsid w:val="00296429"/>
    <w:rsid w:val="002A3286"/>
    <w:rsid w:val="002A5722"/>
    <w:rsid w:val="002A7FA4"/>
    <w:rsid w:val="002B11B9"/>
    <w:rsid w:val="002C0010"/>
    <w:rsid w:val="002C411C"/>
    <w:rsid w:val="002C6F21"/>
    <w:rsid w:val="002D32F8"/>
    <w:rsid w:val="002D45B5"/>
    <w:rsid w:val="002D65C2"/>
    <w:rsid w:val="002D70BA"/>
    <w:rsid w:val="002E3F97"/>
    <w:rsid w:val="002E5A42"/>
    <w:rsid w:val="002F0BB9"/>
    <w:rsid w:val="002F27D2"/>
    <w:rsid w:val="002F3B57"/>
    <w:rsid w:val="002F456C"/>
    <w:rsid w:val="00300E1B"/>
    <w:rsid w:val="0030327D"/>
    <w:rsid w:val="003033E6"/>
    <w:rsid w:val="00303BD0"/>
    <w:rsid w:val="003040F1"/>
    <w:rsid w:val="003068B0"/>
    <w:rsid w:val="003074E3"/>
    <w:rsid w:val="00317F0E"/>
    <w:rsid w:val="00323390"/>
    <w:rsid w:val="0032371A"/>
    <w:rsid w:val="00325B14"/>
    <w:rsid w:val="00331607"/>
    <w:rsid w:val="00336E40"/>
    <w:rsid w:val="003374D2"/>
    <w:rsid w:val="003406A9"/>
    <w:rsid w:val="00340D7D"/>
    <w:rsid w:val="003433F5"/>
    <w:rsid w:val="00346167"/>
    <w:rsid w:val="003508B4"/>
    <w:rsid w:val="00353349"/>
    <w:rsid w:val="00355DA1"/>
    <w:rsid w:val="00363AE2"/>
    <w:rsid w:val="00365874"/>
    <w:rsid w:val="00367280"/>
    <w:rsid w:val="00373F89"/>
    <w:rsid w:val="00374AAF"/>
    <w:rsid w:val="00376C48"/>
    <w:rsid w:val="00377233"/>
    <w:rsid w:val="0038446D"/>
    <w:rsid w:val="003851AD"/>
    <w:rsid w:val="00385D23"/>
    <w:rsid w:val="0038798D"/>
    <w:rsid w:val="00391056"/>
    <w:rsid w:val="003910D5"/>
    <w:rsid w:val="00397F89"/>
    <w:rsid w:val="003A276E"/>
    <w:rsid w:val="003A5BA5"/>
    <w:rsid w:val="003B043E"/>
    <w:rsid w:val="003B3C3F"/>
    <w:rsid w:val="003B4F1E"/>
    <w:rsid w:val="003C2AA2"/>
    <w:rsid w:val="003C6915"/>
    <w:rsid w:val="003D111B"/>
    <w:rsid w:val="003E090C"/>
    <w:rsid w:val="003E11B3"/>
    <w:rsid w:val="003E39D1"/>
    <w:rsid w:val="003E3A9C"/>
    <w:rsid w:val="003F100B"/>
    <w:rsid w:val="0040065B"/>
    <w:rsid w:val="004009DE"/>
    <w:rsid w:val="00403524"/>
    <w:rsid w:val="00406594"/>
    <w:rsid w:val="00413919"/>
    <w:rsid w:val="00416BE9"/>
    <w:rsid w:val="00416D8F"/>
    <w:rsid w:val="00425EF6"/>
    <w:rsid w:val="004262A7"/>
    <w:rsid w:val="00427A0F"/>
    <w:rsid w:val="0043232A"/>
    <w:rsid w:val="0044044F"/>
    <w:rsid w:val="0044305D"/>
    <w:rsid w:val="004476FD"/>
    <w:rsid w:val="00451351"/>
    <w:rsid w:val="004562BD"/>
    <w:rsid w:val="00457B63"/>
    <w:rsid w:val="00457D47"/>
    <w:rsid w:val="00467B6F"/>
    <w:rsid w:val="00474FE1"/>
    <w:rsid w:val="00476F89"/>
    <w:rsid w:val="004806A0"/>
    <w:rsid w:val="00484E3B"/>
    <w:rsid w:val="00492407"/>
    <w:rsid w:val="004928D8"/>
    <w:rsid w:val="0049734E"/>
    <w:rsid w:val="004A092C"/>
    <w:rsid w:val="004A4B1A"/>
    <w:rsid w:val="004A4EAB"/>
    <w:rsid w:val="004B10DE"/>
    <w:rsid w:val="004B1F9D"/>
    <w:rsid w:val="004B5AD2"/>
    <w:rsid w:val="004C12E9"/>
    <w:rsid w:val="004C3F39"/>
    <w:rsid w:val="004C5A03"/>
    <w:rsid w:val="004D34E0"/>
    <w:rsid w:val="004D3E2B"/>
    <w:rsid w:val="004D43B2"/>
    <w:rsid w:val="004D5AE7"/>
    <w:rsid w:val="004D7531"/>
    <w:rsid w:val="004E06D2"/>
    <w:rsid w:val="004E1568"/>
    <w:rsid w:val="004F0797"/>
    <w:rsid w:val="005020A8"/>
    <w:rsid w:val="00505B30"/>
    <w:rsid w:val="00506134"/>
    <w:rsid w:val="00511250"/>
    <w:rsid w:val="005118FD"/>
    <w:rsid w:val="005136EC"/>
    <w:rsid w:val="00514E82"/>
    <w:rsid w:val="00515F84"/>
    <w:rsid w:val="005210FD"/>
    <w:rsid w:val="00524BBB"/>
    <w:rsid w:val="00527A51"/>
    <w:rsid w:val="005306F4"/>
    <w:rsid w:val="00531462"/>
    <w:rsid w:val="005368F1"/>
    <w:rsid w:val="00543338"/>
    <w:rsid w:val="00551C3C"/>
    <w:rsid w:val="00554D2F"/>
    <w:rsid w:val="00561572"/>
    <w:rsid w:val="00584564"/>
    <w:rsid w:val="005956CF"/>
    <w:rsid w:val="005A74DD"/>
    <w:rsid w:val="005B1BDB"/>
    <w:rsid w:val="005B38BB"/>
    <w:rsid w:val="005B5511"/>
    <w:rsid w:val="005C1028"/>
    <w:rsid w:val="005C1947"/>
    <w:rsid w:val="005C6636"/>
    <w:rsid w:val="005E3C85"/>
    <w:rsid w:val="005E44BF"/>
    <w:rsid w:val="005F40DC"/>
    <w:rsid w:val="005F6C20"/>
    <w:rsid w:val="005F7CE7"/>
    <w:rsid w:val="006060B5"/>
    <w:rsid w:val="0060686B"/>
    <w:rsid w:val="00611259"/>
    <w:rsid w:val="00614913"/>
    <w:rsid w:val="00614BB0"/>
    <w:rsid w:val="00616060"/>
    <w:rsid w:val="00616B13"/>
    <w:rsid w:val="0062072E"/>
    <w:rsid w:val="00621D44"/>
    <w:rsid w:val="00631581"/>
    <w:rsid w:val="00635958"/>
    <w:rsid w:val="006407BC"/>
    <w:rsid w:val="00643B1C"/>
    <w:rsid w:val="00645A94"/>
    <w:rsid w:val="00647C04"/>
    <w:rsid w:val="00651D88"/>
    <w:rsid w:val="00662C19"/>
    <w:rsid w:val="00662DAC"/>
    <w:rsid w:val="006658CE"/>
    <w:rsid w:val="0067243B"/>
    <w:rsid w:val="0067262F"/>
    <w:rsid w:val="0067370D"/>
    <w:rsid w:val="00676711"/>
    <w:rsid w:val="006856AD"/>
    <w:rsid w:val="0068796E"/>
    <w:rsid w:val="00687AD7"/>
    <w:rsid w:val="00691E16"/>
    <w:rsid w:val="00692CB5"/>
    <w:rsid w:val="006941D8"/>
    <w:rsid w:val="006943C8"/>
    <w:rsid w:val="00694646"/>
    <w:rsid w:val="006964A4"/>
    <w:rsid w:val="00697148"/>
    <w:rsid w:val="0069729C"/>
    <w:rsid w:val="006A1D75"/>
    <w:rsid w:val="006A268D"/>
    <w:rsid w:val="006A6C04"/>
    <w:rsid w:val="006A7288"/>
    <w:rsid w:val="006B01CB"/>
    <w:rsid w:val="006C0D25"/>
    <w:rsid w:val="006C1708"/>
    <w:rsid w:val="006C5FA8"/>
    <w:rsid w:val="006D0551"/>
    <w:rsid w:val="006D105C"/>
    <w:rsid w:val="006D1898"/>
    <w:rsid w:val="006D1EA6"/>
    <w:rsid w:val="006D3A12"/>
    <w:rsid w:val="006D728A"/>
    <w:rsid w:val="006E5610"/>
    <w:rsid w:val="006F02D8"/>
    <w:rsid w:val="006F32F6"/>
    <w:rsid w:val="006F51E1"/>
    <w:rsid w:val="00701794"/>
    <w:rsid w:val="007036DF"/>
    <w:rsid w:val="00705BB0"/>
    <w:rsid w:val="00713104"/>
    <w:rsid w:val="00713198"/>
    <w:rsid w:val="0071320B"/>
    <w:rsid w:val="0071362C"/>
    <w:rsid w:val="00714F75"/>
    <w:rsid w:val="007160A5"/>
    <w:rsid w:val="00717E77"/>
    <w:rsid w:val="00725819"/>
    <w:rsid w:val="007316D0"/>
    <w:rsid w:val="00744458"/>
    <w:rsid w:val="00750B95"/>
    <w:rsid w:val="00750CC1"/>
    <w:rsid w:val="00751B4C"/>
    <w:rsid w:val="00754007"/>
    <w:rsid w:val="00764A2B"/>
    <w:rsid w:val="0076648C"/>
    <w:rsid w:val="00776810"/>
    <w:rsid w:val="00776C27"/>
    <w:rsid w:val="00780C9F"/>
    <w:rsid w:val="00782474"/>
    <w:rsid w:val="00784CE9"/>
    <w:rsid w:val="007863F8"/>
    <w:rsid w:val="007A0C19"/>
    <w:rsid w:val="007A29E5"/>
    <w:rsid w:val="007A33D7"/>
    <w:rsid w:val="007B16BC"/>
    <w:rsid w:val="007B1B16"/>
    <w:rsid w:val="007B2CC4"/>
    <w:rsid w:val="007B2E55"/>
    <w:rsid w:val="007B3343"/>
    <w:rsid w:val="007B3802"/>
    <w:rsid w:val="007B4F59"/>
    <w:rsid w:val="007B678C"/>
    <w:rsid w:val="007C2374"/>
    <w:rsid w:val="007C6039"/>
    <w:rsid w:val="007C6946"/>
    <w:rsid w:val="007D2555"/>
    <w:rsid w:val="007D6FE2"/>
    <w:rsid w:val="007D7AA6"/>
    <w:rsid w:val="007E4AD6"/>
    <w:rsid w:val="007F06D1"/>
    <w:rsid w:val="007F5655"/>
    <w:rsid w:val="007F6142"/>
    <w:rsid w:val="007F746A"/>
    <w:rsid w:val="007F7AD8"/>
    <w:rsid w:val="008013E6"/>
    <w:rsid w:val="00807576"/>
    <w:rsid w:val="00810CD5"/>
    <w:rsid w:val="00810F76"/>
    <w:rsid w:val="00811096"/>
    <w:rsid w:val="0083221E"/>
    <w:rsid w:val="0083768D"/>
    <w:rsid w:val="00840AF4"/>
    <w:rsid w:val="00841F5D"/>
    <w:rsid w:val="008445E1"/>
    <w:rsid w:val="008530B0"/>
    <w:rsid w:val="0086063F"/>
    <w:rsid w:val="0086102C"/>
    <w:rsid w:val="008637A4"/>
    <w:rsid w:val="00866213"/>
    <w:rsid w:val="00873FEB"/>
    <w:rsid w:val="00875F9F"/>
    <w:rsid w:val="008765E5"/>
    <w:rsid w:val="008778EF"/>
    <w:rsid w:val="00890916"/>
    <w:rsid w:val="00891CBD"/>
    <w:rsid w:val="00896CCA"/>
    <w:rsid w:val="008B085A"/>
    <w:rsid w:val="008B1EC5"/>
    <w:rsid w:val="008B26E6"/>
    <w:rsid w:val="008B3C94"/>
    <w:rsid w:val="008B437D"/>
    <w:rsid w:val="008B699F"/>
    <w:rsid w:val="008B6EEF"/>
    <w:rsid w:val="008C0AD3"/>
    <w:rsid w:val="008C1AD5"/>
    <w:rsid w:val="008C6E99"/>
    <w:rsid w:val="008D1247"/>
    <w:rsid w:val="008D28AA"/>
    <w:rsid w:val="008D7A13"/>
    <w:rsid w:val="008E0BCA"/>
    <w:rsid w:val="008E3C41"/>
    <w:rsid w:val="008E57F0"/>
    <w:rsid w:val="008E7C01"/>
    <w:rsid w:val="00900AD9"/>
    <w:rsid w:val="00902670"/>
    <w:rsid w:val="00902DCE"/>
    <w:rsid w:val="0090581E"/>
    <w:rsid w:val="00906038"/>
    <w:rsid w:val="009073C1"/>
    <w:rsid w:val="0091408F"/>
    <w:rsid w:val="00923889"/>
    <w:rsid w:val="009240A8"/>
    <w:rsid w:val="00927A09"/>
    <w:rsid w:val="00927B97"/>
    <w:rsid w:val="009367EB"/>
    <w:rsid w:val="00945B23"/>
    <w:rsid w:val="0094649D"/>
    <w:rsid w:val="00950F46"/>
    <w:rsid w:val="0096204A"/>
    <w:rsid w:val="00963731"/>
    <w:rsid w:val="009731B4"/>
    <w:rsid w:val="009823CC"/>
    <w:rsid w:val="00991987"/>
    <w:rsid w:val="00991F29"/>
    <w:rsid w:val="00992DDA"/>
    <w:rsid w:val="009958C7"/>
    <w:rsid w:val="009A4B77"/>
    <w:rsid w:val="009A6B5C"/>
    <w:rsid w:val="009B5404"/>
    <w:rsid w:val="009B72D7"/>
    <w:rsid w:val="009B7448"/>
    <w:rsid w:val="009C139E"/>
    <w:rsid w:val="009C6C5F"/>
    <w:rsid w:val="009C6FA9"/>
    <w:rsid w:val="009D418F"/>
    <w:rsid w:val="009D4C10"/>
    <w:rsid w:val="009D4EDC"/>
    <w:rsid w:val="009D61D5"/>
    <w:rsid w:val="009E4EF0"/>
    <w:rsid w:val="009E6336"/>
    <w:rsid w:val="009E6455"/>
    <w:rsid w:val="009E66DC"/>
    <w:rsid w:val="009E6B5B"/>
    <w:rsid w:val="009F56F2"/>
    <w:rsid w:val="009F7084"/>
    <w:rsid w:val="00A01C4C"/>
    <w:rsid w:val="00A11F81"/>
    <w:rsid w:val="00A14EE7"/>
    <w:rsid w:val="00A2081E"/>
    <w:rsid w:val="00A22CA7"/>
    <w:rsid w:val="00A235A0"/>
    <w:rsid w:val="00A255C0"/>
    <w:rsid w:val="00A402F8"/>
    <w:rsid w:val="00A47558"/>
    <w:rsid w:val="00A47C69"/>
    <w:rsid w:val="00A51D48"/>
    <w:rsid w:val="00A55895"/>
    <w:rsid w:val="00A56064"/>
    <w:rsid w:val="00A57F18"/>
    <w:rsid w:val="00A6055B"/>
    <w:rsid w:val="00A65465"/>
    <w:rsid w:val="00A65D80"/>
    <w:rsid w:val="00A70080"/>
    <w:rsid w:val="00A70239"/>
    <w:rsid w:val="00A71200"/>
    <w:rsid w:val="00A724B4"/>
    <w:rsid w:val="00A844E8"/>
    <w:rsid w:val="00A9393D"/>
    <w:rsid w:val="00AA6555"/>
    <w:rsid w:val="00AB322A"/>
    <w:rsid w:val="00AB67E3"/>
    <w:rsid w:val="00AB6BFB"/>
    <w:rsid w:val="00AB729F"/>
    <w:rsid w:val="00AC04EF"/>
    <w:rsid w:val="00AC431E"/>
    <w:rsid w:val="00AC5F6B"/>
    <w:rsid w:val="00AC6391"/>
    <w:rsid w:val="00AC72C2"/>
    <w:rsid w:val="00AD4FFF"/>
    <w:rsid w:val="00AD55F6"/>
    <w:rsid w:val="00AD5EF9"/>
    <w:rsid w:val="00AD7EEB"/>
    <w:rsid w:val="00AE0467"/>
    <w:rsid w:val="00AE1EC3"/>
    <w:rsid w:val="00AE5370"/>
    <w:rsid w:val="00AF248B"/>
    <w:rsid w:val="00B0177E"/>
    <w:rsid w:val="00B030D5"/>
    <w:rsid w:val="00B03608"/>
    <w:rsid w:val="00B053CC"/>
    <w:rsid w:val="00B07DFC"/>
    <w:rsid w:val="00B109E8"/>
    <w:rsid w:val="00B12F43"/>
    <w:rsid w:val="00B202A9"/>
    <w:rsid w:val="00B2405F"/>
    <w:rsid w:val="00B24B6E"/>
    <w:rsid w:val="00B3212D"/>
    <w:rsid w:val="00B33204"/>
    <w:rsid w:val="00B35311"/>
    <w:rsid w:val="00B43D24"/>
    <w:rsid w:val="00B45C7B"/>
    <w:rsid w:val="00B615F2"/>
    <w:rsid w:val="00B624D0"/>
    <w:rsid w:val="00B66A31"/>
    <w:rsid w:val="00B720AC"/>
    <w:rsid w:val="00B72F9B"/>
    <w:rsid w:val="00B76A0D"/>
    <w:rsid w:val="00B81C67"/>
    <w:rsid w:val="00B851BE"/>
    <w:rsid w:val="00B91028"/>
    <w:rsid w:val="00B9127D"/>
    <w:rsid w:val="00B93B47"/>
    <w:rsid w:val="00B96B21"/>
    <w:rsid w:val="00B96F17"/>
    <w:rsid w:val="00B97499"/>
    <w:rsid w:val="00B97D87"/>
    <w:rsid w:val="00BA48C6"/>
    <w:rsid w:val="00BA4B6B"/>
    <w:rsid w:val="00BA5F95"/>
    <w:rsid w:val="00BB1013"/>
    <w:rsid w:val="00BB18BC"/>
    <w:rsid w:val="00BB5C3E"/>
    <w:rsid w:val="00BB5FBB"/>
    <w:rsid w:val="00BC1E25"/>
    <w:rsid w:val="00BC347D"/>
    <w:rsid w:val="00BC68FE"/>
    <w:rsid w:val="00BD0F92"/>
    <w:rsid w:val="00BD1104"/>
    <w:rsid w:val="00BD134F"/>
    <w:rsid w:val="00BD2765"/>
    <w:rsid w:val="00BD2AA8"/>
    <w:rsid w:val="00BE28A6"/>
    <w:rsid w:val="00BF09AE"/>
    <w:rsid w:val="00BF0E53"/>
    <w:rsid w:val="00BF2787"/>
    <w:rsid w:val="00BF34B2"/>
    <w:rsid w:val="00BF3F1D"/>
    <w:rsid w:val="00BF430A"/>
    <w:rsid w:val="00BF5522"/>
    <w:rsid w:val="00BF63F9"/>
    <w:rsid w:val="00BF7045"/>
    <w:rsid w:val="00C00C29"/>
    <w:rsid w:val="00C0532C"/>
    <w:rsid w:val="00C070BA"/>
    <w:rsid w:val="00C07249"/>
    <w:rsid w:val="00C107E3"/>
    <w:rsid w:val="00C10908"/>
    <w:rsid w:val="00C141B0"/>
    <w:rsid w:val="00C17279"/>
    <w:rsid w:val="00C2108A"/>
    <w:rsid w:val="00C21D70"/>
    <w:rsid w:val="00C25D77"/>
    <w:rsid w:val="00C26354"/>
    <w:rsid w:val="00C26EC2"/>
    <w:rsid w:val="00C27F28"/>
    <w:rsid w:val="00C363C9"/>
    <w:rsid w:val="00C3688A"/>
    <w:rsid w:val="00C41843"/>
    <w:rsid w:val="00C4305A"/>
    <w:rsid w:val="00C479C3"/>
    <w:rsid w:val="00C47D62"/>
    <w:rsid w:val="00C50A79"/>
    <w:rsid w:val="00C50BDB"/>
    <w:rsid w:val="00C52D1D"/>
    <w:rsid w:val="00C56C3F"/>
    <w:rsid w:val="00C574ED"/>
    <w:rsid w:val="00C57A5E"/>
    <w:rsid w:val="00C63A56"/>
    <w:rsid w:val="00C67B92"/>
    <w:rsid w:val="00C67BDD"/>
    <w:rsid w:val="00C71570"/>
    <w:rsid w:val="00C72303"/>
    <w:rsid w:val="00C728EA"/>
    <w:rsid w:val="00C73508"/>
    <w:rsid w:val="00C77C71"/>
    <w:rsid w:val="00C83537"/>
    <w:rsid w:val="00C849AC"/>
    <w:rsid w:val="00C8793A"/>
    <w:rsid w:val="00C94268"/>
    <w:rsid w:val="00CA39A6"/>
    <w:rsid w:val="00CA76F9"/>
    <w:rsid w:val="00CB742E"/>
    <w:rsid w:val="00CC36C7"/>
    <w:rsid w:val="00CC7FF1"/>
    <w:rsid w:val="00CD35BF"/>
    <w:rsid w:val="00CD5A42"/>
    <w:rsid w:val="00CD6CF9"/>
    <w:rsid w:val="00CE2339"/>
    <w:rsid w:val="00CF028B"/>
    <w:rsid w:val="00CF2843"/>
    <w:rsid w:val="00D04926"/>
    <w:rsid w:val="00D06F7B"/>
    <w:rsid w:val="00D07967"/>
    <w:rsid w:val="00D17D9E"/>
    <w:rsid w:val="00D2154A"/>
    <w:rsid w:val="00D2353C"/>
    <w:rsid w:val="00D261A6"/>
    <w:rsid w:val="00D27FAB"/>
    <w:rsid w:val="00D30A08"/>
    <w:rsid w:val="00D36171"/>
    <w:rsid w:val="00D370B2"/>
    <w:rsid w:val="00D40047"/>
    <w:rsid w:val="00D456ED"/>
    <w:rsid w:val="00D527EB"/>
    <w:rsid w:val="00D570E2"/>
    <w:rsid w:val="00D57653"/>
    <w:rsid w:val="00D57F71"/>
    <w:rsid w:val="00D71389"/>
    <w:rsid w:val="00D71D8F"/>
    <w:rsid w:val="00D77090"/>
    <w:rsid w:val="00D809BC"/>
    <w:rsid w:val="00D907A1"/>
    <w:rsid w:val="00D9133F"/>
    <w:rsid w:val="00D976B6"/>
    <w:rsid w:val="00DA11B8"/>
    <w:rsid w:val="00DA225F"/>
    <w:rsid w:val="00DA3B9E"/>
    <w:rsid w:val="00DA3BCF"/>
    <w:rsid w:val="00DA5DF9"/>
    <w:rsid w:val="00DB345D"/>
    <w:rsid w:val="00DE54ED"/>
    <w:rsid w:val="00DF0AB0"/>
    <w:rsid w:val="00DF25E7"/>
    <w:rsid w:val="00DF2894"/>
    <w:rsid w:val="00DF5A9B"/>
    <w:rsid w:val="00E02A7C"/>
    <w:rsid w:val="00E02C12"/>
    <w:rsid w:val="00E07A7D"/>
    <w:rsid w:val="00E17AB1"/>
    <w:rsid w:val="00E20898"/>
    <w:rsid w:val="00E21238"/>
    <w:rsid w:val="00E239D5"/>
    <w:rsid w:val="00E23BBD"/>
    <w:rsid w:val="00E25102"/>
    <w:rsid w:val="00E25A41"/>
    <w:rsid w:val="00E319BD"/>
    <w:rsid w:val="00E324CB"/>
    <w:rsid w:val="00E32D04"/>
    <w:rsid w:val="00E341E6"/>
    <w:rsid w:val="00E34B9D"/>
    <w:rsid w:val="00E419F9"/>
    <w:rsid w:val="00E41DD0"/>
    <w:rsid w:val="00E505FF"/>
    <w:rsid w:val="00E62B4A"/>
    <w:rsid w:val="00E71285"/>
    <w:rsid w:val="00E73B5E"/>
    <w:rsid w:val="00E76859"/>
    <w:rsid w:val="00E77C9F"/>
    <w:rsid w:val="00E84BB0"/>
    <w:rsid w:val="00E9039E"/>
    <w:rsid w:val="00E90560"/>
    <w:rsid w:val="00E923A8"/>
    <w:rsid w:val="00E92E12"/>
    <w:rsid w:val="00E93CFC"/>
    <w:rsid w:val="00EA2774"/>
    <w:rsid w:val="00EA3CA6"/>
    <w:rsid w:val="00EA524E"/>
    <w:rsid w:val="00EA640E"/>
    <w:rsid w:val="00EB0E99"/>
    <w:rsid w:val="00EB215D"/>
    <w:rsid w:val="00EB3059"/>
    <w:rsid w:val="00EB671D"/>
    <w:rsid w:val="00EB7465"/>
    <w:rsid w:val="00EC1332"/>
    <w:rsid w:val="00EC55D0"/>
    <w:rsid w:val="00EE0B36"/>
    <w:rsid w:val="00EE61C2"/>
    <w:rsid w:val="00EF20A3"/>
    <w:rsid w:val="00EF29D0"/>
    <w:rsid w:val="00EF3E2B"/>
    <w:rsid w:val="00EF4AE2"/>
    <w:rsid w:val="00EF58AB"/>
    <w:rsid w:val="00EF612C"/>
    <w:rsid w:val="00F027EB"/>
    <w:rsid w:val="00F10E94"/>
    <w:rsid w:val="00F13B30"/>
    <w:rsid w:val="00F14234"/>
    <w:rsid w:val="00F21025"/>
    <w:rsid w:val="00F26CA5"/>
    <w:rsid w:val="00F32897"/>
    <w:rsid w:val="00F43537"/>
    <w:rsid w:val="00F474D2"/>
    <w:rsid w:val="00F47BB3"/>
    <w:rsid w:val="00F51F31"/>
    <w:rsid w:val="00F61D40"/>
    <w:rsid w:val="00F62F37"/>
    <w:rsid w:val="00F64071"/>
    <w:rsid w:val="00F64DC1"/>
    <w:rsid w:val="00F67460"/>
    <w:rsid w:val="00F71DA3"/>
    <w:rsid w:val="00F730C5"/>
    <w:rsid w:val="00F74DD0"/>
    <w:rsid w:val="00F84AF0"/>
    <w:rsid w:val="00F918DB"/>
    <w:rsid w:val="00FA45F1"/>
    <w:rsid w:val="00FB305C"/>
    <w:rsid w:val="00FC6EF4"/>
    <w:rsid w:val="00FC7A42"/>
    <w:rsid w:val="00FD00BA"/>
    <w:rsid w:val="00FE090F"/>
    <w:rsid w:val="00FE1284"/>
    <w:rsid w:val="00FE19EB"/>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styleId="NormalWeb">
    <w:name w:val="Normal (Web)"/>
    <w:basedOn w:val="Normal"/>
    <w:uiPriority w:val="99"/>
    <w:semiHidden/>
    <w:unhideWhenUsed/>
    <w:rsid w:val="006941D8"/>
    <w:pPr>
      <w:spacing w:before="100" w:beforeAutospacing="1" w:after="100" w:afterAutospacing="1" w:line="240" w:lineRule="auto"/>
    </w:pPr>
    <w:rPr>
      <w:rFonts w:ascii="Calibri" w:hAnsi="Calibri" w:cs="Calibri"/>
      <w:lang w:eastAsia="lv-LV"/>
    </w:rPr>
  </w:style>
  <w:style w:type="paragraph" w:styleId="Title">
    <w:name w:val="Title"/>
    <w:basedOn w:val="Normal"/>
    <w:link w:val="TitleChar"/>
    <w:qFormat/>
    <w:rsid w:val="00FE19E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E19EB"/>
    <w:rPr>
      <w:rFonts w:ascii="Times New Roman" w:eastAsia="Times New Roman" w:hAnsi="Times New Roman" w:cs="Times New Roman"/>
      <w:sz w:val="28"/>
      <w:szCs w:val="20"/>
    </w:rPr>
  </w:style>
  <w:style w:type="paragraph" w:customStyle="1" w:styleId="naisf">
    <w:name w:val="naisf"/>
    <w:basedOn w:val="Normal"/>
    <w:link w:val="naisfChar"/>
    <w:rsid w:val="007B16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7B16BC"/>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7B16B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770">
      <w:bodyDiv w:val="1"/>
      <w:marLeft w:val="0"/>
      <w:marRight w:val="0"/>
      <w:marTop w:val="0"/>
      <w:marBottom w:val="0"/>
      <w:divBdr>
        <w:top w:val="none" w:sz="0" w:space="0" w:color="auto"/>
        <w:left w:val="none" w:sz="0" w:space="0" w:color="auto"/>
        <w:bottom w:val="none" w:sz="0" w:space="0" w:color="auto"/>
        <w:right w:val="none" w:sz="0" w:space="0" w:color="auto"/>
      </w:divBdr>
    </w:div>
    <w:div w:id="77486422">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3825496">
      <w:bodyDiv w:val="1"/>
      <w:marLeft w:val="0"/>
      <w:marRight w:val="0"/>
      <w:marTop w:val="0"/>
      <w:marBottom w:val="0"/>
      <w:divBdr>
        <w:top w:val="none" w:sz="0" w:space="0" w:color="auto"/>
        <w:left w:val="none" w:sz="0" w:space="0" w:color="auto"/>
        <w:bottom w:val="none" w:sz="0" w:space="0" w:color="auto"/>
        <w:right w:val="none" w:sz="0" w:space="0" w:color="auto"/>
      </w:divBdr>
      <w:divsChild>
        <w:div w:id="814302911">
          <w:marLeft w:val="0"/>
          <w:marRight w:val="0"/>
          <w:marTop w:val="0"/>
          <w:marBottom w:val="0"/>
          <w:divBdr>
            <w:top w:val="none" w:sz="0" w:space="0" w:color="auto"/>
            <w:left w:val="none" w:sz="0" w:space="0" w:color="auto"/>
            <w:bottom w:val="none" w:sz="0" w:space="0" w:color="auto"/>
            <w:right w:val="none" w:sz="0" w:space="0" w:color="auto"/>
          </w:divBdr>
        </w:div>
        <w:div w:id="504365239">
          <w:marLeft w:val="0"/>
          <w:marRight w:val="0"/>
          <w:marTop w:val="0"/>
          <w:marBottom w:val="0"/>
          <w:divBdr>
            <w:top w:val="none" w:sz="0" w:space="0" w:color="auto"/>
            <w:left w:val="none" w:sz="0" w:space="0" w:color="auto"/>
            <w:bottom w:val="none" w:sz="0" w:space="0" w:color="auto"/>
            <w:right w:val="none" w:sz="0" w:space="0" w:color="auto"/>
          </w:divBdr>
        </w:div>
        <w:div w:id="1995990312">
          <w:marLeft w:val="0"/>
          <w:marRight w:val="0"/>
          <w:marTop w:val="0"/>
          <w:marBottom w:val="0"/>
          <w:divBdr>
            <w:top w:val="none" w:sz="0" w:space="0" w:color="auto"/>
            <w:left w:val="none" w:sz="0" w:space="0" w:color="auto"/>
            <w:bottom w:val="none" w:sz="0" w:space="0" w:color="auto"/>
            <w:right w:val="none" w:sz="0" w:space="0" w:color="auto"/>
          </w:divBdr>
        </w:div>
        <w:div w:id="1565332295">
          <w:marLeft w:val="0"/>
          <w:marRight w:val="0"/>
          <w:marTop w:val="0"/>
          <w:marBottom w:val="0"/>
          <w:divBdr>
            <w:top w:val="none" w:sz="0" w:space="0" w:color="auto"/>
            <w:left w:val="none" w:sz="0" w:space="0" w:color="auto"/>
            <w:bottom w:val="none" w:sz="0" w:space="0" w:color="auto"/>
            <w:right w:val="none" w:sz="0" w:space="0" w:color="auto"/>
          </w:divBdr>
        </w:div>
      </w:divsChild>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869535229">
      <w:bodyDiv w:val="1"/>
      <w:marLeft w:val="0"/>
      <w:marRight w:val="0"/>
      <w:marTop w:val="0"/>
      <w:marBottom w:val="0"/>
      <w:divBdr>
        <w:top w:val="none" w:sz="0" w:space="0" w:color="auto"/>
        <w:left w:val="none" w:sz="0" w:space="0" w:color="auto"/>
        <w:bottom w:val="none" w:sz="0" w:space="0" w:color="auto"/>
        <w:right w:val="none" w:sz="0" w:space="0" w:color="auto"/>
      </w:divBdr>
      <w:divsChild>
        <w:div w:id="1021123390">
          <w:marLeft w:val="0"/>
          <w:marRight w:val="0"/>
          <w:marTop w:val="0"/>
          <w:marBottom w:val="0"/>
          <w:divBdr>
            <w:top w:val="none" w:sz="0" w:space="0" w:color="auto"/>
            <w:left w:val="none" w:sz="0" w:space="0" w:color="auto"/>
            <w:bottom w:val="none" w:sz="0" w:space="0" w:color="auto"/>
            <w:right w:val="none" w:sz="0" w:space="0" w:color="auto"/>
          </w:divBdr>
        </w:div>
      </w:divsChild>
    </w:div>
    <w:div w:id="1088887315">
      <w:bodyDiv w:val="1"/>
      <w:marLeft w:val="0"/>
      <w:marRight w:val="0"/>
      <w:marTop w:val="0"/>
      <w:marBottom w:val="0"/>
      <w:divBdr>
        <w:top w:val="none" w:sz="0" w:space="0" w:color="auto"/>
        <w:left w:val="none" w:sz="0" w:space="0" w:color="auto"/>
        <w:bottom w:val="none" w:sz="0" w:space="0" w:color="auto"/>
        <w:right w:val="none" w:sz="0" w:space="0" w:color="auto"/>
      </w:divBdr>
    </w:div>
    <w:div w:id="1206529923">
      <w:bodyDiv w:val="1"/>
      <w:marLeft w:val="0"/>
      <w:marRight w:val="0"/>
      <w:marTop w:val="0"/>
      <w:marBottom w:val="0"/>
      <w:divBdr>
        <w:top w:val="none" w:sz="0" w:space="0" w:color="auto"/>
        <w:left w:val="none" w:sz="0" w:space="0" w:color="auto"/>
        <w:bottom w:val="none" w:sz="0" w:space="0" w:color="auto"/>
        <w:right w:val="none" w:sz="0" w:space="0" w:color="auto"/>
      </w:divBdr>
      <w:divsChild>
        <w:div w:id="626621284">
          <w:marLeft w:val="0"/>
          <w:marRight w:val="0"/>
          <w:marTop w:val="0"/>
          <w:marBottom w:val="0"/>
          <w:divBdr>
            <w:top w:val="none" w:sz="0" w:space="0" w:color="auto"/>
            <w:left w:val="none" w:sz="0" w:space="0" w:color="auto"/>
            <w:bottom w:val="none" w:sz="0" w:space="0" w:color="auto"/>
            <w:right w:val="none" w:sz="0" w:space="0" w:color="auto"/>
          </w:divBdr>
        </w:div>
      </w:divsChild>
    </w:div>
    <w:div w:id="1267419664">
      <w:bodyDiv w:val="1"/>
      <w:marLeft w:val="0"/>
      <w:marRight w:val="0"/>
      <w:marTop w:val="0"/>
      <w:marBottom w:val="0"/>
      <w:divBdr>
        <w:top w:val="none" w:sz="0" w:space="0" w:color="auto"/>
        <w:left w:val="none" w:sz="0" w:space="0" w:color="auto"/>
        <w:bottom w:val="none" w:sz="0" w:space="0" w:color="auto"/>
        <w:right w:val="none" w:sz="0" w:space="0" w:color="auto"/>
      </w:divBdr>
      <w:divsChild>
        <w:div w:id="1736977029">
          <w:marLeft w:val="0"/>
          <w:marRight w:val="0"/>
          <w:marTop w:val="0"/>
          <w:marBottom w:val="0"/>
          <w:divBdr>
            <w:top w:val="none" w:sz="0" w:space="0" w:color="auto"/>
            <w:left w:val="none" w:sz="0" w:space="0" w:color="auto"/>
            <w:bottom w:val="none" w:sz="0" w:space="0" w:color="auto"/>
            <w:right w:val="none" w:sz="0" w:space="0" w:color="auto"/>
          </w:divBdr>
        </w:div>
      </w:divsChild>
    </w:div>
    <w:div w:id="1386493121">
      <w:bodyDiv w:val="1"/>
      <w:marLeft w:val="0"/>
      <w:marRight w:val="0"/>
      <w:marTop w:val="0"/>
      <w:marBottom w:val="0"/>
      <w:divBdr>
        <w:top w:val="none" w:sz="0" w:space="0" w:color="auto"/>
        <w:left w:val="none" w:sz="0" w:space="0" w:color="auto"/>
        <w:bottom w:val="none" w:sz="0" w:space="0" w:color="auto"/>
        <w:right w:val="none" w:sz="0" w:space="0" w:color="auto"/>
      </w:divBdr>
    </w:div>
    <w:div w:id="1455558213">
      <w:bodyDiv w:val="1"/>
      <w:marLeft w:val="0"/>
      <w:marRight w:val="0"/>
      <w:marTop w:val="0"/>
      <w:marBottom w:val="0"/>
      <w:divBdr>
        <w:top w:val="none" w:sz="0" w:space="0" w:color="auto"/>
        <w:left w:val="none" w:sz="0" w:space="0" w:color="auto"/>
        <w:bottom w:val="none" w:sz="0" w:space="0" w:color="auto"/>
        <w:right w:val="none" w:sz="0" w:space="0" w:color="auto"/>
      </w:divBdr>
    </w:div>
    <w:div w:id="1813475898">
      <w:bodyDiv w:val="1"/>
      <w:marLeft w:val="0"/>
      <w:marRight w:val="0"/>
      <w:marTop w:val="0"/>
      <w:marBottom w:val="0"/>
      <w:divBdr>
        <w:top w:val="none" w:sz="0" w:space="0" w:color="auto"/>
        <w:left w:val="none" w:sz="0" w:space="0" w:color="auto"/>
        <w:bottom w:val="none" w:sz="0" w:space="0" w:color="auto"/>
        <w:right w:val="none" w:sz="0" w:space="0" w:color="auto"/>
      </w:divBdr>
    </w:div>
    <w:div w:id="1914584154">
      <w:bodyDiv w:val="1"/>
      <w:marLeft w:val="0"/>
      <w:marRight w:val="0"/>
      <w:marTop w:val="0"/>
      <w:marBottom w:val="0"/>
      <w:divBdr>
        <w:top w:val="none" w:sz="0" w:space="0" w:color="auto"/>
        <w:left w:val="none" w:sz="0" w:space="0" w:color="auto"/>
        <w:bottom w:val="none" w:sz="0" w:space="0" w:color="auto"/>
        <w:right w:val="none" w:sz="0" w:space="0" w:color="auto"/>
      </w:divBdr>
      <w:divsChild>
        <w:div w:id="46607423">
          <w:marLeft w:val="0"/>
          <w:marRight w:val="0"/>
          <w:marTop w:val="0"/>
          <w:marBottom w:val="0"/>
          <w:divBdr>
            <w:top w:val="none" w:sz="0" w:space="0" w:color="auto"/>
            <w:left w:val="none" w:sz="0" w:space="0" w:color="auto"/>
            <w:bottom w:val="none" w:sz="0" w:space="0" w:color="auto"/>
            <w:right w:val="none" w:sz="0" w:space="0" w:color="auto"/>
          </w:divBdr>
        </w:div>
      </w:divsChild>
    </w:div>
    <w:div w:id="2146659905">
      <w:bodyDiv w:val="1"/>
      <w:marLeft w:val="0"/>
      <w:marRight w:val="0"/>
      <w:marTop w:val="0"/>
      <w:marBottom w:val="0"/>
      <w:divBdr>
        <w:top w:val="none" w:sz="0" w:space="0" w:color="auto"/>
        <w:left w:val="none" w:sz="0" w:space="0" w:color="auto"/>
        <w:bottom w:val="none" w:sz="0" w:space="0" w:color="auto"/>
        <w:right w:val="none" w:sz="0" w:space="0" w:color="auto"/>
      </w:divBdr>
      <w:divsChild>
        <w:div w:id="6958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8834-elektroenergijas-tirgus-likums" TargetMode="External"/><Relationship Id="rId13" Type="http://schemas.openxmlformats.org/officeDocument/2006/relationships/hyperlink" Target="https://likumi.lv/ta/id/12483-par-sabiedrisko-pakalpojumu-regulatoriem" TargetMode="External"/><Relationship Id="rId18" Type="http://schemas.openxmlformats.org/officeDocument/2006/relationships/hyperlink" Target="https://likumi.lv/ta/id/108834-elektroenergijas-tirgus-liku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12483-par-sabiedrisko-pakalpojumu-regulatoriem" TargetMode="External"/><Relationship Id="rId7" Type="http://schemas.openxmlformats.org/officeDocument/2006/relationships/endnotes" Target="endnote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2483-par-sabiedrisko-pakalpojumu-regulator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8834-elektroenergijas-tirgus-likum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108834-elektroenergijas-tirgus-likums" TargetMode="External"/><Relationship Id="rId23" Type="http://schemas.openxmlformats.org/officeDocument/2006/relationships/footer" Target="footer1.xml"/><Relationship Id="rId10" Type="http://schemas.openxmlformats.org/officeDocument/2006/relationships/hyperlink" Target="https://likumi.lv/ta/id/108834-elektroenergijas-tirgus-likums" TargetMode="External"/><Relationship Id="rId19" Type="http://schemas.openxmlformats.org/officeDocument/2006/relationships/hyperlink" Target="https://likumi.lv/ta/id/108834-elektroenergijas-tirgus-likums" TargetMode="External"/><Relationship Id="rId4" Type="http://schemas.openxmlformats.org/officeDocument/2006/relationships/settings" Target="settings.xml"/><Relationship Id="rId9" Type="http://schemas.openxmlformats.org/officeDocument/2006/relationships/hyperlink" Target="https://likumi.lv/ta/id/108834-elektroenergijas-tirgus-likums" TargetMode="External"/><Relationship Id="rId14" Type="http://schemas.openxmlformats.org/officeDocument/2006/relationships/hyperlink" Target="https://likumi.lv/ta/id/12483-par-sabiedrisko-pakalpojumu-regulatorie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AB64-484F-4480-8ACA-37A7C471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7</Pages>
  <Words>9174</Words>
  <Characters>5230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Ministru kabineta noteikumu projekts</dc:subject>
  <dc:creator>Līga Mičule</dc:creator>
  <cp:keywords/>
  <dc:description>670131030, Liga.Micule@em.gov.lv</dc:description>
  <cp:lastModifiedBy>Leontine Babkina</cp:lastModifiedBy>
  <cp:revision>62</cp:revision>
  <cp:lastPrinted>2020-04-07T10:54:00Z</cp:lastPrinted>
  <dcterms:created xsi:type="dcterms:W3CDTF">2020-03-15T14:07:00Z</dcterms:created>
  <dcterms:modified xsi:type="dcterms:W3CDTF">2020-04-08T07:02:00Z</dcterms:modified>
</cp:coreProperties>
</file>