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96AB7" w14:textId="2D247C04" w:rsidR="00894C55" w:rsidRPr="00D801F1" w:rsidRDefault="00506B23"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D801F1">
        <w:rPr>
          <w:rFonts w:ascii="Times New Roman" w:eastAsia="Times New Roman" w:hAnsi="Times New Roman" w:cs="Times New Roman"/>
          <w:b/>
          <w:bCs/>
          <w:sz w:val="28"/>
          <w:szCs w:val="28"/>
          <w:lang w:eastAsia="lv-LV"/>
        </w:rPr>
        <w:t xml:space="preserve">Ministru kabineta noteikumu </w:t>
      </w:r>
      <w:r w:rsidR="002F6626" w:rsidRPr="00D801F1">
        <w:rPr>
          <w:rFonts w:ascii="Times New Roman" w:eastAsia="Times New Roman" w:hAnsi="Times New Roman" w:cs="Times New Roman"/>
          <w:b/>
          <w:bCs/>
          <w:sz w:val="28"/>
          <w:szCs w:val="28"/>
          <w:lang w:eastAsia="lv-LV"/>
        </w:rPr>
        <w:t xml:space="preserve">projekta </w:t>
      </w:r>
      <w:r w:rsidR="003A7079" w:rsidRPr="00D801F1">
        <w:rPr>
          <w:rFonts w:ascii="Times New Roman" w:eastAsia="Times New Roman" w:hAnsi="Times New Roman" w:cs="Times New Roman"/>
          <w:b/>
          <w:bCs/>
          <w:sz w:val="28"/>
          <w:szCs w:val="28"/>
          <w:lang w:eastAsia="lv-LV"/>
        </w:rPr>
        <w:t>“</w:t>
      </w:r>
      <w:r w:rsidR="00F95A00" w:rsidRPr="00D801F1">
        <w:rPr>
          <w:rFonts w:ascii="Times New Roman" w:eastAsia="Times New Roman" w:hAnsi="Times New Roman" w:cs="Times New Roman"/>
          <w:b/>
          <w:bCs/>
          <w:sz w:val="28"/>
          <w:szCs w:val="28"/>
          <w:lang w:eastAsia="lv-LV"/>
        </w:rPr>
        <w:t>Grozījumi Ministru kabineta 2017.gada 31.janvāra noteikumos Nr.57 “</w:t>
      </w:r>
      <w:r w:rsidR="00F95A00" w:rsidRPr="00D801F1">
        <w:rPr>
          <w:rFonts w:ascii="Times New Roman" w:hAnsi="Times New Roman"/>
          <w:b/>
          <w:sz w:val="28"/>
          <w:szCs w:val="28"/>
        </w:rPr>
        <w:t xml:space="preserve">Aizturēto, </w:t>
      </w:r>
      <w:r w:rsidR="003A7079" w:rsidRPr="00D801F1">
        <w:rPr>
          <w:rFonts w:ascii="Times New Roman" w:hAnsi="Times New Roman"/>
          <w:b/>
          <w:sz w:val="28"/>
          <w:szCs w:val="28"/>
        </w:rPr>
        <w:t>apcietināto</w:t>
      </w:r>
      <w:r w:rsidR="00F95A00" w:rsidRPr="00D801F1">
        <w:rPr>
          <w:rFonts w:ascii="Times New Roman" w:hAnsi="Times New Roman"/>
          <w:b/>
          <w:sz w:val="28"/>
          <w:szCs w:val="28"/>
        </w:rPr>
        <w:t xml:space="preserve"> un notiesāto</w:t>
      </w:r>
      <w:r w:rsidR="003A7079" w:rsidRPr="00D801F1">
        <w:rPr>
          <w:rFonts w:ascii="Times New Roman" w:hAnsi="Times New Roman"/>
          <w:b/>
          <w:sz w:val="28"/>
          <w:szCs w:val="28"/>
        </w:rPr>
        <w:t xml:space="preserve"> personu konvojēšanas kārtība</w:t>
      </w:r>
      <w:r w:rsidR="003A7079" w:rsidRPr="00D801F1">
        <w:rPr>
          <w:rFonts w:ascii="Times New Roman" w:eastAsia="Times New Roman" w:hAnsi="Times New Roman" w:cs="Times New Roman"/>
          <w:b/>
          <w:bCs/>
          <w:sz w:val="28"/>
          <w:szCs w:val="28"/>
          <w:lang w:eastAsia="lv-LV"/>
        </w:rPr>
        <w:t>”</w:t>
      </w:r>
      <w:r w:rsidR="00F95A00" w:rsidRPr="00D801F1">
        <w:rPr>
          <w:rFonts w:ascii="Times New Roman" w:eastAsia="Times New Roman" w:hAnsi="Times New Roman" w:cs="Times New Roman"/>
          <w:b/>
          <w:bCs/>
          <w:sz w:val="28"/>
          <w:szCs w:val="28"/>
          <w:lang w:eastAsia="lv-LV"/>
        </w:rPr>
        <w:t>”</w:t>
      </w:r>
      <w:r w:rsidR="00F7534B" w:rsidRPr="00D801F1">
        <w:rPr>
          <w:rFonts w:ascii="Times New Roman" w:eastAsia="Times New Roman" w:hAnsi="Times New Roman" w:cs="Times New Roman"/>
          <w:b/>
          <w:bCs/>
          <w:sz w:val="28"/>
          <w:szCs w:val="28"/>
          <w:lang w:eastAsia="lv-LV"/>
        </w:rPr>
        <w:t xml:space="preserve"> </w:t>
      </w:r>
      <w:r w:rsidRPr="00D801F1">
        <w:rPr>
          <w:rFonts w:ascii="Times New Roman" w:eastAsia="Times New Roman" w:hAnsi="Times New Roman" w:cs="Times New Roman"/>
          <w:b/>
          <w:bCs/>
          <w:sz w:val="28"/>
          <w:szCs w:val="28"/>
          <w:lang w:eastAsia="lv-LV"/>
        </w:rPr>
        <w:t>sākotnējās ietekmes novērtējuma ziņojums (anotācija)</w:t>
      </w:r>
    </w:p>
    <w:p w14:paraId="328F9D03" w14:textId="77777777" w:rsidR="00E5323B" w:rsidRPr="00D801F1"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2D0C60" w:rsidRPr="00D801F1" w14:paraId="43D0617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874E37" w14:textId="77777777" w:rsidR="00655F2C"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Tiesību akta projekta anotācijas kopsavilkums</w:t>
            </w:r>
          </w:p>
        </w:tc>
      </w:tr>
      <w:tr w:rsidR="002D0C60" w:rsidRPr="00D801F1" w14:paraId="3AF1BF3F"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2C37984D"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6BDA90CB" w14:textId="7B6AFCA0" w:rsidR="00E5323B" w:rsidRPr="00D801F1" w:rsidRDefault="00506B23" w:rsidP="005D379A">
            <w:pPr>
              <w:spacing w:after="0" w:line="240" w:lineRule="auto"/>
              <w:jc w:val="both"/>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Ministru kabineta not</w:t>
            </w:r>
            <w:r w:rsidR="000139E0">
              <w:rPr>
                <w:rFonts w:ascii="Times New Roman" w:eastAsia="Times New Roman" w:hAnsi="Times New Roman" w:cs="Times New Roman"/>
                <w:iCs/>
                <w:sz w:val="24"/>
                <w:szCs w:val="24"/>
                <w:lang w:eastAsia="lv-LV"/>
              </w:rPr>
              <w:t>e</w:t>
            </w:r>
            <w:r w:rsidRPr="00D801F1">
              <w:rPr>
                <w:rFonts w:ascii="Times New Roman" w:eastAsia="Times New Roman" w:hAnsi="Times New Roman" w:cs="Times New Roman"/>
                <w:iCs/>
                <w:sz w:val="24"/>
                <w:szCs w:val="24"/>
                <w:lang w:eastAsia="lv-LV"/>
              </w:rPr>
              <w:t>ikumu projektā “</w:t>
            </w:r>
            <w:r w:rsidR="00F95A00" w:rsidRPr="00D801F1">
              <w:rPr>
                <w:rFonts w:ascii="Times New Roman" w:eastAsia="Times New Roman" w:hAnsi="Times New Roman" w:cs="Times New Roman"/>
                <w:iCs/>
                <w:sz w:val="24"/>
                <w:szCs w:val="24"/>
                <w:lang w:eastAsia="lv-LV"/>
              </w:rPr>
              <w:t xml:space="preserve">Grozījumi Ministru kabineta 2017.gada 31.janvāra noteikumos Nr.57 “Aizturēto, </w:t>
            </w:r>
            <w:r w:rsidRPr="00D801F1">
              <w:rPr>
                <w:rFonts w:ascii="Times New Roman" w:eastAsia="Times New Roman" w:hAnsi="Times New Roman" w:cs="Times New Roman"/>
                <w:iCs/>
                <w:sz w:val="24"/>
                <w:szCs w:val="24"/>
                <w:lang w:eastAsia="lv-LV"/>
              </w:rPr>
              <w:t>apcietināto</w:t>
            </w:r>
            <w:r w:rsidR="00F95A00" w:rsidRPr="00D801F1">
              <w:rPr>
                <w:rFonts w:ascii="Times New Roman" w:eastAsia="Times New Roman" w:hAnsi="Times New Roman" w:cs="Times New Roman"/>
                <w:iCs/>
                <w:sz w:val="24"/>
                <w:szCs w:val="24"/>
                <w:lang w:eastAsia="lv-LV"/>
              </w:rPr>
              <w:t xml:space="preserve"> un notiesāto</w:t>
            </w:r>
            <w:r w:rsidRPr="00D801F1">
              <w:rPr>
                <w:rFonts w:ascii="Times New Roman" w:eastAsia="Times New Roman" w:hAnsi="Times New Roman" w:cs="Times New Roman"/>
                <w:iCs/>
                <w:sz w:val="24"/>
                <w:szCs w:val="24"/>
                <w:lang w:eastAsia="lv-LV"/>
              </w:rPr>
              <w:t xml:space="preserve"> personu konvojēšanas kārtība”</w:t>
            </w:r>
            <w:r w:rsidR="00F95A00" w:rsidRPr="00D801F1">
              <w:rPr>
                <w:rFonts w:ascii="Times New Roman" w:eastAsia="Times New Roman" w:hAnsi="Times New Roman" w:cs="Times New Roman"/>
                <w:iCs/>
                <w:sz w:val="24"/>
                <w:szCs w:val="24"/>
                <w:lang w:eastAsia="lv-LV"/>
              </w:rPr>
              <w:t>”</w:t>
            </w:r>
            <w:r w:rsidRPr="00D801F1">
              <w:rPr>
                <w:rFonts w:ascii="Times New Roman" w:eastAsia="Times New Roman" w:hAnsi="Times New Roman" w:cs="Times New Roman"/>
                <w:iCs/>
                <w:sz w:val="24"/>
                <w:szCs w:val="24"/>
                <w:lang w:eastAsia="lv-LV"/>
              </w:rPr>
              <w:t xml:space="preserve"> (turpmāk – Noteikumu projekts) paredz noteikt</w:t>
            </w:r>
            <w:r w:rsidR="005D379A" w:rsidRPr="00D801F1">
              <w:rPr>
                <w:rFonts w:ascii="Times New Roman" w:eastAsia="Times New Roman" w:hAnsi="Times New Roman" w:cs="Times New Roman"/>
                <w:iCs/>
                <w:sz w:val="24"/>
                <w:szCs w:val="24"/>
                <w:lang w:eastAsia="lv-LV"/>
              </w:rPr>
              <w:t>, ka</w:t>
            </w:r>
            <w:r w:rsidRPr="00D801F1">
              <w:rPr>
                <w:rFonts w:ascii="Times New Roman" w:eastAsia="Times New Roman" w:hAnsi="Times New Roman" w:cs="Times New Roman"/>
                <w:iCs/>
                <w:sz w:val="24"/>
                <w:szCs w:val="24"/>
                <w:lang w:eastAsia="lv-LV"/>
              </w:rPr>
              <w:t xml:space="preserve"> </w:t>
            </w:r>
            <w:r w:rsidR="005D379A" w:rsidRPr="00D801F1">
              <w:rPr>
                <w:rFonts w:ascii="Times New Roman" w:eastAsia="Times New Roman" w:hAnsi="Times New Roman" w:cs="Times New Roman"/>
                <w:iCs/>
                <w:sz w:val="24"/>
                <w:szCs w:val="24"/>
                <w:lang w:eastAsia="lv-LV"/>
              </w:rPr>
              <w:t xml:space="preserve">uz </w:t>
            </w:r>
            <w:r w:rsidRPr="00D801F1">
              <w:rPr>
                <w:rFonts w:ascii="Times New Roman" w:eastAsia="Times New Roman" w:hAnsi="Times New Roman" w:cs="Times New Roman"/>
                <w:iCs/>
                <w:sz w:val="24"/>
                <w:szCs w:val="24"/>
                <w:lang w:eastAsia="lv-LV"/>
              </w:rPr>
              <w:t xml:space="preserve">Valsts ieņēmumu dienesta (turpmāk – VID) Nodokļu un muitas policijas </w:t>
            </w:r>
            <w:r w:rsidR="005D379A" w:rsidRPr="00D801F1">
              <w:rPr>
                <w:rFonts w:ascii="Times New Roman" w:eastAsia="Times New Roman" w:hAnsi="Times New Roman" w:cs="Times New Roman"/>
                <w:iCs/>
                <w:sz w:val="24"/>
                <w:szCs w:val="24"/>
                <w:lang w:eastAsia="lv-LV"/>
              </w:rPr>
              <w:t>ierēdņu</w:t>
            </w:r>
            <w:r w:rsidRPr="00D801F1">
              <w:rPr>
                <w:rFonts w:ascii="Times New Roman" w:eastAsia="Times New Roman" w:hAnsi="Times New Roman" w:cs="Times New Roman"/>
                <w:iCs/>
                <w:sz w:val="24"/>
                <w:szCs w:val="24"/>
                <w:lang w:eastAsia="lv-LV"/>
              </w:rPr>
              <w:t xml:space="preserve"> un VID Iekšējās drošības pārvaldes </w:t>
            </w:r>
            <w:r w:rsidR="005D379A" w:rsidRPr="00D801F1">
              <w:rPr>
                <w:rFonts w:ascii="Times New Roman" w:eastAsia="Times New Roman" w:hAnsi="Times New Roman" w:cs="Times New Roman"/>
                <w:iCs/>
                <w:sz w:val="24"/>
                <w:szCs w:val="24"/>
                <w:lang w:eastAsia="lv-LV"/>
              </w:rPr>
              <w:t>ierēdņu</w:t>
            </w:r>
            <w:r w:rsidRPr="00D801F1">
              <w:rPr>
                <w:rFonts w:ascii="Times New Roman" w:eastAsia="Times New Roman" w:hAnsi="Times New Roman" w:cs="Times New Roman"/>
                <w:iCs/>
                <w:sz w:val="24"/>
                <w:szCs w:val="24"/>
                <w:lang w:eastAsia="lv-LV"/>
              </w:rPr>
              <w:t xml:space="preserve"> </w:t>
            </w:r>
            <w:r w:rsidR="005D379A" w:rsidRPr="00D801F1">
              <w:rPr>
                <w:rFonts w:ascii="Times New Roman" w:eastAsia="Times New Roman" w:hAnsi="Times New Roman" w:cs="Times New Roman"/>
                <w:iCs/>
                <w:sz w:val="24"/>
                <w:szCs w:val="24"/>
                <w:lang w:eastAsia="lv-LV"/>
              </w:rPr>
              <w:t>veikto</w:t>
            </w:r>
            <w:r w:rsidRPr="00D801F1">
              <w:rPr>
                <w:rFonts w:ascii="Times New Roman" w:eastAsia="Times New Roman" w:hAnsi="Times New Roman" w:cs="Times New Roman"/>
                <w:iCs/>
                <w:sz w:val="24"/>
                <w:szCs w:val="24"/>
                <w:lang w:eastAsia="lv-LV"/>
              </w:rPr>
              <w:t xml:space="preserve"> aizturēto un apcietināto personu konvojēšanu </w:t>
            </w:r>
            <w:r w:rsidR="00123ED7" w:rsidRPr="00D801F1">
              <w:rPr>
                <w:rFonts w:ascii="Times New Roman" w:eastAsia="Times New Roman" w:hAnsi="Times New Roman" w:cs="Times New Roman"/>
                <w:iCs/>
                <w:sz w:val="24"/>
                <w:szCs w:val="24"/>
                <w:lang w:eastAsia="lv-LV"/>
              </w:rPr>
              <w:t>VID piekritīgajos kriminālprocesos</w:t>
            </w:r>
            <w:r w:rsidR="005D379A" w:rsidRPr="00D801F1">
              <w:rPr>
                <w:rFonts w:ascii="Times New Roman" w:eastAsia="Times New Roman" w:hAnsi="Times New Roman" w:cs="Times New Roman"/>
                <w:iCs/>
                <w:sz w:val="24"/>
                <w:szCs w:val="24"/>
                <w:lang w:eastAsia="lv-LV"/>
              </w:rPr>
              <w:t xml:space="preserve"> attiecas </w:t>
            </w:r>
            <w:r w:rsidR="005D379A" w:rsidRPr="00D801F1">
              <w:rPr>
                <w:rFonts w:ascii="Times New Roman" w:eastAsia="Times New Roman" w:hAnsi="Times New Roman" w:cs="Times New Roman"/>
                <w:bCs/>
                <w:iCs/>
                <w:sz w:val="24"/>
                <w:szCs w:val="24"/>
                <w:lang w:eastAsia="lv-LV"/>
              </w:rPr>
              <w:t>Ministru kabineta 2017.gada 31.janvāra noteikumos Nr.57 “A</w:t>
            </w:r>
            <w:r w:rsidR="005D379A" w:rsidRPr="00D801F1">
              <w:rPr>
                <w:rFonts w:ascii="Times New Roman" w:hAnsi="Times New Roman" w:cs="Times New Roman"/>
                <w:sz w:val="24"/>
                <w:szCs w:val="24"/>
              </w:rPr>
              <w:t>izturēto, apcietināto un notiesāto personu konvojēšanas kārtība” (turpmāk – Ministru kabineta noteikumi Nr.57) noteiktā kārtība</w:t>
            </w:r>
            <w:r w:rsidR="005D379A" w:rsidRPr="00D801F1">
              <w:rPr>
                <w:rFonts w:ascii="Times New Roman" w:eastAsia="Times New Roman" w:hAnsi="Times New Roman" w:cs="Times New Roman"/>
                <w:iCs/>
                <w:sz w:val="24"/>
                <w:szCs w:val="24"/>
                <w:lang w:eastAsia="lv-LV"/>
              </w:rPr>
              <w:t>.</w:t>
            </w:r>
            <w:r w:rsidR="00E817F9" w:rsidRPr="00D801F1">
              <w:rPr>
                <w:rFonts w:ascii="Times New Roman" w:eastAsia="Times New Roman" w:hAnsi="Times New Roman" w:cs="Times New Roman"/>
                <w:iCs/>
                <w:sz w:val="24"/>
                <w:szCs w:val="24"/>
                <w:lang w:eastAsia="lv-LV"/>
              </w:rPr>
              <w:t xml:space="preserve"> </w:t>
            </w:r>
          </w:p>
        </w:tc>
      </w:tr>
    </w:tbl>
    <w:p w14:paraId="6742A555"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2D0C60" w:rsidRPr="00D801F1" w14:paraId="2468F2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D98BB" w14:textId="77777777" w:rsidR="00655F2C"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I. Tiesību akta projekta izstrādes nepieciešamība</w:t>
            </w:r>
          </w:p>
        </w:tc>
      </w:tr>
      <w:tr w:rsidR="002D0C60" w:rsidRPr="00D801F1" w14:paraId="4D7C0A8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1ED986" w14:textId="77777777" w:rsidR="0033204C" w:rsidRPr="00D801F1" w:rsidRDefault="00506B23" w:rsidP="0033204C">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5F8BD739" w14:textId="77777777" w:rsidR="0033204C" w:rsidRPr="00D801F1" w:rsidRDefault="00506B23" w:rsidP="0033204C">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6F5697A4" w14:textId="5A818B80" w:rsidR="00E817F9" w:rsidRPr="00D801F1" w:rsidRDefault="0019355A" w:rsidP="00E817F9">
            <w:pPr>
              <w:spacing w:after="0" w:line="240" w:lineRule="auto"/>
              <w:jc w:val="both"/>
              <w:rPr>
                <w:rFonts w:ascii="Times New Roman" w:eastAsia="Times New Roman" w:hAnsi="Times New Roman" w:cs="Times New Roman"/>
                <w:bCs/>
                <w:sz w:val="24"/>
                <w:szCs w:val="24"/>
                <w:lang w:eastAsia="lv-LV"/>
              </w:rPr>
            </w:pPr>
            <w:r w:rsidRPr="00D801F1">
              <w:rPr>
                <w:rFonts w:ascii="Times New Roman" w:eastAsia="Times New Roman" w:hAnsi="Times New Roman" w:cs="Times New Roman"/>
                <w:bCs/>
                <w:sz w:val="24"/>
                <w:szCs w:val="24"/>
                <w:lang w:eastAsia="lv-LV"/>
              </w:rPr>
              <w:t>VID</w:t>
            </w:r>
            <w:r w:rsidR="00E817F9" w:rsidRPr="00D801F1">
              <w:rPr>
                <w:rFonts w:ascii="Times New Roman" w:eastAsia="Times New Roman" w:hAnsi="Times New Roman" w:cs="Times New Roman"/>
                <w:bCs/>
                <w:sz w:val="24"/>
                <w:szCs w:val="24"/>
                <w:lang w:eastAsia="lv-LV"/>
              </w:rPr>
              <w:t xml:space="preserve"> iniciatīva. </w:t>
            </w:r>
          </w:p>
          <w:p w14:paraId="12CC94FB" w14:textId="1EE39783" w:rsidR="0033204C" w:rsidRPr="00D801F1" w:rsidRDefault="00506B23" w:rsidP="00F95A00">
            <w:pPr>
              <w:spacing w:after="0" w:line="240" w:lineRule="auto"/>
              <w:jc w:val="both"/>
              <w:rPr>
                <w:rFonts w:ascii="Times New Roman" w:eastAsia="Times New Roman" w:hAnsi="Times New Roman"/>
                <w:sz w:val="24"/>
                <w:szCs w:val="24"/>
                <w:lang w:eastAsia="lv-LV"/>
              </w:rPr>
            </w:pPr>
            <w:r w:rsidRPr="00D801F1">
              <w:rPr>
                <w:rFonts w:ascii="Times New Roman" w:eastAsia="Times New Roman" w:hAnsi="Times New Roman" w:cs="Times New Roman"/>
                <w:bCs/>
                <w:sz w:val="24"/>
                <w:szCs w:val="24"/>
                <w:lang w:eastAsia="lv-LV"/>
              </w:rPr>
              <w:t>N</w:t>
            </w:r>
            <w:r w:rsidR="003C3ED3" w:rsidRPr="00D801F1">
              <w:rPr>
                <w:rFonts w:ascii="Times New Roman" w:eastAsia="Times New Roman" w:hAnsi="Times New Roman" w:cs="Times New Roman"/>
                <w:bCs/>
                <w:sz w:val="24"/>
                <w:szCs w:val="24"/>
                <w:lang w:eastAsia="lv-LV"/>
              </w:rPr>
              <w:t xml:space="preserve">oteikumu </w:t>
            </w:r>
            <w:r w:rsidRPr="00D801F1">
              <w:rPr>
                <w:rFonts w:ascii="Times New Roman" w:eastAsia="Times New Roman" w:hAnsi="Times New Roman" w:cs="Times New Roman"/>
                <w:bCs/>
                <w:sz w:val="24"/>
                <w:szCs w:val="24"/>
                <w:lang w:eastAsia="lv-LV"/>
              </w:rPr>
              <w:t>projekts</w:t>
            </w:r>
            <w:r w:rsidR="003C3ED3" w:rsidRPr="00D801F1">
              <w:rPr>
                <w:rFonts w:ascii="Times New Roman" w:eastAsia="Times New Roman" w:hAnsi="Times New Roman" w:cs="Times New Roman"/>
                <w:bCs/>
                <w:sz w:val="24"/>
                <w:szCs w:val="24"/>
                <w:lang w:eastAsia="lv-LV"/>
              </w:rPr>
              <w:t xml:space="preserve"> ir sagatavots, pamatojoties uz </w:t>
            </w:r>
            <w:r w:rsidR="003A7079" w:rsidRPr="00D801F1">
              <w:rPr>
                <w:rFonts w:ascii="Times New Roman" w:eastAsia="Times New Roman" w:hAnsi="Times New Roman" w:cs="Times New Roman"/>
                <w:bCs/>
                <w:sz w:val="24"/>
                <w:szCs w:val="24"/>
                <w:lang w:eastAsia="lv-LV"/>
              </w:rPr>
              <w:t xml:space="preserve">likuma “Par Valsts ieņēmumu dienestu” </w:t>
            </w:r>
            <w:r w:rsidR="007A6A6B" w:rsidRPr="00D801F1">
              <w:rPr>
                <w:rFonts w:ascii="Times New Roman" w:eastAsia="Times New Roman" w:hAnsi="Times New Roman" w:cs="Times New Roman"/>
                <w:bCs/>
                <w:sz w:val="24"/>
                <w:szCs w:val="24"/>
                <w:lang w:eastAsia="lv-LV"/>
              </w:rPr>
              <w:t xml:space="preserve">(turpmāk – Likums) </w:t>
            </w:r>
            <w:r w:rsidR="003A7079" w:rsidRPr="00D801F1">
              <w:rPr>
                <w:rFonts w:ascii="Times New Roman" w:eastAsia="Times New Roman" w:hAnsi="Times New Roman" w:cs="Times New Roman"/>
                <w:sz w:val="24"/>
                <w:szCs w:val="24"/>
              </w:rPr>
              <w:t xml:space="preserve">16.panta trešās daļas 5.punktā un </w:t>
            </w:r>
            <w:r w:rsidR="003A7079" w:rsidRPr="00D801F1">
              <w:rPr>
                <w:rFonts w:ascii="Times New Roman" w:hAnsi="Times New Roman" w:cs="Times New Roman"/>
                <w:sz w:val="24"/>
                <w:szCs w:val="24"/>
              </w:rPr>
              <w:t>16.</w:t>
            </w:r>
            <w:r w:rsidR="003A7079" w:rsidRPr="00D801F1">
              <w:rPr>
                <w:rFonts w:ascii="Times New Roman" w:hAnsi="Times New Roman" w:cs="Times New Roman"/>
                <w:sz w:val="24"/>
                <w:szCs w:val="24"/>
                <w:vertAlign w:val="superscript"/>
              </w:rPr>
              <w:t>6</w:t>
            </w:r>
            <w:r w:rsidR="003A7079" w:rsidRPr="00D801F1">
              <w:rPr>
                <w:rFonts w:ascii="Times New Roman" w:hAnsi="Times New Roman" w:cs="Times New Roman"/>
                <w:sz w:val="24"/>
                <w:szCs w:val="24"/>
              </w:rPr>
              <w:t>panta trešās daļas 4.punktā</w:t>
            </w:r>
            <w:r w:rsidR="003C3ED3" w:rsidRPr="00D801F1">
              <w:rPr>
                <w:rFonts w:ascii="Times New Roman" w:eastAsia="Times New Roman" w:hAnsi="Times New Roman" w:cs="Times New Roman"/>
                <w:sz w:val="24"/>
                <w:szCs w:val="24"/>
              </w:rPr>
              <w:t xml:space="preserve"> </w:t>
            </w:r>
            <w:r w:rsidR="0046257A">
              <w:rPr>
                <w:rFonts w:ascii="Times New Roman" w:eastAsia="Times New Roman" w:hAnsi="Times New Roman" w:cs="Times New Roman"/>
                <w:sz w:val="24"/>
                <w:szCs w:val="24"/>
              </w:rPr>
              <w:t xml:space="preserve">un pārejas noteikumu 42.punktā </w:t>
            </w:r>
            <w:bookmarkStart w:id="0" w:name="_GoBack"/>
            <w:bookmarkEnd w:id="0"/>
            <w:r w:rsidR="003A70B5" w:rsidRPr="00D801F1">
              <w:rPr>
                <w:rFonts w:ascii="Times New Roman" w:eastAsia="Times New Roman" w:hAnsi="Times New Roman" w:cs="Times New Roman"/>
                <w:sz w:val="24"/>
                <w:szCs w:val="24"/>
              </w:rPr>
              <w:t xml:space="preserve">Ministru kabinetam </w:t>
            </w:r>
            <w:r w:rsidR="003C3ED3" w:rsidRPr="00D801F1">
              <w:rPr>
                <w:rFonts w:ascii="Times New Roman" w:eastAsia="Times New Roman" w:hAnsi="Times New Roman" w:cs="Times New Roman"/>
                <w:sz w:val="24"/>
                <w:szCs w:val="24"/>
              </w:rPr>
              <w:t xml:space="preserve">noteikto </w:t>
            </w:r>
            <w:r w:rsidR="003A70B5" w:rsidRPr="00D801F1">
              <w:rPr>
                <w:rFonts w:ascii="Times New Roman" w:eastAsia="Times New Roman" w:hAnsi="Times New Roman" w:cs="Times New Roman"/>
                <w:sz w:val="24"/>
                <w:szCs w:val="24"/>
              </w:rPr>
              <w:t>pilnvarojumu</w:t>
            </w:r>
            <w:r w:rsidR="00F95A00" w:rsidRPr="00D801F1">
              <w:rPr>
                <w:rFonts w:ascii="Times New Roman" w:eastAsia="Times New Roman" w:hAnsi="Times New Roman" w:cs="Times New Roman"/>
                <w:sz w:val="24"/>
                <w:szCs w:val="24"/>
              </w:rPr>
              <w:t xml:space="preserve"> līdz 2020.gada 1.martam izdot noteikumu projektu</w:t>
            </w:r>
            <w:r w:rsidR="00AB2A5C" w:rsidRPr="00D801F1">
              <w:rPr>
                <w:rFonts w:ascii="Times New Roman" w:eastAsia="Times New Roman" w:hAnsi="Times New Roman" w:cs="Times New Roman"/>
                <w:sz w:val="24"/>
                <w:szCs w:val="24"/>
              </w:rPr>
              <w:t>.</w:t>
            </w:r>
            <w:r w:rsidR="003C3ED3" w:rsidRPr="00D801F1">
              <w:rPr>
                <w:rFonts w:ascii="Times New Roman" w:eastAsia="Times New Roman" w:hAnsi="Times New Roman" w:cs="Times New Roman"/>
                <w:sz w:val="24"/>
                <w:szCs w:val="24"/>
              </w:rPr>
              <w:t xml:space="preserve"> </w:t>
            </w:r>
          </w:p>
        </w:tc>
      </w:tr>
      <w:tr w:rsidR="002D0C60" w:rsidRPr="00D801F1" w14:paraId="620F112A"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AAD5A87" w14:textId="77777777"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41B7D82C" w14:textId="29CD74BA" w:rsidR="00E817F9" w:rsidRPr="00D801F1" w:rsidRDefault="00506B23" w:rsidP="002B0D1B">
            <w:pPr>
              <w:spacing w:after="0" w:line="240" w:lineRule="auto"/>
              <w:rPr>
                <w:rFonts w:ascii="Times New Roman" w:eastAsia="Times New Roman" w:hAnsi="Times New Roman" w:cs="Times New Roman"/>
                <w:sz w:val="24"/>
                <w:szCs w:val="24"/>
                <w:lang w:eastAsia="lv-LV"/>
              </w:rPr>
            </w:pPr>
            <w:r w:rsidRPr="00D801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5D92783" w14:textId="77777777" w:rsidR="00E817F9" w:rsidRPr="00D801F1" w:rsidRDefault="00E817F9" w:rsidP="00AE1145">
            <w:pPr>
              <w:rPr>
                <w:rFonts w:ascii="Times New Roman" w:eastAsia="Times New Roman" w:hAnsi="Times New Roman" w:cs="Times New Roman"/>
                <w:sz w:val="24"/>
                <w:szCs w:val="24"/>
                <w:lang w:eastAsia="lv-LV"/>
              </w:rPr>
            </w:pPr>
          </w:p>
          <w:p w14:paraId="42F0B248" w14:textId="77777777" w:rsidR="00E817F9" w:rsidRPr="00D801F1" w:rsidRDefault="00E817F9" w:rsidP="00AE1145">
            <w:pPr>
              <w:rPr>
                <w:rFonts w:ascii="Times New Roman" w:eastAsia="Times New Roman" w:hAnsi="Times New Roman" w:cs="Times New Roman"/>
                <w:sz w:val="24"/>
                <w:szCs w:val="24"/>
                <w:lang w:eastAsia="lv-LV"/>
              </w:rPr>
            </w:pPr>
          </w:p>
          <w:p w14:paraId="052783E6" w14:textId="77777777" w:rsidR="00E817F9" w:rsidRPr="00D801F1" w:rsidRDefault="00E817F9" w:rsidP="00AE1145">
            <w:pPr>
              <w:rPr>
                <w:rFonts w:ascii="Times New Roman" w:eastAsia="Times New Roman" w:hAnsi="Times New Roman" w:cs="Times New Roman"/>
                <w:sz w:val="24"/>
                <w:szCs w:val="24"/>
                <w:lang w:eastAsia="lv-LV"/>
              </w:rPr>
            </w:pPr>
          </w:p>
          <w:p w14:paraId="7118B586" w14:textId="77777777" w:rsidR="00E817F9" w:rsidRPr="00D801F1" w:rsidRDefault="00E817F9" w:rsidP="00AE1145">
            <w:pPr>
              <w:rPr>
                <w:rFonts w:ascii="Times New Roman" w:eastAsia="Times New Roman" w:hAnsi="Times New Roman" w:cs="Times New Roman"/>
                <w:sz w:val="24"/>
                <w:szCs w:val="24"/>
                <w:lang w:eastAsia="lv-LV"/>
              </w:rPr>
            </w:pPr>
          </w:p>
          <w:p w14:paraId="71243406" w14:textId="77777777" w:rsidR="00E817F9" w:rsidRPr="00D801F1" w:rsidRDefault="00E817F9" w:rsidP="00AE1145">
            <w:pPr>
              <w:rPr>
                <w:rFonts w:ascii="Times New Roman" w:eastAsia="Times New Roman" w:hAnsi="Times New Roman" w:cs="Times New Roman"/>
                <w:sz w:val="24"/>
                <w:szCs w:val="24"/>
                <w:lang w:eastAsia="lv-LV"/>
              </w:rPr>
            </w:pPr>
          </w:p>
          <w:p w14:paraId="57992BE7" w14:textId="77777777" w:rsidR="00E817F9" w:rsidRPr="00D801F1" w:rsidRDefault="00E817F9" w:rsidP="00AE1145">
            <w:pPr>
              <w:rPr>
                <w:rFonts w:ascii="Times New Roman" w:eastAsia="Times New Roman" w:hAnsi="Times New Roman" w:cs="Times New Roman"/>
                <w:sz w:val="24"/>
                <w:szCs w:val="24"/>
                <w:lang w:eastAsia="lv-LV"/>
              </w:rPr>
            </w:pPr>
          </w:p>
          <w:p w14:paraId="77EE83D4" w14:textId="77777777" w:rsidR="00E817F9" w:rsidRPr="00D801F1" w:rsidRDefault="00E817F9" w:rsidP="00AE1145">
            <w:pPr>
              <w:rPr>
                <w:rFonts w:ascii="Times New Roman" w:eastAsia="Times New Roman" w:hAnsi="Times New Roman" w:cs="Times New Roman"/>
                <w:sz w:val="24"/>
                <w:szCs w:val="24"/>
                <w:lang w:eastAsia="lv-LV"/>
              </w:rPr>
            </w:pPr>
          </w:p>
          <w:p w14:paraId="1A092AC2" w14:textId="77777777" w:rsidR="00E817F9" w:rsidRPr="00D801F1" w:rsidRDefault="00E817F9" w:rsidP="00AE1145">
            <w:pPr>
              <w:rPr>
                <w:rFonts w:ascii="Times New Roman" w:eastAsia="Times New Roman" w:hAnsi="Times New Roman" w:cs="Times New Roman"/>
                <w:sz w:val="24"/>
                <w:szCs w:val="24"/>
                <w:lang w:eastAsia="lv-LV"/>
              </w:rPr>
            </w:pPr>
          </w:p>
          <w:p w14:paraId="36D018D3" w14:textId="77777777" w:rsidR="00E817F9" w:rsidRPr="00D801F1" w:rsidRDefault="00E817F9" w:rsidP="00AE1145">
            <w:pPr>
              <w:rPr>
                <w:rFonts w:ascii="Times New Roman" w:eastAsia="Times New Roman" w:hAnsi="Times New Roman" w:cs="Times New Roman"/>
                <w:sz w:val="24"/>
                <w:szCs w:val="24"/>
                <w:lang w:eastAsia="lv-LV"/>
              </w:rPr>
            </w:pPr>
          </w:p>
          <w:p w14:paraId="249D0131" w14:textId="77777777" w:rsidR="00E817F9" w:rsidRPr="00D801F1" w:rsidRDefault="00E817F9" w:rsidP="00AE1145">
            <w:pPr>
              <w:rPr>
                <w:rFonts w:ascii="Times New Roman" w:eastAsia="Times New Roman" w:hAnsi="Times New Roman" w:cs="Times New Roman"/>
                <w:sz w:val="24"/>
                <w:szCs w:val="24"/>
                <w:lang w:eastAsia="lv-LV"/>
              </w:rPr>
            </w:pPr>
          </w:p>
          <w:p w14:paraId="4A03C62F" w14:textId="68551F41" w:rsidR="003C3ED3" w:rsidRPr="00D801F1" w:rsidRDefault="003C3ED3" w:rsidP="00AE1145">
            <w:pPr>
              <w:jc w:val="cente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7D55C968" w14:textId="2ECB03CA" w:rsidR="00555150" w:rsidRPr="00D801F1" w:rsidRDefault="00506B23" w:rsidP="00BC75AF">
            <w:pPr>
              <w:tabs>
                <w:tab w:val="left" w:pos="990"/>
              </w:tabs>
              <w:spacing w:after="0" w:line="240" w:lineRule="auto"/>
              <w:jc w:val="both"/>
              <w:rPr>
                <w:rFonts w:ascii="Times New Roman" w:eastAsia="Times New Roman" w:hAnsi="Times New Roman" w:cs="Times New Roman"/>
                <w:bCs/>
                <w:sz w:val="24"/>
                <w:szCs w:val="24"/>
                <w:lang w:eastAsia="lv-LV"/>
              </w:rPr>
            </w:pPr>
            <w:r w:rsidRPr="00D801F1">
              <w:rPr>
                <w:rFonts w:ascii="Times New Roman" w:hAnsi="Times New Roman" w:cs="Times New Roman"/>
                <w:sz w:val="24"/>
                <w:szCs w:val="24"/>
              </w:rPr>
              <w:lastRenderedPageBreak/>
              <w:t xml:space="preserve">VID </w:t>
            </w:r>
            <w:r w:rsidR="001D0C5F" w:rsidRPr="00D801F1">
              <w:rPr>
                <w:rFonts w:ascii="Times New Roman" w:hAnsi="Times New Roman" w:cs="Times New Roman"/>
                <w:sz w:val="24"/>
                <w:szCs w:val="24"/>
              </w:rPr>
              <w:t>Nodokļu un muitas policijas un VID Iekšējās drošības pārvaldes ierēdņu</w:t>
            </w:r>
            <w:r w:rsidRPr="00D801F1">
              <w:rPr>
                <w:rFonts w:ascii="Times New Roman" w:hAnsi="Times New Roman" w:cs="Times New Roman"/>
                <w:sz w:val="24"/>
                <w:szCs w:val="24"/>
              </w:rPr>
              <w:t xml:space="preserve"> </w:t>
            </w:r>
            <w:r w:rsidR="00617E51" w:rsidRPr="00D801F1">
              <w:rPr>
                <w:rFonts w:ascii="Times New Roman" w:hAnsi="Times New Roman" w:cs="Times New Roman"/>
                <w:sz w:val="24"/>
                <w:szCs w:val="24"/>
              </w:rPr>
              <w:t>tiesības veikt</w:t>
            </w:r>
            <w:r w:rsidRPr="00D801F1">
              <w:rPr>
                <w:rFonts w:ascii="Times New Roman" w:hAnsi="Times New Roman" w:cs="Times New Roman"/>
                <w:sz w:val="24"/>
                <w:szCs w:val="24"/>
              </w:rPr>
              <w:t xml:space="preserve"> aizturēto </w:t>
            </w:r>
            <w:r w:rsidR="00617E51" w:rsidRPr="00D801F1">
              <w:rPr>
                <w:rFonts w:ascii="Times New Roman" w:hAnsi="Times New Roman" w:cs="Times New Roman"/>
                <w:sz w:val="24"/>
                <w:szCs w:val="24"/>
              </w:rPr>
              <w:t xml:space="preserve">un apcietināto </w:t>
            </w:r>
            <w:r w:rsidRPr="00D801F1">
              <w:rPr>
                <w:rFonts w:ascii="Times New Roman" w:hAnsi="Times New Roman" w:cs="Times New Roman"/>
                <w:sz w:val="24"/>
                <w:szCs w:val="24"/>
              </w:rPr>
              <w:t>personu</w:t>
            </w:r>
            <w:r w:rsidRPr="00D801F1">
              <w:rPr>
                <w:rFonts w:ascii="Times New Roman" w:hAnsi="Times New Roman" w:cs="Times New Roman"/>
              </w:rPr>
              <w:t xml:space="preserve"> </w:t>
            </w:r>
            <w:r w:rsidRPr="00D801F1">
              <w:rPr>
                <w:rFonts w:ascii="Times New Roman" w:hAnsi="Times New Roman" w:cs="Times New Roman"/>
                <w:sz w:val="24"/>
                <w:szCs w:val="24"/>
              </w:rPr>
              <w:t>konvojēšan</w:t>
            </w:r>
            <w:r w:rsidR="00617E51" w:rsidRPr="00D801F1">
              <w:rPr>
                <w:rFonts w:ascii="Times New Roman" w:hAnsi="Times New Roman" w:cs="Times New Roman"/>
                <w:sz w:val="24"/>
                <w:szCs w:val="24"/>
              </w:rPr>
              <w:t>u</w:t>
            </w:r>
            <w:r w:rsidRPr="00D801F1">
              <w:rPr>
                <w:rFonts w:ascii="Times New Roman" w:hAnsi="Times New Roman" w:cs="Times New Roman"/>
                <w:sz w:val="24"/>
                <w:szCs w:val="24"/>
              </w:rPr>
              <w:t xml:space="preserve"> noteiktas Likuma 16.panta trešās daļas 5.punktā</w:t>
            </w:r>
            <w:r w:rsidR="00617E51" w:rsidRPr="00D801F1">
              <w:rPr>
                <w:rFonts w:ascii="Times New Roman" w:hAnsi="Times New Roman" w:cs="Times New Roman"/>
                <w:sz w:val="24"/>
                <w:szCs w:val="24"/>
              </w:rPr>
              <w:t xml:space="preserve"> un 16.</w:t>
            </w:r>
            <w:r w:rsidR="00617E51" w:rsidRPr="00D801F1">
              <w:rPr>
                <w:rFonts w:ascii="Times New Roman" w:hAnsi="Times New Roman" w:cs="Times New Roman"/>
                <w:sz w:val="24"/>
                <w:szCs w:val="24"/>
                <w:vertAlign w:val="superscript"/>
              </w:rPr>
              <w:t>6</w:t>
            </w:r>
            <w:r w:rsidR="00617E51" w:rsidRPr="00D801F1">
              <w:rPr>
                <w:rFonts w:ascii="Times New Roman" w:hAnsi="Times New Roman" w:cs="Times New Roman"/>
                <w:sz w:val="24"/>
                <w:szCs w:val="24"/>
              </w:rPr>
              <w:t>panta trešās daļas 4.punktā</w:t>
            </w:r>
            <w:r w:rsidRPr="00D801F1">
              <w:rPr>
                <w:rFonts w:ascii="Times New Roman" w:hAnsi="Times New Roman" w:cs="Times New Roman"/>
                <w:sz w:val="24"/>
                <w:szCs w:val="24"/>
              </w:rPr>
              <w:t>, kas ir viena no ikdienas darba pienākumu sastāvdaļām. Konvojēšanas uzdevums ir procesuāls uzdevums no izmeklētāja VID Nodokļu un muitas policijas vai VID Iekšējās drošības pārvaldes lietvedībā esošajos kriminālprocesos. Atbilstoši š</w:t>
            </w:r>
            <w:r w:rsidR="003A70B5" w:rsidRPr="00D801F1">
              <w:rPr>
                <w:rFonts w:ascii="Times New Roman" w:hAnsi="Times New Roman" w:cs="Times New Roman"/>
                <w:sz w:val="24"/>
                <w:szCs w:val="24"/>
              </w:rPr>
              <w:t>im</w:t>
            </w:r>
            <w:r w:rsidRPr="00D801F1">
              <w:rPr>
                <w:rFonts w:ascii="Times New Roman" w:hAnsi="Times New Roman" w:cs="Times New Roman"/>
                <w:sz w:val="24"/>
                <w:szCs w:val="24"/>
              </w:rPr>
              <w:t xml:space="preserve"> uzdevumam</w:t>
            </w:r>
            <w:r w:rsidR="003A70B5" w:rsidRPr="00D801F1">
              <w:rPr>
                <w:rFonts w:ascii="Times New Roman" w:hAnsi="Times New Roman" w:cs="Times New Roman"/>
                <w:sz w:val="24"/>
                <w:szCs w:val="24"/>
              </w:rPr>
              <w:t>, nepieciešams</w:t>
            </w:r>
            <w:r w:rsidRPr="00D801F1">
              <w:rPr>
                <w:rFonts w:ascii="Times New Roman" w:hAnsi="Times New Roman" w:cs="Times New Roman"/>
                <w:sz w:val="24"/>
                <w:szCs w:val="24"/>
              </w:rPr>
              <w:t xml:space="preserve"> nodrošin</w:t>
            </w:r>
            <w:r w:rsidR="003A70B5" w:rsidRPr="00D801F1">
              <w:rPr>
                <w:rFonts w:ascii="Times New Roman" w:hAnsi="Times New Roman" w:cs="Times New Roman"/>
                <w:sz w:val="24"/>
                <w:szCs w:val="24"/>
              </w:rPr>
              <w:t>āt</w:t>
            </w:r>
            <w:r w:rsidRPr="00D801F1">
              <w:rPr>
                <w:rFonts w:ascii="Times New Roman" w:hAnsi="Times New Roman" w:cs="Times New Roman"/>
                <w:sz w:val="24"/>
                <w:szCs w:val="24"/>
              </w:rPr>
              <w:t xml:space="preserve"> </w:t>
            </w:r>
            <w:r w:rsidR="007B20EC" w:rsidRPr="00D801F1">
              <w:rPr>
                <w:rFonts w:ascii="Times New Roman" w:hAnsi="Times New Roman" w:cs="Times New Roman"/>
                <w:sz w:val="24"/>
                <w:szCs w:val="24"/>
              </w:rPr>
              <w:t>konvojējamās</w:t>
            </w:r>
            <w:r w:rsidR="00E857FD">
              <w:rPr>
                <w:rFonts w:ascii="Times New Roman" w:hAnsi="Times New Roman" w:cs="Times New Roman"/>
                <w:sz w:val="24"/>
                <w:szCs w:val="24"/>
              </w:rPr>
              <w:t xml:space="preserve"> personas konvojēšanu</w:t>
            </w:r>
            <w:r w:rsidRPr="00D801F1">
              <w:rPr>
                <w:rFonts w:ascii="Times New Roman" w:hAnsi="Times New Roman" w:cs="Times New Roman"/>
                <w:sz w:val="24"/>
                <w:szCs w:val="24"/>
              </w:rPr>
              <w:t xml:space="preserve"> no Valsts policijas īslaicīgās aizturēšanas vietas uz tiesu vai no ieslodzījuma vietas uz tiesu vai izmeklēšanas darbību veikšanas vietu. Konvoja nodrošināšanu veic tā iestāde, kuras lietvedībā atrodas kriminālprocess, līdz ar to VID Nodokļu un muitas policijai vai VID Iekšējās drošības pārvaldei ir jānodrošina visi konvoji savos kriminālprocesos.</w:t>
            </w:r>
          </w:p>
          <w:p w14:paraId="725F8EB8" w14:textId="4BCF0F41" w:rsidR="00FE0E10" w:rsidRPr="00D801F1" w:rsidRDefault="00506B23" w:rsidP="00FE0E10">
            <w:pPr>
              <w:tabs>
                <w:tab w:val="left" w:pos="990"/>
              </w:tabs>
              <w:spacing w:after="0" w:line="240" w:lineRule="auto"/>
              <w:jc w:val="both"/>
              <w:rPr>
                <w:rFonts w:ascii="Times New Roman" w:eastAsia="Times New Roman" w:hAnsi="Times New Roman" w:cs="Times New Roman"/>
                <w:bCs/>
                <w:iCs/>
                <w:sz w:val="24"/>
                <w:szCs w:val="24"/>
                <w:lang w:eastAsia="lv-LV"/>
              </w:rPr>
            </w:pPr>
            <w:r w:rsidRPr="00D801F1">
              <w:rPr>
                <w:rFonts w:ascii="Times New Roman" w:eastAsia="Times New Roman" w:hAnsi="Times New Roman" w:cs="Times New Roman"/>
                <w:bCs/>
                <w:iCs/>
                <w:sz w:val="24"/>
                <w:szCs w:val="24"/>
                <w:lang w:eastAsia="lv-LV"/>
              </w:rPr>
              <w:t xml:space="preserve">Lai nodrošinātu vienotu rīcības modeli, kādā valsts tiesībaizsardzības iestāžu </w:t>
            </w:r>
            <w:r w:rsidR="003A70B5" w:rsidRPr="00D801F1">
              <w:rPr>
                <w:rFonts w:ascii="Times New Roman" w:eastAsia="Times New Roman" w:hAnsi="Times New Roman" w:cs="Times New Roman"/>
                <w:bCs/>
                <w:iCs/>
                <w:sz w:val="24"/>
                <w:szCs w:val="24"/>
                <w:lang w:eastAsia="lv-LV"/>
              </w:rPr>
              <w:t xml:space="preserve">amatpersonas </w:t>
            </w:r>
            <w:r w:rsidRPr="00D801F1">
              <w:rPr>
                <w:rFonts w:ascii="Times New Roman" w:eastAsia="Times New Roman" w:hAnsi="Times New Roman" w:cs="Times New Roman"/>
                <w:bCs/>
                <w:iCs/>
                <w:sz w:val="24"/>
                <w:szCs w:val="24"/>
                <w:lang w:eastAsia="lv-LV"/>
              </w:rPr>
              <w:t>veic aizturēto, apsūdzēto vai notiesāto personu konvojēšanu procesuālo darbību laikā,  nepieciešams vienots regulējums.</w:t>
            </w:r>
            <w:r w:rsidR="00FE0E10" w:rsidRPr="00D801F1">
              <w:rPr>
                <w:rFonts w:ascii="Times New Roman" w:eastAsia="Times New Roman" w:hAnsi="Times New Roman" w:cs="Times New Roman"/>
                <w:bCs/>
                <w:iCs/>
                <w:sz w:val="24"/>
                <w:szCs w:val="24"/>
                <w:lang w:eastAsia="lv-LV"/>
              </w:rPr>
              <w:t xml:space="preserve"> Kā </w:t>
            </w:r>
            <w:r w:rsidR="00FE0E10" w:rsidRPr="00D801F1">
              <w:rPr>
                <w:rFonts w:ascii="Times New Roman" w:eastAsia="Times New Roman" w:hAnsi="Times New Roman" w:cs="Times New Roman"/>
                <w:bCs/>
                <w:iCs/>
                <w:sz w:val="24"/>
                <w:szCs w:val="24"/>
                <w:lang w:eastAsia="lv-LV"/>
              </w:rPr>
              <w:lastRenderedPageBreak/>
              <w:t xml:space="preserve">norādījusi Tieslietu ministrija, tad </w:t>
            </w:r>
            <w:r w:rsidR="00FE0E10" w:rsidRPr="00D801F1">
              <w:rPr>
                <w:rFonts w:ascii="Times New Roman" w:hAnsi="Times New Roman" w:cs="Times New Roman"/>
                <w:sz w:val="24"/>
                <w:szCs w:val="24"/>
              </w:rPr>
              <w:t>nelietderīgi veidot speciālus Ministru kabineta noteikumus, kas reglamentē aizturēto un apcietināto konvojēšanas kārtību V</w:t>
            </w:r>
            <w:r w:rsidR="007B20EC" w:rsidRPr="00D801F1">
              <w:rPr>
                <w:rFonts w:ascii="Times New Roman" w:hAnsi="Times New Roman" w:cs="Times New Roman"/>
                <w:sz w:val="24"/>
                <w:szCs w:val="24"/>
              </w:rPr>
              <w:t>ID</w:t>
            </w:r>
            <w:r w:rsidR="00FE0E10" w:rsidRPr="00D801F1">
              <w:rPr>
                <w:rFonts w:ascii="Times New Roman" w:hAnsi="Times New Roman" w:cs="Times New Roman"/>
                <w:sz w:val="24"/>
                <w:szCs w:val="24"/>
              </w:rPr>
              <w:t xml:space="preserve"> Nodokļu un muitas policijas pārvaldei un V</w:t>
            </w:r>
            <w:r w:rsidR="007B20EC" w:rsidRPr="00D801F1">
              <w:rPr>
                <w:rFonts w:ascii="Times New Roman" w:hAnsi="Times New Roman" w:cs="Times New Roman"/>
                <w:sz w:val="24"/>
                <w:szCs w:val="24"/>
              </w:rPr>
              <w:t>ID</w:t>
            </w:r>
            <w:r w:rsidR="00FE0E10" w:rsidRPr="00D801F1">
              <w:rPr>
                <w:rFonts w:ascii="Times New Roman" w:hAnsi="Times New Roman" w:cs="Times New Roman"/>
                <w:sz w:val="24"/>
                <w:szCs w:val="24"/>
              </w:rPr>
              <w:t xml:space="preserve"> Iekšējās drošības pārvaldei, kas pēc savas būtības dublē Ministru kabineta noteikumus Nr. 57. Jautājums par aizturēto, apcietināto un notiesāto personu konvojēšanu jāskata visu tiesībaizsardzības iestāžu sistēmas ietvaros, kurām savu funkciju ietvaros ir tiesības likumā noteiktajā kārtībā aizturēt un konvojēt</w:t>
            </w:r>
            <w:r w:rsidR="004B75C8">
              <w:rPr>
                <w:rFonts w:ascii="Times New Roman" w:hAnsi="Times New Roman" w:cs="Times New Roman"/>
                <w:sz w:val="24"/>
                <w:szCs w:val="24"/>
              </w:rPr>
              <w:t xml:space="preserve"> personas, tādējādi nepieciešam</w:t>
            </w:r>
            <w:r w:rsidR="00FE0E10" w:rsidRPr="00D801F1">
              <w:rPr>
                <w:rFonts w:ascii="Times New Roman" w:hAnsi="Times New Roman" w:cs="Times New Roman"/>
                <w:sz w:val="24"/>
                <w:szCs w:val="24"/>
              </w:rPr>
              <w:t>s nodrošināt vienotus konvojēšanas standartus gan Valsts policijai, gan V</w:t>
            </w:r>
            <w:r w:rsidR="007B20EC" w:rsidRPr="00D801F1">
              <w:rPr>
                <w:rFonts w:ascii="Times New Roman" w:hAnsi="Times New Roman" w:cs="Times New Roman"/>
                <w:sz w:val="24"/>
                <w:szCs w:val="24"/>
              </w:rPr>
              <w:t>ID</w:t>
            </w:r>
            <w:r w:rsidR="008215AD">
              <w:rPr>
                <w:rFonts w:ascii="Times New Roman" w:hAnsi="Times New Roman" w:cs="Times New Roman"/>
                <w:sz w:val="24"/>
                <w:szCs w:val="24"/>
              </w:rPr>
              <w:t>.</w:t>
            </w:r>
          </w:p>
          <w:p w14:paraId="67DE0939" w14:textId="7FD2B1BD" w:rsidR="00792716" w:rsidRPr="00D801F1" w:rsidRDefault="00506B23" w:rsidP="00BC75AF">
            <w:pPr>
              <w:tabs>
                <w:tab w:val="left" w:pos="990"/>
              </w:tabs>
              <w:spacing w:after="0" w:line="240" w:lineRule="auto"/>
              <w:jc w:val="both"/>
              <w:rPr>
                <w:rFonts w:ascii="Times New Roman" w:eastAsia="Times New Roman" w:hAnsi="Times New Roman" w:cs="Times New Roman"/>
                <w:bCs/>
                <w:iCs/>
                <w:sz w:val="24"/>
                <w:szCs w:val="24"/>
                <w:lang w:eastAsia="lv-LV"/>
              </w:rPr>
            </w:pPr>
            <w:r w:rsidRPr="00D801F1">
              <w:rPr>
                <w:rFonts w:ascii="Times New Roman" w:eastAsia="Times New Roman" w:hAnsi="Times New Roman" w:cs="Times New Roman"/>
                <w:bCs/>
                <w:iCs/>
                <w:sz w:val="24"/>
                <w:szCs w:val="24"/>
                <w:lang w:eastAsia="lv-LV"/>
              </w:rPr>
              <w:t>Attiecībā uz Valsts policijas amatpersonu rīcību</w:t>
            </w:r>
            <w:r w:rsidR="00F02021">
              <w:rPr>
                <w:rFonts w:ascii="Times New Roman" w:eastAsia="Times New Roman" w:hAnsi="Times New Roman" w:cs="Times New Roman"/>
                <w:bCs/>
                <w:iCs/>
                <w:sz w:val="24"/>
                <w:szCs w:val="24"/>
                <w:lang w:eastAsia="lv-LV"/>
              </w:rPr>
              <w:t>,</w:t>
            </w:r>
            <w:r w:rsidRPr="00D801F1">
              <w:rPr>
                <w:rFonts w:ascii="Times New Roman" w:eastAsia="Times New Roman" w:hAnsi="Times New Roman" w:cs="Times New Roman"/>
                <w:bCs/>
                <w:iCs/>
                <w:sz w:val="24"/>
                <w:szCs w:val="24"/>
                <w:lang w:eastAsia="lv-LV"/>
              </w:rPr>
              <w:t xml:space="preserve"> veicot aizturēto, apcietināto un notiesāto personu konvojēšanu</w:t>
            </w:r>
            <w:r w:rsidR="00F02021">
              <w:rPr>
                <w:rFonts w:ascii="Times New Roman" w:eastAsia="Times New Roman" w:hAnsi="Times New Roman" w:cs="Times New Roman"/>
                <w:bCs/>
                <w:iCs/>
                <w:sz w:val="24"/>
                <w:szCs w:val="24"/>
                <w:lang w:eastAsia="lv-LV"/>
              </w:rPr>
              <w:t>,</w:t>
            </w:r>
            <w:r w:rsidRPr="00D801F1">
              <w:rPr>
                <w:rFonts w:ascii="Times New Roman" w:eastAsia="Times New Roman" w:hAnsi="Times New Roman" w:cs="Times New Roman"/>
                <w:bCs/>
                <w:iCs/>
                <w:sz w:val="24"/>
                <w:szCs w:val="24"/>
                <w:lang w:eastAsia="lv-LV"/>
              </w:rPr>
              <w:t xml:space="preserve"> ir izdoti </w:t>
            </w:r>
            <w:r w:rsidR="005D379A" w:rsidRPr="00D801F1">
              <w:rPr>
                <w:rFonts w:ascii="Times New Roman" w:hAnsi="Times New Roman" w:cs="Times New Roman"/>
                <w:sz w:val="24"/>
                <w:szCs w:val="24"/>
              </w:rPr>
              <w:t xml:space="preserve">Ministru kabineta noteikumi Nr.57 </w:t>
            </w:r>
            <w:r w:rsidR="00F95A00" w:rsidRPr="00D801F1">
              <w:rPr>
                <w:rFonts w:ascii="Times New Roman" w:hAnsi="Times New Roman" w:cs="Times New Roman"/>
                <w:sz w:val="24"/>
                <w:szCs w:val="24"/>
              </w:rPr>
              <w:t xml:space="preserve">un minētos noteikumus nepieciešams papildināt ar </w:t>
            </w:r>
            <w:r w:rsidR="001D0C5F" w:rsidRPr="00D801F1">
              <w:rPr>
                <w:rFonts w:ascii="Times New Roman" w:hAnsi="Times New Roman" w:cs="Times New Roman"/>
                <w:sz w:val="24"/>
                <w:szCs w:val="24"/>
              </w:rPr>
              <w:t>VID ierēdņu rīcību</w:t>
            </w:r>
            <w:r w:rsidR="00F02021">
              <w:rPr>
                <w:rFonts w:ascii="Times New Roman" w:hAnsi="Times New Roman" w:cs="Times New Roman"/>
                <w:sz w:val="24"/>
                <w:szCs w:val="24"/>
              </w:rPr>
              <w:t>,</w:t>
            </w:r>
            <w:r w:rsidR="001D0C5F" w:rsidRPr="00D801F1">
              <w:rPr>
                <w:rFonts w:ascii="Times New Roman" w:hAnsi="Times New Roman" w:cs="Times New Roman"/>
                <w:sz w:val="24"/>
                <w:szCs w:val="24"/>
              </w:rPr>
              <w:t xml:space="preserve"> veicot konvojēšanu.</w:t>
            </w:r>
          </w:p>
          <w:p w14:paraId="28C06CF9" w14:textId="105F9A28" w:rsidR="00993CBC" w:rsidRPr="00D801F1" w:rsidRDefault="002B05C6">
            <w:pPr>
              <w:tabs>
                <w:tab w:val="left" w:pos="990"/>
              </w:tabs>
              <w:spacing w:after="0" w:line="240" w:lineRule="auto"/>
              <w:jc w:val="both"/>
              <w:rPr>
                <w:rFonts w:ascii="Times New Roman" w:eastAsia="Times New Roman" w:hAnsi="Times New Roman" w:cs="Times New Roman"/>
                <w:bCs/>
                <w:iCs/>
                <w:sz w:val="24"/>
                <w:szCs w:val="24"/>
                <w:lang w:eastAsia="lv-LV"/>
              </w:rPr>
            </w:pPr>
            <w:r w:rsidRPr="00D801F1">
              <w:rPr>
                <w:rFonts w:ascii="Times New Roman" w:eastAsia="Times New Roman" w:hAnsi="Times New Roman" w:cs="Times New Roman"/>
                <w:bCs/>
                <w:iCs/>
                <w:sz w:val="24"/>
                <w:szCs w:val="24"/>
                <w:lang w:eastAsia="lv-LV"/>
              </w:rPr>
              <w:t>L</w:t>
            </w:r>
            <w:r w:rsidR="005E4B5B" w:rsidRPr="00D801F1">
              <w:rPr>
                <w:rFonts w:ascii="Times New Roman" w:eastAsia="Times New Roman" w:hAnsi="Times New Roman" w:cs="Times New Roman"/>
                <w:bCs/>
                <w:iCs/>
                <w:sz w:val="24"/>
                <w:szCs w:val="24"/>
                <w:lang w:eastAsia="lv-LV"/>
              </w:rPr>
              <w:t>ikuma “Par policiju” 10.panta 8.punkt</w:t>
            </w:r>
            <w:r w:rsidRPr="00D801F1">
              <w:rPr>
                <w:rFonts w:ascii="Times New Roman" w:eastAsia="Times New Roman" w:hAnsi="Times New Roman" w:cs="Times New Roman"/>
                <w:bCs/>
                <w:iCs/>
                <w:sz w:val="24"/>
                <w:szCs w:val="24"/>
                <w:lang w:eastAsia="lv-LV"/>
              </w:rPr>
              <w:t>ā noteikts,</w:t>
            </w:r>
            <w:r w:rsidR="005E4B5B" w:rsidRPr="00D801F1">
              <w:rPr>
                <w:rFonts w:ascii="Times New Roman" w:eastAsia="Times New Roman" w:hAnsi="Times New Roman" w:cs="Times New Roman"/>
                <w:bCs/>
                <w:iCs/>
                <w:sz w:val="24"/>
                <w:szCs w:val="24"/>
                <w:lang w:eastAsia="lv-LV"/>
              </w:rPr>
              <w:t xml:space="preserve"> </w:t>
            </w:r>
            <w:r w:rsidRPr="00D801F1">
              <w:rPr>
                <w:rFonts w:ascii="Times New Roman" w:eastAsia="Times New Roman" w:hAnsi="Times New Roman" w:cs="Times New Roman"/>
                <w:bCs/>
                <w:iCs/>
                <w:sz w:val="24"/>
                <w:szCs w:val="24"/>
                <w:lang w:eastAsia="lv-LV"/>
              </w:rPr>
              <w:t xml:space="preserve">ka </w:t>
            </w:r>
            <w:r w:rsidR="005E4B5B" w:rsidRPr="00D801F1">
              <w:rPr>
                <w:rFonts w:ascii="Times New Roman" w:eastAsia="Times New Roman" w:hAnsi="Times New Roman" w:cs="Times New Roman"/>
                <w:bCs/>
                <w:iCs/>
                <w:sz w:val="24"/>
                <w:szCs w:val="24"/>
                <w:lang w:eastAsia="lv-LV"/>
              </w:rPr>
              <w:t xml:space="preserve">saskaņā ar policijas uzdevumiem policijas darbinieka pamatpienākumi atbilstoši dienesta kompetencei ir </w:t>
            </w:r>
            <w:r w:rsidR="005E4B5B" w:rsidRPr="00D801F1">
              <w:rPr>
                <w:rFonts w:ascii="Times New Roman" w:hAnsi="Times New Roman" w:cs="Times New Roman"/>
                <w:sz w:val="24"/>
                <w:szCs w:val="24"/>
                <w:shd w:val="clear" w:color="auto" w:fill="FFFFFF"/>
              </w:rPr>
              <w:t>apsargāt, konvojēt un uzturēt aizturētās un apcietinātās personas, savas kompetences ietvaros izpildīt kriminālsodus un administratīvos sodus, kā arī konvojēt un apsargāt ar brīvības atņemšanu notiesātās personas izmeklēšanas darbību veikšanai, sakarā ar lietas izskatīšanu tiesā un starp ieslodzījuma vietām. Līdz ar to</w:t>
            </w:r>
            <w:r w:rsidR="005E4B5B" w:rsidRPr="00D801F1">
              <w:rPr>
                <w:rFonts w:ascii="Times New Roman" w:eastAsia="Times New Roman" w:hAnsi="Times New Roman" w:cs="Times New Roman"/>
                <w:bCs/>
                <w:iCs/>
                <w:sz w:val="24"/>
                <w:szCs w:val="24"/>
                <w:lang w:eastAsia="lv-LV"/>
              </w:rPr>
              <w:t xml:space="preserve"> </w:t>
            </w:r>
            <w:r w:rsidR="00506B23" w:rsidRPr="00D801F1">
              <w:rPr>
                <w:rFonts w:ascii="Times New Roman" w:eastAsia="Times New Roman" w:hAnsi="Times New Roman" w:cs="Times New Roman"/>
                <w:bCs/>
                <w:iCs/>
                <w:sz w:val="24"/>
                <w:szCs w:val="24"/>
                <w:lang w:eastAsia="lv-LV"/>
              </w:rPr>
              <w:t>Valsts policija nodrošina</w:t>
            </w:r>
            <w:r w:rsidR="007B20EC" w:rsidRPr="00D801F1">
              <w:rPr>
                <w:rFonts w:ascii="Times New Roman" w:eastAsia="Times New Roman" w:hAnsi="Times New Roman" w:cs="Times New Roman"/>
                <w:bCs/>
                <w:iCs/>
                <w:sz w:val="24"/>
                <w:szCs w:val="24"/>
                <w:lang w:eastAsia="lv-LV"/>
              </w:rPr>
              <w:t xml:space="preserve"> aizturēto,</w:t>
            </w:r>
            <w:r w:rsidR="00506B23" w:rsidRPr="00D801F1">
              <w:rPr>
                <w:rFonts w:ascii="Times New Roman" w:eastAsia="Times New Roman" w:hAnsi="Times New Roman" w:cs="Times New Roman"/>
                <w:bCs/>
                <w:iCs/>
                <w:sz w:val="24"/>
                <w:szCs w:val="24"/>
                <w:lang w:eastAsia="lv-LV"/>
              </w:rPr>
              <w:t xml:space="preserve"> </w:t>
            </w:r>
            <w:r w:rsidR="007B20EC" w:rsidRPr="00D801F1">
              <w:rPr>
                <w:rFonts w:ascii="Times New Roman" w:eastAsia="Times New Roman" w:hAnsi="Times New Roman" w:cs="Times New Roman"/>
                <w:bCs/>
                <w:iCs/>
                <w:sz w:val="24"/>
                <w:szCs w:val="24"/>
                <w:lang w:eastAsia="lv-LV"/>
              </w:rPr>
              <w:t xml:space="preserve">apcietināto </w:t>
            </w:r>
            <w:r w:rsidR="00506B23" w:rsidRPr="00D801F1">
              <w:rPr>
                <w:rFonts w:ascii="Times New Roman" w:eastAsia="Times New Roman" w:hAnsi="Times New Roman" w:cs="Times New Roman"/>
                <w:bCs/>
                <w:iCs/>
                <w:sz w:val="24"/>
                <w:szCs w:val="24"/>
                <w:lang w:eastAsia="lv-LV"/>
              </w:rPr>
              <w:t>vai notiesāto personu konvojēšanu starp ieslodzījuma vietām</w:t>
            </w:r>
            <w:r w:rsidR="00C00141" w:rsidRPr="00D801F1">
              <w:rPr>
                <w:rFonts w:ascii="Times New Roman" w:eastAsia="Times New Roman" w:hAnsi="Times New Roman" w:cs="Times New Roman"/>
                <w:bCs/>
                <w:iCs/>
                <w:sz w:val="24"/>
                <w:szCs w:val="24"/>
                <w:lang w:eastAsia="lv-LV"/>
              </w:rPr>
              <w:t xml:space="preserve">, kā arī personu konvojēšanu policijas struktūrvienību lietvedības esošo kriminālprocesu ietvaros, bet </w:t>
            </w:r>
            <w:r w:rsidRPr="00D801F1">
              <w:rPr>
                <w:rFonts w:ascii="Times New Roman" w:eastAsia="Times New Roman" w:hAnsi="Times New Roman" w:cs="Times New Roman"/>
                <w:bCs/>
                <w:iCs/>
                <w:sz w:val="24"/>
                <w:szCs w:val="24"/>
                <w:lang w:eastAsia="lv-LV"/>
              </w:rPr>
              <w:t xml:space="preserve">neveic </w:t>
            </w:r>
            <w:r w:rsidR="00C00141" w:rsidRPr="00D801F1">
              <w:rPr>
                <w:rFonts w:ascii="Times New Roman" w:eastAsia="Times New Roman" w:hAnsi="Times New Roman" w:cs="Times New Roman"/>
                <w:bCs/>
                <w:iCs/>
                <w:sz w:val="24"/>
                <w:szCs w:val="24"/>
                <w:lang w:eastAsia="lv-LV"/>
              </w:rPr>
              <w:t xml:space="preserve">citu tiesībaizsardzības iestāžu nodrošināšanu ar aizturēto un apcietināto personu, kuras tur aizdomās vai ir apsūdzētas noziedzīgu nodarījumu izdarīšanā konvojēšanu. Atsevišķos izņēmuma gadījumos Valsts policija nodrošina tikai </w:t>
            </w:r>
            <w:r w:rsidR="007B20EC" w:rsidRPr="00D801F1">
              <w:rPr>
                <w:rFonts w:ascii="Times New Roman" w:eastAsia="Times New Roman" w:hAnsi="Times New Roman" w:cs="Times New Roman"/>
                <w:bCs/>
                <w:iCs/>
                <w:sz w:val="24"/>
                <w:szCs w:val="24"/>
                <w:lang w:eastAsia="lv-LV"/>
              </w:rPr>
              <w:t xml:space="preserve">apcietināto </w:t>
            </w:r>
            <w:r w:rsidR="00C00141" w:rsidRPr="00D801F1">
              <w:rPr>
                <w:rFonts w:ascii="Times New Roman" w:eastAsia="Times New Roman" w:hAnsi="Times New Roman" w:cs="Times New Roman"/>
                <w:bCs/>
                <w:iCs/>
                <w:sz w:val="24"/>
                <w:szCs w:val="24"/>
                <w:lang w:eastAsia="lv-LV"/>
              </w:rPr>
              <w:t>personu konvojēšanu no ieslodzījuma vietas uz tiesu.</w:t>
            </w:r>
          </w:p>
          <w:p w14:paraId="2D985841" w14:textId="51D6207C" w:rsidR="00307779" w:rsidRPr="00D801F1" w:rsidRDefault="00307779">
            <w:pPr>
              <w:tabs>
                <w:tab w:val="left" w:pos="990"/>
              </w:tabs>
              <w:spacing w:after="0" w:line="240" w:lineRule="auto"/>
              <w:jc w:val="both"/>
              <w:rPr>
                <w:rFonts w:ascii="Times New Roman" w:eastAsia="Times New Roman" w:hAnsi="Times New Roman" w:cs="Times New Roman"/>
                <w:bCs/>
                <w:iCs/>
                <w:sz w:val="24"/>
                <w:szCs w:val="24"/>
                <w:lang w:eastAsia="lv-LV"/>
              </w:rPr>
            </w:pPr>
            <w:r w:rsidRPr="00D801F1">
              <w:rPr>
                <w:rFonts w:ascii="Times New Roman" w:eastAsia="Times New Roman" w:hAnsi="Times New Roman" w:cs="Times New Roman"/>
                <w:bCs/>
                <w:iCs/>
                <w:sz w:val="24"/>
                <w:szCs w:val="24"/>
                <w:lang w:eastAsia="lv-LV"/>
              </w:rPr>
              <w:t xml:space="preserve">Ņemot vērā, ka </w:t>
            </w:r>
            <w:r w:rsidR="005E4B5B" w:rsidRPr="00D801F1">
              <w:rPr>
                <w:rFonts w:ascii="Times New Roman" w:eastAsia="Times New Roman" w:hAnsi="Times New Roman" w:cs="Times New Roman"/>
                <w:bCs/>
                <w:iCs/>
                <w:sz w:val="24"/>
                <w:szCs w:val="24"/>
                <w:lang w:eastAsia="lv-LV"/>
              </w:rPr>
              <w:t>g</w:t>
            </w:r>
            <w:r w:rsidRPr="00D801F1">
              <w:rPr>
                <w:rFonts w:ascii="Times New Roman" w:eastAsia="Times New Roman" w:hAnsi="Times New Roman" w:cs="Times New Roman"/>
                <w:bCs/>
                <w:iCs/>
                <w:sz w:val="24"/>
                <w:szCs w:val="24"/>
                <w:lang w:eastAsia="lv-LV"/>
              </w:rPr>
              <w:t xml:space="preserve">rozījumi likumā “Par Valsts ieņēmumu dienestu” paredz pilnvarojumu Ministru kabinetam izdot aizturēto un apcietināto personu konvojēšanas </w:t>
            </w:r>
            <w:r w:rsidR="00B92072" w:rsidRPr="00D801F1">
              <w:rPr>
                <w:rFonts w:ascii="Times New Roman" w:eastAsia="Times New Roman" w:hAnsi="Times New Roman" w:cs="Times New Roman"/>
                <w:bCs/>
                <w:iCs/>
                <w:sz w:val="24"/>
                <w:szCs w:val="24"/>
                <w:lang w:eastAsia="lv-LV"/>
              </w:rPr>
              <w:t>kārtību VID</w:t>
            </w:r>
            <w:r w:rsidRPr="00D801F1">
              <w:rPr>
                <w:rFonts w:ascii="Times New Roman" w:eastAsia="Times New Roman" w:hAnsi="Times New Roman" w:cs="Times New Roman"/>
                <w:bCs/>
                <w:iCs/>
                <w:sz w:val="24"/>
                <w:szCs w:val="24"/>
                <w:lang w:eastAsia="lv-LV"/>
              </w:rPr>
              <w:t xml:space="preserve">, </w:t>
            </w:r>
            <w:r w:rsidR="005E4B5B" w:rsidRPr="00D801F1">
              <w:rPr>
                <w:rFonts w:ascii="Times New Roman" w:eastAsia="Times New Roman" w:hAnsi="Times New Roman" w:cs="Times New Roman"/>
                <w:bCs/>
                <w:iCs/>
                <w:sz w:val="24"/>
                <w:szCs w:val="24"/>
                <w:lang w:eastAsia="lv-LV"/>
              </w:rPr>
              <w:t xml:space="preserve">un attiecībā uz Valsts policijas veikto konvojēšanu ir izdoti Ministru kabineta noteikumi, kas pēc būtības dublētu atsevišķus Ministru kabineta noteikumus par konvojēšanas </w:t>
            </w:r>
            <w:r w:rsidR="00FE0E10" w:rsidRPr="00D801F1">
              <w:rPr>
                <w:rFonts w:ascii="Times New Roman" w:eastAsia="Times New Roman" w:hAnsi="Times New Roman" w:cs="Times New Roman"/>
                <w:bCs/>
                <w:iCs/>
                <w:sz w:val="24"/>
                <w:szCs w:val="24"/>
                <w:lang w:eastAsia="lv-LV"/>
              </w:rPr>
              <w:t xml:space="preserve">kārtību VID, </w:t>
            </w:r>
            <w:r w:rsidRPr="00D801F1">
              <w:rPr>
                <w:rFonts w:ascii="Times New Roman" w:eastAsia="Times New Roman" w:hAnsi="Times New Roman" w:cs="Times New Roman"/>
                <w:bCs/>
                <w:iCs/>
                <w:sz w:val="24"/>
                <w:szCs w:val="24"/>
                <w:lang w:eastAsia="lv-LV"/>
              </w:rPr>
              <w:t xml:space="preserve">ir nepieciešams </w:t>
            </w:r>
            <w:r w:rsidR="001D0C5F" w:rsidRPr="00D801F1">
              <w:rPr>
                <w:rFonts w:ascii="Times New Roman" w:eastAsia="Times New Roman" w:hAnsi="Times New Roman" w:cs="Times New Roman"/>
                <w:bCs/>
                <w:iCs/>
                <w:sz w:val="24"/>
                <w:szCs w:val="24"/>
                <w:lang w:eastAsia="lv-LV"/>
              </w:rPr>
              <w:t>veikt grozījumus</w:t>
            </w:r>
            <w:r w:rsidRPr="00D801F1">
              <w:rPr>
                <w:rFonts w:ascii="Times New Roman" w:eastAsia="Times New Roman" w:hAnsi="Times New Roman" w:cs="Times New Roman"/>
                <w:bCs/>
                <w:iCs/>
                <w:sz w:val="24"/>
                <w:szCs w:val="24"/>
                <w:lang w:eastAsia="lv-LV"/>
              </w:rPr>
              <w:t xml:space="preserve"> </w:t>
            </w:r>
            <w:r w:rsidR="001D0C5F" w:rsidRPr="00D801F1">
              <w:rPr>
                <w:rFonts w:ascii="Times New Roman" w:eastAsia="Times New Roman" w:hAnsi="Times New Roman" w:cs="Times New Roman"/>
                <w:bCs/>
                <w:iCs/>
                <w:sz w:val="24"/>
                <w:szCs w:val="24"/>
                <w:lang w:eastAsia="lv-LV"/>
              </w:rPr>
              <w:t>Ministru kabineta noteikumos Nr.57.</w:t>
            </w:r>
          </w:p>
          <w:p w14:paraId="0866922C" w14:textId="3EDC726D" w:rsidR="001D0C5F" w:rsidRPr="00D801F1" w:rsidRDefault="001D0C5F">
            <w:pPr>
              <w:tabs>
                <w:tab w:val="left" w:pos="990"/>
              </w:tabs>
              <w:spacing w:after="0" w:line="240" w:lineRule="auto"/>
              <w:jc w:val="both"/>
              <w:rPr>
                <w:rFonts w:ascii="Times New Roman" w:eastAsia="Times New Roman" w:hAnsi="Times New Roman" w:cs="Times New Roman"/>
                <w:bCs/>
                <w:iCs/>
                <w:sz w:val="24"/>
                <w:szCs w:val="24"/>
                <w:lang w:eastAsia="lv-LV"/>
              </w:rPr>
            </w:pPr>
            <w:r w:rsidRPr="00D801F1">
              <w:rPr>
                <w:rFonts w:ascii="Times New Roman" w:eastAsia="Times New Roman" w:hAnsi="Times New Roman" w:cs="Times New Roman"/>
                <w:bCs/>
                <w:iCs/>
                <w:sz w:val="24"/>
                <w:szCs w:val="24"/>
                <w:lang w:eastAsia="lv-LV"/>
              </w:rPr>
              <w:t>Paredzēts, ka VID ierēdņi konvojēšanu veiks</w:t>
            </w:r>
            <w:r w:rsidR="00EA5B58" w:rsidRPr="00D801F1">
              <w:rPr>
                <w:rFonts w:ascii="Times New Roman" w:eastAsia="Times New Roman" w:hAnsi="Times New Roman" w:cs="Times New Roman"/>
                <w:bCs/>
                <w:iCs/>
                <w:sz w:val="24"/>
                <w:szCs w:val="24"/>
                <w:lang w:eastAsia="lv-LV"/>
              </w:rPr>
              <w:t xml:space="preserve"> </w:t>
            </w:r>
            <w:r w:rsidRPr="00D801F1">
              <w:rPr>
                <w:rFonts w:ascii="Times New Roman" w:eastAsia="Times New Roman" w:hAnsi="Times New Roman" w:cs="Times New Roman"/>
                <w:bCs/>
                <w:iCs/>
                <w:sz w:val="24"/>
                <w:szCs w:val="24"/>
                <w:lang w:eastAsia="lv-LV"/>
              </w:rPr>
              <w:t>atbilstoši normatīvajos aktos noteiktajai kompetencei VID piekritīgajos kriminālprocesos atbilstoši VID procesa virzītāja pieteikumam.</w:t>
            </w:r>
          </w:p>
          <w:p w14:paraId="6BDB1CD2" w14:textId="599A1B6C" w:rsidR="00CF7FF5" w:rsidRPr="00D801F1" w:rsidRDefault="00B316ED">
            <w:pPr>
              <w:tabs>
                <w:tab w:val="left" w:pos="990"/>
              </w:tabs>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 xml:space="preserve">VID </w:t>
            </w:r>
            <w:r w:rsidR="001D0C5F" w:rsidRPr="00D801F1">
              <w:rPr>
                <w:rFonts w:ascii="Times New Roman" w:hAnsi="Times New Roman" w:cs="Times New Roman"/>
                <w:sz w:val="24"/>
                <w:szCs w:val="24"/>
              </w:rPr>
              <w:t>ierēdņi, kas veiks konvojēšanu</w:t>
            </w:r>
            <w:r w:rsidRPr="00D801F1">
              <w:rPr>
                <w:rFonts w:ascii="Times New Roman" w:hAnsi="Times New Roman" w:cs="Times New Roman"/>
                <w:sz w:val="24"/>
                <w:szCs w:val="24"/>
              </w:rPr>
              <w:t xml:space="preserve"> pēc </w:t>
            </w:r>
            <w:r w:rsidR="001D0C5F" w:rsidRPr="00D801F1">
              <w:rPr>
                <w:rFonts w:ascii="Times New Roman" w:hAnsi="Times New Roman" w:cs="Times New Roman"/>
                <w:sz w:val="24"/>
                <w:szCs w:val="24"/>
              </w:rPr>
              <w:t xml:space="preserve">VID </w:t>
            </w:r>
            <w:r w:rsidRPr="00D801F1">
              <w:rPr>
                <w:rFonts w:ascii="Times New Roman" w:hAnsi="Times New Roman" w:cs="Times New Roman"/>
                <w:sz w:val="24"/>
                <w:szCs w:val="24"/>
              </w:rPr>
              <w:t>procesa virzītāja uzdevuma</w:t>
            </w:r>
            <w:r w:rsidR="001D0C5F" w:rsidRPr="00D801F1">
              <w:rPr>
                <w:rFonts w:ascii="Times New Roman" w:hAnsi="Times New Roman" w:cs="Times New Roman"/>
                <w:sz w:val="24"/>
                <w:szCs w:val="24"/>
              </w:rPr>
              <w:t>,</w:t>
            </w:r>
            <w:r w:rsidRPr="00D801F1">
              <w:rPr>
                <w:rFonts w:ascii="Times New Roman" w:hAnsi="Times New Roman" w:cs="Times New Roman"/>
                <w:sz w:val="24"/>
                <w:szCs w:val="24"/>
              </w:rPr>
              <w:t xml:space="preserve"> aizturētās personas saņem</w:t>
            </w:r>
            <w:r w:rsidR="001D0C5F" w:rsidRPr="00D801F1">
              <w:rPr>
                <w:rFonts w:ascii="Times New Roman" w:hAnsi="Times New Roman" w:cs="Times New Roman"/>
                <w:sz w:val="24"/>
                <w:szCs w:val="24"/>
              </w:rPr>
              <w:t>s</w:t>
            </w:r>
            <w:r w:rsidRPr="00D801F1">
              <w:rPr>
                <w:rFonts w:ascii="Times New Roman" w:hAnsi="Times New Roman" w:cs="Times New Roman"/>
                <w:sz w:val="24"/>
                <w:szCs w:val="24"/>
              </w:rPr>
              <w:t xml:space="preserve"> no </w:t>
            </w:r>
            <w:r w:rsidR="00CF7FF5" w:rsidRPr="00D801F1">
              <w:rPr>
                <w:rFonts w:ascii="Times New Roman" w:hAnsi="Times New Roman" w:cs="Times New Roman"/>
                <w:sz w:val="24"/>
                <w:szCs w:val="24"/>
              </w:rPr>
              <w:t xml:space="preserve">Valsts policijas </w:t>
            </w:r>
            <w:r w:rsidRPr="00D801F1">
              <w:rPr>
                <w:rFonts w:ascii="Times New Roman" w:hAnsi="Times New Roman" w:cs="Times New Roman"/>
                <w:sz w:val="24"/>
                <w:szCs w:val="24"/>
              </w:rPr>
              <w:t>īslaicīgās aizturēšanas vietas un nogādā</w:t>
            </w:r>
            <w:r w:rsidR="001D0C5F" w:rsidRPr="00D801F1">
              <w:rPr>
                <w:rFonts w:ascii="Times New Roman" w:hAnsi="Times New Roman" w:cs="Times New Roman"/>
                <w:sz w:val="24"/>
                <w:szCs w:val="24"/>
              </w:rPr>
              <w:t>s</w:t>
            </w:r>
            <w:r w:rsidRPr="00D801F1">
              <w:rPr>
                <w:rFonts w:ascii="Times New Roman" w:hAnsi="Times New Roman" w:cs="Times New Roman"/>
                <w:sz w:val="24"/>
                <w:szCs w:val="24"/>
              </w:rPr>
              <w:t xml:space="preserve"> tiesā, </w:t>
            </w:r>
            <w:r w:rsidRPr="00D801F1">
              <w:rPr>
                <w:rFonts w:ascii="Times New Roman" w:hAnsi="Times New Roman" w:cs="Times New Roman"/>
                <w:sz w:val="24"/>
                <w:szCs w:val="24"/>
              </w:rPr>
              <w:lastRenderedPageBreak/>
              <w:t xml:space="preserve">kur </w:t>
            </w:r>
            <w:r w:rsidR="001D0C5F" w:rsidRPr="00D801F1">
              <w:rPr>
                <w:rFonts w:ascii="Times New Roman" w:hAnsi="Times New Roman" w:cs="Times New Roman"/>
                <w:sz w:val="24"/>
                <w:szCs w:val="24"/>
              </w:rPr>
              <w:t>paredzēts</w:t>
            </w:r>
            <w:r w:rsidRPr="00D801F1">
              <w:rPr>
                <w:rFonts w:ascii="Times New Roman" w:hAnsi="Times New Roman" w:cs="Times New Roman"/>
                <w:sz w:val="24"/>
                <w:szCs w:val="24"/>
              </w:rPr>
              <w:t xml:space="preserve"> izskatīt jautājum</w:t>
            </w:r>
            <w:r w:rsidR="001D0C5F" w:rsidRPr="00D801F1">
              <w:rPr>
                <w:rFonts w:ascii="Times New Roman" w:hAnsi="Times New Roman" w:cs="Times New Roman"/>
                <w:sz w:val="24"/>
                <w:szCs w:val="24"/>
              </w:rPr>
              <w:t>u</w:t>
            </w:r>
            <w:r w:rsidRPr="00D801F1">
              <w:rPr>
                <w:rFonts w:ascii="Times New Roman" w:hAnsi="Times New Roman" w:cs="Times New Roman"/>
                <w:sz w:val="24"/>
                <w:szCs w:val="24"/>
              </w:rPr>
              <w:t xml:space="preserve"> par apc</w:t>
            </w:r>
            <w:r w:rsidR="001D0C5F" w:rsidRPr="00D801F1">
              <w:rPr>
                <w:rFonts w:ascii="Times New Roman" w:hAnsi="Times New Roman" w:cs="Times New Roman"/>
                <w:sz w:val="24"/>
                <w:szCs w:val="24"/>
              </w:rPr>
              <w:t>ietinājuma piemērošanu</w:t>
            </w:r>
            <w:r w:rsidRPr="00D801F1">
              <w:rPr>
                <w:rFonts w:ascii="Times New Roman" w:hAnsi="Times New Roman" w:cs="Times New Roman"/>
                <w:sz w:val="24"/>
                <w:szCs w:val="24"/>
              </w:rPr>
              <w:t xml:space="preserve"> gadījumos, kad persona tiek apcietināta, tas pats konvoja sastāvs nodrošin</w:t>
            </w:r>
            <w:r w:rsidR="001D0C5F" w:rsidRPr="00D801F1">
              <w:rPr>
                <w:rFonts w:ascii="Times New Roman" w:hAnsi="Times New Roman" w:cs="Times New Roman"/>
                <w:sz w:val="24"/>
                <w:szCs w:val="24"/>
              </w:rPr>
              <w:t>ās</w:t>
            </w:r>
            <w:r w:rsidRPr="00D801F1">
              <w:rPr>
                <w:rFonts w:ascii="Times New Roman" w:hAnsi="Times New Roman" w:cs="Times New Roman"/>
                <w:sz w:val="24"/>
                <w:szCs w:val="24"/>
              </w:rPr>
              <w:t xml:space="preserve"> arī personas nogādi </w:t>
            </w:r>
            <w:r w:rsidR="00CF7FF5" w:rsidRPr="00D801F1">
              <w:rPr>
                <w:rFonts w:ascii="Times New Roman" w:hAnsi="Times New Roman" w:cs="Times New Roman"/>
                <w:sz w:val="24"/>
                <w:szCs w:val="24"/>
              </w:rPr>
              <w:t xml:space="preserve">Valsts policijas </w:t>
            </w:r>
            <w:r w:rsidRPr="00D801F1">
              <w:rPr>
                <w:rFonts w:ascii="Times New Roman" w:hAnsi="Times New Roman" w:cs="Times New Roman"/>
                <w:sz w:val="24"/>
                <w:szCs w:val="24"/>
              </w:rPr>
              <w:t>īslaicīgās aizturēšanas vietā, no kuras persona ir saņemta. Personas izņemšan</w:t>
            </w:r>
            <w:r w:rsidR="001D0C5F" w:rsidRPr="00D801F1">
              <w:rPr>
                <w:rFonts w:ascii="Times New Roman" w:hAnsi="Times New Roman" w:cs="Times New Roman"/>
                <w:sz w:val="24"/>
                <w:szCs w:val="24"/>
              </w:rPr>
              <w:t>u</w:t>
            </w:r>
            <w:r w:rsidRPr="00D801F1">
              <w:rPr>
                <w:rFonts w:ascii="Times New Roman" w:hAnsi="Times New Roman" w:cs="Times New Roman"/>
                <w:sz w:val="24"/>
                <w:szCs w:val="24"/>
              </w:rPr>
              <w:t xml:space="preserve"> un nogād</w:t>
            </w:r>
            <w:r w:rsidR="001D0C5F" w:rsidRPr="00D801F1">
              <w:rPr>
                <w:rFonts w:ascii="Times New Roman" w:hAnsi="Times New Roman" w:cs="Times New Roman"/>
                <w:sz w:val="24"/>
                <w:szCs w:val="24"/>
              </w:rPr>
              <w:t>āšanu</w:t>
            </w:r>
            <w:r w:rsidRPr="00D801F1">
              <w:rPr>
                <w:rFonts w:ascii="Times New Roman" w:hAnsi="Times New Roman" w:cs="Times New Roman"/>
                <w:sz w:val="24"/>
                <w:szCs w:val="24"/>
              </w:rPr>
              <w:t xml:space="preserve"> atpakaļ īslaicīgās aizturēšanas vietā dokumentē</w:t>
            </w:r>
            <w:r w:rsidR="00287A9D" w:rsidRPr="00D801F1">
              <w:rPr>
                <w:rFonts w:ascii="Times New Roman" w:hAnsi="Times New Roman" w:cs="Times New Roman"/>
                <w:sz w:val="24"/>
                <w:szCs w:val="24"/>
              </w:rPr>
              <w:t xml:space="preserve"> </w:t>
            </w:r>
            <w:r w:rsidRPr="00D801F1">
              <w:rPr>
                <w:rFonts w:ascii="Times New Roman" w:hAnsi="Times New Roman" w:cs="Times New Roman"/>
                <w:sz w:val="24"/>
                <w:szCs w:val="24"/>
              </w:rPr>
              <w:t xml:space="preserve">un konvojs pilnībā atbild par šo procedūru no saņemšanas līdz nodošanas brīdim. Apcietinātās personas </w:t>
            </w:r>
            <w:r w:rsidR="007B20EC" w:rsidRPr="00D801F1">
              <w:rPr>
                <w:rFonts w:ascii="Times New Roman" w:hAnsi="Times New Roman" w:cs="Times New Roman"/>
                <w:sz w:val="24"/>
                <w:szCs w:val="24"/>
              </w:rPr>
              <w:t xml:space="preserve">nogādāšana </w:t>
            </w:r>
            <w:r w:rsidRPr="00D801F1">
              <w:rPr>
                <w:rFonts w:ascii="Times New Roman" w:hAnsi="Times New Roman" w:cs="Times New Roman"/>
                <w:sz w:val="24"/>
                <w:szCs w:val="24"/>
              </w:rPr>
              <w:t xml:space="preserve">uz ieslodzījuma vietu notiek jau no </w:t>
            </w:r>
            <w:r w:rsidR="00CF7FF5" w:rsidRPr="00D801F1">
              <w:rPr>
                <w:rFonts w:ascii="Times New Roman" w:hAnsi="Times New Roman" w:cs="Times New Roman"/>
                <w:sz w:val="24"/>
                <w:szCs w:val="24"/>
              </w:rPr>
              <w:t xml:space="preserve">Valsts policijas </w:t>
            </w:r>
            <w:r w:rsidRPr="00D801F1">
              <w:rPr>
                <w:rFonts w:ascii="Times New Roman" w:hAnsi="Times New Roman" w:cs="Times New Roman"/>
                <w:sz w:val="24"/>
                <w:szCs w:val="24"/>
              </w:rPr>
              <w:t>īslaicīgās aiztur</w:t>
            </w:r>
            <w:r w:rsidR="00287A9D" w:rsidRPr="00D801F1">
              <w:rPr>
                <w:rFonts w:ascii="Times New Roman" w:hAnsi="Times New Roman" w:cs="Times New Roman"/>
                <w:sz w:val="24"/>
                <w:szCs w:val="24"/>
              </w:rPr>
              <w:t>ēšanas vietas un to nodrošina Valsts policija</w:t>
            </w:r>
            <w:r w:rsidRPr="00D801F1">
              <w:rPr>
                <w:rFonts w:ascii="Times New Roman" w:hAnsi="Times New Roman" w:cs="Times New Roman"/>
                <w:sz w:val="24"/>
                <w:szCs w:val="24"/>
              </w:rPr>
              <w:t>, bet tā</w:t>
            </w:r>
            <w:r w:rsidR="00CF7FF5" w:rsidRPr="00D801F1">
              <w:rPr>
                <w:rFonts w:ascii="Times New Roman" w:hAnsi="Times New Roman" w:cs="Times New Roman"/>
                <w:sz w:val="24"/>
                <w:szCs w:val="24"/>
              </w:rPr>
              <w:t xml:space="preserve"> </w:t>
            </w:r>
            <w:r w:rsidRPr="00D801F1">
              <w:rPr>
                <w:rFonts w:ascii="Times New Roman" w:hAnsi="Times New Roman" w:cs="Times New Roman"/>
                <w:sz w:val="24"/>
                <w:szCs w:val="24"/>
              </w:rPr>
              <w:t>nenodrošina apcietinātās personas pārņemšanu no VID konvoja tiesas zālē.</w:t>
            </w:r>
            <w:r w:rsidR="00287A9D" w:rsidRPr="00D801F1">
              <w:rPr>
                <w:rFonts w:ascii="Times New Roman" w:hAnsi="Times New Roman" w:cs="Times New Roman"/>
                <w:sz w:val="24"/>
                <w:szCs w:val="24"/>
              </w:rPr>
              <w:t xml:space="preserve"> </w:t>
            </w:r>
            <w:r w:rsidR="00CF7FF5" w:rsidRPr="00D801F1">
              <w:rPr>
                <w:rFonts w:ascii="Times New Roman" w:hAnsi="Times New Roman" w:cs="Times New Roman"/>
                <w:sz w:val="24"/>
                <w:szCs w:val="24"/>
              </w:rPr>
              <w:t>Gadījumos, ja VID ierēdņi personas konvojē ne no Valsts policijas īslaicīgās aizturēšanas vietas uz tiesas sēdi par apcietinājuma piemērošanu, pēc apcietinājuma piemērošanas VID ierēdņi apcietināto personu nogādā</w:t>
            </w:r>
            <w:r w:rsidR="00F873B7" w:rsidRPr="00D801F1">
              <w:rPr>
                <w:rFonts w:ascii="Times New Roman" w:hAnsi="Times New Roman" w:cs="Times New Roman"/>
                <w:sz w:val="24"/>
                <w:szCs w:val="24"/>
              </w:rPr>
              <w:t xml:space="preserve"> </w:t>
            </w:r>
            <w:r w:rsidR="00215D20" w:rsidRPr="00D801F1">
              <w:rPr>
                <w:rFonts w:ascii="Times New Roman" w:hAnsi="Times New Roman" w:cs="Times New Roman"/>
                <w:sz w:val="24"/>
                <w:szCs w:val="24"/>
              </w:rPr>
              <w:t>nodošanai</w:t>
            </w:r>
            <w:r w:rsidR="00F873B7" w:rsidRPr="00D801F1">
              <w:rPr>
                <w:rFonts w:ascii="Times New Roman" w:hAnsi="Times New Roman" w:cs="Times New Roman"/>
                <w:sz w:val="24"/>
                <w:szCs w:val="24"/>
              </w:rPr>
              <w:t xml:space="preserve"> Ieslodzījumu vietu pārvaldei, ja tas nav iespējams, tad </w:t>
            </w:r>
            <w:r w:rsidR="00CF7FF5" w:rsidRPr="00D801F1">
              <w:rPr>
                <w:rFonts w:ascii="Times New Roman" w:hAnsi="Times New Roman" w:cs="Times New Roman"/>
                <w:sz w:val="24"/>
                <w:szCs w:val="24"/>
              </w:rPr>
              <w:t>Valsts policijas īslaicīgās aizturēšanas vietā</w:t>
            </w:r>
            <w:r w:rsidR="00B05438" w:rsidRPr="00D801F1">
              <w:rPr>
                <w:rFonts w:ascii="Times New Roman" w:hAnsi="Times New Roman" w:cs="Times New Roman"/>
                <w:sz w:val="24"/>
                <w:szCs w:val="24"/>
              </w:rPr>
              <w:t xml:space="preserve"> un</w:t>
            </w:r>
            <w:r w:rsidR="00F873B7" w:rsidRPr="00D801F1">
              <w:rPr>
                <w:rFonts w:ascii="Times New Roman" w:hAnsi="Times New Roman" w:cs="Times New Roman"/>
                <w:sz w:val="24"/>
                <w:szCs w:val="24"/>
              </w:rPr>
              <w:t xml:space="preserve"> tad</w:t>
            </w:r>
            <w:r w:rsidR="00B05438" w:rsidRPr="00D801F1">
              <w:rPr>
                <w:rFonts w:ascii="Times New Roman" w:hAnsi="Times New Roman" w:cs="Times New Roman"/>
                <w:sz w:val="24"/>
                <w:szCs w:val="24"/>
              </w:rPr>
              <w:t xml:space="preserve"> apcietinātās personas nogādāšanu uz ieslodzījuma vietu veic Valsts policija no Valsts policijas īslaicīgās aizturēšanas vietas.</w:t>
            </w:r>
          </w:p>
          <w:p w14:paraId="4387E5FB" w14:textId="4A789879" w:rsidR="007D352F" w:rsidRPr="00D801F1" w:rsidRDefault="00287A9D">
            <w:pPr>
              <w:tabs>
                <w:tab w:val="left" w:pos="990"/>
              </w:tabs>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Kā arī VID ierēdņi veic konvojēšanu procesuālo darbību veikšanai VID piekritīgajos kriminālprocesos</w:t>
            </w:r>
            <w:r w:rsidRPr="00D801F1">
              <w:rPr>
                <w:rFonts w:ascii="Times New Roman" w:eastAsia="Times New Roman" w:hAnsi="Times New Roman" w:cs="Times New Roman"/>
                <w:bCs/>
                <w:iCs/>
                <w:sz w:val="24"/>
                <w:szCs w:val="24"/>
                <w:lang w:eastAsia="lv-LV"/>
              </w:rPr>
              <w:t xml:space="preserve"> un </w:t>
            </w:r>
            <w:r w:rsidR="007D352F" w:rsidRPr="00D801F1">
              <w:rPr>
                <w:rFonts w:ascii="Times New Roman" w:hAnsi="Times New Roman" w:cs="Times New Roman"/>
                <w:sz w:val="24"/>
                <w:szCs w:val="24"/>
              </w:rPr>
              <w:t>arī gadījum</w:t>
            </w:r>
            <w:r w:rsidR="007B20EC" w:rsidRPr="00D801F1">
              <w:rPr>
                <w:rFonts w:ascii="Times New Roman" w:hAnsi="Times New Roman" w:cs="Times New Roman"/>
                <w:sz w:val="24"/>
                <w:szCs w:val="24"/>
              </w:rPr>
              <w:t>os</w:t>
            </w:r>
            <w:r w:rsidR="007D352F" w:rsidRPr="00D801F1">
              <w:rPr>
                <w:rFonts w:ascii="Times New Roman" w:hAnsi="Times New Roman" w:cs="Times New Roman"/>
                <w:sz w:val="24"/>
                <w:szCs w:val="24"/>
              </w:rPr>
              <w:t>, kad person</w:t>
            </w:r>
            <w:r w:rsidR="000E0301">
              <w:rPr>
                <w:rFonts w:ascii="Times New Roman" w:hAnsi="Times New Roman" w:cs="Times New Roman"/>
                <w:sz w:val="24"/>
                <w:szCs w:val="24"/>
              </w:rPr>
              <w:t>ai, kurai VID procesa virzītājs</w:t>
            </w:r>
            <w:r w:rsidR="007D352F" w:rsidRPr="00D801F1">
              <w:rPr>
                <w:rFonts w:ascii="Times New Roman" w:hAnsi="Times New Roman" w:cs="Times New Roman"/>
                <w:sz w:val="24"/>
                <w:szCs w:val="24"/>
              </w:rPr>
              <w:t xml:space="preserve"> pieņēmis lēmumu aizturēt uz 48 h, konvojēšanas laikā </w:t>
            </w:r>
            <w:r w:rsidRPr="00D801F1">
              <w:rPr>
                <w:rFonts w:ascii="Times New Roman" w:hAnsi="Times New Roman" w:cs="Times New Roman"/>
                <w:sz w:val="24"/>
                <w:szCs w:val="24"/>
              </w:rPr>
              <w:t>nepieciešama</w:t>
            </w:r>
            <w:r w:rsidR="007D352F" w:rsidRPr="00D801F1">
              <w:rPr>
                <w:rFonts w:ascii="Times New Roman" w:hAnsi="Times New Roman" w:cs="Times New Roman"/>
                <w:sz w:val="24"/>
                <w:szCs w:val="24"/>
              </w:rPr>
              <w:t xml:space="preserve"> hospitaliz</w:t>
            </w:r>
            <w:r w:rsidRPr="00D801F1">
              <w:rPr>
                <w:rFonts w:ascii="Times New Roman" w:hAnsi="Times New Roman" w:cs="Times New Roman"/>
                <w:sz w:val="24"/>
                <w:szCs w:val="24"/>
              </w:rPr>
              <w:t>ācija</w:t>
            </w:r>
            <w:r w:rsidR="007D352F" w:rsidRPr="00D801F1">
              <w:rPr>
                <w:rFonts w:ascii="Times New Roman" w:hAnsi="Times New Roman" w:cs="Times New Roman"/>
                <w:sz w:val="24"/>
                <w:szCs w:val="24"/>
              </w:rPr>
              <w:t xml:space="preserve"> un ievieto</w:t>
            </w:r>
            <w:r w:rsidRPr="00D801F1">
              <w:rPr>
                <w:rFonts w:ascii="Times New Roman" w:hAnsi="Times New Roman" w:cs="Times New Roman"/>
                <w:sz w:val="24"/>
                <w:szCs w:val="24"/>
              </w:rPr>
              <w:t>šana</w:t>
            </w:r>
            <w:r w:rsidR="007D352F" w:rsidRPr="00D801F1">
              <w:rPr>
                <w:rFonts w:ascii="Times New Roman" w:hAnsi="Times New Roman" w:cs="Times New Roman"/>
                <w:sz w:val="24"/>
                <w:szCs w:val="24"/>
              </w:rPr>
              <w:t xml:space="preserve"> stacionārā. Šajā gadījumā VID </w:t>
            </w:r>
            <w:r w:rsidRPr="00D801F1">
              <w:rPr>
                <w:rFonts w:ascii="Times New Roman" w:hAnsi="Times New Roman" w:cs="Times New Roman"/>
                <w:sz w:val="24"/>
                <w:szCs w:val="24"/>
              </w:rPr>
              <w:t>ierēdņi</w:t>
            </w:r>
            <w:r w:rsidR="008E1CA8">
              <w:rPr>
                <w:rFonts w:ascii="Times New Roman" w:hAnsi="Times New Roman" w:cs="Times New Roman"/>
                <w:sz w:val="24"/>
                <w:szCs w:val="24"/>
              </w:rPr>
              <w:t xml:space="preserve"> – konvoja darbinieki</w:t>
            </w:r>
            <w:r w:rsidR="007D352F" w:rsidRPr="00D801F1">
              <w:rPr>
                <w:rFonts w:ascii="Times New Roman" w:hAnsi="Times New Roman" w:cs="Times New Roman"/>
                <w:sz w:val="24"/>
                <w:szCs w:val="24"/>
              </w:rPr>
              <w:t xml:space="preserve"> nodrošina personas apsardzi līdz turpmākajam procesa virzītāja lēmumam. Praksē ir arī bijuši gadījumi</w:t>
            </w:r>
            <w:r w:rsidR="00B776F0" w:rsidRPr="00D801F1">
              <w:rPr>
                <w:rFonts w:ascii="Times New Roman" w:hAnsi="Times New Roman" w:cs="Times New Roman"/>
                <w:sz w:val="24"/>
                <w:szCs w:val="24"/>
              </w:rPr>
              <w:t>,</w:t>
            </w:r>
            <w:r w:rsidR="007D352F" w:rsidRPr="00D801F1">
              <w:rPr>
                <w:rFonts w:ascii="Times New Roman" w:hAnsi="Times New Roman" w:cs="Times New Roman"/>
                <w:sz w:val="24"/>
                <w:szCs w:val="24"/>
              </w:rPr>
              <w:t xml:space="preserve"> kad tiesa piemēro apcietinājumu, bet personu viņas veselības stāvokļa dēļ nevar pārvietot uz </w:t>
            </w:r>
            <w:r w:rsidR="00B92072" w:rsidRPr="00D801F1">
              <w:rPr>
                <w:rFonts w:ascii="Times New Roman" w:hAnsi="Times New Roman" w:cs="Times New Roman"/>
                <w:sz w:val="24"/>
                <w:szCs w:val="24"/>
              </w:rPr>
              <w:t xml:space="preserve">Latvijas </w:t>
            </w:r>
            <w:r w:rsidR="007D352F" w:rsidRPr="00D801F1">
              <w:rPr>
                <w:rFonts w:ascii="Times New Roman" w:hAnsi="Times New Roman" w:cs="Times New Roman"/>
                <w:sz w:val="24"/>
                <w:szCs w:val="24"/>
              </w:rPr>
              <w:t>Cietumu slimnīcu, savukārt Valsts policija</w:t>
            </w:r>
            <w:r w:rsidR="00A20358" w:rsidRPr="00D801F1">
              <w:rPr>
                <w:rFonts w:ascii="Times New Roman" w:hAnsi="Times New Roman" w:cs="Times New Roman"/>
                <w:sz w:val="24"/>
                <w:szCs w:val="24"/>
              </w:rPr>
              <w:t>s</w:t>
            </w:r>
            <w:r w:rsidR="007D352F" w:rsidRPr="00D801F1">
              <w:rPr>
                <w:rFonts w:ascii="Times New Roman" w:hAnsi="Times New Roman" w:cs="Times New Roman"/>
                <w:sz w:val="24"/>
                <w:szCs w:val="24"/>
              </w:rPr>
              <w:t xml:space="preserve"> amatpersonas nepārņem apcietinātās personas apsardzi, jo tā viņ</w:t>
            </w:r>
            <w:r w:rsidR="00A20358" w:rsidRPr="00D801F1">
              <w:rPr>
                <w:rFonts w:ascii="Times New Roman" w:hAnsi="Times New Roman" w:cs="Times New Roman"/>
                <w:sz w:val="24"/>
                <w:szCs w:val="24"/>
              </w:rPr>
              <w:t>iem</w:t>
            </w:r>
            <w:r w:rsidR="007D352F" w:rsidRPr="00D801F1">
              <w:rPr>
                <w:rFonts w:ascii="Times New Roman" w:hAnsi="Times New Roman" w:cs="Times New Roman"/>
                <w:sz w:val="24"/>
                <w:szCs w:val="24"/>
              </w:rPr>
              <w:t xml:space="preserve"> nav nodota. Līdz ar to – līdz brīdim, kad </w:t>
            </w:r>
            <w:r w:rsidR="00B776F0" w:rsidRPr="00D801F1">
              <w:rPr>
                <w:rFonts w:ascii="Times New Roman" w:hAnsi="Times New Roman" w:cs="Times New Roman"/>
                <w:sz w:val="24"/>
                <w:szCs w:val="24"/>
              </w:rPr>
              <w:t xml:space="preserve">personu </w:t>
            </w:r>
            <w:r w:rsidR="007D352F" w:rsidRPr="00D801F1">
              <w:rPr>
                <w:rFonts w:ascii="Times New Roman" w:hAnsi="Times New Roman" w:cs="Times New Roman"/>
                <w:sz w:val="24"/>
                <w:szCs w:val="24"/>
              </w:rPr>
              <w:t>izraksta no stacionāra</w:t>
            </w:r>
            <w:r w:rsidR="00B776F0" w:rsidRPr="00D801F1">
              <w:rPr>
                <w:rFonts w:ascii="Times New Roman" w:hAnsi="Times New Roman" w:cs="Times New Roman"/>
                <w:sz w:val="24"/>
                <w:szCs w:val="24"/>
              </w:rPr>
              <w:t>,</w:t>
            </w:r>
            <w:r w:rsidR="007D352F" w:rsidRPr="00D801F1">
              <w:rPr>
                <w:rFonts w:ascii="Times New Roman" w:hAnsi="Times New Roman" w:cs="Times New Roman"/>
                <w:sz w:val="24"/>
                <w:szCs w:val="24"/>
              </w:rPr>
              <w:t xml:space="preserve"> VID nodrošina apsardzi. Līdzīga situācija var rasties, kad persona ir paņemta no </w:t>
            </w:r>
            <w:r w:rsidR="00A20358" w:rsidRPr="00D801F1">
              <w:rPr>
                <w:rFonts w:ascii="Times New Roman" w:hAnsi="Times New Roman" w:cs="Times New Roman"/>
                <w:sz w:val="24"/>
                <w:szCs w:val="24"/>
              </w:rPr>
              <w:t xml:space="preserve">Valsts policijas </w:t>
            </w:r>
            <w:r w:rsidR="007D352F" w:rsidRPr="00D801F1">
              <w:rPr>
                <w:rFonts w:ascii="Times New Roman" w:hAnsi="Times New Roman" w:cs="Times New Roman"/>
                <w:sz w:val="24"/>
                <w:szCs w:val="24"/>
              </w:rPr>
              <w:t>īslaicīgās aizturēšanas vietas un nogādāta procesuālo darbību veikšanai – ja personai ir pēkšņas veselības problēmas un tā tiek hospitalizēta, VID amatpersonas nodrošina apsardzi līdz personas nodošana</w:t>
            </w:r>
            <w:r w:rsidR="00675902">
              <w:rPr>
                <w:rFonts w:ascii="Times New Roman" w:hAnsi="Times New Roman" w:cs="Times New Roman"/>
                <w:sz w:val="24"/>
                <w:szCs w:val="24"/>
              </w:rPr>
              <w:t>i</w:t>
            </w:r>
            <w:r w:rsidR="007D352F" w:rsidRPr="00D801F1">
              <w:rPr>
                <w:rFonts w:ascii="Times New Roman" w:hAnsi="Times New Roman" w:cs="Times New Roman"/>
                <w:sz w:val="24"/>
                <w:szCs w:val="24"/>
              </w:rPr>
              <w:t xml:space="preserve"> </w:t>
            </w:r>
            <w:r w:rsidR="00A20358" w:rsidRPr="00D801F1">
              <w:rPr>
                <w:rFonts w:ascii="Times New Roman" w:hAnsi="Times New Roman" w:cs="Times New Roman"/>
                <w:sz w:val="24"/>
                <w:szCs w:val="24"/>
              </w:rPr>
              <w:t>Valsts policijas</w:t>
            </w:r>
            <w:r w:rsidR="007D352F" w:rsidRPr="00D801F1">
              <w:rPr>
                <w:rFonts w:ascii="Times New Roman" w:hAnsi="Times New Roman" w:cs="Times New Roman"/>
                <w:sz w:val="24"/>
                <w:szCs w:val="24"/>
              </w:rPr>
              <w:t xml:space="preserve"> darbiniekiem.</w:t>
            </w:r>
          </w:p>
          <w:p w14:paraId="6370EC71" w14:textId="74CE721F" w:rsidR="00C40AFC" w:rsidRPr="00D801F1" w:rsidRDefault="00C40AFC">
            <w:pPr>
              <w:tabs>
                <w:tab w:val="left" w:pos="990"/>
              </w:tabs>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Noteikumu projekts paredz papildināt Ministru kabineta noteikumus Nr.57 ar šādiem grozījumiem:</w:t>
            </w:r>
          </w:p>
          <w:p w14:paraId="2EFD07E6" w14:textId="1EF81215" w:rsidR="00C40AFC" w:rsidRPr="00D801F1" w:rsidRDefault="00675902" w:rsidP="00B05438">
            <w:pPr>
              <w:pStyle w:val="ListParagraph"/>
              <w:numPr>
                <w:ilvl w:val="0"/>
                <w:numId w:val="1"/>
              </w:numPr>
              <w:tabs>
                <w:tab w:val="left" w:pos="990"/>
              </w:tabs>
              <w:spacing w:after="0" w:line="240" w:lineRule="auto"/>
              <w:jc w:val="both"/>
              <w:rPr>
                <w:rFonts w:cs="Times New Roman"/>
                <w:szCs w:val="24"/>
              </w:rPr>
            </w:pPr>
            <w:r>
              <w:rPr>
                <w:rFonts w:cs="Times New Roman"/>
                <w:szCs w:val="24"/>
              </w:rPr>
              <w:t>N</w:t>
            </w:r>
            <w:r w:rsidR="00C40AFC" w:rsidRPr="00D801F1">
              <w:rPr>
                <w:rFonts w:cs="Times New Roman"/>
                <w:szCs w:val="24"/>
              </w:rPr>
              <w:t>orādi</w:t>
            </w:r>
            <w:r>
              <w:rPr>
                <w:rFonts w:cs="Times New Roman"/>
                <w:szCs w:val="24"/>
              </w:rPr>
              <w:t>,</w:t>
            </w:r>
            <w:r w:rsidR="00C40AFC" w:rsidRPr="00D801F1">
              <w:rPr>
                <w:rFonts w:cs="Times New Roman"/>
                <w:szCs w:val="24"/>
              </w:rPr>
              <w:t xml:space="preserve"> uz kāda likuma pamata noteikumi izdoti</w:t>
            </w:r>
            <w:r>
              <w:rPr>
                <w:rFonts w:cs="Times New Roman"/>
                <w:szCs w:val="24"/>
              </w:rPr>
              <w:t>,</w:t>
            </w:r>
            <w:r w:rsidR="00C40AFC" w:rsidRPr="00D801F1">
              <w:rPr>
                <w:rFonts w:cs="Times New Roman"/>
                <w:szCs w:val="24"/>
              </w:rPr>
              <w:t xml:space="preserve"> ar likuma “Par Valsts ieņēmumu dienestu” 16.panta trešās daļas 5.punktu un 16.</w:t>
            </w:r>
            <w:r w:rsidR="00C40AFC" w:rsidRPr="00D801F1">
              <w:rPr>
                <w:rFonts w:cs="Times New Roman"/>
                <w:szCs w:val="24"/>
                <w:vertAlign w:val="superscript"/>
              </w:rPr>
              <w:t>6</w:t>
            </w:r>
            <w:r w:rsidR="00C40AFC" w:rsidRPr="00D801F1">
              <w:rPr>
                <w:rFonts w:cs="Times New Roman"/>
                <w:szCs w:val="24"/>
              </w:rPr>
              <w:t>panta trešās daļas 4.punktu;</w:t>
            </w:r>
          </w:p>
          <w:p w14:paraId="70D1E4BE" w14:textId="08C4CB4E" w:rsidR="00C40AFC" w:rsidRPr="00D801F1" w:rsidRDefault="00C40AFC" w:rsidP="00B05438">
            <w:pPr>
              <w:pStyle w:val="ListParagraph"/>
              <w:numPr>
                <w:ilvl w:val="0"/>
                <w:numId w:val="1"/>
              </w:numPr>
              <w:tabs>
                <w:tab w:val="left" w:pos="990"/>
              </w:tabs>
              <w:spacing w:after="0" w:line="240" w:lineRule="auto"/>
              <w:jc w:val="both"/>
              <w:rPr>
                <w:rFonts w:cs="Times New Roman"/>
                <w:szCs w:val="24"/>
              </w:rPr>
            </w:pPr>
            <w:r w:rsidRPr="00D801F1">
              <w:rPr>
                <w:rFonts w:cs="Times New Roman"/>
                <w:szCs w:val="24"/>
              </w:rPr>
              <w:t>aizstāt visā noteikumu tekstā terminu “policijas darbinieks” ar terminu “konvoja darbinieks”;</w:t>
            </w:r>
          </w:p>
          <w:p w14:paraId="2F3346D2" w14:textId="59D0A394" w:rsidR="00C40AFC" w:rsidRPr="00D801F1" w:rsidRDefault="00C40AFC" w:rsidP="00B05438">
            <w:pPr>
              <w:pStyle w:val="ListParagraph"/>
              <w:numPr>
                <w:ilvl w:val="0"/>
                <w:numId w:val="1"/>
              </w:numPr>
              <w:tabs>
                <w:tab w:val="left" w:pos="990"/>
              </w:tabs>
              <w:spacing w:after="0" w:line="240" w:lineRule="auto"/>
              <w:jc w:val="both"/>
              <w:rPr>
                <w:rFonts w:cs="Times New Roman"/>
                <w:szCs w:val="24"/>
              </w:rPr>
            </w:pPr>
            <w:r w:rsidRPr="00D801F1">
              <w:rPr>
                <w:rFonts w:cs="Times New Roman"/>
                <w:szCs w:val="24"/>
              </w:rPr>
              <w:lastRenderedPageBreak/>
              <w:t>paredz, ka konvojēšanu Valsts policija un VID veic atbilstoši normatīvajos aktos noteiktajai kompetencei;</w:t>
            </w:r>
          </w:p>
          <w:p w14:paraId="38D7F680" w14:textId="3A94BABB" w:rsidR="00B776F0" w:rsidRPr="00D801F1" w:rsidRDefault="00723B4F" w:rsidP="00B05438">
            <w:pPr>
              <w:pStyle w:val="ListParagraph"/>
              <w:numPr>
                <w:ilvl w:val="0"/>
                <w:numId w:val="1"/>
              </w:numPr>
              <w:tabs>
                <w:tab w:val="left" w:pos="990"/>
              </w:tabs>
              <w:spacing w:after="0" w:line="240" w:lineRule="auto"/>
              <w:jc w:val="both"/>
              <w:rPr>
                <w:rFonts w:cs="Times New Roman"/>
                <w:szCs w:val="24"/>
              </w:rPr>
            </w:pPr>
            <w:r w:rsidRPr="00D801F1">
              <w:rPr>
                <w:rFonts w:eastAsia="Times New Roman" w:cs="Times New Roman"/>
                <w:bCs/>
                <w:iCs/>
                <w:szCs w:val="24"/>
                <w:lang w:eastAsia="lv-LV"/>
              </w:rPr>
              <w:t xml:space="preserve">precizēt </w:t>
            </w:r>
            <w:r w:rsidR="00C40AFC" w:rsidRPr="00D801F1">
              <w:rPr>
                <w:rFonts w:eastAsia="Times New Roman" w:cs="Times New Roman"/>
                <w:bCs/>
                <w:iCs/>
                <w:szCs w:val="24"/>
                <w:lang w:eastAsia="lv-LV"/>
              </w:rPr>
              <w:t>10.punktu</w:t>
            </w:r>
            <w:r w:rsidRPr="00D801F1">
              <w:rPr>
                <w:rFonts w:eastAsia="Times New Roman" w:cs="Times New Roman"/>
                <w:bCs/>
                <w:iCs/>
                <w:szCs w:val="24"/>
                <w:lang w:eastAsia="lv-LV"/>
              </w:rPr>
              <w:t xml:space="preserve"> paredzot, ka par konvojēšanas laikā konstatētajiem pārkāpumiem Valsts policijas konvoja darbinieks </w:t>
            </w:r>
            <w:proofErr w:type="spellStart"/>
            <w:r w:rsidRPr="00D801F1">
              <w:rPr>
                <w:rFonts w:eastAsia="Times New Roman" w:cs="Times New Roman"/>
                <w:bCs/>
                <w:iCs/>
                <w:szCs w:val="24"/>
                <w:lang w:eastAsia="lv-LV"/>
              </w:rPr>
              <w:t>rakstveidā</w:t>
            </w:r>
            <w:proofErr w:type="spellEnd"/>
            <w:r w:rsidRPr="00D801F1">
              <w:rPr>
                <w:rFonts w:eastAsia="Times New Roman" w:cs="Times New Roman"/>
                <w:bCs/>
                <w:iCs/>
                <w:szCs w:val="24"/>
                <w:lang w:eastAsia="lv-LV"/>
              </w:rPr>
              <w:t xml:space="preserve"> informē Ieslodzījuma vietu pārvaldes struktūrvienību, savukārt VID konvoja darbinieks VID Nodokļu un muitas policijas pārvaldes struktūrvienības vai attiecīgi VID Iekšējās drošības pārvaldes struktūrvienības tiešo vadītāju. Vienlaikus precizēts arī</w:t>
            </w:r>
            <w:r w:rsidR="00C40AFC" w:rsidRPr="00D801F1">
              <w:rPr>
                <w:rFonts w:eastAsia="Times New Roman" w:cs="Times New Roman"/>
                <w:bCs/>
                <w:iCs/>
                <w:szCs w:val="24"/>
                <w:lang w:eastAsia="lv-LV"/>
              </w:rPr>
              <w:t xml:space="preserve"> </w:t>
            </w:r>
            <w:r w:rsidRPr="00D801F1">
              <w:rPr>
                <w:rFonts w:eastAsia="Times New Roman" w:cs="Times New Roman"/>
                <w:bCs/>
                <w:iCs/>
                <w:szCs w:val="24"/>
                <w:lang w:eastAsia="lv-LV"/>
              </w:rPr>
              <w:t>34.5.</w:t>
            </w:r>
            <w:r w:rsidR="00EB1AFE" w:rsidRPr="00D801F1">
              <w:rPr>
                <w:rFonts w:eastAsia="Times New Roman" w:cs="Times New Roman"/>
                <w:bCs/>
                <w:iCs/>
                <w:szCs w:val="24"/>
                <w:lang w:eastAsia="lv-LV"/>
              </w:rPr>
              <w:t>apakšpunkt</w:t>
            </w:r>
            <w:r w:rsidRPr="00D801F1">
              <w:rPr>
                <w:rFonts w:eastAsia="Times New Roman" w:cs="Times New Roman"/>
                <w:bCs/>
                <w:iCs/>
                <w:szCs w:val="24"/>
                <w:lang w:eastAsia="lv-LV"/>
              </w:rPr>
              <w:t>s</w:t>
            </w:r>
            <w:r w:rsidR="00EB1AFE" w:rsidRPr="00D801F1">
              <w:rPr>
                <w:rFonts w:eastAsia="Times New Roman" w:cs="Times New Roman"/>
                <w:bCs/>
                <w:iCs/>
                <w:szCs w:val="24"/>
                <w:lang w:eastAsia="lv-LV"/>
              </w:rPr>
              <w:t xml:space="preserve"> un 35.2.apakšpunkt</w:t>
            </w:r>
            <w:r w:rsidRPr="00D801F1">
              <w:rPr>
                <w:rFonts w:eastAsia="Times New Roman" w:cs="Times New Roman"/>
                <w:bCs/>
                <w:iCs/>
                <w:szCs w:val="24"/>
                <w:lang w:eastAsia="lv-LV"/>
              </w:rPr>
              <w:t>s</w:t>
            </w:r>
            <w:r w:rsidR="00EB1AFE" w:rsidRPr="00D801F1">
              <w:rPr>
                <w:rFonts w:eastAsia="Times New Roman" w:cs="Times New Roman"/>
                <w:bCs/>
                <w:iCs/>
                <w:szCs w:val="24"/>
                <w:lang w:eastAsia="lv-LV"/>
              </w:rPr>
              <w:t xml:space="preserve"> nosakot, </w:t>
            </w:r>
            <w:r w:rsidR="00EB1AFE" w:rsidRPr="00D801F1">
              <w:rPr>
                <w:rFonts w:cs="Times New Roman"/>
                <w:szCs w:val="24"/>
              </w:rPr>
              <w:t>j</w:t>
            </w:r>
            <w:r w:rsidR="00B776F0" w:rsidRPr="00D801F1">
              <w:rPr>
                <w:rFonts w:cs="Times New Roman"/>
                <w:szCs w:val="24"/>
              </w:rPr>
              <w:t xml:space="preserve">a konvojēšanas laikā </w:t>
            </w:r>
            <w:r w:rsidR="00EB1AFE" w:rsidRPr="00D801F1">
              <w:rPr>
                <w:rFonts w:cs="Times New Roman"/>
                <w:szCs w:val="24"/>
              </w:rPr>
              <w:t>notiek konvojējamās personas bēgšana,</w:t>
            </w:r>
            <w:r w:rsidR="00B776F0" w:rsidRPr="00D801F1">
              <w:rPr>
                <w:rFonts w:cs="Times New Roman"/>
                <w:szCs w:val="24"/>
              </w:rPr>
              <w:t xml:space="preserve"> uzbrukums konvojam vai</w:t>
            </w:r>
            <w:r w:rsidR="00EB1AFE" w:rsidRPr="00D801F1">
              <w:rPr>
                <w:rFonts w:cs="Times New Roman"/>
                <w:szCs w:val="24"/>
              </w:rPr>
              <w:t xml:space="preserve"> konvojējamās personas pašnāvības mēģinājums vai pašnāvības gadījums</w:t>
            </w:r>
            <w:r w:rsidR="00B776F0" w:rsidRPr="00D801F1">
              <w:rPr>
                <w:rFonts w:cs="Times New Roman"/>
                <w:szCs w:val="24"/>
              </w:rPr>
              <w:t>, Valsts policijas konvoja darbinieks</w:t>
            </w:r>
            <w:r w:rsidR="00EB1AFE" w:rsidRPr="00D801F1">
              <w:rPr>
                <w:rFonts w:cs="Times New Roman"/>
                <w:szCs w:val="24"/>
              </w:rPr>
              <w:t xml:space="preserve"> nekavējoties informē </w:t>
            </w:r>
            <w:r w:rsidR="00EB1AFE" w:rsidRPr="00D801F1">
              <w:rPr>
                <w:szCs w:val="24"/>
              </w:rPr>
              <w:t>Valsts policijas teritoriālās pārvaldes Operatīvās vadības struktūrvienību, savukārt VID ierēdņi nekavējoties informē VID Nodokļu un mui</w:t>
            </w:r>
            <w:r w:rsidR="00C103B4">
              <w:rPr>
                <w:szCs w:val="24"/>
              </w:rPr>
              <w:t>tas policijas struktūrvienības v</w:t>
            </w:r>
            <w:r w:rsidR="00EB1AFE" w:rsidRPr="00D801F1">
              <w:rPr>
                <w:szCs w:val="24"/>
              </w:rPr>
              <w:t>ai attiecīgi VID Iekšējās drošības pārvaldes struktūrvienības tiešo vadītāju</w:t>
            </w:r>
            <w:r w:rsidRPr="00D801F1">
              <w:rPr>
                <w:szCs w:val="24"/>
              </w:rPr>
              <w:t>;</w:t>
            </w:r>
          </w:p>
          <w:p w14:paraId="6DB537CF" w14:textId="60976F48" w:rsidR="00723B4F" w:rsidRPr="00D801F1" w:rsidRDefault="00723B4F" w:rsidP="00B05438">
            <w:pPr>
              <w:pStyle w:val="ListParagraph"/>
              <w:numPr>
                <w:ilvl w:val="0"/>
                <w:numId w:val="1"/>
              </w:numPr>
              <w:tabs>
                <w:tab w:val="left" w:pos="990"/>
              </w:tabs>
              <w:spacing w:after="0" w:line="240" w:lineRule="auto"/>
              <w:jc w:val="both"/>
              <w:rPr>
                <w:rFonts w:cs="Times New Roman"/>
                <w:szCs w:val="24"/>
              </w:rPr>
            </w:pPr>
            <w:r w:rsidRPr="00D801F1">
              <w:rPr>
                <w:rFonts w:eastAsia="Times New Roman" w:cs="Times New Roman"/>
                <w:bCs/>
                <w:iCs/>
                <w:szCs w:val="24"/>
                <w:lang w:eastAsia="lv-LV"/>
              </w:rPr>
              <w:t xml:space="preserve">precizēt 23.punktu ar nosacījumu, ka medikamentus konvojēšanas laikā </w:t>
            </w:r>
            <w:r w:rsidR="00AE0E3F" w:rsidRPr="00D801F1">
              <w:rPr>
                <w:rFonts w:eastAsia="Times New Roman" w:cs="Times New Roman"/>
                <w:bCs/>
                <w:iCs/>
                <w:szCs w:val="24"/>
                <w:lang w:eastAsia="lv-LV"/>
              </w:rPr>
              <w:t xml:space="preserve">ievieto aizzīmogotā un necaurredzamā iepakojumā, jo konvojēšanas laikā citām konvojējamām personām ir </w:t>
            </w:r>
            <w:r w:rsidR="00AE0E3F" w:rsidRPr="00D801F1">
              <w:t>redzami regulāri lietojamie medikamenti un no to nosaukumiem ir iespējams secināt informāciju par personas veselības stāvokli, tādējādi paplašinot konvojējamās personas aizskāruma iespējas</w:t>
            </w:r>
            <w:r w:rsidR="00B05438" w:rsidRPr="00D801F1">
              <w:t>.</w:t>
            </w:r>
            <w:r w:rsidR="00AE0E3F" w:rsidRPr="00D801F1">
              <w:t xml:space="preserve"> </w:t>
            </w:r>
          </w:p>
          <w:p w14:paraId="298B5A2C" w14:textId="06FAF573" w:rsidR="00FE0E10" w:rsidRPr="00D801F1" w:rsidRDefault="00506B23" w:rsidP="00FF1B08">
            <w:pPr>
              <w:tabs>
                <w:tab w:val="left" w:pos="990"/>
              </w:tabs>
              <w:spacing w:after="0" w:line="240" w:lineRule="auto"/>
              <w:jc w:val="both"/>
              <w:rPr>
                <w:rFonts w:ascii="Times New Roman" w:hAnsi="Times New Roman" w:cs="Times New Roman"/>
                <w:bCs/>
                <w:sz w:val="24"/>
                <w:szCs w:val="24"/>
              </w:rPr>
            </w:pPr>
            <w:r w:rsidRPr="00D801F1">
              <w:rPr>
                <w:rFonts w:ascii="Times New Roman" w:hAnsi="Times New Roman" w:cs="Times New Roman"/>
                <w:sz w:val="24"/>
                <w:szCs w:val="24"/>
              </w:rPr>
              <w:t xml:space="preserve">Ņemot vērā, ka konvojējamā persona </w:t>
            </w:r>
            <w:r w:rsidRPr="00D801F1">
              <w:rPr>
                <w:rFonts w:ascii="Times New Roman" w:hAnsi="Times New Roman" w:cs="Times New Roman"/>
                <w:bCs/>
                <w:sz w:val="24"/>
                <w:szCs w:val="24"/>
              </w:rPr>
              <w:t xml:space="preserve">ir jāapsargā visā tās konvojēšanas laikā un to jādara ar mērķi, lai konvojējamā </w:t>
            </w:r>
            <w:r w:rsidRPr="00514D29">
              <w:rPr>
                <w:rFonts w:ascii="Times New Roman" w:hAnsi="Times New Roman" w:cs="Times New Roman"/>
                <w:bCs/>
                <w:sz w:val="24"/>
                <w:szCs w:val="24"/>
              </w:rPr>
              <w:t>persona</w:t>
            </w:r>
            <w:r w:rsidRPr="00D801F1">
              <w:rPr>
                <w:rFonts w:ascii="Times New Roman" w:hAnsi="Times New Roman" w:cs="Times New Roman"/>
                <w:bCs/>
                <w:sz w:val="24"/>
                <w:szCs w:val="24"/>
              </w:rPr>
              <w:t xml:space="preserve"> neapdraudētu sabiedrības drošību, proti, neizdarītu jaunus noziedzīgus nodarījumus, kā arī novērstu bēgšanas mēģinājumus</w:t>
            </w:r>
            <w:r w:rsidR="00363DD6">
              <w:rPr>
                <w:rFonts w:ascii="Times New Roman" w:hAnsi="Times New Roman" w:cs="Times New Roman"/>
                <w:bCs/>
                <w:sz w:val="24"/>
                <w:szCs w:val="24"/>
              </w:rPr>
              <w:t>,</w:t>
            </w:r>
            <w:r w:rsidR="00B92072" w:rsidRPr="00D801F1">
              <w:rPr>
                <w:rFonts w:ascii="Times New Roman" w:hAnsi="Times New Roman" w:cs="Times New Roman"/>
                <w:bCs/>
                <w:sz w:val="24"/>
                <w:szCs w:val="24"/>
              </w:rPr>
              <w:t xml:space="preserve"> Noteikumu projekta mērķis ir nodrošināt vienveidīgu konvojēšanas noteikumu noteikšanu </w:t>
            </w:r>
            <w:r w:rsidR="00B776F0" w:rsidRPr="00D801F1">
              <w:rPr>
                <w:rFonts w:ascii="Times New Roman" w:hAnsi="Times New Roman" w:cs="Times New Roman"/>
                <w:bCs/>
                <w:sz w:val="24"/>
                <w:szCs w:val="24"/>
              </w:rPr>
              <w:t>VID un Valsts policijai</w:t>
            </w:r>
            <w:r w:rsidR="00B05438" w:rsidRPr="00D801F1">
              <w:rPr>
                <w:rFonts w:ascii="Times New Roman" w:hAnsi="Times New Roman" w:cs="Times New Roman"/>
                <w:bCs/>
                <w:sz w:val="24"/>
                <w:szCs w:val="24"/>
              </w:rPr>
              <w:t xml:space="preserve">, tādējādi garantējot sabiedrības drošību. </w:t>
            </w:r>
            <w:r w:rsidR="00FE0E10" w:rsidRPr="00D801F1">
              <w:rPr>
                <w:rFonts w:ascii="Times New Roman" w:hAnsi="Times New Roman" w:cs="Times New Roman"/>
                <w:sz w:val="24"/>
                <w:szCs w:val="24"/>
              </w:rPr>
              <w:t xml:space="preserve">Ņemot vērā, ka valstī ir vairākas tiesībaizsardzības iestādes, kurām savu funkciju ietvaros ir tiesības likumā noteiktajā kārtībā konvojēt personas, konvojēšanas procesam nosakāma vienota, noteikta kārtība, kas arī ir šī Noteikumu projekta mērķis. Tādējādi Noteikumu projekts paredz veikt attiecīgus grozījumus un redakcionālus precizējumus Ministru kabineta noteikumos Nr.57, lai šajos noteikumos </w:t>
            </w:r>
            <w:r w:rsidR="00B05438" w:rsidRPr="00D801F1">
              <w:rPr>
                <w:rFonts w:ascii="Times New Roman" w:hAnsi="Times New Roman" w:cs="Times New Roman"/>
                <w:sz w:val="24"/>
                <w:szCs w:val="24"/>
              </w:rPr>
              <w:t>noteikt</w:t>
            </w:r>
            <w:r w:rsidR="002B05C6" w:rsidRPr="00D801F1">
              <w:rPr>
                <w:rFonts w:ascii="Times New Roman" w:hAnsi="Times New Roman" w:cs="Times New Roman"/>
                <w:sz w:val="24"/>
                <w:szCs w:val="24"/>
              </w:rPr>
              <w:t>o</w:t>
            </w:r>
            <w:r w:rsidR="00FE0E10" w:rsidRPr="00D801F1">
              <w:rPr>
                <w:rFonts w:ascii="Times New Roman" w:hAnsi="Times New Roman" w:cs="Times New Roman"/>
                <w:sz w:val="24"/>
                <w:szCs w:val="24"/>
              </w:rPr>
              <w:t xml:space="preserve"> personu konvojēšanas kārtīb</w:t>
            </w:r>
            <w:r w:rsidR="002B05C6" w:rsidRPr="00D801F1">
              <w:rPr>
                <w:rFonts w:ascii="Times New Roman" w:hAnsi="Times New Roman" w:cs="Times New Roman"/>
                <w:sz w:val="24"/>
                <w:szCs w:val="24"/>
              </w:rPr>
              <w:t>u</w:t>
            </w:r>
            <w:r w:rsidR="00FE0E10" w:rsidRPr="00D801F1">
              <w:rPr>
                <w:rFonts w:ascii="Times New Roman" w:hAnsi="Times New Roman" w:cs="Times New Roman"/>
                <w:sz w:val="24"/>
                <w:szCs w:val="24"/>
              </w:rPr>
              <w:t xml:space="preserve"> </w:t>
            </w:r>
            <w:r w:rsidR="002B05C6" w:rsidRPr="00D801F1">
              <w:rPr>
                <w:rFonts w:ascii="Times New Roman" w:hAnsi="Times New Roman" w:cs="Times New Roman"/>
                <w:sz w:val="24"/>
                <w:szCs w:val="24"/>
              </w:rPr>
              <w:t xml:space="preserve">piemērotu </w:t>
            </w:r>
            <w:r w:rsidR="00FE0E10" w:rsidRPr="00D801F1">
              <w:rPr>
                <w:rFonts w:ascii="Times New Roman" w:hAnsi="Times New Roman" w:cs="Times New Roman"/>
                <w:sz w:val="24"/>
                <w:szCs w:val="24"/>
              </w:rPr>
              <w:t>arī VID ierēdņu veikt</w:t>
            </w:r>
            <w:r w:rsidR="002B05C6" w:rsidRPr="00D801F1">
              <w:rPr>
                <w:rFonts w:ascii="Times New Roman" w:hAnsi="Times New Roman" w:cs="Times New Roman"/>
                <w:sz w:val="24"/>
                <w:szCs w:val="24"/>
              </w:rPr>
              <w:t>ā</w:t>
            </w:r>
            <w:r w:rsidR="00FE0E10" w:rsidRPr="00D801F1">
              <w:rPr>
                <w:rFonts w:ascii="Times New Roman" w:hAnsi="Times New Roman" w:cs="Times New Roman"/>
                <w:sz w:val="24"/>
                <w:szCs w:val="24"/>
              </w:rPr>
              <w:t xml:space="preserve"> personu konvojēšanas proces</w:t>
            </w:r>
            <w:r w:rsidR="002B05C6" w:rsidRPr="00D801F1">
              <w:rPr>
                <w:rFonts w:ascii="Times New Roman" w:hAnsi="Times New Roman" w:cs="Times New Roman"/>
                <w:sz w:val="24"/>
                <w:szCs w:val="24"/>
              </w:rPr>
              <w:t>ā</w:t>
            </w:r>
            <w:r w:rsidR="00FE0E10" w:rsidRPr="00D801F1">
              <w:rPr>
                <w:rFonts w:ascii="Times New Roman" w:hAnsi="Times New Roman" w:cs="Times New Roman"/>
                <w:sz w:val="24"/>
                <w:szCs w:val="24"/>
              </w:rPr>
              <w:t>.</w:t>
            </w:r>
          </w:p>
        </w:tc>
      </w:tr>
      <w:tr w:rsidR="002D0C60" w:rsidRPr="00D801F1" w14:paraId="7F88F813"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126786" w14:textId="53D87679"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81A75C5" w14:textId="77777777"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4A24C43B" w14:textId="0E0AAE34" w:rsidR="003C3ED3" w:rsidRPr="00D801F1" w:rsidRDefault="00506B23" w:rsidP="005D5421">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sz w:val="24"/>
                <w:szCs w:val="24"/>
                <w:lang w:eastAsia="lv-LV"/>
              </w:rPr>
              <w:t>VID</w:t>
            </w:r>
            <w:r w:rsidR="00B776F0" w:rsidRPr="00D801F1">
              <w:rPr>
                <w:rFonts w:ascii="Times New Roman" w:eastAsia="Times New Roman" w:hAnsi="Times New Roman"/>
                <w:sz w:val="24"/>
                <w:szCs w:val="24"/>
                <w:lang w:eastAsia="lv-LV"/>
              </w:rPr>
              <w:t xml:space="preserve"> un Valsts policija</w:t>
            </w:r>
          </w:p>
        </w:tc>
      </w:tr>
      <w:tr w:rsidR="007E6AC7" w:rsidRPr="00D801F1" w14:paraId="1D103A5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4A1FFA4" w14:textId="77777777"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15D91178" w14:textId="77777777"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437FE8BC" w14:textId="77777777" w:rsidR="003C3ED3" w:rsidRPr="00D801F1" w:rsidRDefault="00506B23" w:rsidP="003C3E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sz w:val="24"/>
                <w:szCs w:val="24"/>
              </w:rPr>
              <w:t>Nav.</w:t>
            </w:r>
          </w:p>
        </w:tc>
      </w:tr>
    </w:tbl>
    <w:p w14:paraId="129B8888" w14:textId="77777777" w:rsidR="00E5323B" w:rsidRPr="00D801F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0C60" w:rsidRPr="00D801F1" w14:paraId="48B064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D18A37" w14:textId="77777777" w:rsidR="00655F2C"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D0C60" w:rsidRPr="00D801F1" w14:paraId="6598ABA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614DC" w14:textId="77777777" w:rsidR="00655F2C"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B001C"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 xml:space="preserve">Sabiedrības </w:t>
            </w:r>
            <w:proofErr w:type="spellStart"/>
            <w:r w:rsidRPr="00D801F1">
              <w:rPr>
                <w:rFonts w:ascii="Times New Roman" w:eastAsia="Times New Roman" w:hAnsi="Times New Roman" w:cs="Times New Roman"/>
                <w:iCs/>
                <w:sz w:val="24"/>
                <w:szCs w:val="24"/>
                <w:lang w:eastAsia="lv-LV"/>
              </w:rPr>
              <w:t>mērķgrupas</w:t>
            </w:r>
            <w:proofErr w:type="spellEnd"/>
            <w:r w:rsidRPr="00D801F1">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13E20ED" w14:textId="5546C12A" w:rsidR="00E5323B" w:rsidRPr="00D801F1" w:rsidRDefault="00B2455A" w:rsidP="007F0CBC">
            <w:pPr>
              <w:spacing w:after="0" w:line="240" w:lineRule="auto"/>
              <w:jc w:val="both"/>
              <w:rPr>
                <w:rFonts w:ascii="Times New Roman" w:eastAsia="Times New Roman" w:hAnsi="Times New Roman" w:cs="Times New Roman"/>
                <w:bCs/>
                <w:sz w:val="24"/>
                <w:szCs w:val="24"/>
                <w:lang w:eastAsia="lv-LV"/>
              </w:rPr>
            </w:pPr>
            <w:r w:rsidRPr="00D801F1">
              <w:rPr>
                <w:rFonts w:ascii="Times New Roman" w:eastAsia="Times New Roman" w:hAnsi="Times New Roman" w:cs="Times New Roman"/>
                <w:bCs/>
                <w:sz w:val="24"/>
                <w:szCs w:val="24"/>
                <w:lang w:eastAsia="lv-LV"/>
              </w:rPr>
              <w:t xml:space="preserve">Valsts policijas amatpersonas, </w:t>
            </w:r>
            <w:r w:rsidR="00506B23" w:rsidRPr="00D801F1">
              <w:rPr>
                <w:rFonts w:ascii="Times New Roman" w:eastAsia="Times New Roman" w:hAnsi="Times New Roman" w:cs="Times New Roman"/>
                <w:bCs/>
                <w:sz w:val="24"/>
                <w:szCs w:val="24"/>
                <w:lang w:eastAsia="lv-LV"/>
              </w:rPr>
              <w:t xml:space="preserve">VID Nodokļu un muitas policijas un </w:t>
            </w:r>
            <w:r w:rsidR="0065267E" w:rsidRPr="00D801F1">
              <w:rPr>
                <w:rFonts w:ascii="Times New Roman" w:eastAsia="Times New Roman" w:hAnsi="Times New Roman" w:cs="Times New Roman"/>
                <w:bCs/>
                <w:sz w:val="24"/>
                <w:szCs w:val="24"/>
                <w:lang w:eastAsia="lv-LV"/>
              </w:rPr>
              <w:t xml:space="preserve">VID </w:t>
            </w:r>
            <w:r w:rsidR="00506B23" w:rsidRPr="00D801F1">
              <w:rPr>
                <w:rFonts w:ascii="Times New Roman" w:eastAsia="Times New Roman" w:hAnsi="Times New Roman" w:cs="Times New Roman"/>
                <w:bCs/>
                <w:sz w:val="24"/>
                <w:szCs w:val="24"/>
                <w:lang w:eastAsia="lv-LV"/>
              </w:rPr>
              <w:t>Iekšējās drošības pārvaldes ierēdņi.</w:t>
            </w:r>
          </w:p>
          <w:p w14:paraId="3F52C692" w14:textId="790218F5" w:rsidR="003A7079" w:rsidRPr="00D801F1" w:rsidRDefault="00506B23" w:rsidP="007F0CBC">
            <w:pPr>
              <w:spacing w:after="0" w:line="240" w:lineRule="auto"/>
              <w:jc w:val="both"/>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bCs/>
                <w:sz w:val="24"/>
                <w:szCs w:val="24"/>
                <w:lang w:eastAsia="lv-LV"/>
              </w:rPr>
              <w:t xml:space="preserve">VID Nodokļu un muitas policijas un </w:t>
            </w:r>
            <w:r w:rsidR="0065267E" w:rsidRPr="00D801F1">
              <w:rPr>
                <w:rFonts w:ascii="Times New Roman" w:eastAsia="Times New Roman" w:hAnsi="Times New Roman" w:cs="Times New Roman"/>
                <w:bCs/>
                <w:sz w:val="24"/>
                <w:szCs w:val="24"/>
                <w:lang w:eastAsia="lv-LV"/>
              </w:rPr>
              <w:t xml:space="preserve">VID </w:t>
            </w:r>
            <w:r w:rsidRPr="00D801F1">
              <w:rPr>
                <w:rFonts w:ascii="Times New Roman" w:eastAsia="Times New Roman" w:hAnsi="Times New Roman" w:cs="Times New Roman"/>
                <w:bCs/>
                <w:sz w:val="24"/>
                <w:szCs w:val="24"/>
                <w:lang w:eastAsia="lv-LV"/>
              </w:rPr>
              <w:t>Iekšējās drošības pārvaldes ierēdņu aizturētās un apcietinātās personas.</w:t>
            </w:r>
          </w:p>
        </w:tc>
      </w:tr>
      <w:tr w:rsidR="002D0C60" w:rsidRPr="00D801F1" w14:paraId="17C7D60B"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FDECA0"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B907E"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D92E77F" w14:textId="1A266940" w:rsidR="00CC31D3" w:rsidRPr="00D801F1" w:rsidRDefault="00506B23">
            <w:pPr>
              <w:spacing w:after="0" w:line="240" w:lineRule="auto"/>
              <w:jc w:val="both"/>
              <w:rPr>
                <w:rFonts w:ascii="Times New Roman" w:eastAsia="Times New Roman" w:hAnsi="Times New Roman" w:cs="Times New Roman"/>
                <w:sz w:val="24"/>
                <w:szCs w:val="24"/>
                <w:lang w:eastAsia="lv-LV"/>
              </w:rPr>
            </w:pPr>
            <w:r w:rsidRPr="00D801F1">
              <w:rPr>
                <w:rFonts w:ascii="Times New Roman" w:eastAsia="Times New Roman" w:hAnsi="Times New Roman" w:cs="Times New Roman"/>
                <w:sz w:val="24"/>
                <w:szCs w:val="24"/>
                <w:lang w:eastAsia="lv-LV"/>
              </w:rPr>
              <w:t>N</w:t>
            </w:r>
            <w:r w:rsidR="00CA2936" w:rsidRPr="00D801F1">
              <w:rPr>
                <w:rFonts w:ascii="Times New Roman" w:eastAsia="Times New Roman" w:hAnsi="Times New Roman" w:cs="Times New Roman"/>
                <w:sz w:val="24"/>
                <w:szCs w:val="24"/>
                <w:lang w:eastAsia="lv-LV"/>
              </w:rPr>
              <w:t>oteikumu projekta tiesiskais regulējums nepalielina administratīvo slogu</w:t>
            </w:r>
            <w:r w:rsidR="00B931EB" w:rsidRPr="00D801F1">
              <w:rPr>
                <w:rStyle w:val="CommentReference"/>
              </w:rPr>
              <w:t xml:space="preserve"> </w:t>
            </w:r>
            <w:r w:rsidR="00886485" w:rsidRPr="00D801F1">
              <w:rPr>
                <w:rFonts w:ascii="Times New Roman" w:eastAsia="Times New Roman" w:hAnsi="Times New Roman" w:cs="Times New Roman"/>
                <w:bCs/>
                <w:sz w:val="24"/>
                <w:szCs w:val="24"/>
                <w:lang w:eastAsia="lv-LV"/>
              </w:rPr>
              <w:t xml:space="preserve">VID Nodokļu un muitas policijas un </w:t>
            </w:r>
            <w:r w:rsidR="00A672EB" w:rsidRPr="00D801F1">
              <w:rPr>
                <w:rFonts w:ascii="Times New Roman" w:eastAsia="Times New Roman" w:hAnsi="Times New Roman" w:cs="Times New Roman"/>
                <w:bCs/>
                <w:sz w:val="24"/>
                <w:szCs w:val="24"/>
                <w:lang w:eastAsia="lv-LV"/>
              </w:rPr>
              <w:t xml:space="preserve">VID </w:t>
            </w:r>
            <w:r w:rsidR="00886485" w:rsidRPr="00D801F1">
              <w:rPr>
                <w:rFonts w:ascii="Times New Roman" w:eastAsia="Times New Roman" w:hAnsi="Times New Roman" w:cs="Times New Roman"/>
                <w:bCs/>
                <w:sz w:val="24"/>
                <w:szCs w:val="24"/>
                <w:lang w:eastAsia="lv-LV"/>
              </w:rPr>
              <w:t>Iekšējās drošības pārvaldes ierēdņiem</w:t>
            </w:r>
            <w:r w:rsidR="00B931EB" w:rsidRPr="00D801F1">
              <w:rPr>
                <w:rFonts w:ascii="Times New Roman" w:eastAsia="Times New Roman" w:hAnsi="Times New Roman" w:cs="Times New Roman"/>
                <w:bCs/>
                <w:sz w:val="24"/>
                <w:szCs w:val="24"/>
                <w:lang w:eastAsia="lv-LV"/>
              </w:rPr>
              <w:t xml:space="preserve"> un Valsts policijas amatpersonām</w:t>
            </w:r>
          </w:p>
        </w:tc>
      </w:tr>
      <w:tr w:rsidR="002D0C60" w:rsidRPr="00D801F1" w14:paraId="1C31088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6B34D7"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D71BEE"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E577505" w14:textId="18B50208" w:rsidR="00CC31D3" w:rsidRPr="00D801F1" w:rsidRDefault="00506B23" w:rsidP="002B0D1B">
            <w:pPr>
              <w:spacing w:after="0" w:line="240" w:lineRule="auto"/>
              <w:jc w:val="both"/>
              <w:rPr>
                <w:rFonts w:ascii="Times New Roman" w:eastAsia="Times New Roman" w:hAnsi="Times New Roman" w:cs="Times New Roman"/>
                <w:iCs/>
                <w:sz w:val="24"/>
                <w:szCs w:val="24"/>
                <w:lang w:eastAsia="lv-LV"/>
              </w:rPr>
            </w:pPr>
            <w:r w:rsidRPr="00D801F1">
              <w:rPr>
                <w:rFonts w:ascii="Times New Roman" w:hAnsi="Times New Roman" w:cs="Times New Roman"/>
                <w:sz w:val="24"/>
                <w:szCs w:val="24"/>
              </w:rPr>
              <w:t>N</w:t>
            </w:r>
            <w:r w:rsidR="00F31438" w:rsidRPr="00D801F1">
              <w:rPr>
                <w:rFonts w:ascii="Times New Roman" w:hAnsi="Times New Roman" w:cs="Times New Roman"/>
                <w:sz w:val="24"/>
                <w:szCs w:val="24"/>
              </w:rPr>
              <w:t>oteikumu projekts neparedz jaunas administratīvās izmaksas</w:t>
            </w:r>
            <w:r w:rsidR="00C76D08" w:rsidRPr="00D801F1">
              <w:rPr>
                <w:rFonts w:ascii="Times New Roman" w:hAnsi="Times New Roman" w:cs="Times New Roman"/>
                <w:sz w:val="24"/>
                <w:szCs w:val="24"/>
              </w:rPr>
              <w:t>.</w:t>
            </w:r>
          </w:p>
        </w:tc>
      </w:tr>
      <w:tr w:rsidR="002D0C60" w:rsidRPr="00D801F1" w14:paraId="0B191290"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0D001"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D8693E"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4A2FCF" w14:textId="395F1402"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sz w:val="24"/>
                <w:szCs w:val="24"/>
                <w:lang w:eastAsia="lv-LV"/>
              </w:rPr>
              <w:t>Noteikumu projekts neparedz atbilstības izmaksas.</w:t>
            </w:r>
          </w:p>
        </w:tc>
      </w:tr>
      <w:tr w:rsidR="007E6AC7" w:rsidRPr="00D801F1" w14:paraId="2F4D5D3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9C340"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1F45D25"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A627B1" w14:textId="77777777" w:rsidR="00CC31D3" w:rsidRPr="00D801F1" w:rsidRDefault="00506B23" w:rsidP="00CC31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sz w:val="24"/>
                <w:szCs w:val="24"/>
                <w:lang w:eastAsia="lv-LV"/>
              </w:rPr>
              <w:t>Nav.</w:t>
            </w:r>
          </w:p>
        </w:tc>
      </w:tr>
    </w:tbl>
    <w:p w14:paraId="45FDA507" w14:textId="77777777" w:rsidR="00986CDB" w:rsidRPr="00D801F1" w:rsidRDefault="00986CDB" w:rsidP="00986CDB">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2D0C60" w:rsidRPr="00D801F1" w14:paraId="50550702" w14:textId="77777777" w:rsidTr="00A672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0D12A" w14:textId="77777777" w:rsidR="00986CDB"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III. Tiesību akta projekta ietekme uz valsts budžetu un pašvaldību budžetiem</w:t>
            </w:r>
          </w:p>
        </w:tc>
      </w:tr>
      <w:tr w:rsidR="002D0C60" w:rsidRPr="00D801F1" w14:paraId="7EC6013B" w14:textId="77777777" w:rsidTr="00A672EB">
        <w:trPr>
          <w:trHeight w:val="218"/>
          <w:tblCellSpacing w:w="15" w:type="dxa"/>
        </w:trPr>
        <w:tc>
          <w:tcPr>
            <w:tcW w:w="4967" w:type="pct"/>
            <w:tcBorders>
              <w:top w:val="outset" w:sz="6" w:space="0" w:color="auto"/>
              <w:left w:val="outset" w:sz="6" w:space="0" w:color="auto"/>
              <w:right w:val="outset" w:sz="6" w:space="0" w:color="auto"/>
            </w:tcBorders>
          </w:tcPr>
          <w:p w14:paraId="71D12003" w14:textId="77777777" w:rsidR="00A672EB" w:rsidRPr="00D801F1" w:rsidRDefault="00506B23" w:rsidP="008D3885">
            <w:pPr>
              <w:spacing w:after="0" w:line="240" w:lineRule="auto"/>
              <w:jc w:val="center"/>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Noteikumu projekts šo jomu neskar.</w:t>
            </w:r>
          </w:p>
        </w:tc>
      </w:tr>
      <w:tr w:rsidR="007E6AC7" w:rsidRPr="00D801F1" w14:paraId="1E00A3D6" w14:textId="77777777" w:rsidTr="00A672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14835F" w14:textId="77777777" w:rsidR="00A672EB" w:rsidRPr="00D801F1" w:rsidRDefault="00A672EB" w:rsidP="00FF709D">
            <w:pPr>
              <w:spacing w:after="0" w:line="240" w:lineRule="auto"/>
              <w:jc w:val="center"/>
              <w:rPr>
                <w:rFonts w:ascii="Times New Roman" w:eastAsia="Times New Roman" w:hAnsi="Times New Roman" w:cs="Times New Roman"/>
                <w:b/>
                <w:bCs/>
                <w:iCs/>
                <w:sz w:val="24"/>
                <w:szCs w:val="24"/>
                <w:lang w:eastAsia="lv-LV"/>
              </w:rPr>
            </w:pPr>
          </w:p>
        </w:tc>
      </w:tr>
    </w:tbl>
    <w:p w14:paraId="0C76C015" w14:textId="77777777" w:rsidR="00986CDB" w:rsidRPr="00D801F1"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0C60" w:rsidRPr="00D801F1" w14:paraId="00476400"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3A17F" w14:textId="77777777" w:rsidR="00986CDB"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IV. Tiesību akta projekta ietekme uz spēkā esošo tiesību normu sistēmu</w:t>
            </w:r>
          </w:p>
        </w:tc>
      </w:tr>
      <w:tr w:rsidR="007E6AC7" w:rsidRPr="00D801F1" w14:paraId="59F067D6" w14:textId="77777777" w:rsidTr="00FC4840">
        <w:trPr>
          <w:trHeight w:val="218"/>
          <w:tblCellSpacing w:w="15" w:type="dxa"/>
        </w:trPr>
        <w:tc>
          <w:tcPr>
            <w:tcW w:w="4967" w:type="pct"/>
            <w:tcBorders>
              <w:top w:val="outset" w:sz="6" w:space="0" w:color="auto"/>
              <w:left w:val="outset" w:sz="6" w:space="0" w:color="auto"/>
              <w:right w:val="outset" w:sz="6" w:space="0" w:color="auto"/>
            </w:tcBorders>
          </w:tcPr>
          <w:p w14:paraId="4DD405D4" w14:textId="77777777" w:rsidR="00986CDB" w:rsidRPr="00D801F1" w:rsidRDefault="00506B23" w:rsidP="00FF709D">
            <w:pPr>
              <w:spacing w:after="0" w:line="240" w:lineRule="auto"/>
              <w:jc w:val="center"/>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Noteikumu projekts šo jomu neskar.</w:t>
            </w:r>
          </w:p>
        </w:tc>
      </w:tr>
    </w:tbl>
    <w:p w14:paraId="76CC7274" w14:textId="77777777" w:rsidR="00986CDB" w:rsidRPr="00D801F1"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D0C60" w:rsidRPr="00D801F1" w14:paraId="38AD6857" w14:textId="77777777" w:rsidTr="00FC48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FB3B2" w14:textId="77777777" w:rsidR="00986CDB"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6AC7" w:rsidRPr="00D801F1" w14:paraId="6762BA63" w14:textId="77777777" w:rsidTr="00FC4840">
        <w:trPr>
          <w:trHeight w:val="272"/>
          <w:tblCellSpacing w:w="15" w:type="dxa"/>
        </w:trPr>
        <w:tc>
          <w:tcPr>
            <w:tcW w:w="4967" w:type="pct"/>
            <w:tcBorders>
              <w:top w:val="outset" w:sz="6" w:space="0" w:color="auto"/>
              <w:left w:val="outset" w:sz="6" w:space="0" w:color="auto"/>
              <w:right w:val="outset" w:sz="6" w:space="0" w:color="auto"/>
            </w:tcBorders>
          </w:tcPr>
          <w:p w14:paraId="6F889FAE" w14:textId="77777777" w:rsidR="00986CDB" w:rsidRPr="00D801F1" w:rsidRDefault="00506B23" w:rsidP="00FF709D">
            <w:pPr>
              <w:spacing w:after="0" w:line="240" w:lineRule="auto"/>
              <w:jc w:val="center"/>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Noteikumu projekts šo jomu neskar.</w:t>
            </w:r>
          </w:p>
        </w:tc>
      </w:tr>
    </w:tbl>
    <w:p w14:paraId="5195629F" w14:textId="77777777" w:rsidR="00986CDB" w:rsidRPr="00D801F1"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2"/>
        <w:gridCol w:w="2492"/>
        <w:gridCol w:w="6021"/>
      </w:tblGrid>
      <w:tr w:rsidR="002D0C60" w:rsidRPr="00D801F1" w14:paraId="60C579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554DC" w14:textId="77777777" w:rsidR="00655F2C"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VI. Sabiedrības līdzdalība un komunikācijas aktivitātes</w:t>
            </w:r>
          </w:p>
        </w:tc>
      </w:tr>
      <w:tr w:rsidR="002D0C60" w:rsidRPr="00D801F1" w14:paraId="04905ECD"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DBAD83"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09C455F"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075F56DF" w14:textId="4647F1B6" w:rsidR="003959B7" w:rsidRPr="00D801F1" w:rsidRDefault="00506B23" w:rsidP="00051F92">
            <w:pPr>
              <w:spacing w:after="0" w:line="240" w:lineRule="auto"/>
              <w:jc w:val="both"/>
              <w:rPr>
                <w:rFonts w:ascii="Times New Roman" w:hAnsi="Times New Roman"/>
                <w:sz w:val="24"/>
                <w:szCs w:val="24"/>
                <w:lang w:eastAsia="lv-LV"/>
              </w:rPr>
            </w:pPr>
            <w:r w:rsidRPr="00D801F1">
              <w:rPr>
                <w:rFonts w:ascii="Times New Roman" w:hAnsi="Times New Roman"/>
                <w:sz w:val="24"/>
                <w:szCs w:val="24"/>
                <w:lang w:eastAsia="lv-LV"/>
              </w:rPr>
              <w:t xml:space="preserve">Saskaņā ar Ministru kabineta 2009.gada 25.augusta noteikumu Nr.970 </w:t>
            </w:r>
            <w:r w:rsidR="007144ED" w:rsidRPr="00D801F1">
              <w:rPr>
                <w:rFonts w:ascii="Times New Roman" w:hAnsi="Times New Roman"/>
                <w:sz w:val="24"/>
                <w:szCs w:val="24"/>
                <w:lang w:eastAsia="lv-LV"/>
              </w:rPr>
              <w:t>“</w:t>
            </w:r>
            <w:r w:rsidRPr="00D801F1">
              <w:rPr>
                <w:rFonts w:ascii="Times New Roman" w:hAnsi="Times New Roman"/>
                <w:sz w:val="24"/>
                <w:szCs w:val="24"/>
                <w:lang w:eastAsia="lv-LV"/>
              </w:rPr>
              <w:t>Sabiedrības līdzdalības kārtība attīstības plānošanas procesā</w:t>
            </w:r>
            <w:r w:rsidR="007144ED" w:rsidRPr="00D801F1">
              <w:rPr>
                <w:rFonts w:ascii="Times New Roman" w:hAnsi="Times New Roman"/>
                <w:sz w:val="24"/>
                <w:szCs w:val="24"/>
                <w:lang w:eastAsia="lv-LV"/>
              </w:rPr>
              <w:t>”</w:t>
            </w:r>
            <w:r w:rsidRPr="00D801F1">
              <w:rPr>
                <w:rFonts w:ascii="Times New Roman" w:hAnsi="Times New Roman"/>
                <w:sz w:val="24"/>
                <w:szCs w:val="24"/>
                <w:lang w:eastAsia="lv-LV"/>
              </w:rPr>
              <w:t xml:space="preserve"> sabiedrības pārstāvji aicināti līdzdarboties attīstības plānošanā</w:t>
            </w:r>
            <w:r w:rsidR="00EA1A8F">
              <w:rPr>
                <w:rFonts w:ascii="Times New Roman" w:hAnsi="Times New Roman"/>
                <w:sz w:val="24"/>
                <w:szCs w:val="24"/>
                <w:lang w:eastAsia="lv-LV"/>
              </w:rPr>
              <w:t>,</w:t>
            </w:r>
            <w:r w:rsidRPr="00D801F1">
              <w:rPr>
                <w:rFonts w:ascii="Times New Roman" w:hAnsi="Times New Roman"/>
                <w:sz w:val="24"/>
                <w:szCs w:val="24"/>
                <w:lang w:eastAsia="lv-LV"/>
              </w:rPr>
              <w:t xml:space="preserve"> piedaloties sabiedriskajā apspriedē. </w:t>
            </w:r>
          </w:p>
          <w:p w14:paraId="76646555" w14:textId="6E0A95C5" w:rsidR="004A7DD3" w:rsidRPr="00D801F1" w:rsidRDefault="00EA1A8F" w:rsidP="000A03D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Informācija par N</w:t>
            </w:r>
            <w:r w:rsidR="004D3F32" w:rsidRPr="00D801F1">
              <w:rPr>
                <w:rFonts w:ascii="Times New Roman" w:hAnsi="Times New Roman" w:cs="Times New Roman"/>
                <w:sz w:val="24"/>
                <w:szCs w:val="24"/>
              </w:rPr>
              <w:t xml:space="preserve">oteikumu projektu ir publicēta Finanšu ministrijas tīmekļa vietnē </w:t>
            </w:r>
            <w:hyperlink r:id="rId11" w:history="1">
              <w:r w:rsidR="004D3F32" w:rsidRPr="00D801F1">
                <w:rPr>
                  <w:rStyle w:val="Hyperlink"/>
                  <w:rFonts w:ascii="Times New Roman" w:hAnsi="Times New Roman" w:cs="Times New Roman"/>
                  <w:color w:val="auto"/>
                  <w:sz w:val="24"/>
                  <w:szCs w:val="24"/>
                  <w:u w:val="none"/>
                </w:rPr>
                <w:t>www.fm.gov.lv</w:t>
              </w:r>
            </w:hyperlink>
            <w:r w:rsidR="004D3F32" w:rsidRPr="00D801F1">
              <w:rPr>
                <w:rFonts w:ascii="Times New Roman" w:hAnsi="Times New Roman" w:cs="Times New Roman"/>
                <w:sz w:val="24"/>
                <w:szCs w:val="24"/>
              </w:rPr>
              <w:t>. Sabiedrības pārstāvji var</w:t>
            </w:r>
            <w:r w:rsidR="000A03D9">
              <w:rPr>
                <w:rFonts w:ascii="Times New Roman" w:hAnsi="Times New Roman" w:cs="Times New Roman"/>
                <w:sz w:val="24"/>
                <w:szCs w:val="24"/>
              </w:rPr>
              <w:t>ēja</w:t>
            </w:r>
            <w:r w:rsidR="004D3F32" w:rsidRPr="00D801F1">
              <w:rPr>
                <w:rFonts w:ascii="Times New Roman" w:hAnsi="Times New Roman" w:cs="Times New Roman"/>
                <w:sz w:val="24"/>
                <w:szCs w:val="24"/>
              </w:rPr>
              <w:t xml:space="preserve"> līdz</w:t>
            </w:r>
            <w:r w:rsidR="000A03D9">
              <w:rPr>
                <w:rFonts w:ascii="Times New Roman" w:hAnsi="Times New Roman" w:cs="Times New Roman"/>
                <w:sz w:val="24"/>
                <w:szCs w:val="24"/>
              </w:rPr>
              <w:t>darboties projekta izstrādē un sniegt viedokļus par Noteikumu projektu.</w:t>
            </w:r>
          </w:p>
        </w:tc>
      </w:tr>
      <w:tr w:rsidR="002D0C60" w:rsidRPr="00D801F1" w14:paraId="76C951C4"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9187C2"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3711FA8A"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0AA8237F" w14:textId="1993E0D0" w:rsidR="00311271" w:rsidRPr="00D801F1" w:rsidRDefault="00311271" w:rsidP="00311271">
            <w:pPr>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 xml:space="preserve"> 2018.gada 16.novembrī uzziņa par noteikumu projektu publiskai apspriešanai tika publicēta Finanšu ministrijas tīmekļa vietnē sadaļā  “Sabiedrības līdzdalība” – “Tiesību aktu projekti” –“Nodokļu politika”, adrese: </w:t>
            </w:r>
            <w:hyperlink r:id="rId12" w:history="1">
              <w:r w:rsidRPr="00D801F1">
                <w:rPr>
                  <w:rStyle w:val="Hyperlink"/>
                  <w:rFonts w:ascii="Times New Roman" w:hAnsi="Times New Roman" w:cs="Times New Roman"/>
                  <w:color w:val="auto"/>
                  <w:sz w:val="24"/>
                  <w:szCs w:val="24"/>
                  <w:u w:val="none"/>
                </w:rPr>
                <w:t>https://www.fm.gov.lv/lv/sabiedribas_lidzdaliba</w:t>
              </w:r>
            </w:hyperlink>
            <w:r w:rsidRPr="00D801F1">
              <w:rPr>
                <w:rFonts w:ascii="Times New Roman" w:hAnsi="Times New Roman" w:cs="Times New Roman"/>
                <w:sz w:val="24"/>
                <w:szCs w:val="24"/>
              </w:rPr>
              <w:t>/tiesibu_aktu</w:t>
            </w:r>
          </w:p>
          <w:p w14:paraId="47C54A89" w14:textId="1F63D37B" w:rsidR="003959B7" w:rsidRPr="00D801F1" w:rsidRDefault="00311271" w:rsidP="00311271">
            <w:pPr>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_projekti/nodoklu_politika#project526.</w:t>
            </w:r>
            <w:r w:rsidR="00506B23" w:rsidRPr="00D801F1">
              <w:rPr>
                <w:rFonts w:ascii="Times New Roman" w:hAnsi="Times New Roman" w:cs="Times New Roman"/>
                <w:sz w:val="24"/>
                <w:szCs w:val="24"/>
                <w:lang w:eastAsia="lv-LV"/>
              </w:rPr>
              <w:t xml:space="preserve"> </w:t>
            </w:r>
          </w:p>
        </w:tc>
      </w:tr>
      <w:tr w:rsidR="002D0C60" w:rsidRPr="00D801F1" w14:paraId="495DAFB0"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52D0E7"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1824FBC5"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5DDB83D7" w14:textId="1C87DF7E" w:rsidR="004A7DD3" w:rsidRPr="00D801F1" w:rsidRDefault="00506B23" w:rsidP="00CA2936">
            <w:pPr>
              <w:spacing w:after="0" w:line="240" w:lineRule="auto"/>
              <w:jc w:val="both"/>
              <w:rPr>
                <w:rFonts w:ascii="Times New Roman" w:eastAsia="Times New Roman" w:hAnsi="Times New Roman" w:cs="Times New Roman"/>
                <w:iCs/>
                <w:sz w:val="24"/>
                <w:szCs w:val="24"/>
                <w:lang w:eastAsia="lv-LV"/>
              </w:rPr>
            </w:pPr>
            <w:r w:rsidRPr="00D801F1">
              <w:rPr>
                <w:rFonts w:ascii="Times New Roman" w:hAnsi="Times New Roman"/>
                <w:sz w:val="24"/>
                <w:szCs w:val="24"/>
                <w:lang w:eastAsia="lv-LV"/>
              </w:rPr>
              <w:t>Iebildumi vai priekšlikumi par noteikumu projektu nav saņemti.</w:t>
            </w:r>
          </w:p>
        </w:tc>
      </w:tr>
      <w:tr w:rsidR="007E6AC7" w:rsidRPr="00D801F1" w14:paraId="5090517A"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29D1F3"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168170B" w14:textId="77777777" w:rsidR="004A7DD3" w:rsidRPr="00D801F1" w:rsidRDefault="00506B23" w:rsidP="004A7DD3">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148CA94" w14:textId="5317A6D1" w:rsidR="004A7DD3" w:rsidRPr="00D801F1" w:rsidRDefault="004D3F32" w:rsidP="00B56DC1">
            <w:pPr>
              <w:spacing w:after="0" w:line="240" w:lineRule="auto"/>
              <w:jc w:val="both"/>
              <w:rPr>
                <w:rFonts w:ascii="Times New Roman" w:eastAsia="Times New Roman" w:hAnsi="Times New Roman" w:cs="Times New Roman"/>
                <w:iCs/>
                <w:sz w:val="24"/>
                <w:szCs w:val="24"/>
                <w:lang w:eastAsia="lv-LV"/>
              </w:rPr>
            </w:pPr>
            <w:r w:rsidRPr="00D801F1">
              <w:rPr>
                <w:rFonts w:ascii="Times New Roman" w:hAnsi="Times New Roman" w:cs="Times New Roman"/>
                <w:sz w:val="24"/>
                <w:szCs w:val="24"/>
              </w:rPr>
              <w:t xml:space="preserve">Sabiedrība pēc noteikumu pieņemšanas tiks informēta ar publikāciju oficiālajā izdevumā “Latvijas Vēstnesis” un normatīvo aktu datu bāzē </w:t>
            </w:r>
            <w:hyperlink r:id="rId13" w:history="1">
              <w:r w:rsidRPr="00D801F1">
                <w:rPr>
                  <w:rStyle w:val="Hyperlink"/>
                  <w:rFonts w:ascii="Times New Roman" w:hAnsi="Times New Roman" w:cs="Times New Roman"/>
                  <w:color w:val="auto"/>
                  <w:sz w:val="24"/>
                  <w:szCs w:val="24"/>
                  <w:u w:val="none"/>
                </w:rPr>
                <w:t>www.likumi.lv</w:t>
              </w:r>
            </w:hyperlink>
            <w:r w:rsidR="00506B23" w:rsidRPr="00D801F1">
              <w:rPr>
                <w:rFonts w:ascii="Times New Roman" w:eastAsia="Times New Roman" w:hAnsi="Times New Roman" w:cs="Times New Roman"/>
                <w:iCs/>
                <w:sz w:val="24"/>
                <w:szCs w:val="24"/>
                <w:lang w:eastAsia="lv-LV"/>
              </w:rPr>
              <w:t>.</w:t>
            </w:r>
          </w:p>
        </w:tc>
      </w:tr>
    </w:tbl>
    <w:p w14:paraId="4B929A9F" w14:textId="77777777" w:rsidR="00E5323B" w:rsidRPr="00D801F1"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D0C60" w:rsidRPr="00D801F1" w14:paraId="644482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42B5C7" w14:textId="2CC08BA3" w:rsidR="00767738" w:rsidRPr="00D801F1" w:rsidRDefault="00506B23" w:rsidP="00FF709D">
            <w:pPr>
              <w:spacing w:after="0" w:line="240" w:lineRule="auto"/>
              <w:jc w:val="center"/>
              <w:rPr>
                <w:rFonts w:ascii="Times New Roman" w:eastAsia="Times New Roman" w:hAnsi="Times New Roman" w:cs="Times New Roman"/>
                <w:b/>
                <w:bCs/>
                <w:iCs/>
                <w:sz w:val="24"/>
                <w:szCs w:val="24"/>
                <w:lang w:eastAsia="lv-LV"/>
              </w:rPr>
            </w:pPr>
            <w:r w:rsidRPr="00D801F1">
              <w:rPr>
                <w:rFonts w:ascii="Times New Roman" w:eastAsia="Times New Roman" w:hAnsi="Times New Roman" w:cs="Times New Roman"/>
                <w:b/>
                <w:bCs/>
                <w:iCs/>
                <w:sz w:val="24"/>
                <w:szCs w:val="24"/>
                <w:lang w:eastAsia="lv-LV"/>
              </w:rPr>
              <w:t>VII. Tiesību akta projekta izpildes nodrošināšana un tās ietekme uz institūcijām</w:t>
            </w:r>
          </w:p>
          <w:p w14:paraId="71B9B5B8" w14:textId="77777777" w:rsidR="00655F2C" w:rsidRPr="00D801F1" w:rsidRDefault="00655F2C" w:rsidP="00311271">
            <w:pPr>
              <w:rPr>
                <w:rFonts w:ascii="Times New Roman" w:eastAsia="Times New Roman" w:hAnsi="Times New Roman" w:cs="Times New Roman"/>
                <w:sz w:val="24"/>
                <w:szCs w:val="24"/>
                <w:lang w:eastAsia="lv-LV"/>
              </w:rPr>
            </w:pPr>
          </w:p>
        </w:tc>
      </w:tr>
      <w:tr w:rsidR="002D0C60" w:rsidRPr="00D801F1" w14:paraId="3D282A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8FE6D" w14:textId="77777777" w:rsidR="00655F2C"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5565A1"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2896A5" w14:textId="19A2D63B"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sz w:val="24"/>
                <w:szCs w:val="24"/>
                <w:lang w:eastAsia="lv-LV"/>
              </w:rPr>
              <w:t>VID</w:t>
            </w:r>
            <w:r w:rsidR="00907341" w:rsidRPr="00D801F1">
              <w:rPr>
                <w:rFonts w:ascii="Times New Roman" w:eastAsia="Times New Roman" w:hAnsi="Times New Roman" w:cs="Times New Roman"/>
                <w:sz w:val="24"/>
                <w:szCs w:val="24"/>
                <w:lang w:eastAsia="lv-LV"/>
              </w:rPr>
              <w:t>, Valsts policija</w:t>
            </w:r>
            <w:r w:rsidR="00527869" w:rsidRPr="00D801F1">
              <w:rPr>
                <w:rFonts w:ascii="Times New Roman" w:eastAsia="Times New Roman" w:hAnsi="Times New Roman" w:cs="Times New Roman"/>
                <w:sz w:val="24"/>
                <w:szCs w:val="24"/>
                <w:lang w:eastAsia="lv-LV"/>
              </w:rPr>
              <w:t>.</w:t>
            </w:r>
          </w:p>
        </w:tc>
      </w:tr>
      <w:tr w:rsidR="002D0C60" w:rsidRPr="00D801F1" w14:paraId="11868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01EC27" w14:textId="77777777" w:rsidR="00655F2C"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CD7C04"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Projekta izpildes ietekme uz pārvaldes funkcijām un institucionālo struktūru.</w:t>
            </w:r>
            <w:r w:rsidRPr="00D801F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E29C71E" w14:textId="523A858E" w:rsidR="002E6BCF" w:rsidRPr="00D801F1" w:rsidRDefault="00506B23" w:rsidP="002E6BCF">
            <w:pPr>
              <w:shd w:val="clear" w:color="auto" w:fill="FFFFFF"/>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 xml:space="preserve">Noteikumu projekts </w:t>
            </w:r>
            <w:r w:rsidR="00907341" w:rsidRPr="00D801F1">
              <w:rPr>
                <w:rFonts w:ascii="Times New Roman" w:hAnsi="Times New Roman" w:cs="Times New Roman"/>
                <w:sz w:val="24"/>
                <w:szCs w:val="24"/>
              </w:rPr>
              <w:t>ne</w:t>
            </w:r>
            <w:r w:rsidRPr="00D801F1">
              <w:rPr>
                <w:rFonts w:ascii="Times New Roman" w:hAnsi="Times New Roman" w:cs="Times New Roman"/>
                <w:sz w:val="24"/>
                <w:szCs w:val="24"/>
              </w:rPr>
              <w:t>paplašina VID</w:t>
            </w:r>
            <w:r w:rsidR="003E601D" w:rsidRPr="00D801F1">
              <w:rPr>
                <w:rFonts w:ascii="Times New Roman" w:hAnsi="Times New Roman" w:cs="Times New Roman"/>
                <w:sz w:val="24"/>
                <w:szCs w:val="24"/>
              </w:rPr>
              <w:t xml:space="preserve"> un Valsts policijas</w:t>
            </w:r>
            <w:r w:rsidRPr="00D801F1">
              <w:rPr>
                <w:rFonts w:ascii="Times New Roman" w:hAnsi="Times New Roman" w:cs="Times New Roman"/>
                <w:sz w:val="24"/>
                <w:szCs w:val="24"/>
              </w:rPr>
              <w:t xml:space="preserve"> līdzšinējās funkcijas un uzdevumus. </w:t>
            </w:r>
          </w:p>
          <w:p w14:paraId="13C8A384" w14:textId="1374BED3" w:rsidR="002E6BCF" w:rsidRPr="00D801F1" w:rsidRDefault="00506B23" w:rsidP="002E6BCF">
            <w:pPr>
              <w:shd w:val="clear" w:color="auto" w:fill="FFFFFF"/>
              <w:spacing w:after="0" w:line="240" w:lineRule="auto"/>
              <w:jc w:val="both"/>
              <w:rPr>
                <w:rFonts w:ascii="Times New Roman" w:hAnsi="Times New Roman" w:cs="Times New Roman"/>
                <w:sz w:val="24"/>
                <w:szCs w:val="24"/>
              </w:rPr>
            </w:pPr>
            <w:r w:rsidRPr="00D801F1">
              <w:rPr>
                <w:rFonts w:ascii="Times New Roman" w:hAnsi="Times New Roman" w:cs="Times New Roman"/>
                <w:sz w:val="24"/>
                <w:szCs w:val="24"/>
              </w:rPr>
              <w:t>Noteikumu projektam nav ietekmes uz jaunu institūciju izveidi, esošu institūciju likvidāciju vai reorganizāciju.</w:t>
            </w:r>
          </w:p>
          <w:p w14:paraId="1335BBB9" w14:textId="5AB14A93" w:rsidR="002E6BCF" w:rsidRPr="00D801F1" w:rsidRDefault="00506B23" w:rsidP="002E6BCF">
            <w:pPr>
              <w:spacing w:after="0" w:line="240" w:lineRule="auto"/>
              <w:jc w:val="both"/>
              <w:rPr>
                <w:rFonts w:ascii="Times New Roman" w:eastAsia="Times New Roman" w:hAnsi="Times New Roman" w:cs="Times New Roman"/>
                <w:sz w:val="24"/>
                <w:szCs w:val="24"/>
                <w:lang w:eastAsia="lv-LV"/>
              </w:rPr>
            </w:pPr>
            <w:r w:rsidRPr="00D801F1">
              <w:rPr>
                <w:rFonts w:ascii="Times New Roman" w:hAnsi="Times New Roman" w:cs="Times New Roman"/>
                <w:sz w:val="24"/>
                <w:szCs w:val="24"/>
              </w:rPr>
              <w:t xml:space="preserve">Nav nepieciešams veidot jaunas darba vietas, </w:t>
            </w:r>
            <w:r w:rsidR="007A6A6B" w:rsidRPr="00D801F1">
              <w:rPr>
                <w:rFonts w:ascii="Times New Roman" w:hAnsi="Times New Roman" w:cs="Times New Roman"/>
                <w:sz w:val="24"/>
                <w:szCs w:val="24"/>
              </w:rPr>
              <w:t xml:space="preserve">Noteikumu </w:t>
            </w:r>
            <w:r w:rsidRPr="00D801F1">
              <w:rPr>
                <w:rFonts w:ascii="Times New Roman" w:hAnsi="Times New Roman" w:cs="Times New Roman"/>
                <w:sz w:val="24"/>
                <w:szCs w:val="24"/>
              </w:rPr>
              <w:t>projektā noteiktās prasības paredzēts realizēt esošo cilvēkresursu ietvaros</w:t>
            </w:r>
            <w:r w:rsidRPr="00D801F1">
              <w:rPr>
                <w:rFonts w:ascii="Times New Roman" w:hAnsi="Times New Roman" w:cs="Times New Roman"/>
                <w:sz w:val="24"/>
                <w:szCs w:val="24"/>
                <w:lang w:eastAsia="lv-LV"/>
              </w:rPr>
              <w:t>.</w:t>
            </w:r>
          </w:p>
          <w:p w14:paraId="542C0CD6" w14:textId="77777777" w:rsidR="00E5323B" w:rsidRPr="00D801F1" w:rsidRDefault="00E5323B" w:rsidP="002E6BCF">
            <w:pPr>
              <w:rPr>
                <w:rFonts w:ascii="Times New Roman" w:eastAsia="Times New Roman" w:hAnsi="Times New Roman" w:cs="Times New Roman"/>
                <w:sz w:val="24"/>
                <w:szCs w:val="24"/>
                <w:lang w:eastAsia="lv-LV"/>
              </w:rPr>
            </w:pPr>
          </w:p>
        </w:tc>
      </w:tr>
      <w:tr w:rsidR="007E6AC7" w:rsidRPr="00D801F1" w14:paraId="14330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B3E55" w14:textId="77777777" w:rsidR="00655F2C"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63245C"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76C367" w14:textId="77777777" w:rsidR="00E5323B" w:rsidRPr="00D801F1" w:rsidRDefault="00506B23" w:rsidP="00E5323B">
            <w:pPr>
              <w:spacing w:after="0" w:line="240" w:lineRule="auto"/>
              <w:rPr>
                <w:rFonts w:ascii="Times New Roman" w:eastAsia="Times New Roman" w:hAnsi="Times New Roman" w:cs="Times New Roman"/>
                <w:iCs/>
                <w:sz w:val="24"/>
                <w:szCs w:val="24"/>
                <w:lang w:eastAsia="lv-LV"/>
              </w:rPr>
            </w:pPr>
            <w:r w:rsidRPr="00D801F1">
              <w:rPr>
                <w:rFonts w:ascii="Times New Roman" w:eastAsia="Times New Roman" w:hAnsi="Times New Roman" w:cs="Times New Roman"/>
                <w:sz w:val="24"/>
                <w:szCs w:val="24"/>
                <w:lang w:eastAsia="lv-LV"/>
              </w:rPr>
              <w:t>Nav.</w:t>
            </w:r>
          </w:p>
        </w:tc>
      </w:tr>
    </w:tbl>
    <w:p w14:paraId="03E2E9C5" w14:textId="77777777" w:rsidR="00C25B49" w:rsidRPr="00D801F1" w:rsidRDefault="00C25B49" w:rsidP="00894C55">
      <w:pPr>
        <w:spacing w:after="0" w:line="240" w:lineRule="auto"/>
        <w:rPr>
          <w:rFonts w:ascii="Times New Roman" w:hAnsi="Times New Roman" w:cs="Times New Roman"/>
          <w:sz w:val="24"/>
          <w:szCs w:val="24"/>
        </w:rPr>
      </w:pPr>
    </w:p>
    <w:p w14:paraId="332EE8C2" w14:textId="77777777" w:rsidR="00E5323B" w:rsidRPr="00D801F1" w:rsidRDefault="00E5323B" w:rsidP="00894C55">
      <w:pPr>
        <w:spacing w:after="0" w:line="240" w:lineRule="auto"/>
        <w:rPr>
          <w:rFonts w:ascii="Times New Roman" w:hAnsi="Times New Roman" w:cs="Times New Roman"/>
          <w:sz w:val="24"/>
          <w:szCs w:val="24"/>
        </w:rPr>
      </w:pPr>
    </w:p>
    <w:p w14:paraId="36C5884F" w14:textId="41D435E7" w:rsidR="00F4468F" w:rsidRPr="00D801F1" w:rsidRDefault="00F4468F" w:rsidP="00F4468F">
      <w:pPr>
        <w:tabs>
          <w:tab w:val="left" w:pos="6237"/>
        </w:tabs>
        <w:spacing w:after="0" w:line="240" w:lineRule="auto"/>
        <w:rPr>
          <w:rFonts w:ascii="Times New Roman" w:hAnsi="Times New Roman" w:cs="Times New Roman"/>
          <w:sz w:val="24"/>
          <w:szCs w:val="24"/>
        </w:rPr>
      </w:pPr>
      <w:r w:rsidRPr="00D801F1">
        <w:rPr>
          <w:rFonts w:ascii="Times New Roman" w:hAnsi="Times New Roman" w:cs="Times New Roman"/>
          <w:sz w:val="24"/>
          <w:szCs w:val="24"/>
        </w:rPr>
        <w:t>Finanšu ministrs</w:t>
      </w:r>
      <w:r w:rsidRPr="00D801F1">
        <w:rPr>
          <w:rFonts w:ascii="Times New Roman" w:hAnsi="Times New Roman" w:cs="Times New Roman"/>
          <w:sz w:val="24"/>
          <w:szCs w:val="24"/>
        </w:rPr>
        <w:tab/>
      </w:r>
      <w:r w:rsidRPr="00D801F1">
        <w:rPr>
          <w:rFonts w:ascii="Times New Roman" w:hAnsi="Times New Roman" w:cs="Times New Roman"/>
          <w:sz w:val="24"/>
          <w:szCs w:val="24"/>
        </w:rPr>
        <w:tab/>
      </w:r>
      <w:r w:rsidRPr="00D801F1">
        <w:rPr>
          <w:rFonts w:ascii="Times New Roman" w:hAnsi="Times New Roman" w:cs="Times New Roman"/>
          <w:sz w:val="24"/>
          <w:szCs w:val="24"/>
        </w:rPr>
        <w:tab/>
      </w:r>
      <w:r w:rsidRPr="00D801F1">
        <w:rPr>
          <w:rFonts w:ascii="Times New Roman" w:hAnsi="Times New Roman" w:cs="Times New Roman"/>
          <w:sz w:val="24"/>
          <w:szCs w:val="24"/>
        </w:rPr>
        <w:tab/>
      </w:r>
      <w:proofErr w:type="spellStart"/>
      <w:r w:rsidRPr="00D801F1">
        <w:rPr>
          <w:rFonts w:ascii="Times New Roman" w:hAnsi="Times New Roman" w:cs="Times New Roman"/>
          <w:sz w:val="24"/>
          <w:szCs w:val="24"/>
        </w:rPr>
        <w:t>J.Reirs</w:t>
      </w:r>
      <w:proofErr w:type="spellEnd"/>
    </w:p>
    <w:p w14:paraId="47A65072" w14:textId="77777777" w:rsidR="00894C55" w:rsidRPr="00D801F1" w:rsidRDefault="00894C55" w:rsidP="00FF709D">
      <w:pPr>
        <w:tabs>
          <w:tab w:val="left" w:pos="6237"/>
        </w:tabs>
        <w:spacing w:after="0" w:line="240" w:lineRule="auto"/>
        <w:rPr>
          <w:rFonts w:ascii="Times New Roman" w:hAnsi="Times New Roman" w:cs="Times New Roman"/>
          <w:sz w:val="24"/>
          <w:szCs w:val="24"/>
        </w:rPr>
      </w:pPr>
    </w:p>
    <w:p w14:paraId="5268F8CF" w14:textId="77777777" w:rsidR="008F43DF" w:rsidRPr="00D801F1" w:rsidRDefault="008F43DF" w:rsidP="00FF709D">
      <w:pPr>
        <w:tabs>
          <w:tab w:val="left" w:pos="6237"/>
        </w:tabs>
        <w:spacing w:after="0" w:line="240" w:lineRule="auto"/>
        <w:rPr>
          <w:rFonts w:ascii="Times New Roman" w:hAnsi="Times New Roman" w:cs="Times New Roman"/>
          <w:sz w:val="24"/>
          <w:szCs w:val="24"/>
        </w:rPr>
      </w:pPr>
    </w:p>
    <w:p w14:paraId="201DFD69" w14:textId="04C86900" w:rsidR="008F43DF" w:rsidRPr="00D801F1" w:rsidRDefault="00506B23" w:rsidP="00FF709D">
      <w:pPr>
        <w:tabs>
          <w:tab w:val="left" w:pos="6237"/>
        </w:tabs>
        <w:spacing w:after="0" w:line="240" w:lineRule="auto"/>
        <w:rPr>
          <w:rFonts w:ascii="Times New Roman" w:hAnsi="Times New Roman" w:cs="Times New Roman"/>
          <w:sz w:val="20"/>
          <w:szCs w:val="20"/>
        </w:rPr>
      </w:pPr>
      <w:r w:rsidRPr="00D801F1">
        <w:rPr>
          <w:rFonts w:ascii="Times New Roman" w:hAnsi="Times New Roman" w:cs="Times New Roman"/>
          <w:sz w:val="20"/>
          <w:szCs w:val="20"/>
        </w:rPr>
        <w:t>Jaunupe 67120592</w:t>
      </w:r>
    </w:p>
    <w:p w14:paraId="1770E717" w14:textId="00A2C779" w:rsidR="002C1AEF" w:rsidRPr="00D801F1" w:rsidRDefault="00506B23" w:rsidP="00FF709D">
      <w:pPr>
        <w:tabs>
          <w:tab w:val="left" w:pos="6237"/>
        </w:tabs>
        <w:spacing w:after="0" w:line="240" w:lineRule="auto"/>
        <w:rPr>
          <w:rFonts w:ascii="Times New Roman" w:hAnsi="Times New Roman" w:cs="Times New Roman"/>
          <w:sz w:val="20"/>
          <w:szCs w:val="20"/>
        </w:rPr>
      </w:pPr>
      <w:r w:rsidRPr="00D801F1">
        <w:rPr>
          <w:rFonts w:ascii="Times New Roman" w:hAnsi="Times New Roman" w:cs="Times New Roman"/>
          <w:sz w:val="20"/>
          <w:szCs w:val="20"/>
        </w:rPr>
        <w:t>Agnese.Jaunupe@vid.gov.lv</w:t>
      </w:r>
    </w:p>
    <w:p w14:paraId="736A2535" w14:textId="77777777" w:rsidR="002C1AEF" w:rsidRPr="00D801F1" w:rsidRDefault="002C1AEF" w:rsidP="00894C55">
      <w:pPr>
        <w:tabs>
          <w:tab w:val="left" w:pos="6237"/>
        </w:tabs>
        <w:spacing w:after="0" w:line="240" w:lineRule="auto"/>
        <w:rPr>
          <w:rFonts w:ascii="Times New Roman" w:hAnsi="Times New Roman" w:cs="Times New Roman"/>
          <w:sz w:val="20"/>
          <w:szCs w:val="20"/>
        </w:rPr>
      </w:pPr>
    </w:p>
    <w:p w14:paraId="398F6150" w14:textId="51278019" w:rsidR="00894C55" w:rsidRPr="00D801F1" w:rsidRDefault="00506B23" w:rsidP="00894C55">
      <w:pPr>
        <w:tabs>
          <w:tab w:val="left" w:pos="6237"/>
        </w:tabs>
        <w:spacing w:after="0" w:line="240" w:lineRule="auto"/>
        <w:rPr>
          <w:rFonts w:ascii="Times New Roman" w:hAnsi="Times New Roman" w:cs="Times New Roman"/>
          <w:sz w:val="20"/>
          <w:szCs w:val="20"/>
        </w:rPr>
      </w:pPr>
      <w:r w:rsidRPr="00D801F1">
        <w:rPr>
          <w:rFonts w:ascii="Times New Roman" w:hAnsi="Times New Roman" w:cs="Times New Roman"/>
          <w:sz w:val="20"/>
          <w:szCs w:val="20"/>
        </w:rPr>
        <w:t>Klips</w:t>
      </w:r>
      <w:r w:rsidR="00D133F8" w:rsidRPr="00D801F1">
        <w:rPr>
          <w:rFonts w:ascii="Times New Roman" w:hAnsi="Times New Roman" w:cs="Times New Roman"/>
          <w:sz w:val="20"/>
          <w:szCs w:val="20"/>
        </w:rPr>
        <w:t xml:space="preserve"> </w:t>
      </w:r>
      <w:r w:rsidRPr="00D801F1">
        <w:rPr>
          <w:rFonts w:ascii="Times New Roman" w:hAnsi="Times New Roman" w:cs="Times New Roman"/>
          <w:sz w:val="20"/>
          <w:szCs w:val="20"/>
        </w:rPr>
        <w:t>67120717</w:t>
      </w:r>
    </w:p>
    <w:p w14:paraId="4C950E6E" w14:textId="52AE5687" w:rsidR="00894C55" w:rsidRPr="00D801F1" w:rsidRDefault="00506B23" w:rsidP="00894C55">
      <w:pPr>
        <w:tabs>
          <w:tab w:val="left" w:pos="6237"/>
        </w:tabs>
        <w:spacing w:after="0" w:line="240" w:lineRule="auto"/>
        <w:rPr>
          <w:rFonts w:ascii="Times New Roman" w:hAnsi="Times New Roman" w:cs="Times New Roman"/>
          <w:sz w:val="20"/>
          <w:szCs w:val="20"/>
        </w:rPr>
      </w:pPr>
      <w:r w:rsidRPr="00D801F1">
        <w:rPr>
          <w:rFonts w:ascii="Times New Roman" w:hAnsi="Times New Roman" w:cs="Times New Roman"/>
          <w:sz w:val="20"/>
          <w:szCs w:val="20"/>
        </w:rPr>
        <w:t>Valdis.Klips@vid.gov.lv</w:t>
      </w:r>
    </w:p>
    <w:sectPr w:rsidR="00894C55" w:rsidRPr="00D801F1"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3D1" w14:textId="77777777" w:rsidR="003A5B5F" w:rsidRDefault="003A5B5F">
      <w:pPr>
        <w:spacing w:after="0" w:line="240" w:lineRule="auto"/>
      </w:pPr>
      <w:r>
        <w:separator/>
      </w:r>
    </w:p>
  </w:endnote>
  <w:endnote w:type="continuationSeparator" w:id="0">
    <w:p w14:paraId="78CE8438" w14:textId="77777777" w:rsidR="003A5B5F" w:rsidRDefault="003A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35C" w14:textId="42EC614A" w:rsidR="003E1176" w:rsidRPr="009A2654" w:rsidRDefault="00D801F1" w:rsidP="003E1176">
    <w:pPr>
      <w:pStyle w:val="Footer"/>
      <w:rPr>
        <w:rFonts w:ascii="Times New Roman" w:hAnsi="Times New Roman" w:cs="Times New Roman"/>
        <w:sz w:val="20"/>
        <w:szCs w:val="20"/>
      </w:rPr>
    </w:pPr>
    <w:r>
      <w:rPr>
        <w:rFonts w:ascii="Times New Roman" w:hAnsi="Times New Roman" w:cs="Times New Roman"/>
        <w:sz w:val="20"/>
        <w:szCs w:val="20"/>
      </w:rPr>
      <w:t>FMAnot_28</w:t>
    </w:r>
    <w:r w:rsidR="003E1176">
      <w:rPr>
        <w:rFonts w:ascii="Times New Roman" w:hAnsi="Times New Roman" w:cs="Times New Roman"/>
        <w:sz w:val="20"/>
        <w:szCs w:val="20"/>
      </w:rPr>
      <w:t>022020_konvoj</w:t>
    </w:r>
  </w:p>
  <w:p w14:paraId="4EA01429" w14:textId="43FF1D5C" w:rsidR="00894C55" w:rsidRPr="00894C55" w:rsidRDefault="00894C55">
    <w:pPr>
      <w:pStyle w:val="Footer"/>
      <w:rPr>
        <w:rFonts w:ascii="Times New Roman" w:hAnsi="Times New Roman" w:cs="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787D" w14:textId="1A135E73" w:rsidR="009A2654" w:rsidRPr="009A2654" w:rsidRDefault="00155E6D">
    <w:pPr>
      <w:pStyle w:val="Footer"/>
      <w:rPr>
        <w:rFonts w:ascii="Times New Roman" w:hAnsi="Times New Roman" w:cs="Times New Roman"/>
        <w:sz w:val="20"/>
        <w:szCs w:val="20"/>
      </w:rPr>
    </w:pPr>
    <w:r>
      <w:rPr>
        <w:rFonts w:ascii="Times New Roman" w:hAnsi="Times New Roman" w:cs="Times New Roman"/>
        <w:sz w:val="20"/>
        <w:szCs w:val="20"/>
      </w:rPr>
      <w:t>FMAnot_</w:t>
    </w:r>
    <w:r w:rsidR="00D801F1">
      <w:rPr>
        <w:rFonts w:ascii="Times New Roman" w:hAnsi="Times New Roman" w:cs="Times New Roman"/>
        <w:sz w:val="20"/>
        <w:szCs w:val="20"/>
      </w:rPr>
      <w:t>28</w:t>
    </w:r>
    <w:r w:rsidR="003E1176">
      <w:rPr>
        <w:rFonts w:ascii="Times New Roman" w:hAnsi="Times New Roman" w:cs="Times New Roman"/>
        <w:sz w:val="20"/>
        <w:szCs w:val="20"/>
      </w:rPr>
      <w:t>022020</w:t>
    </w:r>
    <w:r w:rsidR="00D61C24">
      <w:rPr>
        <w:rFonts w:ascii="Times New Roman" w:hAnsi="Times New Roman" w:cs="Times New Roman"/>
        <w:sz w:val="20"/>
        <w:szCs w:val="20"/>
      </w:rPr>
      <w:t>_konvoj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ED4D7" w14:textId="77777777" w:rsidR="003A5B5F" w:rsidRDefault="003A5B5F">
      <w:pPr>
        <w:spacing w:after="0" w:line="240" w:lineRule="auto"/>
      </w:pPr>
      <w:r>
        <w:separator/>
      </w:r>
    </w:p>
  </w:footnote>
  <w:footnote w:type="continuationSeparator" w:id="0">
    <w:p w14:paraId="646AEE82" w14:textId="77777777" w:rsidR="003A5B5F" w:rsidRDefault="003A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044608"/>
      <w:docPartObj>
        <w:docPartGallery w:val="Page Numbers (Top of Page)"/>
        <w:docPartUnique/>
      </w:docPartObj>
    </w:sdtPr>
    <w:sdtEndPr>
      <w:rPr>
        <w:rFonts w:ascii="Times New Roman" w:hAnsi="Times New Roman" w:cs="Times New Roman"/>
        <w:noProof/>
        <w:sz w:val="24"/>
        <w:szCs w:val="20"/>
      </w:rPr>
    </w:sdtEndPr>
    <w:sdtContent>
      <w:p w14:paraId="180CAE3F" w14:textId="0481A81E" w:rsidR="00894C55" w:rsidRPr="00C25B49" w:rsidRDefault="00506B2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257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91747"/>
    <w:multiLevelType w:val="hybridMultilevel"/>
    <w:tmpl w:val="4044CE98"/>
    <w:lvl w:ilvl="0" w:tplc="C54C9F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F9D"/>
    <w:rsid w:val="00011E7E"/>
    <w:rsid w:val="000139E0"/>
    <w:rsid w:val="00015BD6"/>
    <w:rsid w:val="00033230"/>
    <w:rsid w:val="0004157F"/>
    <w:rsid w:val="00051F92"/>
    <w:rsid w:val="00052662"/>
    <w:rsid w:val="0005276A"/>
    <w:rsid w:val="00053F08"/>
    <w:rsid w:val="00056510"/>
    <w:rsid w:val="00060670"/>
    <w:rsid w:val="000817AB"/>
    <w:rsid w:val="000824E5"/>
    <w:rsid w:val="000A03D9"/>
    <w:rsid w:val="000C0638"/>
    <w:rsid w:val="000D6DE3"/>
    <w:rsid w:val="000E0301"/>
    <w:rsid w:val="001106FB"/>
    <w:rsid w:val="0011448A"/>
    <w:rsid w:val="00123ED7"/>
    <w:rsid w:val="001307A1"/>
    <w:rsid w:val="001402CF"/>
    <w:rsid w:val="001417FC"/>
    <w:rsid w:val="00155E6D"/>
    <w:rsid w:val="00157434"/>
    <w:rsid w:val="0016337D"/>
    <w:rsid w:val="00172576"/>
    <w:rsid w:val="00180C8C"/>
    <w:rsid w:val="00181036"/>
    <w:rsid w:val="00191526"/>
    <w:rsid w:val="0019355A"/>
    <w:rsid w:val="001C77BE"/>
    <w:rsid w:val="001D0C5F"/>
    <w:rsid w:val="001F0D7A"/>
    <w:rsid w:val="0021531D"/>
    <w:rsid w:val="00215D20"/>
    <w:rsid w:val="00221221"/>
    <w:rsid w:val="00243426"/>
    <w:rsid w:val="00247A40"/>
    <w:rsid w:val="00253BE8"/>
    <w:rsid w:val="00257C62"/>
    <w:rsid w:val="00273D66"/>
    <w:rsid w:val="00287A9D"/>
    <w:rsid w:val="002A0A1A"/>
    <w:rsid w:val="002A73BF"/>
    <w:rsid w:val="002B05C6"/>
    <w:rsid w:val="002B0D1B"/>
    <w:rsid w:val="002B5EF7"/>
    <w:rsid w:val="002C1AEF"/>
    <w:rsid w:val="002D0C60"/>
    <w:rsid w:val="002E1C05"/>
    <w:rsid w:val="002E6BCF"/>
    <w:rsid w:val="002F6626"/>
    <w:rsid w:val="002F724E"/>
    <w:rsid w:val="00303EC8"/>
    <w:rsid w:val="00307779"/>
    <w:rsid w:val="00311271"/>
    <w:rsid w:val="00313662"/>
    <w:rsid w:val="0031665C"/>
    <w:rsid w:val="00322ACF"/>
    <w:rsid w:val="0033204C"/>
    <w:rsid w:val="00351A27"/>
    <w:rsid w:val="003520F9"/>
    <w:rsid w:val="0035632D"/>
    <w:rsid w:val="00363DD6"/>
    <w:rsid w:val="003813CF"/>
    <w:rsid w:val="00382325"/>
    <w:rsid w:val="00395451"/>
    <w:rsid w:val="003959B7"/>
    <w:rsid w:val="003A4AB4"/>
    <w:rsid w:val="003A5B5F"/>
    <w:rsid w:val="003A7079"/>
    <w:rsid w:val="003A70B5"/>
    <w:rsid w:val="003B0BF9"/>
    <w:rsid w:val="003B1B5F"/>
    <w:rsid w:val="003C3ED3"/>
    <w:rsid w:val="003E0791"/>
    <w:rsid w:val="003E1176"/>
    <w:rsid w:val="003E601D"/>
    <w:rsid w:val="003F28AC"/>
    <w:rsid w:val="00402C55"/>
    <w:rsid w:val="00410BF6"/>
    <w:rsid w:val="004230DD"/>
    <w:rsid w:val="004315EA"/>
    <w:rsid w:val="00441FE1"/>
    <w:rsid w:val="004454FE"/>
    <w:rsid w:val="00456B12"/>
    <w:rsid w:val="00456E40"/>
    <w:rsid w:val="0046257A"/>
    <w:rsid w:val="00467AF5"/>
    <w:rsid w:val="00471F27"/>
    <w:rsid w:val="00473767"/>
    <w:rsid w:val="004763B5"/>
    <w:rsid w:val="004829CB"/>
    <w:rsid w:val="00482DCB"/>
    <w:rsid w:val="0048427C"/>
    <w:rsid w:val="0049416D"/>
    <w:rsid w:val="00496CA9"/>
    <w:rsid w:val="00496F31"/>
    <w:rsid w:val="004A4BB2"/>
    <w:rsid w:val="004A7DD3"/>
    <w:rsid w:val="004B276C"/>
    <w:rsid w:val="004B6C4F"/>
    <w:rsid w:val="004B75C8"/>
    <w:rsid w:val="004D3F32"/>
    <w:rsid w:val="004E03FA"/>
    <w:rsid w:val="0050178F"/>
    <w:rsid w:val="005066B2"/>
    <w:rsid w:val="00506B23"/>
    <w:rsid w:val="0051377C"/>
    <w:rsid w:val="00514D29"/>
    <w:rsid w:val="00516209"/>
    <w:rsid w:val="00516622"/>
    <w:rsid w:val="00527869"/>
    <w:rsid w:val="005327CB"/>
    <w:rsid w:val="00543C47"/>
    <w:rsid w:val="00555150"/>
    <w:rsid w:val="00557E33"/>
    <w:rsid w:val="00567322"/>
    <w:rsid w:val="0058360F"/>
    <w:rsid w:val="00585709"/>
    <w:rsid w:val="00595E3C"/>
    <w:rsid w:val="00597EAD"/>
    <w:rsid w:val="005A3366"/>
    <w:rsid w:val="005A3E89"/>
    <w:rsid w:val="005B100F"/>
    <w:rsid w:val="005B3779"/>
    <w:rsid w:val="005D017B"/>
    <w:rsid w:val="005D1445"/>
    <w:rsid w:val="005D379A"/>
    <w:rsid w:val="005D5421"/>
    <w:rsid w:val="005E09DC"/>
    <w:rsid w:val="005E4B5B"/>
    <w:rsid w:val="005F10B2"/>
    <w:rsid w:val="005F41A9"/>
    <w:rsid w:val="005F5AD7"/>
    <w:rsid w:val="00617E51"/>
    <w:rsid w:val="00620BA2"/>
    <w:rsid w:val="00626DC5"/>
    <w:rsid w:val="00631256"/>
    <w:rsid w:val="0065267E"/>
    <w:rsid w:val="00655F2C"/>
    <w:rsid w:val="00664FED"/>
    <w:rsid w:val="00671079"/>
    <w:rsid w:val="006715C7"/>
    <w:rsid w:val="00675902"/>
    <w:rsid w:val="00675E72"/>
    <w:rsid w:val="00684A9A"/>
    <w:rsid w:val="00692370"/>
    <w:rsid w:val="006C59AB"/>
    <w:rsid w:val="006E1081"/>
    <w:rsid w:val="00706EE6"/>
    <w:rsid w:val="007144ED"/>
    <w:rsid w:val="00716CF7"/>
    <w:rsid w:val="00720585"/>
    <w:rsid w:val="00723B4F"/>
    <w:rsid w:val="00723D3F"/>
    <w:rsid w:val="00745908"/>
    <w:rsid w:val="007501B8"/>
    <w:rsid w:val="00750E41"/>
    <w:rsid w:val="00752CC4"/>
    <w:rsid w:val="00767738"/>
    <w:rsid w:val="00773AF6"/>
    <w:rsid w:val="007855C9"/>
    <w:rsid w:val="00787E21"/>
    <w:rsid w:val="00792716"/>
    <w:rsid w:val="00794662"/>
    <w:rsid w:val="00795F71"/>
    <w:rsid w:val="007A6A6B"/>
    <w:rsid w:val="007B0500"/>
    <w:rsid w:val="007B20EC"/>
    <w:rsid w:val="007B3E1D"/>
    <w:rsid w:val="007B7615"/>
    <w:rsid w:val="007C68A2"/>
    <w:rsid w:val="007D2427"/>
    <w:rsid w:val="007D352F"/>
    <w:rsid w:val="007D764A"/>
    <w:rsid w:val="007E5F7A"/>
    <w:rsid w:val="007E6AC7"/>
    <w:rsid w:val="007E73AB"/>
    <w:rsid w:val="007F0CBC"/>
    <w:rsid w:val="007F1ECC"/>
    <w:rsid w:val="00816C11"/>
    <w:rsid w:val="008215AD"/>
    <w:rsid w:val="0082389D"/>
    <w:rsid w:val="00836B5D"/>
    <w:rsid w:val="008411DD"/>
    <w:rsid w:val="00886485"/>
    <w:rsid w:val="00887DDB"/>
    <w:rsid w:val="00894C55"/>
    <w:rsid w:val="008A1F83"/>
    <w:rsid w:val="008A6DE4"/>
    <w:rsid w:val="008B0C87"/>
    <w:rsid w:val="008D3885"/>
    <w:rsid w:val="008E1CA8"/>
    <w:rsid w:val="008F43DF"/>
    <w:rsid w:val="00907341"/>
    <w:rsid w:val="00914E35"/>
    <w:rsid w:val="00915BED"/>
    <w:rsid w:val="009244C7"/>
    <w:rsid w:val="009474FE"/>
    <w:rsid w:val="0096366E"/>
    <w:rsid w:val="0098315C"/>
    <w:rsid w:val="00986CDB"/>
    <w:rsid w:val="00986F95"/>
    <w:rsid w:val="00993CBC"/>
    <w:rsid w:val="009A173B"/>
    <w:rsid w:val="009A2654"/>
    <w:rsid w:val="009A45E9"/>
    <w:rsid w:val="009B2688"/>
    <w:rsid w:val="009C591A"/>
    <w:rsid w:val="009D459C"/>
    <w:rsid w:val="009D568B"/>
    <w:rsid w:val="009D654F"/>
    <w:rsid w:val="009D7A90"/>
    <w:rsid w:val="009E2F05"/>
    <w:rsid w:val="009E350D"/>
    <w:rsid w:val="009F0881"/>
    <w:rsid w:val="009F3F95"/>
    <w:rsid w:val="009F592B"/>
    <w:rsid w:val="009F6A3B"/>
    <w:rsid w:val="00A10FC3"/>
    <w:rsid w:val="00A13630"/>
    <w:rsid w:val="00A1423D"/>
    <w:rsid w:val="00A20358"/>
    <w:rsid w:val="00A23A04"/>
    <w:rsid w:val="00A35722"/>
    <w:rsid w:val="00A426A1"/>
    <w:rsid w:val="00A51EDF"/>
    <w:rsid w:val="00A55940"/>
    <w:rsid w:val="00A57567"/>
    <w:rsid w:val="00A6073E"/>
    <w:rsid w:val="00A65B0B"/>
    <w:rsid w:val="00A672EB"/>
    <w:rsid w:val="00A82935"/>
    <w:rsid w:val="00A97546"/>
    <w:rsid w:val="00AA1BC9"/>
    <w:rsid w:val="00AA2C01"/>
    <w:rsid w:val="00AA5468"/>
    <w:rsid w:val="00AB0DF3"/>
    <w:rsid w:val="00AB2A5C"/>
    <w:rsid w:val="00AB4AE5"/>
    <w:rsid w:val="00AD4213"/>
    <w:rsid w:val="00AE0E3F"/>
    <w:rsid w:val="00AE1145"/>
    <w:rsid w:val="00AE5567"/>
    <w:rsid w:val="00AE77CD"/>
    <w:rsid w:val="00AF1239"/>
    <w:rsid w:val="00AF6071"/>
    <w:rsid w:val="00B05438"/>
    <w:rsid w:val="00B16480"/>
    <w:rsid w:val="00B169FD"/>
    <w:rsid w:val="00B2165C"/>
    <w:rsid w:val="00B24193"/>
    <w:rsid w:val="00B2455A"/>
    <w:rsid w:val="00B3071E"/>
    <w:rsid w:val="00B316ED"/>
    <w:rsid w:val="00B35050"/>
    <w:rsid w:val="00B56DC1"/>
    <w:rsid w:val="00B57178"/>
    <w:rsid w:val="00B57681"/>
    <w:rsid w:val="00B73551"/>
    <w:rsid w:val="00B776F0"/>
    <w:rsid w:val="00B867F8"/>
    <w:rsid w:val="00B92072"/>
    <w:rsid w:val="00B931EB"/>
    <w:rsid w:val="00BA20AA"/>
    <w:rsid w:val="00BC0537"/>
    <w:rsid w:val="00BC5D4F"/>
    <w:rsid w:val="00BC75AF"/>
    <w:rsid w:val="00BD15E0"/>
    <w:rsid w:val="00BD4425"/>
    <w:rsid w:val="00BD7D1F"/>
    <w:rsid w:val="00BE17EB"/>
    <w:rsid w:val="00C00141"/>
    <w:rsid w:val="00C103B4"/>
    <w:rsid w:val="00C25B49"/>
    <w:rsid w:val="00C27F4C"/>
    <w:rsid w:val="00C35FA0"/>
    <w:rsid w:val="00C40AFC"/>
    <w:rsid w:val="00C4682A"/>
    <w:rsid w:val="00C600C6"/>
    <w:rsid w:val="00C704BD"/>
    <w:rsid w:val="00C719AB"/>
    <w:rsid w:val="00C76D08"/>
    <w:rsid w:val="00CA2936"/>
    <w:rsid w:val="00CB1D4A"/>
    <w:rsid w:val="00CC0D2D"/>
    <w:rsid w:val="00CC30DE"/>
    <w:rsid w:val="00CC31D3"/>
    <w:rsid w:val="00CD05E1"/>
    <w:rsid w:val="00CD2EC4"/>
    <w:rsid w:val="00CE1786"/>
    <w:rsid w:val="00CE5657"/>
    <w:rsid w:val="00CF4A6D"/>
    <w:rsid w:val="00CF4DC7"/>
    <w:rsid w:val="00CF7FF5"/>
    <w:rsid w:val="00D00ECE"/>
    <w:rsid w:val="00D01B3C"/>
    <w:rsid w:val="00D02DFC"/>
    <w:rsid w:val="00D133F8"/>
    <w:rsid w:val="00D14A3E"/>
    <w:rsid w:val="00D226DB"/>
    <w:rsid w:val="00D23FEF"/>
    <w:rsid w:val="00D3223F"/>
    <w:rsid w:val="00D35D49"/>
    <w:rsid w:val="00D61C24"/>
    <w:rsid w:val="00D75781"/>
    <w:rsid w:val="00D801F1"/>
    <w:rsid w:val="00D83239"/>
    <w:rsid w:val="00D8412F"/>
    <w:rsid w:val="00D845EE"/>
    <w:rsid w:val="00D962E4"/>
    <w:rsid w:val="00DA147D"/>
    <w:rsid w:val="00DA1618"/>
    <w:rsid w:val="00DA48C5"/>
    <w:rsid w:val="00DC0523"/>
    <w:rsid w:val="00DF0EFD"/>
    <w:rsid w:val="00E00035"/>
    <w:rsid w:val="00E11F6F"/>
    <w:rsid w:val="00E16C64"/>
    <w:rsid w:val="00E20E97"/>
    <w:rsid w:val="00E36883"/>
    <w:rsid w:val="00E3716B"/>
    <w:rsid w:val="00E5323B"/>
    <w:rsid w:val="00E7282E"/>
    <w:rsid w:val="00E817F9"/>
    <w:rsid w:val="00E83DB6"/>
    <w:rsid w:val="00E857FD"/>
    <w:rsid w:val="00E8749E"/>
    <w:rsid w:val="00E90C01"/>
    <w:rsid w:val="00EA1A8F"/>
    <w:rsid w:val="00EA486E"/>
    <w:rsid w:val="00EA5B58"/>
    <w:rsid w:val="00EA7A3E"/>
    <w:rsid w:val="00EB1AFE"/>
    <w:rsid w:val="00EB1DE3"/>
    <w:rsid w:val="00EB6FE0"/>
    <w:rsid w:val="00EC08D7"/>
    <w:rsid w:val="00ED0F92"/>
    <w:rsid w:val="00ED399E"/>
    <w:rsid w:val="00EE2748"/>
    <w:rsid w:val="00EE52F1"/>
    <w:rsid w:val="00F02021"/>
    <w:rsid w:val="00F26418"/>
    <w:rsid w:val="00F31438"/>
    <w:rsid w:val="00F4468F"/>
    <w:rsid w:val="00F45B70"/>
    <w:rsid w:val="00F532C3"/>
    <w:rsid w:val="00F57B0C"/>
    <w:rsid w:val="00F61BA8"/>
    <w:rsid w:val="00F65263"/>
    <w:rsid w:val="00F66070"/>
    <w:rsid w:val="00F7534B"/>
    <w:rsid w:val="00F7667E"/>
    <w:rsid w:val="00F83E7D"/>
    <w:rsid w:val="00F873B7"/>
    <w:rsid w:val="00F95A00"/>
    <w:rsid w:val="00F95E6E"/>
    <w:rsid w:val="00F968A8"/>
    <w:rsid w:val="00FA584F"/>
    <w:rsid w:val="00FA6B54"/>
    <w:rsid w:val="00FB33AA"/>
    <w:rsid w:val="00FC0987"/>
    <w:rsid w:val="00FC52FE"/>
    <w:rsid w:val="00FE0E10"/>
    <w:rsid w:val="00FE45A2"/>
    <w:rsid w:val="00FF1B0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6DA4"/>
  <w15:docId w15:val="{7EF59F94-FBD2-479D-8B29-25045E0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nhideWhenUsed/>
    <w:rsid w:val="005B100F"/>
    <w:pPr>
      <w:spacing w:line="240" w:lineRule="auto"/>
    </w:pPr>
    <w:rPr>
      <w:sz w:val="20"/>
      <w:szCs w:val="20"/>
    </w:rPr>
  </w:style>
  <w:style w:type="character" w:customStyle="1" w:styleId="CommentTextChar">
    <w:name w:val="Comment Text Char"/>
    <w:basedOn w:val="DefaultParagraphFont"/>
    <w:link w:val="CommentText"/>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customStyle="1" w:styleId="naiskr">
    <w:name w:val="naiskr"/>
    <w:basedOn w:val="Normal"/>
    <w:rsid w:val="00887DD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 Buškevica (VID)</Vad_x012b_t_x0101_js>
    <TAP xmlns="49b0bb89-35b3-4114-9b1c-a376ef2ba045">83</TAP>
    <Kategorija xmlns="2e5bb04e-596e-45bd-9003-43ca78b1ba16">MK noteikumu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677D1-B977-411A-974E-A65F1718CD5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FC798249-5C25-4CA3-BF01-C15E8C75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D6E42-A2C9-4447-8383-F0208D1FC0FB}">
  <ds:schemaRefs>
    <ds:schemaRef ds:uri="http://schemas.microsoft.com/sharepoint/v3/contenttype/forms"/>
  </ds:schemaRefs>
</ds:datastoreItem>
</file>

<file path=customXml/itemProps4.xml><?xml version="1.0" encoding="utf-8"?>
<ds:datastoreItem xmlns:ds="http://schemas.openxmlformats.org/officeDocument/2006/customXml" ds:itemID="{814EC916-8D48-4FE9-A873-B1C1D621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8596</Words>
  <Characters>4900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projekts"Grozījumi Ministru kabineta 2017.gada 31.janvāra noteikumos Nr.57 "Aizturēto, apcietināto un notiesāto personu konvojēšanas kārtība""</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projekts"Grozījumi Ministru kabineta 2017.gada 31.janvāra noteikumos Nr.57 "Aizturēto, apcietināto un notiesāto personu konvojēšanas kārtība""</dc:title>
  <dc:subject>Sākotnējās ietekmes novērtējuma ziņojums (anotācija)</dc:subject>
  <dc:creator>A. Jaunupe (VID)</dc:creator>
  <dc:description>t.67120592, Agnese.Jaunupe@vid.gov.lv</dc:description>
  <cp:lastModifiedBy>Inguna Dancīte</cp:lastModifiedBy>
  <cp:revision>29</cp:revision>
  <cp:lastPrinted>2018-03-20T11:49:00Z</cp:lastPrinted>
  <dcterms:created xsi:type="dcterms:W3CDTF">2020-03-04T11:45:00Z</dcterms:created>
  <dcterms:modified xsi:type="dcterms:W3CDTF">2020-03-04T12:59:00Z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