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2770" w14:textId="13EF2CC8" w:rsidR="00D2775A" w:rsidRDefault="00D2775A" w:rsidP="001B6154">
      <w:pPr>
        <w:tabs>
          <w:tab w:val="left" w:pos="6804"/>
        </w:tabs>
        <w:rPr>
          <w:rFonts w:ascii="Times New Roman" w:hAnsi="Times New Roman"/>
          <w:sz w:val="28"/>
          <w:szCs w:val="28"/>
          <w:lang w:val="de-DE"/>
        </w:rPr>
      </w:pPr>
    </w:p>
    <w:p w14:paraId="5995AA9A" w14:textId="5DBECDC1" w:rsidR="00607EDF" w:rsidRDefault="00607EDF" w:rsidP="001B6154">
      <w:pPr>
        <w:tabs>
          <w:tab w:val="left" w:pos="6804"/>
        </w:tabs>
        <w:rPr>
          <w:rFonts w:ascii="Times New Roman" w:hAnsi="Times New Roman"/>
          <w:sz w:val="28"/>
          <w:szCs w:val="28"/>
          <w:lang w:val="de-DE"/>
        </w:rPr>
      </w:pPr>
    </w:p>
    <w:p w14:paraId="7BE84FF5" w14:textId="77777777" w:rsidR="00607EDF" w:rsidRPr="00FA3C45" w:rsidRDefault="00607EDF" w:rsidP="001B6154">
      <w:pPr>
        <w:tabs>
          <w:tab w:val="left" w:pos="6804"/>
        </w:tabs>
        <w:rPr>
          <w:rFonts w:ascii="Times New Roman" w:hAnsi="Times New Roman"/>
          <w:sz w:val="28"/>
          <w:szCs w:val="28"/>
          <w:lang w:val="de-DE"/>
        </w:rPr>
      </w:pPr>
    </w:p>
    <w:p w14:paraId="47758860" w14:textId="038BDB37" w:rsidR="00607EDF" w:rsidRPr="00EC1B09" w:rsidRDefault="00607EDF" w:rsidP="001B6154">
      <w:pPr>
        <w:tabs>
          <w:tab w:val="left" w:pos="6663"/>
        </w:tabs>
        <w:rPr>
          <w:rFonts w:ascii="Times New Roman" w:hAnsi="Times New Roman"/>
          <w:sz w:val="28"/>
          <w:szCs w:val="28"/>
        </w:rPr>
      </w:pPr>
      <w:r w:rsidRPr="00EC1B09">
        <w:rPr>
          <w:rFonts w:ascii="Times New Roman" w:hAnsi="Times New Roman"/>
          <w:sz w:val="28"/>
          <w:szCs w:val="28"/>
        </w:rPr>
        <w:t xml:space="preserve">2020. gada </w:t>
      </w:r>
      <w:r w:rsidR="0097514E">
        <w:rPr>
          <w:rFonts w:ascii="Times New Roman" w:hAnsi="Times New Roman"/>
          <w:sz w:val="28"/>
          <w:szCs w:val="28"/>
        </w:rPr>
        <w:t>16. aprīlī</w:t>
      </w:r>
      <w:r w:rsidRPr="00EC1B09">
        <w:rPr>
          <w:rFonts w:ascii="Times New Roman" w:hAnsi="Times New Roman"/>
          <w:sz w:val="28"/>
          <w:szCs w:val="28"/>
        </w:rPr>
        <w:tab/>
        <w:t>Rīkojums Nr.</w:t>
      </w:r>
      <w:r w:rsidR="0097514E">
        <w:rPr>
          <w:rFonts w:ascii="Times New Roman" w:hAnsi="Times New Roman"/>
          <w:sz w:val="28"/>
          <w:szCs w:val="28"/>
        </w:rPr>
        <w:t> 182</w:t>
      </w:r>
    </w:p>
    <w:p w14:paraId="02FDA5C4" w14:textId="3D28D4CC" w:rsidR="00607EDF" w:rsidRPr="00EC1B09" w:rsidRDefault="00607EDF" w:rsidP="001B6154">
      <w:pPr>
        <w:tabs>
          <w:tab w:val="left" w:pos="6663"/>
        </w:tabs>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w:t>
      </w:r>
      <w:r w:rsidR="0097514E">
        <w:rPr>
          <w:rFonts w:ascii="Times New Roman" w:hAnsi="Times New Roman"/>
          <w:sz w:val="28"/>
          <w:szCs w:val="28"/>
        </w:rPr>
        <w:t> </w:t>
      </w:r>
      <w:bookmarkStart w:id="0" w:name="_GoBack"/>
      <w:bookmarkEnd w:id="0"/>
      <w:r w:rsidR="0097514E">
        <w:rPr>
          <w:rFonts w:ascii="Times New Roman" w:hAnsi="Times New Roman"/>
          <w:sz w:val="28"/>
          <w:szCs w:val="28"/>
        </w:rPr>
        <w:t>24</w:t>
      </w:r>
      <w:r w:rsidRPr="00EC1B09">
        <w:rPr>
          <w:rFonts w:ascii="Times New Roman" w:hAnsi="Times New Roman"/>
          <w:sz w:val="28"/>
          <w:szCs w:val="28"/>
        </w:rPr>
        <w:t> </w:t>
      </w:r>
      <w:r w:rsidR="0097514E">
        <w:rPr>
          <w:rFonts w:ascii="Times New Roman" w:hAnsi="Times New Roman"/>
          <w:sz w:val="28"/>
          <w:szCs w:val="28"/>
        </w:rPr>
        <w:t>12</w:t>
      </w:r>
      <w:r w:rsidRPr="00EC1B09">
        <w:rPr>
          <w:rFonts w:ascii="Times New Roman" w:hAnsi="Times New Roman"/>
          <w:sz w:val="28"/>
          <w:szCs w:val="28"/>
        </w:rPr>
        <w:t>. §)</w:t>
      </w:r>
    </w:p>
    <w:p w14:paraId="4D3DD255" w14:textId="156B10F0" w:rsidR="0020009B" w:rsidRPr="00FA3C45" w:rsidRDefault="0020009B" w:rsidP="001B6154">
      <w:pPr>
        <w:tabs>
          <w:tab w:val="left" w:pos="6663"/>
        </w:tabs>
        <w:rPr>
          <w:rFonts w:ascii="Times New Roman" w:hAnsi="Times New Roman"/>
          <w:sz w:val="28"/>
          <w:szCs w:val="28"/>
        </w:rPr>
      </w:pPr>
    </w:p>
    <w:p w14:paraId="232AC673" w14:textId="57CD1057" w:rsidR="00FA3C45" w:rsidRPr="00D71A2A" w:rsidRDefault="00FA6F2F" w:rsidP="001B6154">
      <w:pPr>
        <w:pStyle w:val="liknoteik2"/>
        <w:spacing w:before="0" w:beforeAutospacing="0" w:after="0" w:afterAutospacing="0" w:line="240" w:lineRule="auto"/>
        <w:ind w:firstLine="0"/>
        <w:jc w:val="center"/>
        <w:rPr>
          <w:color w:val="auto"/>
          <w:sz w:val="28"/>
          <w:szCs w:val="28"/>
        </w:rPr>
      </w:pPr>
      <w:bookmarkStart w:id="1" w:name="_Hlk24118474"/>
      <w:r w:rsidRPr="00D71A2A">
        <w:rPr>
          <w:color w:val="auto"/>
          <w:sz w:val="28"/>
          <w:szCs w:val="28"/>
        </w:rPr>
        <w:t>Grozījum</w:t>
      </w:r>
      <w:r w:rsidR="00FA3C45" w:rsidRPr="00D71A2A">
        <w:rPr>
          <w:bCs w:val="0"/>
          <w:color w:val="auto"/>
          <w:sz w:val="28"/>
          <w:szCs w:val="28"/>
        </w:rPr>
        <w:t>s</w:t>
      </w:r>
      <w:r w:rsidR="00FA3C45" w:rsidRPr="00D71A2A">
        <w:rPr>
          <w:b w:val="0"/>
          <w:bCs w:val="0"/>
          <w:color w:val="auto"/>
          <w:sz w:val="28"/>
          <w:szCs w:val="28"/>
        </w:rPr>
        <w:t xml:space="preserve"> </w:t>
      </w:r>
      <w:r w:rsidR="00FA3C45" w:rsidRPr="00D71A2A">
        <w:rPr>
          <w:color w:val="auto"/>
          <w:sz w:val="28"/>
          <w:szCs w:val="28"/>
        </w:rPr>
        <w:t>Ministru kabineta 2019. gada 7. maija rīkojumā Nr. 212</w:t>
      </w:r>
    </w:p>
    <w:p w14:paraId="3B0BE1E6" w14:textId="05D0FCF5" w:rsidR="00FA3C45" w:rsidRPr="00D71A2A" w:rsidRDefault="00607EDF" w:rsidP="001B6154">
      <w:pPr>
        <w:autoSpaceDE/>
        <w:autoSpaceDN/>
        <w:adjustRightInd/>
        <w:jc w:val="center"/>
        <w:rPr>
          <w:rFonts w:ascii="Times New Roman" w:hAnsi="Times New Roman"/>
          <w:b/>
          <w:sz w:val="28"/>
          <w:szCs w:val="28"/>
          <w:lang w:eastAsia="en-US"/>
        </w:rPr>
      </w:pPr>
      <w:r w:rsidRPr="00D71A2A">
        <w:rPr>
          <w:rFonts w:ascii="Times New Roman" w:hAnsi="Times New Roman"/>
          <w:b/>
          <w:sz w:val="28"/>
          <w:szCs w:val="28"/>
          <w:lang w:eastAsia="en-US"/>
        </w:rPr>
        <w:t>"</w:t>
      </w:r>
      <w:r w:rsidR="00FA3C45" w:rsidRPr="00D71A2A">
        <w:rPr>
          <w:rFonts w:ascii="Times New Roman" w:hAnsi="Times New Roman"/>
          <w:b/>
          <w:sz w:val="28"/>
          <w:szCs w:val="28"/>
          <w:lang w:eastAsia="en-US"/>
        </w:rPr>
        <w:t>Par valsts nekustamo īpašumu pārdošanu</w:t>
      </w:r>
      <w:r w:rsidRPr="00D71A2A">
        <w:rPr>
          <w:rFonts w:ascii="Times New Roman" w:hAnsi="Times New Roman"/>
          <w:b/>
          <w:sz w:val="28"/>
          <w:szCs w:val="28"/>
          <w:lang w:eastAsia="en-US"/>
        </w:rPr>
        <w:t>"</w:t>
      </w:r>
    </w:p>
    <w:bookmarkEnd w:id="1"/>
    <w:p w14:paraId="4F81FE22" w14:textId="77777777" w:rsidR="00FA3C45" w:rsidRPr="00D71A2A" w:rsidRDefault="00FA3C45" w:rsidP="001B6154">
      <w:pPr>
        <w:jc w:val="center"/>
        <w:rPr>
          <w:rFonts w:ascii="Times New Roman" w:hAnsi="Times New Roman"/>
          <w:b/>
          <w:sz w:val="28"/>
          <w:szCs w:val="28"/>
        </w:rPr>
      </w:pPr>
    </w:p>
    <w:p w14:paraId="07203DE5" w14:textId="16AE07CA" w:rsidR="00FA3C45" w:rsidRPr="00D71A2A" w:rsidRDefault="002175B1" w:rsidP="001B6154">
      <w:pPr>
        <w:ind w:firstLine="720"/>
        <w:jc w:val="both"/>
        <w:rPr>
          <w:rFonts w:ascii="Times New Roman" w:hAnsi="Times New Roman"/>
          <w:sz w:val="28"/>
          <w:szCs w:val="28"/>
        </w:rPr>
      </w:pPr>
      <w:r w:rsidRPr="00D71A2A">
        <w:rPr>
          <w:rFonts w:ascii="Times New Roman" w:hAnsi="Times New Roman"/>
          <w:sz w:val="28"/>
          <w:szCs w:val="28"/>
        </w:rPr>
        <w:t xml:space="preserve">Izdarīt Ministru kabineta </w:t>
      </w:r>
      <w:r w:rsidR="00FA3C45" w:rsidRPr="00D71A2A">
        <w:rPr>
          <w:rFonts w:ascii="Times New Roman" w:hAnsi="Times New Roman"/>
          <w:bCs/>
          <w:sz w:val="28"/>
          <w:szCs w:val="28"/>
        </w:rPr>
        <w:t>2019.</w:t>
      </w:r>
      <w:r w:rsidR="00607EDF" w:rsidRPr="00D71A2A">
        <w:rPr>
          <w:rFonts w:ascii="Times New Roman" w:hAnsi="Times New Roman"/>
          <w:bCs/>
          <w:sz w:val="28"/>
          <w:szCs w:val="28"/>
        </w:rPr>
        <w:t> </w:t>
      </w:r>
      <w:r w:rsidR="00FA3C45" w:rsidRPr="00D71A2A">
        <w:rPr>
          <w:rFonts w:ascii="Times New Roman" w:hAnsi="Times New Roman"/>
          <w:bCs/>
          <w:sz w:val="28"/>
          <w:szCs w:val="28"/>
        </w:rPr>
        <w:t>gada 7.</w:t>
      </w:r>
      <w:r w:rsidR="00607EDF" w:rsidRPr="00D71A2A">
        <w:rPr>
          <w:rFonts w:ascii="Times New Roman" w:hAnsi="Times New Roman"/>
          <w:bCs/>
          <w:sz w:val="28"/>
          <w:szCs w:val="28"/>
        </w:rPr>
        <w:t> </w:t>
      </w:r>
      <w:r w:rsidR="00FA3C45" w:rsidRPr="00D71A2A">
        <w:rPr>
          <w:rFonts w:ascii="Times New Roman" w:hAnsi="Times New Roman"/>
          <w:bCs/>
          <w:sz w:val="28"/>
          <w:szCs w:val="28"/>
        </w:rPr>
        <w:t>maija rīkojumā Nr.</w:t>
      </w:r>
      <w:r w:rsidR="00607EDF" w:rsidRPr="00D71A2A">
        <w:rPr>
          <w:rFonts w:ascii="Times New Roman" w:hAnsi="Times New Roman"/>
          <w:bCs/>
          <w:sz w:val="28"/>
          <w:szCs w:val="28"/>
        </w:rPr>
        <w:t> </w:t>
      </w:r>
      <w:r w:rsidR="00FA3C45" w:rsidRPr="00D71A2A">
        <w:rPr>
          <w:rFonts w:ascii="Times New Roman" w:hAnsi="Times New Roman"/>
          <w:bCs/>
          <w:sz w:val="28"/>
          <w:szCs w:val="28"/>
        </w:rPr>
        <w:t>212</w:t>
      </w:r>
      <w:proofErr w:type="gramStart"/>
      <w:r w:rsidR="00FA3C45" w:rsidRPr="00D71A2A">
        <w:rPr>
          <w:rFonts w:ascii="Times New Roman" w:hAnsi="Times New Roman"/>
          <w:bCs/>
          <w:sz w:val="28"/>
          <w:szCs w:val="28"/>
        </w:rPr>
        <w:t xml:space="preserve">  </w:t>
      </w:r>
      <w:proofErr w:type="gramEnd"/>
      <w:r w:rsidR="00607EDF" w:rsidRPr="00D71A2A">
        <w:rPr>
          <w:rFonts w:ascii="Times New Roman" w:hAnsi="Times New Roman"/>
          <w:bCs/>
          <w:sz w:val="28"/>
          <w:szCs w:val="28"/>
        </w:rPr>
        <w:t>"</w:t>
      </w:r>
      <w:r w:rsidR="00FA3C45" w:rsidRPr="00D71A2A">
        <w:rPr>
          <w:rFonts w:ascii="Times New Roman" w:hAnsi="Times New Roman"/>
          <w:bCs/>
          <w:sz w:val="28"/>
          <w:szCs w:val="28"/>
        </w:rPr>
        <w:t>Par valsts nekustamo īpašumu pārdošanu</w:t>
      </w:r>
      <w:r w:rsidR="00607EDF" w:rsidRPr="00D71A2A">
        <w:rPr>
          <w:rFonts w:ascii="Times New Roman" w:hAnsi="Times New Roman"/>
          <w:bCs/>
          <w:sz w:val="28"/>
          <w:szCs w:val="28"/>
        </w:rPr>
        <w:t>"</w:t>
      </w:r>
      <w:r w:rsidR="00FA3C45" w:rsidRPr="00D71A2A">
        <w:rPr>
          <w:rFonts w:ascii="Times New Roman" w:hAnsi="Times New Roman"/>
          <w:bCs/>
          <w:sz w:val="28"/>
          <w:szCs w:val="28"/>
        </w:rPr>
        <w:t xml:space="preserve"> </w:t>
      </w:r>
      <w:r w:rsidR="00FA3C45" w:rsidRPr="00D71A2A">
        <w:rPr>
          <w:rFonts w:ascii="Times New Roman" w:hAnsi="Times New Roman"/>
          <w:sz w:val="28"/>
          <w:szCs w:val="28"/>
        </w:rPr>
        <w:t>(Latvijas Vēstnesis, 2019, 91.</w:t>
      </w:r>
      <w:r w:rsidR="00607EDF" w:rsidRPr="00D71A2A">
        <w:rPr>
          <w:rFonts w:ascii="Times New Roman" w:hAnsi="Times New Roman"/>
          <w:sz w:val="28"/>
          <w:szCs w:val="28"/>
        </w:rPr>
        <w:t> </w:t>
      </w:r>
      <w:r w:rsidR="00FA3C45" w:rsidRPr="00D71A2A">
        <w:rPr>
          <w:rFonts w:ascii="Times New Roman" w:hAnsi="Times New Roman"/>
          <w:sz w:val="28"/>
          <w:szCs w:val="28"/>
        </w:rPr>
        <w:t>nr.) grozījumu un svītrot 1.2.</w:t>
      </w:r>
      <w:r w:rsidR="00607EDF" w:rsidRPr="00D71A2A">
        <w:rPr>
          <w:rFonts w:ascii="Times New Roman" w:hAnsi="Times New Roman"/>
          <w:sz w:val="28"/>
          <w:szCs w:val="28"/>
        </w:rPr>
        <w:t> </w:t>
      </w:r>
      <w:r w:rsidR="00FA3C45" w:rsidRPr="00D71A2A">
        <w:rPr>
          <w:rFonts w:ascii="Times New Roman" w:hAnsi="Times New Roman"/>
          <w:sz w:val="28"/>
          <w:szCs w:val="28"/>
        </w:rPr>
        <w:t>apakšpunktu.</w:t>
      </w:r>
    </w:p>
    <w:p w14:paraId="51F6B227" w14:textId="77777777" w:rsidR="00FA3C45" w:rsidRPr="00FA3C45" w:rsidRDefault="00FA3C45" w:rsidP="001B6154">
      <w:pPr>
        <w:pStyle w:val="liknoteik2"/>
        <w:spacing w:before="0" w:beforeAutospacing="0" w:after="0" w:afterAutospacing="0" w:line="240" w:lineRule="auto"/>
        <w:ind w:firstLine="0"/>
        <w:jc w:val="left"/>
        <w:rPr>
          <w:bCs w:val="0"/>
          <w:sz w:val="28"/>
          <w:szCs w:val="28"/>
        </w:rPr>
      </w:pPr>
    </w:p>
    <w:p w14:paraId="7C70952E" w14:textId="50ED4067" w:rsidR="00781989" w:rsidRPr="00FA3C45" w:rsidRDefault="00781989" w:rsidP="001B6154">
      <w:pPr>
        <w:jc w:val="both"/>
        <w:rPr>
          <w:rFonts w:ascii="Times New Roman" w:hAnsi="Times New Roman"/>
          <w:sz w:val="28"/>
          <w:szCs w:val="28"/>
        </w:rPr>
      </w:pPr>
    </w:p>
    <w:p w14:paraId="38CC9805" w14:textId="1BF0C12C" w:rsidR="00FA3C45" w:rsidRPr="00FA3C45" w:rsidRDefault="00FA3C45" w:rsidP="001B6154">
      <w:pPr>
        <w:jc w:val="both"/>
        <w:rPr>
          <w:rFonts w:ascii="Times New Roman" w:hAnsi="Times New Roman"/>
          <w:sz w:val="28"/>
          <w:szCs w:val="28"/>
        </w:rPr>
      </w:pPr>
    </w:p>
    <w:p w14:paraId="615E4FBC" w14:textId="77777777" w:rsidR="00607EDF" w:rsidRPr="00DE283C" w:rsidRDefault="00607EDF" w:rsidP="001B615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A25D2E8" w14:textId="77777777" w:rsidR="00607EDF" w:rsidRDefault="00607EDF" w:rsidP="001B6154">
      <w:pPr>
        <w:pStyle w:val="Body"/>
        <w:spacing w:after="0" w:line="240" w:lineRule="auto"/>
        <w:ind w:firstLine="709"/>
        <w:jc w:val="both"/>
        <w:rPr>
          <w:rFonts w:ascii="Times New Roman" w:hAnsi="Times New Roman"/>
          <w:color w:val="auto"/>
          <w:sz w:val="28"/>
          <w:lang w:val="de-DE"/>
        </w:rPr>
      </w:pPr>
    </w:p>
    <w:p w14:paraId="181918E7" w14:textId="77777777" w:rsidR="00607EDF" w:rsidRDefault="00607EDF" w:rsidP="001B6154">
      <w:pPr>
        <w:pStyle w:val="Body"/>
        <w:spacing w:after="0" w:line="240" w:lineRule="auto"/>
        <w:ind w:firstLine="709"/>
        <w:jc w:val="both"/>
        <w:rPr>
          <w:rFonts w:ascii="Times New Roman" w:hAnsi="Times New Roman"/>
          <w:color w:val="auto"/>
          <w:sz w:val="28"/>
          <w:lang w:val="de-DE"/>
        </w:rPr>
      </w:pPr>
    </w:p>
    <w:p w14:paraId="15DD0AE5" w14:textId="77777777" w:rsidR="00607EDF" w:rsidRDefault="00607EDF" w:rsidP="001B6154">
      <w:pPr>
        <w:pStyle w:val="Body"/>
        <w:spacing w:after="0" w:line="240" w:lineRule="auto"/>
        <w:ind w:firstLine="709"/>
        <w:jc w:val="both"/>
        <w:rPr>
          <w:rFonts w:ascii="Times New Roman" w:hAnsi="Times New Roman"/>
          <w:color w:val="auto"/>
          <w:sz w:val="28"/>
          <w:lang w:val="de-DE"/>
        </w:rPr>
      </w:pPr>
    </w:p>
    <w:p w14:paraId="5BF7B6C6" w14:textId="77777777" w:rsidR="00607EDF" w:rsidRPr="00DE283C" w:rsidRDefault="00607EDF" w:rsidP="001B615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F5B2A60" w14:textId="6EE4FA2C" w:rsidR="005C643F" w:rsidRPr="00607EDF" w:rsidRDefault="005C643F" w:rsidP="001B6154">
      <w:pPr>
        <w:pStyle w:val="BodyTextIndent"/>
        <w:spacing w:after="0"/>
        <w:ind w:left="0" w:firstLine="437"/>
        <w:jc w:val="both"/>
        <w:rPr>
          <w:sz w:val="28"/>
          <w:szCs w:val="28"/>
          <w:lang w:val="de-DE"/>
        </w:rPr>
      </w:pPr>
    </w:p>
    <w:sectPr w:rsidR="005C643F" w:rsidRPr="00607EDF" w:rsidSect="00257136">
      <w:headerReference w:type="default" r:id="rId11"/>
      <w:footerReference w:type="default" r:id="rId12"/>
      <w:headerReference w:type="first" r:id="rId13"/>
      <w:footerReference w:type="first" r:id="rId14"/>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C9F78" w14:textId="77777777" w:rsidR="003B3F73" w:rsidRDefault="003B3F73" w:rsidP="004B7DD8">
      <w:r>
        <w:separator/>
      </w:r>
    </w:p>
  </w:endnote>
  <w:endnote w:type="continuationSeparator" w:id="0">
    <w:p w14:paraId="4CEB3D41" w14:textId="77777777" w:rsidR="003B3F73" w:rsidRDefault="003B3F73"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A676"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08DB" w14:textId="16F1D682" w:rsidR="00607EDF" w:rsidRPr="00607EDF" w:rsidRDefault="00607EDF">
    <w:pPr>
      <w:pStyle w:val="Footer"/>
      <w:rPr>
        <w:rFonts w:ascii="Times New Roman" w:hAnsi="Times New Roman"/>
        <w:sz w:val="16"/>
        <w:szCs w:val="16"/>
      </w:rPr>
    </w:pPr>
    <w:r w:rsidRPr="00607EDF">
      <w:rPr>
        <w:rFonts w:ascii="Times New Roman" w:hAnsi="Times New Roman"/>
        <w:sz w:val="16"/>
        <w:szCs w:val="16"/>
      </w:rPr>
      <w:t>R0487_0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2BB06" w14:textId="77777777" w:rsidR="003B3F73" w:rsidRDefault="003B3F73" w:rsidP="004B7DD8">
      <w:r>
        <w:separator/>
      </w:r>
    </w:p>
  </w:footnote>
  <w:footnote w:type="continuationSeparator" w:id="0">
    <w:p w14:paraId="03C199A1" w14:textId="77777777" w:rsidR="003B3F73" w:rsidRDefault="003B3F73"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39A3"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A896" w14:textId="77777777" w:rsidR="00607EDF" w:rsidRPr="003629D6" w:rsidRDefault="00607EDF">
    <w:pPr>
      <w:pStyle w:val="Header"/>
    </w:pPr>
  </w:p>
  <w:p w14:paraId="13F483DB" w14:textId="4866343F" w:rsidR="00607EDF" w:rsidRDefault="00607EDF">
    <w:pPr>
      <w:pStyle w:val="Header"/>
    </w:pPr>
    <w:r>
      <w:rPr>
        <w:noProof/>
      </w:rPr>
      <w:drawing>
        <wp:inline distT="0" distB="0" distL="0" distR="0" wp14:anchorId="0FF3F87C" wp14:editId="1D906B0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0EAF"/>
    <w:rsid w:val="000144EF"/>
    <w:rsid w:val="00014565"/>
    <w:rsid w:val="000245BA"/>
    <w:rsid w:val="00033F0C"/>
    <w:rsid w:val="0003572A"/>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0C48"/>
    <w:rsid w:val="000828C9"/>
    <w:rsid w:val="000905A4"/>
    <w:rsid w:val="00091563"/>
    <w:rsid w:val="00093C09"/>
    <w:rsid w:val="000A7608"/>
    <w:rsid w:val="000A77BE"/>
    <w:rsid w:val="000B07D8"/>
    <w:rsid w:val="000B1B3A"/>
    <w:rsid w:val="000B3739"/>
    <w:rsid w:val="000B6C96"/>
    <w:rsid w:val="000C05B9"/>
    <w:rsid w:val="000C2F7F"/>
    <w:rsid w:val="000C5A5C"/>
    <w:rsid w:val="000D6975"/>
    <w:rsid w:val="000E3450"/>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6154"/>
    <w:rsid w:val="001B7547"/>
    <w:rsid w:val="001C04A1"/>
    <w:rsid w:val="001C1774"/>
    <w:rsid w:val="001C62AD"/>
    <w:rsid w:val="001D0F70"/>
    <w:rsid w:val="001D1178"/>
    <w:rsid w:val="001D3690"/>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C74CB"/>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3145"/>
    <w:rsid w:val="003365C3"/>
    <w:rsid w:val="00340DFC"/>
    <w:rsid w:val="00343841"/>
    <w:rsid w:val="00344025"/>
    <w:rsid w:val="003443CD"/>
    <w:rsid w:val="00345C44"/>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B3F73"/>
    <w:rsid w:val="003C6C2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36D03"/>
    <w:rsid w:val="004451F9"/>
    <w:rsid w:val="00446198"/>
    <w:rsid w:val="00447514"/>
    <w:rsid w:val="00447578"/>
    <w:rsid w:val="00450DCA"/>
    <w:rsid w:val="0045115F"/>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6DA4"/>
    <w:rsid w:val="00527212"/>
    <w:rsid w:val="00527D47"/>
    <w:rsid w:val="0053137D"/>
    <w:rsid w:val="005316A7"/>
    <w:rsid w:val="0053695A"/>
    <w:rsid w:val="00536D69"/>
    <w:rsid w:val="00537CE3"/>
    <w:rsid w:val="005420AD"/>
    <w:rsid w:val="005434E3"/>
    <w:rsid w:val="00545EB8"/>
    <w:rsid w:val="005508C2"/>
    <w:rsid w:val="00553497"/>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C643F"/>
    <w:rsid w:val="005D0336"/>
    <w:rsid w:val="005D2B3D"/>
    <w:rsid w:val="005D2C1C"/>
    <w:rsid w:val="005D5E6A"/>
    <w:rsid w:val="005E02AB"/>
    <w:rsid w:val="005F1D3E"/>
    <w:rsid w:val="005F6CED"/>
    <w:rsid w:val="00600E81"/>
    <w:rsid w:val="0060768B"/>
    <w:rsid w:val="00607EDF"/>
    <w:rsid w:val="006101EA"/>
    <w:rsid w:val="00614920"/>
    <w:rsid w:val="0063047B"/>
    <w:rsid w:val="00630C15"/>
    <w:rsid w:val="00632697"/>
    <w:rsid w:val="0063372A"/>
    <w:rsid w:val="0063373C"/>
    <w:rsid w:val="00634C8E"/>
    <w:rsid w:val="00640D7E"/>
    <w:rsid w:val="006450EC"/>
    <w:rsid w:val="0064795B"/>
    <w:rsid w:val="00650386"/>
    <w:rsid w:val="00650D46"/>
    <w:rsid w:val="0065148E"/>
    <w:rsid w:val="00656633"/>
    <w:rsid w:val="00660F58"/>
    <w:rsid w:val="00663964"/>
    <w:rsid w:val="006642B7"/>
    <w:rsid w:val="006667B6"/>
    <w:rsid w:val="00667DA4"/>
    <w:rsid w:val="0067105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200E"/>
    <w:rsid w:val="006D77FB"/>
    <w:rsid w:val="006E2E20"/>
    <w:rsid w:val="006E46A3"/>
    <w:rsid w:val="006E52E2"/>
    <w:rsid w:val="006F082C"/>
    <w:rsid w:val="006F452C"/>
    <w:rsid w:val="006F6560"/>
    <w:rsid w:val="00706796"/>
    <w:rsid w:val="0071289D"/>
    <w:rsid w:val="0071372A"/>
    <w:rsid w:val="00716B37"/>
    <w:rsid w:val="00717F31"/>
    <w:rsid w:val="007205FA"/>
    <w:rsid w:val="007331E5"/>
    <w:rsid w:val="00735F1A"/>
    <w:rsid w:val="0074233D"/>
    <w:rsid w:val="00742446"/>
    <w:rsid w:val="00744D11"/>
    <w:rsid w:val="0075101B"/>
    <w:rsid w:val="00756F45"/>
    <w:rsid w:val="007608F7"/>
    <w:rsid w:val="00762A2D"/>
    <w:rsid w:val="00763102"/>
    <w:rsid w:val="00764393"/>
    <w:rsid w:val="00766739"/>
    <w:rsid w:val="00766B46"/>
    <w:rsid w:val="0077387B"/>
    <w:rsid w:val="0077564E"/>
    <w:rsid w:val="007801E0"/>
    <w:rsid w:val="00781989"/>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3CD6"/>
    <w:rsid w:val="008122F0"/>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47CE"/>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8FF"/>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57F9E"/>
    <w:rsid w:val="009606F3"/>
    <w:rsid w:val="00960D74"/>
    <w:rsid w:val="009645DC"/>
    <w:rsid w:val="0096569A"/>
    <w:rsid w:val="00966768"/>
    <w:rsid w:val="009673ED"/>
    <w:rsid w:val="009709B6"/>
    <w:rsid w:val="0097514E"/>
    <w:rsid w:val="009764D0"/>
    <w:rsid w:val="00981222"/>
    <w:rsid w:val="0098248D"/>
    <w:rsid w:val="00991234"/>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2336"/>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748"/>
    <w:rsid w:val="00A26E2D"/>
    <w:rsid w:val="00A307B0"/>
    <w:rsid w:val="00A31FDC"/>
    <w:rsid w:val="00A33B28"/>
    <w:rsid w:val="00A51B79"/>
    <w:rsid w:val="00A5236B"/>
    <w:rsid w:val="00A55B79"/>
    <w:rsid w:val="00A622C4"/>
    <w:rsid w:val="00A665F3"/>
    <w:rsid w:val="00A669D5"/>
    <w:rsid w:val="00A6721C"/>
    <w:rsid w:val="00A67CC5"/>
    <w:rsid w:val="00A67F4B"/>
    <w:rsid w:val="00A73C9A"/>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932"/>
    <w:rsid w:val="00BC0E5E"/>
    <w:rsid w:val="00BC117A"/>
    <w:rsid w:val="00BD0A10"/>
    <w:rsid w:val="00BE2765"/>
    <w:rsid w:val="00BE7E9C"/>
    <w:rsid w:val="00BF4F4C"/>
    <w:rsid w:val="00BF787D"/>
    <w:rsid w:val="00C052E7"/>
    <w:rsid w:val="00C07F97"/>
    <w:rsid w:val="00C11016"/>
    <w:rsid w:val="00C11224"/>
    <w:rsid w:val="00C12846"/>
    <w:rsid w:val="00C20584"/>
    <w:rsid w:val="00C223D8"/>
    <w:rsid w:val="00C23D71"/>
    <w:rsid w:val="00C31ADD"/>
    <w:rsid w:val="00C31D11"/>
    <w:rsid w:val="00C325D8"/>
    <w:rsid w:val="00C32BFA"/>
    <w:rsid w:val="00C32E2A"/>
    <w:rsid w:val="00C334FE"/>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0044"/>
    <w:rsid w:val="00D44DF1"/>
    <w:rsid w:val="00D45C2B"/>
    <w:rsid w:val="00D4656E"/>
    <w:rsid w:val="00D4690A"/>
    <w:rsid w:val="00D50E03"/>
    <w:rsid w:val="00D51766"/>
    <w:rsid w:val="00D536CE"/>
    <w:rsid w:val="00D62901"/>
    <w:rsid w:val="00D662DC"/>
    <w:rsid w:val="00D71A2A"/>
    <w:rsid w:val="00D77636"/>
    <w:rsid w:val="00D81EF6"/>
    <w:rsid w:val="00D83153"/>
    <w:rsid w:val="00D84BF6"/>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57E96"/>
    <w:rsid w:val="00E608F5"/>
    <w:rsid w:val="00E60D58"/>
    <w:rsid w:val="00E62EF1"/>
    <w:rsid w:val="00E675D7"/>
    <w:rsid w:val="00E704E6"/>
    <w:rsid w:val="00E738D5"/>
    <w:rsid w:val="00E73BB6"/>
    <w:rsid w:val="00E824EA"/>
    <w:rsid w:val="00E84E79"/>
    <w:rsid w:val="00E90462"/>
    <w:rsid w:val="00E95ACD"/>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48E5"/>
    <w:rsid w:val="00F66AA5"/>
    <w:rsid w:val="00F81386"/>
    <w:rsid w:val="00F823BC"/>
    <w:rsid w:val="00F86EB3"/>
    <w:rsid w:val="00F9041B"/>
    <w:rsid w:val="00F90C19"/>
    <w:rsid w:val="00F90DD6"/>
    <w:rsid w:val="00F91A1B"/>
    <w:rsid w:val="00F91E5A"/>
    <w:rsid w:val="00F93626"/>
    <w:rsid w:val="00FA3C45"/>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styleId="UnresolvedMention">
    <w:name w:val="Unresolved Mention"/>
    <w:basedOn w:val="DefaultParagraphFont"/>
    <w:uiPriority w:val="99"/>
    <w:semiHidden/>
    <w:unhideWhenUsed/>
    <w:rsid w:val="00A73C9A"/>
    <w:rPr>
      <w:color w:val="605E5C"/>
      <w:shd w:val="clear" w:color="auto" w:fill="E1DFDD"/>
    </w:rPr>
  </w:style>
  <w:style w:type="paragraph" w:customStyle="1" w:styleId="liknoteik2">
    <w:name w:val="lik_noteik2"/>
    <w:basedOn w:val="Normal"/>
    <w:rsid w:val="00FA3C45"/>
    <w:pPr>
      <w:autoSpaceDE/>
      <w:autoSpaceDN/>
      <w:adjustRightInd/>
      <w:spacing w:before="100" w:beforeAutospacing="1" w:after="100" w:afterAutospacing="1" w:line="312" w:lineRule="auto"/>
      <w:ind w:firstLine="300"/>
      <w:jc w:val="right"/>
    </w:pPr>
    <w:rPr>
      <w:rFonts w:ascii="Times New Roman" w:hAnsi="Times New Roman"/>
      <w:b/>
      <w:bCs/>
      <w:color w:val="414142"/>
      <w:sz w:val="20"/>
      <w:szCs w:val="20"/>
    </w:rPr>
  </w:style>
  <w:style w:type="paragraph" w:customStyle="1" w:styleId="Body">
    <w:name w:val="Body"/>
    <w:rsid w:val="00607ED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52D1-610F-4B13-996E-7A6C6AB02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66B3D-39C5-47B9-8423-6A749AB735AF}">
  <ds:schemaRefs>
    <ds:schemaRef ds:uri="http://schemas.microsoft.com/sharepoint/v3/contenttype/forms"/>
  </ds:schemaRefs>
</ds:datastoreItem>
</file>

<file path=customXml/itemProps3.xml><?xml version="1.0" encoding="utf-8"?>
<ds:datastoreItem xmlns:ds="http://schemas.openxmlformats.org/officeDocument/2006/customXml" ds:itemID="{DEBFF4C5-1B09-4FE6-BD6F-A873F67E7894}">
  <ds:schemaRefs>
    <ds:schemaRef ds:uri="http://schemas.openxmlformats.org/package/2006/metadata/core-properties"/>
    <ds:schemaRef ds:uri="http://purl.org/dc/terms/"/>
    <ds:schemaRef ds:uri="http://schemas.microsoft.com/office/infopath/2007/PartnerControls"/>
    <ds:schemaRef ds:uri="http://purl.org/dc/dcmitype/"/>
    <ds:schemaRef ds:uri="30f27a67-e3d9-46c1-b96c-c174a62fd7b5"/>
    <ds:schemaRef ds:uri="http://schemas.microsoft.com/office/2006/documentManagement/types"/>
    <ds:schemaRef ds:uri="http://purl.org/dc/elements/1.1/"/>
    <ds:schemaRef ds:uri="http://schemas.microsoft.com/office/2006/metadata/properties"/>
    <ds:schemaRef ds:uri="http://schemas.microsoft.com/sharepoint/v3"/>
    <ds:schemaRef ds:uri="b6b6b0de-984a-4a78-a39f-cb9c8b26df3b"/>
    <ds:schemaRef ds:uri="http://www.w3.org/XML/1998/namespace"/>
  </ds:schemaRefs>
</ds:datastoreItem>
</file>

<file path=customXml/itemProps4.xml><?xml version="1.0" encoding="utf-8"?>
<ds:datastoreItem xmlns:ds="http://schemas.openxmlformats.org/officeDocument/2006/customXml" ds:itemID="{F1411C7B-BD04-4B14-B3F6-5880557C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268</Words>
  <Characters>154</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2019. gada 7. maija rīkojumā Nr. 212</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2019. gada 7. maija rīkojumā Nr. 212</dc:title>
  <dc:subject>Ministru kabineta rīkojuma projekts, VSS-130</dc:subject>
  <dc:creator/>
  <dc:description>67024927, vita.bruzas@vni.lv</dc:description>
  <cp:lastModifiedBy>Leontine Babkina</cp:lastModifiedBy>
  <cp:revision>13</cp:revision>
  <cp:lastPrinted>2020-03-26T14:12:00Z</cp:lastPrinted>
  <dcterms:created xsi:type="dcterms:W3CDTF">2019-12-23T07:28:00Z</dcterms:created>
  <dcterms:modified xsi:type="dcterms:W3CDTF">2020-04-17T05:57:00Z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