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E963" w14:textId="363E60CA" w:rsidR="002D48E8" w:rsidRPr="00C54740" w:rsidRDefault="00A427D0" w:rsidP="002D48E8">
      <w:pPr>
        <w:pStyle w:val="NormalWeb"/>
        <w:spacing w:before="0" w:beforeAutospacing="0" w:after="0" w:afterAutospacing="0"/>
        <w:jc w:val="center"/>
        <w:rPr>
          <w:b/>
          <w:bCs/>
        </w:rPr>
      </w:pPr>
      <w:r w:rsidRPr="00C54740">
        <w:rPr>
          <w:b/>
          <w:bCs/>
        </w:rPr>
        <w:t>Ministru ka</w:t>
      </w:r>
      <w:bookmarkStart w:id="0" w:name="_GoBack"/>
      <w:bookmarkEnd w:id="0"/>
      <w:r w:rsidRPr="00C54740">
        <w:rPr>
          <w:b/>
          <w:bCs/>
        </w:rPr>
        <w:t>bineta rīkojuma projekta “</w:t>
      </w:r>
      <w:r w:rsidR="002D48E8" w:rsidRPr="00C54740">
        <w:rPr>
          <w:b/>
          <w:bCs/>
        </w:rPr>
        <w:t xml:space="preserve">Par finanšu līdzekļu piešķiršanu no valsts budžeta programmas “Līdzekļi neparedzētiem gadījumiem”” </w:t>
      </w:r>
    </w:p>
    <w:p w14:paraId="0F4CD0C1" w14:textId="0BF0ACB7" w:rsidR="00A427D0" w:rsidRPr="00C54740" w:rsidRDefault="00A427D0" w:rsidP="00A427D0">
      <w:pPr>
        <w:pStyle w:val="NormalWeb"/>
        <w:spacing w:before="0" w:beforeAutospacing="0" w:after="0" w:afterAutospacing="0"/>
        <w:jc w:val="center"/>
        <w:rPr>
          <w:b/>
          <w:bCs/>
        </w:rPr>
      </w:pPr>
      <w:r w:rsidRPr="00C54740">
        <w:rPr>
          <w:b/>
          <w:bCs/>
        </w:rPr>
        <w:t xml:space="preserve">sākotnējās ietekmes novērtējuma </w:t>
      </w:r>
      <w:smartTag w:uri="schemas-tilde-lv/tildestengine" w:element="veidnes">
        <w:smartTagPr>
          <w:attr w:name="text" w:val="ziņojums"/>
          <w:attr w:name="baseform" w:val="ziņojums"/>
          <w:attr w:name="id" w:val="-1"/>
        </w:smartTagPr>
        <w:r w:rsidRPr="00C54740">
          <w:rPr>
            <w:b/>
            <w:bCs/>
          </w:rPr>
          <w:t>ziņojums</w:t>
        </w:r>
      </w:smartTag>
      <w:r w:rsidRPr="00C54740">
        <w:rPr>
          <w:b/>
          <w:bCs/>
        </w:rPr>
        <w:t xml:space="preserve"> (anotācija)</w:t>
      </w:r>
    </w:p>
    <w:p w14:paraId="5990A163" w14:textId="77777777" w:rsidR="00E5323B" w:rsidRPr="00C5474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C54740" w:rsidRPr="00C54740" w14:paraId="4A62F83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8C3892" w14:textId="77777777" w:rsidR="00655F2C" w:rsidRPr="00C54740" w:rsidRDefault="00E5323B" w:rsidP="00E5323B">
            <w:pPr>
              <w:spacing w:after="0" w:line="240" w:lineRule="auto"/>
              <w:rPr>
                <w:rFonts w:ascii="Times New Roman" w:eastAsia="Times New Roman" w:hAnsi="Times New Roman" w:cs="Times New Roman"/>
                <w:b/>
                <w:bCs/>
                <w:iCs/>
                <w:sz w:val="24"/>
                <w:szCs w:val="24"/>
                <w:lang w:val="sv-SE" w:eastAsia="lv-LV"/>
              </w:rPr>
            </w:pPr>
            <w:r w:rsidRPr="00C54740">
              <w:rPr>
                <w:rFonts w:ascii="Times New Roman" w:eastAsia="Times New Roman" w:hAnsi="Times New Roman" w:cs="Times New Roman"/>
                <w:b/>
                <w:bCs/>
                <w:iCs/>
                <w:sz w:val="24"/>
                <w:szCs w:val="24"/>
                <w:lang w:val="sv-SE" w:eastAsia="lv-LV"/>
              </w:rPr>
              <w:t>Tiesību akta projekta anotācijas kopsavilkums</w:t>
            </w:r>
          </w:p>
        </w:tc>
      </w:tr>
      <w:tr w:rsidR="00C54740" w:rsidRPr="00C54740" w14:paraId="64C3C00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D8C173" w14:textId="77777777" w:rsidR="00E5323B" w:rsidRPr="00C54740" w:rsidRDefault="00E5323B" w:rsidP="00E5323B">
            <w:pPr>
              <w:spacing w:after="0" w:line="240" w:lineRule="auto"/>
              <w:rPr>
                <w:rFonts w:ascii="Times New Roman" w:eastAsia="Times New Roman" w:hAnsi="Times New Roman" w:cs="Times New Roman"/>
                <w:iCs/>
                <w:sz w:val="24"/>
                <w:szCs w:val="24"/>
                <w:lang w:val="sv-SE" w:eastAsia="lv-LV"/>
              </w:rPr>
            </w:pPr>
            <w:r w:rsidRPr="00C54740">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62FD9D0" w14:textId="79E166EA" w:rsidR="00E5323B" w:rsidRPr="00C54740" w:rsidRDefault="007469AA" w:rsidP="002D0D38">
            <w:pPr>
              <w:spacing w:after="0" w:line="240" w:lineRule="auto"/>
              <w:jc w:val="both"/>
              <w:rPr>
                <w:rFonts w:ascii="Times New Roman" w:eastAsia="Times New Roman" w:hAnsi="Times New Roman" w:cs="Times New Roman"/>
                <w:iCs/>
                <w:sz w:val="24"/>
                <w:szCs w:val="24"/>
                <w:lang w:val="sv-SE" w:eastAsia="lv-LV"/>
              </w:rPr>
            </w:pPr>
            <w:r w:rsidRPr="00C54740">
              <w:rPr>
                <w:rFonts w:ascii="Times New Roman" w:eastAsiaTheme="minorEastAsia" w:hAnsi="Times New Roman" w:cs="Times New Roman"/>
                <w:sz w:val="24"/>
                <w:szCs w:val="24"/>
              </w:rPr>
              <w:t xml:space="preserve"> </w:t>
            </w:r>
            <w:r w:rsidR="002D0D38" w:rsidRPr="00C54740">
              <w:rPr>
                <w:rFonts w:ascii="Times New Roman" w:eastAsiaTheme="minorEastAsia" w:hAnsi="Times New Roman" w:cs="Times New Roman"/>
                <w:sz w:val="24"/>
                <w:szCs w:val="24"/>
              </w:rPr>
              <w:t>Saskaņā ar Ministru kabineta 2009. gada 15. decembra instrukcijas Nr.19 “Tiesību akta projekta sākotnējās ietekmes izvērtēšanas kārtība” 5.</w:t>
            </w:r>
            <w:r w:rsidR="002D0D38" w:rsidRPr="00C54740">
              <w:rPr>
                <w:rFonts w:ascii="Times New Roman" w:eastAsiaTheme="minorEastAsia" w:hAnsi="Times New Roman" w:cs="Times New Roman"/>
                <w:sz w:val="24"/>
                <w:szCs w:val="24"/>
                <w:vertAlign w:val="superscript"/>
              </w:rPr>
              <w:t>1</w:t>
            </w:r>
            <w:r w:rsidR="002D0D38" w:rsidRPr="00C54740">
              <w:rPr>
                <w:rFonts w:ascii="Times New Roman" w:eastAsiaTheme="minorEastAsia" w:hAnsi="Times New Roman" w:cs="Times New Roman"/>
                <w:sz w:val="24"/>
                <w:szCs w:val="24"/>
              </w:rPr>
              <w:t xml:space="preserve"> punktu šo sadaļu neaizpilda</w:t>
            </w:r>
            <w:r w:rsidR="00B3642E" w:rsidRPr="00C54740">
              <w:rPr>
                <w:rFonts w:ascii="Times New Roman" w:eastAsiaTheme="minorEastAsia" w:hAnsi="Times New Roman" w:cs="Times New Roman"/>
                <w:sz w:val="24"/>
                <w:szCs w:val="24"/>
              </w:rPr>
              <w:t>.</w:t>
            </w:r>
            <w:r w:rsidR="002D0D38" w:rsidRPr="00C54740">
              <w:rPr>
                <w:rFonts w:ascii="Times New Roman" w:eastAsiaTheme="minorEastAsia" w:hAnsi="Times New Roman" w:cs="Times New Roman"/>
                <w:sz w:val="24"/>
                <w:szCs w:val="24"/>
              </w:rPr>
              <w:t xml:space="preserve"> </w:t>
            </w:r>
          </w:p>
        </w:tc>
      </w:tr>
    </w:tbl>
    <w:p w14:paraId="44AAA09D" w14:textId="77777777" w:rsidR="00E5323B" w:rsidRPr="00C54740" w:rsidRDefault="00E5323B" w:rsidP="00E5323B">
      <w:pPr>
        <w:spacing w:after="0" w:line="240" w:lineRule="auto"/>
        <w:rPr>
          <w:rFonts w:ascii="Times New Roman" w:eastAsia="Times New Roman" w:hAnsi="Times New Roman" w:cs="Times New Roman"/>
          <w:iCs/>
          <w:sz w:val="24"/>
          <w:szCs w:val="24"/>
          <w:lang w:val="sv-SE" w:eastAsia="lv-LV"/>
        </w:rPr>
      </w:pPr>
      <w:r w:rsidRPr="00C54740">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02"/>
        <w:gridCol w:w="6144"/>
      </w:tblGrid>
      <w:tr w:rsidR="00C54740" w:rsidRPr="00C54740" w14:paraId="1E97B03E" w14:textId="77777777" w:rsidTr="000F38C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0E0793B" w14:textId="77777777" w:rsidR="00655F2C" w:rsidRPr="00C54740" w:rsidRDefault="00E5323B" w:rsidP="00E5323B">
            <w:pPr>
              <w:spacing w:after="0" w:line="240" w:lineRule="auto"/>
              <w:rPr>
                <w:rFonts w:ascii="Times New Roman" w:eastAsia="Times New Roman" w:hAnsi="Times New Roman" w:cs="Times New Roman"/>
                <w:b/>
                <w:bCs/>
                <w:iCs/>
                <w:sz w:val="24"/>
                <w:szCs w:val="24"/>
                <w:lang w:val="sv-SE" w:eastAsia="lv-LV"/>
              </w:rPr>
            </w:pPr>
            <w:r w:rsidRPr="00C54740">
              <w:rPr>
                <w:rFonts w:ascii="Times New Roman" w:eastAsia="Times New Roman" w:hAnsi="Times New Roman" w:cs="Times New Roman"/>
                <w:b/>
                <w:bCs/>
                <w:iCs/>
                <w:sz w:val="24"/>
                <w:szCs w:val="24"/>
                <w:lang w:val="sv-SE" w:eastAsia="lv-LV"/>
              </w:rPr>
              <w:t>I. Tiesību akta projekta izstrādes nepieciešamība</w:t>
            </w:r>
          </w:p>
        </w:tc>
      </w:tr>
      <w:tr w:rsidR="00C54740" w:rsidRPr="00C54740" w14:paraId="10548961"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C50EBE7" w14:textId="77777777" w:rsidR="00655F2C" w:rsidRPr="00C54740" w:rsidRDefault="00E5323B" w:rsidP="00C51D3C">
            <w:pPr>
              <w:spacing w:after="0" w:line="240" w:lineRule="auto"/>
              <w:jc w:val="center"/>
              <w:rPr>
                <w:rFonts w:ascii="Times New Roman" w:eastAsia="Times New Roman" w:hAnsi="Times New Roman" w:cs="Times New Roman"/>
                <w:iCs/>
                <w:sz w:val="24"/>
                <w:szCs w:val="24"/>
                <w:lang w:val="en-US" w:eastAsia="lv-LV"/>
              </w:rPr>
            </w:pPr>
            <w:r w:rsidRPr="00C54740">
              <w:rPr>
                <w:rFonts w:ascii="Times New Roman" w:eastAsia="Times New Roman" w:hAnsi="Times New Roman" w:cs="Times New Roman"/>
                <w:iCs/>
                <w:sz w:val="24"/>
                <w:szCs w:val="24"/>
                <w:lang w:val="en-US" w:eastAsia="lv-LV"/>
              </w:rPr>
              <w:t>1.</w:t>
            </w:r>
          </w:p>
        </w:tc>
        <w:tc>
          <w:tcPr>
            <w:tcW w:w="1349" w:type="pct"/>
            <w:tcBorders>
              <w:top w:val="outset" w:sz="6" w:space="0" w:color="auto"/>
              <w:left w:val="outset" w:sz="6" w:space="0" w:color="auto"/>
              <w:bottom w:val="outset" w:sz="6" w:space="0" w:color="auto"/>
              <w:right w:val="outset" w:sz="6" w:space="0" w:color="auto"/>
            </w:tcBorders>
            <w:hideMark/>
          </w:tcPr>
          <w:p w14:paraId="0776CB4C"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Pamatojums</w:t>
            </w:r>
          </w:p>
        </w:tc>
        <w:tc>
          <w:tcPr>
            <w:tcW w:w="3297" w:type="pct"/>
            <w:tcBorders>
              <w:top w:val="outset" w:sz="6" w:space="0" w:color="auto"/>
              <w:left w:val="outset" w:sz="6" w:space="0" w:color="auto"/>
              <w:bottom w:val="outset" w:sz="6" w:space="0" w:color="auto"/>
              <w:right w:val="outset" w:sz="6" w:space="0" w:color="auto"/>
            </w:tcBorders>
            <w:hideMark/>
          </w:tcPr>
          <w:p w14:paraId="71D92A6E" w14:textId="77777777" w:rsidR="00D52671" w:rsidRPr="00C54740" w:rsidRDefault="007B7C6B" w:rsidP="00EF101C">
            <w:pPr>
              <w:spacing w:after="0" w:line="240" w:lineRule="auto"/>
              <w:ind w:firstLine="394"/>
              <w:jc w:val="both"/>
              <w:rPr>
                <w:rFonts w:ascii="Times New Roman" w:hAnsi="Times New Roman"/>
                <w:sz w:val="24"/>
                <w:szCs w:val="24"/>
              </w:rPr>
            </w:pPr>
            <w:r w:rsidRPr="00C54740">
              <w:rPr>
                <w:rFonts w:ascii="Times New Roman" w:hAnsi="Times New Roman" w:cs="Times New Roman"/>
                <w:sz w:val="24"/>
                <w:szCs w:val="24"/>
              </w:rPr>
              <w:t xml:space="preserve">Ministru kabineta rīkojuma projekts </w:t>
            </w:r>
            <w:r w:rsidR="00FE7262" w:rsidRPr="00C54740">
              <w:rPr>
                <w:rFonts w:ascii="Times New Roman" w:hAnsi="Times New Roman" w:cs="Times New Roman"/>
                <w:sz w:val="24"/>
                <w:szCs w:val="24"/>
              </w:rPr>
              <w:t xml:space="preserve">“Par finanšu līdzekļu piešķiršanu no valsts budžeta programmas “Līdzekļi neparedzētiem gadījumiem”” </w:t>
            </w:r>
            <w:r w:rsidRPr="00C54740">
              <w:rPr>
                <w:rFonts w:ascii="Times New Roman" w:hAnsi="Times New Roman"/>
                <w:sz w:val="24"/>
                <w:szCs w:val="24"/>
              </w:rPr>
              <w:t>(turpmāk – rīkojuma projekts) sagatavots, pamatojoties uz</w:t>
            </w:r>
            <w:r w:rsidR="00D52671" w:rsidRPr="00C54740">
              <w:rPr>
                <w:rFonts w:ascii="Times New Roman" w:hAnsi="Times New Roman"/>
                <w:sz w:val="24"/>
                <w:szCs w:val="24"/>
              </w:rPr>
              <w:t>:</w:t>
            </w:r>
          </w:p>
          <w:p w14:paraId="1A5F738A" w14:textId="4D9E560C" w:rsidR="00E5323B" w:rsidRPr="00C54740" w:rsidRDefault="00D52671" w:rsidP="00D259C0">
            <w:pPr>
              <w:spacing w:after="0" w:line="240" w:lineRule="auto"/>
              <w:ind w:firstLine="394"/>
              <w:jc w:val="both"/>
              <w:rPr>
                <w:rFonts w:ascii="Times New Roman" w:hAnsi="Times New Roman"/>
                <w:sz w:val="24"/>
                <w:szCs w:val="24"/>
              </w:rPr>
            </w:pPr>
            <w:r w:rsidRPr="00C54740">
              <w:rPr>
                <w:rFonts w:ascii="Times New Roman" w:hAnsi="Times New Roman"/>
                <w:sz w:val="24"/>
                <w:szCs w:val="24"/>
              </w:rPr>
              <w:t>-</w:t>
            </w:r>
            <w:r w:rsidR="007B7C6B" w:rsidRPr="00C54740">
              <w:rPr>
                <w:rFonts w:ascii="Times New Roman" w:hAnsi="Times New Roman"/>
                <w:sz w:val="24"/>
                <w:szCs w:val="24"/>
              </w:rPr>
              <w:t xml:space="preserve"> </w:t>
            </w:r>
            <w:r w:rsidR="003B0E76" w:rsidRPr="00C54740">
              <w:rPr>
                <w:rFonts w:ascii="Times New Roman" w:hAnsi="Times New Roman" w:cs="Times New Roman"/>
                <w:sz w:val="24"/>
                <w:szCs w:val="24"/>
              </w:rPr>
              <w:t xml:space="preserve">Rīgas apgabaltiesas Civillietu tiesas kolēģijas 2019.gada 28.oktobra spriedumu lietā Nr.C30598118 </w:t>
            </w:r>
            <w:r w:rsidR="00632F6E" w:rsidRPr="00C54740">
              <w:rPr>
                <w:rFonts w:ascii="Times New Roman" w:hAnsi="Times New Roman"/>
                <w:sz w:val="24"/>
                <w:szCs w:val="24"/>
              </w:rPr>
              <w:t>un</w:t>
            </w:r>
            <w:r w:rsidR="00122AD6" w:rsidRPr="00C54740">
              <w:rPr>
                <w:rFonts w:ascii="Times New Roman" w:hAnsi="Times New Roman"/>
                <w:sz w:val="24"/>
                <w:szCs w:val="24"/>
              </w:rPr>
              <w:t xml:space="preserve"> </w:t>
            </w:r>
            <w:r w:rsidR="009564F4" w:rsidRPr="00C54740">
              <w:rPr>
                <w:rFonts w:ascii="Times New Roman" w:hAnsi="Times New Roman"/>
                <w:sz w:val="24"/>
                <w:szCs w:val="24"/>
              </w:rPr>
              <w:t xml:space="preserve">Latvijas Republikas </w:t>
            </w:r>
            <w:r w:rsidR="009A27DB" w:rsidRPr="00C54740">
              <w:rPr>
                <w:rFonts w:ascii="Times New Roman" w:hAnsi="Times New Roman"/>
                <w:sz w:val="24"/>
                <w:szCs w:val="24"/>
              </w:rPr>
              <w:t xml:space="preserve">Senāta </w:t>
            </w:r>
            <w:r w:rsidR="00FC490F" w:rsidRPr="00C54740">
              <w:rPr>
                <w:rFonts w:ascii="Times New Roman" w:hAnsi="Times New Roman"/>
                <w:sz w:val="24"/>
                <w:szCs w:val="24"/>
              </w:rPr>
              <w:t>rīcības sēd</w:t>
            </w:r>
            <w:r w:rsidR="006D1FF9" w:rsidRPr="00C54740">
              <w:rPr>
                <w:rFonts w:ascii="Times New Roman" w:hAnsi="Times New Roman"/>
                <w:sz w:val="24"/>
                <w:szCs w:val="24"/>
              </w:rPr>
              <w:t>e</w:t>
            </w:r>
            <w:r w:rsidR="00FC490F" w:rsidRPr="00C54740">
              <w:rPr>
                <w:rFonts w:ascii="Times New Roman" w:hAnsi="Times New Roman"/>
                <w:sz w:val="24"/>
                <w:szCs w:val="24"/>
              </w:rPr>
              <w:t xml:space="preserve">s </w:t>
            </w:r>
            <w:r w:rsidR="00954B46" w:rsidRPr="00C54740">
              <w:rPr>
                <w:rFonts w:ascii="Times New Roman" w:hAnsi="Times New Roman"/>
                <w:sz w:val="24"/>
                <w:szCs w:val="24"/>
              </w:rPr>
              <w:t>20</w:t>
            </w:r>
            <w:r w:rsidR="003B0E76" w:rsidRPr="00C54740">
              <w:rPr>
                <w:rFonts w:ascii="Times New Roman" w:hAnsi="Times New Roman"/>
                <w:sz w:val="24"/>
                <w:szCs w:val="24"/>
              </w:rPr>
              <w:t>20</w:t>
            </w:r>
            <w:r w:rsidR="00954B46" w:rsidRPr="00C54740">
              <w:rPr>
                <w:rFonts w:ascii="Times New Roman" w:hAnsi="Times New Roman"/>
                <w:sz w:val="24"/>
                <w:szCs w:val="24"/>
              </w:rPr>
              <w:t xml:space="preserve">.gada </w:t>
            </w:r>
            <w:r w:rsidR="003B0E76" w:rsidRPr="00C54740">
              <w:rPr>
                <w:rFonts w:ascii="Times New Roman" w:hAnsi="Times New Roman"/>
                <w:sz w:val="24"/>
                <w:szCs w:val="24"/>
              </w:rPr>
              <w:t>31</w:t>
            </w:r>
            <w:r w:rsidR="00954B46" w:rsidRPr="00C54740">
              <w:rPr>
                <w:rFonts w:ascii="Times New Roman" w:hAnsi="Times New Roman"/>
                <w:sz w:val="24"/>
                <w:szCs w:val="24"/>
              </w:rPr>
              <w:t>.</w:t>
            </w:r>
            <w:r w:rsidR="003B0E76" w:rsidRPr="00C54740">
              <w:rPr>
                <w:rFonts w:ascii="Times New Roman" w:hAnsi="Times New Roman"/>
                <w:sz w:val="24"/>
                <w:szCs w:val="24"/>
              </w:rPr>
              <w:t>marta</w:t>
            </w:r>
            <w:r w:rsidR="00954B46" w:rsidRPr="00C54740">
              <w:rPr>
                <w:rFonts w:ascii="Times New Roman" w:hAnsi="Times New Roman"/>
                <w:sz w:val="24"/>
                <w:szCs w:val="24"/>
              </w:rPr>
              <w:t xml:space="preserve"> </w:t>
            </w:r>
            <w:r w:rsidR="00FC490F" w:rsidRPr="00C54740">
              <w:rPr>
                <w:rFonts w:ascii="Times New Roman" w:hAnsi="Times New Roman"/>
                <w:sz w:val="24"/>
                <w:szCs w:val="24"/>
              </w:rPr>
              <w:t>lēmum</w:t>
            </w:r>
            <w:r w:rsidR="00632F6E" w:rsidRPr="00C54740">
              <w:rPr>
                <w:rFonts w:ascii="Times New Roman" w:hAnsi="Times New Roman"/>
                <w:sz w:val="24"/>
                <w:szCs w:val="24"/>
              </w:rPr>
              <w:t>u</w:t>
            </w:r>
            <w:r w:rsidR="00954B46" w:rsidRPr="00C54740">
              <w:rPr>
                <w:rFonts w:ascii="Times New Roman" w:hAnsi="Times New Roman"/>
                <w:sz w:val="24"/>
                <w:szCs w:val="24"/>
              </w:rPr>
              <w:t xml:space="preserve"> </w:t>
            </w:r>
            <w:r w:rsidR="00F21B07" w:rsidRPr="00C54740">
              <w:rPr>
                <w:rFonts w:ascii="Times New Roman" w:hAnsi="Times New Roman"/>
                <w:sz w:val="24"/>
                <w:szCs w:val="24"/>
              </w:rPr>
              <w:t>lietā Nr.</w:t>
            </w:r>
            <w:r w:rsidR="007A7427" w:rsidRPr="00C54740">
              <w:rPr>
                <w:rFonts w:ascii="Times New Roman" w:hAnsi="Times New Roman" w:cs="Times New Roman"/>
                <w:sz w:val="24"/>
                <w:szCs w:val="24"/>
              </w:rPr>
              <w:t>C30598118</w:t>
            </w:r>
            <w:r w:rsidR="00F21B07" w:rsidRPr="00C54740">
              <w:rPr>
                <w:rFonts w:ascii="Times New Roman" w:hAnsi="Times New Roman"/>
                <w:sz w:val="24"/>
                <w:szCs w:val="24"/>
              </w:rPr>
              <w:t>, SKA-</w:t>
            </w:r>
            <w:r w:rsidR="00565D03" w:rsidRPr="00C54740">
              <w:rPr>
                <w:rFonts w:ascii="Times New Roman" w:hAnsi="Times New Roman"/>
                <w:sz w:val="24"/>
                <w:szCs w:val="24"/>
              </w:rPr>
              <w:t>560</w:t>
            </w:r>
            <w:r w:rsidR="00F21B07" w:rsidRPr="00C54740">
              <w:rPr>
                <w:rFonts w:ascii="Times New Roman" w:hAnsi="Times New Roman"/>
                <w:sz w:val="24"/>
                <w:szCs w:val="24"/>
              </w:rPr>
              <w:t>/2</w:t>
            </w:r>
            <w:r w:rsidR="00175837" w:rsidRPr="00C54740">
              <w:rPr>
                <w:rFonts w:ascii="Times New Roman" w:hAnsi="Times New Roman"/>
                <w:sz w:val="24"/>
                <w:szCs w:val="24"/>
              </w:rPr>
              <w:t>0</w:t>
            </w:r>
            <w:r w:rsidR="00565D03" w:rsidRPr="00C54740">
              <w:rPr>
                <w:rFonts w:ascii="Times New Roman" w:hAnsi="Times New Roman"/>
                <w:sz w:val="24"/>
                <w:szCs w:val="24"/>
              </w:rPr>
              <w:t>20</w:t>
            </w:r>
            <w:r w:rsidR="00D259C0" w:rsidRPr="00C54740">
              <w:rPr>
                <w:rFonts w:ascii="Times New Roman" w:hAnsi="Times New Roman"/>
                <w:sz w:val="24"/>
                <w:szCs w:val="24"/>
              </w:rPr>
              <w:t xml:space="preserve"> (turpmāk – Senāta lēmums)</w:t>
            </w:r>
            <w:r w:rsidR="00594766" w:rsidRPr="00C54740">
              <w:rPr>
                <w:rFonts w:ascii="Times New Roman" w:hAnsi="Times New Roman"/>
                <w:sz w:val="24"/>
                <w:szCs w:val="24"/>
              </w:rPr>
              <w:t>;</w:t>
            </w:r>
          </w:p>
          <w:p w14:paraId="00D54213" w14:textId="448C9894" w:rsidR="00D52671" w:rsidRPr="00C54740" w:rsidRDefault="00D52671" w:rsidP="00B51237">
            <w:pPr>
              <w:spacing w:after="0" w:line="240" w:lineRule="auto"/>
              <w:ind w:firstLine="394"/>
              <w:jc w:val="both"/>
              <w:rPr>
                <w:lang w:eastAsia="lv-LV"/>
              </w:rPr>
            </w:pPr>
            <w:r w:rsidRPr="00C54740">
              <w:rPr>
                <w:rFonts w:ascii="Times New Roman" w:hAnsi="Times New Roman"/>
                <w:sz w:val="24"/>
                <w:szCs w:val="24"/>
              </w:rPr>
              <w:t xml:space="preserve">- </w:t>
            </w:r>
            <w:r w:rsidR="00B51237" w:rsidRPr="00C54740">
              <w:rPr>
                <w:rFonts w:ascii="Times New Roman" w:hAnsi="Times New Roman"/>
                <w:sz w:val="24"/>
                <w:szCs w:val="24"/>
              </w:rPr>
              <w:t>Ministru kabineta 2018. gada 17. jūlija noteikumu Nr.421 “Kārtība, kādā veic gadskārtējā valsts budžeta likumā noteiktās apropriācijas izmaiņas” 41.punktu.</w:t>
            </w:r>
          </w:p>
        </w:tc>
      </w:tr>
      <w:tr w:rsidR="00C54740" w:rsidRPr="00C54740" w14:paraId="7AC81F9D"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62703BE" w14:textId="5AE035DF" w:rsidR="00655F2C" w:rsidRPr="00C54740" w:rsidRDefault="00E5323B" w:rsidP="00E5323B">
            <w:pPr>
              <w:spacing w:after="0" w:line="240" w:lineRule="auto"/>
              <w:rPr>
                <w:rFonts w:ascii="Times New Roman" w:eastAsia="Times New Roman" w:hAnsi="Times New Roman" w:cs="Times New Roman"/>
                <w:iCs/>
                <w:sz w:val="24"/>
                <w:szCs w:val="24"/>
                <w:lang w:val="en-US" w:eastAsia="lv-LV"/>
              </w:rPr>
            </w:pPr>
            <w:r w:rsidRPr="00C54740">
              <w:rPr>
                <w:rFonts w:ascii="Times New Roman" w:eastAsia="Times New Roman" w:hAnsi="Times New Roman" w:cs="Times New Roman"/>
                <w:iCs/>
                <w:sz w:val="24"/>
                <w:szCs w:val="24"/>
                <w:lang w:val="en-US" w:eastAsia="lv-LV"/>
              </w:rPr>
              <w:t>2.</w:t>
            </w:r>
          </w:p>
        </w:tc>
        <w:tc>
          <w:tcPr>
            <w:tcW w:w="1349" w:type="pct"/>
            <w:tcBorders>
              <w:top w:val="outset" w:sz="6" w:space="0" w:color="auto"/>
              <w:left w:val="outset" w:sz="6" w:space="0" w:color="auto"/>
              <w:bottom w:val="outset" w:sz="6" w:space="0" w:color="auto"/>
              <w:right w:val="outset" w:sz="6" w:space="0" w:color="auto"/>
            </w:tcBorders>
            <w:hideMark/>
          </w:tcPr>
          <w:p w14:paraId="71C74329"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97" w:type="pct"/>
            <w:tcBorders>
              <w:top w:val="outset" w:sz="6" w:space="0" w:color="auto"/>
              <w:left w:val="outset" w:sz="6" w:space="0" w:color="auto"/>
              <w:bottom w:val="outset" w:sz="6" w:space="0" w:color="auto"/>
              <w:right w:val="outset" w:sz="6" w:space="0" w:color="auto"/>
            </w:tcBorders>
            <w:hideMark/>
          </w:tcPr>
          <w:p w14:paraId="65143DF2" w14:textId="478ECBF3" w:rsidR="00AB49F2" w:rsidRPr="00C54740" w:rsidRDefault="00F3075A" w:rsidP="004C2AED">
            <w:pPr>
              <w:ind w:firstLine="510"/>
              <w:jc w:val="both"/>
              <w:rPr>
                <w:rFonts w:ascii="Times New Roman" w:eastAsia="Times New Roman" w:hAnsi="Times New Roman"/>
                <w:sz w:val="24"/>
                <w:szCs w:val="24"/>
                <w:lang w:eastAsia="lv-LV"/>
              </w:rPr>
            </w:pPr>
            <w:r w:rsidRPr="00C54740">
              <w:rPr>
                <w:rFonts w:ascii="Times New Roman" w:hAnsi="Times New Roman" w:cs="Times New Roman"/>
                <w:sz w:val="24"/>
                <w:szCs w:val="24"/>
              </w:rPr>
              <w:t xml:space="preserve">Ar Valsts policijas </w:t>
            </w:r>
            <w:r w:rsidR="0010331E" w:rsidRPr="00C54740">
              <w:rPr>
                <w:rFonts w:ascii="Times New Roman" w:hAnsi="Times New Roman" w:cs="Times New Roman"/>
                <w:sz w:val="24"/>
                <w:szCs w:val="24"/>
              </w:rPr>
              <w:t xml:space="preserve">Kurzemes reģiona pārvaldes </w:t>
            </w:r>
            <w:r w:rsidR="00467505" w:rsidRPr="00C54740">
              <w:rPr>
                <w:rFonts w:ascii="Times New Roman" w:hAnsi="Times New Roman" w:cs="Times New Roman"/>
                <w:sz w:val="24"/>
                <w:szCs w:val="24"/>
              </w:rPr>
              <w:t xml:space="preserve">Ventspils iecirkņa </w:t>
            </w:r>
            <w:r w:rsidR="00B641F7" w:rsidRPr="00C54740">
              <w:rPr>
                <w:rFonts w:ascii="Times New Roman" w:hAnsi="Times New Roman" w:cs="Times New Roman"/>
                <w:sz w:val="24"/>
                <w:szCs w:val="24"/>
              </w:rPr>
              <w:t>Kriminālpolicijas nodaļas izmeklētāja 2011.gada 29.septembra lēmumu</w:t>
            </w:r>
            <w:r w:rsidR="001B47CE" w:rsidRPr="00C54740">
              <w:rPr>
                <w:rFonts w:ascii="Times New Roman" w:hAnsi="Times New Roman" w:cs="Times New Roman"/>
                <w:sz w:val="24"/>
                <w:szCs w:val="24"/>
              </w:rPr>
              <w:t xml:space="preserve"> par rīcību ar lietisko pierādījumu </w:t>
            </w:r>
            <w:r w:rsidR="00A50B8D" w:rsidRPr="00C54740">
              <w:rPr>
                <w:rFonts w:ascii="Times New Roman" w:hAnsi="Times New Roman" w:cs="Times New Roman"/>
                <w:sz w:val="24"/>
                <w:szCs w:val="24"/>
              </w:rPr>
              <w:t>Nodrošinājuma valsts aģentūrai (turpmāk – Aģentūra)</w:t>
            </w:r>
            <w:r w:rsidR="00D018BC" w:rsidRPr="00C54740">
              <w:rPr>
                <w:rFonts w:ascii="Times New Roman" w:hAnsi="Times New Roman" w:cs="Times New Roman"/>
                <w:sz w:val="24"/>
                <w:szCs w:val="24"/>
              </w:rPr>
              <w:t xml:space="preserve"> glabāšanā</w:t>
            </w:r>
            <w:r w:rsidR="00A50B8D" w:rsidRPr="00C54740">
              <w:rPr>
                <w:rFonts w:ascii="Times New Roman" w:hAnsi="Times New Roman" w:cs="Times New Roman"/>
                <w:sz w:val="24"/>
                <w:szCs w:val="24"/>
              </w:rPr>
              <w:t xml:space="preserve"> </w:t>
            </w:r>
            <w:r w:rsidR="00D045C6" w:rsidRPr="00C54740">
              <w:rPr>
                <w:rFonts w:ascii="Times New Roman" w:hAnsi="Times New Roman" w:cs="Times New Roman"/>
                <w:sz w:val="24"/>
                <w:szCs w:val="24"/>
              </w:rPr>
              <w:t xml:space="preserve">tika nodots </w:t>
            </w:r>
            <w:r w:rsidR="00182A02" w:rsidRPr="00C54740">
              <w:rPr>
                <w:rFonts w:ascii="Times New Roman" w:hAnsi="Times New Roman" w:cs="Times New Roman"/>
                <w:sz w:val="24"/>
                <w:szCs w:val="24"/>
              </w:rPr>
              <w:t>krimināllietā Nr.</w:t>
            </w:r>
            <w:r w:rsidR="001006E3" w:rsidRPr="00C54740">
              <w:rPr>
                <w:rFonts w:ascii="Times New Roman" w:hAnsi="Times New Roman" w:cs="Times New Roman"/>
                <w:sz w:val="24"/>
                <w:szCs w:val="24"/>
              </w:rPr>
              <w:t>111510</w:t>
            </w:r>
            <w:r w:rsidR="007E277C" w:rsidRPr="00C54740">
              <w:rPr>
                <w:rFonts w:ascii="Times New Roman" w:hAnsi="Times New Roman" w:cs="Times New Roman"/>
                <w:sz w:val="24"/>
                <w:szCs w:val="24"/>
              </w:rPr>
              <w:t xml:space="preserve">31411 kā lietiskais pierādījums izņemtais transportlīdzeklis </w:t>
            </w:r>
            <w:r w:rsidR="007E5B70" w:rsidRPr="00C54740">
              <w:rPr>
                <w:rFonts w:ascii="Times New Roman" w:eastAsia="Times New Roman" w:hAnsi="Times New Roman"/>
                <w:sz w:val="24"/>
                <w:szCs w:val="24"/>
                <w:lang w:eastAsia="lv-LV"/>
              </w:rPr>
              <w:t xml:space="preserve">VOLVO FH12 ar ārvalsts reģistrācijas numuru BB04722 (turpmāk - Transportlīdzeklis). </w:t>
            </w:r>
          </w:p>
          <w:p w14:paraId="4C3305D0" w14:textId="0E382EAB" w:rsidR="00A96C91" w:rsidRPr="00C54740" w:rsidRDefault="00113923" w:rsidP="004C2AED">
            <w:pPr>
              <w:ind w:firstLine="510"/>
              <w:jc w:val="both"/>
              <w:rPr>
                <w:rFonts w:ascii="Times New Roman" w:eastAsia="Times New Roman" w:hAnsi="Times New Roman"/>
                <w:sz w:val="24"/>
                <w:szCs w:val="24"/>
                <w:lang w:eastAsia="lv-LV"/>
              </w:rPr>
            </w:pPr>
            <w:r w:rsidRPr="00C54740">
              <w:rPr>
                <w:rFonts w:ascii="Times New Roman" w:eastAsia="Times New Roman" w:hAnsi="Times New Roman"/>
                <w:sz w:val="24"/>
                <w:szCs w:val="24"/>
                <w:lang w:eastAsia="lv-LV"/>
              </w:rPr>
              <w:t xml:space="preserve">Transportlīdzeklis </w:t>
            </w:r>
            <w:r w:rsidRPr="00C54740">
              <w:rPr>
                <w:rFonts w:ascii="Times New Roman" w:hAnsi="Times New Roman"/>
                <w:sz w:val="24"/>
                <w:szCs w:val="24"/>
              </w:rPr>
              <w:t xml:space="preserve">tika izņemts </w:t>
            </w:r>
            <w:r w:rsidRPr="00C54740">
              <w:rPr>
                <w:rFonts w:ascii="Times New Roman" w:hAnsi="Times New Roman" w:cs="Times New Roman"/>
                <w:sz w:val="24"/>
                <w:szCs w:val="24"/>
              </w:rPr>
              <w:t>krimināllietā Nr.11151031411</w:t>
            </w:r>
            <w:r w:rsidRPr="00C54740">
              <w:rPr>
                <w:rFonts w:ascii="Times New Roman" w:hAnsi="Times New Roman"/>
                <w:sz w:val="24"/>
                <w:szCs w:val="24"/>
              </w:rPr>
              <w:t xml:space="preserve">, jo, veicot reģistrācijas darbības ar Transportlīdzekli, </w:t>
            </w:r>
            <w:r w:rsidR="00353582" w:rsidRPr="00C54740">
              <w:rPr>
                <w:rFonts w:ascii="Times New Roman" w:hAnsi="Times New Roman"/>
                <w:sz w:val="24"/>
                <w:szCs w:val="24"/>
              </w:rPr>
              <w:t>VAS “</w:t>
            </w:r>
            <w:r w:rsidRPr="00C54740">
              <w:rPr>
                <w:rFonts w:ascii="Times New Roman" w:hAnsi="Times New Roman"/>
                <w:sz w:val="24"/>
                <w:szCs w:val="24"/>
              </w:rPr>
              <w:t>Ceļu satiksmes drošības direkcij</w:t>
            </w:r>
            <w:r w:rsidR="00353582" w:rsidRPr="00C54740">
              <w:rPr>
                <w:rFonts w:ascii="Times New Roman" w:hAnsi="Times New Roman"/>
                <w:sz w:val="24"/>
                <w:szCs w:val="24"/>
              </w:rPr>
              <w:t>a (turpmāk – CSDD)</w:t>
            </w:r>
            <w:r w:rsidRPr="00C54740">
              <w:rPr>
                <w:rFonts w:ascii="Times New Roman" w:hAnsi="Times New Roman"/>
                <w:sz w:val="24"/>
                <w:szCs w:val="24"/>
              </w:rPr>
              <w:t xml:space="preserve"> attiecībā uz Transportlīdzekli tika konstatēts Spānijas tiesībsargājošo iestāžu ievietots ziņojums Šengenas informācijas sistēmā.</w:t>
            </w:r>
          </w:p>
          <w:p w14:paraId="189ADC03" w14:textId="3A952C8D" w:rsidR="00AB49F2" w:rsidRPr="00C54740" w:rsidRDefault="00447F08" w:rsidP="004C2AED">
            <w:pPr>
              <w:ind w:firstLine="510"/>
              <w:jc w:val="both"/>
              <w:rPr>
                <w:rFonts w:ascii="Times New Roman" w:hAnsi="Times New Roman"/>
                <w:sz w:val="24"/>
                <w:szCs w:val="24"/>
              </w:rPr>
            </w:pPr>
            <w:r w:rsidRPr="00C54740">
              <w:rPr>
                <w:rFonts w:ascii="Times New Roman" w:hAnsi="Times New Roman"/>
                <w:sz w:val="24"/>
                <w:szCs w:val="24"/>
              </w:rPr>
              <w:t xml:space="preserve">Ar Valsts policijas Galvenās kriminālpolicijas pārvaldes starpniecību no Spānijas tiesībsargājošām iestādēm 2012.gada 26.aprīlī un 23.maijā tika saņemta informācija, ka Transportlīdzeklis tika nozagts Spānijā, ka tā īpašnieks ir ESTRUCTURAS METALICAS Y CONSTRUCCIONES CANOVAS S A (turpmāk - Īpašnieks) un ka Spānijas </w:t>
            </w:r>
            <w:proofErr w:type="spellStart"/>
            <w:r w:rsidRPr="00C54740">
              <w:rPr>
                <w:rFonts w:ascii="Times New Roman" w:hAnsi="Times New Roman"/>
                <w:sz w:val="24"/>
                <w:szCs w:val="24"/>
              </w:rPr>
              <w:t>Muricia</w:t>
            </w:r>
            <w:proofErr w:type="spellEnd"/>
            <w:r w:rsidRPr="00C54740">
              <w:rPr>
                <w:rFonts w:ascii="Times New Roman" w:hAnsi="Times New Roman"/>
                <w:sz w:val="24"/>
                <w:szCs w:val="24"/>
              </w:rPr>
              <w:t xml:space="preserve"> pilsētas miertiesa pieprasa neatdot šo transportlīdzekli, kamēr tiesa izskata ar šo transportlīdzekli saistīto lietu.</w:t>
            </w:r>
          </w:p>
          <w:p w14:paraId="70230738" w14:textId="3BFA9654" w:rsidR="00295823" w:rsidRPr="00C54740" w:rsidRDefault="00072A4A" w:rsidP="004C2AED">
            <w:pPr>
              <w:ind w:firstLine="510"/>
              <w:jc w:val="both"/>
              <w:rPr>
                <w:rFonts w:ascii="Times New Roman" w:hAnsi="Times New Roman"/>
                <w:sz w:val="24"/>
                <w:szCs w:val="24"/>
              </w:rPr>
            </w:pPr>
            <w:r w:rsidRPr="00C54740">
              <w:rPr>
                <w:rFonts w:ascii="Times New Roman" w:hAnsi="Times New Roman"/>
                <w:sz w:val="24"/>
                <w:szCs w:val="24"/>
              </w:rPr>
              <w:lastRenderedPageBreak/>
              <w:t>Spānijas tiesībsargājošās iestādes ar Valsts policijas Galvenās kriminālpolicijas pārvaldes starpniecību vairākkārt tika informētas par Transportlīdzekļa izņemšanu un uzglabāšanu Latvijā, aicinot pieņemt lēmumu par turpmāku rīcību ar Transportlīdzekli. Tomēr nekāda turpmāka informācija no Spānijas varas iestādēm netika saņemta.</w:t>
            </w:r>
          </w:p>
          <w:p w14:paraId="1765F2EE" w14:textId="068F9E39" w:rsidR="00072A4A" w:rsidRPr="00C54740" w:rsidRDefault="00530BAA" w:rsidP="004C2AED">
            <w:pPr>
              <w:ind w:firstLine="510"/>
              <w:jc w:val="both"/>
              <w:rPr>
                <w:rFonts w:ascii="Times New Roman" w:hAnsi="Times New Roman"/>
                <w:sz w:val="24"/>
                <w:szCs w:val="24"/>
              </w:rPr>
            </w:pPr>
            <w:r w:rsidRPr="00C54740">
              <w:rPr>
                <w:rFonts w:ascii="Times New Roman" w:hAnsi="Times New Roman"/>
                <w:sz w:val="24"/>
                <w:szCs w:val="24"/>
              </w:rPr>
              <w:t xml:space="preserve">Ņemot vērā to, ka saistībā ar Transportlīdzekli Latvijā nav izdarīts noziedzīgs nodarījums un Transportlīdzekļa turpmāka uzglabāšana rada ievērojamus zaudējumus valstij, ar </w:t>
            </w:r>
            <w:r w:rsidR="00FA0F71" w:rsidRPr="00C54740">
              <w:rPr>
                <w:rFonts w:ascii="Times New Roman" w:hAnsi="Times New Roman" w:cs="Times New Roman"/>
                <w:sz w:val="24"/>
                <w:szCs w:val="24"/>
              </w:rPr>
              <w:t xml:space="preserve">Valsts policijas Kurzemes reģiona pārvaldes Ventspils iecirkņa Kriminālpolicijas nodaļas izmeklētāja </w:t>
            </w:r>
            <w:r w:rsidRPr="00C54740">
              <w:rPr>
                <w:rFonts w:ascii="Times New Roman" w:hAnsi="Times New Roman"/>
                <w:sz w:val="24"/>
                <w:szCs w:val="24"/>
              </w:rPr>
              <w:t>2016.gada 12.janvāra lēmumu kriminālprocess Nr.11151031411 tika izbeigts, vienlaikus nolemjot atdot Transportlīdzekli tā Īpašniekam, izskaidrojot, ka sešu mēnešu laikā no paziņojuma saņemšanas ir nepieciešams izņemt Transportlīdzekli no tā glabāšanas vietas Latvijā.</w:t>
            </w:r>
            <w:r w:rsidR="002A5B2A" w:rsidRPr="00C54740">
              <w:rPr>
                <w:rFonts w:ascii="Times New Roman" w:hAnsi="Times New Roman"/>
                <w:sz w:val="24"/>
                <w:szCs w:val="24"/>
              </w:rPr>
              <w:t xml:space="preserve"> Šajā lēmumā tika noteikts, ja sešu mēnešu laikā īpašnieks automašīnu neizņems, to ir lietderīgi realizēt un iegūtos līdzekļus ieskaitīt valsts budžetā.</w:t>
            </w:r>
          </w:p>
          <w:p w14:paraId="5977DAD3" w14:textId="77777777" w:rsidR="006F22F2" w:rsidRPr="00C54740" w:rsidRDefault="005033F4" w:rsidP="004C2AED">
            <w:pPr>
              <w:ind w:firstLine="510"/>
              <w:jc w:val="both"/>
              <w:rPr>
                <w:rFonts w:ascii="Times New Roman" w:hAnsi="Times New Roman"/>
                <w:sz w:val="24"/>
                <w:szCs w:val="24"/>
              </w:rPr>
            </w:pPr>
            <w:r w:rsidRPr="00C54740">
              <w:rPr>
                <w:rFonts w:ascii="Times New Roman" w:hAnsi="Times New Roman"/>
                <w:sz w:val="24"/>
                <w:szCs w:val="24"/>
              </w:rPr>
              <w:t>Saskaņā ar Kriminālprocesa likuma 240.panta ceturto daļu, ja divu mēnešu laikā no paziņojuma nosūtīšanas dienas lietiskā pierādījuma īpašnieks vai likumīgais valdītājs nav izņēmis attiecīgo lietisko pierādījumu, šo lietisko pierādījumu atbilstoši spriedumā vai lēmumā norādītajam iznīcina vai realizē.</w:t>
            </w:r>
            <w:r w:rsidR="00E16786" w:rsidRPr="00C54740">
              <w:rPr>
                <w:rFonts w:ascii="Times New Roman" w:hAnsi="Times New Roman"/>
                <w:sz w:val="24"/>
                <w:szCs w:val="24"/>
              </w:rPr>
              <w:t xml:space="preserve"> </w:t>
            </w:r>
          </w:p>
          <w:p w14:paraId="21890BE8" w14:textId="15F97CD5" w:rsidR="00AE3F49" w:rsidRPr="00C54740" w:rsidRDefault="00DE471B" w:rsidP="004C2AED">
            <w:pPr>
              <w:ind w:firstLine="510"/>
              <w:jc w:val="both"/>
              <w:rPr>
                <w:rFonts w:ascii="Times New Roman" w:hAnsi="Times New Roman"/>
                <w:sz w:val="24"/>
                <w:szCs w:val="24"/>
              </w:rPr>
            </w:pPr>
            <w:r w:rsidRPr="00C54740">
              <w:rPr>
                <w:rFonts w:ascii="Times New Roman" w:hAnsi="Times New Roman"/>
                <w:sz w:val="24"/>
                <w:szCs w:val="24"/>
              </w:rPr>
              <w:t xml:space="preserve">Ministru kabineta 2011.gada 27.decembra noteikumu Nr.1025 "Noteikumi par rīcību ar lietiskajiem pierādījumiem un arestēto mantu” </w:t>
            </w:r>
            <w:r w:rsidR="006F22F2" w:rsidRPr="00C54740">
              <w:rPr>
                <w:rFonts w:ascii="Times New Roman" w:hAnsi="Times New Roman"/>
                <w:sz w:val="24"/>
                <w:szCs w:val="24"/>
              </w:rPr>
              <w:t xml:space="preserve">45.punkts </w:t>
            </w:r>
            <w:r w:rsidRPr="00C54740">
              <w:rPr>
                <w:rFonts w:ascii="Times New Roman" w:hAnsi="Times New Roman"/>
                <w:sz w:val="24"/>
                <w:szCs w:val="24"/>
              </w:rPr>
              <w:t>p</w:t>
            </w:r>
            <w:r w:rsidR="00E16786" w:rsidRPr="00C54740">
              <w:rPr>
                <w:rFonts w:ascii="Times New Roman" w:hAnsi="Times New Roman"/>
                <w:sz w:val="24"/>
                <w:szCs w:val="24"/>
              </w:rPr>
              <w:t xml:space="preserve">aredz, </w:t>
            </w:r>
            <w:r w:rsidR="00A600C0" w:rsidRPr="00C54740">
              <w:rPr>
                <w:rFonts w:ascii="Times New Roman" w:hAnsi="Times New Roman"/>
                <w:sz w:val="24"/>
                <w:szCs w:val="24"/>
              </w:rPr>
              <w:t>ja lietiskā pierādījuma īpašnieks vai likumīgais valdītājs Kriminālprocesa likumā noteiktajā termiņā pēc dienas, kad procesa virzītājs nosūtījis paziņojumu par pieņemto nolēmumu, kas nosaka lietiskā pierādījuma atdošanu, nepārņem tam atdodamo lietisko pierādījumu</w:t>
            </w:r>
            <w:r w:rsidR="00EC553D" w:rsidRPr="00C54740">
              <w:rPr>
                <w:rFonts w:ascii="Times New Roman" w:hAnsi="Times New Roman"/>
                <w:sz w:val="24"/>
                <w:szCs w:val="24"/>
              </w:rPr>
              <w:t>,</w:t>
            </w:r>
            <w:r w:rsidR="00A600C0" w:rsidRPr="00C54740">
              <w:rPr>
                <w:rFonts w:ascii="Times New Roman" w:hAnsi="Times New Roman"/>
                <w:sz w:val="24"/>
                <w:szCs w:val="24"/>
              </w:rPr>
              <w:t xml:space="preserve"> </w:t>
            </w:r>
            <w:r w:rsidR="00EC553D" w:rsidRPr="00C54740">
              <w:rPr>
                <w:rFonts w:ascii="Times New Roman" w:hAnsi="Times New Roman"/>
                <w:sz w:val="24"/>
                <w:szCs w:val="24"/>
              </w:rPr>
              <w:t>A</w:t>
            </w:r>
            <w:r w:rsidR="00A600C0" w:rsidRPr="00C54740">
              <w:rPr>
                <w:rFonts w:ascii="Times New Roman" w:hAnsi="Times New Roman"/>
                <w:sz w:val="24"/>
                <w:szCs w:val="24"/>
              </w:rPr>
              <w:t>ģentūra to realizē vai iznīcina.</w:t>
            </w:r>
            <w:r w:rsidR="00EC553D" w:rsidRPr="00C54740">
              <w:rPr>
                <w:rFonts w:ascii="Times New Roman" w:hAnsi="Times New Roman"/>
                <w:sz w:val="24"/>
                <w:szCs w:val="24"/>
              </w:rPr>
              <w:t xml:space="preserve"> </w:t>
            </w:r>
            <w:r w:rsidR="00386A47" w:rsidRPr="00C54740">
              <w:rPr>
                <w:rFonts w:ascii="Times New Roman" w:hAnsi="Times New Roman"/>
                <w:sz w:val="24"/>
                <w:szCs w:val="24"/>
              </w:rPr>
              <w:t xml:space="preserve">Saskaņā ar šo noteikumu </w:t>
            </w:r>
            <w:r w:rsidR="00A54353" w:rsidRPr="00C54740">
              <w:rPr>
                <w:rFonts w:ascii="Times New Roman" w:hAnsi="Times New Roman"/>
                <w:sz w:val="24"/>
                <w:szCs w:val="24"/>
              </w:rPr>
              <w:t>48.punktu, līdzekļus, kas gūti, realizējot lietisko pierādījumu, Aģentūra ieskaita valsts pamatbudžeta ieņēmumos.</w:t>
            </w:r>
          </w:p>
          <w:p w14:paraId="238C8EF0" w14:textId="2500190B" w:rsidR="005033F4" w:rsidRPr="00C54740" w:rsidRDefault="00B96FC7" w:rsidP="004C2AED">
            <w:pPr>
              <w:ind w:firstLine="510"/>
              <w:jc w:val="both"/>
              <w:rPr>
                <w:rFonts w:ascii="Times New Roman" w:hAnsi="Times New Roman"/>
                <w:sz w:val="24"/>
                <w:szCs w:val="24"/>
              </w:rPr>
            </w:pPr>
            <w:r w:rsidRPr="00C54740">
              <w:rPr>
                <w:rFonts w:ascii="Times New Roman" w:hAnsi="Times New Roman"/>
                <w:sz w:val="24"/>
                <w:szCs w:val="24"/>
              </w:rPr>
              <w:t>Ņemot vērā to, ka Transportlīdzekļa īpašnieks Kriminālprocesa likumā un izmeklētāja lēmumā norādītajā termiņā Transportlīdzekli neizņēma, Aģentūra</w:t>
            </w:r>
            <w:r w:rsidR="00B515FC" w:rsidRPr="00C54740">
              <w:rPr>
                <w:rFonts w:ascii="Times New Roman" w:hAnsi="Times New Roman"/>
                <w:sz w:val="24"/>
                <w:szCs w:val="24"/>
              </w:rPr>
              <w:t xml:space="preserve"> 2016.gada </w:t>
            </w:r>
            <w:r w:rsidR="00954817" w:rsidRPr="00C54740">
              <w:rPr>
                <w:rFonts w:ascii="Times New Roman" w:hAnsi="Times New Roman"/>
                <w:sz w:val="24"/>
                <w:szCs w:val="24"/>
              </w:rPr>
              <w:t>14.oktobrī</w:t>
            </w:r>
            <w:r w:rsidRPr="00C54740">
              <w:rPr>
                <w:rFonts w:ascii="Times New Roman" w:hAnsi="Times New Roman"/>
                <w:sz w:val="24"/>
                <w:szCs w:val="24"/>
              </w:rPr>
              <w:t xml:space="preserve"> Transportlīdzekli realizēja izsolē.</w:t>
            </w:r>
            <w:r w:rsidR="00E14569" w:rsidRPr="00C54740">
              <w:rPr>
                <w:rFonts w:ascii="Times New Roman" w:hAnsi="Times New Roman"/>
                <w:sz w:val="24"/>
                <w:szCs w:val="24"/>
              </w:rPr>
              <w:t xml:space="preserve"> Saskaņā ar </w:t>
            </w:r>
            <w:r w:rsidR="00A7015D" w:rsidRPr="00C54740">
              <w:rPr>
                <w:rFonts w:ascii="Times New Roman" w:hAnsi="Times New Roman"/>
                <w:sz w:val="24"/>
                <w:szCs w:val="24"/>
              </w:rPr>
              <w:t>2016.gada 2</w:t>
            </w:r>
            <w:r w:rsidR="00796156" w:rsidRPr="00C54740">
              <w:rPr>
                <w:rFonts w:ascii="Times New Roman" w:hAnsi="Times New Roman"/>
                <w:sz w:val="24"/>
                <w:szCs w:val="24"/>
              </w:rPr>
              <w:t xml:space="preserve">1.oktobra pirkuma līgumu Aģentūra pārdeva Transportlīdzekli </w:t>
            </w:r>
            <w:r w:rsidR="00505185" w:rsidRPr="00C54740">
              <w:rPr>
                <w:rFonts w:ascii="Times New Roman" w:hAnsi="Times New Roman"/>
                <w:sz w:val="24"/>
                <w:szCs w:val="24"/>
              </w:rPr>
              <w:t>par noteikto pirkuma maksu 16 </w:t>
            </w:r>
            <w:r w:rsidR="00DF3514" w:rsidRPr="00C54740">
              <w:rPr>
                <w:rFonts w:ascii="Times New Roman" w:hAnsi="Times New Roman"/>
                <w:sz w:val="24"/>
                <w:szCs w:val="24"/>
              </w:rPr>
              <w:t>1</w:t>
            </w:r>
            <w:r w:rsidR="00505185" w:rsidRPr="00C54740">
              <w:rPr>
                <w:rFonts w:ascii="Times New Roman" w:hAnsi="Times New Roman"/>
                <w:sz w:val="24"/>
                <w:szCs w:val="24"/>
              </w:rPr>
              <w:t xml:space="preserve">66,66 </w:t>
            </w:r>
            <w:proofErr w:type="spellStart"/>
            <w:r w:rsidR="00387924" w:rsidRPr="00C54740">
              <w:rPr>
                <w:rFonts w:ascii="Times New Roman" w:hAnsi="Times New Roman"/>
                <w:i/>
                <w:iCs/>
                <w:sz w:val="24"/>
                <w:szCs w:val="24"/>
              </w:rPr>
              <w:t>euro</w:t>
            </w:r>
            <w:proofErr w:type="spellEnd"/>
            <w:r w:rsidR="00505185" w:rsidRPr="00C54740">
              <w:rPr>
                <w:rFonts w:ascii="Times New Roman" w:hAnsi="Times New Roman"/>
                <w:sz w:val="24"/>
                <w:szCs w:val="24"/>
              </w:rPr>
              <w:t xml:space="preserve">. </w:t>
            </w:r>
            <w:r w:rsidR="00693C73" w:rsidRPr="00C54740">
              <w:rPr>
                <w:rFonts w:ascii="Times New Roman" w:hAnsi="Times New Roman"/>
                <w:sz w:val="24"/>
                <w:szCs w:val="24"/>
              </w:rPr>
              <w:t>Pirkuma maksu Transp</w:t>
            </w:r>
            <w:r w:rsidR="002109ED" w:rsidRPr="00C54740">
              <w:rPr>
                <w:rFonts w:ascii="Times New Roman" w:hAnsi="Times New Roman"/>
                <w:sz w:val="24"/>
                <w:szCs w:val="24"/>
              </w:rPr>
              <w:t>o</w:t>
            </w:r>
            <w:r w:rsidR="00693C73" w:rsidRPr="00C54740">
              <w:rPr>
                <w:rFonts w:ascii="Times New Roman" w:hAnsi="Times New Roman"/>
                <w:sz w:val="24"/>
                <w:szCs w:val="24"/>
              </w:rPr>
              <w:t xml:space="preserve">rtlīdzekļa pircējs </w:t>
            </w:r>
            <w:r w:rsidR="002109ED" w:rsidRPr="00C54740">
              <w:rPr>
                <w:rFonts w:ascii="Times New Roman" w:hAnsi="Times New Roman"/>
                <w:sz w:val="24"/>
                <w:szCs w:val="24"/>
              </w:rPr>
              <w:t xml:space="preserve">samaksāja </w:t>
            </w:r>
            <w:r w:rsidR="005B4285" w:rsidRPr="00C54740">
              <w:rPr>
                <w:rFonts w:ascii="Times New Roman" w:hAnsi="Times New Roman"/>
                <w:sz w:val="24"/>
                <w:szCs w:val="24"/>
              </w:rPr>
              <w:t xml:space="preserve">un Aģentūra to ieskaitīja </w:t>
            </w:r>
            <w:r w:rsidR="00A54353" w:rsidRPr="00C54740">
              <w:rPr>
                <w:rFonts w:ascii="Times New Roman" w:hAnsi="Times New Roman"/>
                <w:sz w:val="24"/>
                <w:szCs w:val="24"/>
              </w:rPr>
              <w:t>valsts pamatbudžeta ieņēmumos.</w:t>
            </w:r>
          </w:p>
          <w:p w14:paraId="40BBE044" w14:textId="32DCACAD" w:rsidR="00AE3F49" w:rsidRPr="00C54740" w:rsidRDefault="0004786F" w:rsidP="004C2AED">
            <w:pPr>
              <w:ind w:firstLine="510"/>
              <w:jc w:val="both"/>
              <w:rPr>
                <w:rFonts w:ascii="Times New Roman" w:hAnsi="Times New Roman"/>
                <w:sz w:val="24"/>
                <w:szCs w:val="24"/>
              </w:rPr>
            </w:pPr>
            <w:r w:rsidRPr="00C54740">
              <w:rPr>
                <w:rFonts w:ascii="Times New Roman" w:hAnsi="Times New Roman" w:cs="Times New Roman"/>
                <w:sz w:val="24"/>
                <w:szCs w:val="24"/>
              </w:rPr>
              <w:t>Transportlīdzekļa pircējam</w:t>
            </w:r>
            <w:r w:rsidR="00A1000A" w:rsidRPr="00C54740">
              <w:rPr>
                <w:rFonts w:ascii="Times New Roman" w:hAnsi="Times New Roman" w:cs="Times New Roman"/>
                <w:sz w:val="24"/>
                <w:szCs w:val="24"/>
              </w:rPr>
              <w:t>,</w:t>
            </w:r>
            <w:r w:rsidRPr="00C54740">
              <w:rPr>
                <w:rFonts w:ascii="Times New Roman" w:hAnsi="Times New Roman" w:cs="Times New Roman"/>
                <w:sz w:val="24"/>
                <w:szCs w:val="24"/>
              </w:rPr>
              <w:t xml:space="preserve"> veicot īpašuma tiesību </w:t>
            </w:r>
            <w:r w:rsidRPr="00C54740">
              <w:rPr>
                <w:rFonts w:ascii="Times New Roman" w:hAnsi="Times New Roman" w:cs="Times New Roman"/>
                <w:sz w:val="24"/>
                <w:szCs w:val="24"/>
              </w:rPr>
              <w:lastRenderedPageBreak/>
              <w:t>reģistrāciju C</w:t>
            </w:r>
            <w:r w:rsidR="00A1000A" w:rsidRPr="00C54740">
              <w:rPr>
                <w:rFonts w:ascii="Times New Roman" w:hAnsi="Times New Roman" w:cs="Times New Roman"/>
                <w:sz w:val="24"/>
                <w:szCs w:val="24"/>
              </w:rPr>
              <w:t>SDD</w:t>
            </w:r>
            <w:r w:rsidR="00D145DC" w:rsidRPr="00C54740">
              <w:rPr>
                <w:rFonts w:ascii="Times New Roman" w:hAnsi="Times New Roman" w:cs="Times New Roman"/>
                <w:sz w:val="24"/>
                <w:szCs w:val="24"/>
              </w:rPr>
              <w:t xml:space="preserve">, reģistrācija tika atteikta, jo </w:t>
            </w:r>
            <w:r w:rsidR="002B293E" w:rsidRPr="00C54740">
              <w:rPr>
                <w:rFonts w:ascii="Times New Roman" w:hAnsi="Times New Roman" w:cs="Times New Roman"/>
                <w:sz w:val="24"/>
                <w:szCs w:val="24"/>
              </w:rPr>
              <w:t>Šengenas informācijas sistēmā</w:t>
            </w:r>
            <w:r w:rsidR="00ED58F7" w:rsidRPr="00C54740">
              <w:rPr>
                <w:rFonts w:ascii="Times New Roman" w:hAnsi="Times New Roman" w:cs="Times New Roman"/>
                <w:sz w:val="24"/>
                <w:szCs w:val="24"/>
              </w:rPr>
              <w:t xml:space="preserve"> joprojām bija spēkā Spānijas tiesībsargājošo institūciju ievietots ziņojums par </w:t>
            </w:r>
            <w:r w:rsidR="008107DB" w:rsidRPr="00C54740">
              <w:rPr>
                <w:rFonts w:ascii="Times New Roman" w:hAnsi="Times New Roman" w:cs="Times New Roman"/>
                <w:sz w:val="24"/>
                <w:szCs w:val="24"/>
              </w:rPr>
              <w:t>Transportlīdzekļa atrašanos starptautiskajā meklēšanā.</w:t>
            </w:r>
            <w:r w:rsidR="00021EE3" w:rsidRPr="00C54740">
              <w:rPr>
                <w:rFonts w:ascii="Times New Roman" w:hAnsi="Times New Roman" w:cs="Times New Roman"/>
                <w:sz w:val="24"/>
                <w:szCs w:val="24"/>
              </w:rPr>
              <w:t xml:space="preserve"> </w:t>
            </w:r>
            <w:r w:rsidR="008F5E24" w:rsidRPr="00C54740">
              <w:rPr>
                <w:rFonts w:ascii="Times New Roman" w:hAnsi="Times New Roman"/>
                <w:sz w:val="24"/>
                <w:szCs w:val="24"/>
              </w:rPr>
              <w:t>Ar Valsts policijas Galvenās kriminālpolicijas pārvaldes starpniecību vairākkārt sazinoties ar Spānijas tiesībsargājošām iestādēm</w:t>
            </w:r>
            <w:r w:rsidR="00EE4E84" w:rsidRPr="00C54740">
              <w:rPr>
                <w:rFonts w:ascii="Times New Roman" w:hAnsi="Times New Roman"/>
                <w:sz w:val="24"/>
                <w:szCs w:val="24"/>
              </w:rPr>
              <w:t>,</w:t>
            </w:r>
            <w:r w:rsidR="008F5E24" w:rsidRPr="00C54740">
              <w:rPr>
                <w:rFonts w:ascii="Times New Roman" w:hAnsi="Times New Roman"/>
                <w:sz w:val="24"/>
                <w:szCs w:val="24"/>
              </w:rPr>
              <w:t xml:space="preserve"> netika panākta minētā ziņojuma izņemšana no Šengenas informācijas sistēmas.</w:t>
            </w:r>
          </w:p>
          <w:p w14:paraId="291AF150" w14:textId="7C6E531B" w:rsidR="007A5E67" w:rsidRPr="00C54740" w:rsidRDefault="007A5E67" w:rsidP="004C2AED">
            <w:pPr>
              <w:ind w:firstLine="510"/>
              <w:jc w:val="both"/>
              <w:rPr>
                <w:rFonts w:ascii="Times New Roman" w:hAnsi="Times New Roman"/>
                <w:sz w:val="24"/>
                <w:szCs w:val="24"/>
              </w:rPr>
            </w:pPr>
            <w:r w:rsidRPr="00C54740">
              <w:rPr>
                <w:rFonts w:ascii="Times New Roman" w:hAnsi="Times New Roman"/>
                <w:sz w:val="24"/>
                <w:szCs w:val="24"/>
              </w:rPr>
              <w:t xml:space="preserve">Transportlīdzekļa pircējs vērsās Aģentūrā ar </w:t>
            </w:r>
            <w:r w:rsidR="00C169D1" w:rsidRPr="00C54740">
              <w:rPr>
                <w:rFonts w:ascii="Times New Roman" w:hAnsi="Times New Roman"/>
                <w:sz w:val="24"/>
                <w:szCs w:val="24"/>
              </w:rPr>
              <w:t>prasību atcelt pirkuma līgumu</w:t>
            </w:r>
            <w:r w:rsidR="00547D3A" w:rsidRPr="00C54740">
              <w:rPr>
                <w:rFonts w:ascii="Times New Roman" w:hAnsi="Times New Roman"/>
                <w:sz w:val="24"/>
                <w:szCs w:val="24"/>
              </w:rPr>
              <w:t xml:space="preserve">. </w:t>
            </w:r>
            <w:r w:rsidR="00DA77AB" w:rsidRPr="00C54740">
              <w:rPr>
                <w:rFonts w:ascii="Times New Roman" w:hAnsi="Times New Roman"/>
                <w:sz w:val="24"/>
                <w:szCs w:val="24"/>
              </w:rPr>
              <w:t>Aģentūra nepiekrita pirkuma līguma atcelšanai, jo Transportlīdzeklis tika realizēts</w:t>
            </w:r>
            <w:r w:rsidR="00F60BB6" w:rsidRPr="00C54740">
              <w:rPr>
                <w:rFonts w:ascii="Times New Roman" w:hAnsi="Times New Roman"/>
                <w:sz w:val="24"/>
                <w:szCs w:val="24"/>
              </w:rPr>
              <w:t>,</w:t>
            </w:r>
            <w:r w:rsidR="00DA77AB" w:rsidRPr="00C54740">
              <w:rPr>
                <w:rFonts w:ascii="Times New Roman" w:hAnsi="Times New Roman"/>
                <w:sz w:val="24"/>
                <w:szCs w:val="24"/>
              </w:rPr>
              <w:t xml:space="preserve"> ievērojot Kriminālprocesa likuma normas, jo tā īpašnieks noteiktajā termiņā transportlīdzekli nebija pārņ</w:t>
            </w:r>
            <w:r w:rsidR="00E5383D" w:rsidRPr="00C54740">
              <w:rPr>
                <w:rFonts w:ascii="Times New Roman" w:hAnsi="Times New Roman"/>
                <w:sz w:val="24"/>
                <w:szCs w:val="24"/>
              </w:rPr>
              <w:t xml:space="preserve">ēmis. </w:t>
            </w:r>
          </w:p>
          <w:p w14:paraId="25447E5B" w14:textId="0532E5B4" w:rsidR="003355BC" w:rsidRPr="00C54740" w:rsidRDefault="003355BC" w:rsidP="004C2AED">
            <w:pPr>
              <w:ind w:firstLine="510"/>
              <w:jc w:val="both"/>
              <w:rPr>
                <w:rFonts w:ascii="Times New Roman" w:hAnsi="Times New Roman" w:cs="Times New Roman"/>
                <w:sz w:val="24"/>
                <w:szCs w:val="24"/>
              </w:rPr>
            </w:pPr>
            <w:r w:rsidRPr="00C54740">
              <w:rPr>
                <w:rFonts w:ascii="Times New Roman" w:hAnsi="Times New Roman"/>
                <w:sz w:val="24"/>
                <w:szCs w:val="24"/>
              </w:rPr>
              <w:t xml:space="preserve">Pamatojoties uz </w:t>
            </w:r>
            <w:r w:rsidR="00386D99" w:rsidRPr="00C54740">
              <w:rPr>
                <w:rFonts w:ascii="Times New Roman" w:hAnsi="Times New Roman"/>
                <w:sz w:val="24"/>
                <w:szCs w:val="24"/>
              </w:rPr>
              <w:t>Transportlīdzekļa pircēja pieteikumu</w:t>
            </w:r>
            <w:r w:rsidR="00BC73B4" w:rsidRPr="00C54740">
              <w:rPr>
                <w:rFonts w:ascii="Times New Roman" w:hAnsi="Times New Roman"/>
                <w:sz w:val="24"/>
                <w:szCs w:val="24"/>
              </w:rPr>
              <w:t>,</w:t>
            </w:r>
            <w:r w:rsidR="00386D99" w:rsidRPr="00C54740">
              <w:rPr>
                <w:rFonts w:ascii="Times New Roman" w:hAnsi="Times New Roman"/>
                <w:sz w:val="24"/>
                <w:szCs w:val="24"/>
              </w:rPr>
              <w:t xml:space="preserve"> </w:t>
            </w:r>
            <w:r w:rsidR="00F655FF" w:rsidRPr="00C54740">
              <w:rPr>
                <w:rFonts w:ascii="Times New Roman" w:hAnsi="Times New Roman" w:cs="Times New Roman"/>
                <w:sz w:val="24"/>
                <w:szCs w:val="24"/>
              </w:rPr>
              <w:t>Rīgas apgabaltiesas Civillietu tiesas kolēģija ar 2019.gada 28.oktobra spriedumu lietā Nr.C30598118 nolēma:</w:t>
            </w:r>
          </w:p>
          <w:p w14:paraId="45F217D3" w14:textId="409A506E" w:rsidR="00167D79" w:rsidRPr="00C54740" w:rsidRDefault="00EA2882" w:rsidP="00167D79">
            <w:pPr>
              <w:pStyle w:val="ListParagraph"/>
              <w:numPr>
                <w:ilvl w:val="0"/>
                <w:numId w:val="25"/>
              </w:numPr>
              <w:jc w:val="both"/>
              <w:rPr>
                <w:rFonts w:ascii="Times New Roman" w:hAnsi="Times New Roman"/>
                <w:sz w:val="24"/>
                <w:szCs w:val="24"/>
              </w:rPr>
            </w:pPr>
            <w:r w:rsidRPr="00C54740">
              <w:rPr>
                <w:rFonts w:ascii="Times New Roman" w:hAnsi="Times New Roman"/>
                <w:sz w:val="24"/>
                <w:szCs w:val="24"/>
              </w:rPr>
              <w:t xml:space="preserve">Atzīt par spēkā neesošu </w:t>
            </w:r>
            <w:r w:rsidR="005A65E5" w:rsidRPr="00C54740">
              <w:rPr>
                <w:rFonts w:ascii="Times New Roman" w:hAnsi="Times New Roman"/>
                <w:sz w:val="24"/>
                <w:szCs w:val="24"/>
              </w:rPr>
              <w:t>2016.gada 21.otobrī noslēgto pirkuma līgumu par Transportlīdzekļa pārdošanu</w:t>
            </w:r>
            <w:r w:rsidR="00E36101" w:rsidRPr="00C54740">
              <w:rPr>
                <w:rFonts w:ascii="Times New Roman" w:hAnsi="Times New Roman"/>
                <w:sz w:val="24"/>
                <w:szCs w:val="24"/>
              </w:rPr>
              <w:t>;</w:t>
            </w:r>
          </w:p>
          <w:p w14:paraId="412CE6A2" w14:textId="76076757" w:rsidR="005A65E5" w:rsidRPr="00C54740" w:rsidRDefault="00453C1B" w:rsidP="00167D79">
            <w:pPr>
              <w:pStyle w:val="ListParagraph"/>
              <w:numPr>
                <w:ilvl w:val="0"/>
                <w:numId w:val="25"/>
              </w:numPr>
              <w:jc w:val="both"/>
              <w:rPr>
                <w:rFonts w:ascii="Times New Roman" w:hAnsi="Times New Roman"/>
                <w:sz w:val="24"/>
                <w:szCs w:val="24"/>
              </w:rPr>
            </w:pPr>
            <w:r w:rsidRPr="00C54740">
              <w:rPr>
                <w:rFonts w:ascii="Times New Roman" w:hAnsi="Times New Roman"/>
                <w:sz w:val="24"/>
                <w:szCs w:val="24"/>
              </w:rPr>
              <w:t xml:space="preserve">Uzlikt par pienākumu Aģentūrai </w:t>
            </w:r>
            <w:r w:rsidR="00CE0ED3" w:rsidRPr="00C54740">
              <w:rPr>
                <w:rFonts w:ascii="Times New Roman" w:hAnsi="Times New Roman"/>
                <w:sz w:val="24"/>
                <w:szCs w:val="24"/>
              </w:rPr>
              <w:t xml:space="preserve">pieņemt atpakaļ Transportlīdzekli un atmaksāt Transportlīdzekļa pircējam </w:t>
            </w:r>
            <w:r w:rsidR="00533279" w:rsidRPr="00C54740">
              <w:rPr>
                <w:rFonts w:ascii="Times New Roman" w:hAnsi="Times New Roman"/>
                <w:sz w:val="24"/>
                <w:szCs w:val="24"/>
              </w:rPr>
              <w:t xml:space="preserve">pirkuma maksu 16 166,66 </w:t>
            </w:r>
            <w:proofErr w:type="spellStart"/>
            <w:r w:rsidR="00E36101" w:rsidRPr="00C54740">
              <w:rPr>
                <w:rFonts w:ascii="Times New Roman" w:hAnsi="Times New Roman"/>
                <w:i/>
                <w:iCs/>
                <w:sz w:val="24"/>
                <w:szCs w:val="24"/>
              </w:rPr>
              <w:t>euro</w:t>
            </w:r>
            <w:proofErr w:type="spellEnd"/>
            <w:r w:rsidR="0016358F" w:rsidRPr="00C54740">
              <w:rPr>
                <w:rFonts w:ascii="Times New Roman" w:hAnsi="Times New Roman"/>
                <w:sz w:val="24"/>
                <w:szCs w:val="24"/>
              </w:rPr>
              <w:t xml:space="preserve"> apmērā</w:t>
            </w:r>
            <w:r w:rsidR="00D771C4" w:rsidRPr="00C54740">
              <w:rPr>
                <w:rFonts w:ascii="Times New Roman" w:hAnsi="Times New Roman"/>
                <w:sz w:val="24"/>
                <w:szCs w:val="24"/>
              </w:rPr>
              <w:t>;</w:t>
            </w:r>
          </w:p>
          <w:p w14:paraId="5DF2D427" w14:textId="616CB9D0" w:rsidR="00D771C4" w:rsidRPr="00C54740" w:rsidRDefault="00D771C4" w:rsidP="00167D79">
            <w:pPr>
              <w:pStyle w:val="ListParagraph"/>
              <w:numPr>
                <w:ilvl w:val="0"/>
                <w:numId w:val="25"/>
              </w:numPr>
              <w:jc w:val="both"/>
              <w:rPr>
                <w:rFonts w:ascii="Times New Roman" w:hAnsi="Times New Roman"/>
                <w:sz w:val="24"/>
                <w:szCs w:val="24"/>
              </w:rPr>
            </w:pPr>
            <w:r w:rsidRPr="00C54740">
              <w:rPr>
                <w:rFonts w:ascii="Times New Roman" w:hAnsi="Times New Roman"/>
                <w:sz w:val="24"/>
                <w:szCs w:val="24"/>
              </w:rPr>
              <w:t xml:space="preserve">Piedzīt no Aģentūras par labu Transportlīdzekļa pircējam </w:t>
            </w:r>
            <w:r w:rsidR="001E5154" w:rsidRPr="00C54740">
              <w:rPr>
                <w:rFonts w:ascii="Times New Roman" w:hAnsi="Times New Roman"/>
                <w:sz w:val="24"/>
                <w:szCs w:val="24"/>
              </w:rPr>
              <w:t xml:space="preserve">likumiskos procentus, zaudējumus, </w:t>
            </w:r>
            <w:r w:rsidR="00B65012" w:rsidRPr="00C54740">
              <w:rPr>
                <w:rFonts w:ascii="Times New Roman" w:hAnsi="Times New Roman"/>
                <w:sz w:val="24"/>
                <w:szCs w:val="24"/>
              </w:rPr>
              <w:t>tiesāšanas izdevumus un ar lietas vešanu saistītos izde</w:t>
            </w:r>
            <w:r w:rsidR="00B660A5" w:rsidRPr="00C54740">
              <w:rPr>
                <w:rFonts w:ascii="Times New Roman" w:hAnsi="Times New Roman"/>
                <w:sz w:val="24"/>
                <w:szCs w:val="24"/>
              </w:rPr>
              <w:t>vumus pavisam kopā 9 935,</w:t>
            </w:r>
            <w:r w:rsidR="000F23F2" w:rsidRPr="00C54740">
              <w:rPr>
                <w:rFonts w:ascii="Times New Roman" w:hAnsi="Times New Roman"/>
                <w:sz w:val="24"/>
                <w:szCs w:val="24"/>
              </w:rPr>
              <w:t xml:space="preserve">07 </w:t>
            </w:r>
            <w:proofErr w:type="spellStart"/>
            <w:r w:rsidR="00E36101" w:rsidRPr="00C54740">
              <w:rPr>
                <w:rFonts w:ascii="Times New Roman" w:hAnsi="Times New Roman"/>
                <w:i/>
                <w:iCs/>
                <w:sz w:val="24"/>
                <w:szCs w:val="24"/>
              </w:rPr>
              <w:t>euro</w:t>
            </w:r>
            <w:proofErr w:type="spellEnd"/>
            <w:r w:rsidR="00E36101" w:rsidRPr="00C54740">
              <w:rPr>
                <w:rFonts w:ascii="Times New Roman" w:hAnsi="Times New Roman"/>
                <w:sz w:val="24"/>
                <w:szCs w:val="24"/>
              </w:rPr>
              <w:t xml:space="preserve"> </w:t>
            </w:r>
            <w:r w:rsidR="0028200F" w:rsidRPr="00C54740">
              <w:rPr>
                <w:rFonts w:ascii="Times New Roman" w:hAnsi="Times New Roman"/>
                <w:sz w:val="24"/>
                <w:szCs w:val="24"/>
              </w:rPr>
              <w:t>apmērā</w:t>
            </w:r>
            <w:r w:rsidR="000F23F2" w:rsidRPr="00C54740">
              <w:rPr>
                <w:rFonts w:ascii="Times New Roman" w:hAnsi="Times New Roman"/>
                <w:sz w:val="24"/>
                <w:szCs w:val="24"/>
              </w:rPr>
              <w:t>.</w:t>
            </w:r>
          </w:p>
          <w:p w14:paraId="5D52FF8D" w14:textId="2CBE50C5" w:rsidR="0086794C" w:rsidRPr="00C54740" w:rsidRDefault="000F23F2" w:rsidP="004C2AED">
            <w:pPr>
              <w:ind w:firstLine="510"/>
              <w:jc w:val="both"/>
              <w:rPr>
                <w:rFonts w:ascii="Times New Roman" w:hAnsi="Times New Roman" w:cs="Times New Roman"/>
                <w:sz w:val="24"/>
                <w:szCs w:val="24"/>
              </w:rPr>
            </w:pPr>
            <w:r w:rsidRPr="00C54740">
              <w:rPr>
                <w:rFonts w:ascii="Times New Roman" w:hAnsi="Times New Roman" w:cs="Times New Roman"/>
                <w:sz w:val="24"/>
                <w:szCs w:val="24"/>
              </w:rPr>
              <w:t xml:space="preserve">Saistībā ar </w:t>
            </w:r>
            <w:r w:rsidR="00FC59C5" w:rsidRPr="00C54740">
              <w:rPr>
                <w:rFonts w:ascii="Times New Roman" w:hAnsi="Times New Roman" w:cs="Times New Roman"/>
                <w:sz w:val="24"/>
                <w:szCs w:val="24"/>
              </w:rPr>
              <w:t>Aģentūra</w:t>
            </w:r>
            <w:r w:rsidRPr="00C54740">
              <w:rPr>
                <w:rFonts w:ascii="Times New Roman" w:hAnsi="Times New Roman" w:cs="Times New Roman"/>
                <w:sz w:val="24"/>
                <w:szCs w:val="24"/>
              </w:rPr>
              <w:t>s</w:t>
            </w:r>
            <w:r w:rsidR="00FC59C5" w:rsidRPr="00C54740">
              <w:rPr>
                <w:rFonts w:ascii="Times New Roman" w:hAnsi="Times New Roman" w:cs="Times New Roman"/>
                <w:sz w:val="24"/>
                <w:szCs w:val="24"/>
              </w:rPr>
              <w:t xml:space="preserve"> iesnie</w:t>
            </w:r>
            <w:r w:rsidRPr="00C54740">
              <w:rPr>
                <w:rFonts w:ascii="Times New Roman" w:hAnsi="Times New Roman" w:cs="Times New Roman"/>
                <w:sz w:val="24"/>
                <w:szCs w:val="24"/>
              </w:rPr>
              <w:t>gto</w:t>
            </w:r>
            <w:r w:rsidR="00FC59C5" w:rsidRPr="00C54740">
              <w:rPr>
                <w:rFonts w:ascii="Times New Roman" w:hAnsi="Times New Roman" w:cs="Times New Roman"/>
                <w:sz w:val="24"/>
                <w:szCs w:val="24"/>
              </w:rPr>
              <w:t xml:space="preserve"> kasācijas sūdzību</w:t>
            </w:r>
            <w:r w:rsidRPr="00C54740">
              <w:rPr>
                <w:rFonts w:ascii="Times New Roman" w:hAnsi="Times New Roman" w:cs="Times New Roman"/>
                <w:sz w:val="24"/>
                <w:szCs w:val="24"/>
              </w:rPr>
              <w:t xml:space="preserve"> </w:t>
            </w:r>
            <w:r w:rsidR="0086794C" w:rsidRPr="00C54740">
              <w:rPr>
                <w:rFonts w:ascii="Times New Roman" w:hAnsi="Times New Roman" w:cs="Times New Roman"/>
                <w:sz w:val="24"/>
                <w:szCs w:val="24"/>
              </w:rPr>
              <w:t>20</w:t>
            </w:r>
            <w:r w:rsidR="00B94A91" w:rsidRPr="00C54740">
              <w:rPr>
                <w:rFonts w:ascii="Times New Roman" w:hAnsi="Times New Roman" w:cs="Times New Roman"/>
                <w:sz w:val="24"/>
                <w:szCs w:val="24"/>
              </w:rPr>
              <w:t>20</w:t>
            </w:r>
            <w:r w:rsidR="0086794C" w:rsidRPr="00C54740">
              <w:rPr>
                <w:rFonts w:ascii="Times New Roman" w:hAnsi="Times New Roman" w:cs="Times New Roman"/>
                <w:sz w:val="24"/>
                <w:szCs w:val="24"/>
              </w:rPr>
              <w:t xml:space="preserve">.gada </w:t>
            </w:r>
            <w:r w:rsidR="00B94A91" w:rsidRPr="00C54740">
              <w:rPr>
                <w:rFonts w:ascii="Times New Roman" w:hAnsi="Times New Roman" w:cs="Times New Roman"/>
                <w:sz w:val="24"/>
                <w:szCs w:val="24"/>
              </w:rPr>
              <w:t>31</w:t>
            </w:r>
            <w:r w:rsidR="0086794C" w:rsidRPr="00C54740">
              <w:rPr>
                <w:rFonts w:ascii="Times New Roman" w:hAnsi="Times New Roman" w:cs="Times New Roman"/>
                <w:sz w:val="24"/>
                <w:szCs w:val="24"/>
              </w:rPr>
              <w:t>.</w:t>
            </w:r>
            <w:r w:rsidR="00B94A91" w:rsidRPr="00C54740">
              <w:rPr>
                <w:rFonts w:ascii="Times New Roman" w:hAnsi="Times New Roman" w:cs="Times New Roman"/>
                <w:sz w:val="24"/>
                <w:szCs w:val="24"/>
              </w:rPr>
              <w:t xml:space="preserve">martā </w:t>
            </w:r>
            <w:r w:rsidR="0086794C" w:rsidRPr="00C54740">
              <w:rPr>
                <w:rFonts w:ascii="Times New Roman" w:hAnsi="Times New Roman" w:cs="Times New Roman"/>
                <w:sz w:val="24"/>
                <w:szCs w:val="24"/>
              </w:rPr>
              <w:t xml:space="preserve">tika pieņemts </w:t>
            </w:r>
            <w:r w:rsidR="009564F4" w:rsidRPr="00C54740">
              <w:rPr>
                <w:rFonts w:ascii="Times New Roman" w:hAnsi="Times New Roman" w:cs="Times New Roman"/>
                <w:sz w:val="24"/>
                <w:szCs w:val="24"/>
              </w:rPr>
              <w:t xml:space="preserve">Latvijas Republikas </w:t>
            </w:r>
            <w:r w:rsidR="0086794C" w:rsidRPr="00C54740">
              <w:rPr>
                <w:rFonts w:ascii="Times New Roman" w:hAnsi="Times New Roman" w:cs="Times New Roman"/>
                <w:sz w:val="24"/>
                <w:szCs w:val="24"/>
              </w:rPr>
              <w:t>Senāta rīcības sēd</w:t>
            </w:r>
            <w:r w:rsidR="00D6021C" w:rsidRPr="00C54740">
              <w:rPr>
                <w:rFonts w:ascii="Times New Roman" w:hAnsi="Times New Roman" w:cs="Times New Roman"/>
                <w:sz w:val="24"/>
                <w:szCs w:val="24"/>
              </w:rPr>
              <w:t>e</w:t>
            </w:r>
            <w:r w:rsidR="0086794C" w:rsidRPr="00C54740">
              <w:rPr>
                <w:rFonts w:ascii="Times New Roman" w:hAnsi="Times New Roman" w:cs="Times New Roman"/>
                <w:sz w:val="24"/>
                <w:szCs w:val="24"/>
              </w:rPr>
              <w:t>s lēmums, ar kuru tika atteikts ierosināt kasācijas tiesvedību</w:t>
            </w:r>
            <w:r w:rsidR="007D372E" w:rsidRPr="00C54740">
              <w:rPr>
                <w:rFonts w:ascii="Times New Roman" w:hAnsi="Times New Roman" w:cs="Times New Roman"/>
                <w:sz w:val="24"/>
                <w:szCs w:val="24"/>
              </w:rPr>
              <w:t>.</w:t>
            </w:r>
            <w:r w:rsidR="0086794C" w:rsidRPr="00C54740">
              <w:rPr>
                <w:rFonts w:ascii="Times New Roman" w:hAnsi="Times New Roman" w:cs="Times New Roman"/>
                <w:sz w:val="24"/>
                <w:szCs w:val="24"/>
              </w:rPr>
              <w:t xml:space="preserve"> </w:t>
            </w:r>
            <w:r w:rsidR="007D372E" w:rsidRPr="00C54740">
              <w:rPr>
                <w:rFonts w:ascii="Times New Roman" w:hAnsi="Times New Roman" w:cs="Times New Roman"/>
                <w:sz w:val="24"/>
                <w:szCs w:val="24"/>
              </w:rPr>
              <w:t>S</w:t>
            </w:r>
            <w:r w:rsidR="0086794C" w:rsidRPr="00C54740">
              <w:rPr>
                <w:rFonts w:ascii="Times New Roman" w:hAnsi="Times New Roman" w:cs="Times New Roman"/>
                <w:sz w:val="24"/>
                <w:szCs w:val="24"/>
              </w:rPr>
              <w:t xml:space="preserve">askaņā ar </w:t>
            </w:r>
            <w:r w:rsidR="00EA0A5E" w:rsidRPr="00C54740">
              <w:rPr>
                <w:rFonts w:ascii="Times New Roman" w:hAnsi="Times New Roman" w:cs="Times New Roman"/>
                <w:sz w:val="24"/>
                <w:szCs w:val="24"/>
              </w:rPr>
              <w:t>Civilprocesa</w:t>
            </w:r>
            <w:r w:rsidR="0086794C" w:rsidRPr="00C54740">
              <w:rPr>
                <w:rFonts w:ascii="Times New Roman" w:hAnsi="Times New Roman" w:cs="Times New Roman"/>
                <w:sz w:val="24"/>
                <w:szCs w:val="24"/>
              </w:rPr>
              <w:t xml:space="preserve"> likuma </w:t>
            </w:r>
            <w:r w:rsidR="00EA0A5E" w:rsidRPr="00C54740">
              <w:rPr>
                <w:rFonts w:ascii="Times New Roman" w:hAnsi="Times New Roman" w:cs="Times New Roman"/>
                <w:sz w:val="24"/>
                <w:szCs w:val="24"/>
              </w:rPr>
              <w:t>434</w:t>
            </w:r>
            <w:r w:rsidR="0086794C" w:rsidRPr="00C54740">
              <w:rPr>
                <w:rFonts w:ascii="Times New Roman" w:hAnsi="Times New Roman" w:cs="Times New Roman"/>
                <w:sz w:val="24"/>
                <w:szCs w:val="24"/>
              </w:rPr>
              <w:t>.panta otrās daļas 1.punktu, 20</w:t>
            </w:r>
            <w:r w:rsidR="007C51E5" w:rsidRPr="00C54740">
              <w:rPr>
                <w:rFonts w:ascii="Times New Roman" w:hAnsi="Times New Roman" w:cs="Times New Roman"/>
                <w:sz w:val="24"/>
                <w:szCs w:val="24"/>
              </w:rPr>
              <w:t>20</w:t>
            </w:r>
            <w:r w:rsidR="0086794C" w:rsidRPr="00C54740">
              <w:rPr>
                <w:rFonts w:ascii="Times New Roman" w:hAnsi="Times New Roman" w:cs="Times New Roman"/>
                <w:sz w:val="24"/>
                <w:szCs w:val="24"/>
              </w:rPr>
              <w:t xml:space="preserve">.gada </w:t>
            </w:r>
            <w:r w:rsidR="00927CA7" w:rsidRPr="00C54740">
              <w:rPr>
                <w:rFonts w:ascii="Times New Roman" w:hAnsi="Times New Roman" w:cs="Times New Roman"/>
                <w:sz w:val="24"/>
                <w:szCs w:val="24"/>
              </w:rPr>
              <w:t>31</w:t>
            </w:r>
            <w:r w:rsidR="0086794C" w:rsidRPr="00C54740">
              <w:rPr>
                <w:rFonts w:ascii="Times New Roman" w:hAnsi="Times New Roman" w:cs="Times New Roman"/>
                <w:sz w:val="24"/>
                <w:szCs w:val="24"/>
              </w:rPr>
              <w:t>.</w:t>
            </w:r>
            <w:r w:rsidR="00927CA7" w:rsidRPr="00C54740">
              <w:rPr>
                <w:rFonts w:ascii="Times New Roman" w:hAnsi="Times New Roman" w:cs="Times New Roman"/>
                <w:sz w:val="24"/>
                <w:szCs w:val="24"/>
              </w:rPr>
              <w:t xml:space="preserve">martā </w:t>
            </w:r>
            <w:r w:rsidR="0086794C" w:rsidRPr="00C54740">
              <w:rPr>
                <w:rFonts w:ascii="Times New Roman" w:hAnsi="Times New Roman" w:cs="Times New Roman"/>
                <w:sz w:val="24"/>
                <w:szCs w:val="24"/>
              </w:rPr>
              <w:t xml:space="preserve">ir stājies spēkā minētais </w:t>
            </w:r>
            <w:r w:rsidR="00B175C4" w:rsidRPr="00C54740">
              <w:rPr>
                <w:rFonts w:ascii="Times New Roman" w:hAnsi="Times New Roman" w:cs="Times New Roman"/>
                <w:sz w:val="24"/>
                <w:szCs w:val="24"/>
              </w:rPr>
              <w:t>Rīgas apgabaltiesas Civillietu tiesas kolēģijas 2019.gada 28.oktobra spriedums</w:t>
            </w:r>
            <w:r w:rsidR="0086794C" w:rsidRPr="00C54740">
              <w:rPr>
                <w:rFonts w:ascii="Times New Roman" w:hAnsi="Times New Roman" w:cs="Times New Roman"/>
                <w:sz w:val="24"/>
                <w:szCs w:val="24"/>
              </w:rPr>
              <w:t>.</w:t>
            </w:r>
          </w:p>
          <w:p w14:paraId="04730110" w14:textId="3222BF56" w:rsidR="00EC258B" w:rsidRPr="00C54740" w:rsidRDefault="007B7C6B" w:rsidP="004C2AED">
            <w:pPr>
              <w:ind w:firstLine="510"/>
              <w:jc w:val="both"/>
              <w:rPr>
                <w:rFonts w:ascii="Times New Roman" w:hAnsi="Times New Roman" w:cs="Times New Roman"/>
                <w:sz w:val="24"/>
                <w:szCs w:val="24"/>
              </w:rPr>
            </w:pPr>
            <w:r w:rsidRPr="00C54740">
              <w:rPr>
                <w:rFonts w:ascii="Times New Roman" w:hAnsi="Times New Roman" w:cs="Times New Roman"/>
                <w:sz w:val="24"/>
                <w:szCs w:val="24"/>
              </w:rPr>
              <w:t xml:space="preserve">Ņemot vērā iepriekš minēto, Iekšlietu ministrija ir sagatavojusi rīkojuma projektu, kas paredz </w:t>
            </w:r>
            <w:r w:rsidR="00380E04" w:rsidRPr="00C54740">
              <w:rPr>
                <w:rFonts w:ascii="Times New Roman" w:hAnsi="Times New Roman" w:cs="Times New Roman"/>
                <w:sz w:val="24"/>
                <w:szCs w:val="24"/>
              </w:rPr>
              <w:t>Finanšu ministrijai no valsts budžeta programmas 02.00.00 “Līdzekļi neparedzētiem gadījumiem” piešķirt Iekšlietu ministrijai (</w:t>
            </w:r>
            <w:r w:rsidR="00675DBD" w:rsidRPr="00C54740">
              <w:rPr>
                <w:rFonts w:ascii="Times New Roman" w:hAnsi="Times New Roman" w:cs="Times New Roman"/>
                <w:sz w:val="24"/>
                <w:szCs w:val="24"/>
              </w:rPr>
              <w:t>Nodrošinājuma valsts aģentūrai</w:t>
            </w:r>
            <w:r w:rsidR="00380E04" w:rsidRPr="00C54740">
              <w:rPr>
                <w:rFonts w:ascii="Times New Roman" w:hAnsi="Times New Roman" w:cs="Times New Roman"/>
                <w:sz w:val="24"/>
                <w:szCs w:val="24"/>
              </w:rPr>
              <w:t xml:space="preserve">) finansējumu </w:t>
            </w:r>
            <w:r w:rsidR="000D6DE6" w:rsidRPr="00C54740">
              <w:rPr>
                <w:rFonts w:ascii="Times New Roman" w:hAnsi="Times New Roman" w:cs="Times New Roman"/>
                <w:sz w:val="24"/>
                <w:szCs w:val="24"/>
              </w:rPr>
              <w:t>26 10</w:t>
            </w:r>
            <w:r w:rsidR="00016203" w:rsidRPr="00C54740">
              <w:rPr>
                <w:rFonts w:ascii="Times New Roman" w:hAnsi="Times New Roman" w:cs="Times New Roman"/>
                <w:sz w:val="24"/>
                <w:szCs w:val="24"/>
              </w:rPr>
              <w:t>2</w:t>
            </w:r>
            <w:r w:rsidR="000D6DE6" w:rsidRPr="00C54740">
              <w:rPr>
                <w:rFonts w:ascii="Times New Roman" w:hAnsi="Times New Roman" w:cs="Times New Roman"/>
                <w:sz w:val="24"/>
                <w:szCs w:val="24"/>
              </w:rPr>
              <w:t xml:space="preserve"> </w:t>
            </w:r>
            <w:proofErr w:type="spellStart"/>
            <w:r w:rsidR="00380E04" w:rsidRPr="00C54740">
              <w:rPr>
                <w:rFonts w:ascii="Times New Roman" w:hAnsi="Times New Roman" w:cs="Times New Roman"/>
                <w:i/>
                <w:sz w:val="24"/>
                <w:szCs w:val="24"/>
              </w:rPr>
              <w:t>euro</w:t>
            </w:r>
            <w:proofErr w:type="spellEnd"/>
            <w:r w:rsidR="00380E04" w:rsidRPr="00C54740">
              <w:rPr>
                <w:rFonts w:ascii="Times New Roman" w:hAnsi="Times New Roman" w:cs="Times New Roman"/>
                <w:sz w:val="24"/>
                <w:szCs w:val="24"/>
              </w:rPr>
              <w:t xml:space="preserve"> apmērā</w:t>
            </w:r>
            <w:r w:rsidR="0040379B" w:rsidRPr="00C54740">
              <w:rPr>
                <w:rFonts w:ascii="Times New Roman" w:hAnsi="Times New Roman" w:cs="Times New Roman"/>
                <w:sz w:val="24"/>
                <w:szCs w:val="24"/>
              </w:rPr>
              <w:t xml:space="preserve">, lai izpildītu </w:t>
            </w:r>
            <w:r w:rsidR="00D949E2" w:rsidRPr="00C54740">
              <w:rPr>
                <w:rFonts w:ascii="Times New Roman" w:hAnsi="Times New Roman" w:cs="Times New Roman"/>
                <w:sz w:val="24"/>
                <w:szCs w:val="24"/>
              </w:rPr>
              <w:t>Rīgas apgabaltiesas Civillietu tiesas kolēģijas 2019.gada 28.oktobra spriedumu lietā Nr.C30598118</w:t>
            </w:r>
            <w:r w:rsidR="00380E04" w:rsidRPr="00C54740">
              <w:rPr>
                <w:rFonts w:ascii="Times New Roman" w:hAnsi="Times New Roman" w:cs="Times New Roman"/>
                <w:sz w:val="24"/>
                <w:szCs w:val="24"/>
              </w:rPr>
              <w:t>.</w:t>
            </w:r>
          </w:p>
          <w:p w14:paraId="5BC39F6E" w14:textId="07F417B3" w:rsidR="00634825" w:rsidRPr="00C54740" w:rsidRDefault="00E5511E" w:rsidP="00DE4795">
            <w:pPr>
              <w:ind w:firstLine="510"/>
              <w:jc w:val="both"/>
              <w:rPr>
                <w:rFonts w:ascii="Times New Roman" w:hAnsi="Times New Roman" w:cs="Times New Roman"/>
                <w:sz w:val="24"/>
                <w:szCs w:val="24"/>
              </w:rPr>
            </w:pPr>
            <w:r w:rsidRPr="00C54740">
              <w:rPr>
                <w:rFonts w:ascii="Times New Roman" w:hAnsi="Times New Roman" w:cs="Times New Roman"/>
                <w:sz w:val="24"/>
                <w:szCs w:val="24"/>
              </w:rPr>
              <w:t>Rīgas apgabaltiesas Civillietu tiesas kolēģijas 2019.gada 28.oktobra spriedum</w:t>
            </w:r>
            <w:r w:rsidR="00271C4A" w:rsidRPr="00C54740">
              <w:rPr>
                <w:rFonts w:ascii="Times New Roman" w:hAnsi="Times New Roman" w:cs="Times New Roman"/>
                <w:sz w:val="24"/>
                <w:szCs w:val="24"/>
              </w:rPr>
              <w:t>ā</w:t>
            </w:r>
            <w:r w:rsidRPr="00C54740">
              <w:rPr>
                <w:rFonts w:ascii="Times New Roman" w:hAnsi="Times New Roman" w:cs="Times New Roman"/>
                <w:sz w:val="24"/>
                <w:szCs w:val="24"/>
              </w:rPr>
              <w:t xml:space="preserve"> lietā Nr.C30598118</w:t>
            </w:r>
            <w:r w:rsidR="00271C4A" w:rsidRPr="00C54740">
              <w:rPr>
                <w:rFonts w:ascii="Times New Roman" w:hAnsi="Times New Roman" w:cs="Times New Roman"/>
                <w:sz w:val="24"/>
                <w:szCs w:val="24"/>
              </w:rPr>
              <w:t xml:space="preserve"> </w:t>
            </w:r>
            <w:r w:rsidR="00EC2442" w:rsidRPr="00C54740">
              <w:rPr>
                <w:rFonts w:ascii="Times New Roman" w:hAnsi="Times New Roman" w:cs="Times New Roman"/>
                <w:sz w:val="24"/>
                <w:szCs w:val="24"/>
              </w:rPr>
              <w:t xml:space="preserve">ir noteikts </w:t>
            </w:r>
            <w:r w:rsidR="002C1134" w:rsidRPr="00C54740">
              <w:rPr>
                <w:rFonts w:ascii="Times New Roman" w:hAnsi="Times New Roman" w:cs="Times New Roman"/>
                <w:sz w:val="24"/>
                <w:szCs w:val="24"/>
              </w:rPr>
              <w:t xml:space="preserve">termiņš sprieduma labprātīgai izpildei </w:t>
            </w:r>
            <w:r w:rsidR="00E84C14" w:rsidRPr="00C54740">
              <w:rPr>
                <w:rFonts w:ascii="Times New Roman" w:hAnsi="Times New Roman" w:cs="Times New Roman"/>
                <w:sz w:val="24"/>
                <w:szCs w:val="24"/>
              </w:rPr>
              <w:t xml:space="preserve">- </w:t>
            </w:r>
            <w:r w:rsidR="00EC2442" w:rsidRPr="00C54740">
              <w:rPr>
                <w:rFonts w:ascii="Times New Roman" w:hAnsi="Times New Roman" w:cs="Times New Roman"/>
                <w:sz w:val="24"/>
                <w:szCs w:val="24"/>
              </w:rPr>
              <w:t>10 dien</w:t>
            </w:r>
            <w:r w:rsidR="00E84C14" w:rsidRPr="00C54740">
              <w:rPr>
                <w:rFonts w:ascii="Times New Roman" w:hAnsi="Times New Roman" w:cs="Times New Roman"/>
                <w:sz w:val="24"/>
                <w:szCs w:val="24"/>
              </w:rPr>
              <w:t>as</w:t>
            </w:r>
            <w:r w:rsidR="001B28C4" w:rsidRPr="00C54740">
              <w:rPr>
                <w:rFonts w:ascii="Times New Roman" w:hAnsi="Times New Roman" w:cs="Times New Roman"/>
                <w:sz w:val="24"/>
                <w:szCs w:val="24"/>
              </w:rPr>
              <w:t xml:space="preserve"> no sprieduma spēkā </w:t>
            </w:r>
            <w:r w:rsidR="001B28C4" w:rsidRPr="00C54740">
              <w:rPr>
                <w:rFonts w:ascii="Times New Roman" w:hAnsi="Times New Roman" w:cs="Times New Roman"/>
                <w:sz w:val="24"/>
                <w:szCs w:val="24"/>
              </w:rPr>
              <w:lastRenderedPageBreak/>
              <w:t>stāšanās</w:t>
            </w:r>
            <w:r w:rsidR="00E84C14" w:rsidRPr="00C54740">
              <w:rPr>
                <w:rFonts w:ascii="Times New Roman" w:hAnsi="Times New Roman" w:cs="Times New Roman"/>
                <w:sz w:val="24"/>
                <w:szCs w:val="24"/>
              </w:rPr>
              <w:t xml:space="preserve">, tas ir līdz </w:t>
            </w:r>
            <w:r w:rsidR="00E3519A" w:rsidRPr="00C54740">
              <w:rPr>
                <w:rFonts w:ascii="Times New Roman" w:hAnsi="Times New Roman" w:cs="Times New Roman"/>
                <w:sz w:val="24"/>
                <w:szCs w:val="24"/>
              </w:rPr>
              <w:t>2020.gada 10.aprīlim.</w:t>
            </w:r>
          </w:p>
        </w:tc>
      </w:tr>
      <w:tr w:rsidR="00C54740" w:rsidRPr="00C54740" w14:paraId="22CD8F7B"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A71D660" w14:textId="36EF5350" w:rsidR="00655F2C" w:rsidRPr="00C54740" w:rsidRDefault="00E5323B" w:rsidP="00E5323B">
            <w:pPr>
              <w:spacing w:after="0" w:line="240" w:lineRule="auto"/>
              <w:rPr>
                <w:rFonts w:ascii="Times New Roman" w:eastAsia="Times New Roman" w:hAnsi="Times New Roman" w:cs="Times New Roman"/>
                <w:iCs/>
                <w:sz w:val="24"/>
                <w:szCs w:val="24"/>
                <w:lang w:val="en-US" w:eastAsia="lv-LV"/>
              </w:rPr>
            </w:pPr>
            <w:r w:rsidRPr="00C54740">
              <w:rPr>
                <w:rFonts w:ascii="Times New Roman" w:eastAsia="Times New Roman" w:hAnsi="Times New Roman" w:cs="Times New Roman"/>
                <w:iCs/>
                <w:sz w:val="24"/>
                <w:szCs w:val="24"/>
                <w:lang w:val="en-US" w:eastAsia="lv-LV"/>
              </w:rPr>
              <w:lastRenderedPageBreak/>
              <w:t>3.</w:t>
            </w:r>
          </w:p>
        </w:tc>
        <w:tc>
          <w:tcPr>
            <w:tcW w:w="1349" w:type="pct"/>
            <w:tcBorders>
              <w:top w:val="outset" w:sz="6" w:space="0" w:color="auto"/>
              <w:left w:val="outset" w:sz="6" w:space="0" w:color="auto"/>
              <w:bottom w:val="outset" w:sz="6" w:space="0" w:color="auto"/>
              <w:right w:val="outset" w:sz="6" w:space="0" w:color="auto"/>
            </w:tcBorders>
            <w:hideMark/>
          </w:tcPr>
          <w:p w14:paraId="2C3A02F5"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97" w:type="pct"/>
            <w:tcBorders>
              <w:top w:val="outset" w:sz="6" w:space="0" w:color="auto"/>
              <w:left w:val="outset" w:sz="6" w:space="0" w:color="auto"/>
              <w:bottom w:val="outset" w:sz="6" w:space="0" w:color="auto"/>
              <w:right w:val="outset" w:sz="6" w:space="0" w:color="auto"/>
            </w:tcBorders>
            <w:hideMark/>
          </w:tcPr>
          <w:p w14:paraId="489041ED" w14:textId="0406E85B" w:rsidR="00E5323B" w:rsidRPr="00C54740" w:rsidRDefault="008C3999" w:rsidP="001208C6">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 xml:space="preserve">Iekšlietu ministrija, </w:t>
            </w:r>
            <w:r w:rsidR="004042A8" w:rsidRPr="00C54740">
              <w:rPr>
                <w:rFonts w:ascii="Times New Roman" w:eastAsia="Times New Roman" w:hAnsi="Times New Roman" w:cs="Times New Roman"/>
                <w:iCs/>
                <w:sz w:val="24"/>
                <w:szCs w:val="24"/>
                <w:lang w:eastAsia="lv-LV"/>
              </w:rPr>
              <w:t>Nodrošinājuma valsts aģentūra</w:t>
            </w:r>
            <w:r w:rsidRPr="00C54740">
              <w:rPr>
                <w:rFonts w:ascii="Times New Roman" w:eastAsia="Times New Roman" w:hAnsi="Times New Roman" w:cs="Times New Roman"/>
                <w:iCs/>
                <w:sz w:val="24"/>
                <w:szCs w:val="24"/>
                <w:lang w:eastAsia="lv-LV"/>
              </w:rPr>
              <w:t>.</w:t>
            </w:r>
          </w:p>
          <w:p w14:paraId="613E0187" w14:textId="77777777" w:rsidR="00CB3C35" w:rsidRPr="00C54740" w:rsidRDefault="00CB3C35" w:rsidP="001208C6">
            <w:pPr>
              <w:spacing w:after="0" w:line="240" w:lineRule="auto"/>
              <w:rPr>
                <w:rFonts w:ascii="Times New Roman" w:eastAsia="Times New Roman" w:hAnsi="Times New Roman" w:cs="Times New Roman"/>
                <w:iCs/>
                <w:sz w:val="24"/>
                <w:szCs w:val="24"/>
                <w:lang w:eastAsia="lv-LV"/>
              </w:rPr>
            </w:pPr>
          </w:p>
        </w:tc>
      </w:tr>
      <w:tr w:rsidR="00C54740" w:rsidRPr="00C54740" w14:paraId="4A4C84F5" w14:textId="77777777" w:rsidTr="000F38CE">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30629B1" w14:textId="77777777" w:rsidR="00655F2C" w:rsidRPr="00C54740" w:rsidRDefault="00E5323B" w:rsidP="00E5323B">
            <w:pPr>
              <w:spacing w:after="0" w:line="240" w:lineRule="auto"/>
              <w:rPr>
                <w:rFonts w:ascii="Times New Roman" w:eastAsia="Times New Roman" w:hAnsi="Times New Roman" w:cs="Times New Roman"/>
                <w:iCs/>
                <w:sz w:val="24"/>
                <w:szCs w:val="24"/>
                <w:lang w:val="en-US" w:eastAsia="lv-LV"/>
              </w:rPr>
            </w:pPr>
            <w:r w:rsidRPr="00C54740">
              <w:rPr>
                <w:rFonts w:ascii="Times New Roman" w:eastAsia="Times New Roman" w:hAnsi="Times New Roman" w:cs="Times New Roman"/>
                <w:iCs/>
                <w:sz w:val="24"/>
                <w:szCs w:val="24"/>
                <w:lang w:val="en-US" w:eastAsia="lv-LV"/>
              </w:rPr>
              <w:t>4.</w:t>
            </w:r>
          </w:p>
        </w:tc>
        <w:tc>
          <w:tcPr>
            <w:tcW w:w="1349" w:type="pct"/>
            <w:tcBorders>
              <w:top w:val="outset" w:sz="6" w:space="0" w:color="auto"/>
              <w:left w:val="outset" w:sz="6" w:space="0" w:color="auto"/>
              <w:bottom w:val="outset" w:sz="6" w:space="0" w:color="auto"/>
              <w:right w:val="outset" w:sz="6" w:space="0" w:color="auto"/>
            </w:tcBorders>
            <w:hideMark/>
          </w:tcPr>
          <w:p w14:paraId="5E7A3421"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Cita informācija</w:t>
            </w:r>
          </w:p>
        </w:tc>
        <w:tc>
          <w:tcPr>
            <w:tcW w:w="3297" w:type="pct"/>
            <w:tcBorders>
              <w:top w:val="outset" w:sz="6" w:space="0" w:color="auto"/>
              <w:left w:val="outset" w:sz="6" w:space="0" w:color="auto"/>
              <w:bottom w:val="outset" w:sz="6" w:space="0" w:color="auto"/>
              <w:right w:val="outset" w:sz="6" w:space="0" w:color="auto"/>
            </w:tcBorders>
            <w:hideMark/>
          </w:tcPr>
          <w:p w14:paraId="112EC51C" w14:textId="77777777" w:rsidR="00E5323B" w:rsidRPr="00C54740" w:rsidRDefault="00DD0C20"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Nav.</w:t>
            </w:r>
          </w:p>
        </w:tc>
      </w:tr>
    </w:tbl>
    <w:p w14:paraId="74959746" w14:textId="77777777" w:rsidR="00E5323B" w:rsidRPr="00C54740" w:rsidRDefault="00E5323B" w:rsidP="00E5323B">
      <w:pPr>
        <w:spacing w:after="0" w:line="240" w:lineRule="auto"/>
        <w:rPr>
          <w:rFonts w:ascii="Times New Roman" w:eastAsia="Times New Roman" w:hAnsi="Times New Roman" w:cs="Times New Roman"/>
          <w:iCs/>
          <w:sz w:val="24"/>
          <w:szCs w:val="24"/>
          <w:lang w:val="en-US" w:eastAsia="lv-LV"/>
        </w:rPr>
      </w:pPr>
      <w:r w:rsidRPr="00C5474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4740" w:rsidRPr="00C54740" w14:paraId="0F1F1393" w14:textId="77777777" w:rsidTr="00E36F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94454" w14:textId="77777777" w:rsidR="00655F2C" w:rsidRPr="00C54740" w:rsidRDefault="00E5323B" w:rsidP="00E36FB1">
            <w:pPr>
              <w:spacing w:after="0" w:line="240" w:lineRule="auto"/>
              <w:jc w:val="center"/>
              <w:rPr>
                <w:rFonts w:ascii="Times New Roman" w:eastAsia="Times New Roman" w:hAnsi="Times New Roman" w:cs="Times New Roman"/>
                <w:b/>
                <w:bCs/>
                <w:iCs/>
                <w:sz w:val="24"/>
                <w:szCs w:val="24"/>
                <w:lang w:eastAsia="lv-LV"/>
              </w:rPr>
            </w:pPr>
            <w:r w:rsidRPr="00C5474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4740" w:rsidRPr="00C54740" w14:paraId="1C679F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3EA5B3" w14:textId="77777777" w:rsidR="00E36FB1" w:rsidRPr="00C54740" w:rsidRDefault="00E36FB1" w:rsidP="00E36FB1">
            <w:pPr>
              <w:spacing w:after="0" w:line="240" w:lineRule="auto"/>
              <w:jc w:val="center"/>
              <w:rPr>
                <w:rFonts w:ascii="Times New Roman" w:eastAsia="Times New Roman" w:hAnsi="Times New Roman" w:cs="Times New Roman"/>
                <w:bCs/>
                <w:iCs/>
                <w:sz w:val="24"/>
                <w:szCs w:val="24"/>
                <w:lang w:eastAsia="lv-LV"/>
              </w:rPr>
            </w:pPr>
            <w:r w:rsidRPr="00C54740">
              <w:rPr>
                <w:rFonts w:ascii="Times New Roman" w:eastAsia="Times New Roman" w:hAnsi="Times New Roman" w:cs="Times New Roman"/>
                <w:bCs/>
                <w:iCs/>
                <w:sz w:val="24"/>
                <w:szCs w:val="24"/>
                <w:lang w:eastAsia="lv-LV"/>
              </w:rPr>
              <w:t>Projekts šo jomu neskar.</w:t>
            </w:r>
          </w:p>
        </w:tc>
      </w:tr>
    </w:tbl>
    <w:p w14:paraId="4E6ADBF5"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48"/>
        <w:gridCol w:w="1180"/>
        <w:gridCol w:w="1332"/>
        <w:gridCol w:w="857"/>
        <w:gridCol w:w="1251"/>
        <w:gridCol w:w="911"/>
        <w:gridCol w:w="1088"/>
        <w:gridCol w:w="1497"/>
      </w:tblGrid>
      <w:tr w:rsidR="00C54740" w:rsidRPr="00C54740" w14:paraId="3342E636" w14:textId="77777777" w:rsidTr="001A01DF">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4852755" w14:textId="77777777" w:rsidR="00655F2C" w:rsidRPr="00C54740" w:rsidRDefault="00E5323B" w:rsidP="00E5323B">
            <w:pPr>
              <w:spacing w:after="0" w:line="240" w:lineRule="auto"/>
              <w:rPr>
                <w:rFonts w:ascii="Times New Roman" w:eastAsia="Times New Roman" w:hAnsi="Times New Roman" w:cs="Times New Roman"/>
                <w:b/>
                <w:bCs/>
                <w:iCs/>
                <w:sz w:val="24"/>
                <w:szCs w:val="24"/>
                <w:lang w:eastAsia="lv-LV"/>
              </w:rPr>
            </w:pPr>
            <w:r w:rsidRPr="00C54740">
              <w:rPr>
                <w:rFonts w:ascii="Times New Roman" w:eastAsia="Times New Roman" w:hAnsi="Times New Roman" w:cs="Times New Roman"/>
                <w:b/>
                <w:bCs/>
                <w:iCs/>
                <w:sz w:val="24"/>
                <w:szCs w:val="24"/>
                <w:lang w:eastAsia="lv-LV"/>
              </w:rPr>
              <w:t>III. Tiesību akta projekta ietekme uz valsts budžetu un pašvaldību budžetiem</w:t>
            </w:r>
          </w:p>
        </w:tc>
      </w:tr>
      <w:tr w:rsidR="00C54740" w:rsidRPr="00C54740" w14:paraId="4B57D306" w14:textId="77777777" w:rsidTr="001A01DF">
        <w:trPr>
          <w:tblCellSpacing w:w="15" w:type="dxa"/>
        </w:trPr>
        <w:tc>
          <w:tcPr>
            <w:tcW w:w="795" w:type="pct"/>
            <w:vMerge w:val="restart"/>
            <w:tcBorders>
              <w:top w:val="outset" w:sz="6" w:space="0" w:color="auto"/>
              <w:left w:val="outset" w:sz="6" w:space="0" w:color="auto"/>
              <w:bottom w:val="outset" w:sz="6" w:space="0" w:color="auto"/>
              <w:right w:val="outset" w:sz="6" w:space="0" w:color="auto"/>
            </w:tcBorders>
            <w:vAlign w:val="center"/>
            <w:hideMark/>
          </w:tcPr>
          <w:p w14:paraId="288662AF" w14:textId="77777777" w:rsidR="00655F2C"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Rādītāji</w:t>
            </w:r>
          </w:p>
        </w:tc>
        <w:tc>
          <w:tcPr>
            <w:tcW w:w="12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684AED6" w14:textId="550B1958" w:rsidR="00655F2C" w:rsidRPr="00C54740" w:rsidRDefault="00BE2B00" w:rsidP="00BE2B00">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20</w:t>
            </w:r>
            <w:r w:rsidR="00DE4795" w:rsidRPr="00C54740">
              <w:rPr>
                <w:rFonts w:ascii="Times New Roman" w:eastAsia="Times New Roman" w:hAnsi="Times New Roman" w:cs="Times New Roman"/>
                <w:iCs/>
                <w:sz w:val="24"/>
                <w:szCs w:val="24"/>
                <w:lang w:eastAsia="lv-LV"/>
              </w:rPr>
              <w:t>20</w:t>
            </w:r>
            <w:r w:rsidRPr="00C54740">
              <w:rPr>
                <w:rFonts w:ascii="Times New Roman" w:eastAsia="Times New Roman" w:hAnsi="Times New Roman" w:cs="Times New Roman"/>
                <w:iCs/>
                <w:sz w:val="24"/>
                <w:szCs w:val="24"/>
                <w:lang w:eastAsia="lv-LV"/>
              </w:rPr>
              <w:t xml:space="preserve">. </w:t>
            </w:r>
            <w:r w:rsidR="00E5323B" w:rsidRPr="00C54740">
              <w:rPr>
                <w:rFonts w:ascii="Times New Roman" w:eastAsia="Times New Roman" w:hAnsi="Times New Roman" w:cs="Times New Roman"/>
                <w:iCs/>
                <w:sz w:val="24"/>
                <w:szCs w:val="24"/>
                <w:lang w:eastAsia="lv-LV"/>
              </w:rPr>
              <w:t>gads</w:t>
            </w:r>
          </w:p>
        </w:tc>
        <w:tc>
          <w:tcPr>
            <w:tcW w:w="2845" w:type="pct"/>
            <w:gridSpan w:val="5"/>
            <w:tcBorders>
              <w:top w:val="outset" w:sz="6" w:space="0" w:color="auto"/>
              <w:left w:val="outset" w:sz="6" w:space="0" w:color="auto"/>
              <w:bottom w:val="outset" w:sz="6" w:space="0" w:color="auto"/>
              <w:right w:val="outset" w:sz="6" w:space="0" w:color="auto"/>
            </w:tcBorders>
            <w:vAlign w:val="center"/>
            <w:hideMark/>
          </w:tcPr>
          <w:p w14:paraId="6B342AB8" w14:textId="77777777" w:rsidR="00655F2C" w:rsidRPr="00C54740" w:rsidRDefault="00E5323B" w:rsidP="00BE2B00">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Turpmākie trīs gadi (</w:t>
            </w:r>
            <w:proofErr w:type="spellStart"/>
            <w:r w:rsidRPr="00C54740">
              <w:rPr>
                <w:rFonts w:ascii="Times New Roman" w:eastAsia="Times New Roman" w:hAnsi="Times New Roman" w:cs="Times New Roman"/>
                <w:i/>
                <w:iCs/>
                <w:sz w:val="24"/>
                <w:szCs w:val="24"/>
                <w:lang w:eastAsia="lv-LV"/>
              </w:rPr>
              <w:t>euro</w:t>
            </w:r>
            <w:proofErr w:type="spellEnd"/>
            <w:r w:rsidRPr="00C54740">
              <w:rPr>
                <w:rFonts w:ascii="Times New Roman" w:eastAsia="Times New Roman" w:hAnsi="Times New Roman" w:cs="Times New Roman"/>
                <w:iCs/>
                <w:sz w:val="24"/>
                <w:szCs w:val="24"/>
                <w:lang w:eastAsia="lv-LV"/>
              </w:rPr>
              <w:t>)</w:t>
            </w:r>
          </w:p>
        </w:tc>
      </w:tr>
      <w:tr w:rsidR="00C54740" w:rsidRPr="00C54740" w14:paraId="66FD4EAE"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03476287"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p>
        </w:tc>
        <w:tc>
          <w:tcPr>
            <w:tcW w:w="1297" w:type="pct"/>
            <w:gridSpan w:val="2"/>
            <w:vMerge/>
            <w:tcBorders>
              <w:top w:val="outset" w:sz="6" w:space="0" w:color="auto"/>
              <w:left w:val="outset" w:sz="6" w:space="0" w:color="auto"/>
              <w:bottom w:val="outset" w:sz="6" w:space="0" w:color="auto"/>
              <w:right w:val="outset" w:sz="6" w:space="0" w:color="auto"/>
            </w:tcBorders>
            <w:vAlign w:val="center"/>
            <w:hideMark/>
          </w:tcPr>
          <w:p w14:paraId="649B843F" w14:textId="77777777" w:rsidR="00E5323B" w:rsidRPr="00C54740"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3D2D4F5D" w14:textId="6E7084E3" w:rsidR="00655F2C" w:rsidRPr="00C54740" w:rsidRDefault="00BE2B00" w:rsidP="00BE2B00">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20</w:t>
            </w:r>
            <w:r w:rsidR="00711BCC" w:rsidRPr="00C54740">
              <w:rPr>
                <w:rFonts w:ascii="Times New Roman" w:eastAsia="Times New Roman" w:hAnsi="Times New Roman" w:cs="Times New Roman"/>
                <w:iCs/>
                <w:sz w:val="24"/>
                <w:szCs w:val="24"/>
                <w:lang w:eastAsia="lv-LV"/>
              </w:rPr>
              <w:t>2</w:t>
            </w:r>
            <w:r w:rsidR="00DE4795" w:rsidRPr="00C54740">
              <w:rPr>
                <w:rFonts w:ascii="Times New Roman" w:eastAsia="Times New Roman" w:hAnsi="Times New Roman" w:cs="Times New Roman"/>
                <w:iCs/>
                <w:sz w:val="24"/>
                <w:szCs w:val="24"/>
                <w:lang w:eastAsia="lv-LV"/>
              </w:rPr>
              <w:t>1</w:t>
            </w:r>
            <w:r w:rsidRPr="00C54740">
              <w:rPr>
                <w:rFonts w:ascii="Times New Roman" w:eastAsia="Times New Roman" w:hAnsi="Times New Roman" w:cs="Times New Roman"/>
                <w:iCs/>
                <w:sz w:val="24"/>
                <w:szCs w:val="24"/>
                <w:lang w:eastAsia="lv-LV"/>
              </w:rPr>
              <w:t>. gads</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0E4A718A" w14:textId="37992126" w:rsidR="00655F2C" w:rsidRPr="00C54740" w:rsidRDefault="00BE2B00" w:rsidP="00BE2B00">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202</w:t>
            </w:r>
            <w:r w:rsidR="00DE4795" w:rsidRPr="00C54740">
              <w:rPr>
                <w:rFonts w:ascii="Times New Roman" w:eastAsia="Times New Roman" w:hAnsi="Times New Roman" w:cs="Times New Roman"/>
                <w:iCs/>
                <w:sz w:val="24"/>
                <w:szCs w:val="24"/>
                <w:lang w:eastAsia="lv-LV"/>
              </w:rPr>
              <w:t>2</w:t>
            </w:r>
            <w:r w:rsidRPr="00C54740">
              <w:rPr>
                <w:rFonts w:ascii="Times New Roman" w:eastAsia="Times New Roman" w:hAnsi="Times New Roman" w:cs="Times New Roman"/>
                <w:iCs/>
                <w:sz w:val="24"/>
                <w:szCs w:val="24"/>
                <w:lang w:eastAsia="lv-LV"/>
              </w:rPr>
              <w:t>. gads</w:t>
            </w:r>
          </w:p>
        </w:tc>
        <w:tc>
          <w:tcPr>
            <w:tcW w:w="705" w:type="pct"/>
            <w:tcBorders>
              <w:top w:val="outset" w:sz="6" w:space="0" w:color="auto"/>
              <w:left w:val="outset" w:sz="6" w:space="0" w:color="auto"/>
              <w:bottom w:val="outset" w:sz="6" w:space="0" w:color="auto"/>
              <w:right w:val="outset" w:sz="6" w:space="0" w:color="auto"/>
            </w:tcBorders>
            <w:vAlign w:val="center"/>
            <w:hideMark/>
          </w:tcPr>
          <w:p w14:paraId="58F26AF0" w14:textId="02479435" w:rsidR="00655F2C" w:rsidRPr="00C54740" w:rsidRDefault="00BE2B00" w:rsidP="00743116">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202</w:t>
            </w:r>
            <w:r w:rsidR="00DE4795" w:rsidRPr="00C54740">
              <w:rPr>
                <w:rFonts w:ascii="Times New Roman" w:eastAsia="Times New Roman" w:hAnsi="Times New Roman" w:cs="Times New Roman"/>
                <w:iCs/>
                <w:sz w:val="24"/>
                <w:szCs w:val="24"/>
                <w:lang w:eastAsia="lv-LV"/>
              </w:rPr>
              <w:t>3</w:t>
            </w:r>
            <w:r w:rsidRPr="00C54740">
              <w:rPr>
                <w:rFonts w:ascii="Times New Roman" w:eastAsia="Times New Roman" w:hAnsi="Times New Roman" w:cs="Times New Roman"/>
                <w:iCs/>
                <w:sz w:val="24"/>
                <w:szCs w:val="24"/>
                <w:lang w:eastAsia="lv-LV"/>
              </w:rPr>
              <w:t>.</w:t>
            </w:r>
            <w:r w:rsidR="009F3588" w:rsidRPr="00C54740">
              <w:rPr>
                <w:rFonts w:ascii="Times New Roman" w:eastAsia="Times New Roman" w:hAnsi="Times New Roman" w:cs="Times New Roman"/>
                <w:iCs/>
                <w:sz w:val="24"/>
                <w:szCs w:val="24"/>
                <w:lang w:eastAsia="lv-LV"/>
              </w:rPr>
              <w:t xml:space="preserve"> </w:t>
            </w:r>
            <w:r w:rsidRPr="00C54740">
              <w:rPr>
                <w:rFonts w:ascii="Times New Roman" w:eastAsia="Times New Roman" w:hAnsi="Times New Roman" w:cs="Times New Roman"/>
                <w:iCs/>
                <w:sz w:val="24"/>
                <w:szCs w:val="24"/>
                <w:lang w:eastAsia="lv-LV"/>
              </w:rPr>
              <w:t>gads</w:t>
            </w:r>
          </w:p>
        </w:tc>
      </w:tr>
      <w:tr w:rsidR="00C54740" w:rsidRPr="00C54740" w14:paraId="26DCB386"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1EC04CB8"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524BEAB6" w14:textId="77777777" w:rsidR="00655F2C" w:rsidRPr="00C54740" w:rsidRDefault="00E5323B" w:rsidP="00934265">
            <w:pPr>
              <w:spacing w:after="0" w:line="240" w:lineRule="auto"/>
              <w:jc w:val="center"/>
              <w:rPr>
                <w:rFonts w:ascii="Times New Roman" w:eastAsia="Times New Roman" w:hAnsi="Times New Roman" w:cs="Times New Roman"/>
                <w:iCs/>
                <w:lang w:eastAsia="lv-LV"/>
              </w:rPr>
            </w:pPr>
            <w:r w:rsidRPr="00C54740">
              <w:rPr>
                <w:rFonts w:ascii="Times New Roman" w:eastAsia="Times New Roman" w:hAnsi="Times New Roman" w:cs="Times New Roman"/>
                <w:iCs/>
                <w:lang w:eastAsia="lv-LV"/>
              </w:rPr>
              <w:t>saskaņā ar valsts budžetu kārtējam gadam</w:t>
            </w:r>
          </w:p>
        </w:tc>
        <w:tc>
          <w:tcPr>
            <w:tcW w:w="673" w:type="pct"/>
            <w:tcBorders>
              <w:top w:val="outset" w:sz="6" w:space="0" w:color="auto"/>
              <w:left w:val="outset" w:sz="6" w:space="0" w:color="auto"/>
              <w:bottom w:val="outset" w:sz="6" w:space="0" w:color="auto"/>
              <w:right w:val="outset" w:sz="6" w:space="0" w:color="auto"/>
            </w:tcBorders>
            <w:vAlign w:val="center"/>
            <w:hideMark/>
          </w:tcPr>
          <w:p w14:paraId="457826FA" w14:textId="77777777" w:rsidR="00655F2C" w:rsidRPr="00C54740" w:rsidRDefault="00E5323B" w:rsidP="00934265">
            <w:pPr>
              <w:spacing w:after="0" w:line="240" w:lineRule="auto"/>
              <w:jc w:val="center"/>
              <w:rPr>
                <w:rFonts w:ascii="Times New Roman" w:eastAsia="Times New Roman" w:hAnsi="Times New Roman" w:cs="Times New Roman"/>
                <w:iCs/>
                <w:lang w:eastAsia="lv-LV"/>
              </w:rPr>
            </w:pPr>
            <w:r w:rsidRPr="00C54740">
              <w:rPr>
                <w:rFonts w:ascii="Times New Roman" w:eastAsia="Times New Roman" w:hAnsi="Times New Roman" w:cs="Times New Roman"/>
                <w:iCs/>
                <w:lang w:eastAsia="lv-LV"/>
              </w:rPr>
              <w:t>izmaiņas kārtējā gadā, salīdzinot ar valsts budžetu kārtējam gadam</w:t>
            </w:r>
          </w:p>
        </w:tc>
        <w:tc>
          <w:tcPr>
            <w:tcW w:w="437" w:type="pct"/>
            <w:tcBorders>
              <w:top w:val="outset" w:sz="6" w:space="0" w:color="auto"/>
              <w:left w:val="outset" w:sz="6" w:space="0" w:color="auto"/>
              <w:bottom w:val="outset" w:sz="6" w:space="0" w:color="auto"/>
              <w:right w:val="outset" w:sz="6" w:space="0" w:color="auto"/>
            </w:tcBorders>
            <w:vAlign w:val="center"/>
            <w:hideMark/>
          </w:tcPr>
          <w:p w14:paraId="2D7C1D03" w14:textId="77777777" w:rsidR="00655F2C" w:rsidRPr="00C54740" w:rsidRDefault="00E5323B" w:rsidP="00934265">
            <w:pPr>
              <w:spacing w:after="0" w:line="240" w:lineRule="auto"/>
              <w:jc w:val="center"/>
              <w:rPr>
                <w:rFonts w:ascii="Times New Roman" w:eastAsia="Times New Roman" w:hAnsi="Times New Roman" w:cs="Times New Roman"/>
                <w:iCs/>
                <w:lang w:eastAsia="lv-LV"/>
              </w:rPr>
            </w:pPr>
            <w:r w:rsidRPr="00C54740">
              <w:rPr>
                <w:rFonts w:ascii="Times New Roman" w:eastAsia="Times New Roman" w:hAnsi="Times New Roman" w:cs="Times New Roman"/>
                <w:iCs/>
                <w:lang w:eastAsia="lv-LV"/>
              </w:rPr>
              <w:t>saskaņā ar vidēja termiņa 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14:paraId="0D71CDEA" w14:textId="3C907F9F" w:rsidR="00655F2C" w:rsidRPr="00C54740" w:rsidRDefault="00E5323B" w:rsidP="00934265">
            <w:pPr>
              <w:spacing w:after="0" w:line="240" w:lineRule="auto"/>
              <w:jc w:val="center"/>
              <w:rPr>
                <w:rFonts w:ascii="Times New Roman" w:eastAsia="Times New Roman" w:hAnsi="Times New Roman" w:cs="Times New Roman"/>
                <w:iCs/>
                <w:lang w:eastAsia="lv-LV"/>
              </w:rPr>
            </w:pPr>
            <w:r w:rsidRPr="00C54740">
              <w:rPr>
                <w:rFonts w:ascii="Times New Roman" w:eastAsia="Times New Roman" w:hAnsi="Times New Roman" w:cs="Times New Roman"/>
                <w:iCs/>
                <w:lang w:eastAsia="lv-LV"/>
              </w:rPr>
              <w:t xml:space="preserve">izmaiņas, salīdzinot ar vidēja termiņa budžeta ietvaru </w:t>
            </w:r>
            <w:r w:rsidR="00BE2B00" w:rsidRPr="00C54740">
              <w:rPr>
                <w:rFonts w:ascii="Times New Roman" w:eastAsia="Times New Roman" w:hAnsi="Times New Roman" w:cs="Times New Roman"/>
                <w:iCs/>
                <w:lang w:eastAsia="lv-LV"/>
              </w:rPr>
              <w:t>20</w:t>
            </w:r>
            <w:r w:rsidR="00711BCC" w:rsidRPr="00C54740">
              <w:rPr>
                <w:rFonts w:ascii="Times New Roman" w:eastAsia="Times New Roman" w:hAnsi="Times New Roman" w:cs="Times New Roman"/>
                <w:iCs/>
                <w:lang w:eastAsia="lv-LV"/>
              </w:rPr>
              <w:t>20</w:t>
            </w:r>
            <w:r w:rsidR="00BE2B00" w:rsidRPr="00C54740">
              <w:rPr>
                <w:rFonts w:ascii="Times New Roman" w:eastAsia="Times New Roman" w:hAnsi="Times New Roman" w:cs="Times New Roman"/>
                <w:iCs/>
                <w:lang w:eastAsia="lv-LV"/>
              </w:rPr>
              <w:t>.</w:t>
            </w:r>
            <w:r w:rsidRPr="00C54740">
              <w:rPr>
                <w:rFonts w:ascii="Times New Roman" w:eastAsia="Times New Roman" w:hAnsi="Times New Roman" w:cs="Times New Roman"/>
                <w:iCs/>
                <w:lang w:eastAsia="lv-LV"/>
              </w:rPr>
              <w:t xml:space="preserve"> gadam</w:t>
            </w:r>
          </w:p>
        </w:tc>
        <w:tc>
          <w:tcPr>
            <w:tcW w:w="466" w:type="pct"/>
            <w:tcBorders>
              <w:top w:val="outset" w:sz="6" w:space="0" w:color="auto"/>
              <w:left w:val="outset" w:sz="6" w:space="0" w:color="auto"/>
              <w:bottom w:val="outset" w:sz="6" w:space="0" w:color="auto"/>
              <w:right w:val="outset" w:sz="6" w:space="0" w:color="auto"/>
            </w:tcBorders>
            <w:vAlign w:val="center"/>
            <w:hideMark/>
          </w:tcPr>
          <w:p w14:paraId="61F54AF8" w14:textId="77777777" w:rsidR="00655F2C" w:rsidRPr="00C54740" w:rsidRDefault="00E5323B" w:rsidP="00934265">
            <w:pPr>
              <w:spacing w:after="0" w:line="240" w:lineRule="auto"/>
              <w:jc w:val="center"/>
              <w:rPr>
                <w:rFonts w:ascii="Times New Roman" w:eastAsia="Times New Roman" w:hAnsi="Times New Roman" w:cs="Times New Roman"/>
                <w:iCs/>
                <w:lang w:eastAsia="lv-LV"/>
              </w:rPr>
            </w:pPr>
            <w:r w:rsidRPr="00C54740">
              <w:rPr>
                <w:rFonts w:ascii="Times New Roman" w:eastAsia="Times New Roman" w:hAnsi="Times New Roman" w:cs="Times New Roman"/>
                <w:iCs/>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1A49F871" w14:textId="0E7CC271" w:rsidR="00655F2C" w:rsidRPr="00C54740" w:rsidRDefault="00E5323B" w:rsidP="00934265">
            <w:pPr>
              <w:spacing w:after="0" w:line="240" w:lineRule="auto"/>
              <w:jc w:val="center"/>
              <w:rPr>
                <w:rFonts w:ascii="Times New Roman" w:eastAsia="Times New Roman" w:hAnsi="Times New Roman" w:cs="Times New Roman"/>
                <w:iCs/>
                <w:lang w:eastAsia="lv-LV"/>
              </w:rPr>
            </w:pPr>
            <w:r w:rsidRPr="00C54740">
              <w:rPr>
                <w:rFonts w:ascii="Times New Roman" w:eastAsia="Times New Roman" w:hAnsi="Times New Roman" w:cs="Times New Roman"/>
                <w:iCs/>
                <w:lang w:eastAsia="lv-LV"/>
              </w:rPr>
              <w:t xml:space="preserve">izmaiņas, salīdzinot ar vidēja termiņa budžeta ietvaru </w:t>
            </w:r>
            <w:r w:rsidR="00BE2B00" w:rsidRPr="00C54740">
              <w:rPr>
                <w:rFonts w:ascii="Times New Roman" w:eastAsia="Times New Roman" w:hAnsi="Times New Roman" w:cs="Times New Roman"/>
                <w:iCs/>
                <w:lang w:eastAsia="lv-LV"/>
              </w:rPr>
              <w:t>202</w:t>
            </w:r>
            <w:r w:rsidR="00711BCC" w:rsidRPr="00C54740">
              <w:rPr>
                <w:rFonts w:ascii="Times New Roman" w:eastAsia="Times New Roman" w:hAnsi="Times New Roman" w:cs="Times New Roman"/>
                <w:iCs/>
                <w:lang w:eastAsia="lv-LV"/>
              </w:rPr>
              <w:t>1</w:t>
            </w:r>
            <w:r w:rsidR="00BE2B00" w:rsidRPr="00C54740">
              <w:rPr>
                <w:rFonts w:ascii="Times New Roman" w:eastAsia="Times New Roman" w:hAnsi="Times New Roman" w:cs="Times New Roman"/>
                <w:iCs/>
                <w:lang w:eastAsia="lv-LV"/>
              </w:rPr>
              <w:t>.</w:t>
            </w:r>
            <w:r w:rsidRPr="00C54740">
              <w:rPr>
                <w:rFonts w:ascii="Times New Roman" w:eastAsia="Times New Roman" w:hAnsi="Times New Roman" w:cs="Times New Roman"/>
                <w:iCs/>
                <w:lang w:eastAsia="lv-LV"/>
              </w:rPr>
              <w:t xml:space="preserve"> gadam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2CCD38E" w14:textId="77777777" w:rsidR="00655F2C" w:rsidRPr="00C54740" w:rsidRDefault="00E5323B" w:rsidP="00934265">
            <w:pPr>
              <w:spacing w:after="0" w:line="240" w:lineRule="auto"/>
              <w:jc w:val="center"/>
              <w:rPr>
                <w:rFonts w:ascii="Times New Roman" w:eastAsia="Times New Roman" w:hAnsi="Times New Roman" w:cs="Times New Roman"/>
                <w:iCs/>
                <w:lang w:eastAsia="lv-LV"/>
              </w:rPr>
            </w:pPr>
            <w:r w:rsidRPr="00C54740">
              <w:rPr>
                <w:rFonts w:ascii="Times New Roman" w:eastAsia="Times New Roman" w:hAnsi="Times New Roman" w:cs="Times New Roman"/>
                <w:iCs/>
                <w:lang w:eastAsia="lv-LV"/>
              </w:rPr>
              <w:t>izmaiņas, salīdzinot ar vid</w:t>
            </w:r>
            <w:r w:rsidR="00BE2B00" w:rsidRPr="00C54740">
              <w:rPr>
                <w:rFonts w:ascii="Times New Roman" w:eastAsia="Times New Roman" w:hAnsi="Times New Roman" w:cs="Times New Roman"/>
                <w:iCs/>
                <w:lang w:eastAsia="lv-LV"/>
              </w:rPr>
              <w:t xml:space="preserve">ēja termiņa budžeta ietvaru 2020. </w:t>
            </w:r>
            <w:r w:rsidRPr="00C54740">
              <w:rPr>
                <w:rFonts w:ascii="Times New Roman" w:eastAsia="Times New Roman" w:hAnsi="Times New Roman" w:cs="Times New Roman"/>
                <w:iCs/>
                <w:lang w:eastAsia="lv-LV"/>
              </w:rPr>
              <w:t>gadam</w:t>
            </w:r>
          </w:p>
        </w:tc>
      </w:tr>
      <w:tr w:rsidR="00C54740" w:rsidRPr="00C54740" w14:paraId="5745E1C5"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vAlign w:val="center"/>
            <w:hideMark/>
          </w:tcPr>
          <w:p w14:paraId="7BDFD359" w14:textId="77777777" w:rsidR="00655F2C" w:rsidRPr="00C54740" w:rsidRDefault="00E5323B" w:rsidP="00C02C8C">
            <w:pPr>
              <w:spacing w:after="0" w:line="240" w:lineRule="auto"/>
              <w:jc w:val="center"/>
              <w:rPr>
                <w:rFonts w:ascii="Times New Roman" w:eastAsia="Times New Roman" w:hAnsi="Times New Roman" w:cs="Times New Roman"/>
                <w:iCs/>
                <w:sz w:val="20"/>
                <w:szCs w:val="20"/>
                <w:lang w:eastAsia="lv-LV"/>
              </w:rPr>
            </w:pPr>
            <w:r w:rsidRPr="00C54740">
              <w:rPr>
                <w:rFonts w:ascii="Times New Roman" w:eastAsia="Times New Roman" w:hAnsi="Times New Roman" w:cs="Times New Roman"/>
                <w:iCs/>
                <w:sz w:val="20"/>
                <w:szCs w:val="20"/>
                <w:lang w:eastAsia="lv-LV"/>
              </w:rPr>
              <w:t>1</w:t>
            </w:r>
          </w:p>
        </w:tc>
        <w:tc>
          <w:tcPr>
            <w:tcW w:w="608" w:type="pct"/>
            <w:tcBorders>
              <w:top w:val="outset" w:sz="6" w:space="0" w:color="auto"/>
              <w:left w:val="outset" w:sz="6" w:space="0" w:color="auto"/>
              <w:bottom w:val="outset" w:sz="6" w:space="0" w:color="auto"/>
              <w:right w:val="outset" w:sz="6" w:space="0" w:color="auto"/>
            </w:tcBorders>
            <w:vAlign w:val="center"/>
            <w:hideMark/>
          </w:tcPr>
          <w:p w14:paraId="54BBFBF6" w14:textId="77777777" w:rsidR="00655F2C" w:rsidRPr="00C54740" w:rsidRDefault="00E5323B" w:rsidP="00C02C8C">
            <w:pPr>
              <w:spacing w:after="0" w:line="240" w:lineRule="auto"/>
              <w:jc w:val="center"/>
              <w:rPr>
                <w:rFonts w:ascii="Times New Roman" w:eastAsia="Times New Roman" w:hAnsi="Times New Roman" w:cs="Times New Roman"/>
                <w:iCs/>
                <w:sz w:val="20"/>
                <w:szCs w:val="20"/>
                <w:lang w:eastAsia="lv-LV"/>
              </w:rPr>
            </w:pPr>
            <w:r w:rsidRPr="00C54740">
              <w:rPr>
                <w:rFonts w:ascii="Times New Roman" w:eastAsia="Times New Roman" w:hAnsi="Times New Roman" w:cs="Times New Roman"/>
                <w:iCs/>
                <w:sz w:val="20"/>
                <w:szCs w:val="20"/>
                <w:lang w:eastAsia="lv-LV"/>
              </w:rPr>
              <w:t>2</w:t>
            </w:r>
          </w:p>
        </w:tc>
        <w:tc>
          <w:tcPr>
            <w:tcW w:w="673" w:type="pct"/>
            <w:tcBorders>
              <w:top w:val="outset" w:sz="6" w:space="0" w:color="auto"/>
              <w:left w:val="outset" w:sz="6" w:space="0" w:color="auto"/>
              <w:bottom w:val="outset" w:sz="6" w:space="0" w:color="auto"/>
              <w:right w:val="outset" w:sz="6" w:space="0" w:color="auto"/>
            </w:tcBorders>
            <w:vAlign w:val="center"/>
            <w:hideMark/>
          </w:tcPr>
          <w:p w14:paraId="4ABDE54F" w14:textId="77777777" w:rsidR="00655F2C" w:rsidRPr="00C54740" w:rsidRDefault="00E5323B" w:rsidP="00C02C8C">
            <w:pPr>
              <w:spacing w:after="0" w:line="240" w:lineRule="auto"/>
              <w:jc w:val="center"/>
              <w:rPr>
                <w:rFonts w:ascii="Times New Roman" w:eastAsia="Times New Roman" w:hAnsi="Times New Roman" w:cs="Times New Roman"/>
                <w:iCs/>
                <w:sz w:val="20"/>
                <w:szCs w:val="20"/>
                <w:lang w:eastAsia="lv-LV"/>
              </w:rPr>
            </w:pPr>
            <w:r w:rsidRPr="00C54740">
              <w:rPr>
                <w:rFonts w:ascii="Times New Roman" w:eastAsia="Times New Roman" w:hAnsi="Times New Roman" w:cs="Times New Roman"/>
                <w:iCs/>
                <w:sz w:val="20"/>
                <w:szCs w:val="20"/>
                <w:lang w:eastAsia="lv-LV"/>
              </w:rPr>
              <w:t>3</w:t>
            </w:r>
          </w:p>
        </w:tc>
        <w:tc>
          <w:tcPr>
            <w:tcW w:w="437" w:type="pct"/>
            <w:tcBorders>
              <w:top w:val="outset" w:sz="6" w:space="0" w:color="auto"/>
              <w:left w:val="outset" w:sz="6" w:space="0" w:color="auto"/>
              <w:bottom w:val="outset" w:sz="6" w:space="0" w:color="auto"/>
              <w:right w:val="outset" w:sz="6" w:space="0" w:color="auto"/>
            </w:tcBorders>
            <w:vAlign w:val="center"/>
            <w:hideMark/>
          </w:tcPr>
          <w:p w14:paraId="7212D27A" w14:textId="77777777" w:rsidR="00655F2C" w:rsidRPr="00C54740" w:rsidRDefault="00E5323B" w:rsidP="00C02C8C">
            <w:pPr>
              <w:spacing w:after="0" w:line="240" w:lineRule="auto"/>
              <w:jc w:val="center"/>
              <w:rPr>
                <w:rFonts w:ascii="Times New Roman" w:eastAsia="Times New Roman" w:hAnsi="Times New Roman" w:cs="Times New Roman"/>
                <w:iCs/>
                <w:sz w:val="20"/>
                <w:szCs w:val="20"/>
                <w:lang w:eastAsia="lv-LV"/>
              </w:rPr>
            </w:pPr>
            <w:r w:rsidRPr="00C54740">
              <w:rPr>
                <w:rFonts w:ascii="Times New Roman" w:eastAsia="Times New Roman" w:hAnsi="Times New Roman" w:cs="Times New Roman"/>
                <w:iCs/>
                <w:sz w:val="20"/>
                <w:szCs w:val="20"/>
                <w:lang w:eastAsia="lv-LV"/>
              </w:rPr>
              <w:t>4</w:t>
            </w:r>
          </w:p>
        </w:tc>
        <w:tc>
          <w:tcPr>
            <w:tcW w:w="630" w:type="pct"/>
            <w:tcBorders>
              <w:top w:val="outset" w:sz="6" w:space="0" w:color="auto"/>
              <w:left w:val="outset" w:sz="6" w:space="0" w:color="auto"/>
              <w:bottom w:val="outset" w:sz="6" w:space="0" w:color="auto"/>
              <w:right w:val="outset" w:sz="6" w:space="0" w:color="auto"/>
            </w:tcBorders>
            <w:vAlign w:val="center"/>
            <w:hideMark/>
          </w:tcPr>
          <w:p w14:paraId="572176CC" w14:textId="77777777" w:rsidR="00655F2C" w:rsidRPr="00C54740" w:rsidRDefault="00E5323B" w:rsidP="00C02C8C">
            <w:pPr>
              <w:spacing w:after="0" w:line="240" w:lineRule="auto"/>
              <w:jc w:val="center"/>
              <w:rPr>
                <w:rFonts w:ascii="Times New Roman" w:eastAsia="Times New Roman" w:hAnsi="Times New Roman" w:cs="Times New Roman"/>
                <w:iCs/>
                <w:sz w:val="20"/>
                <w:szCs w:val="20"/>
                <w:lang w:eastAsia="lv-LV"/>
              </w:rPr>
            </w:pPr>
            <w:r w:rsidRPr="00C54740">
              <w:rPr>
                <w:rFonts w:ascii="Times New Roman" w:eastAsia="Times New Roman" w:hAnsi="Times New Roman" w:cs="Times New Roman"/>
                <w:iCs/>
                <w:sz w:val="20"/>
                <w:szCs w:val="20"/>
                <w:lang w:eastAsia="lv-LV"/>
              </w:rPr>
              <w:t>5</w:t>
            </w:r>
          </w:p>
        </w:tc>
        <w:tc>
          <w:tcPr>
            <w:tcW w:w="466" w:type="pct"/>
            <w:tcBorders>
              <w:top w:val="outset" w:sz="6" w:space="0" w:color="auto"/>
              <w:left w:val="outset" w:sz="6" w:space="0" w:color="auto"/>
              <w:bottom w:val="outset" w:sz="6" w:space="0" w:color="auto"/>
              <w:right w:val="outset" w:sz="6" w:space="0" w:color="auto"/>
            </w:tcBorders>
            <w:vAlign w:val="center"/>
            <w:hideMark/>
          </w:tcPr>
          <w:p w14:paraId="39D76047" w14:textId="77777777" w:rsidR="00655F2C" w:rsidRPr="00C54740" w:rsidRDefault="00E5323B" w:rsidP="00C02C8C">
            <w:pPr>
              <w:spacing w:after="0" w:line="240" w:lineRule="auto"/>
              <w:jc w:val="center"/>
              <w:rPr>
                <w:rFonts w:ascii="Times New Roman" w:eastAsia="Times New Roman" w:hAnsi="Times New Roman" w:cs="Times New Roman"/>
                <w:iCs/>
                <w:sz w:val="20"/>
                <w:szCs w:val="20"/>
                <w:lang w:eastAsia="lv-LV"/>
              </w:rPr>
            </w:pPr>
            <w:r w:rsidRPr="00C54740">
              <w:rPr>
                <w:rFonts w:ascii="Times New Roman" w:eastAsia="Times New Roman" w:hAnsi="Times New Roman" w:cs="Times New Roman"/>
                <w:iCs/>
                <w:sz w:val="20"/>
                <w:szCs w:val="20"/>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16955A6A" w14:textId="77777777" w:rsidR="00655F2C" w:rsidRPr="00C54740" w:rsidRDefault="00E5323B" w:rsidP="00C02C8C">
            <w:pPr>
              <w:spacing w:after="0" w:line="240" w:lineRule="auto"/>
              <w:jc w:val="center"/>
              <w:rPr>
                <w:rFonts w:ascii="Times New Roman" w:eastAsia="Times New Roman" w:hAnsi="Times New Roman" w:cs="Times New Roman"/>
                <w:iCs/>
                <w:sz w:val="20"/>
                <w:szCs w:val="20"/>
                <w:lang w:eastAsia="lv-LV"/>
              </w:rPr>
            </w:pPr>
            <w:r w:rsidRPr="00C54740">
              <w:rPr>
                <w:rFonts w:ascii="Times New Roman" w:eastAsia="Times New Roman" w:hAnsi="Times New Roman" w:cs="Times New Roman"/>
                <w:iCs/>
                <w:sz w:val="20"/>
                <w:szCs w:val="20"/>
                <w:lang w:eastAsia="lv-LV"/>
              </w:rPr>
              <w:t>7</w:t>
            </w:r>
          </w:p>
        </w:tc>
        <w:tc>
          <w:tcPr>
            <w:tcW w:w="705" w:type="pct"/>
            <w:tcBorders>
              <w:top w:val="outset" w:sz="6" w:space="0" w:color="auto"/>
              <w:left w:val="outset" w:sz="6" w:space="0" w:color="auto"/>
              <w:bottom w:val="outset" w:sz="6" w:space="0" w:color="auto"/>
              <w:right w:val="outset" w:sz="6" w:space="0" w:color="auto"/>
            </w:tcBorders>
            <w:vAlign w:val="center"/>
            <w:hideMark/>
          </w:tcPr>
          <w:p w14:paraId="7ABA4715" w14:textId="77777777" w:rsidR="00655F2C" w:rsidRPr="00C54740" w:rsidRDefault="00E5323B" w:rsidP="00C02C8C">
            <w:pPr>
              <w:spacing w:after="0" w:line="240" w:lineRule="auto"/>
              <w:jc w:val="center"/>
              <w:rPr>
                <w:rFonts w:ascii="Times New Roman" w:eastAsia="Times New Roman" w:hAnsi="Times New Roman" w:cs="Times New Roman"/>
                <w:iCs/>
                <w:sz w:val="20"/>
                <w:szCs w:val="20"/>
                <w:lang w:eastAsia="lv-LV"/>
              </w:rPr>
            </w:pPr>
            <w:r w:rsidRPr="00C54740">
              <w:rPr>
                <w:rFonts w:ascii="Times New Roman" w:eastAsia="Times New Roman" w:hAnsi="Times New Roman" w:cs="Times New Roman"/>
                <w:iCs/>
                <w:sz w:val="20"/>
                <w:szCs w:val="20"/>
                <w:lang w:eastAsia="lv-LV"/>
              </w:rPr>
              <w:t>8</w:t>
            </w:r>
          </w:p>
        </w:tc>
      </w:tr>
      <w:tr w:rsidR="00C54740" w:rsidRPr="00C54740" w14:paraId="430870EE"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EF32732"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1. Budžeta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413380D5" w14:textId="3986385A" w:rsidR="00E5323B" w:rsidRPr="00C54740" w:rsidRDefault="00E5323B"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6FE232C8" w14:textId="77777777" w:rsidR="00E5323B" w:rsidRPr="00C54740" w:rsidRDefault="00900AD9"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3C326D4" w14:textId="77777777" w:rsidR="00E5323B" w:rsidRPr="00C54740" w:rsidRDefault="00900AD9"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B57CBE" w14:textId="77777777" w:rsidR="00E5323B" w:rsidRPr="00C54740" w:rsidRDefault="00900AD9"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4D7F43D0" w14:textId="77777777" w:rsidR="00E5323B" w:rsidRPr="00C54740" w:rsidRDefault="00900AD9"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65964A6" w14:textId="77777777" w:rsidR="00E5323B" w:rsidRPr="00C54740" w:rsidRDefault="00900AD9"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E76EA54" w14:textId="77777777" w:rsidR="00E5323B" w:rsidRPr="00C54740" w:rsidRDefault="00900AD9"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34FD061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35E14130"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1D8EA967" w14:textId="6D2CBA12" w:rsidR="00EB044A" w:rsidRPr="00C54740" w:rsidRDefault="00EB044A"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05059B87"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32C4BFB"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156BB00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5F4CE032"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41CE55"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E95697F"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4DBFA281"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9DEF80B"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1.2.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9DEA27A" w14:textId="77777777" w:rsidR="00EB044A" w:rsidRPr="00C54740" w:rsidRDefault="00EB044A" w:rsidP="00A23F19">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5D0BEC0C"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2D6B7E5F"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FDBDF93"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011CD4CF"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A1CCAD6"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D9E5214"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2EAC3D7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BCA1584"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1.3.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2A83CF3" w14:textId="77777777" w:rsidR="00EB044A" w:rsidRPr="00C54740" w:rsidRDefault="00EB044A" w:rsidP="00A23F19">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2B370182"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784199C9"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B5B1C1"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6070E4CB"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6063BFA"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837C5CE"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61F6609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0BEB89A"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 Budžeta izdevumi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4FBCB287" w14:textId="67EB3B86" w:rsidR="00EB044A" w:rsidRPr="00C54740" w:rsidRDefault="00EB044A"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1519C2EE" w14:textId="4F7471D5" w:rsidR="00EB044A" w:rsidRPr="00C54740" w:rsidRDefault="00DB7B8B"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26</w:t>
            </w:r>
            <w:r w:rsidR="00176736" w:rsidRPr="00C54740">
              <w:rPr>
                <w:rFonts w:ascii="Times New Roman" w:eastAsia="Times New Roman" w:hAnsi="Times New Roman" w:cs="Times New Roman"/>
                <w:iCs/>
                <w:sz w:val="24"/>
                <w:szCs w:val="24"/>
                <w:lang w:eastAsia="lv-LV"/>
              </w:rPr>
              <w:t> </w:t>
            </w:r>
            <w:r w:rsidRPr="00C54740">
              <w:rPr>
                <w:rFonts w:ascii="Times New Roman" w:eastAsia="Times New Roman" w:hAnsi="Times New Roman" w:cs="Times New Roman"/>
                <w:iCs/>
                <w:sz w:val="24"/>
                <w:szCs w:val="24"/>
                <w:lang w:eastAsia="lv-LV"/>
              </w:rPr>
              <w:t>10</w:t>
            </w:r>
            <w:r w:rsidR="00635768" w:rsidRPr="00C54740">
              <w:rPr>
                <w:rFonts w:ascii="Times New Roman" w:eastAsia="Times New Roman" w:hAnsi="Times New Roman" w:cs="Times New Roman"/>
                <w:iCs/>
                <w:sz w:val="24"/>
                <w:szCs w:val="24"/>
                <w:lang w:eastAsia="lv-LV"/>
              </w:rPr>
              <w:t>2</w:t>
            </w:r>
          </w:p>
        </w:tc>
        <w:tc>
          <w:tcPr>
            <w:tcW w:w="437" w:type="pct"/>
            <w:tcBorders>
              <w:top w:val="outset" w:sz="6" w:space="0" w:color="auto"/>
              <w:left w:val="outset" w:sz="6" w:space="0" w:color="auto"/>
              <w:bottom w:val="outset" w:sz="6" w:space="0" w:color="auto"/>
              <w:right w:val="outset" w:sz="6" w:space="0" w:color="auto"/>
            </w:tcBorders>
            <w:vAlign w:val="center"/>
            <w:hideMark/>
          </w:tcPr>
          <w:p w14:paraId="1857EECB"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709C6B" w14:textId="233AEB81"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7B2D70F6"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9538123" w14:textId="60EAA1E2" w:rsidR="00EB044A" w:rsidRPr="00C54740" w:rsidRDefault="007901D7"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38DCCCB" w14:textId="737063DD" w:rsidR="00EB044A" w:rsidRPr="00C54740" w:rsidRDefault="007901D7"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4671F90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3E52AD8"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49A98912" w14:textId="46576E9A"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07FC40E6" w14:textId="4ADA8436" w:rsidR="00EB044A" w:rsidRPr="00C54740" w:rsidRDefault="00DB7B8B"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26</w:t>
            </w:r>
            <w:r w:rsidR="00172378" w:rsidRPr="00C54740">
              <w:rPr>
                <w:rFonts w:ascii="Times New Roman" w:eastAsia="Times New Roman" w:hAnsi="Times New Roman" w:cs="Times New Roman"/>
                <w:iCs/>
                <w:sz w:val="24"/>
                <w:szCs w:val="24"/>
                <w:lang w:eastAsia="lv-LV"/>
              </w:rPr>
              <w:t> </w:t>
            </w:r>
            <w:r w:rsidRPr="00C54740">
              <w:rPr>
                <w:rFonts w:ascii="Times New Roman" w:eastAsia="Times New Roman" w:hAnsi="Times New Roman" w:cs="Times New Roman"/>
                <w:iCs/>
                <w:sz w:val="24"/>
                <w:szCs w:val="24"/>
                <w:lang w:eastAsia="lv-LV"/>
              </w:rPr>
              <w:t>10</w:t>
            </w:r>
            <w:r w:rsidR="00635768" w:rsidRPr="00C54740">
              <w:rPr>
                <w:rFonts w:ascii="Times New Roman" w:eastAsia="Times New Roman" w:hAnsi="Times New Roman" w:cs="Times New Roman"/>
                <w:iCs/>
                <w:sz w:val="24"/>
                <w:szCs w:val="24"/>
                <w:lang w:eastAsia="lv-LV"/>
              </w:rPr>
              <w:t>2</w:t>
            </w:r>
          </w:p>
        </w:tc>
        <w:tc>
          <w:tcPr>
            <w:tcW w:w="437" w:type="pct"/>
            <w:tcBorders>
              <w:top w:val="outset" w:sz="6" w:space="0" w:color="auto"/>
              <w:left w:val="outset" w:sz="6" w:space="0" w:color="auto"/>
              <w:bottom w:val="outset" w:sz="6" w:space="0" w:color="auto"/>
              <w:right w:val="outset" w:sz="6" w:space="0" w:color="auto"/>
            </w:tcBorders>
            <w:vAlign w:val="center"/>
            <w:hideMark/>
          </w:tcPr>
          <w:p w14:paraId="7352645C"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AE10F17" w14:textId="26697A5F"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670CADF5"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C7A9094" w14:textId="5D7C6FC9" w:rsidR="00EB044A" w:rsidRPr="00C54740" w:rsidRDefault="007901D7"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5097248" w14:textId="49AC908F" w:rsidR="00EB044A" w:rsidRPr="00C54740" w:rsidRDefault="007901D7"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7A848D7A"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D6AE586"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lastRenderedPageBreak/>
              <w:t>2.2.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8F3FBB4"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330C00CF"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6E87C58F"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69B30046"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131E6B0E"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0FDA199"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D2D362F"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29DB5443"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A346A72"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57E46B42"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70F3A6A1"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E4C5EA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62D829B9"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19C57E1E"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8840B8E"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CBC2B71"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1108D1A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5E3C4962"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3. Finansiālā ietekme</w:t>
            </w:r>
          </w:p>
        </w:tc>
        <w:tc>
          <w:tcPr>
            <w:tcW w:w="608" w:type="pct"/>
            <w:tcBorders>
              <w:top w:val="outset" w:sz="6" w:space="0" w:color="auto"/>
              <w:left w:val="outset" w:sz="6" w:space="0" w:color="auto"/>
              <w:bottom w:val="outset" w:sz="6" w:space="0" w:color="auto"/>
              <w:right w:val="outset" w:sz="6" w:space="0" w:color="auto"/>
            </w:tcBorders>
            <w:vAlign w:val="center"/>
            <w:hideMark/>
          </w:tcPr>
          <w:p w14:paraId="49D81389"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01724DEF" w14:textId="21E7724A" w:rsidR="00EB044A" w:rsidRPr="00C54740" w:rsidRDefault="001A01DF" w:rsidP="00F85839">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w:t>
            </w:r>
            <w:r w:rsidR="00DB7B8B" w:rsidRPr="00C54740">
              <w:rPr>
                <w:rFonts w:ascii="Times New Roman" w:eastAsia="Times New Roman" w:hAnsi="Times New Roman" w:cs="Times New Roman"/>
                <w:iCs/>
                <w:sz w:val="24"/>
                <w:szCs w:val="24"/>
                <w:lang w:eastAsia="lv-LV"/>
              </w:rPr>
              <w:t>26</w:t>
            </w:r>
            <w:r w:rsidR="00172378" w:rsidRPr="00C54740">
              <w:rPr>
                <w:rFonts w:ascii="Times New Roman" w:eastAsia="Times New Roman" w:hAnsi="Times New Roman" w:cs="Times New Roman"/>
                <w:iCs/>
                <w:sz w:val="24"/>
                <w:szCs w:val="24"/>
                <w:lang w:eastAsia="lv-LV"/>
              </w:rPr>
              <w:t> </w:t>
            </w:r>
            <w:r w:rsidR="00DB7B8B" w:rsidRPr="00C54740">
              <w:rPr>
                <w:rFonts w:ascii="Times New Roman" w:eastAsia="Times New Roman" w:hAnsi="Times New Roman" w:cs="Times New Roman"/>
                <w:iCs/>
                <w:sz w:val="24"/>
                <w:szCs w:val="24"/>
                <w:lang w:eastAsia="lv-LV"/>
              </w:rPr>
              <w:t>10</w:t>
            </w:r>
            <w:r w:rsidR="00635768" w:rsidRPr="00C54740">
              <w:rPr>
                <w:rFonts w:ascii="Times New Roman" w:eastAsia="Times New Roman" w:hAnsi="Times New Roman" w:cs="Times New Roman"/>
                <w:iCs/>
                <w:sz w:val="24"/>
                <w:szCs w:val="24"/>
                <w:lang w:eastAsia="lv-LV"/>
              </w:rPr>
              <w:t>2</w:t>
            </w:r>
          </w:p>
        </w:tc>
        <w:tc>
          <w:tcPr>
            <w:tcW w:w="437" w:type="pct"/>
            <w:tcBorders>
              <w:top w:val="outset" w:sz="6" w:space="0" w:color="auto"/>
              <w:left w:val="outset" w:sz="6" w:space="0" w:color="auto"/>
              <w:bottom w:val="outset" w:sz="6" w:space="0" w:color="auto"/>
              <w:right w:val="outset" w:sz="6" w:space="0" w:color="auto"/>
            </w:tcBorders>
            <w:vAlign w:val="center"/>
            <w:hideMark/>
          </w:tcPr>
          <w:p w14:paraId="1924712A"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26161999" w14:textId="3788656E"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38E0D08C"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AD5168" w14:textId="239951E4" w:rsidR="00EB044A" w:rsidRPr="00C54740" w:rsidRDefault="007901D7" w:rsidP="007901D7">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B18C9F6" w14:textId="5BF47531" w:rsidR="00EB044A" w:rsidRPr="00C54740" w:rsidRDefault="007901D7"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49BCE243"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A5F29F1"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3.1.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4FD8C037"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4952EAA0" w14:textId="0BC4E3BD" w:rsidR="00EB044A" w:rsidRPr="00C54740" w:rsidRDefault="001A01DF" w:rsidP="009C0583">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w:t>
            </w:r>
            <w:r w:rsidR="00DB7B8B" w:rsidRPr="00C54740">
              <w:rPr>
                <w:rFonts w:ascii="Times New Roman" w:eastAsia="Times New Roman" w:hAnsi="Times New Roman" w:cs="Times New Roman"/>
                <w:iCs/>
                <w:sz w:val="24"/>
                <w:szCs w:val="24"/>
                <w:lang w:eastAsia="lv-LV"/>
              </w:rPr>
              <w:t>26</w:t>
            </w:r>
            <w:r w:rsidR="00172378" w:rsidRPr="00C54740">
              <w:rPr>
                <w:rFonts w:ascii="Times New Roman" w:eastAsia="Times New Roman" w:hAnsi="Times New Roman" w:cs="Times New Roman"/>
                <w:iCs/>
                <w:sz w:val="24"/>
                <w:szCs w:val="24"/>
                <w:lang w:eastAsia="lv-LV"/>
              </w:rPr>
              <w:t> </w:t>
            </w:r>
            <w:r w:rsidR="00DB7B8B" w:rsidRPr="00C54740">
              <w:rPr>
                <w:rFonts w:ascii="Times New Roman" w:eastAsia="Times New Roman" w:hAnsi="Times New Roman" w:cs="Times New Roman"/>
                <w:iCs/>
                <w:sz w:val="24"/>
                <w:szCs w:val="24"/>
                <w:lang w:eastAsia="lv-LV"/>
              </w:rPr>
              <w:t>10</w:t>
            </w:r>
            <w:r w:rsidR="00635768" w:rsidRPr="00C54740">
              <w:rPr>
                <w:rFonts w:ascii="Times New Roman" w:eastAsia="Times New Roman" w:hAnsi="Times New Roman" w:cs="Times New Roman"/>
                <w:iCs/>
                <w:sz w:val="24"/>
                <w:szCs w:val="24"/>
                <w:lang w:eastAsia="lv-LV"/>
              </w:rPr>
              <w:t>2</w:t>
            </w:r>
          </w:p>
        </w:tc>
        <w:tc>
          <w:tcPr>
            <w:tcW w:w="437" w:type="pct"/>
            <w:tcBorders>
              <w:top w:val="outset" w:sz="6" w:space="0" w:color="auto"/>
              <w:left w:val="outset" w:sz="6" w:space="0" w:color="auto"/>
              <w:bottom w:val="outset" w:sz="6" w:space="0" w:color="auto"/>
              <w:right w:val="outset" w:sz="6" w:space="0" w:color="auto"/>
            </w:tcBorders>
            <w:vAlign w:val="center"/>
            <w:hideMark/>
          </w:tcPr>
          <w:p w14:paraId="0CFFE481"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FEDDD50" w14:textId="06A7FB6A"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7350259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4BF28C2" w14:textId="05F861B7" w:rsidR="00EB044A" w:rsidRPr="00C54740" w:rsidRDefault="007901D7"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48B9417" w14:textId="6B793392" w:rsidR="00EB044A" w:rsidRPr="00C54740" w:rsidRDefault="007901D7"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0D624DAB"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E410F1C"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3.2.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50ED9F2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46FF904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54EF053"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06675A5"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05BC1E73"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CE8DDA6"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C8BE1CD"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2409662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F4A4495"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3.3.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F35C91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3D7063B4"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BADBCE5"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334621F"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3BA543A9"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E2182BC"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76A1460D"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513AC970"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7A16CCB"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26D7742D"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3290A051" w14:textId="0435EE79" w:rsidR="00EB044A" w:rsidRPr="00C54740" w:rsidRDefault="00DB7B8B"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26</w:t>
            </w:r>
            <w:r w:rsidR="00172378" w:rsidRPr="00C54740">
              <w:rPr>
                <w:rFonts w:ascii="Times New Roman" w:eastAsia="Times New Roman" w:hAnsi="Times New Roman" w:cs="Times New Roman"/>
                <w:iCs/>
                <w:sz w:val="24"/>
                <w:szCs w:val="24"/>
                <w:lang w:eastAsia="lv-LV"/>
              </w:rPr>
              <w:t> </w:t>
            </w:r>
            <w:r w:rsidRPr="00C54740">
              <w:rPr>
                <w:rFonts w:ascii="Times New Roman" w:eastAsia="Times New Roman" w:hAnsi="Times New Roman" w:cs="Times New Roman"/>
                <w:iCs/>
                <w:sz w:val="24"/>
                <w:szCs w:val="24"/>
                <w:lang w:eastAsia="lv-LV"/>
              </w:rPr>
              <w:t>10</w:t>
            </w:r>
            <w:r w:rsidR="00635768" w:rsidRPr="00C54740">
              <w:rPr>
                <w:rFonts w:ascii="Times New Roman" w:eastAsia="Times New Roman" w:hAnsi="Times New Roman" w:cs="Times New Roman"/>
                <w:iCs/>
                <w:sz w:val="24"/>
                <w:szCs w:val="24"/>
                <w:lang w:eastAsia="lv-LV"/>
              </w:rPr>
              <w:t>2</w:t>
            </w:r>
          </w:p>
        </w:tc>
        <w:tc>
          <w:tcPr>
            <w:tcW w:w="437" w:type="pct"/>
            <w:tcBorders>
              <w:top w:val="outset" w:sz="6" w:space="0" w:color="auto"/>
              <w:left w:val="outset" w:sz="6" w:space="0" w:color="auto"/>
              <w:bottom w:val="outset" w:sz="6" w:space="0" w:color="auto"/>
              <w:right w:val="outset" w:sz="6" w:space="0" w:color="auto"/>
            </w:tcBorders>
            <w:vAlign w:val="center"/>
            <w:hideMark/>
          </w:tcPr>
          <w:p w14:paraId="7162FF37"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7DE5DF3B" w14:textId="0DF7E446" w:rsidR="00EB044A" w:rsidRPr="00C54740" w:rsidRDefault="007901D7"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76B1DD2E"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07F2C91" w14:textId="7BAC1EB3" w:rsidR="00EB044A" w:rsidRPr="00C54740" w:rsidRDefault="007901D7" w:rsidP="009B7445">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9DD7E15" w14:textId="0D92BE18" w:rsidR="00EB044A" w:rsidRPr="00C54740" w:rsidRDefault="000C4522" w:rsidP="009B7445">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3D73E2A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574EB769"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5. Precizēta finansiālā ietekme</w:t>
            </w:r>
          </w:p>
        </w:tc>
        <w:tc>
          <w:tcPr>
            <w:tcW w:w="608" w:type="pct"/>
            <w:vMerge w:val="restart"/>
            <w:tcBorders>
              <w:top w:val="outset" w:sz="6" w:space="0" w:color="auto"/>
              <w:left w:val="outset" w:sz="6" w:space="0" w:color="auto"/>
              <w:bottom w:val="outset" w:sz="6" w:space="0" w:color="auto"/>
              <w:right w:val="outset" w:sz="6" w:space="0" w:color="auto"/>
            </w:tcBorders>
            <w:vAlign w:val="center"/>
            <w:hideMark/>
          </w:tcPr>
          <w:p w14:paraId="01DF1C4D"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674D71B0"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210F643A"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6684D624"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11181173"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6362319B"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4915F66D" w14:textId="75EFB803" w:rsidR="00EB044A" w:rsidRPr="00C54740" w:rsidRDefault="00F85839"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vMerge w:val="restart"/>
            <w:tcBorders>
              <w:top w:val="outset" w:sz="6" w:space="0" w:color="auto"/>
              <w:left w:val="outset" w:sz="6" w:space="0" w:color="auto"/>
              <w:bottom w:val="outset" w:sz="6" w:space="0" w:color="auto"/>
              <w:right w:val="outset" w:sz="6" w:space="0" w:color="auto"/>
            </w:tcBorders>
            <w:vAlign w:val="center"/>
            <w:hideMark/>
          </w:tcPr>
          <w:p w14:paraId="6A9B9BBF"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6EB2DAA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5E7B4AED"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3AF65584"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173B869E"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61A810D2"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9A35B0" w14:textId="7564CBCD"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14:paraId="420A5BE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2274AB40"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70DA732A"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078105F3"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7BCE0022"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p w14:paraId="28E815C9"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6A987631"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75FB1C26" w14:textId="6E1DB5B7" w:rsidR="00EB044A" w:rsidRPr="00C54740" w:rsidRDefault="007901D7"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33939D35"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1CAFC75"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5.1. valsts pamatbudžets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0343DB8A"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5D49F81A"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79BFD569"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F6B176D" w14:textId="36EB5D73"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5A6E9B38"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60459F64"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A009651"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452EB83D"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102D6CA"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5.2. speciālais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24F6E9BD"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2F71AFC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3771675F"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14976794"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0F6D57DC"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0D04426"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0D34C9C"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4FBB83CF"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C5EE583"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5.3. pašvaldību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4F97A05D"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06EFFE75"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40018CD8"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1685191B"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0B20E419"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7DB4AE8"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2D56620" w14:textId="77777777" w:rsidR="00EB044A" w:rsidRPr="00C54740" w:rsidRDefault="00EB044A" w:rsidP="00EB044A">
            <w:pPr>
              <w:spacing w:after="0" w:line="240" w:lineRule="auto"/>
              <w:jc w:val="center"/>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0</w:t>
            </w:r>
          </w:p>
        </w:tc>
      </w:tr>
      <w:tr w:rsidR="00C54740" w:rsidRPr="00C54740" w14:paraId="4B6CFEF6"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7BC8027"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anotācijas </w:t>
            </w:r>
            <w:r w:rsidRPr="00C54740">
              <w:rPr>
                <w:rFonts w:ascii="Times New Roman" w:eastAsia="Times New Roman" w:hAnsi="Times New Roman" w:cs="Times New Roman"/>
                <w:iCs/>
                <w:sz w:val="24"/>
                <w:szCs w:val="24"/>
                <w:lang w:eastAsia="lv-LV"/>
              </w:rPr>
              <w:lastRenderedPageBreak/>
              <w:t>pielikumā)</w:t>
            </w:r>
          </w:p>
        </w:tc>
        <w:tc>
          <w:tcPr>
            <w:tcW w:w="4158" w:type="pct"/>
            <w:gridSpan w:val="7"/>
            <w:vMerge w:val="restart"/>
            <w:tcBorders>
              <w:top w:val="outset" w:sz="6" w:space="0" w:color="auto"/>
              <w:left w:val="outset" w:sz="6" w:space="0" w:color="auto"/>
              <w:bottom w:val="outset" w:sz="6" w:space="0" w:color="auto"/>
              <w:right w:val="outset" w:sz="6" w:space="0" w:color="auto"/>
            </w:tcBorders>
            <w:hideMark/>
          </w:tcPr>
          <w:p w14:paraId="05062C4F" w14:textId="7D902AD3" w:rsidR="00FC0BEC" w:rsidRPr="00C54740" w:rsidRDefault="00FC0BEC" w:rsidP="00FC0BEC">
            <w:pPr>
              <w:spacing w:after="0" w:line="240" w:lineRule="auto"/>
              <w:ind w:firstLine="720"/>
              <w:jc w:val="both"/>
              <w:rPr>
                <w:rFonts w:ascii="Times New Roman" w:hAnsi="Times New Roman" w:cs="Times New Roman"/>
                <w:sz w:val="24"/>
                <w:szCs w:val="24"/>
              </w:rPr>
            </w:pPr>
            <w:r w:rsidRPr="00C54740">
              <w:rPr>
                <w:rFonts w:ascii="Times New Roman" w:hAnsi="Times New Roman" w:cs="Times New Roman"/>
                <w:sz w:val="24"/>
                <w:szCs w:val="24"/>
              </w:rPr>
              <w:lastRenderedPageBreak/>
              <w:t xml:space="preserve">Projekts paredz piešķirt finansējumu </w:t>
            </w:r>
            <w:r w:rsidR="00DB7B8B" w:rsidRPr="00C54740">
              <w:rPr>
                <w:rFonts w:ascii="Times New Roman" w:eastAsia="Times New Roman" w:hAnsi="Times New Roman" w:cs="Times New Roman"/>
                <w:iCs/>
                <w:sz w:val="24"/>
                <w:szCs w:val="24"/>
                <w:lang w:eastAsia="lv-LV"/>
              </w:rPr>
              <w:t>26</w:t>
            </w:r>
            <w:r w:rsidR="00172378" w:rsidRPr="00C54740">
              <w:rPr>
                <w:rFonts w:ascii="Times New Roman" w:eastAsia="Times New Roman" w:hAnsi="Times New Roman" w:cs="Times New Roman"/>
                <w:iCs/>
                <w:sz w:val="24"/>
                <w:szCs w:val="24"/>
                <w:lang w:eastAsia="lv-LV"/>
              </w:rPr>
              <w:t> </w:t>
            </w:r>
            <w:r w:rsidR="00DB7B8B" w:rsidRPr="00C54740">
              <w:rPr>
                <w:rFonts w:ascii="Times New Roman" w:eastAsia="Times New Roman" w:hAnsi="Times New Roman" w:cs="Times New Roman"/>
                <w:iCs/>
                <w:sz w:val="24"/>
                <w:szCs w:val="24"/>
                <w:lang w:eastAsia="lv-LV"/>
              </w:rPr>
              <w:t>10</w:t>
            </w:r>
            <w:r w:rsidR="000F3D12" w:rsidRPr="00C54740">
              <w:rPr>
                <w:rFonts w:ascii="Times New Roman" w:eastAsia="Times New Roman" w:hAnsi="Times New Roman" w:cs="Times New Roman"/>
                <w:iCs/>
                <w:sz w:val="24"/>
                <w:szCs w:val="24"/>
                <w:lang w:eastAsia="lv-LV"/>
              </w:rPr>
              <w:t>2</w:t>
            </w:r>
            <w:r w:rsidR="00172378" w:rsidRPr="00C54740">
              <w:rPr>
                <w:rFonts w:ascii="Times New Roman" w:eastAsia="Times New Roman" w:hAnsi="Times New Roman" w:cs="Times New Roman"/>
                <w:iCs/>
                <w:sz w:val="24"/>
                <w:szCs w:val="24"/>
                <w:lang w:eastAsia="lv-LV"/>
              </w:rPr>
              <w:t xml:space="preserve"> </w:t>
            </w:r>
            <w:proofErr w:type="spellStart"/>
            <w:r w:rsidRPr="00C54740">
              <w:rPr>
                <w:rFonts w:ascii="Times New Roman" w:hAnsi="Times New Roman" w:cs="Times New Roman"/>
                <w:i/>
                <w:sz w:val="24"/>
                <w:szCs w:val="24"/>
              </w:rPr>
              <w:t>euro</w:t>
            </w:r>
            <w:proofErr w:type="spellEnd"/>
            <w:r w:rsidRPr="00C54740">
              <w:rPr>
                <w:rFonts w:ascii="Times New Roman" w:hAnsi="Times New Roman" w:cs="Times New Roman"/>
                <w:sz w:val="24"/>
                <w:szCs w:val="24"/>
              </w:rPr>
              <w:t xml:space="preserve"> apmērā </w:t>
            </w:r>
            <w:r w:rsidR="00EF3225" w:rsidRPr="00C54740">
              <w:rPr>
                <w:rFonts w:ascii="Times New Roman" w:hAnsi="Times New Roman" w:cs="Times New Roman"/>
                <w:sz w:val="24"/>
                <w:szCs w:val="24"/>
              </w:rPr>
              <w:t xml:space="preserve">Rīgas apgabaltiesas Civillietu tiesas kolēģijas 2019.gada 28.oktobra sprieduma lietā Nr.C30598118 </w:t>
            </w:r>
            <w:r w:rsidRPr="00C54740">
              <w:rPr>
                <w:rFonts w:ascii="Times New Roman" w:hAnsi="Times New Roman" w:cs="Times New Roman"/>
                <w:sz w:val="24"/>
                <w:szCs w:val="24"/>
              </w:rPr>
              <w:t xml:space="preserve">izpildei. </w:t>
            </w:r>
          </w:p>
          <w:p w14:paraId="58DE8D38" w14:textId="56A55D9B" w:rsidR="00FC0BEC" w:rsidRPr="00C54740" w:rsidRDefault="00FC0BEC" w:rsidP="00FC0BEC">
            <w:pPr>
              <w:spacing w:after="0" w:line="240" w:lineRule="auto"/>
              <w:ind w:firstLine="720"/>
              <w:jc w:val="both"/>
              <w:rPr>
                <w:rFonts w:ascii="Times New Roman" w:hAnsi="Times New Roman" w:cs="Times New Roman"/>
                <w:sz w:val="24"/>
                <w:szCs w:val="24"/>
              </w:rPr>
            </w:pPr>
            <w:r w:rsidRPr="00C54740">
              <w:rPr>
                <w:rFonts w:ascii="Times New Roman" w:hAnsi="Times New Roman" w:cs="Times New Roman"/>
                <w:sz w:val="24"/>
                <w:szCs w:val="24"/>
              </w:rPr>
              <w:t>Nepieciešamā finansējuma aprēķins</w:t>
            </w:r>
            <w:r w:rsidR="005B24FF" w:rsidRPr="00C54740">
              <w:rPr>
                <w:rFonts w:ascii="Times New Roman" w:hAnsi="Times New Roman" w:cs="Times New Roman"/>
                <w:sz w:val="24"/>
                <w:szCs w:val="24"/>
              </w:rPr>
              <w:t xml:space="preserve"> atbilstoši Rīgas apgabaltiesas Civillietu tiesas kolēģijas 2019.gada 28.oktobra sprieduma</w:t>
            </w:r>
            <w:r w:rsidR="0009473C" w:rsidRPr="00C54740">
              <w:rPr>
                <w:rFonts w:ascii="Times New Roman" w:hAnsi="Times New Roman" w:cs="Times New Roman"/>
                <w:sz w:val="24"/>
                <w:szCs w:val="24"/>
              </w:rPr>
              <w:t>m</w:t>
            </w:r>
            <w:r w:rsidR="005B24FF" w:rsidRPr="00C54740">
              <w:rPr>
                <w:rFonts w:ascii="Times New Roman" w:hAnsi="Times New Roman" w:cs="Times New Roman"/>
                <w:sz w:val="24"/>
                <w:szCs w:val="24"/>
              </w:rPr>
              <w:t xml:space="preserve"> lietā Nr.C30598118</w:t>
            </w:r>
            <w:r w:rsidRPr="00C54740">
              <w:rPr>
                <w:rFonts w:ascii="Times New Roman" w:hAnsi="Times New Roman" w:cs="Times New Roman"/>
                <w:sz w:val="24"/>
                <w:szCs w:val="24"/>
              </w:rPr>
              <w:t>:</w:t>
            </w:r>
          </w:p>
          <w:p w14:paraId="6CDC71DC" w14:textId="6B1A8024" w:rsidR="00FC0BEC" w:rsidRPr="00C54740" w:rsidRDefault="005B24FF" w:rsidP="00FC0BEC">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sz w:val="24"/>
                <w:szCs w:val="24"/>
              </w:rPr>
            </w:pPr>
            <w:r w:rsidRPr="00C54740">
              <w:rPr>
                <w:rFonts w:ascii="Times New Roman" w:hAnsi="Times New Roman" w:cs="Times New Roman"/>
                <w:sz w:val="24"/>
                <w:szCs w:val="24"/>
              </w:rPr>
              <w:t>Atmaksājamā transportlīdzekļa pirkuma maksa</w:t>
            </w:r>
            <w:r w:rsidR="00DF46F8" w:rsidRPr="00C54740">
              <w:rPr>
                <w:rFonts w:ascii="Times New Roman" w:hAnsi="Times New Roman" w:cs="Times New Roman"/>
                <w:sz w:val="24"/>
                <w:szCs w:val="24"/>
              </w:rPr>
              <w:t>:</w:t>
            </w:r>
            <w:r w:rsidRPr="00C54740">
              <w:rPr>
                <w:rFonts w:ascii="Times New Roman" w:hAnsi="Times New Roman" w:cs="Times New Roman"/>
                <w:sz w:val="24"/>
                <w:szCs w:val="24"/>
              </w:rPr>
              <w:t xml:space="preserve"> 16 166,66 </w:t>
            </w:r>
            <w:proofErr w:type="spellStart"/>
            <w:r w:rsidRPr="00C54740">
              <w:rPr>
                <w:rFonts w:ascii="Times New Roman" w:hAnsi="Times New Roman" w:cs="Times New Roman"/>
                <w:i/>
                <w:iCs/>
                <w:sz w:val="24"/>
                <w:szCs w:val="24"/>
              </w:rPr>
              <w:t>euro</w:t>
            </w:r>
            <w:proofErr w:type="spellEnd"/>
            <w:r w:rsidR="00FC0BEC" w:rsidRPr="00C54740">
              <w:rPr>
                <w:rFonts w:ascii="Times New Roman" w:hAnsi="Times New Roman" w:cs="Times New Roman"/>
                <w:sz w:val="24"/>
                <w:szCs w:val="24"/>
              </w:rPr>
              <w:t>;</w:t>
            </w:r>
          </w:p>
          <w:p w14:paraId="1EEC34E0" w14:textId="77C30CA8" w:rsidR="004A1E19" w:rsidRPr="00C54740" w:rsidRDefault="00DF46F8" w:rsidP="004A1E19">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sz w:val="24"/>
                <w:szCs w:val="24"/>
              </w:rPr>
            </w:pPr>
            <w:r w:rsidRPr="00C54740">
              <w:rPr>
                <w:rFonts w:ascii="Times New Roman" w:hAnsi="Times New Roman" w:cs="Times New Roman"/>
                <w:sz w:val="24"/>
                <w:szCs w:val="24"/>
              </w:rPr>
              <w:t>Piedzītie likumiskie procent</w:t>
            </w:r>
            <w:r w:rsidR="005F64D0" w:rsidRPr="00C54740">
              <w:rPr>
                <w:rFonts w:ascii="Times New Roman" w:hAnsi="Times New Roman" w:cs="Times New Roman"/>
                <w:sz w:val="24"/>
                <w:szCs w:val="24"/>
              </w:rPr>
              <w:t xml:space="preserve">i: </w:t>
            </w:r>
            <w:r w:rsidR="000F4C99" w:rsidRPr="00C54740">
              <w:rPr>
                <w:rFonts w:ascii="Times New Roman" w:hAnsi="Times New Roman" w:cs="Times New Roman"/>
                <w:sz w:val="24"/>
                <w:szCs w:val="24"/>
              </w:rPr>
              <w:t>1</w:t>
            </w:r>
            <w:r w:rsidR="005F64D0" w:rsidRPr="00C54740">
              <w:rPr>
                <w:rFonts w:ascii="Times New Roman" w:hAnsi="Times New Roman" w:cs="Times New Roman"/>
                <w:sz w:val="24"/>
                <w:szCs w:val="24"/>
              </w:rPr>
              <w:t> </w:t>
            </w:r>
            <w:r w:rsidR="000F4C99" w:rsidRPr="00C54740">
              <w:rPr>
                <w:rFonts w:ascii="Times New Roman" w:hAnsi="Times New Roman" w:cs="Times New Roman"/>
                <w:sz w:val="24"/>
                <w:szCs w:val="24"/>
              </w:rPr>
              <w:t>535</w:t>
            </w:r>
            <w:r w:rsidR="005F64D0" w:rsidRPr="00C54740">
              <w:rPr>
                <w:rFonts w:ascii="Times New Roman" w:hAnsi="Times New Roman" w:cs="Times New Roman"/>
                <w:sz w:val="24"/>
                <w:szCs w:val="24"/>
              </w:rPr>
              <w:t>,</w:t>
            </w:r>
            <w:r w:rsidR="000F4C99" w:rsidRPr="00C54740">
              <w:rPr>
                <w:rFonts w:ascii="Times New Roman" w:hAnsi="Times New Roman" w:cs="Times New Roman"/>
                <w:sz w:val="24"/>
                <w:szCs w:val="24"/>
              </w:rPr>
              <w:t>77</w:t>
            </w:r>
            <w:r w:rsidR="005F64D0" w:rsidRPr="00C54740">
              <w:rPr>
                <w:rFonts w:ascii="Times New Roman" w:hAnsi="Times New Roman" w:cs="Times New Roman"/>
                <w:sz w:val="24"/>
                <w:szCs w:val="24"/>
              </w:rPr>
              <w:t xml:space="preserve"> </w:t>
            </w:r>
            <w:proofErr w:type="spellStart"/>
            <w:r w:rsidR="005F64D0" w:rsidRPr="00C54740">
              <w:rPr>
                <w:rFonts w:ascii="Times New Roman" w:hAnsi="Times New Roman" w:cs="Times New Roman"/>
                <w:i/>
                <w:iCs/>
                <w:sz w:val="24"/>
                <w:szCs w:val="24"/>
              </w:rPr>
              <w:t>euro</w:t>
            </w:r>
            <w:proofErr w:type="spellEnd"/>
            <w:r w:rsidR="005F64D0" w:rsidRPr="00C54740">
              <w:rPr>
                <w:rFonts w:ascii="Times New Roman" w:hAnsi="Times New Roman" w:cs="Times New Roman"/>
                <w:sz w:val="24"/>
                <w:szCs w:val="24"/>
              </w:rPr>
              <w:t>;</w:t>
            </w:r>
          </w:p>
          <w:p w14:paraId="3C4D4FA1" w14:textId="01B58382" w:rsidR="002640FE" w:rsidRPr="00C54740" w:rsidRDefault="003D6145" w:rsidP="004A1E19">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sz w:val="24"/>
                <w:szCs w:val="24"/>
              </w:rPr>
            </w:pPr>
            <w:r w:rsidRPr="00C54740">
              <w:rPr>
                <w:rFonts w:ascii="Times New Roman" w:hAnsi="Times New Roman" w:cs="Times New Roman"/>
                <w:sz w:val="24"/>
                <w:szCs w:val="24"/>
              </w:rPr>
              <w:t xml:space="preserve">Piedzītie zaudējumi: </w:t>
            </w:r>
            <w:r w:rsidR="0024158E" w:rsidRPr="00C54740">
              <w:rPr>
                <w:rFonts w:ascii="Times New Roman" w:hAnsi="Times New Roman" w:cs="Times New Roman"/>
                <w:sz w:val="24"/>
                <w:szCs w:val="24"/>
              </w:rPr>
              <w:t>4</w:t>
            </w:r>
            <w:r w:rsidRPr="00C54740">
              <w:rPr>
                <w:rFonts w:ascii="Times New Roman" w:hAnsi="Times New Roman" w:cs="Times New Roman"/>
                <w:sz w:val="24"/>
                <w:szCs w:val="24"/>
              </w:rPr>
              <w:t> </w:t>
            </w:r>
            <w:r w:rsidR="0024158E" w:rsidRPr="00C54740">
              <w:rPr>
                <w:rFonts w:ascii="Times New Roman" w:hAnsi="Times New Roman" w:cs="Times New Roman"/>
                <w:sz w:val="24"/>
                <w:szCs w:val="24"/>
              </w:rPr>
              <w:t>474</w:t>
            </w:r>
            <w:r w:rsidRPr="00C54740">
              <w:rPr>
                <w:rFonts w:ascii="Times New Roman" w:hAnsi="Times New Roman" w:cs="Times New Roman"/>
                <w:sz w:val="24"/>
                <w:szCs w:val="24"/>
              </w:rPr>
              <w:t>,</w:t>
            </w:r>
            <w:r w:rsidR="0024158E" w:rsidRPr="00C54740">
              <w:rPr>
                <w:rFonts w:ascii="Times New Roman" w:hAnsi="Times New Roman" w:cs="Times New Roman"/>
                <w:sz w:val="24"/>
                <w:szCs w:val="24"/>
              </w:rPr>
              <w:t>10</w:t>
            </w:r>
            <w:r w:rsidRPr="00C54740">
              <w:rPr>
                <w:rFonts w:ascii="Times New Roman" w:hAnsi="Times New Roman" w:cs="Times New Roman"/>
                <w:sz w:val="24"/>
                <w:szCs w:val="24"/>
              </w:rPr>
              <w:t xml:space="preserve"> </w:t>
            </w:r>
            <w:proofErr w:type="spellStart"/>
            <w:r w:rsidRPr="00C54740">
              <w:rPr>
                <w:rFonts w:ascii="Times New Roman" w:hAnsi="Times New Roman" w:cs="Times New Roman"/>
                <w:i/>
                <w:iCs/>
                <w:sz w:val="24"/>
                <w:szCs w:val="24"/>
              </w:rPr>
              <w:t>euro</w:t>
            </w:r>
            <w:proofErr w:type="spellEnd"/>
            <w:r w:rsidRPr="00C54740">
              <w:rPr>
                <w:rFonts w:ascii="Times New Roman" w:hAnsi="Times New Roman" w:cs="Times New Roman"/>
                <w:sz w:val="24"/>
                <w:szCs w:val="24"/>
              </w:rPr>
              <w:t>;</w:t>
            </w:r>
          </w:p>
          <w:p w14:paraId="46B231D5" w14:textId="11F5D2F9" w:rsidR="0033536F" w:rsidRPr="00C54740" w:rsidRDefault="002640FE" w:rsidP="004A1E19">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sz w:val="24"/>
                <w:szCs w:val="24"/>
              </w:rPr>
            </w:pPr>
            <w:r w:rsidRPr="00C54740">
              <w:rPr>
                <w:rFonts w:ascii="Times New Roman" w:hAnsi="Times New Roman" w:cs="Times New Roman"/>
                <w:sz w:val="24"/>
                <w:szCs w:val="24"/>
              </w:rPr>
              <w:t xml:space="preserve">Piedzītie </w:t>
            </w:r>
            <w:r w:rsidR="003E3565" w:rsidRPr="00C54740">
              <w:rPr>
                <w:rFonts w:ascii="Times New Roman" w:hAnsi="Times New Roman" w:cs="Times New Roman"/>
                <w:sz w:val="24"/>
                <w:szCs w:val="24"/>
              </w:rPr>
              <w:t>tiesāšanās izdevumi</w:t>
            </w:r>
            <w:r w:rsidR="00A6668A" w:rsidRPr="00C54740">
              <w:rPr>
                <w:rFonts w:ascii="Times New Roman" w:hAnsi="Times New Roman" w:cs="Times New Roman"/>
                <w:sz w:val="24"/>
                <w:szCs w:val="24"/>
              </w:rPr>
              <w:t>: 1 </w:t>
            </w:r>
            <w:r w:rsidR="00CD2CB5" w:rsidRPr="00C54740">
              <w:rPr>
                <w:rFonts w:ascii="Times New Roman" w:hAnsi="Times New Roman" w:cs="Times New Roman"/>
                <w:sz w:val="24"/>
                <w:szCs w:val="24"/>
              </w:rPr>
              <w:t>072</w:t>
            </w:r>
            <w:r w:rsidR="00A6668A" w:rsidRPr="00C54740">
              <w:rPr>
                <w:rFonts w:ascii="Times New Roman" w:hAnsi="Times New Roman" w:cs="Times New Roman"/>
                <w:sz w:val="24"/>
                <w:szCs w:val="24"/>
              </w:rPr>
              <w:t>,</w:t>
            </w:r>
            <w:r w:rsidR="00CD2CB5" w:rsidRPr="00C54740">
              <w:rPr>
                <w:rFonts w:ascii="Times New Roman" w:hAnsi="Times New Roman" w:cs="Times New Roman"/>
                <w:sz w:val="24"/>
                <w:szCs w:val="24"/>
              </w:rPr>
              <w:t>00</w:t>
            </w:r>
            <w:r w:rsidR="00A6668A" w:rsidRPr="00C54740">
              <w:rPr>
                <w:rFonts w:ascii="Times New Roman" w:hAnsi="Times New Roman" w:cs="Times New Roman"/>
                <w:sz w:val="24"/>
                <w:szCs w:val="24"/>
              </w:rPr>
              <w:t xml:space="preserve"> </w:t>
            </w:r>
            <w:proofErr w:type="spellStart"/>
            <w:r w:rsidR="00A6668A" w:rsidRPr="00C54740">
              <w:rPr>
                <w:rFonts w:ascii="Times New Roman" w:hAnsi="Times New Roman" w:cs="Times New Roman"/>
                <w:i/>
                <w:iCs/>
                <w:sz w:val="24"/>
                <w:szCs w:val="24"/>
              </w:rPr>
              <w:t>euro</w:t>
            </w:r>
            <w:proofErr w:type="spellEnd"/>
            <w:r w:rsidR="00A6668A" w:rsidRPr="00C54740">
              <w:rPr>
                <w:rFonts w:ascii="Times New Roman" w:hAnsi="Times New Roman" w:cs="Times New Roman"/>
                <w:sz w:val="24"/>
                <w:szCs w:val="24"/>
              </w:rPr>
              <w:t>;</w:t>
            </w:r>
          </w:p>
          <w:p w14:paraId="431384DB" w14:textId="064EFA04" w:rsidR="00DD5604" w:rsidRPr="00C54740" w:rsidRDefault="0033536F" w:rsidP="004A1E19">
            <w:pPr>
              <w:pStyle w:val="ListParagraph"/>
              <w:numPr>
                <w:ilvl w:val="0"/>
                <w:numId w:val="24"/>
              </w:numPr>
              <w:overflowPunct w:val="0"/>
              <w:autoSpaceDE w:val="0"/>
              <w:autoSpaceDN w:val="0"/>
              <w:adjustRightInd w:val="0"/>
              <w:spacing w:after="0" w:line="240" w:lineRule="auto"/>
              <w:ind w:left="973" w:hanging="283"/>
              <w:jc w:val="both"/>
              <w:rPr>
                <w:rFonts w:ascii="Times New Roman" w:hAnsi="Times New Roman" w:cs="Times New Roman"/>
                <w:sz w:val="24"/>
                <w:szCs w:val="24"/>
              </w:rPr>
            </w:pPr>
            <w:r w:rsidRPr="00C54740">
              <w:rPr>
                <w:rFonts w:ascii="Times New Roman" w:hAnsi="Times New Roman" w:cs="Times New Roman"/>
                <w:sz w:val="24"/>
                <w:szCs w:val="24"/>
              </w:rPr>
              <w:t xml:space="preserve">Piedzītie ar lietas vešanu saistītie izdevumi: </w:t>
            </w:r>
            <w:r w:rsidR="00E2124F" w:rsidRPr="00C54740">
              <w:rPr>
                <w:rFonts w:ascii="Times New Roman" w:hAnsi="Times New Roman" w:cs="Times New Roman"/>
                <w:sz w:val="24"/>
                <w:szCs w:val="24"/>
              </w:rPr>
              <w:t>2</w:t>
            </w:r>
            <w:r w:rsidRPr="00C54740">
              <w:rPr>
                <w:rFonts w:ascii="Times New Roman" w:hAnsi="Times New Roman" w:cs="Times New Roman"/>
                <w:sz w:val="24"/>
                <w:szCs w:val="24"/>
              </w:rPr>
              <w:t> </w:t>
            </w:r>
            <w:r w:rsidR="00E2124F" w:rsidRPr="00C54740">
              <w:rPr>
                <w:rFonts w:ascii="Times New Roman" w:hAnsi="Times New Roman" w:cs="Times New Roman"/>
                <w:sz w:val="24"/>
                <w:szCs w:val="24"/>
              </w:rPr>
              <w:t>853</w:t>
            </w:r>
            <w:r w:rsidRPr="00C54740">
              <w:rPr>
                <w:rFonts w:ascii="Times New Roman" w:hAnsi="Times New Roman" w:cs="Times New Roman"/>
                <w:sz w:val="24"/>
                <w:szCs w:val="24"/>
              </w:rPr>
              <w:t>,</w:t>
            </w:r>
            <w:r w:rsidR="00E2124F" w:rsidRPr="00C54740">
              <w:rPr>
                <w:rFonts w:ascii="Times New Roman" w:hAnsi="Times New Roman" w:cs="Times New Roman"/>
                <w:sz w:val="24"/>
                <w:szCs w:val="24"/>
              </w:rPr>
              <w:t>20</w:t>
            </w:r>
            <w:r w:rsidRPr="00C54740">
              <w:rPr>
                <w:rFonts w:ascii="Times New Roman" w:hAnsi="Times New Roman" w:cs="Times New Roman"/>
                <w:sz w:val="24"/>
                <w:szCs w:val="24"/>
              </w:rPr>
              <w:t xml:space="preserve"> </w:t>
            </w:r>
            <w:proofErr w:type="spellStart"/>
            <w:r w:rsidRPr="00C54740">
              <w:rPr>
                <w:rFonts w:ascii="Times New Roman" w:hAnsi="Times New Roman" w:cs="Times New Roman"/>
                <w:i/>
                <w:iCs/>
                <w:sz w:val="24"/>
                <w:szCs w:val="24"/>
              </w:rPr>
              <w:t>euro</w:t>
            </w:r>
            <w:proofErr w:type="spellEnd"/>
            <w:r w:rsidR="00FC0BEC" w:rsidRPr="00C54740">
              <w:rPr>
                <w:rFonts w:ascii="Times New Roman" w:hAnsi="Times New Roman" w:cs="Times New Roman"/>
                <w:sz w:val="24"/>
                <w:szCs w:val="24"/>
              </w:rPr>
              <w:t>.</w:t>
            </w:r>
          </w:p>
          <w:p w14:paraId="52F99243" w14:textId="5BEFEC8C" w:rsidR="000B74F4" w:rsidRPr="00C54740" w:rsidRDefault="00505B59" w:rsidP="00DD5604">
            <w:pPr>
              <w:spacing w:after="0" w:line="240" w:lineRule="auto"/>
              <w:ind w:firstLine="720"/>
              <w:jc w:val="both"/>
              <w:rPr>
                <w:rFonts w:ascii="Times New Roman" w:eastAsia="Times New Roman" w:hAnsi="Times New Roman" w:cs="Times New Roman"/>
                <w:iCs/>
                <w:sz w:val="24"/>
                <w:szCs w:val="24"/>
                <w:lang w:eastAsia="lv-LV"/>
              </w:rPr>
            </w:pPr>
            <w:r w:rsidRPr="00C54740">
              <w:rPr>
                <w:rFonts w:ascii="Times New Roman" w:hAnsi="Times New Roman" w:cs="Times New Roman"/>
                <w:sz w:val="24"/>
                <w:szCs w:val="24"/>
              </w:rPr>
              <w:t xml:space="preserve">KOPĀ: 26 101,73 </w:t>
            </w:r>
            <w:proofErr w:type="spellStart"/>
            <w:r w:rsidRPr="00C54740">
              <w:rPr>
                <w:rFonts w:ascii="Times New Roman" w:hAnsi="Times New Roman" w:cs="Times New Roman"/>
                <w:i/>
                <w:sz w:val="24"/>
                <w:szCs w:val="24"/>
              </w:rPr>
              <w:t>euro</w:t>
            </w:r>
            <w:proofErr w:type="spellEnd"/>
            <w:r w:rsidRPr="00C54740">
              <w:rPr>
                <w:rFonts w:ascii="Times New Roman" w:hAnsi="Times New Roman" w:cs="Times New Roman"/>
                <w:i/>
                <w:sz w:val="24"/>
                <w:szCs w:val="24"/>
              </w:rPr>
              <w:t xml:space="preserve"> </w:t>
            </w:r>
            <w:r w:rsidRPr="00C54740">
              <w:rPr>
                <w:rFonts w:ascii="Times New Roman" w:hAnsi="Times New Roman" w:cs="Times New Roman"/>
                <w:sz w:val="24"/>
                <w:szCs w:val="24"/>
              </w:rPr>
              <w:t xml:space="preserve">(EKK 6510 “Kompensācijas, kuras izmaksā </w:t>
            </w:r>
            <w:r w:rsidRPr="00C54740">
              <w:rPr>
                <w:rFonts w:ascii="Times New Roman" w:hAnsi="Times New Roman" w:cs="Times New Roman"/>
                <w:sz w:val="24"/>
                <w:szCs w:val="24"/>
              </w:rPr>
              <w:lastRenderedPageBreak/>
              <w:t>fiziskām un juridiskām personām, pamatojoties uz Latvijas tiesu un lēmējiestādes nolēmumiem”)</w:t>
            </w:r>
            <w:r w:rsidR="00FC0BEC" w:rsidRPr="00C54740">
              <w:rPr>
                <w:rFonts w:ascii="Times New Roman" w:hAnsi="Times New Roman" w:cs="Times New Roman"/>
                <w:sz w:val="24"/>
                <w:szCs w:val="24"/>
              </w:rPr>
              <w:t>.</w:t>
            </w:r>
          </w:p>
        </w:tc>
      </w:tr>
      <w:tr w:rsidR="00C54740" w:rsidRPr="00C54740" w14:paraId="4411FFEB"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F7E0F6A" w14:textId="1204ED32"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lastRenderedPageBreak/>
              <w:t>6.1. detalizēts ieņēmumu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12222C81"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r>
      <w:tr w:rsidR="00C54740" w:rsidRPr="00C54740" w14:paraId="2309CD57" w14:textId="77777777" w:rsidTr="001A01DF">
        <w:trPr>
          <w:trHeight w:val="231"/>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193B6E9"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6.2. detalizēts izdevumu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1ADCC8A3"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p>
        </w:tc>
      </w:tr>
      <w:tr w:rsidR="00C54740" w:rsidRPr="00C54740" w14:paraId="4BBF59E2"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A174375"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7. Amata vietu skaita izmaiņas</w:t>
            </w:r>
          </w:p>
        </w:tc>
        <w:tc>
          <w:tcPr>
            <w:tcW w:w="4158" w:type="pct"/>
            <w:gridSpan w:val="7"/>
            <w:tcBorders>
              <w:top w:val="outset" w:sz="6" w:space="0" w:color="auto"/>
              <w:left w:val="outset" w:sz="6" w:space="0" w:color="auto"/>
              <w:bottom w:val="outset" w:sz="6" w:space="0" w:color="auto"/>
              <w:right w:val="outset" w:sz="6" w:space="0" w:color="auto"/>
            </w:tcBorders>
            <w:hideMark/>
          </w:tcPr>
          <w:p w14:paraId="7983AE37" w14:textId="77777777" w:rsidR="00EB044A" w:rsidRPr="00C54740" w:rsidRDefault="00EB044A" w:rsidP="00CB3C35">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Amata vietu skait</w:t>
            </w:r>
            <w:r w:rsidR="00CB3C35" w:rsidRPr="00C54740">
              <w:rPr>
                <w:rFonts w:ascii="Times New Roman" w:eastAsia="Times New Roman" w:hAnsi="Times New Roman" w:cs="Times New Roman"/>
                <w:iCs/>
                <w:sz w:val="24"/>
                <w:szCs w:val="24"/>
                <w:lang w:eastAsia="lv-LV"/>
              </w:rPr>
              <w:t>s nemainās</w:t>
            </w:r>
            <w:r w:rsidRPr="00C54740">
              <w:rPr>
                <w:rFonts w:ascii="Times New Roman" w:eastAsia="Times New Roman" w:hAnsi="Times New Roman" w:cs="Times New Roman"/>
                <w:iCs/>
                <w:sz w:val="24"/>
                <w:szCs w:val="24"/>
                <w:lang w:eastAsia="lv-LV"/>
              </w:rPr>
              <w:t>.</w:t>
            </w:r>
          </w:p>
        </w:tc>
      </w:tr>
      <w:tr w:rsidR="00C54740" w:rsidRPr="00C54740" w14:paraId="54CA415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6E80E25" w14:textId="77777777" w:rsidR="00EB044A" w:rsidRPr="00C54740" w:rsidRDefault="00EB044A" w:rsidP="00EB044A">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8. Cita informācija</w:t>
            </w:r>
          </w:p>
        </w:tc>
        <w:tc>
          <w:tcPr>
            <w:tcW w:w="4158" w:type="pct"/>
            <w:gridSpan w:val="7"/>
            <w:tcBorders>
              <w:top w:val="outset" w:sz="6" w:space="0" w:color="auto"/>
              <w:left w:val="outset" w:sz="6" w:space="0" w:color="auto"/>
              <w:bottom w:val="outset" w:sz="6" w:space="0" w:color="auto"/>
              <w:right w:val="outset" w:sz="6" w:space="0" w:color="auto"/>
            </w:tcBorders>
            <w:hideMark/>
          </w:tcPr>
          <w:p w14:paraId="0F734928" w14:textId="2F07799C" w:rsidR="0048381F" w:rsidRPr="00C54740" w:rsidRDefault="006F00D5" w:rsidP="006F00D5">
            <w:pPr>
              <w:pStyle w:val="ListParagraph"/>
              <w:spacing w:after="0" w:line="240" w:lineRule="auto"/>
              <w:ind w:left="0"/>
              <w:jc w:val="both"/>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Nav.</w:t>
            </w:r>
            <w:r w:rsidR="00112A9B" w:rsidRPr="00C54740">
              <w:rPr>
                <w:rFonts w:ascii="Times New Roman" w:eastAsia="Times New Roman" w:hAnsi="Times New Roman" w:cs="Times New Roman"/>
                <w:iCs/>
                <w:sz w:val="24"/>
                <w:szCs w:val="24"/>
                <w:lang w:eastAsia="lv-LV"/>
              </w:rPr>
              <w:t xml:space="preserve"> </w:t>
            </w:r>
          </w:p>
        </w:tc>
      </w:tr>
    </w:tbl>
    <w:p w14:paraId="6E39C78D" w14:textId="7EBD34F2" w:rsidR="00E5323B"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4740" w:rsidRPr="00C54740" w14:paraId="2EE31A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94C5B" w14:textId="77777777" w:rsidR="00655F2C" w:rsidRPr="00C54740"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4740">
              <w:rPr>
                <w:rFonts w:ascii="Times New Roman" w:eastAsia="Times New Roman" w:hAnsi="Times New Roman" w:cs="Times New Roman"/>
                <w:b/>
                <w:bCs/>
                <w:iCs/>
                <w:sz w:val="24"/>
                <w:szCs w:val="24"/>
                <w:lang w:eastAsia="lv-LV"/>
              </w:rPr>
              <w:t>IV. Tiesību akta projekta ietekme uz spēkā esošo tiesību normu sistēmu</w:t>
            </w:r>
          </w:p>
        </w:tc>
      </w:tr>
      <w:tr w:rsidR="00C54740" w:rsidRPr="00C54740" w14:paraId="37B8D4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83FE1F" w14:textId="77777777" w:rsidR="00477819" w:rsidRPr="00C54740"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4740">
              <w:rPr>
                <w:rFonts w:ascii="Times New Roman" w:eastAsia="Times New Roman" w:hAnsi="Times New Roman" w:cs="Times New Roman"/>
                <w:bCs/>
                <w:iCs/>
                <w:sz w:val="24"/>
                <w:szCs w:val="24"/>
                <w:lang w:eastAsia="lv-LV"/>
              </w:rPr>
              <w:t>Projekts šo jomu neskar.</w:t>
            </w:r>
          </w:p>
        </w:tc>
      </w:tr>
    </w:tbl>
    <w:p w14:paraId="48C9ECF5"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4740" w:rsidRPr="00C54740" w14:paraId="27CD2FB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45D55" w14:textId="77777777" w:rsidR="00655F2C" w:rsidRPr="00C54740"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474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4740" w:rsidRPr="00C54740" w14:paraId="19B868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AB5A6B" w14:textId="77777777" w:rsidR="00477819" w:rsidRPr="00C54740"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4740">
              <w:rPr>
                <w:rFonts w:ascii="Times New Roman" w:eastAsia="Times New Roman" w:hAnsi="Times New Roman" w:cs="Times New Roman"/>
                <w:bCs/>
                <w:iCs/>
                <w:sz w:val="24"/>
                <w:szCs w:val="24"/>
                <w:lang w:eastAsia="lv-LV"/>
              </w:rPr>
              <w:t>Projekts šo jomu neskar.</w:t>
            </w:r>
          </w:p>
        </w:tc>
      </w:tr>
    </w:tbl>
    <w:p w14:paraId="528B0838" w14:textId="77777777" w:rsidR="00E5323B" w:rsidRPr="00C54740" w:rsidRDefault="00E5323B" w:rsidP="00E5323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54740" w:rsidRPr="00C54740" w14:paraId="07CB2B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73864" w14:textId="77777777" w:rsidR="00655F2C" w:rsidRPr="00C54740"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4740">
              <w:rPr>
                <w:rFonts w:ascii="Times New Roman" w:eastAsia="Times New Roman" w:hAnsi="Times New Roman" w:cs="Times New Roman"/>
                <w:iCs/>
                <w:sz w:val="24"/>
                <w:szCs w:val="24"/>
                <w:lang w:eastAsia="lv-LV"/>
              </w:rPr>
              <w:t xml:space="preserve">  </w:t>
            </w:r>
            <w:r w:rsidRPr="00C54740">
              <w:rPr>
                <w:rFonts w:ascii="Times New Roman" w:eastAsia="Times New Roman" w:hAnsi="Times New Roman" w:cs="Times New Roman"/>
                <w:b/>
                <w:bCs/>
                <w:iCs/>
                <w:sz w:val="24"/>
                <w:szCs w:val="24"/>
                <w:lang w:eastAsia="lv-LV"/>
              </w:rPr>
              <w:t>VI. Sabiedrības līdzdalība un komunikācijas aktivitātes</w:t>
            </w:r>
          </w:p>
        </w:tc>
      </w:tr>
      <w:tr w:rsidR="00C54740" w:rsidRPr="00C54740" w14:paraId="6012D3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49BE36" w14:textId="77777777" w:rsidR="00477819" w:rsidRPr="00C54740"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4740">
              <w:rPr>
                <w:rFonts w:ascii="Times New Roman" w:eastAsia="Times New Roman" w:hAnsi="Times New Roman" w:cs="Times New Roman"/>
                <w:bCs/>
                <w:iCs/>
                <w:sz w:val="24"/>
                <w:szCs w:val="24"/>
                <w:lang w:eastAsia="lv-LV"/>
              </w:rPr>
              <w:t>Projekts šo jomu neskar.</w:t>
            </w:r>
          </w:p>
        </w:tc>
      </w:tr>
    </w:tbl>
    <w:p w14:paraId="4D53D2BC" w14:textId="77777777" w:rsidR="00E5323B" w:rsidRPr="00C54740" w:rsidRDefault="00E5323B" w:rsidP="00E5323B">
      <w:pPr>
        <w:spacing w:after="0" w:line="240" w:lineRule="auto"/>
        <w:rPr>
          <w:rFonts w:ascii="Times New Roman" w:eastAsia="Times New Roman" w:hAnsi="Times New Roman" w:cs="Times New Roman"/>
          <w:iCs/>
          <w:sz w:val="24"/>
          <w:szCs w:val="24"/>
          <w:lang w:val="en-US" w:eastAsia="lv-LV"/>
        </w:rPr>
      </w:pPr>
      <w:r w:rsidRPr="00C54740">
        <w:rPr>
          <w:rFonts w:ascii="Times New Roman" w:eastAsia="Times New Roman" w:hAnsi="Times New Roman" w:cs="Times New Roman"/>
          <w:iCs/>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969"/>
        <w:gridCol w:w="4675"/>
      </w:tblGrid>
      <w:tr w:rsidR="00C54740" w:rsidRPr="00C54740" w14:paraId="5769585E" w14:textId="77777777" w:rsidTr="00A3599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C854C9" w14:textId="77777777" w:rsidR="00655F2C" w:rsidRPr="00C54740" w:rsidRDefault="00E5323B" w:rsidP="00C4418B">
            <w:pPr>
              <w:spacing w:after="0" w:line="240" w:lineRule="auto"/>
              <w:rPr>
                <w:rFonts w:ascii="Times New Roman" w:eastAsia="Times New Roman" w:hAnsi="Times New Roman" w:cs="Times New Roman"/>
                <w:b/>
                <w:bCs/>
                <w:iCs/>
                <w:sz w:val="24"/>
                <w:szCs w:val="24"/>
                <w:lang w:eastAsia="lv-LV"/>
              </w:rPr>
            </w:pPr>
            <w:r w:rsidRPr="00C5474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54740" w:rsidRPr="00C54740" w14:paraId="7C3BCD58"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F6FF492" w14:textId="77777777" w:rsidR="00655F2C" w:rsidRPr="00C54740" w:rsidRDefault="00E5323B" w:rsidP="00E5323B">
            <w:pPr>
              <w:spacing w:after="0" w:line="240" w:lineRule="auto"/>
              <w:rPr>
                <w:rFonts w:ascii="Times New Roman" w:eastAsia="Times New Roman" w:hAnsi="Times New Roman" w:cs="Times New Roman"/>
                <w:iCs/>
                <w:sz w:val="24"/>
                <w:szCs w:val="24"/>
                <w:lang w:val="en-US" w:eastAsia="lv-LV"/>
              </w:rPr>
            </w:pPr>
            <w:r w:rsidRPr="00C54740">
              <w:rPr>
                <w:rFonts w:ascii="Times New Roman" w:eastAsia="Times New Roman" w:hAnsi="Times New Roman" w:cs="Times New Roman"/>
                <w:iCs/>
                <w:sz w:val="24"/>
                <w:szCs w:val="24"/>
                <w:lang w:val="en-US" w:eastAsia="lv-LV"/>
              </w:rPr>
              <w:t>1.</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50690DC" w14:textId="77777777" w:rsidR="00E5323B" w:rsidRPr="00C54740" w:rsidRDefault="00E5323B" w:rsidP="00C4418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Projekta izpildē iesaistītās institūcijas</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7EFF94C" w14:textId="2003D1BE" w:rsidR="00E5323B" w:rsidRPr="00C54740" w:rsidRDefault="00194E5C" w:rsidP="00F85839">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 xml:space="preserve">Finanšu ministrija, </w:t>
            </w:r>
            <w:r w:rsidR="00F85839" w:rsidRPr="00C54740">
              <w:rPr>
                <w:rFonts w:ascii="Times New Roman" w:eastAsia="Times New Roman" w:hAnsi="Times New Roman" w:cs="Times New Roman"/>
                <w:iCs/>
                <w:sz w:val="24"/>
                <w:szCs w:val="24"/>
                <w:lang w:eastAsia="lv-LV"/>
              </w:rPr>
              <w:t xml:space="preserve">Iekšlietu ministrija, </w:t>
            </w:r>
            <w:r w:rsidR="002830EE" w:rsidRPr="00C54740">
              <w:rPr>
                <w:rFonts w:ascii="Times New Roman" w:eastAsia="Times New Roman" w:hAnsi="Times New Roman" w:cs="Times New Roman"/>
                <w:iCs/>
                <w:sz w:val="24"/>
                <w:szCs w:val="24"/>
                <w:lang w:eastAsia="lv-LV"/>
              </w:rPr>
              <w:t>Nodrošinājuma valsts aģentūra</w:t>
            </w:r>
            <w:r w:rsidR="00D079FD" w:rsidRPr="00C54740">
              <w:rPr>
                <w:rFonts w:ascii="Times New Roman" w:eastAsia="Times New Roman" w:hAnsi="Times New Roman" w:cs="Times New Roman"/>
                <w:iCs/>
                <w:sz w:val="24"/>
                <w:szCs w:val="24"/>
                <w:lang w:eastAsia="lv-LV"/>
              </w:rPr>
              <w:t>.</w:t>
            </w:r>
          </w:p>
        </w:tc>
      </w:tr>
      <w:tr w:rsidR="00C54740" w:rsidRPr="00C54740" w14:paraId="1B91B2F2"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D41A906" w14:textId="77777777" w:rsidR="00655F2C" w:rsidRPr="00C54740" w:rsidRDefault="00E5323B" w:rsidP="00E5323B">
            <w:pPr>
              <w:spacing w:after="0" w:line="240" w:lineRule="auto"/>
              <w:rPr>
                <w:rFonts w:ascii="Times New Roman" w:eastAsia="Times New Roman" w:hAnsi="Times New Roman" w:cs="Times New Roman"/>
                <w:iCs/>
                <w:sz w:val="24"/>
                <w:szCs w:val="24"/>
                <w:lang w:val="en-US" w:eastAsia="lv-LV"/>
              </w:rPr>
            </w:pPr>
            <w:r w:rsidRPr="00C54740">
              <w:rPr>
                <w:rFonts w:ascii="Times New Roman" w:eastAsia="Times New Roman" w:hAnsi="Times New Roman" w:cs="Times New Roman"/>
                <w:iCs/>
                <w:sz w:val="24"/>
                <w:szCs w:val="24"/>
                <w:lang w:val="en-US" w:eastAsia="lv-LV"/>
              </w:rPr>
              <w:t>2.</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0EFD" w14:textId="77777777" w:rsidR="00E5323B" w:rsidRPr="00C54740" w:rsidRDefault="00E5323B" w:rsidP="00C4418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Projekta izpildes ietekme uz pārvaldes funkcijām un institucionālo struktūru.</w:t>
            </w:r>
            <w:r w:rsidRPr="00C5474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3A01783" w14:textId="3A49521A" w:rsidR="006503FE" w:rsidRPr="00C54740" w:rsidRDefault="00A44A2B" w:rsidP="006503FE">
            <w:pPr>
              <w:spacing w:after="0" w:line="240" w:lineRule="auto"/>
              <w:jc w:val="both"/>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Nav ietekme uz pārvaldes funkcijām un institucionālo struktūru. Netiek veidotas jaunas institūcijas</w:t>
            </w:r>
            <w:r w:rsidR="006503FE" w:rsidRPr="00C54740">
              <w:rPr>
                <w:rFonts w:ascii="Times New Roman" w:eastAsia="Times New Roman" w:hAnsi="Times New Roman" w:cs="Times New Roman"/>
                <w:iCs/>
                <w:sz w:val="24"/>
                <w:szCs w:val="24"/>
                <w:lang w:eastAsia="lv-LV"/>
              </w:rPr>
              <w:t>,</w:t>
            </w:r>
            <w:r w:rsidRPr="00C54740">
              <w:rPr>
                <w:rFonts w:ascii="Times New Roman" w:eastAsia="Times New Roman" w:hAnsi="Times New Roman" w:cs="Times New Roman"/>
                <w:iCs/>
                <w:sz w:val="24"/>
                <w:szCs w:val="24"/>
                <w:lang w:eastAsia="lv-LV"/>
              </w:rPr>
              <w:t xml:space="preserve"> un netiek veikta esošo institūciju likvidācija.</w:t>
            </w:r>
          </w:p>
          <w:p w14:paraId="7F91E882" w14:textId="6FB2D2AE" w:rsidR="00E5323B" w:rsidRPr="00C54740" w:rsidRDefault="00A44A2B" w:rsidP="006503FE">
            <w:pPr>
              <w:spacing w:after="0" w:line="240" w:lineRule="auto"/>
              <w:jc w:val="both"/>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br/>
            </w:r>
          </w:p>
        </w:tc>
      </w:tr>
      <w:tr w:rsidR="00C54740" w:rsidRPr="00C54740" w14:paraId="0DC95888"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F8AC129" w14:textId="77777777" w:rsidR="00655F2C" w:rsidRPr="00C54740" w:rsidRDefault="00E5323B" w:rsidP="00E5323B">
            <w:pPr>
              <w:spacing w:after="0" w:line="240" w:lineRule="auto"/>
              <w:rPr>
                <w:rFonts w:ascii="Times New Roman" w:eastAsia="Times New Roman" w:hAnsi="Times New Roman" w:cs="Times New Roman"/>
                <w:iCs/>
                <w:sz w:val="24"/>
                <w:szCs w:val="24"/>
                <w:lang w:val="en-US" w:eastAsia="lv-LV"/>
              </w:rPr>
            </w:pPr>
            <w:r w:rsidRPr="00C54740">
              <w:rPr>
                <w:rFonts w:ascii="Times New Roman" w:eastAsia="Times New Roman" w:hAnsi="Times New Roman" w:cs="Times New Roman"/>
                <w:iCs/>
                <w:sz w:val="24"/>
                <w:szCs w:val="24"/>
                <w:lang w:val="en-US" w:eastAsia="lv-LV"/>
              </w:rPr>
              <w:t>3.</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921142A" w14:textId="77777777" w:rsidR="00E5323B" w:rsidRPr="00C54740" w:rsidRDefault="00E5323B" w:rsidP="00C4418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Cita informācija</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50F7A09" w14:textId="77777777" w:rsidR="00E5323B" w:rsidRPr="00C54740" w:rsidRDefault="001918BD" w:rsidP="00C4418B">
            <w:pPr>
              <w:spacing w:after="0" w:line="240" w:lineRule="auto"/>
              <w:rPr>
                <w:rFonts w:ascii="Times New Roman" w:eastAsia="Times New Roman" w:hAnsi="Times New Roman" w:cs="Times New Roman"/>
                <w:iCs/>
                <w:sz w:val="24"/>
                <w:szCs w:val="24"/>
                <w:lang w:eastAsia="lv-LV"/>
              </w:rPr>
            </w:pPr>
            <w:r w:rsidRPr="00C54740">
              <w:rPr>
                <w:rFonts w:ascii="Times New Roman" w:eastAsia="Times New Roman" w:hAnsi="Times New Roman" w:cs="Times New Roman"/>
                <w:iCs/>
                <w:sz w:val="24"/>
                <w:szCs w:val="24"/>
                <w:lang w:eastAsia="lv-LV"/>
              </w:rPr>
              <w:t>Nav.</w:t>
            </w:r>
          </w:p>
        </w:tc>
      </w:tr>
    </w:tbl>
    <w:p w14:paraId="7E8F9EE9" w14:textId="77777777" w:rsidR="00E5323B" w:rsidRPr="00C54740" w:rsidRDefault="00E5323B" w:rsidP="00894C55">
      <w:pPr>
        <w:spacing w:after="0" w:line="240" w:lineRule="auto"/>
        <w:rPr>
          <w:rFonts w:ascii="Times New Roman" w:hAnsi="Times New Roman" w:cs="Times New Roman"/>
          <w:sz w:val="28"/>
          <w:szCs w:val="28"/>
        </w:rPr>
      </w:pPr>
    </w:p>
    <w:p w14:paraId="66D04C80" w14:textId="414BB9BB" w:rsidR="006756A3" w:rsidRPr="00C54740" w:rsidRDefault="006756A3" w:rsidP="006756A3">
      <w:pPr>
        <w:tabs>
          <w:tab w:val="left" w:pos="5954"/>
        </w:tabs>
        <w:spacing w:after="0" w:line="240" w:lineRule="auto"/>
        <w:rPr>
          <w:rFonts w:ascii="Times New Roman" w:hAnsi="Times New Roman" w:cs="Times New Roman"/>
          <w:sz w:val="28"/>
          <w:szCs w:val="28"/>
        </w:rPr>
      </w:pPr>
      <w:r w:rsidRPr="00C54740">
        <w:rPr>
          <w:rFonts w:ascii="Times New Roman" w:hAnsi="Times New Roman" w:cs="Times New Roman"/>
          <w:sz w:val="28"/>
          <w:szCs w:val="28"/>
        </w:rPr>
        <w:t>Iekšlietu ministrs</w:t>
      </w:r>
      <w:r w:rsidRPr="00C54740">
        <w:rPr>
          <w:rFonts w:ascii="Times New Roman" w:hAnsi="Times New Roman" w:cs="Times New Roman"/>
          <w:sz w:val="28"/>
          <w:szCs w:val="28"/>
        </w:rPr>
        <w:tab/>
      </w:r>
      <w:r w:rsidRPr="00C54740">
        <w:rPr>
          <w:rFonts w:ascii="Times New Roman" w:hAnsi="Times New Roman" w:cs="Times New Roman"/>
          <w:sz w:val="28"/>
          <w:szCs w:val="28"/>
        </w:rPr>
        <w:tab/>
      </w:r>
      <w:r w:rsidR="00F85839" w:rsidRPr="00C54740">
        <w:rPr>
          <w:rFonts w:ascii="Times New Roman" w:eastAsia="Times New Roman" w:hAnsi="Times New Roman" w:cs="Times New Roman"/>
          <w:sz w:val="28"/>
          <w:szCs w:val="28"/>
          <w:lang w:eastAsia="lv-LV"/>
        </w:rPr>
        <w:t xml:space="preserve">Sandis </w:t>
      </w:r>
      <w:proofErr w:type="spellStart"/>
      <w:r w:rsidR="00F85839" w:rsidRPr="00C54740">
        <w:rPr>
          <w:rFonts w:ascii="Times New Roman" w:eastAsia="Times New Roman" w:hAnsi="Times New Roman" w:cs="Times New Roman"/>
          <w:sz w:val="28"/>
          <w:szCs w:val="28"/>
          <w:lang w:eastAsia="lv-LV"/>
        </w:rPr>
        <w:t>Ģirģens</w:t>
      </w:r>
      <w:proofErr w:type="spellEnd"/>
    </w:p>
    <w:p w14:paraId="3A19E4E3" w14:textId="77777777" w:rsidR="00DE2A75" w:rsidRPr="00C54740" w:rsidRDefault="00DE2A75" w:rsidP="006756A3">
      <w:pPr>
        <w:spacing w:after="0" w:line="240" w:lineRule="auto"/>
        <w:rPr>
          <w:rFonts w:ascii="Times New Roman" w:hAnsi="Times New Roman" w:cs="Times New Roman"/>
          <w:sz w:val="28"/>
          <w:szCs w:val="28"/>
        </w:rPr>
      </w:pPr>
    </w:p>
    <w:p w14:paraId="4A0F00FA" w14:textId="77777777" w:rsidR="006756A3" w:rsidRPr="00C54740" w:rsidRDefault="006756A3" w:rsidP="006756A3">
      <w:pPr>
        <w:pStyle w:val="naisf"/>
        <w:tabs>
          <w:tab w:val="left" w:pos="5954"/>
        </w:tabs>
        <w:spacing w:before="0" w:beforeAutospacing="0" w:after="0" w:afterAutospacing="0"/>
        <w:rPr>
          <w:sz w:val="28"/>
          <w:szCs w:val="28"/>
        </w:rPr>
      </w:pPr>
      <w:r w:rsidRPr="00C54740">
        <w:rPr>
          <w:sz w:val="28"/>
          <w:szCs w:val="28"/>
        </w:rPr>
        <w:t>Vīza: valsts sekretārs</w:t>
      </w:r>
      <w:r w:rsidRPr="00C54740">
        <w:rPr>
          <w:sz w:val="28"/>
          <w:szCs w:val="28"/>
        </w:rPr>
        <w:tab/>
      </w:r>
      <w:r w:rsidRPr="00C54740">
        <w:rPr>
          <w:sz w:val="28"/>
          <w:szCs w:val="28"/>
        </w:rPr>
        <w:tab/>
      </w:r>
      <w:proofErr w:type="spellStart"/>
      <w:r w:rsidRPr="00C54740">
        <w:rPr>
          <w:sz w:val="28"/>
          <w:szCs w:val="28"/>
        </w:rPr>
        <w:t>Dimitrijs</w:t>
      </w:r>
      <w:proofErr w:type="spellEnd"/>
      <w:r w:rsidRPr="00C54740">
        <w:rPr>
          <w:sz w:val="28"/>
          <w:szCs w:val="28"/>
        </w:rPr>
        <w:t xml:space="preserve"> </w:t>
      </w:r>
      <w:proofErr w:type="spellStart"/>
      <w:r w:rsidRPr="00C54740">
        <w:rPr>
          <w:sz w:val="28"/>
          <w:szCs w:val="28"/>
        </w:rPr>
        <w:t>Trofimovs</w:t>
      </w:r>
      <w:proofErr w:type="spellEnd"/>
    </w:p>
    <w:p w14:paraId="38F8FBB1" w14:textId="402692EA" w:rsidR="00F25FCA" w:rsidRPr="00C54740" w:rsidRDefault="00F25FCA" w:rsidP="006756A3">
      <w:pPr>
        <w:pStyle w:val="naisf"/>
        <w:tabs>
          <w:tab w:val="left" w:pos="5954"/>
        </w:tabs>
        <w:spacing w:before="0" w:beforeAutospacing="0" w:after="0" w:afterAutospacing="0"/>
        <w:rPr>
          <w:sz w:val="28"/>
          <w:szCs w:val="28"/>
        </w:rPr>
      </w:pPr>
    </w:p>
    <w:p w14:paraId="22DEE1D1" w14:textId="77777777" w:rsidR="00330BF4" w:rsidRPr="00C54740" w:rsidRDefault="00330BF4" w:rsidP="006756A3">
      <w:pPr>
        <w:pStyle w:val="naisf"/>
        <w:tabs>
          <w:tab w:val="left" w:pos="5954"/>
        </w:tabs>
        <w:spacing w:before="0" w:beforeAutospacing="0" w:after="0" w:afterAutospacing="0"/>
        <w:rPr>
          <w:sz w:val="28"/>
          <w:szCs w:val="28"/>
        </w:rPr>
      </w:pPr>
    </w:p>
    <w:p w14:paraId="49FCD50D" w14:textId="77777777" w:rsidR="00803E61" w:rsidRPr="00C54740" w:rsidRDefault="002830EE" w:rsidP="00B67C4E">
      <w:pPr>
        <w:pStyle w:val="naisf"/>
        <w:spacing w:before="0" w:beforeAutospacing="0" w:after="0" w:afterAutospacing="0"/>
        <w:rPr>
          <w:noProof/>
          <w:sz w:val="20"/>
          <w:szCs w:val="20"/>
        </w:rPr>
      </w:pPr>
      <w:r w:rsidRPr="00C54740">
        <w:rPr>
          <w:noProof/>
          <w:sz w:val="20"/>
          <w:szCs w:val="20"/>
        </w:rPr>
        <w:t>M.Rāzna</w:t>
      </w:r>
      <w:r w:rsidR="00803E61" w:rsidRPr="00C54740">
        <w:rPr>
          <w:noProof/>
          <w:sz w:val="20"/>
          <w:szCs w:val="20"/>
        </w:rPr>
        <w:t xml:space="preserve"> </w:t>
      </w:r>
      <w:r w:rsidRPr="00C54740">
        <w:rPr>
          <w:noProof/>
          <w:sz w:val="20"/>
          <w:szCs w:val="20"/>
        </w:rPr>
        <w:t>29454798</w:t>
      </w:r>
    </w:p>
    <w:p w14:paraId="70094914" w14:textId="03862F24" w:rsidR="008104CE" w:rsidRPr="00C54740" w:rsidRDefault="00373FF9" w:rsidP="00B67C4E">
      <w:pPr>
        <w:pStyle w:val="naisf"/>
        <w:spacing w:before="0" w:beforeAutospacing="0" w:after="0" w:afterAutospacing="0"/>
        <w:rPr>
          <w:noProof/>
          <w:sz w:val="20"/>
          <w:szCs w:val="20"/>
        </w:rPr>
      </w:pPr>
      <w:hyperlink r:id="rId8" w:history="1">
        <w:r w:rsidR="007E27AF" w:rsidRPr="00C54740">
          <w:rPr>
            <w:rStyle w:val="Hyperlink"/>
            <w:noProof/>
            <w:color w:val="auto"/>
            <w:sz w:val="20"/>
            <w:szCs w:val="20"/>
            <w:u w:val="none"/>
          </w:rPr>
          <w:t>martins.razna@agentura.iem.gov.lv</w:t>
        </w:r>
      </w:hyperlink>
    </w:p>
    <w:sectPr w:rsidR="008104CE" w:rsidRPr="00C54740" w:rsidSect="006A2601">
      <w:headerReference w:type="default" r:id="rId9"/>
      <w:footerReference w:type="default" r:id="rId10"/>
      <w:footerReference w:type="first" r:id="rId11"/>
      <w:pgSz w:w="11906" w:h="16838"/>
      <w:pgMar w:top="1418"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914F" w14:textId="77777777" w:rsidR="00373FF9" w:rsidRDefault="00373FF9" w:rsidP="00894C55">
      <w:pPr>
        <w:spacing w:after="0" w:line="240" w:lineRule="auto"/>
      </w:pPr>
      <w:r>
        <w:separator/>
      </w:r>
    </w:p>
  </w:endnote>
  <w:endnote w:type="continuationSeparator" w:id="0">
    <w:p w14:paraId="25F19369" w14:textId="77777777" w:rsidR="00373FF9" w:rsidRDefault="00373FF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13D5" w14:textId="0A1D9DA1" w:rsidR="003E562B" w:rsidRPr="009D1216" w:rsidRDefault="003E562B">
    <w:pPr>
      <w:pStyle w:val="Footer"/>
      <w:rPr>
        <w:rFonts w:ascii="Times New Roman" w:hAnsi="Times New Roman" w:cs="Times New Roman"/>
        <w:sz w:val="20"/>
        <w:szCs w:val="20"/>
      </w:rPr>
    </w:pPr>
    <w:r w:rsidRPr="009D1216">
      <w:rPr>
        <w:rFonts w:ascii="Times New Roman" w:hAnsi="Times New Roman" w:cs="Times New Roman"/>
        <w:sz w:val="20"/>
        <w:szCs w:val="20"/>
      </w:rPr>
      <w:fldChar w:fldCharType="begin"/>
    </w:r>
    <w:r w:rsidRPr="009D1216">
      <w:rPr>
        <w:rFonts w:ascii="Times New Roman" w:hAnsi="Times New Roman" w:cs="Times New Roman"/>
        <w:sz w:val="20"/>
        <w:szCs w:val="20"/>
      </w:rPr>
      <w:instrText xml:space="preserve"> FILENAME   \* MERGEFORMAT </w:instrText>
    </w:r>
    <w:r w:rsidRPr="009D1216">
      <w:rPr>
        <w:rFonts w:ascii="Times New Roman" w:hAnsi="Times New Roman" w:cs="Times New Roman"/>
        <w:sz w:val="20"/>
        <w:szCs w:val="20"/>
      </w:rPr>
      <w:fldChar w:fldCharType="separate"/>
    </w:r>
    <w:r w:rsidR="00803E61">
      <w:rPr>
        <w:rFonts w:ascii="Times New Roman" w:hAnsi="Times New Roman" w:cs="Times New Roman"/>
        <w:noProof/>
        <w:sz w:val="20"/>
        <w:szCs w:val="20"/>
      </w:rPr>
      <w:t>IEMA</w:t>
    </w:r>
    <w:r w:rsidR="003E0AB4">
      <w:rPr>
        <w:rFonts w:ascii="Times New Roman" w:hAnsi="Times New Roman" w:cs="Times New Roman"/>
        <w:noProof/>
        <w:sz w:val="20"/>
        <w:szCs w:val="20"/>
      </w:rPr>
      <w:t>not_020420_LNG_NVA</w:t>
    </w:r>
    <w:r w:rsidRPr="009D1216">
      <w:rPr>
        <w:rFonts w:ascii="Times New Roman" w:hAnsi="Times New Roman" w:cs="Times New Roman"/>
        <w:sz w:val="20"/>
        <w:szCs w:val="20"/>
      </w:rPr>
      <w:fldChar w:fldCharType="end"/>
    </w:r>
    <w:r w:rsidRPr="009D1216">
      <w:rPr>
        <w:rFonts w:ascii="Times New Roman" w:hAnsi="Times New Roman" w:cs="Times New Roman"/>
        <w:sz w:val="20"/>
        <w:szCs w:val="20"/>
      </w:rPr>
      <w:t xml:space="preserve"> </w:t>
    </w:r>
  </w:p>
  <w:p w14:paraId="1594CA0B" w14:textId="77777777" w:rsidR="003E562B" w:rsidRPr="000C16FD" w:rsidRDefault="003E562B" w:rsidP="000C16FD">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BD54" w14:textId="5B0BD91D" w:rsidR="003E562B" w:rsidRPr="00027FCF" w:rsidRDefault="003E562B" w:rsidP="00027FCF">
    <w:pPr>
      <w:pStyle w:val="Footer"/>
      <w:rPr>
        <w:rFonts w:ascii="Times New Roman" w:hAnsi="Times New Roman" w:cs="Times New Roman"/>
        <w:sz w:val="20"/>
        <w:szCs w:val="20"/>
      </w:rPr>
    </w:pPr>
    <w:r w:rsidRPr="00027FCF">
      <w:rPr>
        <w:rFonts w:ascii="Times New Roman" w:hAnsi="Times New Roman" w:cs="Times New Roman"/>
        <w:sz w:val="20"/>
        <w:szCs w:val="20"/>
      </w:rPr>
      <w:fldChar w:fldCharType="begin"/>
    </w:r>
    <w:r w:rsidRPr="00027FCF">
      <w:rPr>
        <w:rFonts w:ascii="Times New Roman" w:hAnsi="Times New Roman" w:cs="Times New Roman"/>
        <w:sz w:val="20"/>
        <w:szCs w:val="20"/>
      </w:rPr>
      <w:instrText xml:space="preserve"> FILENAME   \* MERGEFORMAT </w:instrText>
    </w:r>
    <w:r w:rsidRPr="00027FCF">
      <w:rPr>
        <w:rFonts w:ascii="Times New Roman" w:hAnsi="Times New Roman" w:cs="Times New Roman"/>
        <w:sz w:val="20"/>
        <w:szCs w:val="20"/>
      </w:rPr>
      <w:fldChar w:fldCharType="separate"/>
    </w:r>
    <w:r w:rsidR="00803E61">
      <w:rPr>
        <w:rFonts w:ascii="Times New Roman" w:hAnsi="Times New Roman" w:cs="Times New Roman"/>
        <w:noProof/>
        <w:sz w:val="20"/>
        <w:szCs w:val="20"/>
      </w:rPr>
      <w:t>IEMA</w:t>
    </w:r>
    <w:r w:rsidR="003E0AB4">
      <w:rPr>
        <w:rFonts w:ascii="Times New Roman" w:hAnsi="Times New Roman" w:cs="Times New Roman"/>
        <w:noProof/>
        <w:sz w:val="20"/>
        <w:szCs w:val="20"/>
      </w:rPr>
      <w:t>not_020420_LNG_NVA</w:t>
    </w:r>
    <w:r w:rsidRPr="00027FC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46B1" w14:textId="77777777" w:rsidR="00373FF9" w:rsidRDefault="00373FF9" w:rsidP="00894C55">
      <w:pPr>
        <w:spacing w:after="0" w:line="240" w:lineRule="auto"/>
      </w:pPr>
      <w:r>
        <w:separator/>
      </w:r>
    </w:p>
  </w:footnote>
  <w:footnote w:type="continuationSeparator" w:id="0">
    <w:p w14:paraId="2EA2C32E" w14:textId="77777777" w:rsidR="00373FF9" w:rsidRDefault="00373FF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6E3A36" w14:textId="77777777" w:rsidR="003E562B" w:rsidRPr="00C25B49" w:rsidRDefault="003E562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234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6B8"/>
    <w:multiLevelType w:val="hybridMultilevel"/>
    <w:tmpl w:val="C8748F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10F2C"/>
    <w:multiLevelType w:val="hybridMultilevel"/>
    <w:tmpl w:val="CA0E365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9E2E4B"/>
    <w:multiLevelType w:val="hybridMultilevel"/>
    <w:tmpl w:val="547694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A44AEC"/>
    <w:multiLevelType w:val="hybridMultilevel"/>
    <w:tmpl w:val="6ECA9538"/>
    <w:lvl w:ilvl="0" w:tplc="79981EBC">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523D56"/>
    <w:multiLevelType w:val="hybridMultilevel"/>
    <w:tmpl w:val="7962FFE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1691809"/>
    <w:multiLevelType w:val="hybridMultilevel"/>
    <w:tmpl w:val="888C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DE142C"/>
    <w:multiLevelType w:val="hybridMultilevel"/>
    <w:tmpl w:val="CF325DE6"/>
    <w:lvl w:ilvl="0" w:tplc="79D8E74C">
      <w:start w:val="1"/>
      <w:numFmt w:val="decimal"/>
      <w:lvlText w:val="%1)"/>
      <w:lvlJc w:val="left"/>
      <w:pPr>
        <w:ind w:left="870" w:hanging="360"/>
      </w:pPr>
      <w:rPr>
        <w:rFonts w:hint="default"/>
      </w:r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7" w15:restartNumberingAfterBreak="0">
    <w:nsid w:val="15495507"/>
    <w:multiLevelType w:val="hybridMultilevel"/>
    <w:tmpl w:val="847E62FC"/>
    <w:lvl w:ilvl="0" w:tplc="2FF2A8D8">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8" w15:restartNumberingAfterBreak="0">
    <w:nsid w:val="17DA432C"/>
    <w:multiLevelType w:val="hybridMultilevel"/>
    <w:tmpl w:val="4A5C07AC"/>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9" w15:restartNumberingAfterBreak="0">
    <w:nsid w:val="1F96037D"/>
    <w:multiLevelType w:val="hybridMultilevel"/>
    <w:tmpl w:val="2730E372"/>
    <w:lvl w:ilvl="0" w:tplc="2FF2A8D8">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10" w15:restartNumberingAfterBreak="0">
    <w:nsid w:val="22913AFF"/>
    <w:multiLevelType w:val="hybridMultilevel"/>
    <w:tmpl w:val="BB6CA77E"/>
    <w:lvl w:ilvl="0" w:tplc="CD0AAAC4">
      <w:start w:val="2"/>
      <w:numFmt w:val="bullet"/>
      <w:lvlText w:val="-"/>
      <w:lvlJc w:val="left"/>
      <w:pPr>
        <w:ind w:left="754" w:hanging="360"/>
      </w:pPr>
      <w:rPr>
        <w:rFonts w:ascii="Calibri" w:eastAsiaTheme="minorHAnsi" w:hAnsi="Calibri" w:cs="Calibri" w:hint="default"/>
        <w:sz w:val="22"/>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1" w15:restartNumberingAfterBreak="0">
    <w:nsid w:val="2FF63EE2"/>
    <w:multiLevelType w:val="hybridMultilevel"/>
    <w:tmpl w:val="2DEE8A5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15:restartNumberingAfterBreak="0">
    <w:nsid w:val="382F12A1"/>
    <w:multiLevelType w:val="hybridMultilevel"/>
    <w:tmpl w:val="1CCC30B2"/>
    <w:lvl w:ilvl="0" w:tplc="9AB205DC">
      <w:numFmt w:val="bullet"/>
      <w:lvlText w:val="-"/>
      <w:lvlJc w:val="left"/>
      <w:pPr>
        <w:ind w:left="1129" w:hanging="360"/>
      </w:pPr>
      <w:rPr>
        <w:rFonts w:ascii="Times New Roman" w:eastAsiaTheme="minorHAnsi" w:hAnsi="Times New Roman"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4" w15:restartNumberingAfterBreak="0">
    <w:nsid w:val="3A411E80"/>
    <w:multiLevelType w:val="hybridMultilevel"/>
    <w:tmpl w:val="C7AA8090"/>
    <w:lvl w:ilvl="0" w:tplc="70948222">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C64F65"/>
    <w:multiLevelType w:val="hybridMultilevel"/>
    <w:tmpl w:val="33801FD2"/>
    <w:lvl w:ilvl="0" w:tplc="CBF285D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8F6D56"/>
    <w:multiLevelType w:val="hybridMultilevel"/>
    <w:tmpl w:val="EA08EE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6473B1"/>
    <w:multiLevelType w:val="hybridMultilevel"/>
    <w:tmpl w:val="B6D0D6EE"/>
    <w:lvl w:ilvl="0" w:tplc="2FF2A8D8">
      <w:start w:val="1"/>
      <w:numFmt w:val="bullet"/>
      <w:lvlText w:val=""/>
      <w:lvlJc w:val="left"/>
      <w:pPr>
        <w:ind w:left="1072" w:hanging="360"/>
      </w:pPr>
      <w:rPr>
        <w:rFonts w:ascii="Symbol" w:hAnsi="Symbol"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18" w15:restartNumberingAfterBreak="0">
    <w:nsid w:val="54574557"/>
    <w:multiLevelType w:val="hybridMultilevel"/>
    <w:tmpl w:val="1DC08FF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9" w15:restartNumberingAfterBreak="0">
    <w:nsid w:val="63CF3D3F"/>
    <w:multiLevelType w:val="hybridMultilevel"/>
    <w:tmpl w:val="C494E686"/>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64C35B2F"/>
    <w:multiLevelType w:val="hybridMultilevel"/>
    <w:tmpl w:val="902428A0"/>
    <w:lvl w:ilvl="0" w:tplc="0D70D0D8">
      <w:start w:val="1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3E3F86"/>
    <w:multiLevelType w:val="hybridMultilevel"/>
    <w:tmpl w:val="949E113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2"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D603CF"/>
    <w:multiLevelType w:val="hybridMultilevel"/>
    <w:tmpl w:val="30021FD4"/>
    <w:lvl w:ilvl="0" w:tplc="2FF2A8D8">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4" w15:restartNumberingAfterBreak="0">
    <w:nsid w:val="7B7A5816"/>
    <w:multiLevelType w:val="hybridMultilevel"/>
    <w:tmpl w:val="AF8AB2E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7"/>
  </w:num>
  <w:num w:numId="2">
    <w:abstractNumId w:val="22"/>
  </w:num>
  <w:num w:numId="3">
    <w:abstractNumId w:val="18"/>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1"/>
  </w:num>
  <w:num w:numId="9">
    <w:abstractNumId w:val="14"/>
  </w:num>
  <w:num w:numId="10">
    <w:abstractNumId w:val="3"/>
  </w:num>
  <w:num w:numId="11">
    <w:abstractNumId w:val="2"/>
  </w:num>
  <w:num w:numId="12">
    <w:abstractNumId w:val="24"/>
  </w:num>
  <w:num w:numId="13">
    <w:abstractNumId w:val="17"/>
  </w:num>
  <w:num w:numId="14">
    <w:abstractNumId w:val="19"/>
  </w:num>
  <w:num w:numId="15">
    <w:abstractNumId w:val="13"/>
  </w:num>
  <w:num w:numId="16">
    <w:abstractNumId w:val="4"/>
  </w:num>
  <w:num w:numId="17">
    <w:abstractNumId w:val="11"/>
  </w:num>
  <w:num w:numId="18">
    <w:abstractNumId w:val="20"/>
  </w:num>
  <w:num w:numId="19">
    <w:abstractNumId w:val="8"/>
  </w:num>
  <w:num w:numId="20">
    <w:abstractNumId w:val="9"/>
  </w:num>
  <w:num w:numId="21">
    <w:abstractNumId w:val="0"/>
  </w:num>
  <w:num w:numId="22">
    <w:abstractNumId w:val="15"/>
  </w:num>
  <w:num w:numId="23">
    <w:abstractNumId w:val="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7B0"/>
    <w:rsid w:val="0000496F"/>
    <w:rsid w:val="00005E5A"/>
    <w:rsid w:val="00006FED"/>
    <w:rsid w:val="00007E28"/>
    <w:rsid w:val="00011DEF"/>
    <w:rsid w:val="00012A1F"/>
    <w:rsid w:val="0001501D"/>
    <w:rsid w:val="00016203"/>
    <w:rsid w:val="000217A2"/>
    <w:rsid w:val="00021EE3"/>
    <w:rsid w:val="00022E31"/>
    <w:rsid w:val="00025CDE"/>
    <w:rsid w:val="000274FA"/>
    <w:rsid w:val="00027E07"/>
    <w:rsid w:val="00027FCF"/>
    <w:rsid w:val="00034C6F"/>
    <w:rsid w:val="0004227D"/>
    <w:rsid w:val="0004786F"/>
    <w:rsid w:val="0005309A"/>
    <w:rsid w:val="000550D3"/>
    <w:rsid w:val="00056C69"/>
    <w:rsid w:val="00061474"/>
    <w:rsid w:val="00065714"/>
    <w:rsid w:val="00066910"/>
    <w:rsid w:val="00067DEF"/>
    <w:rsid w:val="00072A4A"/>
    <w:rsid w:val="000832A4"/>
    <w:rsid w:val="000856F9"/>
    <w:rsid w:val="0009473C"/>
    <w:rsid w:val="00094A3A"/>
    <w:rsid w:val="000954FB"/>
    <w:rsid w:val="0009688F"/>
    <w:rsid w:val="00096BBF"/>
    <w:rsid w:val="000A566F"/>
    <w:rsid w:val="000B2497"/>
    <w:rsid w:val="000B74F4"/>
    <w:rsid w:val="000C16FD"/>
    <w:rsid w:val="000C34F5"/>
    <w:rsid w:val="000C4522"/>
    <w:rsid w:val="000C741A"/>
    <w:rsid w:val="000D094B"/>
    <w:rsid w:val="000D10B3"/>
    <w:rsid w:val="000D4A2B"/>
    <w:rsid w:val="000D6DE6"/>
    <w:rsid w:val="000D757A"/>
    <w:rsid w:val="000E29BB"/>
    <w:rsid w:val="000E3FF8"/>
    <w:rsid w:val="000E55F7"/>
    <w:rsid w:val="000F23F2"/>
    <w:rsid w:val="000F38CE"/>
    <w:rsid w:val="000F3D12"/>
    <w:rsid w:val="000F4C99"/>
    <w:rsid w:val="000F4D3A"/>
    <w:rsid w:val="000F5210"/>
    <w:rsid w:val="000F5B6D"/>
    <w:rsid w:val="001006E3"/>
    <w:rsid w:val="0010175B"/>
    <w:rsid w:val="0010331E"/>
    <w:rsid w:val="00103F9F"/>
    <w:rsid w:val="00112A9B"/>
    <w:rsid w:val="00113923"/>
    <w:rsid w:val="00116397"/>
    <w:rsid w:val="001208C6"/>
    <w:rsid w:val="00122AD6"/>
    <w:rsid w:val="00123609"/>
    <w:rsid w:val="00125056"/>
    <w:rsid w:val="00130FFE"/>
    <w:rsid w:val="00133EC6"/>
    <w:rsid w:val="00135B41"/>
    <w:rsid w:val="0013663F"/>
    <w:rsid w:val="00137D9C"/>
    <w:rsid w:val="00140B04"/>
    <w:rsid w:val="00142B02"/>
    <w:rsid w:val="00153395"/>
    <w:rsid w:val="00153BE1"/>
    <w:rsid w:val="00162EFE"/>
    <w:rsid w:val="0016358F"/>
    <w:rsid w:val="0016752D"/>
    <w:rsid w:val="00167D79"/>
    <w:rsid w:val="001701A5"/>
    <w:rsid w:val="00172378"/>
    <w:rsid w:val="001723DF"/>
    <w:rsid w:val="00172CDD"/>
    <w:rsid w:val="00173CF3"/>
    <w:rsid w:val="00175837"/>
    <w:rsid w:val="00176222"/>
    <w:rsid w:val="00176736"/>
    <w:rsid w:val="00182A02"/>
    <w:rsid w:val="00184A55"/>
    <w:rsid w:val="001915D2"/>
    <w:rsid w:val="001918BD"/>
    <w:rsid w:val="00194E5C"/>
    <w:rsid w:val="001A0148"/>
    <w:rsid w:val="001A01DF"/>
    <w:rsid w:val="001A3CBB"/>
    <w:rsid w:val="001A4BBE"/>
    <w:rsid w:val="001B0E09"/>
    <w:rsid w:val="001B28C4"/>
    <w:rsid w:val="001B3642"/>
    <w:rsid w:val="001B47CE"/>
    <w:rsid w:val="001B5295"/>
    <w:rsid w:val="001B6D74"/>
    <w:rsid w:val="001B6D97"/>
    <w:rsid w:val="001C34E3"/>
    <w:rsid w:val="001C5FB5"/>
    <w:rsid w:val="001C7848"/>
    <w:rsid w:val="001D2E4C"/>
    <w:rsid w:val="001E0FB2"/>
    <w:rsid w:val="001E204F"/>
    <w:rsid w:val="001E5154"/>
    <w:rsid w:val="001E5844"/>
    <w:rsid w:val="001E6705"/>
    <w:rsid w:val="001E71CD"/>
    <w:rsid w:val="001F70EB"/>
    <w:rsid w:val="00206962"/>
    <w:rsid w:val="002109ED"/>
    <w:rsid w:val="00215E2E"/>
    <w:rsid w:val="00220F73"/>
    <w:rsid w:val="002233F9"/>
    <w:rsid w:val="00224E2F"/>
    <w:rsid w:val="002324A8"/>
    <w:rsid w:val="002329D3"/>
    <w:rsid w:val="002339D6"/>
    <w:rsid w:val="00234309"/>
    <w:rsid w:val="00234323"/>
    <w:rsid w:val="00234E68"/>
    <w:rsid w:val="00236054"/>
    <w:rsid w:val="0024158E"/>
    <w:rsid w:val="00243426"/>
    <w:rsid w:val="00252006"/>
    <w:rsid w:val="002531E7"/>
    <w:rsid w:val="00256C8D"/>
    <w:rsid w:val="00257F5D"/>
    <w:rsid w:val="002640FE"/>
    <w:rsid w:val="002660C7"/>
    <w:rsid w:val="0026652C"/>
    <w:rsid w:val="00270E74"/>
    <w:rsid w:val="00271AE1"/>
    <w:rsid w:val="00271C4A"/>
    <w:rsid w:val="00274A59"/>
    <w:rsid w:val="00281E49"/>
    <w:rsid w:val="0028200F"/>
    <w:rsid w:val="00282102"/>
    <w:rsid w:val="00282F51"/>
    <w:rsid w:val="002830EE"/>
    <w:rsid w:val="00283186"/>
    <w:rsid w:val="002860CF"/>
    <w:rsid w:val="00295823"/>
    <w:rsid w:val="002A07EE"/>
    <w:rsid w:val="002A1A8E"/>
    <w:rsid w:val="002A1B9B"/>
    <w:rsid w:val="002A3238"/>
    <w:rsid w:val="002A5B2A"/>
    <w:rsid w:val="002A6E3E"/>
    <w:rsid w:val="002B08E9"/>
    <w:rsid w:val="002B293E"/>
    <w:rsid w:val="002C1134"/>
    <w:rsid w:val="002C1232"/>
    <w:rsid w:val="002C2489"/>
    <w:rsid w:val="002C3B0A"/>
    <w:rsid w:val="002D07B2"/>
    <w:rsid w:val="002D0D38"/>
    <w:rsid w:val="002D48E8"/>
    <w:rsid w:val="002D5935"/>
    <w:rsid w:val="002E16B5"/>
    <w:rsid w:val="002E1C05"/>
    <w:rsid w:val="002E4AB1"/>
    <w:rsid w:val="002E5577"/>
    <w:rsid w:val="002E5B89"/>
    <w:rsid w:val="002F11DB"/>
    <w:rsid w:val="002F1B67"/>
    <w:rsid w:val="002F4F21"/>
    <w:rsid w:val="002F7BD7"/>
    <w:rsid w:val="003004CD"/>
    <w:rsid w:val="00305C54"/>
    <w:rsid w:val="00306674"/>
    <w:rsid w:val="00310867"/>
    <w:rsid w:val="00312248"/>
    <w:rsid w:val="00313F76"/>
    <w:rsid w:val="00315287"/>
    <w:rsid w:val="00322C54"/>
    <w:rsid w:val="003239FF"/>
    <w:rsid w:val="00330BF4"/>
    <w:rsid w:val="003313FE"/>
    <w:rsid w:val="0033257C"/>
    <w:rsid w:val="003341B0"/>
    <w:rsid w:val="00334BB6"/>
    <w:rsid w:val="0033536F"/>
    <w:rsid w:val="003355BC"/>
    <w:rsid w:val="00335FC4"/>
    <w:rsid w:val="00336B11"/>
    <w:rsid w:val="00344938"/>
    <w:rsid w:val="00350A6F"/>
    <w:rsid w:val="0035168F"/>
    <w:rsid w:val="00353582"/>
    <w:rsid w:val="0035716B"/>
    <w:rsid w:val="00360F53"/>
    <w:rsid w:val="0036234F"/>
    <w:rsid w:val="0036534A"/>
    <w:rsid w:val="00372D0E"/>
    <w:rsid w:val="00373FF9"/>
    <w:rsid w:val="00380E04"/>
    <w:rsid w:val="00382066"/>
    <w:rsid w:val="00385692"/>
    <w:rsid w:val="003867A6"/>
    <w:rsid w:val="00386A47"/>
    <w:rsid w:val="00386D99"/>
    <w:rsid w:val="00387924"/>
    <w:rsid w:val="003908FF"/>
    <w:rsid w:val="00392A52"/>
    <w:rsid w:val="00392CDF"/>
    <w:rsid w:val="003A21E3"/>
    <w:rsid w:val="003A74E8"/>
    <w:rsid w:val="003B0BF9"/>
    <w:rsid w:val="003B0E76"/>
    <w:rsid w:val="003C2EDF"/>
    <w:rsid w:val="003C3B57"/>
    <w:rsid w:val="003D00DA"/>
    <w:rsid w:val="003D154E"/>
    <w:rsid w:val="003D4239"/>
    <w:rsid w:val="003D6145"/>
    <w:rsid w:val="003D74AC"/>
    <w:rsid w:val="003E0791"/>
    <w:rsid w:val="003E0AB4"/>
    <w:rsid w:val="003E13CD"/>
    <w:rsid w:val="003E2DBF"/>
    <w:rsid w:val="003E3565"/>
    <w:rsid w:val="003E4BB5"/>
    <w:rsid w:val="003E562B"/>
    <w:rsid w:val="003F09DF"/>
    <w:rsid w:val="003F0D6C"/>
    <w:rsid w:val="003F28AC"/>
    <w:rsid w:val="003F2F6B"/>
    <w:rsid w:val="003F5D6E"/>
    <w:rsid w:val="003F6788"/>
    <w:rsid w:val="003F70CB"/>
    <w:rsid w:val="0040043A"/>
    <w:rsid w:val="00400804"/>
    <w:rsid w:val="0040379B"/>
    <w:rsid w:val="004042A8"/>
    <w:rsid w:val="0040769E"/>
    <w:rsid w:val="00410E17"/>
    <w:rsid w:val="0041128D"/>
    <w:rsid w:val="0041277F"/>
    <w:rsid w:val="00413504"/>
    <w:rsid w:val="00417358"/>
    <w:rsid w:val="004200B1"/>
    <w:rsid w:val="00420C19"/>
    <w:rsid w:val="00424210"/>
    <w:rsid w:val="00426016"/>
    <w:rsid w:val="0042722D"/>
    <w:rsid w:val="004328DE"/>
    <w:rsid w:val="00433396"/>
    <w:rsid w:val="00436A0E"/>
    <w:rsid w:val="0044536A"/>
    <w:rsid w:val="004454FE"/>
    <w:rsid w:val="0044585A"/>
    <w:rsid w:val="00447656"/>
    <w:rsid w:val="00447F08"/>
    <w:rsid w:val="00450CDC"/>
    <w:rsid w:val="004517B5"/>
    <w:rsid w:val="00453225"/>
    <w:rsid w:val="00453C1B"/>
    <w:rsid w:val="0045546A"/>
    <w:rsid w:val="0045607F"/>
    <w:rsid w:val="00456E40"/>
    <w:rsid w:val="0045786B"/>
    <w:rsid w:val="00467505"/>
    <w:rsid w:val="00470091"/>
    <w:rsid w:val="00471F27"/>
    <w:rsid w:val="0047465C"/>
    <w:rsid w:val="00477819"/>
    <w:rsid w:val="00477F8B"/>
    <w:rsid w:val="004807FB"/>
    <w:rsid w:val="0048136E"/>
    <w:rsid w:val="0048381F"/>
    <w:rsid w:val="00483B53"/>
    <w:rsid w:val="004A12C5"/>
    <w:rsid w:val="004A1E19"/>
    <w:rsid w:val="004A7E2D"/>
    <w:rsid w:val="004A7EA3"/>
    <w:rsid w:val="004A7EAB"/>
    <w:rsid w:val="004B3649"/>
    <w:rsid w:val="004B6478"/>
    <w:rsid w:val="004C088E"/>
    <w:rsid w:val="004C1D80"/>
    <w:rsid w:val="004C2AED"/>
    <w:rsid w:val="004D0D76"/>
    <w:rsid w:val="004E4020"/>
    <w:rsid w:val="004E40CE"/>
    <w:rsid w:val="004E701C"/>
    <w:rsid w:val="004F4147"/>
    <w:rsid w:val="0050178F"/>
    <w:rsid w:val="005033F4"/>
    <w:rsid w:val="005045DB"/>
    <w:rsid w:val="00505185"/>
    <w:rsid w:val="00505B59"/>
    <w:rsid w:val="00506354"/>
    <w:rsid w:val="00507082"/>
    <w:rsid w:val="00511254"/>
    <w:rsid w:val="005112C2"/>
    <w:rsid w:val="00511F38"/>
    <w:rsid w:val="00512944"/>
    <w:rsid w:val="005141F4"/>
    <w:rsid w:val="00516C51"/>
    <w:rsid w:val="0052387A"/>
    <w:rsid w:val="005253C6"/>
    <w:rsid w:val="005272FB"/>
    <w:rsid w:val="00530BAA"/>
    <w:rsid w:val="00533279"/>
    <w:rsid w:val="00537433"/>
    <w:rsid w:val="00544B49"/>
    <w:rsid w:val="005457F7"/>
    <w:rsid w:val="00547D3A"/>
    <w:rsid w:val="0055128D"/>
    <w:rsid w:val="00553707"/>
    <w:rsid w:val="005550C2"/>
    <w:rsid w:val="005569FD"/>
    <w:rsid w:val="00562CD6"/>
    <w:rsid w:val="00565D03"/>
    <w:rsid w:val="005756A3"/>
    <w:rsid w:val="00575CDC"/>
    <w:rsid w:val="00592EAD"/>
    <w:rsid w:val="00594766"/>
    <w:rsid w:val="0059760F"/>
    <w:rsid w:val="005A0CC7"/>
    <w:rsid w:val="005A2389"/>
    <w:rsid w:val="005A65E5"/>
    <w:rsid w:val="005A7C2C"/>
    <w:rsid w:val="005B0190"/>
    <w:rsid w:val="005B24FF"/>
    <w:rsid w:val="005B2C82"/>
    <w:rsid w:val="005B4285"/>
    <w:rsid w:val="005B76E0"/>
    <w:rsid w:val="005C4514"/>
    <w:rsid w:val="005D2B47"/>
    <w:rsid w:val="005D5C8F"/>
    <w:rsid w:val="005E0E7A"/>
    <w:rsid w:val="005E57C3"/>
    <w:rsid w:val="005E6542"/>
    <w:rsid w:val="005F64D0"/>
    <w:rsid w:val="005F6DC4"/>
    <w:rsid w:val="005F7944"/>
    <w:rsid w:val="006011F3"/>
    <w:rsid w:val="00601200"/>
    <w:rsid w:val="00604DCA"/>
    <w:rsid w:val="006173C4"/>
    <w:rsid w:val="00622506"/>
    <w:rsid w:val="00624911"/>
    <w:rsid w:val="00625086"/>
    <w:rsid w:val="00626E9B"/>
    <w:rsid w:val="006314CF"/>
    <w:rsid w:val="00632F6E"/>
    <w:rsid w:val="00633388"/>
    <w:rsid w:val="00633470"/>
    <w:rsid w:val="00634825"/>
    <w:rsid w:val="00635768"/>
    <w:rsid w:val="006361B8"/>
    <w:rsid w:val="006373C0"/>
    <w:rsid w:val="00640409"/>
    <w:rsid w:val="00644046"/>
    <w:rsid w:val="006503FE"/>
    <w:rsid w:val="00652268"/>
    <w:rsid w:val="00655F2C"/>
    <w:rsid w:val="0065751D"/>
    <w:rsid w:val="006650BC"/>
    <w:rsid w:val="0066559E"/>
    <w:rsid w:val="00670F8D"/>
    <w:rsid w:val="00671003"/>
    <w:rsid w:val="006756A3"/>
    <w:rsid w:val="00675DBD"/>
    <w:rsid w:val="00676061"/>
    <w:rsid w:val="00676DB3"/>
    <w:rsid w:val="006911FA"/>
    <w:rsid w:val="00693484"/>
    <w:rsid w:val="00693C73"/>
    <w:rsid w:val="00694430"/>
    <w:rsid w:val="00695608"/>
    <w:rsid w:val="006A2601"/>
    <w:rsid w:val="006B14B5"/>
    <w:rsid w:val="006B1B11"/>
    <w:rsid w:val="006B1E47"/>
    <w:rsid w:val="006B367D"/>
    <w:rsid w:val="006B4B92"/>
    <w:rsid w:val="006C1EB6"/>
    <w:rsid w:val="006C45F4"/>
    <w:rsid w:val="006D081D"/>
    <w:rsid w:val="006D1C9A"/>
    <w:rsid w:val="006D1FF9"/>
    <w:rsid w:val="006D3A5C"/>
    <w:rsid w:val="006D5262"/>
    <w:rsid w:val="006D78C2"/>
    <w:rsid w:val="006E1081"/>
    <w:rsid w:val="006E12BA"/>
    <w:rsid w:val="006E17B7"/>
    <w:rsid w:val="006E20EC"/>
    <w:rsid w:val="006E7EE8"/>
    <w:rsid w:val="006F00D5"/>
    <w:rsid w:val="006F0C44"/>
    <w:rsid w:val="006F22F2"/>
    <w:rsid w:val="006F65C4"/>
    <w:rsid w:val="006F78A1"/>
    <w:rsid w:val="006F7AB7"/>
    <w:rsid w:val="006F7CC9"/>
    <w:rsid w:val="0070094A"/>
    <w:rsid w:val="00701211"/>
    <w:rsid w:val="007031BF"/>
    <w:rsid w:val="00705B81"/>
    <w:rsid w:val="007108C5"/>
    <w:rsid w:val="00710D61"/>
    <w:rsid w:val="00711BCC"/>
    <w:rsid w:val="0071271B"/>
    <w:rsid w:val="00714C67"/>
    <w:rsid w:val="007175D3"/>
    <w:rsid w:val="00720585"/>
    <w:rsid w:val="007228CE"/>
    <w:rsid w:val="00722B96"/>
    <w:rsid w:val="0072669A"/>
    <w:rsid w:val="00726DC4"/>
    <w:rsid w:val="00734C4D"/>
    <w:rsid w:val="007411DB"/>
    <w:rsid w:val="00743116"/>
    <w:rsid w:val="007469AA"/>
    <w:rsid w:val="00752470"/>
    <w:rsid w:val="00753DAF"/>
    <w:rsid w:val="00755119"/>
    <w:rsid w:val="00755952"/>
    <w:rsid w:val="007577B6"/>
    <w:rsid w:val="007609C9"/>
    <w:rsid w:val="00765C5F"/>
    <w:rsid w:val="00767DF2"/>
    <w:rsid w:val="00770E43"/>
    <w:rsid w:val="007724DB"/>
    <w:rsid w:val="007737AE"/>
    <w:rsid w:val="00773AF6"/>
    <w:rsid w:val="00775555"/>
    <w:rsid w:val="00775714"/>
    <w:rsid w:val="007757BB"/>
    <w:rsid w:val="007771BB"/>
    <w:rsid w:val="00777883"/>
    <w:rsid w:val="007802CE"/>
    <w:rsid w:val="007901D7"/>
    <w:rsid w:val="007921EA"/>
    <w:rsid w:val="007936B6"/>
    <w:rsid w:val="00793A8D"/>
    <w:rsid w:val="00795F71"/>
    <w:rsid w:val="00796156"/>
    <w:rsid w:val="007A1483"/>
    <w:rsid w:val="007A5E67"/>
    <w:rsid w:val="007A6549"/>
    <w:rsid w:val="007A67EA"/>
    <w:rsid w:val="007A6AFB"/>
    <w:rsid w:val="007A7427"/>
    <w:rsid w:val="007A74F6"/>
    <w:rsid w:val="007B2CCF"/>
    <w:rsid w:val="007B7C6B"/>
    <w:rsid w:val="007C51E5"/>
    <w:rsid w:val="007C764F"/>
    <w:rsid w:val="007D372E"/>
    <w:rsid w:val="007E2625"/>
    <w:rsid w:val="007E277C"/>
    <w:rsid w:val="007E27AF"/>
    <w:rsid w:val="007E5B70"/>
    <w:rsid w:val="007E5F7A"/>
    <w:rsid w:val="007E6674"/>
    <w:rsid w:val="007E73AB"/>
    <w:rsid w:val="007E757E"/>
    <w:rsid w:val="007E7B08"/>
    <w:rsid w:val="00801C75"/>
    <w:rsid w:val="00803E61"/>
    <w:rsid w:val="00806CB1"/>
    <w:rsid w:val="008104CE"/>
    <w:rsid w:val="008107DB"/>
    <w:rsid w:val="00816C11"/>
    <w:rsid w:val="008175B9"/>
    <w:rsid w:val="0082453E"/>
    <w:rsid w:val="00826BF9"/>
    <w:rsid w:val="008355C4"/>
    <w:rsid w:val="00836523"/>
    <w:rsid w:val="00836C04"/>
    <w:rsid w:val="008407F6"/>
    <w:rsid w:val="00842D04"/>
    <w:rsid w:val="008437DB"/>
    <w:rsid w:val="00844046"/>
    <w:rsid w:val="00846182"/>
    <w:rsid w:val="00851FB5"/>
    <w:rsid w:val="00853461"/>
    <w:rsid w:val="00855A0B"/>
    <w:rsid w:val="00867777"/>
    <w:rsid w:val="0086794C"/>
    <w:rsid w:val="00867FE4"/>
    <w:rsid w:val="00874F97"/>
    <w:rsid w:val="008756E3"/>
    <w:rsid w:val="008765A5"/>
    <w:rsid w:val="00882C35"/>
    <w:rsid w:val="00883137"/>
    <w:rsid w:val="0088328D"/>
    <w:rsid w:val="0088631B"/>
    <w:rsid w:val="00886C78"/>
    <w:rsid w:val="008878BD"/>
    <w:rsid w:val="008925D7"/>
    <w:rsid w:val="008944DC"/>
    <w:rsid w:val="00894C55"/>
    <w:rsid w:val="008A273F"/>
    <w:rsid w:val="008A369A"/>
    <w:rsid w:val="008A5035"/>
    <w:rsid w:val="008B0F70"/>
    <w:rsid w:val="008B12A9"/>
    <w:rsid w:val="008B1B51"/>
    <w:rsid w:val="008B4DA1"/>
    <w:rsid w:val="008B7DC5"/>
    <w:rsid w:val="008C1D9E"/>
    <w:rsid w:val="008C3999"/>
    <w:rsid w:val="008C469D"/>
    <w:rsid w:val="008C566F"/>
    <w:rsid w:val="008D0623"/>
    <w:rsid w:val="008D2BA9"/>
    <w:rsid w:val="008D5568"/>
    <w:rsid w:val="008E4ECC"/>
    <w:rsid w:val="008E77EE"/>
    <w:rsid w:val="008F4E11"/>
    <w:rsid w:val="008F5E24"/>
    <w:rsid w:val="00900307"/>
    <w:rsid w:val="00900AD9"/>
    <w:rsid w:val="00900BEC"/>
    <w:rsid w:val="009018CB"/>
    <w:rsid w:val="009030B8"/>
    <w:rsid w:val="009137C5"/>
    <w:rsid w:val="00916445"/>
    <w:rsid w:val="00922F3B"/>
    <w:rsid w:val="0092575D"/>
    <w:rsid w:val="00926369"/>
    <w:rsid w:val="00926C60"/>
    <w:rsid w:val="00927CA7"/>
    <w:rsid w:val="0093326F"/>
    <w:rsid w:val="00934265"/>
    <w:rsid w:val="0093484F"/>
    <w:rsid w:val="00940D47"/>
    <w:rsid w:val="00940F63"/>
    <w:rsid w:val="0094196D"/>
    <w:rsid w:val="00943647"/>
    <w:rsid w:val="009438D1"/>
    <w:rsid w:val="009446EB"/>
    <w:rsid w:val="009447A3"/>
    <w:rsid w:val="009502C6"/>
    <w:rsid w:val="00951F0F"/>
    <w:rsid w:val="00954608"/>
    <w:rsid w:val="00954817"/>
    <w:rsid w:val="00954A8C"/>
    <w:rsid w:val="00954B46"/>
    <w:rsid w:val="009564F4"/>
    <w:rsid w:val="00956665"/>
    <w:rsid w:val="0096083A"/>
    <w:rsid w:val="00961A6E"/>
    <w:rsid w:val="00962707"/>
    <w:rsid w:val="00965247"/>
    <w:rsid w:val="00972C8C"/>
    <w:rsid w:val="00973777"/>
    <w:rsid w:val="00976110"/>
    <w:rsid w:val="00977259"/>
    <w:rsid w:val="009824A7"/>
    <w:rsid w:val="00994430"/>
    <w:rsid w:val="00994B8F"/>
    <w:rsid w:val="009A2266"/>
    <w:rsid w:val="009A2654"/>
    <w:rsid w:val="009A27DB"/>
    <w:rsid w:val="009A453A"/>
    <w:rsid w:val="009A5DDE"/>
    <w:rsid w:val="009A7B4B"/>
    <w:rsid w:val="009B037E"/>
    <w:rsid w:val="009B0C05"/>
    <w:rsid w:val="009B168B"/>
    <w:rsid w:val="009B2043"/>
    <w:rsid w:val="009B7445"/>
    <w:rsid w:val="009B75D4"/>
    <w:rsid w:val="009C0583"/>
    <w:rsid w:val="009C1AF7"/>
    <w:rsid w:val="009C4DD5"/>
    <w:rsid w:val="009C6B93"/>
    <w:rsid w:val="009C72EA"/>
    <w:rsid w:val="009D1216"/>
    <w:rsid w:val="009D4DFD"/>
    <w:rsid w:val="009D77A1"/>
    <w:rsid w:val="009E2121"/>
    <w:rsid w:val="009E4A4C"/>
    <w:rsid w:val="009E7361"/>
    <w:rsid w:val="009F3588"/>
    <w:rsid w:val="00A01780"/>
    <w:rsid w:val="00A04892"/>
    <w:rsid w:val="00A07A4B"/>
    <w:rsid w:val="00A1000A"/>
    <w:rsid w:val="00A10FC3"/>
    <w:rsid w:val="00A23F19"/>
    <w:rsid w:val="00A2605F"/>
    <w:rsid w:val="00A278EF"/>
    <w:rsid w:val="00A33CD2"/>
    <w:rsid w:val="00A35995"/>
    <w:rsid w:val="00A36616"/>
    <w:rsid w:val="00A374EE"/>
    <w:rsid w:val="00A37577"/>
    <w:rsid w:val="00A40D78"/>
    <w:rsid w:val="00A42346"/>
    <w:rsid w:val="00A42359"/>
    <w:rsid w:val="00A427D0"/>
    <w:rsid w:val="00A448DE"/>
    <w:rsid w:val="00A44A2B"/>
    <w:rsid w:val="00A4721D"/>
    <w:rsid w:val="00A507E4"/>
    <w:rsid w:val="00A50B8D"/>
    <w:rsid w:val="00A515F3"/>
    <w:rsid w:val="00A53E4D"/>
    <w:rsid w:val="00A54353"/>
    <w:rsid w:val="00A54B85"/>
    <w:rsid w:val="00A600C0"/>
    <w:rsid w:val="00A6073E"/>
    <w:rsid w:val="00A612F8"/>
    <w:rsid w:val="00A65C4D"/>
    <w:rsid w:val="00A6668A"/>
    <w:rsid w:val="00A67958"/>
    <w:rsid w:val="00A7015D"/>
    <w:rsid w:val="00A728DE"/>
    <w:rsid w:val="00A815E5"/>
    <w:rsid w:val="00A8349F"/>
    <w:rsid w:val="00A83553"/>
    <w:rsid w:val="00A85C4E"/>
    <w:rsid w:val="00A870B9"/>
    <w:rsid w:val="00A87B21"/>
    <w:rsid w:val="00A92DF6"/>
    <w:rsid w:val="00A95102"/>
    <w:rsid w:val="00A96C91"/>
    <w:rsid w:val="00AA03D6"/>
    <w:rsid w:val="00AA2AFC"/>
    <w:rsid w:val="00AB08F9"/>
    <w:rsid w:val="00AB1540"/>
    <w:rsid w:val="00AB19AF"/>
    <w:rsid w:val="00AB49F2"/>
    <w:rsid w:val="00AB6266"/>
    <w:rsid w:val="00AD0D37"/>
    <w:rsid w:val="00AD549A"/>
    <w:rsid w:val="00AD70A0"/>
    <w:rsid w:val="00AE3F49"/>
    <w:rsid w:val="00AE5567"/>
    <w:rsid w:val="00AE7FB9"/>
    <w:rsid w:val="00AF1239"/>
    <w:rsid w:val="00AF7934"/>
    <w:rsid w:val="00B022BF"/>
    <w:rsid w:val="00B03228"/>
    <w:rsid w:val="00B120AA"/>
    <w:rsid w:val="00B16480"/>
    <w:rsid w:val="00B175C4"/>
    <w:rsid w:val="00B2165C"/>
    <w:rsid w:val="00B21A79"/>
    <w:rsid w:val="00B2340E"/>
    <w:rsid w:val="00B2485E"/>
    <w:rsid w:val="00B31C80"/>
    <w:rsid w:val="00B34DEB"/>
    <w:rsid w:val="00B3512F"/>
    <w:rsid w:val="00B3642E"/>
    <w:rsid w:val="00B36FB5"/>
    <w:rsid w:val="00B41B7E"/>
    <w:rsid w:val="00B51237"/>
    <w:rsid w:val="00B515FC"/>
    <w:rsid w:val="00B5546E"/>
    <w:rsid w:val="00B641F7"/>
    <w:rsid w:val="00B65012"/>
    <w:rsid w:val="00B660A5"/>
    <w:rsid w:val="00B66B98"/>
    <w:rsid w:val="00B67C4E"/>
    <w:rsid w:val="00B705A7"/>
    <w:rsid w:val="00B7114C"/>
    <w:rsid w:val="00B72017"/>
    <w:rsid w:val="00B7385B"/>
    <w:rsid w:val="00B73CFA"/>
    <w:rsid w:val="00B80863"/>
    <w:rsid w:val="00B830C1"/>
    <w:rsid w:val="00B84125"/>
    <w:rsid w:val="00B85864"/>
    <w:rsid w:val="00B86204"/>
    <w:rsid w:val="00B90D1E"/>
    <w:rsid w:val="00B91AB3"/>
    <w:rsid w:val="00B94A91"/>
    <w:rsid w:val="00B94E59"/>
    <w:rsid w:val="00B94E9C"/>
    <w:rsid w:val="00B955DE"/>
    <w:rsid w:val="00B96FC7"/>
    <w:rsid w:val="00BA20AA"/>
    <w:rsid w:val="00BA46BE"/>
    <w:rsid w:val="00BA4856"/>
    <w:rsid w:val="00BA6AA2"/>
    <w:rsid w:val="00BB2F80"/>
    <w:rsid w:val="00BB5CCE"/>
    <w:rsid w:val="00BB76F9"/>
    <w:rsid w:val="00BC17D6"/>
    <w:rsid w:val="00BC5D9C"/>
    <w:rsid w:val="00BC6029"/>
    <w:rsid w:val="00BC71A9"/>
    <w:rsid w:val="00BC73B4"/>
    <w:rsid w:val="00BC73ED"/>
    <w:rsid w:val="00BC7A1A"/>
    <w:rsid w:val="00BD1082"/>
    <w:rsid w:val="00BD4425"/>
    <w:rsid w:val="00BE2B00"/>
    <w:rsid w:val="00BE3434"/>
    <w:rsid w:val="00BE4130"/>
    <w:rsid w:val="00BE5AA4"/>
    <w:rsid w:val="00BE7FF2"/>
    <w:rsid w:val="00BF258B"/>
    <w:rsid w:val="00BF25F7"/>
    <w:rsid w:val="00C0059A"/>
    <w:rsid w:val="00C02C8C"/>
    <w:rsid w:val="00C0341E"/>
    <w:rsid w:val="00C05470"/>
    <w:rsid w:val="00C12F01"/>
    <w:rsid w:val="00C15168"/>
    <w:rsid w:val="00C168FE"/>
    <w:rsid w:val="00C169D1"/>
    <w:rsid w:val="00C22BE8"/>
    <w:rsid w:val="00C23627"/>
    <w:rsid w:val="00C2466F"/>
    <w:rsid w:val="00C254E0"/>
    <w:rsid w:val="00C25B49"/>
    <w:rsid w:val="00C30ED4"/>
    <w:rsid w:val="00C34D64"/>
    <w:rsid w:val="00C37D9B"/>
    <w:rsid w:val="00C4251A"/>
    <w:rsid w:val="00C4418B"/>
    <w:rsid w:val="00C47033"/>
    <w:rsid w:val="00C51D3C"/>
    <w:rsid w:val="00C54740"/>
    <w:rsid w:val="00C55A56"/>
    <w:rsid w:val="00C5685E"/>
    <w:rsid w:val="00C57E9E"/>
    <w:rsid w:val="00C625C5"/>
    <w:rsid w:val="00C7111D"/>
    <w:rsid w:val="00C7113E"/>
    <w:rsid w:val="00C80893"/>
    <w:rsid w:val="00C81734"/>
    <w:rsid w:val="00C8274F"/>
    <w:rsid w:val="00C85762"/>
    <w:rsid w:val="00C870C2"/>
    <w:rsid w:val="00C90AF1"/>
    <w:rsid w:val="00C95E1A"/>
    <w:rsid w:val="00C9608B"/>
    <w:rsid w:val="00C96425"/>
    <w:rsid w:val="00C96470"/>
    <w:rsid w:val="00C96C6A"/>
    <w:rsid w:val="00CA52C7"/>
    <w:rsid w:val="00CA541E"/>
    <w:rsid w:val="00CA6335"/>
    <w:rsid w:val="00CB0C2E"/>
    <w:rsid w:val="00CB3C35"/>
    <w:rsid w:val="00CB5A2A"/>
    <w:rsid w:val="00CC0D2D"/>
    <w:rsid w:val="00CC2519"/>
    <w:rsid w:val="00CC6481"/>
    <w:rsid w:val="00CD2CB5"/>
    <w:rsid w:val="00CD437A"/>
    <w:rsid w:val="00CE0ED3"/>
    <w:rsid w:val="00CE5657"/>
    <w:rsid w:val="00CE60A5"/>
    <w:rsid w:val="00CF72DF"/>
    <w:rsid w:val="00CF77A5"/>
    <w:rsid w:val="00D018BC"/>
    <w:rsid w:val="00D045C6"/>
    <w:rsid w:val="00D0567E"/>
    <w:rsid w:val="00D06882"/>
    <w:rsid w:val="00D079FD"/>
    <w:rsid w:val="00D1191B"/>
    <w:rsid w:val="00D12240"/>
    <w:rsid w:val="00D12A16"/>
    <w:rsid w:val="00D133D8"/>
    <w:rsid w:val="00D133F8"/>
    <w:rsid w:val="00D145DC"/>
    <w:rsid w:val="00D14A3E"/>
    <w:rsid w:val="00D14D4F"/>
    <w:rsid w:val="00D15142"/>
    <w:rsid w:val="00D1561A"/>
    <w:rsid w:val="00D23110"/>
    <w:rsid w:val="00D259C0"/>
    <w:rsid w:val="00D345F2"/>
    <w:rsid w:val="00D34C7A"/>
    <w:rsid w:val="00D35631"/>
    <w:rsid w:val="00D36ED4"/>
    <w:rsid w:val="00D43688"/>
    <w:rsid w:val="00D43C0E"/>
    <w:rsid w:val="00D5247E"/>
    <w:rsid w:val="00D52671"/>
    <w:rsid w:val="00D52F25"/>
    <w:rsid w:val="00D6021C"/>
    <w:rsid w:val="00D63321"/>
    <w:rsid w:val="00D67E8A"/>
    <w:rsid w:val="00D71E2D"/>
    <w:rsid w:val="00D76295"/>
    <w:rsid w:val="00D771C4"/>
    <w:rsid w:val="00D808BE"/>
    <w:rsid w:val="00D84852"/>
    <w:rsid w:val="00D852CE"/>
    <w:rsid w:val="00D91536"/>
    <w:rsid w:val="00D91E1D"/>
    <w:rsid w:val="00D92E51"/>
    <w:rsid w:val="00D949E2"/>
    <w:rsid w:val="00D951E2"/>
    <w:rsid w:val="00D971AC"/>
    <w:rsid w:val="00DA1CE4"/>
    <w:rsid w:val="00DA77AB"/>
    <w:rsid w:val="00DB16FE"/>
    <w:rsid w:val="00DB7B8B"/>
    <w:rsid w:val="00DC084F"/>
    <w:rsid w:val="00DC187D"/>
    <w:rsid w:val="00DD0C20"/>
    <w:rsid w:val="00DD5604"/>
    <w:rsid w:val="00DD6591"/>
    <w:rsid w:val="00DE0422"/>
    <w:rsid w:val="00DE25E5"/>
    <w:rsid w:val="00DE2A75"/>
    <w:rsid w:val="00DE471B"/>
    <w:rsid w:val="00DE4795"/>
    <w:rsid w:val="00DE4CAE"/>
    <w:rsid w:val="00DE653E"/>
    <w:rsid w:val="00DF3514"/>
    <w:rsid w:val="00DF46F8"/>
    <w:rsid w:val="00E05EE0"/>
    <w:rsid w:val="00E05FBC"/>
    <w:rsid w:val="00E11A87"/>
    <w:rsid w:val="00E14569"/>
    <w:rsid w:val="00E15289"/>
    <w:rsid w:val="00E16786"/>
    <w:rsid w:val="00E178E2"/>
    <w:rsid w:val="00E1790A"/>
    <w:rsid w:val="00E17E8D"/>
    <w:rsid w:val="00E20317"/>
    <w:rsid w:val="00E2124F"/>
    <w:rsid w:val="00E23488"/>
    <w:rsid w:val="00E3077A"/>
    <w:rsid w:val="00E32D9E"/>
    <w:rsid w:val="00E32F01"/>
    <w:rsid w:val="00E34F94"/>
    <w:rsid w:val="00E34FBE"/>
    <w:rsid w:val="00E3519A"/>
    <w:rsid w:val="00E36101"/>
    <w:rsid w:val="00E36FB1"/>
    <w:rsid w:val="00E3716B"/>
    <w:rsid w:val="00E42E4E"/>
    <w:rsid w:val="00E47A3D"/>
    <w:rsid w:val="00E5323B"/>
    <w:rsid w:val="00E5383D"/>
    <w:rsid w:val="00E54FE7"/>
    <w:rsid w:val="00E5511E"/>
    <w:rsid w:val="00E6563E"/>
    <w:rsid w:val="00E65A50"/>
    <w:rsid w:val="00E66778"/>
    <w:rsid w:val="00E67945"/>
    <w:rsid w:val="00E73C6D"/>
    <w:rsid w:val="00E74415"/>
    <w:rsid w:val="00E778DC"/>
    <w:rsid w:val="00E77CD2"/>
    <w:rsid w:val="00E80CBB"/>
    <w:rsid w:val="00E84C14"/>
    <w:rsid w:val="00E855C6"/>
    <w:rsid w:val="00E8749E"/>
    <w:rsid w:val="00E87D78"/>
    <w:rsid w:val="00E90C01"/>
    <w:rsid w:val="00E9315E"/>
    <w:rsid w:val="00E937A7"/>
    <w:rsid w:val="00E95CEB"/>
    <w:rsid w:val="00EA0A5E"/>
    <w:rsid w:val="00EA0DAA"/>
    <w:rsid w:val="00EA1923"/>
    <w:rsid w:val="00EA2882"/>
    <w:rsid w:val="00EA2CFA"/>
    <w:rsid w:val="00EA486E"/>
    <w:rsid w:val="00EA5548"/>
    <w:rsid w:val="00EB044A"/>
    <w:rsid w:val="00EB49DC"/>
    <w:rsid w:val="00EB5673"/>
    <w:rsid w:val="00EC0E25"/>
    <w:rsid w:val="00EC2442"/>
    <w:rsid w:val="00EC258B"/>
    <w:rsid w:val="00EC51A9"/>
    <w:rsid w:val="00EC553D"/>
    <w:rsid w:val="00EC55F0"/>
    <w:rsid w:val="00EC7AEC"/>
    <w:rsid w:val="00ED2B60"/>
    <w:rsid w:val="00ED58F7"/>
    <w:rsid w:val="00ED6136"/>
    <w:rsid w:val="00ED6BB1"/>
    <w:rsid w:val="00EE4E84"/>
    <w:rsid w:val="00EF101C"/>
    <w:rsid w:val="00EF2226"/>
    <w:rsid w:val="00EF3225"/>
    <w:rsid w:val="00EF760B"/>
    <w:rsid w:val="00F06B73"/>
    <w:rsid w:val="00F12D95"/>
    <w:rsid w:val="00F13575"/>
    <w:rsid w:val="00F21B07"/>
    <w:rsid w:val="00F25FCA"/>
    <w:rsid w:val="00F3075A"/>
    <w:rsid w:val="00F30E2A"/>
    <w:rsid w:val="00F335DC"/>
    <w:rsid w:val="00F40C35"/>
    <w:rsid w:val="00F42B77"/>
    <w:rsid w:val="00F454E8"/>
    <w:rsid w:val="00F464E4"/>
    <w:rsid w:val="00F4667A"/>
    <w:rsid w:val="00F47FE4"/>
    <w:rsid w:val="00F50F30"/>
    <w:rsid w:val="00F5740D"/>
    <w:rsid w:val="00F57B0C"/>
    <w:rsid w:val="00F57F2C"/>
    <w:rsid w:val="00F60BB6"/>
    <w:rsid w:val="00F6257C"/>
    <w:rsid w:val="00F655FF"/>
    <w:rsid w:val="00F67AE9"/>
    <w:rsid w:val="00F72A5D"/>
    <w:rsid w:val="00F737D7"/>
    <w:rsid w:val="00F73E80"/>
    <w:rsid w:val="00F75B4F"/>
    <w:rsid w:val="00F8064B"/>
    <w:rsid w:val="00F84789"/>
    <w:rsid w:val="00F85839"/>
    <w:rsid w:val="00F86307"/>
    <w:rsid w:val="00F86EB8"/>
    <w:rsid w:val="00F9269B"/>
    <w:rsid w:val="00F942DA"/>
    <w:rsid w:val="00FA0E70"/>
    <w:rsid w:val="00FA0F71"/>
    <w:rsid w:val="00FA77A5"/>
    <w:rsid w:val="00FB3304"/>
    <w:rsid w:val="00FB4113"/>
    <w:rsid w:val="00FB54A3"/>
    <w:rsid w:val="00FB6135"/>
    <w:rsid w:val="00FC0BEC"/>
    <w:rsid w:val="00FC490F"/>
    <w:rsid w:val="00FC59C5"/>
    <w:rsid w:val="00FC60D0"/>
    <w:rsid w:val="00FC6B4F"/>
    <w:rsid w:val="00FC6F3F"/>
    <w:rsid w:val="00FE0192"/>
    <w:rsid w:val="00FE5E10"/>
    <w:rsid w:val="00FE7262"/>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6A01731"/>
  <w15:docId w15:val="{7FA15617-4810-4FB1-915C-BB8F4602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B72017"/>
    <w:pPr>
      <w:ind w:left="720"/>
      <w:contextualSpacing/>
    </w:pPr>
  </w:style>
  <w:style w:type="paragraph" w:customStyle="1" w:styleId="naisf">
    <w:name w:val="naisf"/>
    <w:basedOn w:val="Normal"/>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C3B57"/>
    <w:rPr>
      <w:sz w:val="16"/>
      <w:szCs w:val="16"/>
    </w:rPr>
  </w:style>
  <w:style w:type="paragraph" w:styleId="CommentText">
    <w:name w:val="annotation text"/>
    <w:basedOn w:val="Normal"/>
    <w:link w:val="CommentTextChar"/>
    <w:uiPriority w:val="99"/>
    <w:semiHidden/>
    <w:unhideWhenUsed/>
    <w:rsid w:val="003C3B57"/>
    <w:pPr>
      <w:spacing w:line="240" w:lineRule="auto"/>
    </w:pPr>
    <w:rPr>
      <w:sz w:val="20"/>
      <w:szCs w:val="20"/>
    </w:rPr>
  </w:style>
  <w:style w:type="character" w:customStyle="1" w:styleId="CommentTextChar">
    <w:name w:val="Comment Text Char"/>
    <w:basedOn w:val="DefaultParagraphFont"/>
    <w:link w:val="CommentText"/>
    <w:uiPriority w:val="99"/>
    <w:semiHidden/>
    <w:rsid w:val="003C3B57"/>
    <w:rPr>
      <w:sz w:val="20"/>
      <w:szCs w:val="20"/>
    </w:rPr>
  </w:style>
  <w:style w:type="paragraph" w:styleId="CommentSubject">
    <w:name w:val="annotation subject"/>
    <w:basedOn w:val="CommentText"/>
    <w:next w:val="CommentText"/>
    <w:link w:val="CommentSubjectChar"/>
    <w:uiPriority w:val="99"/>
    <w:semiHidden/>
    <w:unhideWhenUsed/>
    <w:rsid w:val="003C3B57"/>
    <w:rPr>
      <w:b/>
      <w:bCs/>
    </w:rPr>
  </w:style>
  <w:style w:type="character" w:customStyle="1" w:styleId="CommentSubjectChar">
    <w:name w:val="Comment Subject Char"/>
    <w:basedOn w:val="CommentTextChar"/>
    <w:link w:val="CommentSubject"/>
    <w:uiPriority w:val="99"/>
    <w:semiHidden/>
    <w:rsid w:val="003C3B57"/>
    <w:rPr>
      <w:b/>
      <w:bCs/>
      <w:sz w:val="20"/>
      <w:szCs w:val="20"/>
    </w:rPr>
  </w:style>
  <w:style w:type="table" w:styleId="TableGrid">
    <w:name w:val="Table Grid"/>
    <w:basedOn w:val="TableNormal"/>
    <w:uiPriority w:val="59"/>
    <w:rsid w:val="00DA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427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7E27AF"/>
    <w:rPr>
      <w:color w:val="605E5C"/>
      <w:shd w:val="clear" w:color="auto" w:fill="E1DFDD"/>
    </w:rPr>
  </w:style>
  <w:style w:type="character" w:customStyle="1" w:styleId="ListParagraphChar">
    <w:name w:val="List Paragraph Char"/>
    <w:aliases w:val="2 Char"/>
    <w:link w:val="ListParagraph"/>
    <w:uiPriority w:val="34"/>
    <w:locked/>
    <w:rsid w:val="00FC0BEC"/>
  </w:style>
  <w:style w:type="paragraph" w:customStyle="1" w:styleId="naiskr">
    <w:name w:val="naiskr"/>
    <w:basedOn w:val="Normal"/>
    <w:uiPriority w:val="99"/>
    <w:rsid w:val="00E11A87"/>
    <w:pPr>
      <w:spacing w:before="75" w:after="75" w:line="240" w:lineRule="auto"/>
    </w:pPr>
    <w:rPr>
      <w:rFonts w:ascii="Times New Roman" w:eastAsia="Times New Roman" w:hAnsi="Times New Roman" w:cs="Times New Roman"/>
      <w:sz w:val="24"/>
      <w:szCs w:val="24"/>
      <w:lang w:eastAsia="lv-LV"/>
    </w:rPr>
  </w:style>
  <w:style w:type="paragraph" w:customStyle="1" w:styleId="RakstzRakstzCharCharCharChar">
    <w:name w:val="Rakstz. Rakstz. Char Char Char Char"/>
    <w:basedOn w:val="Normal"/>
    <w:next w:val="BlockText"/>
    <w:rsid w:val="004C1D80"/>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unhideWhenUsed/>
    <w:rsid w:val="004C1D8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9226182">
      <w:bodyDiv w:val="1"/>
      <w:marLeft w:val="0"/>
      <w:marRight w:val="0"/>
      <w:marTop w:val="0"/>
      <w:marBottom w:val="0"/>
      <w:divBdr>
        <w:top w:val="none" w:sz="0" w:space="0" w:color="auto"/>
        <w:left w:val="none" w:sz="0" w:space="0" w:color="auto"/>
        <w:bottom w:val="none" w:sz="0" w:space="0" w:color="auto"/>
        <w:right w:val="none" w:sz="0" w:space="0" w:color="auto"/>
      </w:divBdr>
    </w:div>
    <w:div w:id="1102263372">
      <w:bodyDiv w:val="1"/>
      <w:marLeft w:val="0"/>
      <w:marRight w:val="0"/>
      <w:marTop w:val="0"/>
      <w:marBottom w:val="0"/>
      <w:divBdr>
        <w:top w:val="none" w:sz="0" w:space="0" w:color="auto"/>
        <w:left w:val="none" w:sz="0" w:space="0" w:color="auto"/>
        <w:bottom w:val="none" w:sz="0" w:space="0" w:color="auto"/>
        <w:right w:val="none" w:sz="0" w:space="0" w:color="auto"/>
      </w:divBdr>
    </w:div>
    <w:div w:id="12562090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413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razna@agentur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2897-A155-4237-956A-F24AD53E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6</Pages>
  <Words>6958</Words>
  <Characters>3967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Anotācija</dc:subject>
  <dc:creator>Ieva Potjomkina</dc:creator>
  <dc:description>67219606, ieva.potjomkina@iem.gov.lv</dc:description>
  <cp:lastModifiedBy>Martins Razna</cp:lastModifiedBy>
  <cp:revision>423</cp:revision>
  <cp:lastPrinted>2019-08-28T05:35:00Z</cp:lastPrinted>
  <dcterms:created xsi:type="dcterms:W3CDTF">2019-08-20T06:47:00Z</dcterms:created>
  <dcterms:modified xsi:type="dcterms:W3CDTF">2020-04-08T08:20:00Z</dcterms:modified>
</cp:coreProperties>
</file>