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6D1F9" w14:textId="77777777" w:rsidR="00A92CCA" w:rsidRDefault="00A92CCA" w:rsidP="00A92CCA">
      <w:pPr>
        <w:tabs>
          <w:tab w:val="left" w:pos="6663"/>
        </w:tabs>
        <w:rPr>
          <w:sz w:val="28"/>
          <w:szCs w:val="28"/>
        </w:rPr>
      </w:pPr>
    </w:p>
    <w:p w14:paraId="25EAC02D" w14:textId="77777777" w:rsidR="00A92CCA" w:rsidRDefault="00A92CCA" w:rsidP="00A92CCA">
      <w:pPr>
        <w:tabs>
          <w:tab w:val="left" w:pos="6663"/>
        </w:tabs>
        <w:rPr>
          <w:sz w:val="28"/>
          <w:szCs w:val="28"/>
        </w:rPr>
      </w:pPr>
    </w:p>
    <w:p w14:paraId="2C57B7B1" w14:textId="77777777" w:rsidR="00A92CCA" w:rsidRDefault="00A92CCA" w:rsidP="00A92CCA">
      <w:pPr>
        <w:tabs>
          <w:tab w:val="left" w:pos="6663"/>
        </w:tabs>
        <w:rPr>
          <w:sz w:val="28"/>
          <w:szCs w:val="28"/>
        </w:rPr>
      </w:pPr>
    </w:p>
    <w:p w14:paraId="49A40BB3" w14:textId="01103823" w:rsidR="00A92CCA" w:rsidRPr="00EC1B09" w:rsidRDefault="00A92CCA" w:rsidP="00A92CCA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C3643F">
        <w:rPr>
          <w:sz w:val="28"/>
          <w:szCs w:val="28"/>
        </w:rPr>
        <w:t>7. aprīlī</w:t>
      </w:r>
      <w:r w:rsidRPr="00EC1B09">
        <w:rPr>
          <w:sz w:val="28"/>
          <w:szCs w:val="28"/>
        </w:rPr>
        <w:tab/>
        <w:t>Rīkojums Nr.</w:t>
      </w:r>
      <w:r w:rsidR="00C3643F">
        <w:rPr>
          <w:sz w:val="28"/>
          <w:szCs w:val="28"/>
        </w:rPr>
        <w:t> 166</w:t>
      </w:r>
    </w:p>
    <w:p w14:paraId="158A2F5E" w14:textId="3C614D17" w:rsidR="0074564C" w:rsidRPr="0074564C" w:rsidRDefault="00A92CCA" w:rsidP="00A92CCA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C3643F">
        <w:rPr>
          <w:sz w:val="28"/>
          <w:szCs w:val="28"/>
        </w:rPr>
        <w:t>22</w:t>
      </w:r>
      <w:r w:rsidRPr="00EC1B09">
        <w:rPr>
          <w:sz w:val="28"/>
          <w:szCs w:val="28"/>
        </w:rPr>
        <w:t> </w:t>
      </w:r>
      <w:r w:rsidR="00C3643F">
        <w:rPr>
          <w:sz w:val="28"/>
          <w:szCs w:val="28"/>
        </w:rPr>
        <w:t>12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7147EE9B" w14:textId="77777777" w:rsidR="0074564C" w:rsidRPr="0074564C" w:rsidRDefault="0074564C" w:rsidP="0074564C">
      <w:pPr>
        <w:tabs>
          <w:tab w:val="left" w:pos="6663"/>
        </w:tabs>
        <w:rPr>
          <w:sz w:val="28"/>
          <w:szCs w:val="28"/>
        </w:rPr>
      </w:pPr>
    </w:p>
    <w:p w14:paraId="3B5C3147" w14:textId="634D4334" w:rsidR="00D7641F" w:rsidRDefault="00D7641F" w:rsidP="00D7641F">
      <w:pPr>
        <w:keepNext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Par </w:t>
      </w:r>
      <w:r w:rsidR="00A3606D">
        <w:rPr>
          <w:b/>
          <w:spacing w:val="-2"/>
          <w:sz w:val="28"/>
          <w:szCs w:val="28"/>
        </w:rPr>
        <w:t>apropriācijas</w:t>
      </w:r>
      <w:r>
        <w:rPr>
          <w:b/>
          <w:spacing w:val="-2"/>
          <w:sz w:val="28"/>
          <w:szCs w:val="28"/>
        </w:rPr>
        <w:t xml:space="preserve"> </w:t>
      </w:r>
      <w:r w:rsidR="008A2B94">
        <w:rPr>
          <w:b/>
          <w:spacing w:val="-2"/>
          <w:sz w:val="28"/>
          <w:szCs w:val="28"/>
        </w:rPr>
        <w:t>pārdali</w:t>
      </w:r>
    </w:p>
    <w:p w14:paraId="6FA35DF4" w14:textId="77777777" w:rsidR="006E139F" w:rsidRDefault="006E139F" w:rsidP="00D7641F">
      <w:pPr>
        <w:keepNext/>
        <w:jc w:val="center"/>
        <w:rPr>
          <w:spacing w:val="-2"/>
          <w:sz w:val="28"/>
          <w:szCs w:val="28"/>
        </w:rPr>
      </w:pPr>
    </w:p>
    <w:p w14:paraId="5ADB42C3" w14:textId="63E1417C" w:rsidR="0046771D" w:rsidRDefault="00A3606D" w:rsidP="00507B5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5DB1">
        <w:rPr>
          <w:sz w:val="28"/>
          <w:szCs w:val="28"/>
        </w:rPr>
        <w:t> </w:t>
      </w:r>
      <w:r w:rsidRPr="00A3606D">
        <w:rPr>
          <w:sz w:val="28"/>
          <w:szCs w:val="28"/>
        </w:rPr>
        <w:t>At</w:t>
      </w:r>
      <w:r w:rsidRPr="00521BC8">
        <w:rPr>
          <w:sz w:val="28"/>
          <w:szCs w:val="28"/>
        </w:rPr>
        <w:t xml:space="preserve">balstīt apropriācijas pārdali </w:t>
      </w:r>
      <w:r w:rsidR="004A489D">
        <w:rPr>
          <w:sz w:val="28"/>
          <w:szCs w:val="28"/>
        </w:rPr>
        <w:t>20</w:t>
      </w:r>
      <w:r w:rsidR="007F44DF">
        <w:rPr>
          <w:sz w:val="28"/>
          <w:szCs w:val="28"/>
        </w:rPr>
        <w:t>20</w:t>
      </w:r>
      <w:r w:rsidR="004A489D">
        <w:rPr>
          <w:sz w:val="28"/>
          <w:szCs w:val="28"/>
        </w:rPr>
        <w:t>.</w:t>
      </w:r>
      <w:r w:rsidR="00615DB1">
        <w:rPr>
          <w:sz w:val="28"/>
          <w:szCs w:val="28"/>
        </w:rPr>
        <w:t> </w:t>
      </w:r>
      <w:r w:rsidR="004A489D">
        <w:rPr>
          <w:sz w:val="28"/>
          <w:szCs w:val="28"/>
        </w:rPr>
        <w:t xml:space="preserve">gadā </w:t>
      </w:r>
      <w:r w:rsidR="007F44DF" w:rsidRPr="007F44DF">
        <w:rPr>
          <w:sz w:val="28"/>
          <w:szCs w:val="28"/>
        </w:rPr>
        <w:t xml:space="preserve">no </w:t>
      </w:r>
      <w:r w:rsidR="00CA7D1C">
        <w:rPr>
          <w:sz w:val="28"/>
          <w:szCs w:val="28"/>
        </w:rPr>
        <w:t>Satiksmes ministrijas</w:t>
      </w:r>
      <w:r w:rsidR="007F44DF" w:rsidRPr="007F44DF">
        <w:rPr>
          <w:sz w:val="28"/>
          <w:szCs w:val="28"/>
        </w:rPr>
        <w:t xml:space="preserve"> budžeta apakšprogrammas </w:t>
      </w:r>
      <w:r w:rsidR="00EE59BA">
        <w:rPr>
          <w:sz w:val="28"/>
          <w:szCs w:val="28"/>
        </w:rPr>
        <w:t>23.06.00</w:t>
      </w:r>
      <w:r w:rsidR="00F708EA">
        <w:rPr>
          <w:sz w:val="28"/>
          <w:szCs w:val="28"/>
        </w:rPr>
        <w:t xml:space="preserve"> </w:t>
      </w:r>
      <w:r w:rsidR="00A92CCA">
        <w:rPr>
          <w:sz w:val="28"/>
          <w:szCs w:val="28"/>
        </w:rPr>
        <w:t>"</w:t>
      </w:r>
      <w:r w:rsidR="00F708EA" w:rsidRPr="00F708EA">
        <w:rPr>
          <w:bCs/>
          <w:spacing w:val="-2"/>
          <w:sz w:val="28"/>
          <w:szCs w:val="28"/>
        </w:rPr>
        <w:t>Valsts autoceļu uzturēšana un atjaunošana</w:t>
      </w:r>
      <w:r w:rsidR="00A92CCA">
        <w:rPr>
          <w:sz w:val="28"/>
          <w:szCs w:val="28"/>
        </w:rPr>
        <w:t>"</w:t>
      </w:r>
      <w:r w:rsidR="00F708EA">
        <w:rPr>
          <w:sz w:val="28"/>
          <w:szCs w:val="28"/>
        </w:rPr>
        <w:t xml:space="preserve"> </w:t>
      </w:r>
      <w:r w:rsidR="007F44DF" w:rsidRPr="007F44DF">
        <w:rPr>
          <w:sz w:val="28"/>
          <w:szCs w:val="28"/>
        </w:rPr>
        <w:t xml:space="preserve">uz </w:t>
      </w:r>
      <w:r w:rsidR="00F708EA" w:rsidRPr="00F708EA">
        <w:rPr>
          <w:bCs/>
          <w:spacing w:val="-2"/>
          <w:sz w:val="28"/>
          <w:szCs w:val="28"/>
        </w:rPr>
        <w:t xml:space="preserve">budžeta apakšprogrammu 23.07.00 </w:t>
      </w:r>
      <w:r w:rsidR="00A92CCA">
        <w:rPr>
          <w:sz w:val="28"/>
          <w:szCs w:val="28"/>
        </w:rPr>
        <w:t>"</w:t>
      </w:r>
      <w:r w:rsidR="00F708EA" w:rsidRPr="00F708EA">
        <w:rPr>
          <w:bCs/>
          <w:spacing w:val="-2"/>
          <w:sz w:val="28"/>
          <w:szCs w:val="28"/>
        </w:rPr>
        <w:t>Valsts autoceļu pārvaldīšana</w:t>
      </w:r>
      <w:r w:rsidR="00A92CCA">
        <w:rPr>
          <w:sz w:val="28"/>
          <w:szCs w:val="28"/>
        </w:rPr>
        <w:t>"</w:t>
      </w:r>
      <w:r w:rsidR="00615DB1">
        <w:rPr>
          <w:sz w:val="28"/>
          <w:szCs w:val="28"/>
        </w:rPr>
        <w:t xml:space="preserve"> </w:t>
      </w:r>
      <w:r w:rsidR="00981FA4">
        <w:rPr>
          <w:bCs/>
          <w:spacing w:val="-2"/>
          <w:sz w:val="28"/>
          <w:szCs w:val="28"/>
        </w:rPr>
        <w:t>2</w:t>
      </w:r>
      <w:r w:rsidR="00615DB1">
        <w:rPr>
          <w:bCs/>
          <w:spacing w:val="-2"/>
          <w:sz w:val="28"/>
          <w:szCs w:val="28"/>
        </w:rPr>
        <w:t> </w:t>
      </w:r>
      <w:r w:rsidR="00981FA4">
        <w:rPr>
          <w:bCs/>
          <w:spacing w:val="-2"/>
          <w:sz w:val="28"/>
          <w:szCs w:val="28"/>
        </w:rPr>
        <w:t>033</w:t>
      </w:r>
      <w:r w:rsidR="00615DB1">
        <w:rPr>
          <w:bCs/>
          <w:spacing w:val="-2"/>
          <w:sz w:val="28"/>
          <w:szCs w:val="28"/>
        </w:rPr>
        <w:t> </w:t>
      </w:r>
      <w:r w:rsidR="00981FA4">
        <w:rPr>
          <w:bCs/>
          <w:spacing w:val="-2"/>
          <w:sz w:val="28"/>
          <w:szCs w:val="28"/>
        </w:rPr>
        <w:t>487</w:t>
      </w:r>
      <w:r w:rsidR="00615DB1">
        <w:rPr>
          <w:bCs/>
          <w:spacing w:val="-2"/>
          <w:sz w:val="28"/>
          <w:szCs w:val="28"/>
        </w:rPr>
        <w:t> </w:t>
      </w:r>
      <w:proofErr w:type="spellStart"/>
      <w:r w:rsidR="00981FA4" w:rsidRPr="00FF6994">
        <w:rPr>
          <w:bCs/>
          <w:i/>
          <w:iCs/>
          <w:spacing w:val="-2"/>
          <w:sz w:val="28"/>
          <w:szCs w:val="28"/>
        </w:rPr>
        <w:t>euro</w:t>
      </w:r>
      <w:proofErr w:type="spellEnd"/>
      <w:r w:rsidR="00981FA4">
        <w:rPr>
          <w:bCs/>
          <w:spacing w:val="-2"/>
          <w:sz w:val="28"/>
          <w:szCs w:val="28"/>
        </w:rPr>
        <w:t xml:space="preserve"> apmērā</w:t>
      </w:r>
      <w:r w:rsidR="00F708EA">
        <w:rPr>
          <w:bCs/>
          <w:spacing w:val="-2"/>
          <w:sz w:val="28"/>
          <w:szCs w:val="28"/>
        </w:rPr>
        <w:t>,</w:t>
      </w:r>
      <w:r w:rsidR="007F44DF">
        <w:rPr>
          <w:sz w:val="28"/>
          <w:szCs w:val="28"/>
        </w:rPr>
        <w:t xml:space="preserve"> </w:t>
      </w:r>
      <w:r w:rsidR="00ED404A" w:rsidRPr="00ED404A">
        <w:rPr>
          <w:sz w:val="28"/>
          <w:szCs w:val="28"/>
        </w:rPr>
        <w:t xml:space="preserve">lai </w:t>
      </w:r>
      <w:r w:rsidR="00615DB1" w:rsidRPr="00E04144">
        <w:rPr>
          <w:sz w:val="28"/>
          <w:szCs w:val="28"/>
        </w:rPr>
        <w:t>20</w:t>
      </w:r>
      <w:r w:rsidR="00615DB1">
        <w:rPr>
          <w:sz w:val="28"/>
          <w:szCs w:val="28"/>
        </w:rPr>
        <w:t>20</w:t>
      </w:r>
      <w:r w:rsidR="00615DB1" w:rsidRPr="00E04144">
        <w:rPr>
          <w:sz w:val="28"/>
          <w:szCs w:val="28"/>
        </w:rPr>
        <w:t>.</w:t>
      </w:r>
      <w:r w:rsidR="00615DB1">
        <w:rPr>
          <w:sz w:val="28"/>
          <w:szCs w:val="28"/>
        </w:rPr>
        <w:t> </w:t>
      </w:r>
      <w:r w:rsidR="00615DB1" w:rsidRPr="00E04144">
        <w:rPr>
          <w:sz w:val="28"/>
          <w:szCs w:val="28"/>
        </w:rPr>
        <w:t>gadā</w:t>
      </w:r>
      <w:r w:rsidR="00615DB1" w:rsidRPr="00ED404A">
        <w:rPr>
          <w:sz w:val="28"/>
          <w:szCs w:val="28"/>
        </w:rPr>
        <w:t xml:space="preserve"> </w:t>
      </w:r>
      <w:r w:rsidR="00ED404A" w:rsidRPr="00ED404A">
        <w:rPr>
          <w:sz w:val="28"/>
          <w:szCs w:val="28"/>
        </w:rPr>
        <w:t xml:space="preserve">nodrošinātu </w:t>
      </w:r>
      <w:r w:rsidR="001471C6" w:rsidRPr="001471C6">
        <w:rPr>
          <w:sz w:val="28"/>
          <w:szCs w:val="28"/>
        </w:rPr>
        <w:t xml:space="preserve">finansējumu </w:t>
      </w:r>
      <w:r w:rsidR="00C17447">
        <w:rPr>
          <w:sz w:val="28"/>
          <w:szCs w:val="28"/>
        </w:rPr>
        <w:t xml:space="preserve">atbilstoši </w:t>
      </w:r>
      <w:r w:rsidR="00114184">
        <w:rPr>
          <w:sz w:val="28"/>
          <w:szCs w:val="28"/>
        </w:rPr>
        <w:t>faktiskajai situācijai</w:t>
      </w:r>
      <w:r w:rsidR="00E04144" w:rsidRPr="00E04144">
        <w:rPr>
          <w:sz w:val="28"/>
          <w:szCs w:val="28"/>
        </w:rPr>
        <w:t>.</w:t>
      </w:r>
    </w:p>
    <w:p w14:paraId="6B0A37B9" w14:textId="77777777" w:rsidR="00A92CCA" w:rsidRDefault="00A92CCA" w:rsidP="00507B5F">
      <w:pPr>
        <w:keepNext/>
        <w:ind w:firstLine="709"/>
        <w:jc w:val="both"/>
        <w:rPr>
          <w:sz w:val="28"/>
          <w:szCs w:val="28"/>
        </w:rPr>
      </w:pPr>
    </w:p>
    <w:p w14:paraId="37752B61" w14:textId="6727ABDD" w:rsidR="004A489D" w:rsidRDefault="00A3606D" w:rsidP="00507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15DB1">
        <w:rPr>
          <w:sz w:val="28"/>
          <w:szCs w:val="28"/>
        </w:rPr>
        <w:t> </w:t>
      </w:r>
      <w:r>
        <w:rPr>
          <w:sz w:val="28"/>
          <w:szCs w:val="28"/>
        </w:rPr>
        <w:t xml:space="preserve">Satiksmes ministrijai normatīvajos aktos noteiktajā kārtībā sagatavot un iesniegt Finanšu ministrijā pieprasījumu </w:t>
      </w:r>
      <w:r w:rsidR="004A489D">
        <w:rPr>
          <w:sz w:val="28"/>
          <w:szCs w:val="28"/>
        </w:rPr>
        <w:t xml:space="preserve">valsts budžeta </w:t>
      </w:r>
      <w:r>
        <w:rPr>
          <w:sz w:val="28"/>
          <w:szCs w:val="28"/>
        </w:rPr>
        <w:t>apropriācijas pārdalei atbilstoši šā rīkojuma 1.</w:t>
      </w:r>
      <w:r w:rsidR="00615DB1">
        <w:rPr>
          <w:sz w:val="28"/>
          <w:szCs w:val="28"/>
        </w:rPr>
        <w:t> </w:t>
      </w:r>
      <w:r>
        <w:rPr>
          <w:sz w:val="28"/>
          <w:szCs w:val="28"/>
        </w:rPr>
        <w:t>punktam</w:t>
      </w:r>
      <w:r w:rsidR="004A489D">
        <w:rPr>
          <w:sz w:val="28"/>
          <w:szCs w:val="28"/>
        </w:rPr>
        <w:t>.</w:t>
      </w:r>
    </w:p>
    <w:p w14:paraId="35EE86C2" w14:textId="77777777" w:rsidR="00A92CCA" w:rsidRDefault="00A92CCA" w:rsidP="00507B5F">
      <w:pPr>
        <w:ind w:firstLine="709"/>
        <w:jc w:val="both"/>
        <w:rPr>
          <w:sz w:val="28"/>
          <w:szCs w:val="28"/>
        </w:rPr>
      </w:pPr>
    </w:p>
    <w:p w14:paraId="72745639" w14:textId="46962BC4" w:rsidR="00A3606D" w:rsidRDefault="004A489D" w:rsidP="00507B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5DB1">
        <w:rPr>
          <w:sz w:val="28"/>
          <w:szCs w:val="28"/>
        </w:rPr>
        <w:t> </w:t>
      </w:r>
      <w:r>
        <w:rPr>
          <w:sz w:val="28"/>
          <w:szCs w:val="28"/>
        </w:rPr>
        <w:t>Finanšu ministram normatīvajos aktos noteiktajā kārtībā informēt S</w:t>
      </w:r>
      <w:r w:rsidR="004B4B64">
        <w:rPr>
          <w:sz w:val="28"/>
          <w:szCs w:val="28"/>
        </w:rPr>
        <w:t>aeim</w:t>
      </w:r>
      <w:r w:rsidR="00723C49">
        <w:rPr>
          <w:sz w:val="28"/>
          <w:szCs w:val="28"/>
        </w:rPr>
        <w:t xml:space="preserve">as </w:t>
      </w:r>
      <w:r w:rsidR="003B044B">
        <w:rPr>
          <w:sz w:val="28"/>
          <w:szCs w:val="28"/>
        </w:rPr>
        <w:t xml:space="preserve">Budžeta un finanšu (nodokļu) </w:t>
      </w:r>
      <w:r w:rsidR="003C1AAF">
        <w:rPr>
          <w:sz w:val="28"/>
          <w:szCs w:val="28"/>
        </w:rPr>
        <w:t>komisiju</w:t>
      </w:r>
      <w:r w:rsidR="00BE2EC9">
        <w:rPr>
          <w:sz w:val="28"/>
          <w:szCs w:val="28"/>
        </w:rPr>
        <w:t xml:space="preserve"> </w:t>
      </w:r>
      <w:r>
        <w:rPr>
          <w:sz w:val="28"/>
          <w:szCs w:val="28"/>
        </w:rPr>
        <w:t>par šā rīkojuma 1.</w:t>
      </w:r>
      <w:r w:rsidR="00615DB1">
        <w:rPr>
          <w:sz w:val="28"/>
          <w:szCs w:val="28"/>
        </w:rPr>
        <w:t> </w:t>
      </w:r>
      <w:r>
        <w:rPr>
          <w:sz w:val="28"/>
          <w:szCs w:val="28"/>
        </w:rPr>
        <w:t xml:space="preserve">punktā minēto apropriācijas pārdali un pēc Saeimas </w:t>
      </w:r>
      <w:r w:rsidR="003C1AAF">
        <w:rPr>
          <w:sz w:val="28"/>
          <w:szCs w:val="28"/>
        </w:rPr>
        <w:t>Budžeta un finan</w:t>
      </w:r>
      <w:r w:rsidR="00BE2EC9">
        <w:rPr>
          <w:sz w:val="28"/>
          <w:szCs w:val="28"/>
        </w:rPr>
        <w:t>šu</w:t>
      </w:r>
      <w:r w:rsidR="003C1AAF">
        <w:rPr>
          <w:sz w:val="28"/>
          <w:szCs w:val="28"/>
        </w:rPr>
        <w:t xml:space="preserve"> (nodokļu)</w:t>
      </w:r>
      <w:r w:rsidR="00BE2EC9">
        <w:rPr>
          <w:sz w:val="28"/>
          <w:szCs w:val="28"/>
        </w:rPr>
        <w:t xml:space="preserve"> </w:t>
      </w:r>
      <w:r w:rsidR="005A791C">
        <w:rPr>
          <w:sz w:val="28"/>
          <w:szCs w:val="28"/>
        </w:rPr>
        <w:t>komisijas</w:t>
      </w:r>
      <w:r w:rsidR="00E83A0B">
        <w:rPr>
          <w:sz w:val="28"/>
          <w:szCs w:val="28"/>
        </w:rPr>
        <w:t xml:space="preserve"> </w:t>
      </w:r>
      <w:r>
        <w:rPr>
          <w:sz w:val="28"/>
          <w:szCs w:val="28"/>
        </w:rPr>
        <w:t>atļaujas saņemšanas veikt apropriācijas pārdali.</w:t>
      </w:r>
    </w:p>
    <w:p w14:paraId="289D281B" w14:textId="37F60999" w:rsidR="001471C6" w:rsidRDefault="001471C6" w:rsidP="00507B5F">
      <w:pPr>
        <w:ind w:firstLine="709"/>
        <w:jc w:val="both"/>
        <w:rPr>
          <w:sz w:val="28"/>
          <w:szCs w:val="28"/>
        </w:rPr>
      </w:pPr>
    </w:p>
    <w:p w14:paraId="74DB0B72" w14:textId="1252FE97" w:rsidR="00A92CCA" w:rsidRDefault="00A92CCA" w:rsidP="00507B5F">
      <w:pPr>
        <w:ind w:firstLine="709"/>
        <w:jc w:val="both"/>
        <w:rPr>
          <w:sz w:val="28"/>
          <w:szCs w:val="28"/>
        </w:rPr>
      </w:pPr>
    </w:p>
    <w:p w14:paraId="14FDA92C" w14:textId="77777777" w:rsidR="00A92CCA" w:rsidRDefault="00A92CCA" w:rsidP="00507B5F">
      <w:pPr>
        <w:ind w:firstLine="709"/>
        <w:jc w:val="both"/>
        <w:rPr>
          <w:sz w:val="28"/>
          <w:szCs w:val="28"/>
        </w:rPr>
      </w:pPr>
    </w:p>
    <w:p w14:paraId="3647DF9F" w14:textId="6FB1BF4F" w:rsidR="00A92CCA" w:rsidRDefault="00A92CCA" w:rsidP="00615DB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4C460F7" w14:textId="77777777" w:rsidR="00A92CCA" w:rsidRDefault="00A92CCA" w:rsidP="00615DB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FE1427" w14:textId="77777777" w:rsidR="00A92CCA" w:rsidRDefault="00A92CCA" w:rsidP="00615DB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31C921" w14:textId="77777777" w:rsidR="00A92CCA" w:rsidRDefault="00A92CCA" w:rsidP="00615DB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1052C1E" w14:textId="0358012D" w:rsidR="00A92CCA" w:rsidRPr="00DE283C" w:rsidRDefault="00A92CCA" w:rsidP="00615DB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sectPr w:rsidR="00A92CCA" w:rsidRPr="00DE283C" w:rsidSect="00CF730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85C09" w14:textId="77777777" w:rsidR="00A07EC1" w:rsidRDefault="00A07EC1" w:rsidP="00315408">
      <w:r>
        <w:separator/>
      </w:r>
    </w:p>
  </w:endnote>
  <w:endnote w:type="continuationSeparator" w:id="0">
    <w:p w14:paraId="02839919" w14:textId="77777777" w:rsidR="00A07EC1" w:rsidRDefault="00A07EC1" w:rsidP="0031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A2114" w14:textId="77777777" w:rsidR="00271118" w:rsidRDefault="00401DE4" w:rsidP="006F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54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3D6B4" w14:textId="77777777" w:rsidR="00271118" w:rsidRDefault="00E03A9E" w:rsidP="006F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E633" w14:textId="77777777" w:rsidR="00271118" w:rsidRDefault="00E03A9E" w:rsidP="006F66B5">
    <w:pPr>
      <w:pStyle w:val="Footer"/>
      <w:framePr w:wrap="around" w:vAnchor="text" w:hAnchor="margin" w:xAlign="right" w:y="1"/>
      <w:rPr>
        <w:rStyle w:val="PageNumber"/>
      </w:rPr>
    </w:pPr>
  </w:p>
  <w:p w14:paraId="4381B2B1" w14:textId="77777777" w:rsidR="00271118" w:rsidRDefault="00E03A9E" w:rsidP="00521BC8">
    <w:pPr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484F5" w14:textId="4B8A399A" w:rsidR="00271118" w:rsidRPr="005C3570" w:rsidRDefault="00A92CCA" w:rsidP="00575624">
    <w:pPr>
      <w:jc w:val="both"/>
      <w:rPr>
        <w:sz w:val="16"/>
        <w:szCs w:val="16"/>
      </w:rPr>
    </w:pPr>
    <w:r w:rsidRPr="005C3570">
      <w:rPr>
        <w:sz w:val="16"/>
        <w:szCs w:val="16"/>
      </w:rPr>
      <w:t>R0461_0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C5772" w14:textId="77777777" w:rsidR="00A07EC1" w:rsidRDefault="00A07EC1" w:rsidP="00315408">
      <w:r>
        <w:separator/>
      </w:r>
    </w:p>
  </w:footnote>
  <w:footnote w:type="continuationSeparator" w:id="0">
    <w:p w14:paraId="65F3EB39" w14:textId="77777777" w:rsidR="00A07EC1" w:rsidRDefault="00A07EC1" w:rsidP="0031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05809" w14:textId="398D7247" w:rsidR="00271118" w:rsidRDefault="00401DE4">
    <w:pPr>
      <w:pStyle w:val="Header"/>
      <w:jc w:val="center"/>
    </w:pPr>
    <w:r>
      <w:fldChar w:fldCharType="begin"/>
    </w:r>
    <w:r w:rsidR="00315408">
      <w:instrText xml:space="preserve"> PAGE   \* MERGEFORMAT </w:instrText>
    </w:r>
    <w:r>
      <w:fldChar w:fldCharType="separate"/>
    </w:r>
    <w:r w:rsidR="00521BC8">
      <w:rPr>
        <w:noProof/>
      </w:rPr>
      <w:t>2</w:t>
    </w:r>
    <w:r>
      <w:fldChar w:fldCharType="end"/>
    </w:r>
  </w:p>
  <w:p w14:paraId="307E0EDD" w14:textId="77777777" w:rsidR="00271118" w:rsidRDefault="00E03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3809" w14:textId="77777777" w:rsidR="00CF7309" w:rsidRPr="003629D6" w:rsidRDefault="00CF7309">
    <w:pPr>
      <w:pStyle w:val="Header"/>
    </w:pPr>
  </w:p>
  <w:p w14:paraId="61D5E21E" w14:textId="5E8CB312" w:rsidR="00271118" w:rsidRDefault="00CF7309" w:rsidP="00CF7309">
    <w:pPr>
      <w:pStyle w:val="Header"/>
    </w:pPr>
    <w:r>
      <w:rPr>
        <w:noProof/>
      </w:rPr>
      <w:drawing>
        <wp:inline distT="0" distB="0" distL="0" distR="0" wp14:anchorId="2978FD28" wp14:editId="2194A50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F6666"/>
    <w:multiLevelType w:val="hybridMultilevel"/>
    <w:tmpl w:val="6A7ED96C"/>
    <w:lvl w:ilvl="0" w:tplc="056EB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E52537"/>
    <w:multiLevelType w:val="hybridMultilevel"/>
    <w:tmpl w:val="C7BE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137A1"/>
    <w:multiLevelType w:val="hybridMultilevel"/>
    <w:tmpl w:val="68D89716"/>
    <w:lvl w:ilvl="0" w:tplc="2E36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2A3DBD"/>
    <w:multiLevelType w:val="hybridMultilevel"/>
    <w:tmpl w:val="A97A1FA2"/>
    <w:lvl w:ilvl="0" w:tplc="CE182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F26F9E"/>
    <w:multiLevelType w:val="multilevel"/>
    <w:tmpl w:val="CCFA430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eastAsia="Calibri" w:hint="default"/>
      </w:rPr>
    </w:lvl>
  </w:abstractNum>
  <w:abstractNum w:abstractNumId="5" w15:restartNumberingAfterBreak="0">
    <w:nsid w:val="6D081A17"/>
    <w:multiLevelType w:val="hybridMultilevel"/>
    <w:tmpl w:val="8B9C6E72"/>
    <w:lvl w:ilvl="0" w:tplc="83F6F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408"/>
    <w:rsid w:val="0000484A"/>
    <w:rsid w:val="00034BB4"/>
    <w:rsid w:val="00035D39"/>
    <w:rsid w:val="00045067"/>
    <w:rsid w:val="0008043B"/>
    <w:rsid w:val="00084BA2"/>
    <w:rsid w:val="000941C7"/>
    <w:rsid w:val="000969D6"/>
    <w:rsid w:val="000B1F45"/>
    <w:rsid w:val="000E1336"/>
    <w:rsid w:val="00114184"/>
    <w:rsid w:val="00117D37"/>
    <w:rsid w:val="00123770"/>
    <w:rsid w:val="001238A7"/>
    <w:rsid w:val="001471C6"/>
    <w:rsid w:val="00157D18"/>
    <w:rsid w:val="001666E5"/>
    <w:rsid w:val="001766D0"/>
    <w:rsid w:val="001871B7"/>
    <w:rsid w:val="0018747E"/>
    <w:rsid w:val="001A5419"/>
    <w:rsid w:val="001B07A6"/>
    <w:rsid w:val="001C26E1"/>
    <w:rsid w:val="001D0E7E"/>
    <w:rsid w:val="00223124"/>
    <w:rsid w:val="00230F29"/>
    <w:rsid w:val="002325E3"/>
    <w:rsid w:val="00234DC3"/>
    <w:rsid w:val="00254A74"/>
    <w:rsid w:val="00263264"/>
    <w:rsid w:val="002827DD"/>
    <w:rsid w:val="002A6335"/>
    <w:rsid w:val="002B20E0"/>
    <w:rsid w:val="002D2B04"/>
    <w:rsid w:val="002E20E5"/>
    <w:rsid w:val="002E6B57"/>
    <w:rsid w:val="002F623C"/>
    <w:rsid w:val="002F6B95"/>
    <w:rsid w:val="003042B6"/>
    <w:rsid w:val="00315408"/>
    <w:rsid w:val="003250FA"/>
    <w:rsid w:val="00356048"/>
    <w:rsid w:val="00390ACB"/>
    <w:rsid w:val="003B044B"/>
    <w:rsid w:val="003B6027"/>
    <w:rsid w:val="003C1AAF"/>
    <w:rsid w:val="003E029B"/>
    <w:rsid w:val="00401DE4"/>
    <w:rsid w:val="00455A4B"/>
    <w:rsid w:val="00464241"/>
    <w:rsid w:val="0046771D"/>
    <w:rsid w:val="0047067C"/>
    <w:rsid w:val="00470BF3"/>
    <w:rsid w:val="004846E9"/>
    <w:rsid w:val="00486413"/>
    <w:rsid w:val="004A2B7F"/>
    <w:rsid w:val="004A489D"/>
    <w:rsid w:val="004B3D85"/>
    <w:rsid w:val="004B4B64"/>
    <w:rsid w:val="004F0EE7"/>
    <w:rsid w:val="00506B56"/>
    <w:rsid w:val="00507B5F"/>
    <w:rsid w:val="00521BC8"/>
    <w:rsid w:val="00532F58"/>
    <w:rsid w:val="00556E8D"/>
    <w:rsid w:val="00565FD7"/>
    <w:rsid w:val="005661E9"/>
    <w:rsid w:val="005744CA"/>
    <w:rsid w:val="00575624"/>
    <w:rsid w:val="005829B0"/>
    <w:rsid w:val="00587325"/>
    <w:rsid w:val="005A791C"/>
    <w:rsid w:val="005C3570"/>
    <w:rsid w:val="005D523D"/>
    <w:rsid w:val="00601916"/>
    <w:rsid w:val="006121FA"/>
    <w:rsid w:val="00615DB1"/>
    <w:rsid w:val="006316D1"/>
    <w:rsid w:val="00660201"/>
    <w:rsid w:val="006755EC"/>
    <w:rsid w:val="00680779"/>
    <w:rsid w:val="0069545A"/>
    <w:rsid w:val="006B7C08"/>
    <w:rsid w:val="006C082A"/>
    <w:rsid w:val="006C454F"/>
    <w:rsid w:val="006D4615"/>
    <w:rsid w:val="006E139F"/>
    <w:rsid w:val="0072277C"/>
    <w:rsid w:val="00723296"/>
    <w:rsid w:val="00723C49"/>
    <w:rsid w:val="0072637C"/>
    <w:rsid w:val="00743FFD"/>
    <w:rsid w:val="007455B0"/>
    <w:rsid w:val="0074564C"/>
    <w:rsid w:val="00745F52"/>
    <w:rsid w:val="00746DD2"/>
    <w:rsid w:val="0077784E"/>
    <w:rsid w:val="007926D2"/>
    <w:rsid w:val="007C448D"/>
    <w:rsid w:val="007F44DF"/>
    <w:rsid w:val="007F7B41"/>
    <w:rsid w:val="00800BB7"/>
    <w:rsid w:val="00820F17"/>
    <w:rsid w:val="008238A0"/>
    <w:rsid w:val="0086796D"/>
    <w:rsid w:val="00882AA2"/>
    <w:rsid w:val="008A24D9"/>
    <w:rsid w:val="008A27C7"/>
    <w:rsid w:val="008A2B94"/>
    <w:rsid w:val="008A4A8E"/>
    <w:rsid w:val="008B4CAD"/>
    <w:rsid w:val="008B5779"/>
    <w:rsid w:val="008C7870"/>
    <w:rsid w:val="008D4CA7"/>
    <w:rsid w:val="008F2796"/>
    <w:rsid w:val="008F4333"/>
    <w:rsid w:val="0091160F"/>
    <w:rsid w:val="00913DE5"/>
    <w:rsid w:val="009168C8"/>
    <w:rsid w:val="00922355"/>
    <w:rsid w:val="009327E0"/>
    <w:rsid w:val="00944716"/>
    <w:rsid w:val="0096500C"/>
    <w:rsid w:val="00972A93"/>
    <w:rsid w:val="00981FA4"/>
    <w:rsid w:val="009B2905"/>
    <w:rsid w:val="009B49B5"/>
    <w:rsid w:val="009C0DFA"/>
    <w:rsid w:val="009E5A5E"/>
    <w:rsid w:val="009E7D1D"/>
    <w:rsid w:val="009F34EE"/>
    <w:rsid w:val="00A07EC1"/>
    <w:rsid w:val="00A10D03"/>
    <w:rsid w:val="00A3606D"/>
    <w:rsid w:val="00A80271"/>
    <w:rsid w:val="00A8064C"/>
    <w:rsid w:val="00A921FD"/>
    <w:rsid w:val="00A92CCA"/>
    <w:rsid w:val="00AA2217"/>
    <w:rsid w:val="00AD1267"/>
    <w:rsid w:val="00AD2072"/>
    <w:rsid w:val="00B1218C"/>
    <w:rsid w:val="00B3423A"/>
    <w:rsid w:val="00B35832"/>
    <w:rsid w:val="00B429CA"/>
    <w:rsid w:val="00B45795"/>
    <w:rsid w:val="00B55C69"/>
    <w:rsid w:val="00B82FC3"/>
    <w:rsid w:val="00BA5A19"/>
    <w:rsid w:val="00BD5BE0"/>
    <w:rsid w:val="00BE2EC9"/>
    <w:rsid w:val="00C0792D"/>
    <w:rsid w:val="00C112CA"/>
    <w:rsid w:val="00C17447"/>
    <w:rsid w:val="00C31B48"/>
    <w:rsid w:val="00C3643F"/>
    <w:rsid w:val="00C44D75"/>
    <w:rsid w:val="00C47FF1"/>
    <w:rsid w:val="00C55353"/>
    <w:rsid w:val="00C57747"/>
    <w:rsid w:val="00C7027E"/>
    <w:rsid w:val="00CA3633"/>
    <w:rsid w:val="00CA7D1C"/>
    <w:rsid w:val="00CB6C33"/>
    <w:rsid w:val="00CE7E8D"/>
    <w:rsid w:val="00CF5E97"/>
    <w:rsid w:val="00CF7309"/>
    <w:rsid w:val="00D2411B"/>
    <w:rsid w:val="00D37477"/>
    <w:rsid w:val="00D66484"/>
    <w:rsid w:val="00D7315C"/>
    <w:rsid w:val="00D7641F"/>
    <w:rsid w:val="00D859EC"/>
    <w:rsid w:val="00D919E4"/>
    <w:rsid w:val="00DA294E"/>
    <w:rsid w:val="00DA65FB"/>
    <w:rsid w:val="00DD56DB"/>
    <w:rsid w:val="00E01304"/>
    <w:rsid w:val="00E04144"/>
    <w:rsid w:val="00E15E27"/>
    <w:rsid w:val="00E214D2"/>
    <w:rsid w:val="00E32E4D"/>
    <w:rsid w:val="00E32EE7"/>
    <w:rsid w:val="00E379B7"/>
    <w:rsid w:val="00E53886"/>
    <w:rsid w:val="00E641EF"/>
    <w:rsid w:val="00E65DD2"/>
    <w:rsid w:val="00E83A0B"/>
    <w:rsid w:val="00EA7FAD"/>
    <w:rsid w:val="00EB71D1"/>
    <w:rsid w:val="00ED2D52"/>
    <w:rsid w:val="00ED404A"/>
    <w:rsid w:val="00ED50B3"/>
    <w:rsid w:val="00EE59BA"/>
    <w:rsid w:val="00EF42F1"/>
    <w:rsid w:val="00F03E61"/>
    <w:rsid w:val="00F26959"/>
    <w:rsid w:val="00F364F8"/>
    <w:rsid w:val="00F41424"/>
    <w:rsid w:val="00F50FAB"/>
    <w:rsid w:val="00F708EA"/>
    <w:rsid w:val="00FA6132"/>
    <w:rsid w:val="00FB1CA4"/>
    <w:rsid w:val="00FB42AB"/>
    <w:rsid w:val="00FC2E8A"/>
    <w:rsid w:val="00FD3E74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626F74"/>
  <w15:docId w15:val="{839D6A54-C47D-4854-9ABE-BF8D58A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54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54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3154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315408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3154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408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4564C"/>
    <w:pPr>
      <w:spacing w:before="75" w:after="75"/>
      <w:ind w:firstLine="375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E5"/>
    <w:rPr>
      <w:rFonts w:ascii="Segoe UI" w:eastAsia="Calibri" w:hAnsi="Segoe UI" w:cs="Segoe UI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F03E61"/>
    <w:pPr>
      <w:spacing w:after="1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F03E6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A92C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1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B9561-3D8D-48C8-B987-3A4FBD9C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Satiksmes ministrija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Rīkojuma projekts</dc:subject>
  <dc:creator>Dace.Supe@sam.gov.lv</dc:creator>
  <cp:keywords>Ministru kabineta rīkojuma projekts</cp:keywords>
  <dc:description>dace.supe@sam.gov.lv, 67028253</dc:description>
  <cp:lastModifiedBy>Leontine Babkina</cp:lastModifiedBy>
  <cp:revision>16</cp:revision>
  <cp:lastPrinted>2020-03-23T10:22:00Z</cp:lastPrinted>
  <dcterms:created xsi:type="dcterms:W3CDTF">2020-03-04T13:15:00Z</dcterms:created>
  <dcterms:modified xsi:type="dcterms:W3CDTF">2020-04-08T08:14:00Z</dcterms:modified>
</cp:coreProperties>
</file>