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AE76EB" w:rsidR="000A531F" w:rsidP="00AE76EB" w:rsidRDefault="000A531F" w14:paraId="458B585A" w14:textId="24C6FF64">
      <w:pPr>
        <w:jc w:val="center"/>
        <w:rPr>
          <w:b/>
          <w:sz w:val="28"/>
          <w:szCs w:val="28"/>
        </w:rPr>
      </w:pPr>
      <w:r w:rsidRPr="00AA30C8">
        <w:rPr>
          <w:b/>
          <w:sz w:val="28"/>
          <w:szCs w:val="28"/>
        </w:rPr>
        <w:t>„</w:t>
      </w:r>
      <w:r w:rsidRPr="00AE76EB" w:rsidR="00AE76EB">
        <w:rPr>
          <w:b/>
          <w:sz w:val="28"/>
          <w:szCs w:val="28"/>
        </w:rPr>
        <w:t xml:space="preserve">Par nekustamā īpašuma </w:t>
      </w:r>
      <w:r w:rsidRPr="001D0A75" w:rsidR="001D0A75">
        <w:rPr>
          <w:b/>
          <w:sz w:val="28"/>
          <w:szCs w:val="28"/>
        </w:rPr>
        <w:t>“</w:t>
      </w:r>
      <w:proofErr w:type="spellStart"/>
      <w:r w:rsidRPr="001D0A75" w:rsidR="001D0A75">
        <w:rPr>
          <w:b/>
          <w:sz w:val="28"/>
          <w:szCs w:val="28"/>
        </w:rPr>
        <w:t>Dzirnieki</w:t>
      </w:r>
      <w:proofErr w:type="spellEnd"/>
      <w:r w:rsidRPr="001D0A75" w:rsidR="001D0A75">
        <w:rPr>
          <w:b/>
          <w:sz w:val="28"/>
          <w:szCs w:val="28"/>
        </w:rPr>
        <w:t xml:space="preserve">”, Mārupes novadā, daļas </w:t>
      </w:r>
      <w:bookmarkStart w:name="_GoBack" w:id="1"/>
      <w:bookmarkEnd w:id="1"/>
      <w:r w:rsidRPr="00AE76EB" w:rsidR="00AE76EB">
        <w:rPr>
          <w:b/>
          <w:sz w:val="28"/>
          <w:szCs w:val="28"/>
        </w:rPr>
        <w:t xml:space="preserve">pirkšanu Eiropas standarta platuma publiskās lietošanas dzelzceļa infrastruktūras līnijas Rail </w:t>
      </w:r>
      <w:proofErr w:type="spellStart"/>
      <w:r w:rsidRPr="00AE76EB" w:rsidR="00AE76EB">
        <w:rPr>
          <w:b/>
          <w:sz w:val="28"/>
          <w:szCs w:val="28"/>
        </w:rPr>
        <w:t>Baltica</w:t>
      </w:r>
      <w:proofErr w:type="spellEnd"/>
      <w:r w:rsidRPr="00AE76EB" w:rsidR="00AE76EB">
        <w:rPr>
          <w:b/>
          <w:sz w:val="28"/>
          <w:szCs w:val="28"/>
        </w:rPr>
        <w:t xml:space="preserve"> būvniecības projekta īstenošanai</w:t>
      </w:r>
      <w:r w:rsidRPr="00AA30C8">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proofErr w:type="spellStart"/>
            <w:r w:rsidRPr="00390339">
              <w:rPr>
                <w:sz w:val="20"/>
                <w:szCs w:val="20"/>
              </w:rPr>
              <w:t>Nr.p.k</w:t>
            </w:r>
            <w:proofErr w:type="spellEnd"/>
            <w:r w:rsidRPr="00390339">
              <w:rPr>
                <w:sz w:val="20"/>
                <w:szCs w:val="20"/>
              </w:rPr>
              <w:t>.</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390339" w:rsidRDefault="000A531F" w14:paraId="0C266C57" w14:textId="77777777">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D201AD" w:rsidP="000A531F" w:rsidRDefault="000A531F" w14:paraId="43E80F13" w14:textId="65682820">
            <w:r w:rsidRPr="003E112E">
              <w:t xml:space="preserve"> </w:t>
            </w:r>
            <w:r w:rsidR="00D201AD">
              <w:t xml:space="preserve">2020.gada </w:t>
            </w:r>
            <w:r w:rsidR="00AE76EB">
              <w:t>1</w:t>
            </w:r>
            <w:r w:rsidR="00AD6446">
              <w:t>4</w:t>
            </w:r>
            <w:r w:rsidR="00AE76EB">
              <w:t>.februāris</w:t>
            </w:r>
            <w:r w:rsidR="00D201AD">
              <w:t xml:space="preserve">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D7217B" w14:paraId="184AF6D7" w14:textId="1C25DD9A">
            <w:pPr>
              <w:ind w:left="72"/>
            </w:pPr>
            <w:r>
              <w:t>Latvijas Pašvaldību savienība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D7217B" w14:paraId="34C87EDB" w14:textId="2CC58CC4">
            <w:pPr>
              <w:ind w:left="72"/>
            </w:pPr>
            <w:r>
              <w:t>Latvijas Brīvo arodbiedrību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Pr="003A7944" w:rsidR="00D201AD" w:rsidP="00D47019" w:rsidRDefault="00B14512" w14:paraId="11A709A3" w14:textId="6D5E0328">
            <w:r>
              <w:t>Finanšu ministrijas 20</w:t>
            </w:r>
            <w:r w:rsidR="00AE76EB">
              <w:t>20</w:t>
            </w:r>
            <w:r>
              <w:t xml:space="preserve">.gada </w:t>
            </w:r>
            <w:r w:rsidR="00D7217B">
              <w:t>31.janvāra</w:t>
            </w:r>
            <w:r>
              <w:t xml:space="preserve"> atzinums Nr.12/A-7/</w:t>
            </w:r>
            <w:r w:rsidR="00D7217B">
              <w:t>453</w:t>
            </w:r>
            <w:r w:rsidR="00DC002D">
              <w:t>.</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77777777">
      <w:pPr>
        <w:pStyle w:val="naisf"/>
        <w:spacing w:before="0" w:after="0"/>
        <w:ind w:firstLine="0"/>
        <w:jc w:val="center"/>
        <w:rPr>
          <w:b/>
          <w:sz w:val="28"/>
          <w:szCs w:val="28"/>
        </w:rPr>
      </w:pPr>
    </w:p>
    <w:p w:rsidR="00AE76EB" w:rsidP="00390339" w:rsidRDefault="00AE76EB" w14:paraId="54F39AD1" w14:textId="77777777">
      <w:pPr>
        <w:pStyle w:val="naisf"/>
        <w:spacing w:before="0" w:after="0"/>
        <w:ind w:firstLine="0"/>
        <w:jc w:val="center"/>
        <w:rPr>
          <w:b/>
          <w:sz w:val="28"/>
          <w:szCs w:val="28"/>
        </w:rPr>
      </w:pPr>
    </w:p>
    <w:p w:rsidR="00AE76EB" w:rsidP="00390339" w:rsidRDefault="00AE76EB" w14:paraId="797CA628" w14:textId="77777777">
      <w:pPr>
        <w:pStyle w:val="naisf"/>
        <w:spacing w:before="0" w:after="0"/>
        <w:ind w:firstLine="0"/>
        <w:jc w:val="center"/>
        <w:rPr>
          <w:b/>
          <w:sz w:val="28"/>
          <w:szCs w:val="28"/>
        </w:rPr>
      </w:pPr>
    </w:p>
    <w:p w:rsidR="00C73711" w:rsidP="00390339" w:rsidRDefault="000A531F" w14:paraId="7FB632DB" w14:textId="208716A6">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5D403F" w14:paraId="2DF49046" w14:textId="15F06FAC">
            <w:pPr>
              <w:pStyle w:val="naisf"/>
              <w:spacing w:before="0" w:after="0"/>
              <w:ind w:firstLine="0"/>
              <w:jc w:val="center"/>
            </w:pPr>
            <w:r>
              <w:t>1</w:t>
            </w:r>
            <w:r w:rsidR="00D47019">
              <w:t>.</w:t>
            </w:r>
          </w:p>
        </w:tc>
        <w:tc>
          <w:tcPr>
            <w:tcW w:w="3119" w:type="dxa"/>
          </w:tcPr>
          <w:p w:rsidR="00491E1F" w:rsidP="00491E1F" w:rsidRDefault="00491E1F" w14:paraId="1A4FA300" w14:textId="77DB9CFC">
            <w:pPr>
              <w:jc w:val="both"/>
              <w:rPr>
                <w:lang w:eastAsia="ko-KR"/>
              </w:rPr>
            </w:pPr>
          </w:p>
        </w:tc>
        <w:tc>
          <w:tcPr>
            <w:tcW w:w="4678" w:type="dxa"/>
          </w:tcPr>
          <w:p w:rsidR="00DC002D" w:rsidP="00DC002D" w:rsidRDefault="00C00E70" w14:paraId="3DFBC2BF" w14:textId="79D1D54B">
            <w:pPr>
              <w:widowControl w:val="0"/>
              <w:jc w:val="both"/>
            </w:pPr>
            <w:r w:rsidRPr="00C00E70">
              <w:rPr>
                <w:b/>
                <w:bCs/>
              </w:rPr>
              <w:t>Finanšu ministrijas</w:t>
            </w:r>
            <w:r w:rsidRPr="00C00E70">
              <w:t xml:space="preserve"> </w:t>
            </w:r>
            <w:r w:rsidRPr="00DC002D" w:rsidR="00DC002D">
              <w:t>2020.gada 31.janvāra atzinums Nr.12/A-7/453</w:t>
            </w:r>
            <w:r w:rsidR="00DC002D">
              <w:t>.</w:t>
            </w:r>
          </w:p>
          <w:p w:rsidR="00DC002D" w:rsidP="00DC002D" w:rsidRDefault="00DC002D" w14:paraId="0B29933C" w14:textId="77777777">
            <w:pPr>
              <w:widowControl w:val="0"/>
              <w:jc w:val="both"/>
            </w:pPr>
            <w:r>
              <w:t>Saskaņā ar Mārupes novada zemesgrāmatas nodalījuma Nr.707 ierakstiem, nekustamajam īpašumam ar kadastra numuru 8076 006 0042, “</w:t>
            </w:r>
            <w:proofErr w:type="spellStart"/>
            <w:r>
              <w:t>Dzirnieki</w:t>
            </w:r>
            <w:proofErr w:type="spellEnd"/>
            <w:r>
              <w:t>”, Mārupes novadā (turpmāk – nekustamais īpašums), ir reģistrēti šādi apgrūtinājumi:</w:t>
            </w:r>
          </w:p>
          <w:p w:rsidR="00DC002D" w:rsidP="00DC002D" w:rsidRDefault="00DC002D" w14:paraId="550212CD" w14:textId="77777777">
            <w:pPr>
              <w:widowControl w:val="0"/>
              <w:jc w:val="both"/>
            </w:pPr>
            <w:r>
              <w:t xml:space="preserve">- 0,4 </w:t>
            </w:r>
            <w:proofErr w:type="spellStart"/>
            <w:r>
              <w:t>Kv</w:t>
            </w:r>
            <w:proofErr w:type="spellEnd"/>
            <w:r>
              <w:t xml:space="preserve"> elektrisko tīklu gaisvadu līnijas 21 m aizsargjosla 0,26 ha (t.sk. 2. ceļa servitūts 0,01 ha);</w:t>
            </w:r>
          </w:p>
          <w:p w:rsidR="00DC002D" w:rsidP="00DC002D" w:rsidRDefault="00DC002D" w14:paraId="4B98308B" w14:textId="77777777">
            <w:pPr>
              <w:widowControl w:val="0"/>
              <w:jc w:val="both"/>
            </w:pPr>
            <w:r>
              <w:t>- ceļa servitūts 0,01, ha;</w:t>
            </w:r>
          </w:p>
          <w:p w:rsidR="00DC002D" w:rsidP="00DC002D" w:rsidRDefault="00DC002D" w14:paraId="288B17D1" w14:textId="77777777">
            <w:pPr>
              <w:widowControl w:val="0"/>
              <w:jc w:val="both"/>
            </w:pPr>
            <w:r>
              <w:t>- ceļa servitūts 0,06 ha.</w:t>
            </w:r>
          </w:p>
          <w:p w:rsidRPr="00B14512" w:rsidR="007F5237" w:rsidP="00C00E70" w:rsidRDefault="00DC002D" w14:paraId="724A8C63" w14:textId="36B0DFE9">
            <w:pPr>
              <w:widowControl w:val="0"/>
              <w:jc w:val="both"/>
            </w:pPr>
            <w:r>
              <w:t>Ņemot vērā, ka tiek atsavināta nekustamā īpašuma sastāvā esošā zemes vienība ar kadastra apzīmējumu 8076 006 0383, lūdzam skaidrot, vai uz atsavināmo zemes vienību attiecas kāds no zemesgrāmatā reģistrētajiem apgrūtinājumiem.</w:t>
            </w:r>
          </w:p>
        </w:tc>
        <w:tc>
          <w:tcPr>
            <w:tcW w:w="2722" w:type="dxa"/>
          </w:tcPr>
          <w:p w:rsidRPr="007F5237" w:rsidR="00955F6B" w:rsidP="00D47019" w:rsidRDefault="007F5237" w14:paraId="4F11965E" w14:textId="4E0115BD">
            <w:pPr>
              <w:pStyle w:val="naisf"/>
              <w:spacing w:before="0" w:after="0"/>
              <w:ind w:firstLine="0"/>
              <w:rPr>
                <w:b/>
                <w:bCs/>
              </w:rPr>
            </w:pPr>
            <w:r w:rsidRPr="007F5237">
              <w:rPr>
                <w:b/>
                <w:bCs/>
              </w:rPr>
              <w:t xml:space="preserve">Iebildums ir ņemts vērā. </w:t>
            </w:r>
            <w:r w:rsidR="0099571E">
              <w:rPr>
                <w:b/>
                <w:bCs/>
              </w:rPr>
              <w:t xml:space="preserve">Attiecīgi </w:t>
            </w:r>
            <w:r w:rsidR="00E91805">
              <w:rPr>
                <w:b/>
                <w:bCs/>
              </w:rPr>
              <w:t>papildināta anotācija.</w:t>
            </w:r>
          </w:p>
        </w:tc>
        <w:tc>
          <w:tcPr>
            <w:tcW w:w="2980" w:type="dxa"/>
          </w:tcPr>
          <w:p w:rsidRPr="00E91805" w:rsidR="00E91805" w:rsidP="00E91805" w:rsidRDefault="00E91805" w14:paraId="4E5BBDA0" w14:textId="6A5E0848">
            <w:pPr>
              <w:jc w:val="both"/>
              <w:rPr>
                <w:bCs/>
              </w:rPr>
            </w:pPr>
            <w:r>
              <w:rPr>
                <w:bCs/>
              </w:rPr>
              <w:t>Anotācijas I sadaļas 2.punkts (2.lapa).</w:t>
            </w:r>
          </w:p>
          <w:p w:rsidRPr="00E91805" w:rsidR="00DC002D" w:rsidP="00E91805" w:rsidRDefault="00DC002D" w14:paraId="4C3115B7" w14:textId="620CE9E1">
            <w:pPr>
              <w:jc w:val="both"/>
              <w:rPr>
                <w:b/>
              </w:rPr>
            </w:pPr>
            <w:r w:rsidRPr="00E91805">
              <w:rPr>
                <w:b/>
              </w:rPr>
              <w:t>Saska</w:t>
            </w:r>
            <w:r w:rsidR="00E91805">
              <w:rPr>
                <w:b/>
              </w:rPr>
              <w:t>ņā</w:t>
            </w:r>
            <w:r w:rsidRPr="00E91805">
              <w:rPr>
                <w:b/>
              </w:rPr>
              <w:t xml:space="preserve"> ar M</w:t>
            </w:r>
            <w:r w:rsidR="00E91805">
              <w:rPr>
                <w:b/>
              </w:rPr>
              <w:t>ā</w:t>
            </w:r>
            <w:r w:rsidRPr="00E91805">
              <w:rPr>
                <w:b/>
              </w:rPr>
              <w:t>rupes novada</w:t>
            </w:r>
          </w:p>
          <w:p w:rsidRPr="00EE477A" w:rsidR="00DC002D" w:rsidP="00E91805" w:rsidRDefault="00DC002D" w14:paraId="121ADA23" w14:textId="6ACECAA7">
            <w:pPr>
              <w:jc w:val="both"/>
              <w:rPr>
                <w:b/>
                <w:i/>
                <w:iCs/>
              </w:rPr>
            </w:pPr>
            <w:r w:rsidRPr="00E91805">
              <w:rPr>
                <w:b/>
              </w:rPr>
              <w:t xml:space="preserve">Domes </w:t>
            </w:r>
            <w:r w:rsidR="00E91805">
              <w:rPr>
                <w:b/>
              </w:rPr>
              <w:t xml:space="preserve">2018.gada </w:t>
            </w:r>
            <w:r w:rsidRPr="00E91805">
              <w:rPr>
                <w:b/>
              </w:rPr>
              <w:t>27.</w:t>
            </w:r>
            <w:r w:rsidR="00E91805">
              <w:rPr>
                <w:b/>
              </w:rPr>
              <w:t>decembra</w:t>
            </w:r>
            <w:r w:rsidRPr="00E91805">
              <w:rPr>
                <w:b/>
              </w:rPr>
              <w:t xml:space="preserve"> </w:t>
            </w:r>
            <w:r w:rsidR="00E91805">
              <w:rPr>
                <w:b/>
              </w:rPr>
              <w:t xml:space="preserve">vēstuli </w:t>
            </w:r>
            <w:r w:rsidRPr="00E91805">
              <w:rPr>
                <w:b/>
              </w:rPr>
              <w:t xml:space="preserve">Nr. 2-5/3430 </w:t>
            </w:r>
            <w:r w:rsidRPr="00EE477A">
              <w:rPr>
                <w:b/>
                <w:i/>
                <w:iCs/>
              </w:rPr>
              <w:t>„Par zemes vien</w:t>
            </w:r>
            <w:r w:rsidRPr="00EE477A" w:rsidR="00E91805">
              <w:rPr>
                <w:b/>
                <w:i/>
                <w:iCs/>
              </w:rPr>
              <w:t>ī</w:t>
            </w:r>
            <w:r w:rsidRPr="00EE477A">
              <w:rPr>
                <w:b/>
                <w:i/>
                <w:iCs/>
              </w:rPr>
              <w:t>bu ar kadastra</w:t>
            </w:r>
          </w:p>
          <w:p w:rsidRPr="00E91805" w:rsidR="00DC002D" w:rsidP="00E91805" w:rsidRDefault="00DC002D" w14:paraId="2B2F1D39" w14:textId="72A65433">
            <w:pPr>
              <w:jc w:val="both"/>
              <w:rPr>
                <w:b/>
              </w:rPr>
            </w:pPr>
            <w:r w:rsidRPr="00EE477A">
              <w:rPr>
                <w:b/>
                <w:i/>
                <w:iCs/>
              </w:rPr>
              <w:t>apz</w:t>
            </w:r>
            <w:r w:rsidRPr="00EE477A" w:rsidR="00E91805">
              <w:rPr>
                <w:b/>
                <w:i/>
                <w:iCs/>
              </w:rPr>
              <w:t>ī</w:t>
            </w:r>
            <w:r w:rsidRPr="00EE477A">
              <w:rPr>
                <w:b/>
                <w:i/>
                <w:iCs/>
              </w:rPr>
              <w:t>m</w:t>
            </w:r>
            <w:r w:rsidRPr="00EE477A" w:rsidR="00E91805">
              <w:rPr>
                <w:b/>
                <w:i/>
                <w:iCs/>
              </w:rPr>
              <w:t>ē</w:t>
            </w:r>
            <w:r w:rsidRPr="00EE477A">
              <w:rPr>
                <w:b/>
                <w:i/>
                <w:iCs/>
              </w:rPr>
              <w:t>jumu 80760060042”</w:t>
            </w:r>
            <w:r w:rsidRPr="00E91805">
              <w:rPr>
                <w:b/>
              </w:rPr>
              <w:t xml:space="preserve"> nekustam</w:t>
            </w:r>
            <w:r w:rsidR="00E91805">
              <w:rPr>
                <w:b/>
              </w:rPr>
              <w:t>ā</w:t>
            </w:r>
            <w:r w:rsidRPr="00E91805">
              <w:rPr>
                <w:b/>
              </w:rPr>
              <w:t xml:space="preserve"> </w:t>
            </w:r>
            <w:r w:rsidR="00E91805">
              <w:rPr>
                <w:b/>
              </w:rPr>
              <w:t>ī</w:t>
            </w:r>
            <w:r w:rsidRPr="00E91805">
              <w:rPr>
                <w:b/>
              </w:rPr>
              <w:t>pašuma</w:t>
            </w:r>
            <w:r w:rsidR="00070584">
              <w:rPr>
                <w:b/>
              </w:rPr>
              <w:t>,</w:t>
            </w:r>
          </w:p>
          <w:p w:rsidR="00D55FAD" w:rsidP="00E91805" w:rsidRDefault="00DC002D" w14:paraId="1DA72E91" w14:textId="5A5F220D">
            <w:pPr>
              <w:jc w:val="both"/>
              <w:rPr>
                <w:b/>
              </w:rPr>
            </w:pPr>
            <w:r w:rsidRPr="00E91805">
              <w:rPr>
                <w:b/>
              </w:rPr>
              <w:t>kadastra Nr. 80760060042, paliekoš</w:t>
            </w:r>
            <w:r w:rsidR="00E91805">
              <w:rPr>
                <w:b/>
              </w:rPr>
              <w:t>ā</w:t>
            </w:r>
            <w:r w:rsidRPr="00E91805">
              <w:rPr>
                <w:b/>
              </w:rPr>
              <w:t>s</w:t>
            </w:r>
            <w:r w:rsidR="00EE477A">
              <w:rPr>
                <w:b/>
              </w:rPr>
              <w:t xml:space="preserve"> </w:t>
            </w:r>
            <w:r w:rsidRPr="00E91805">
              <w:rPr>
                <w:b/>
              </w:rPr>
              <w:t>(atlikuš</w:t>
            </w:r>
            <w:r w:rsidR="00E91805">
              <w:rPr>
                <w:b/>
              </w:rPr>
              <w:t>ā</w:t>
            </w:r>
            <w:r w:rsidRPr="00E91805">
              <w:rPr>
                <w:b/>
              </w:rPr>
              <w:t>s) zemes vien</w:t>
            </w:r>
            <w:r w:rsidR="00E91805">
              <w:rPr>
                <w:b/>
              </w:rPr>
              <w:t>ī</w:t>
            </w:r>
            <w:r w:rsidRPr="00E91805">
              <w:rPr>
                <w:b/>
              </w:rPr>
              <w:t>bu</w:t>
            </w:r>
            <w:r w:rsidR="00EE477A">
              <w:rPr>
                <w:b/>
              </w:rPr>
              <w:t xml:space="preserve"> </w:t>
            </w:r>
            <w:r w:rsidRPr="00E91805">
              <w:rPr>
                <w:b/>
              </w:rPr>
              <w:t>da</w:t>
            </w:r>
            <w:r w:rsidR="00E91805">
              <w:rPr>
                <w:b/>
              </w:rPr>
              <w:t>ļas</w:t>
            </w:r>
            <w:r w:rsidR="00D55FAD">
              <w:rPr>
                <w:b/>
              </w:rPr>
              <w:t>:</w:t>
            </w:r>
            <w:r w:rsidR="00E91805">
              <w:rPr>
                <w:b/>
              </w:rPr>
              <w:t xml:space="preserve"> </w:t>
            </w:r>
          </w:p>
          <w:p w:rsidRPr="00E91805" w:rsidR="00DC002D" w:rsidP="00E91805" w:rsidRDefault="00D55FAD" w14:paraId="33BF0404" w14:textId="33B0526E">
            <w:pPr>
              <w:jc w:val="both"/>
              <w:rPr>
                <w:b/>
              </w:rPr>
            </w:pPr>
            <w:r>
              <w:rPr>
                <w:b/>
              </w:rPr>
              <w:t xml:space="preserve">a) </w:t>
            </w:r>
            <w:r w:rsidR="00EE477A">
              <w:rPr>
                <w:b/>
              </w:rPr>
              <w:t xml:space="preserve">daļa </w:t>
            </w:r>
            <w:r w:rsidRPr="00E91805" w:rsidR="00DC002D">
              <w:rPr>
                <w:b/>
              </w:rPr>
              <w:t xml:space="preserve">ar </w:t>
            </w:r>
            <w:r>
              <w:rPr>
                <w:b/>
              </w:rPr>
              <w:t xml:space="preserve">kadastra apzīmējumu 8076 006 0384 </w:t>
            </w:r>
            <w:r w:rsidRPr="00E91805" w:rsidR="00DC002D">
              <w:rPr>
                <w:b/>
              </w:rPr>
              <w:t>- 2,4779 ha plat</w:t>
            </w:r>
            <w:r>
              <w:rPr>
                <w:b/>
              </w:rPr>
              <w:t>ī</w:t>
            </w:r>
            <w:r w:rsidRPr="00E91805" w:rsidR="00DC002D">
              <w:rPr>
                <w:b/>
              </w:rPr>
              <w:t>b</w:t>
            </w:r>
            <w:r>
              <w:rPr>
                <w:b/>
              </w:rPr>
              <w:t>ā</w:t>
            </w:r>
            <w:r w:rsidRPr="00E91805" w:rsidR="00DC002D">
              <w:rPr>
                <w:b/>
              </w:rPr>
              <w:t xml:space="preserve"> ir veidojam</w:t>
            </w:r>
            <w:r w:rsidR="00EE477A">
              <w:rPr>
                <w:b/>
              </w:rPr>
              <w:t>a</w:t>
            </w:r>
            <w:r w:rsidRPr="00E91805" w:rsidR="00DC002D">
              <w:rPr>
                <w:b/>
              </w:rPr>
              <w:t xml:space="preserve"> k</w:t>
            </w:r>
            <w:r>
              <w:rPr>
                <w:b/>
              </w:rPr>
              <w:t xml:space="preserve">ā </w:t>
            </w:r>
            <w:r w:rsidRPr="00E91805" w:rsidR="00DC002D">
              <w:rPr>
                <w:b/>
              </w:rPr>
              <w:t>patst</w:t>
            </w:r>
            <w:r>
              <w:rPr>
                <w:b/>
              </w:rPr>
              <w:t>ā</w:t>
            </w:r>
            <w:r w:rsidRPr="00E91805" w:rsidR="00DC002D">
              <w:rPr>
                <w:b/>
              </w:rPr>
              <w:t>v</w:t>
            </w:r>
            <w:r>
              <w:rPr>
                <w:b/>
              </w:rPr>
              <w:t>ī</w:t>
            </w:r>
            <w:r w:rsidRPr="00E91805" w:rsidR="00DC002D">
              <w:rPr>
                <w:b/>
              </w:rPr>
              <w:t xml:space="preserve">gs </w:t>
            </w:r>
            <w:r>
              <w:rPr>
                <w:b/>
              </w:rPr>
              <w:t>ī</w:t>
            </w:r>
            <w:r w:rsidRPr="00E91805" w:rsidR="00DC002D">
              <w:rPr>
                <w:b/>
              </w:rPr>
              <w:t>pašums un izmantojams atbilstoši viet</w:t>
            </w:r>
            <w:r>
              <w:rPr>
                <w:b/>
              </w:rPr>
              <w:t>ē</w:t>
            </w:r>
            <w:r w:rsidRPr="00E91805" w:rsidR="00DC002D">
              <w:rPr>
                <w:b/>
              </w:rPr>
              <w:t>j</w:t>
            </w:r>
            <w:r>
              <w:rPr>
                <w:b/>
              </w:rPr>
              <w:t>ā</w:t>
            </w:r>
            <w:r w:rsidRPr="00E91805" w:rsidR="00DC002D">
              <w:rPr>
                <w:b/>
              </w:rPr>
              <w:t>s</w:t>
            </w:r>
            <w:r>
              <w:rPr>
                <w:b/>
              </w:rPr>
              <w:t xml:space="preserve"> </w:t>
            </w:r>
            <w:r w:rsidRPr="00E91805" w:rsidR="00DC002D">
              <w:rPr>
                <w:b/>
              </w:rPr>
              <w:t>pašvald</w:t>
            </w:r>
            <w:r>
              <w:rPr>
                <w:b/>
              </w:rPr>
              <w:t>ī</w:t>
            </w:r>
            <w:r w:rsidRPr="00E91805" w:rsidR="00DC002D">
              <w:rPr>
                <w:b/>
              </w:rPr>
              <w:t>bas teritorijas pl</w:t>
            </w:r>
            <w:r>
              <w:rPr>
                <w:b/>
              </w:rPr>
              <w:t>ā</w:t>
            </w:r>
            <w:r w:rsidRPr="00E91805" w:rsidR="00DC002D">
              <w:rPr>
                <w:b/>
              </w:rPr>
              <w:t>nojumam;</w:t>
            </w:r>
          </w:p>
          <w:p w:rsidRPr="00E91805" w:rsidR="00DC002D" w:rsidP="00E91805" w:rsidRDefault="00D55FAD" w14:paraId="5C3F536C" w14:textId="50D28182">
            <w:pPr>
              <w:jc w:val="both"/>
              <w:rPr>
                <w:b/>
              </w:rPr>
            </w:pPr>
            <w:r>
              <w:rPr>
                <w:b/>
              </w:rPr>
              <w:t xml:space="preserve">b) </w:t>
            </w:r>
            <w:r w:rsidR="00EE477A">
              <w:rPr>
                <w:b/>
              </w:rPr>
              <w:t xml:space="preserve">daļa </w:t>
            </w:r>
            <w:r w:rsidRPr="00E91805" w:rsidR="00DC002D">
              <w:rPr>
                <w:b/>
              </w:rPr>
              <w:t xml:space="preserve">ar </w:t>
            </w:r>
            <w:r>
              <w:rPr>
                <w:b/>
              </w:rPr>
              <w:t xml:space="preserve">kadastra </w:t>
            </w:r>
            <w:r w:rsidRPr="00E91805" w:rsidR="00DC002D">
              <w:rPr>
                <w:b/>
              </w:rPr>
              <w:t>apz</w:t>
            </w:r>
            <w:r>
              <w:rPr>
                <w:b/>
              </w:rPr>
              <w:t>ī</w:t>
            </w:r>
            <w:r w:rsidRPr="00E91805" w:rsidR="00DC002D">
              <w:rPr>
                <w:b/>
              </w:rPr>
              <w:t>m</w:t>
            </w:r>
            <w:r>
              <w:rPr>
                <w:b/>
              </w:rPr>
              <w:t>ē</w:t>
            </w:r>
            <w:r w:rsidRPr="00E91805" w:rsidR="00DC002D">
              <w:rPr>
                <w:b/>
              </w:rPr>
              <w:t xml:space="preserve">jumu </w:t>
            </w:r>
            <w:r>
              <w:rPr>
                <w:b/>
              </w:rPr>
              <w:t>8076 006 0382</w:t>
            </w:r>
            <w:r w:rsidRPr="00E91805" w:rsidR="00DC002D">
              <w:rPr>
                <w:b/>
              </w:rPr>
              <w:t xml:space="preserve"> - 1,2783 ha plat</w:t>
            </w:r>
            <w:r>
              <w:rPr>
                <w:b/>
              </w:rPr>
              <w:t>ī</w:t>
            </w:r>
            <w:r w:rsidRPr="00E91805" w:rsidR="00DC002D">
              <w:rPr>
                <w:b/>
              </w:rPr>
              <w:t>b</w:t>
            </w:r>
            <w:r>
              <w:rPr>
                <w:b/>
              </w:rPr>
              <w:t>ā</w:t>
            </w:r>
            <w:r w:rsidRPr="00E91805" w:rsidR="00DC002D">
              <w:rPr>
                <w:b/>
              </w:rPr>
              <w:t xml:space="preserve"> nav veidojama k</w:t>
            </w:r>
            <w:r>
              <w:rPr>
                <w:b/>
              </w:rPr>
              <w:t>ā</w:t>
            </w:r>
            <w:r w:rsidR="00EE477A">
              <w:rPr>
                <w:b/>
              </w:rPr>
              <w:t xml:space="preserve"> </w:t>
            </w:r>
            <w:r w:rsidRPr="00E91805" w:rsidR="00DC002D">
              <w:rPr>
                <w:b/>
              </w:rPr>
              <w:t>atsevi</w:t>
            </w:r>
            <w:r>
              <w:rPr>
                <w:b/>
              </w:rPr>
              <w:t>šķa</w:t>
            </w:r>
            <w:r w:rsidRPr="00E91805" w:rsidR="00DC002D">
              <w:rPr>
                <w:b/>
              </w:rPr>
              <w:t xml:space="preserve"> </w:t>
            </w:r>
            <w:r w:rsidRPr="00E91805" w:rsidR="00DC002D">
              <w:rPr>
                <w:b/>
              </w:rPr>
              <w:lastRenderedPageBreak/>
              <w:t>zemes vien</w:t>
            </w:r>
            <w:r>
              <w:rPr>
                <w:b/>
              </w:rPr>
              <w:t>ī</w:t>
            </w:r>
            <w:r w:rsidRPr="00E91805" w:rsidR="00DC002D">
              <w:rPr>
                <w:b/>
              </w:rPr>
              <w:t>ba, l</w:t>
            </w:r>
            <w:r>
              <w:rPr>
                <w:b/>
              </w:rPr>
              <w:t>ī</w:t>
            </w:r>
            <w:r w:rsidRPr="00E91805" w:rsidR="00DC002D">
              <w:rPr>
                <w:b/>
              </w:rPr>
              <w:t>dz tiek noteikta tiesiska piek</w:t>
            </w:r>
            <w:r>
              <w:rPr>
                <w:b/>
              </w:rPr>
              <w:t>ļuve</w:t>
            </w:r>
            <w:r w:rsidRPr="00E91805" w:rsidR="00DC002D">
              <w:rPr>
                <w:b/>
              </w:rPr>
              <w:t>, nosl</w:t>
            </w:r>
            <w:r>
              <w:rPr>
                <w:b/>
              </w:rPr>
              <w:t>ē</w:t>
            </w:r>
            <w:r w:rsidRPr="00E91805" w:rsidR="00DC002D">
              <w:rPr>
                <w:b/>
              </w:rPr>
              <w:t>dzot ce</w:t>
            </w:r>
            <w:r>
              <w:rPr>
                <w:b/>
              </w:rPr>
              <w:t>ļ</w:t>
            </w:r>
            <w:r w:rsidRPr="00E91805" w:rsidR="00DC002D">
              <w:rPr>
                <w:b/>
              </w:rPr>
              <w:t>a servit</w:t>
            </w:r>
            <w:r>
              <w:rPr>
                <w:b/>
              </w:rPr>
              <w:t>ū</w:t>
            </w:r>
            <w:r w:rsidRPr="00E91805" w:rsidR="00DC002D">
              <w:rPr>
                <w:b/>
              </w:rPr>
              <w:t>ta l</w:t>
            </w:r>
            <w:r>
              <w:rPr>
                <w:b/>
              </w:rPr>
              <w:t>ī</w:t>
            </w:r>
            <w:r w:rsidRPr="00E91805" w:rsidR="00DC002D">
              <w:rPr>
                <w:b/>
              </w:rPr>
              <w:t>gumu</w:t>
            </w:r>
            <w:r w:rsidR="00EE477A">
              <w:rPr>
                <w:b/>
              </w:rPr>
              <w:t xml:space="preserve"> </w:t>
            </w:r>
            <w:r w:rsidRPr="00E91805" w:rsidR="00DC002D">
              <w:rPr>
                <w:b/>
              </w:rPr>
              <w:t>Civillikuma 1231.p</w:t>
            </w:r>
            <w:r>
              <w:rPr>
                <w:b/>
              </w:rPr>
              <w:t>ant</w:t>
            </w:r>
            <w:r w:rsidR="00EE477A">
              <w:rPr>
                <w:b/>
              </w:rPr>
              <w:t>a</w:t>
            </w:r>
            <w:r w:rsidRPr="00E91805" w:rsidR="00DC002D">
              <w:rPr>
                <w:b/>
              </w:rPr>
              <w:t xml:space="preserve"> k</w:t>
            </w:r>
            <w:r>
              <w:rPr>
                <w:b/>
              </w:rPr>
              <w:t>ā</w:t>
            </w:r>
            <w:r w:rsidRPr="00E91805" w:rsidR="00DC002D">
              <w:rPr>
                <w:b/>
              </w:rPr>
              <w:t>rt</w:t>
            </w:r>
            <w:r>
              <w:rPr>
                <w:b/>
              </w:rPr>
              <w:t>ī</w:t>
            </w:r>
            <w:r w:rsidRPr="00E91805" w:rsidR="00DC002D">
              <w:rPr>
                <w:b/>
              </w:rPr>
              <w:t>b</w:t>
            </w:r>
            <w:r>
              <w:rPr>
                <w:b/>
              </w:rPr>
              <w:t>ā</w:t>
            </w:r>
            <w:r w:rsidRPr="00E91805" w:rsidR="00DC002D">
              <w:rPr>
                <w:b/>
              </w:rPr>
              <w:t xml:space="preserve"> un </w:t>
            </w:r>
            <w:r w:rsidR="00EE477A">
              <w:rPr>
                <w:b/>
              </w:rPr>
              <w:t xml:space="preserve">to </w:t>
            </w:r>
            <w:r w:rsidRPr="00E91805" w:rsidR="00DC002D">
              <w:rPr>
                <w:b/>
              </w:rPr>
              <w:t>re</w:t>
            </w:r>
            <w:r>
              <w:rPr>
                <w:b/>
              </w:rPr>
              <w:t>ģ</w:t>
            </w:r>
            <w:r w:rsidRPr="00E91805" w:rsidR="00DC002D">
              <w:rPr>
                <w:b/>
              </w:rPr>
              <w:t>istr</w:t>
            </w:r>
            <w:r>
              <w:rPr>
                <w:b/>
              </w:rPr>
              <w:t>ē</w:t>
            </w:r>
            <w:r w:rsidRPr="00E91805" w:rsidR="00DC002D">
              <w:rPr>
                <w:b/>
              </w:rPr>
              <w:t>jot zemesgr</w:t>
            </w:r>
            <w:r>
              <w:rPr>
                <w:b/>
              </w:rPr>
              <w:t>ā</w:t>
            </w:r>
            <w:r w:rsidRPr="00E91805" w:rsidR="00DC002D">
              <w:rPr>
                <w:b/>
              </w:rPr>
              <w:t>mat</w:t>
            </w:r>
            <w:r>
              <w:rPr>
                <w:b/>
              </w:rPr>
              <w:t>ā</w:t>
            </w:r>
            <w:r w:rsidRPr="00E91805" w:rsidR="00DC002D">
              <w:rPr>
                <w:b/>
              </w:rPr>
              <w:t>.</w:t>
            </w:r>
          </w:p>
          <w:p w:rsidR="00EE477A" w:rsidP="00EE477A" w:rsidRDefault="00EE477A" w14:paraId="77BF59B5" w14:textId="7A5DD090">
            <w:pPr>
              <w:jc w:val="both"/>
              <w:rPr>
                <w:b/>
              </w:rPr>
            </w:pPr>
            <w:r>
              <w:rPr>
                <w:b/>
              </w:rPr>
              <w:t xml:space="preserve">  Ar </w:t>
            </w:r>
            <w:r w:rsidR="00D55FAD">
              <w:rPr>
                <w:b/>
              </w:rPr>
              <w:t xml:space="preserve">2019.gada </w:t>
            </w:r>
            <w:r w:rsidRPr="00E91805" w:rsidR="00DC002D">
              <w:rPr>
                <w:b/>
              </w:rPr>
              <w:t>30.</w:t>
            </w:r>
            <w:r w:rsidR="00D55FAD">
              <w:rPr>
                <w:b/>
              </w:rPr>
              <w:t>aprī</w:t>
            </w:r>
            <w:r>
              <w:rPr>
                <w:b/>
              </w:rPr>
              <w:t>ļa</w:t>
            </w:r>
            <w:r w:rsidRPr="00E91805" w:rsidR="00DC002D">
              <w:rPr>
                <w:b/>
              </w:rPr>
              <w:t xml:space="preserve"> </w:t>
            </w:r>
            <w:r>
              <w:rPr>
                <w:b/>
              </w:rPr>
              <w:t xml:space="preserve">ceļa servitūta līgumu minētais Mārupes novada </w:t>
            </w:r>
            <w:r w:rsidR="00070584">
              <w:rPr>
                <w:b/>
              </w:rPr>
              <w:t>D</w:t>
            </w:r>
            <w:r w:rsidR="00031A2B">
              <w:rPr>
                <w:b/>
              </w:rPr>
              <w:t xml:space="preserve">omes </w:t>
            </w:r>
            <w:r>
              <w:rPr>
                <w:b/>
              </w:rPr>
              <w:t xml:space="preserve">nosacījums ir izpildīts un par </w:t>
            </w:r>
            <w:r w:rsidRPr="00E91805">
              <w:rPr>
                <w:b/>
              </w:rPr>
              <w:t>labu nekustam</w:t>
            </w:r>
            <w:r>
              <w:rPr>
                <w:b/>
              </w:rPr>
              <w:t>ā</w:t>
            </w:r>
            <w:r w:rsidRPr="00E91805">
              <w:rPr>
                <w:b/>
              </w:rPr>
              <w:t xml:space="preserve"> </w:t>
            </w:r>
            <w:r>
              <w:rPr>
                <w:b/>
              </w:rPr>
              <w:t>ī</w:t>
            </w:r>
            <w:r w:rsidRPr="00E91805">
              <w:rPr>
                <w:b/>
              </w:rPr>
              <w:t>pašuma, kadastra Nr. 8076 006 0042, atlikušajai da</w:t>
            </w:r>
            <w:r>
              <w:rPr>
                <w:b/>
              </w:rPr>
              <w:t>ļ</w:t>
            </w:r>
            <w:r w:rsidRPr="00E91805">
              <w:rPr>
                <w:b/>
              </w:rPr>
              <w:t>ai</w:t>
            </w:r>
            <w:r>
              <w:rPr>
                <w:b/>
              </w:rPr>
              <w:t xml:space="preserve"> noteikts </w:t>
            </w:r>
            <w:r w:rsidR="00D55FAD">
              <w:rPr>
                <w:b/>
              </w:rPr>
              <w:t>ceļa</w:t>
            </w:r>
            <w:r>
              <w:rPr>
                <w:b/>
              </w:rPr>
              <w:t xml:space="preserve"> servitūts</w:t>
            </w:r>
            <w:r w:rsidR="00031A2B">
              <w:rPr>
                <w:b/>
              </w:rPr>
              <w:t xml:space="preserve"> piekļuvei </w:t>
            </w:r>
            <w:r>
              <w:rPr>
                <w:b/>
              </w:rPr>
              <w:t xml:space="preserve">no </w:t>
            </w:r>
            <w:proofErr w:type="spellStart"/>
            <w:r>
              <w:rPr>
                <w:b/>
              </w:rPr>
              <w:t>Dzirnieku</w:t>
            </w:r>
            <w:proofErr w:type="spellEnd"/>
            <w:r>
              <w:rPr>
                <w:b/>
              </w:rPr>
              <w:t xml:space="preserve"> ielas puses</w:t>
            </w:r>
            <w:r w:rsidRPr="00E91805">
              <w:rPr>
                <w:b/>
              </w:rPr>
              <w:t xml:space="preserve"> </w:t>
            </w:r>
            <w:r w:rsidRPr="00E91805" w:rsidR="00DC002D">
              <w:rPr>
                <w:b/>
              </w:rPr>
              <w:t>6 m platum</w:t>
            </w:r>
            <w:r w:rsidR="00D55FAD">
              <w:rPr>
                <w:b/>
              </w:rPr>
              <w:t>ā</w:t>
            </w:r>
            <w:r w:rsidRPr="00E91805" w:rsidR="00DC002D">
              <w:rPr>
                <w:b/>
              </w:rPr>
              <w:t xml:space="preserve"> un 4 m garum</w:t>
            </w:r>
            <w:r w:rsidR="00D55FAD">
              <w:rPr>
                <w:b/>
              </w:rPr>
              <w:t>ā</w:t>
            </w:r>
            <w:r w:rsidRPr="00E91805" w:rsidR="00DC002D">
              <w:rPr>
                <w:b/>
              </w:rPr>
              <w:t>, ar kop</w:t>
            </w:r>
            <w:r w:rsidR="00D55FAD">
              <w:rPr>
                <w:b/>
              </w:rPr>
              <w:t>ē</w:t>
            </w:r>
            <w:r w:rsidRPr="00E91805" w:rsidR="00DC002D">
              <w:rPr>
                <w:b/>
              </w:rPr>
              <w:t>jo</w:t>
            </w:r>
            <w:r w:rsidR="00D55FAD">
              <w:rPr>
                <w:b/>
              </w:rPr>
              <w:t xml:space="preserve"> </w:t>
            </w:r>
            <w:r w:rsidRPr="00E91805" w:rsidR="00DC002D">
              <w:rPr>
                <w:b/>
              </w:rPr>
              <w:t>plat</w:t>
            </w:r>
            <w:r w:rsidR="00D55FAD">
              <w:rPr>
                <w:b/>
              </w:rPr>
              <w:t>ī</w:t>
            </w:r>
            <w:r w:rsidRPr="00E91805" w:rsidR="00DC002D">
              <w:rPr>
                <w:b/>
              </w:rPr>
              <w:t>bu 0,0024ha</w:t>
            </w:r>
            <w:r>
              <w:rPr>
                <w:b/>
              </w:rPr>
              <w:t>.</w:t>
            </w:r>
          </w:p>
          <w:p w:rsidRPr="00E91805" w:rsidR="007F5237" w:rsidP="00E91805" w:rsidRDefault="00D55FAD" w14:paraId="2BB4635D" w14:textId="652002A0">
            <w:pPr>
              <w:jc w:val="both"/>
              <w:rPr>
                <w:b/>
              </w:rPr>
            </w:pPr>
            <w:r>
              <w:rPr>
                <w:b/>
              </w:rPr>
              <w:t xml:space="preserve"> </w:t>
            </w:r>
            <w:r w:rsidR="00031A2B">
              <w:rPr>
                <w:b/>
              </w:rPr>
              <w:t xml:space="preserve"> Tādējādi </w:t>
            </w:r>
            <w:r w:rsidR="00AD6446">
              <w:rPr>
                <w:b/>
              </w:rPr>
              <w:t xml:space="preserve">uz </w:t>
            </w:r>
            <w:r w:rsidRPr="00AD6446" w:rsidR="00AD6446">
              <w:rPr>
                <w:b/>
              </w:rPr>
              <w:t>atsavinā</w:t>
            </w:r>
            <w:r w:rsidR="00AD6446">
              <w:rPr>
                <w:b/>
              </w:rPr>
              <w:t>mo</w:t>
            </w:r>
            <w:r w:rsidRPr="00AD6446" w:rsidR="00AD6446">
              <w:rPr>
                <w:b/>
              </w:rPr>
              <w:t xml:space="preserve"> nekustamā īpašuma</w:t>
            </w:r>
            <w:r w:rsidR="00AD6446">
              <w:rPr>
                <w:b/>
              </w:rPr>
              <w:t xml:space="preserve"> “</w:t>
            </w:r>
            <w:proofErr w:type="spellStart"/>
            <w:r w:rsidR="00AD6446">
              <w:rPr>
                <w:b/>
              </w:rPr>
              <w:t>Dzirnieki</w:t>
            </w:r>
            <w:proofErr w:type="spellEnd"/>
            <w:r w:rsidR="00AD6446">
              <w:rPr>
                <w:b/>
              </w:rPr>
              <w:t>”</w:t>
            </w:r>
            <w:r w:rsidRPr="00AD6446" w:rsidR="00AD6446">
              <w:rPr>
                <w:b/>
              </w:rPr>
              <w:t xml:space="preserve"> sastāvā esoš</w:t>
            </w:r>
            <w:r w:rsidR="00AD6446">
              <w:rPr>
                <w:b/>
              </w:rPr>
              <w:t>o</w:t>
            </w:r>
            <w:r w:rsidRPr="00AD6446" w:rsidR="00AD6446">
              <w:rPr>
                <w:b/>
              </w:rPr>
              <w:t xml:space="preserve"> zemes vienīb</w:t>
            </w:r>
            <w:r w:rsidR="00AD6446">
              <w:rPr>
                <w:b/>
              </w:rPr>
              <w:t>u</w:t>
            </w:r>
            <w:r w:rsidRPr="00AD6446" w:rsidR="00AD6446">
              <w:rPr>
                <w:b/>
              </w:rPr>
              <w:t xml:space="preserve"> ar kadastra apzīmējumu 8076 006 0383, </w:t>
            </w:r>
            <w:r w:rsidR="00AD6446">
              <w:rPr>
                <w:b/>
              </w:rPr>
              <w:t xml:space="preserve">neattieksies neviens no </w:t>
            </w:r>
            <w:r w:rsidRPr="00AD6446" w:rsidR="00AD6446">
              <w:rPr>
                <w:b/>
              </w:rPr>
              <w:t>zemesgrāmatā</w:t>
            </w:r>
            <w:r w:rsidR="00AD6446">
              <w:rPr>
                <w:b/>
              </w:rPr>
              <w:t xml:space="preserve"> </w:t>
            </w:r>
            <w:r w:rsidRPr="00AD6446" w:rsidR="00AD6446">
              <w:rPr>
                <w:b/>
              </w:rPr>
              <w:t>reģistrētajiem apgrūtinājumiem</w:t>
            </w:r>
            <w:r w:rsidR="00AD6446">
              <w:rPr>
                <w:b/>
              </w:rPr>
              <w:t>, bet tiks noteikti citi.</w:t>
            </w:r>
          </w:p>
        </w:tc>
      </w:tr>
      <w:tr w:rsidR="001914B9" w:rsidTr="0091003F" w14:paraId="031ABAFE" w14:textId="77777777">
        <w:tc>
          <w:tcPr>
            <w:tcW w:w="675" w:type="dxa"/>
          </w:tcPr>
          <w:p w:rsidR="001914B9" w:rsidP="005D403F" w:rsidRDefault="007C24D1" w14:paraId="45BCAAD6" w14:textId="77777777">
            <w:pPr>
              <w:pStyle w:val="naisf"/>
              <w:spacing w:before="0" w:after="0"/>
              <w:ind w:firstLine="0"/>
              <w:jc w:val="center"/>
            </w:pPr>
            <w:r>
              <w:lastRenderedPageBreak/>
              <w:t>2.</w:t>
            </w:r>
          </w:p>
        </w:tc>
        <w:tc>
          <w:tcPr>
            <w:tcW w:w="3119" w:type="dxa"/>
          </w:tcPr>
          <w:p w:rsidRPr="00BB085E" w:rsidR="001914B9" w:rsidP="004021B9" w:rsidRDefault="001914B9" w14:paraId="71F2A4BD" w14:textId="3F22749F">
            <w:pPr>
              <w:jc w:val="both"/>
              <w:rPr>
                <w:szCs w:val="28"/>
              </w:rPr>
            </w:pPr>
          </w:p>
        </w:tc>
        <w:tc>
          <w:tcPr>
            <w:tcW w:w="4678" w:type="dxa"/>
          </w:tcPr>
          <w:p w:rsidR="00203435" w:rsidP="00203435" w:rsidRDefault="00203435" w14:paraId="13C45C7A" w14:textId="36D41877">
            <w:pPr>
              <w:widowControl w:val="0"/>
              <w:jc w:val="both"/>
            </w:pPr>
            <w:r w:rsidRPr="00C00E70">
              <w:rPr>
                <w:b/>
                <w:bCs/>
              </w:rPr>
              <w:t>Finanšu ministrijas</w:t>
            </w:r>
            <w:r w:rsidRPr="00C00E70">
              <w:t xml:space="preserve"> </w:t>
            </w:r>
            <w:r w:rsidRPr="00DC002D">
              <w:t>2020.gada 31.janvāra atzinums Nr.12/A-7/453</w:t>
            </w:r>
            <w:r>
              <w:t>.</w:t>
            </w:r>
          </w:p>
          <w:p w:rsidR="00203435" w:rsidP="00203435" w:rsidRDefault="00203435" w14:paraId="01BB5996" w14:textId="180BEDDA">
            <w:pPr>
              <w:widowControl w:val="0"/>
              <w:jc w:val="both"/>
            </w:pPr>
            <w:r>
              <w:t>Priekšlikums.</w:t>
            </w:r>
          </w:p>
          <w:p w:rsidRPr="00BA5981" w:rsidR="0099571E" w:rsidP="00C00E70" w:rsidRDefault="00203435" w14:paraId="0E3C08C4" w14:textId="7A695AFA">
            <w:pPr>
              <w:jc w:val="both"/>
              <w:rPr>
                <w:lang w:eastAsia="en-US"/>
              </w:rPr>
            </w:pPr>
            <w:r w:rsidRPr="00203435">
              <w:rPr>
                <w:lang w:eastAsia="en-US"/>
              </w:rPr>
              <w:lastRenderedPageBreak/>
              <w:t>Vēršam uzmanību, ka Eiropas Parlamenta un Padomes 2016.gada 27.aprīļa Regula (ES) 2016/679 par fizisku personu aizsardzību attiecībā uz personas datu apstrādi un šādu datu brīvu apriti un ar ko atceļ Direktīvu 95/46/EK (Vispārīgā datu aizsardzības regula) stājās spēkā 2018. gada 25. maijā. Atbilstoši 2018.gada 7.jūnija Valsts iestāžu juridisko dienestu vadītāju sanāksmē lemtajam (prot. Nr.1, 1.§) jautājumā par Vispārīgās datu aizsardzības regulas ietekmi uz tiesību aktu izstrādi - izstrādājot tiesību aktu projektus, anotācijā jānorāda pamatots datu apstrādes mērķis, kādam nolūkam personas dati tiks izmantoti. Lēmumu pamatojošai informācijai, kas satur fiziskas personas datus, jānosaka ierobežotas pieejamības statuss. Pieļaujams apkopot tikai tik daudz informācijas, cik nepieciešams norādītajam mērķim.</w:t>
            </w:r>
          </w:p>
        </w:tc>
        <w:tc>
          <w:tcPr>
            <w:tcW w:w="2722" w:type="dxa"/>
          </w:tcPr>
          <w:p w:rsidRPr="007F0A92" w:rsidR="001914B9" w:rsidP="00FE5C77" w:rsidRDefault="007F0A92" w14:paraId="3247B2CD" w14:textId="3E5411D6">
            <w:pPr>
              <w:pStyle w:val="naisf"/>
              <w:spacing w:before="0" w:after="0"/>
              <w:ind w:firstLine="0"/>
              <w:rPr>
                <w:rFonts w:eastAsia="Calibri"/>
                <w:b/>
                <w:lang w:eastAsia="en-US"/>
              </w:rPr>
            </w:pPr>
            <w:r w:rsidRPr="007F0A92">
              <w:rPr>
                <w:rFonts w:eastAsia="Calibri"/>
                <w:b/>
                <w:lang w:eastAsia="en-US"/>
              </w:rPr>
              <w:lastRenderedPageBreak/>
              <w:t xml:space="preserve">Priekšlikums ir ņemts vērā. </w:t>
            </w:r>
            <w:r w:rsidR="00203435">
              <w:rPr>
                <w:rFonts w:eastAsia="Calibri"/>
                <w:b/>
                <w:lang w:eastAsia="en-US"/>
              </w:rPr>
              <w:t>Attiecīgi papildināta anotācija.</w:t>
            </w:r>
          </w:p>
        </w:tc>
        <w:tc>
          <w:tcPr>
            <w:tcW w:w="2980" w:type="dxa"/>
          </w:tcPr>
          <w:p w:rsidRPr="00203435" w:rsidR="00EE4B10" w:rsidP="007F0A92" w:rsidRDefault="00203435" w14:paraId="7A48901F" w14:textId="35B6EB1C">
            <w:pPr>
              <w:jc w:val="both"/>
              <w:rPr>
                <w:iCs/>
                <w:color w:val="000000"/>
              </w:rPr>
            </w:pPr>
            <w:r w:rsidRPr="00203435">
              <w:rPr>
                <w:iCs/>
                <w:color w:val="000000"/>
              </w:rPr>
              <w:t>Anotācijas I sadaļas 4.punkts.</w:t>
            </w:r>
          </w:p>
          <w:p w:rsidRPr="00EE4B10" w:rsidR="00203435" w:rsidP="007F0A92" w:rsidRDefault="00203435" w14:paraId="24AFB0B4" w14:textId="49C42A9A">
            <w:pPr>
              <w:jc w:val="both"/>
              <w:rPr>
                <w:b/>
                <w:bCs/>
                <w:iCs/>
                <w:color w:val="000000"/>
              </w:rPr>
            </w:pPr>
            <w:r w:rsidRPr="00203435">
              <w:rPr>
                <w:b/>
                <w:bCs/>
                <w:iCs/>
                <w:color w:val="000000"/>
              </w:rPr>
              <w:lastRenderedPageBreak/>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p w:rsidR="00C00E70" w:rsidP="000A531F" w:rsidRDefault="00C00E70" w14:paraId="60D16E15" w14:textId="77777777">
      <w:pPr>
        <w:jc w:val="both"/>
      </w:pPr>
    </w:p>
    <w:p w:rsidRPr="00EA0FF1" w:rsidR="000A531F" w:rsidP="000A531F" w:rsidRDefault="000A531F" w14:paraId="53C4EB95" w14:textId="265D3545">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69D6B217" w:rsidR="00FC51C5" w:rsidRPr="00FC51C5" w:rsidRDefault="008D3595" w:rsidP="00FC51C5">
    <w:pPr>
      <w:jc w:val="both"/>
      <w:rPr>
        <w:bCs/>
        <w:sz w:val="20"/>
        <w:szCs w:val="20"/>
        <w:lang w:eastAsia="ko-KR"/>
      </w:rPr>
    </w:pPr>
    <w:r>
      <w:rPr>
        <w:sz w:val="20"/>
        <w:szCs w:val="20"/>
      </w:rPr>
      <w:t>SMi</w:t>
    </w:r>
    <w:r w:rsidR="00AA30C8">
      <w:rPr>
        <w:sz w:val="20"/>
        <w:szCs w:val="20"/>
      </w:rPr>
      <w:t>zz_</w:t>
    </w:r>
    <w:r w:rsidR="00AE76EB">
      <w:rPr>
        <w:sz w:val="20"/>
        <w:szCs w:val="20"/>
      </w:rPr>
      <w:t>130220</w:t>
    </w:r>
    <w:r w:rsidR="005F437F">
      <w:rPr>
        <w:sz w:val="20"/>
        <w:szCs w:val="20"/>
      </w:rPr>
      <w:t>_</w:t>
    </w:r>
    <w:r w:rsidR="00290A24">
      <w:rPr>
        <w:sz w:val="20"/>
        <w:szCs w:val="20"/>
      </w:rPr>
      <w:t>VSS</w:t>
    </w:r>
    <w:r w:rsidR="00D7217B">
      <w:rPr>
        <w:sz w:val="20"/>
        <w:szCs w:val="20"/>
      </w:rPr>
      <w:t>19</w:t>
    </w:r>
  </w:p>
  <w:p w14:paraId="0E9B010F" w14:textId="77777777" w:rsidR="00013AD7" w:rsidRPr="00570BB9" w:rsidRDefault="005F1047"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0FBF5C67" w:rsidR="00EA4FB1" w:rsidRPr="00FC51C5" w:rsidRDefault="008D3595" w:rsidP="00EA4FB1">
    <w:pPr>
      <w:jc w:val="both"/>
      <w:rPr>
        <w:bCs/>
        <w:sz w:val="20"/>
        <w:szCs w:val="20"/>
        <w:lang w:eastAsia="ko-KR"/>
      </w:rPr>
    </w:pPr>
    <w:r>
      <w:rPr>
        <w:sz w:val="20"/>
        <w:szCs w:val="20"/>
      </w:rPr>
      <w:t>SMi</w:t>
    </w:r>
    <w:r w:rsidR="00E9372F">
      <w:rPr>
        <w:sz w:val="20"/>
        <w:szCs w:val="20"/>
      </w:rPr>
      <w:t>zz_</w:t>
    </w:r>
    <w:r w:rsidR="00AE76EB">
      <w:rPr>
        <w:sz w:val="20"/>
        <w:szCs w:val="20"/>
      </w:rPr>
      <w:t>130220</w:t>
    </w:r>
    <w:r w:rsidR="005F437F">
      <w:rPr>
        <w:sz w:val="20"/>
        <w:szCs w:val="20"/>
      </w:rPr>
      <w:t>_</w:t>
    </w:r>
    <w:r w:rsidR="00E15A76">
      <w:rPr>
        <w:sz w:val="20"/>
        <w:szCs w:val="20"/>
      </w:rPr>
      <w:t>VSS</w:t>
    </w:r>
    <w:r w:rsidR="00D7217B">
      <w:rPr>
        <w:sz w:val="20"/>
        <w:szCs w:val="20"/>
      </w:rPr>
      <w:t>19</w:t>
    </w:r>
  </w:p>
  <w:p w14:paraId="71D70F49" w14:textId="77777777" w:rsidR="00E65AF3" w:rsidRPr="00E15A76" w:rsidRDefault="00E65AF3" w:rsidP="00E65AF3">
    <w:pPr>
      <w:jc w:val="both"/>
      <w:rPr>
        <w:bCs/>
        <w:sz w:val="20"/>
        <w:szCs w:val="20"/>
      </w:rPr>
    </w:pPr>
  </w:p>
  <w:p w14:paraId="627254F6" w14:textId="77777777" w:rsidR="00013AD7" w:rsidRPr="0022701B" w:rsidRDefault="005F1047"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5F1047"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5F1047"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1A2B"/>
    <w:rsid w:val="00036659"/>
    <w:rsid w:val="0004179C"/>
    <w:rsid w:val="00054FE8"/>
    <w:rsid w:val="0006139E"/>
    <w:rsid w:val="00070584"/>
    <w:rsid w:val="000A39DD"/>
    <w:rsid w:val="000A531F"/>
    <w:rsid w:val="000B045E"/>
    <w:rsid w:val="000B5ECF"/>
    <w:rsid w:val="00120A54"/>
    <w:rsid w:val="0013486B"/>
    <w:rsid w:val="001616A0"/>
    <w:rsid w:val="00161C98"/>
    <w:rsid w:val="00185895"/>
    <w:rsid w:val="001914B9"/>
    <w:rsid w:val="001B0C1E"/>
    <w:rsid w:val="001B4F15"/>
    <w:rsid w:val="001D0A75"/>
    <w:rsid w:val="001E1A14"/>
    <w:rsid w:val="001E350D"/>
    <w:rsid w:val="001F380D"/>
    <w:rsid w:val="001F5E0D"/>
    <w:rsid w:val="00203435"/>
    <w:rsid w:val="00212734"/>
    <w:rsid w:val="00212D1C"/>
    <w:rsid w:val="0021718F"/>
    <w:rsid w:val="002230AC"/>
    <w:rsid w:val="00236459"/>
    <w:rsid w:val="00251198"/>
    <w:rsid w:val="00264C2F"/>
    <w:rsid w:val="00270D5D"/>
    <w:rsid w:val="002710B5"/>
    <w:rsid w:val="00283C11"/>
    <w:rsid w:val="00287A40"/>
    <w:rsid w:val="00290A24"/>
    <w:rsid w:val="002D588B"/>
    <w:rsid w:val="002D7A98"/>
    <w:rsid w:val="002E51C4"/>
    <w:rsid w:val="00302611"/>
    <w:rsid w:val="00304936"/>
    <w:rsid w:val="00307E7E"/>
    <w:rsid w:val="003101D8"/>
    <w:rsid w:val="00326543"/>
    <w:rsid w:val="003501C0"/>
    <w:rsid w:val="00390339"/>
    <w:rsid w:val="003C1E3D"/>
    <w:rsid w:val="003D2373"/>
    <w:rsid w:val="003D37F3"/>
    <w:rsid w:val="003E112E"/>
    <w:rsid w:val="004021B9"/>
    <w:rsid w:val="00405454"/>
    <w:rsid w:val="004227B4"/>
    <w:rsid w:val="004273F5"/>
    <w:rsid w:val="00431A7C"/>
    <w:rsid w:val="004401DB"/>
    <w:rsid w:val="00444A47"/>
    <w:rsid w:val="00453894"/>
    <w:rsid w:val="00457251"/>
    <w:rsid w:val="00474825"/>
    <w:rsid w:val="00483870"/>
    <w:rsid w:val="00485BEE"/>
    <w:rsid w:val="00486CEF"/>
    <w:rsid w:val="004911C0"/>
    <w:rsid w:val="00491E1F"/>
    <w:rsid w:val="0049672C"/>
    <w:rsid w:val="004A3325"/>
    <w:rsid w:val="004A4217"/>
    <w:rsid w:val="004F65A9"/>
    <w:rsid w:val="005023AC"/>
    <w:rsid w:val="00511A74"/>
    <w:rsid w:val="00517539"/>
    <w:rsid w:val="00523477"/>
    <w:rsid w:val="0053729A"/>
    <w:rsid w:val="00546049"/>
    <w:rsid w:val="00557845"/>
    <w:rsid w:val="00557BA5"/>
    <w:rsid w:val="005617F5"/>
    <w:rsid w:val="00562EF2"/>
    <w:rsid w:val="0057339C"/>
    <w:rsid w:val="005776CA"/>
    <w:rsid w:val="00580CD2"/>
    <w:rsid w:val="005A5CE7"/>
    <w:rsid w:val="005B5C10"/>
    <w:rsid w:val="005C28F5"/>
    <w:rsid w:val="005D403F"/>
    <w:rsid w:val="005F1047"/>
    <w:rsid w:val="005F3723"/>
    <w:rsid w:val="005F437F"/>
    <w:rsid w:val="005F4B79"/>
    <w:rsid w:val="00602FC3"/>
    <w:rsid w:val="00606571"/>
    <w:rsid w:val="00640D28"/>
    <w:rsid w:val="006523CA"/>
    <w:rsid w:val="006854E4"/>
    <w:rsid w:val="00693260"/>
    <w:rsid w:val="006B04E7"/>
    <w:rsid w:val="006B3025"/>
    <w:rsid w:val="006C196E"/>
    <w:rsid w:val="006C703C"/>
    <w:rsid w:val="006D534A"/>
    <w:rsid w:val="006E1F6A"/>
    <w:rsid w:val="00705DBC"/>
    <w:rsid w:val="00707579"/>
    <w:rsid w:val="00716F47"/>
    <w:rsid w:val="007210AF"/>
    <w:rsid w:val="0072704D"/>
    <w:rsid w:val="00732176"/>
    <w:rsid w:val="007469D5"/>
    <w:rsid w:val="00757582"/>
    <w:rsid w:val="00764E51"/>
    <w:rsid w:val="00770AD8"/>
    <w:rsid w:val="00783E6E"/>
    <w:rsid w:val="007A38FD"/>
    <w:rsid w:val="007A67A2"/>
    <w:rsid w:val="007B0C72"/>
    <w:rsid w:val="007C21FF"/>
    <w:rsid w:val="007C24D1"/>
    <w:rsid w:val="007D3819"/>
    <w:rsid w:val="007E2611"/>
    <w:rsid w:val="007F0A92"/>
    <w:rsid w:val="007F39E0"/>
    <w:rsid w:val="007F5214"/>
    <w:rsid w:val="007F5237"/>
    <w:rsid w:val="007F7190"/>
    <w:rsid w:val="008138C6"/>
    <w:rsid w:val="00840AC1"/>
    <w:rsid w:val="008454B7"/>
    <w:rsid w:val="00845C31"/>
    <w:rsid w:val="00857BEB"/>
    <w:rsid w:val="00861F81"/>
    <w:rsid w:val="00863A75"/>
    <w:rsid w:val="008655DA"/>
    <w:rsid w:val="00887A13"/>
    <w:rsid w:val="008973CB"/>
    <w:rsid w:val="008A3BA3"/>
    <w:rsid w:val="008B1CF5"/>
    <w:rsid w:val="008C2198"/>
    <w:rsid w:val="008C7596"/>
    <w:rsid w:val="008D3595"/>
    <w:rsid w:val="008D74D3"/>
    <w:rsid w:val="008D7795"/>
    <w:rsid w:val="008E5699"/>
    <w:rsid w:val="0090000D"/>
    <w:rsid w:val="00906110"/>
    <w:rsid w:val="0091003F"/>
    <w:rsid w:val="00930695"/>
    <w:rsid w:val="00940187"/>
    <w:rsid w:val="0094059F"/>
    <w:rsid w:val="00955F6B"/>
    <w:rsid w:val="009637BC"/>
    <w:rsid w:val="009702A1"/>
    <w:rsid w:val="00971B02"/>
    <w:rsid w:val="00974FA1"/>
    <w:rsid w:val="00975516"/>
    <w:rsid w:val="00977DFB"/>
    <w:rsid w:val="009903D9"/>
    <w:rsid w:val="0099571E"/>
    <w:rsid w:val="009D0DE2"/>
    <w:rsid w:val="009D6B36"/>
    <w:rsid w:val="009E765A"/>
    <w:rsid w:val="009E7D11"/>
    <w:rsid w:val="00A34347"/>
    <w:rsid w:val="00A36F3C"/>
    <w:rsid w:val="00A67E47"/>
    <w:rsid w:val="00A91A94"/>
    <w:rsid w:val="00AA30C8"/>
    <w:rsid w:val="00AA4796"/>
    <w:rsid w:val="00AA6CE9"/>
    <w:rsid w:val="00AB2D31"/>
    <w:rsid w:val="00AC59EC"/>
    <w:rsid w:val="00AD0322"/>
    <w:rsid w:val="00AD080E"/>
    <w:rsid w:val="00AD3972"/>
    <w:rsid w:val="00AD6446"/>
    <w:rsid w:val="00AE76EB"/>
    <w:rsid w:val="00AF7C82"/>
    <w:rsid w:val="00B13F24"/>
    <w:rsid w:val="00B14512"/>
    <w:rsid w:val="00B33DAC"/>
    <w:rsid w:val="00B44F89"/>
    <w:rsid w:val="00B45DE0"/>
    <w:rsid w:val="00B641E0"/>
    <w:rsid w:val="00B65773"/>
    <w:rsid w:val="00B87422"/>
    <w:rsid w:val="00B90BD6"/>
    <w:rsid w:val="00B93C32"/>
    <w:rsid w:val="00BA5981"/>
    <w:rsid w:val="00BA5B5C"/>
    <w:rsid w:val="00BB085E"/>
    <w:rsid w:val="00BB5CE6"/>
    <w:rsid w:val="00BC0E1F"/>
    <w:rsid w:val="00BF46D9"/>
    <w:rsid w:val="00BF56C6"/>
    <w:rsid w:val="00C00E70"/>
    <w:rsid w:val="00C03748"/>
    <w:rsid w:val="00C24317"/>
    <w:rsid w:val="00C319A3"/>
    <w:rsid w:val="00C708D6"/>
    <w:rsid w:val="00C73711"/>
    <w:rsid w:val="00C759D4"/>
    <w:rsid w:val="00C77313"/>
    <w:rsid w:val="00C80A32"/>
    <w:rsid w:val="00C908F5"/>
    <w:rsid w:val="00CA0484"/>
    <w:rsid w:val="00CA590E"/>
    <w:rsid w:val="00CC0355"/>
    <w:rsid w:val="00CD3D34"/>
    <w:rsid w:val="00CD59D2"/>
    <w:rsid w:val="00CF228A"/>
    <w:rsid w:val="00D17E2B"/>
    <w:rsid w:val="00D201AD"/>
    <w:rsid w:val="00D47019"/>
    <w:rsid w:val="00D55FAD"/>
    <w:rsid w:val="00D56DC4"/>
    <w:rsid w:val="00D66F4C"/>
    <w:rsid w:val="00D7217B"/>
    <w:rsid w:val="00D84BD2"/>
    <w:rsid w:val="00DA2FA4"/>
    <w:rsid w:val="00DA5A2A"/>
    <w:rsid w:val="00DC002D"/>
    <w:rsid w:val="00DC28A7"/>
    <w:rsid w:val="00DF3EEC"/>
    <w:rsid w:val="00DF59E7"/>
    <w:rsid w:val="00DF5CFC"/>
    <w:rsid w:val="00E15A76"/>
    <w:rsid w:val="00E41B15"/>
    <w:rsid w:val="00E51EB0"/>
    <w:rsid w:val="00E65AF3"/>
    <w:rsid w:val="00E90C3C"/>
    <w:rsid w:val="00E91805"/>
    <w:rsid w:val="00E9372F"/>
    <w:rsid w:val="00E97C36"/>
    <w:rsid w:val="00EA0FF1"/>
    <w:rsid w:val="00EA19C2"/>
    <w:rsid w:val="00EA2237"/>
    <w:rsid w:val="00EA35D7"/>
    <w:rsid w:val="00EA4FB1"/>
    <w:rsid w:val="00EA5070"/>
    <w:rsid w:val="00EA671E"/>
    <w:rsid w:val="00EB2FCF"/>
    <w:rsid w:val="00ED020A"/>
    <w:rsid w:val="00ED02EA"/>
    <w:rsid w:val="00ED471F"/>
    <w:rsid w:val="00EE477A"/>
    <w:rsid w:val="00EE4B10"/>
    <w:rsid w:val="00EE7A2F"/>
    <w:rsid w:val="00EF21E1"/>
    <w:rsid w:val="00F07B97"/>
    <w:rsid w:val="00F34D14"/>
    <w:rsid w:val="00F5533C"/>
    <w:rsid w:val="00F57C7D"/>
    <w:rsid w:val="00F62623"/>
    <w:rsid w:val="00F6373F"/>
    <w:rsid w:val="00F77C0F"/>
    <w:rsid w:val="00F87749"/>
    <w:rsid w:val="00FC51C5"/>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C0C06-2DCA-4111-8778-AA53560D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3491</Words>
  <Characters>1991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Par nekustamā īpašuma pirkšanu Eiropas standarta platuma publiskās lietošanas dzelzceļa infrastruktūras līnijas Rail Baltica būvniecības projekta īstenošanai</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"Dzirnieki", Mārupes novadā, daļas pirkšanu Eiropas standarta platuma publiskās lietošanas dzelzceļa infrastruktūras līnijas Rail Baltica būvniecības projekta īstenošanai</dc:title>
  <dc:creator>Sandra.Silina@sam.gov.lv;Satiksmes ministrijas Juridiskā departamenta Nekustamo īpašumu nodaļas vecākā referente;tālr. 67028031;SIA "Eiropas dzelzceļa līnijas" Nekustamo īpašumu atsavināšanas departamenta nekustamo īpašumu speciālists Aigars Lipčiks;66954257;aigars.lipciks@edzl.lv</dc:creator>
  <cp:keywords>MK rīkojuma projekts</cp:keywords>
  <dc:description>aigars.lipciks@edzl.lv, 66954257; sandra.silina@sam.gov.lv, 67028031</dc:description>
  <cp:lastModifiedBy>Sandra Siliņa</cp:lastModifiedBy>
  <cp:revision>25</cp:revision>
  <cp:lastPrinted>2018-07-23T10:08:00Z</cp:lastPrinted>
  <dcterms:created xsi:type="dcterms:W3CDTF">2019-12-09T14:00:00Z</dcterms:created>
  <dcterms:modified xsi:type="dcterms:W3CDTF">2020-03-16T10:03:00Z</dcterms:modified>
</cp:coreProperties>
</file>