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FDD35" w14:textId="0E73E848" w:rsidR="00894C55" w:rsidRPr="009F0206" w:rsidRDefault="00AF1B73" w:rsidP="003E034D">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003E034D" w:rsidRPr="009F0206">
            <w:rPr>
              <w:rFonts w:ascii="Times New Roman" w:eastAsia="Times New Roman" w:hAnsi="Times New Roman" w:cs="Times New Roman"/>
              <w:b/>
              <w:bCs/>
              <w:sz w:val="24"/>
              <w:szCs w:val="24"/>
              <w:lang w:eastAsia="lv-LV"/>
            </w:rPr>
            <w:t>Ministru kabineta noteikumu projekta “</w:t>
          </w:r>
          <w:r w:rsidR="00CC7783" w:rsidRPr="009F0206">
            <w:rPr>
              <w:rFonts w:ascii="Times New Roman" w:eastAsia="Times New Roman" w:hAnsi="Times New Roman" w:cs="Times New Roman"/>
              <w:b/>
              <w:bCs/>
              <w:sz w:val="24"/>
              <w:szCs w:val="24"/>
              <w:lang w:eastAsia="lv-LV"/>
            </w:rPr>
            <w:t>Kārtība, kādā izvērtē pašvaldību</w:t>
          </w:r>
          <w:r w:rsidR="00F1729C" w:rsidRPr="009F0206">
            <w:rPr>
              <w:rFonts w:ascii="Times New Roman" w:eastAsia="Times New Roman" w:hAnsi="Times New Roman" w:cs="Times New Roman"/>
              <w:b/>
              <w:bCs/>
              <w:sz w:val="24"/>
              <w:szCs w:val="24"/>
              <w:lang w:eastAsia="lv-LV"/>
            </w:rPr>
            <w:t xml:space="preserve"> investīciju projektus valst</w:t>
          </w:r>
          <w:r>
            <w:rPr>
              <w:rFonts w:ascii="Times New Roman" w:eastAsia="Times New Roman" w:hAnsi="Times New Roman" w:cs="Times New Roman"/>
              <w:b/>
              <w:bCs/>
              <w:sz w:val="24"/>
              <w:szCs w:val="24"/>
              <w:lang w:eastAsia="lv-LV"/>
            </w:rPr>
            <w:t xml:space="preserve">s budžeta aizņēmumu saņemšanai </w:t>
          </w:r>
          <w:bookmarkStart w:id="0" w:name="_GoBack"/>
          <w:bookmarkEnd w:id="0"/>
          <w:r w:rsidR="00F1729C" w:rsidRPr="009F0206">
            <w:rPr>
              <w:rFonts w:ascii="Times New Roman" w:eastAsia="Times New Roman" w:hAnsi="Times New Roman" w:cs="Times New Roman"/>
              <w:b/>
              <w:bCs/>
              <w:sz w:val="24"/>
              <w:szCs w:val="24"/>
              <w:lang w:eastAsia="lv-LV"/>
            </w:rPr>
            <w:t xml:space="preserve">jaunas pirmsskolas izglītības iestādes būvniecībai vai esošas pirmsskolas izglītības iestādes paplašināšanai </w:t>
          </w:r>
          <w:r w:rsidR="003E034D" w:rsidRPr="009F0206">
            <w:rPr>
              <w:rFonts w:ascii="Times New Roman" w:eastAsia="Times New Roman" w:hAnsi="Times New Roman" w:cs="Times New Roman"/>
              <w:b/>
              <w:bCs/>
              <w:sz w:val="24"/>
              <w:szCs w:val="24"/>
              <w:lang w:eastAsia="lv-LV"/>
            </w:rPr>
            <w:t xml:space="preserve">” </w:t>
          </w:r>
        </w:sdtContent>
      </w:sdt>
      <w:r w:rsidR="00894C55" w:rsidRPr="009F0206">
        <w:rPr>
          <w:rFonts w:ascii="Times New Roman" w:eastAsia="Times New Roman" w:hAnsi="Times New Roman" w:cs="Times New Roman"/>
          <w:b/>
          <w:bCs/>
          <w:sz w:val="24"/>
          <w:szCs w:val="24"/>
          <w:lang w:eastAsia="lv-LV"/>
        </w:rPr>
        <w:t>sākotnējās ietekmes novērtējuma ziņojums (anotācija)</w:t>
      </w:r>
    </w:p>
    <w:p w14:paraId="08661FC9" w14:textId="77777777" w:rsidR="00E5323B" w:rsidRPr="009F020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9F0206" w14:paraId="73A3728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Tiesību akta projekta anotācijas kopsavilkums</w:t>
            </w:r>
          </w:p>
        </w:tc>
      </w:tr>
      <w:tr w:rsidR="00A0737C" w:rsidRPr="009F0206" w14:paraId="35E8437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F912C8" w14:textId="34183D52" w:rsidR="00CC7783" w:rsidRPr="009F0206" w:rsidRDefault="00571AF0" w:rsidP="00CC7783">
            <w:pPr>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Noteikumu projekta mērķis ir noteikt kārtību, kādā</w:t>
            </w:r>
            <w:r w:rsidRPr="009F0206">
              <w:rPr>
                <w:rFonts w:ascii="Times New Roman" w:hAnsi="Times New Roman" w:cs="Times New Roman"/>
                <w:sz w:val="24"/>
                <w:szCs w:val="24"/>
              </w:rPr>
              <w:t xml:space="preserve"> </w:t>
            </w:r>
            <w:r w:rsidRPr="009F0206">
              <w:rPr>
                <w:rFonts w:ascii="Times New Roman" w:eastAsia="Times New Roman" w:hAnsi="Times New Roman" w:cs="Times New Roman"/>
                <w:sz w:val="24"/>
                <w:szCs w:val="24"/>
              </w:rPr>
              <w:t>Vides aizsardzības un r</w:t>
            </w:r>
            <w:r w:rsidR="00DE2677" w:rsidRPr="009F0206">
              <w:rPr>
                <w:rFonts w:ascii="Times New Roman" w:eastAsia="Times New Roman" w:hAnsi="Times New Roman" w:cs="Times New Roman"/>
                <w:sz w:val="24"/>
                <w:szCs w:val="24"/>
              </w:rPr>
              <w:t>eģionālās attīstības ministrija</w:t>
            </w:r>
            <w:r w:rsidRPr="009F0206">
              <w:rPr>
                <w:rFonts w:ascii="Times New Roman" w:eastAsia="Times New Roman" w:hAnsi="Times New Roman" w:cs="Times New Roman"/>
                <w:sz w:val="24"/>
                <w:szCs w:val="24"/>
              </w:rPr>
              <w:t xml:space="preserve"> (turpmāk – Ministrija) izvērtē </w:t>
            </w:r>
            <w:r w:rsidR="00CC7783" w:rsidRPr="009F0206">
              <w:rPr>
                <w:rFonts w:ascii="Times New Roman" w:eastAsia="Times New Roman" w:hAnsi="Times New Roman" w:cs="Times New Roman"/>
                <w:sz w:val="24"/>
                <w:szCs w:val="24"/>
              </w:rPr>
              <w:t>pašvaldību investīciju projektu</w:t>
            </w:r>
            <w:r w:rsidR="0075466D" w:rsidRPr="009F0206">
              <w:rPr>
                <w:rFonts w:ascii="Times New Roman" w:eastAsia="Times New Roman" w:hAnsi="Times New Roman" w:cs="Times New Roman"/>
                <w:sz w:val="24"/>
                <w:szCs w:val="24"/>
              </w:rPr>
              <w:t>s</w:t>
            </w:r>
            <w:r w:rsidR="00CC7783" w:rsidRPr="009F0206">
              <w:rPr>
                <w:rFonts w:ascii="Times New Roman" w:eastAsia="Times New Roman" w:hAnsi="Times New Roman" w:cs="Times New Roman"/>
                <w:sz w:val="24"/>
                <w:szCs w:val="24"/>
              </w:rPr>
              <w:t xml:space="preserve"> </w:t>
            </w:r>
            <w:r w:rsidR="00E84E4E" w:rsidRPr="009F0206">
              <w:rPr>
                <w:rFonts w:ascii="Times New Roman" w:hAnsi="Times New Roman" w:cs="Times New Roman"/>
                <w:sz w:val="24"/>
                <w:szCs w:val="24"/>
              </w:rPr>
              <w:t xml:space="preserve">valsts budžeta aizdevumu </w:t>
            </w:r>
            <w:r w:rsidR="00CC7783" w:rsidRPr="009F0206">
              <w:rPr>
                <w:rFonts w:ascii="Times New Roman" w:eastAsia="Times New Roman" w:hAnsi="Times New Roman" w:cs="Times New Roman"/>
                <w:sz w:val="24"/>
                <w:szCs w:val="24"/>
              </w:rPr>
              <w:t xml:space="preserve">saņemšanai </w:t>
            </w:r>
            <w:r w:rsidR="0075466D" w:rsidRPr="009F0206">
              <w:rPr>
                <w:rFonts w:ascii="Times New Roman" w:hAnsi="Times New Roman" w:cs="Times New Roman"/>
                <w:sz w:val="24"/>
                <w:szCs w:val="24"/>
              </w:rPr>
              <w:t xml:space="preserve">jaunas pirmsskolas izglītības iestādes būvniecībai vai esošas pirmsskolas izglītības iestādes paplašināšanai </w:t>
            </w:r>
            <w:r w:rsidR="00CC7783" w:rsidRPr="009F0206">
              <w:rPr>
                <w:rFonts w:ascii="Times New Roman" w:eastAsia="Times New Roman" w:hAnsi="Times New Roman" w:cs="Times New Roman"/>
                <w:sz w:val="24"/>
                <w:szCs w:val="24"/>
              </w:rPr>
              <w:t xml:space="preserve">ar mērķi </w:t>
            </w:r>
            <w:r w:rsidR="0075466D" w:rsidRPr="009F0206">
              <w:rPr>
                <w:rFonts w:ascii="Times New Roman" w:eastAsia="Times New Roman" w:hAnsi="Times New Roman" w:cs="Times New Roman"/>
                <w:sz w:val="24"/>
                <w:szCs w:val="24"/>
              </w:rPr>
              <w:t>mazināt bērnu rindu pirmsskolas izglītības iestādē</w:t>
            </w:r>
            <w:r w:rsidR="00CC7783" w:rsidRPr="009F0206">
              <w:rPr>
                <w:rFonts w:ascii="Times New Roman" w:eastAsia="Times New Roman" w:hAnsi="Times New Roman" w:cs="Times New Roman"/>
                <w:sz w:val="24"/>
                <w:szCs w:val="24"/>
              </w:rPr>
              <w:t>.</w:t>
            </w:r>
          </w:p>
          <w:p w14:paraId="7FE2ABDD" w14:textId="5EF3FE67" w:rsidR="00E719B2" w:rsidRPr="009F0206" w:rsidRDefault="00E719B2" w:rsidP="00CC7783">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2A71ABD0"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53E691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 Tiesību akta projekta izstrādes nepieciešamība</w:t>
            </w:r>
          </w:p>
        </w:tc>
      </w:tr>
      <w:tr w:rsidR="00A0737C" w:rsidRPr="009F0206" w14:paraId="247195AA"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33343D19" w:rsidR="00E5323B" w:rsidRPr="009F0206" w:rsidRDefault="00A11A61" w:rsidP="00D83726">
            <w:pPr>
              <w:spacing w:after="0" w:line="240" w:lineRule="auto"/>
              <w:jc w:val="both"/>
              <w:rPr>
                <w:rFonts w:ascii="Times New Roman" w:eastAsia="Times New Roman" w:hAnsi="Times New Roman" w:cs="Times New Roman"/>
                <w:iCs/>
                <w:sz w:val="24"/>
                <w:szCs w:val="24"/>
                <w:lang w:eastAsia="lv-LV"/>
              </w:rPr>
            </w:pPr>
            <w:r w:rsidRPr="009F0206">
              <w:rPr>
                <w:rFonts w:ascii="Times New Roman" w:hAnsi="Times New Roman" w:cs="Times New Roman"/>
                <w:sz w:val="24"/>
                <w:szCs w:val="24"/>
              </w:rPr>
              <w:t>Likuma “Par valsts budžetu 2020.gadam”</w:t>
            </w:r>
            <w:r w:rsidR="001E24F4" w:rsidRPr="009F0206">
              <w:rPr>
                <w:rFonts w:ascii="Times New Roman" w:hAnsi="Times New Roman" w:cs="Times New Roman"/>
                <w:sz w:val="24"/>
                <w:szCs w:val="24"/>
              </w:rPr>
              <w:t xml:space="preserve"> (turpmāk – Likums) </w:t>
            </w:r>
            <w:r w:rsidR="003E034D" w:rsidRPr="009F0206">
              <w:rPr>
                <w:rFonts w:ascii="Times New Roman" w:hAnsi="Times New Roman" w:cs="Times New Roman"/>
                <w:sz w:val="24"/>
                <w:szCs w:val="24"/>
              </w:rPr>
              <w:t>13.</w:t>
            </w:r>
            <w:r w:rsidR="00E719B2" w:rsidRPr="009F0206">
              <w:rPr>
                <w:rFonts w:ascii="Times New Roman" w:hAnsi="Times New Roman" w:cs="Times New Roman"/>
                <w:sz w:val="24"/>
                <w:szCs w:val="24"/>
              </w:rPr>
              <w:t> panta sestās daļas 4. punkts</w:t>
            </w:r>
            <w:r w:rsidR="003E034D" w:rsidRPr="009F0206">
              <w:rPr>
                <w:rFonts w:ascii="Times New Roman" w:hAnsi="Times New Roman" w:cs="Times New Roman"/>
                <w:sz w:val="24"/>
                <w:szCs w:val="24"/>
              </w:rPr>
              <w:t>.</w:t>
            </w:r>
          </w:p>
        </w:tc>
      </w:tr>
      <w:tr w:rsidR="00A0737C" w:rsidRPr="009F0206" w14:paraId="7D7AEBF7"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EFEA7F"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103E41F" w14:textId="7B5AEEDC" w:rsidR="001669ED" w:rsidRPr="009F0206" w:rsidRDefault="00205947" w:rsidP="001669ED">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Daudzas pašvaldības joprojām nespēj nodrošināt visiem pašvaldībā deklarētajiem bērniem vietas pašvaldības pirmssko</w:t>
            </w:r>
            <w:r w:rsidR="00571AF0" w:rsidRPr="009F0206">
              <w:rPr>
                <w:rFonts w:ascii="Times New Roman" w:hAnsi="Times New Roman" w:cs="Times New Roman"/>
                <w:sz w:val="24"/>
                <w:szCs w:val="24"/>
              </w:rPr>
              <w:t xml:space="preserve">las izglītības iestādēs. Pēc </w:t>
            </w:r>
            <w:r w:rsidR="00BC2890" w:rsidRPr="009F0206">
              <w:rPr>
                <w:rFonts w:ascii="Times New Roman" w:hAnsi="Times New Roman" w:cs="Times New Roman"/>
                <w:sz w:val="24"/>
                <w:szCs w:val="24"/>
              </w:rPr>
              <w:t>Ministrija</w:t>
            </w:r>
            <w:r w:rsidR="00571AF0" w:rsidRPr="009F0206">
              <w:rPr>
                <w:rFonts w:ascii="Times New Roman" w:hAnsi="Times New Roman" w:cs="Times New Roman"/>
                <w:sz w:val="24"/>
                <w:szCs w:val="24"/>
              </w:rPr>
              <w:t>s</w:t>
            </w:r>
            <w:r w:rsidRPr="009F0206">
              <w:rPr>
                <w:rFonts w:ascii="Times New Roman" w:hAnsi="Times New Roman" w:cs="Times New Roman"/>
                <w:sz w:val="24"/>
                <w:szCs w:val="24"/>
              </w:rPr>
              <w:t xml:space="preserve"> apkopotās informācijas</w:t>
            </w:r>
            <w:r w:rsidR="001669ED" w:rsidRPr="009F0206">
              <w:rPr>
                <w:rFonts w:ascii="Times New Roman" w:hAnsi="Times New Roman" w:cs="Times New Roman"/>
                <w:sz w:val="24"/>
                <w:szCs w:val="24"/>
              </w:rPr>
              <w:t xml:space="preserve"> </w:t>
            </w:r>
            <w:r w:rsidR="00E719B2" w:rsidRPr="009F0206">
              <w:rPr>
                <w:rFonts w:ascii="Times New Roman" w:hAnsi="Times New Roman" w:cs="Times New Roman"/>
                <w:sz w:val="24"/>
                <w:szCs w:val="24"/>
              </w:rPr>
              <w:t>2019. gada 1. oktobrī</w:t>
            </w:r>
            <w:r w:rsidRPr="009F0206">
              <w:rPr>
                <w:rFonts w:ascii="Times New Roman" w:hAnsi="Times New Roman" w:cs="Times New Roman"/>
                <w:sz w:val="24"/>
                <w:szCs w:val="24"/>
              </w:rPr>
              <w:t xml:space="preserve"> kopējā reālā rind</w:t>
            </w:r>
            <w:r w:rsidR="001669ED" w:rsidRPr="009F0206">
              <w:rPr>
                <w:rFonts w:ascii="Times New Roman" w:hAnsi="Times New Roman" w:cs="Times New Roman"/>
                <w:sz w:val="24"/>
                <w:szCs w:val="24"/>
              </w:rPr>
              <w:t>ā uz pašvaldību pirmsskolas izglītības iestādēm bija 9</w:t>
            </w:r>
            <w:r w:rsidR="00687744" w:rsidRPr="009F0206">
              <w:rPr>
                <w:rFonts w:ascii="Times New Roman" w:hAnsi="Times New Roman" w:cs="Times New Roman"/>
                <w:sz w:val="24"/>
                <w:szCs w:val="24"/>
              </w:rPr>
              <w:t xml:space="preserve"> </w:t>
            </w:r>
            <w:r w:rsidR="007257C7" w:rsidRPr="009F0206">
              <w:rPr>
                <w:rFonts w:ascii="Times New Roman" w:hAnsi="Times New Roman" w:cs="Times New Roman"/>
                <w:sz w:val="24"/>
                <w:szCs w:val="24"/>
              </w:rPr>
              <w:t>973 bērni</w:t>
            </w:r>
            <w:r w:rsidR="001669ED" w:rsidRPr="009F0206">
              <w:rPr>
                <w:rFonts w:ascii="Times New Roman" w:hAnsi="Times New Roman" w:cs="Times New Roman"/>
                <w:sz w:val="24"/>
                <w:szCs w:val="24"/>
              </w:rPr>
              <w:t>. Kā viens no risinājumiem, lai uzlabotu pirmsskolas izglītības pakalpojuma pieejamību pašvaldībās, ir nodrošināt pašvaldībām iespējas saņemt aizņēmumus jaunu pirmsskolas izglītības iestāžu būvniecībai vai esošu pirmsskolas izglītības iestāžu paplašināšanai</w:t>
            </w:r>
            <w:r w:rsidR="00571AF0" w:rsidRPr="009F0206">
              <w:rPr>
                <w:rFonts w:ascii="Times New Roman" w:hAnsi="Times New Roman" w:cs="Times New Roman"/>
                <w:sz w:val="24"/>
                <w:szCs w:val="24"/>
              </w:rPr>
              <w:t>.</w:t>
            </w:r>
            <w:r w:rsidR="001669ED" w:rsidRPr="009F0206">
              <w:rPr>
                <w:rFonts w:ascii="Times New Roman" w:hAnsi="Times New Roman" w:cs="Times New Roman"/>
                <w:sz w:val="24"/>
                <w:szCs w:val="24"/>
              </w:rPr>
              <w:t xml:space="preserve"> </w:t>
            </w:r>
          </w:p>
          <w:p w14:paraId="4B795F33" w14:textId="30F82C01" w:rsidR="00642E03" w:rsidRPr="009F0206" w:rsidRDefault="00A11A61" w:rsidP="00E62A67">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Noteikum</w:t>
            </w:r>
            <w:r w:rsidR="00BC2890" w:rsidRPr="009F0206">
              <w:rPr>
                <w:rFonts w:ascii="Times New Roman" w:hAnsi="Times New Roman" w:cs="Times New Roman"/>
                <w:sz w:val="24"/>
                <w:szCs w:val="24"/>
              </w:rPr>
              <w:t>u projekts</w:t>
            </w:r>
            <w:r w:rsidRPr="009F0206">
              <w:rPr>
                <w:rFonts w:ascii="Times New Roman" w:hAnsi="Times New Roman" w:cs="Times New Roman"/>
                <w:sz w:val="24"/>
                <w:szCs w:val="24"/>
              </w:rPr>
              <w:t xml:space="preserve"> atrun</w:t>
            </w:r>
            <w:r w:rsidR="00E719B2" w:rsidRPr="009F0206">
              <w:rPr>
                <w:rFonts w:ascii="Times New Roman" w:hAnsi="Times New Roman" w:cs="Times New Roman"/>
                <w:sz w:val="24"/>
                <w:szCs w:val="24"/>
              </w:rPr>
              <w:t>ā</w:t>
            </w:r>
            <w:r w:rsidR="003E034D" w:rsidRPr="009F0206">
              <w:rPr>
                <w:rFonts w:ascii="Times New Roman" w:hAnsi="Times New Roman" w:cs="Times New Roman"/>
                <w:sz w:val="24"/>
                <w:szCs w:val="24"/>
              </w:rPr>
              <w:t xml:space="preserve"> kārtību, kā pašvaldībām iesniegt </w:t>
            </w:r>
            <w:r w:rsidR="00ED18EF" w:rsidRPr="009F0206">
              <w:rPr>
                <w:rFonts w:ascii="Times New Roman" w:hAnsi="Times New Roman" w:cs="Times New Roman"/>
                <w:sz w:val="24"/>
                <w:szCs w:val="24"/>
              </w:rPr>
              <w:t xml:space="preserve">Ministrijai </w:t>
            </w:r>
            <w:r w:rsidR="003E034D" w:rsidRPr="009F0206">
              <w:rPr>
                <w:rFonts w:ascii="Times New Roman" w:hAnsi="Times New Roman" w:cs="Times New Roman"/>
                <w:sz w:val="24"/>
                <w:szCs w:val="24"/>
              </w:rPr>
              <w:t>izvērtēšanai investīciju projektus jaunu pirmsskolas izglītības iestāžu būv</w:t>
            </w:r>
            <w:r w:rsidR="00CC7783" w:rsidRPr="009F0206">
              <w:rPr>
                <w:rFonts w:ascii="Times New Roman" w:hAnsi="Times New Roman" w:cs="Times New Roman"/>
                <w:sz w:val="24"/>
                <w:szCs w:val="24"/>
              </w:rPr>
              <w:t xml:space="preserve">niecībai vai esošas ēkas </w:t>
            </w:r>
            <w:r w:rsidR="0033777F" w:rsidRPr="009F0206">
              <w:rPr>
                <w:rFonts w:ascii="Times New Roman" w:hAnsi="Times New Roman" w:cs="Times New Roman"/>
                <w:sz w:val="24"/>
                <w:szCs w:val="24"/>
              </w:rPr>
              <w:t>paplašināšanai</w:t>
            </w:r>
            <w:r w:rsidR="00CC7783" w:rsidRPr="009F0206">
              <w:rPr>
                <w:rFonts w:ascii="Times New Roman" w:hAnsi="Times New Roman" w:cs="Times New Roman"/>
                <w:sz w:val="24"/>
                <w:szCs w:val="24"/>
              </w:rPr>
              <w:t xml:space="preserve"> pirmsskolas izglītības iestādes vajadzībām</w:t>
            </w:r>
            <w:r w:rsidR="003E034D" w:rsidRPr="009F0206">
              <w:rPr>
                <w:rFonts w:ascii="Times New Roman" w:hAnsi="Times New Roman" w:cs="Times New Roman"/>
                <w:sz w:val="24"/>
                <w:szCs w:val="24"/>
              </w:rPr>
              <w:t xml:space="preserve">. Pašvaldības savus investīciju projektus iesniegtu </w:t>
            </w:r>
            <w:r w:rsidR="00687744" w:rsidRPr="009F0206">
              <w:rPr>
                <w:rFonts w:ascii="Times New Roman" w:hAnsi="Times New Roman" w:cs="Times New Roman"/>
                <w:sz w:val="24"/>
                <w:szCs w:val="24"/>
              </w:rPr>
              <w:t>Ministrijā</w:t>
            </w:r>
            <w:r w:rsidR="003E034D" w:rsidRPr="009F0206">
              <w:rPr>
                <w:rFonts w:ascii="Times New Roman" w:hAnsi="Times New Roman" w:cs="Times New Roman"/>
                <w:sz w:val="24"/>
                <w:szCs w:val="24"/>
              </w:rPr>
              <w:t xml:space="preserve"> </w:t>
            </w:r>
            <w:r w:rsidRPr="009F0206">
              <w:rPr>
                <w:rFonts w:ascii="Times New Roman" w:hAnsi="Times New Roman" w:cs="Times New Roman"/>
                <w:sz w:val="24"/>
                <w:szCs w:val="24"/>
              </w:rPr>
              <w:t>mēneša laikā no noteikumu stāšanās spēkā brīža</w:t>
            </w:r>
            <w:r w:rsidR="00205947" w:rsidRPr="009F0206">
              <w:rPr>
                <w:rFonts w:ascii="Times New Roman" w:hAnsi="Times New Roman" w:cs="Times New Roman"/>
                <w:sz w:val="24"/>
                <w:szCs w:val="24"/>
              </w:rPr>
              <w:t xml:space="preserve">. </w:t>
            </w:r>
            <w:r w:rsidR="00ED18EF" w:rsidRPr="009F0206">
              <w:rPr>
                <w:rFonts w:ascii="Times New Roman" w:hAnsi="Times New Roman" w:cs="Times New Roman"/>
                <w:sz w:val="24"/>
                <w:szCs w:val="24"/>
              </w:rPr>
              <w:t>Kā prioritāte ir noteikti augstas gatavības projekti, kam ir izstrādāts tehniska</w:t>
            </w:r>
            <w:r w:rsidR="009F0206" w:rsidRPr="009F0206">
              <w:rPr>
                <w:rFonts w:ascii="Times New Roman" w:hAnsi="Times New Roman" w:cs="Times New Roman"/>
                <w:sz w:val="24"/>
                <w:szCs w:val="24"/>
              </w:rPr>
              <w:t>i</w:t>
            </w:r>
            <w:r w:rsidR="00ED18EF" w:rsidRPr="009F0206">
              <w:rPr>
                <w:rFonts w:ascii="Times New Roman" w:hAnsi="Times New Roman" w:cs="Times New Roman"/>
                <w:sz w:val="24"/>
                <w:szCs w:val="24"/>
              </w:rPr>
              <w:t>s projekts vai noslēgts līgums par tehniskā projekta izstrādi</w:t>
            </w:r>
            <w:r w:rsidR="006449ED">
              <w:rPr>
                <w:rFonts w:ascii="Times New Roman" w:hAnsi="Times New Roman" w:cs="Times New Roman"/>
                <w:sz w:val="24"/>
                <w:szCs w:val="24"/>
              </w:rPr>
              <w:t>,</w:t>
            </w:r>
            <w:r w:rsidR="00ED18EF" w:rsidRPr="009F0206">
              <w:rPr>
                <w:rFonts w:ascii="Times New Roman" w:hAnsi="Times New Roman" w:cs="Times New Roman"/>
                <w:sz w:val="24"/>
                <w:szCs w:val="24"/>
              </w:rPr>
              <w:t xml:space="preserve"> un projekta būvdarbus uzsāk īstenot līdz 2020. gada 31. decembrim. </w:t>
            </w:r>
            <w:r w:rsidR="00BC2890" w:rsidRPr="009F0206">
              <w:rPr>
                <w:rFonts w:ascii="Times New Roman" w:hAnsi="Times New Roman" w:cs="Times New Roman"/>
                <w:sz w:val="24"/>
                <w:szCs w:val="24"/>
              </w:rPr>
              <w:t>Ministrija</w:t>
            </w:r>
            <w:r w:rsidR="00205947" w:rsidRPr="009F0206">
              <w:rPr>
                <w:rFonts w:ascii="Times New Roman" w:hAnsi="Times New Roman" w:cs="Times New Roman"/>
                <w:sz w:val="24"/>
                <w:szCs w:val="24"/>
              </w:rPr>
              <w:t xml:space="preserve"> </w:t>
            </w:r>
            <w:r w:rsidRPr="009F0206">
              <w:rPr>
                <w:rFonts w:ascii="Times New Roman" w:hAnsi="Times New Roman" w:cs="Times New Roman"/>
                <w:sz w:val="24"/>
                <w:szCs w:val="24"/>
              </w:rPr>
              <w:t>mēneša laikā no investīciju projektu iesniegšanas brīža</w:t>
            </w:r>
            <w:r w:rsidR="003E034D" w:rsidRPr="009F0206">
              <w:rPr>
                <w:rFonts w:ascii="Times New Roman" w:hAnsi="Times New Roman" w:cs="Times New Roman"/>
                <w:sz w:val="24"/>
                <w:szCs w:val="24"/>
              </w:rPr>
              <w:t xml:space="preserve"> izvērtētu pašvaldību iesniegtos investīciju projektus atklāta projektu pieteikumu konkursa veidā. Pēc izvērtēšanas pašvaldību investīciju projekti tiks sarindoti prioritārā secībā, kuriem ir viszemākās 1 vietas izveides izmaksas </w:t>
            </w:r>
            <w:r w:rsidR="003E034D" w:rsidRPr="009F0206">
              <w:rPr>
                <w:rFonts w:ascii="Times New Roman" w:hAnsi="Times New Roman" w:cs="Times New Roman"/>
                <w:sz w:val="24"/>
                <w:szCs w:val="24"/>
              </w:rPr>
              <w:lastRenderedPageBreak/>
              <w:t>pašvaldības pirmsskolas izglītības iestādē</w:t>
            </w:r>
            <w:r w:rsidR="00371620">
              <w:rPr>
                <w:rFonts w:ascii="Times New Roman" w:hAnsi="Times New Roman" w:cs="Times New Roman"/>
                <w:sz w:val="24"/>
                <w:szCs w:val="24"/>
              </w:rPr>
              <w:t>, vērtējot pēc kopējām būvdarbu izmaksām</w:t>
            </w:r>
            <w:r w:rsidR="00205947" w:rsidRPr="009F0206">
              <w:rPr>
                <w:rFonts w:ascii="Times New Roman" w:hAnsi="Times New Roman" w:cs="Times New Roman"/>
                <w:sz w:val="24"/>
                <w:szCs w:val="24"/>
              </w:rPr>
              <w:t xml:space="preserve">. </w:t>
            </w:r>
          </w:p>
          <w:p w14:paraId="09201FB8" w14:textId="0035FD62" w:rsidR="00642E03" w:rsidRPr="009F0206" w:rsidRDefault="00642E03" w:rsidP="00E62A67">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Noteikumu</w:t>
            </w:r>
            <w:r w:rsidR="00ED18EF" w:rsidRPr="009F0206">
              <w:rPr>
                <w:rFonts w:ascii="Times New Roman" w:hAnsi="Times New Roman" w:cs="Times New Roman"/>
                <w:sz w:val="24"/>
                <w:szCs w:val="24"/>
              </w:rPr>
              <w:t xml:space="preserve"> projekta </w:t>
            </w:r>
            <w:r w:rsidRPr="009F0206">
              <w:rPr>
                <w:rFonts w:ascii="Times New Roman" w:hAnsi="Times New Roman" w:cs="Times New Roman"/>
                <w:sz w:val="24"/>
                <w:szCs w:val="24"/>
              </w:rPr>
              <w:t>2.punkts no</w:t>
            </w:r>
            <w:r w:rsidR="006449ED">
              <w:rPr>
                <w:rFonts w:ascii="Times New Roman" w:hAnsi="Times New Roman" w:cs="Times New Roman"/>
                <w:sz w:val="24"/>
                <w:szCs w:val="24"/>
              </w:rPr>
              <w:t>teic</w:t>
            </w:r>
            <w:r w:rsidRPr="009F0206">
              <w:rPr>
                <w:rFonts w:ascii="Times New Roman" w:hAnsi="Times New Roman" w:cs="Times New Roman"/>
                <w:sz w:val="24"/>
                <w:szCs w:val="24"/>
              </w:rPr>
              <w:t>, ka pirmsskolas izglītības iestādes investīciju projektus var iesniegt pašvaldības, ievērojot šādus nosacījumus:</w:t>
            </w:r>
          </w:p>
          <w:p w14:paraId="0A0162F6" w14:textId="0557A71E" w:rsidR="0033777F" w:rsidRPr="009F0206" w:rsidRDefault="0033777F" w:rsidP="001E24F4">
            <w:pPr>
              <w:ind w:left="391"/>
              <w:jc w:val="both"/>
              <w:rPr>
                <w:rFonts w:ascii="Times New Roman" w:hAnsi="Times New Roman" w:cs="Times New Roman"/>
                <w:sz w:val="24"/>
                <w:szCs w:val="24"/>
              </w:rPr>
            </w:pPr>
            <w:r w:rsidRPr="009F0206">
              <w:rPr>
                <w:rFonts w:ascii="Times New Roman" w:hAnsi="Times New Roman" w:cs="Times New Roman"/>
                <w:sz w:val="24"/>
                <w:szCs w:val="24"/>
              </w:rPr>
              <w:t xml:space="preserve">2.1. 2019. gada 1. oktobrī bērnu skaits, kuri sasnieguši pusotra gada vecumu un ir rindā uz pašvaldības pirmsskolas izglītības iestādēm, ir lielāks par 100 bērniem, un informācija par bērnu rindu ir iesniegta </w:t>
            </w:r>
            <w:r w:rsidR="001E24F4" w:rsidRPr="009F0206">
              <w:rPr>
                <w:rFonts w:ascii="Times New Roman" w:hAnsi="Times New Roman" w:cs="Times New Roman"/>
                <w:sz w:val="24"/>
                <w:szCs w:val="24"/>
              </w:rPr>
              <w:t>M</w:t>
            </w:r>
            <w:r w:rsidRPr="009F0206">
              <w:rPr>
                <w:rFonts w:ascii="Times New Roman" w:hAnsi="Times New Roman" w:cs="Times New Roman"/>
                <w:sz w:val="24"/>
                <w:szCs w:val="24"/>
              </w:rPr>
              <w:t>inistrijā 2019. gadā;</w:t>
            </w:r>
          </w:p>
          <w:p w14:paraId="723E1E7A" w14:textId="3246524C" w:rsidR="0033777F" w:rsidRPr="009F0206" w:rsidRDefault="0033777F" w:rsidP="001E24F4">
            <w:pPr>
              <w:ind w:left="391"/>
              <w:jc w:val="both"/>
              <w:rPr>
                <w:rFonts w:ascii="Times New Roman" w:hAnsi="Times New Roman" w:cs="Times New Roman"/>
                <w:sz w:val="24"/>
                <w:szCs w:val="24"/>
              </w:rPr>
            </w:pPr>
            <w:r w:rsidRPr="009F0206">
              <w:rPr>
                <w:rFonts w:ascii="Times New Roman" w:hAnsi="Times New Roman" w:cs="Times New Roman"/>
                <w:sz w:val="24"/>
                <w:szCs w:val="24"/>
              </w:rPr>
              <w:t xml:space="preserve">2.2. maksimālais valsts budžeta aizdevuma apjoms nepārsniedz 12 000 </w:t>
            </w:r>
            <w:r w:rsidRPr="009F0206">
              <w:rPr>
                <w:rFonts w:ascii="Times New Roman" w:hAnsi="Times New Roman" w:cs="Times New Roman"/>
                <w:i/>
                <w:sz w:val="24"/>
                <w:szCs w:val="24"/>
              </w:rPr>
              <w:t xml:space="preserve">euro </w:t>
            </w:r>
            <w:r w:rsidRPr="009F0206">
              <w:rPr>
                <w:rFonts w:ascii="Times New Roman" w:hAnsi="Times New Roman" w:cs="Times New Roman"/>
                <w:sz w:val="24"/>
                <w:szCs w:val="24"/>
              </w:rPr>
              <w:t>par</w:t>
            </w:r>
            <w:r w:rsidRPr="009F0206">
              <w:rPr>
                <w:rFonts w:ascii="Times New Roman" w:hAnsi="Times New Roman" w:cs="Times New Roman"/>
                <w:i/>
                <w:sz w:val="24"/>
                <w:szCs w:val="24"/>
              </w:rPr>
              <w:t xml:space="preserve"> </w:t>
            </w:r>
            <w:r w:rsidRPr="009F0206">
              <w:rPr>
                <w:rFonts w:ascii="Times New Roman" w:hAnsi="Times New Roman" w:cs="Times New Roman"/>
                <w:sz w:val="24"/>
                <w:szCs w:val="24"/>
              </w:rPr>
              <w:t xml:space="preserve">1 vietas izveidi, kas ir 75 % no kopējām būvdarbu izmaksām dalītas ar šo noteikumu 3.4. apakšpunktā norādīto jauno vietu skaitu, bet nepārsniedzot </w:t>
            </w:r>
            <w:r w:rsidR="001E24F4" w:rsidRPr="009F0206">
              <w:rPr>
                <w:rFonts w:ascii="Times New Roman" w:hAnsi="Times New Roman" w:cs="Times New Roman"/>
                <w:sz w:val="24"/>
                <w:szCs w:val="24"/>
              </w:rPr>
              <w:t>L</w:t>
            </w:r>
            <w:r w:rsidRPr="009F0206">
              <w:rPr>
                <w:rFonts w:ascii="Times New Roman" w:hAnsi="Times New Roman" w:cs="Times New Roman"/>
                <w:sz w:val="24"/>
                <w:szCs w:val="24"/>
              </w:rPr>
              <w:t>ikuma 13. panta sestās daļas 1.pun</w:t>
            </w:r>
            <w:r w:rsidR="006449ED">
              <w:rPr>
                <w:rFonts w:ascii="Times New Roman" w:hAnsi="Times New Roman" w:cs="Times New Roman"/>
                <w:sz w:val="24"/>
                <w:szCs w:val="24"/>
              </w:rPr>
              <w:t>k</w:t>
            </w:r>
            <w:r w:rsidRPr="009F0206">
              <w:rPr>
                <w:rFonts w:ascii="Times New Roman" w:hAnsi="Times New Roman" w:cs="Times New Roman"/>
                <w:sz w:val="24"/>
                <w:szCs w:val="24"/>
              </w:rPr>
              <w:t xml:space="preserve">tā noteikto </w:t>
            </w:r>
            <w:r w:rsidR="009F0206" w:rsidRPr="009F0206">
              <w:rPr>
                <w:rFonts w:ascii="Times New Roman" w:hAnsi="Times New Roman" w:cs="Times New Roman"/>
                <w:sz w:val="24"/>
                <w:szCs w:val="24"/>
              </w:rPr>
              <w:t>valsts budžeta aizdevuma apmēru;</w:t>
            </w:r>
            <w:r w:rsidRPr="009F0206">
              <w:rPr>
                <w:rFonts w:ascii="Times New Roman" w:hAnsi="Times New Roman" w:cs="Times New Roman"/>
                <w:sz w:val="24"/>
                <w:szCs w:val="24"/>
              </w:rPr>
              <w:t xml:space="preserve"> </w:t>
            </w:r>
          </w:p>
          <w:p w14:paraId="263A19DE" w14:textId="1CF16FE4" w:rsidR="0033777F" w:rsidRPr="009F0206" w:rsidRDefault="0033777F" w:rsidP="00E62A67">
            <w:pPr>
              <w:ind w:left="391"/>
              <w:jc w:val="both"/>
              <w:rPr>
                <w:rFonts w:ascii="Times New Roman" w:hAnsi="Times New Roman" w:cs="Times New Roman"/>
                <w:sz w:val="24"/>
                <w:szCs w:val="24"/>
              </w:rPr>
            </w:pPr>
            <w:r w:rsidRPr="009F0206">
              <w:rPr>
                <w:rFonts w:ascii="Times New Roman" w:hAnsi="Times New Roman" w:cs="Times New Roman"/>
                <w:sz w:val="24"/>
                <w:szCs w:val="24"/>
              </w:rPr>
              <w:t xml:space="preserve">2.3. pašvaldība nodrošina budžeta līdzfinansējumu ne mazāk kā 25% no kopējām būvdarbu izmaksām, ievērojot </w:t>
            </w:r>
            <w:r w:rsidR="001E24F4" w:rsidRPr="009F0206">
              <w:rPr>
                <w:rFonts w:ascii="Times New Roman" w:hAnsi="Times New Roman" w:cs="Times New Roman"/>
                <w:sz w:val="24"/>
                <w:szCs w:val="24"/>
              </w:rPr>
              <w:t>L</w:t>
            </w:r>
            <w:r w:rsidRPr="009F0206">
              <w:rPr>
                <w:rFonts w:ascii="Times New Roman" w:hAnsi="Times New Roman" w:cs="Times New Roman"/>
                <w:sz w:val="24"/>
                <w:szCs w:val="24"/>
              </w:rPr>
              <w:t>ikuma 13. panta sest</w:t>
            </w:r>
            <w:r w:rsidR="00E84E4E" w:rsidRPr="009F0206">
              <w:rPr>
                <w:rFonts w:ascii="Times New Roman" w:hAnsi="Times New Roman" w:cs="Times New Roman"/>
                <w:sz w:val="24"/>
                <w:szCs w:val="24"/>
              </w:rPr>
              <w:t xml:space="preserve">ās </w:t>
            </w:r>
            <w:r w:rsidRPr="009F0206">
              <w:rPr>
                <w:rFonts w:ascii="Times New Roman" w:hAnsi="Times New Roman" w:cs="Times New Roman"/>
                <w:sz w:val="24"/>
                <w:szCs w:val="24"/>
              </w:rPr>
              <w:t>daļ</w:t>
            </w:r>
            <w:r w:rsidR="00E84E4E" w:rsidRPr="009F0206">
              <w:rPr>
                <w:rFonts w:ascii="Times New Roman" w:hAnsi="Times New Roman" w:cs="Times New Roman"/>
                <w:sz w:val="24"/>
                <w:szCs w:val="24"/>
              </w:rPr>
              <w:t xml:space="preserve">as 2. un 3.punktā </w:t>
            </w:r>
            <w:r w:rsidRPr="009F0206">
              <w:rPr>
                <w:rFonts w:ascii="Times New Roman" w:hAnsi="Times New Roman" w:cs="Times New Roman"/>
                <w:sz w:val="24"/>
                <w:szCs w:val="24"/>
              </w:rPr>
              <w:t xml:space="preserve">noteiktos līdzfinansējuma apmēru un </w:t>
            </w:r>
            <w:r w:rsidR="009F0206" w:rsidRPr="009F0206">
              <w:rPr>
                <w:rFonts w:ascii="Times New Roman" w:hAnsi="Times New Roman" w:cs="Times New Roman"/>
                <w:sz w:val="24"/>
                <w:szCs w:val="24"/>
              </w:rPr>
              <w:t xml:space="preserve"> nosacījumus;</w:t>
            </w:r>
            <w:r w:rsidRPr="009F0206">
              <w:rPr>
                <w:rFonts w:ascii="Times New Roman" w:hAnsi="Times New Roman" w:cs="Times New Roman"/>
                <w:sz w:val="24"/>
                <w:szCs w:val="24"/>
              </w:rPr>
              <w:t xml:space="preserve"> </w:t>
            </w:r>
          </w:p>
          <w:p w14:paraId="0A0B6896" w14:textId="5A650598" w:rsidR="0033777F" w:rsidRPr="009F0206" w:rsidRDefault="0033777F" w:rsidP="001E24F4">
            <w:pPr>
              <w:ind w:left="391"/>
              <w:jc w:val="both"/>
              <w:rPr>
                <w:rFonts w:ascii="Times New Roman" w:hAnsi="Times New Roman" w:cs="Times New Roman"/>
                <w:sz w:val="24"/>
                <w:szCs w:val="24"/>
              </w:rPr>
            </w:pPr>
            <w:r w:rsidRPr="009F0206">
              <w:rPr>
                <w:rFonts w:ascii="Times New Roman" w:hAnsi="Times New Roman" w:cs="Times New Roman"/>
                <w:sz w:val="24"/>
                <w:szCs w:val="24"/>
              </w:rPr>
              <w:t>2.4. ir izstrādāts tehniskas projekts vai noslēgts līgums par tehniskā projekta izstrādi, projekta būvdarbus</w:t>
            </w:r>
            <w:r w:rsidR="00E62A67" w:rsidRPr="009F0206">
              <w:rPr>
                <w:rFonts w:ascii="Times New Roman" w:hAnsi="Times New Roman" w:cs="Times New Roman"/>
                <w:sz w:val="24"/>
                <w:szCs w:val="24"/>
              </w:rPr>
              <w:t xml:space="preserve"> </w:t>
            </w:r>
            <w:r w:rsidRPr="009F0206">
              <w:rPr>
                <w:rFonts w:ascii="Times New Roman" w:hAnsi="Times New Roman" w:cs="Times New Roman"/>
                <w:sz w:val="24"/>
                <w:szCs w:val="24"/>
              </w:rPr>
              <w:t xml:space="preserve">uzsāk īstenot līdz 2020. gada 31. decembrim, un tas tiek īstenots ne ilgāk kā līdz 2022.gada beigām. Tehniskajam projektam ir jābūt izstrādātam līdz aizņēmuma pieprasījuma iesniegšanai atbilstoši Ministru kabineta noteiktajai kārtībai, kādā pašvaldības var ņemt aizņēmumus.  </w:t>
            </w:r>
          </w:p>
          <w:p w14:paraId="059BC511" w14:textId="755E3FFD" w:rsidR="009F0206" w:rsidRPr="009F0206" w:rsidRDefault="00205947" w:rsidP="00CF3A10">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Ņemot vērā, ka 2020.</w:t>
            </w:r>
            <w:r w:rsidR="00E719B2" w:rsidRPr="009F0206">
              <w:rPr>
                <w:rFonts w:ascii="Times New Roman" w:hAnsi="Times New Roman" w:cs="Times New Roman"/>
                <w:sz w:val="24"/>
                <w:szCs w:val="24"/>
              </w:rPr>
              <w:t> </w:t>
            </w:r>
            <w:r w:rsidRPr="009F0206">
              <w:rPr>
                <w:rFonts w:ascii="Times New Roman" w:hAnsi="Times New Roman" w:cs="Times New Roman"/>
                <w:sz w:val="24"/>
                <w:szCs w:val="24"/>
              </w:rPr>
              <w:t>gadā</w:t>
            </w:r>
            <w:r w:rsidR="0033777F" w:rsidRPr="009F0206">
              <w:rPr>
                <w:rFonts w:ascii="Times New Roman" w:hAnsi="Times New Roman" w:cs="Times New Roman"/>
                <w:sz w:val="24"/>
                <w:szCs w:val="24"/>
              </w:rPr>
              <w:t xml:space="preserve"> un </w:t>
            </w:r>
            <w:r w:rsidR="00E84E4E" w:rsidRPr="009F0206">
              <w:rPr>
                <w:rFonts w:ascii="Times New Roman" w:hAnsi="Times New Roman" w:cs="Times New Roman"/>
                <w:sz w:val="24"/>
                <w:szCs w:val="24"/>
              </w:rPr>
              <w:t>vidējā termiņā (2021.,</w:t>
            </w:r>
            <w:r w:rsidR="009F0206" w:rsidRPr="009F0206">
              <w:rPr>
                <w:rFonts w:ascii="Times New Roman" w:hAnsi="Times New Roman" w:cs="Times New Roman"/>
                <w:sz w:val="24"/>
                <w:szCs w:val="24"/>
              </w:rPr>
              <w:t xml:space="preserve"> 2022.</w:t>
            </w:r>
            <w:r w:rsidR="006449ED">
              <w:rPr>
                <w:rFonts w:ascii="Times New Roman" w:hAnsi="Times New Roman" w:cs="Times New Roman"/>
                <w:sz w:val="24"/>
                <w:szCs w:val="24"/>
              </w:rPr>
              <w:t> </w:t>
            </w:r>
            <w:r w:rsidR="009F0206" w:rsidRPr="009F0206">
              <w:rPr>
                <w:rFonts w:ascii="Times New Roman" w:hAnsi="Times New Roman" w:cs="Times New Roman"/>
                <w:sz w:val="24"/>
                <w:szCs w:val="24"/>
              </w:rPr>
              <w:t>gadā</w:t>
            </w:r>
            <w:r w:rsidR="00E84E4E" w:rsidRPr="009F0206">
              <w:rPr>
                <w:rFonts w:ascii="Times New Roman" w:hAnsi="Times New Roman" w:cs="Times New Roman"/>
                <w:sz w:val="24"/>
                <w:szCs w:val="24"/>
              </w:rPr>
              <w:t xml:space="preserve">) </w:t>
            </w:r>
            <w:r w:rsidRPr="009F0206">
              <w:rPr>
                <w:rFonts w:ascii="Times New Roman" w:hAnsi="Times New Roman" w:cs="Times New Roman"/>
                <w:sz w:val="24"/>
                <w:szCs w:val="24"/>
              </w:rPr>
              <w:t xml:space="preserve">indikatīvi pieejamais </w:t>
            </w:r>
            <w:r w:rsidR="00E84E4E" w:rsidRPr="009F0206">
              <w:rPr>
                <w:rFonts w:ascii="Times New Roman" w:hAnsi="Times New Roman" w:cs="Times New Roman"/>
                <w:sz w:val="24"/>
                <w:szCs w:val="24"/>
              </w:rPr>
              <w:t xml:space="preserve">valsts budžeta </w:t>
            </w:r>
            <w:r w:rsidRPr="009F0206">
              <w:rPr>
                <w:rFonts w:ascii="Times New Roman" w:hAnsi="Times New Roman" w:cs="Times New Roman"/>
                <w:sz w:val="24"/>
                <w:szCs w:val="24"/>
              </w:rPr>
              <w:t>aizdevumu</w:t>
            </w:r>
            <w:r w:rsidR="00E84E4E" w:rsidRPr="009F0206">
              <w:rPr>
                <w:rFonts w:ascii="Times New Roman" w:hAnsi="Times New Roman" w:cs="Times New Roman"/>
                <w:sz w:val="24"/>
                <w:szCs w:val="24"/>
              </w:rPr>
              <w:t xml:space="preserve"> ikgadējais</w:t>
            </w:r>
            <w:r w:rsidRPr="009F0206">
              <w:rPr>
                <w:rFonts w:ascii="Times New Roman" w:hAnsi="Times New Roman" w:cs="Times New Roman"/>
                <w:sz w:val="24"/>
                <w:szCs w:val="24"/>
              </w:rPr>
              <w:t xml:space="preserve"> apjoms ir plānots 7 000</w:t>
            </w:r>
            <w:r w:rsidR="00E719B2" w:rsidRPr="009F0206">
              <w:rPr>
                <w:rFonts w:ascii="Times New Roman" w:hAnsi="Times New Roman" w:cs="Times New Roman"/>
                <w:sz w:val="24"/>
                <w:szCs w:val="24"/>
              </w:rPr>
              <w:t> </w:t>
            </w:r>
            <w:r w:rsidRPr="009F0206">
              <w:rPr>
                <w:rFonts w:ascii="Times New Roman" w:hAnsi="Times New Roman" w:cs="Times New Roman"/>
                <w:sz w:val="24"/>
                <w:szCs w:val="24"/>
              </w:rPr>
              <w:t>000</w:t>
            </w:r>
            <w:r w:rsidR="00E719B2" w:rsidRPr="009F0206">
              <w:rPr>
                <w:rFonts w:ascii="Times New Roman" w:hAnsi="Times New Roman" w:cs="Times New Roman"/>
                <w:sz w:val="24"/>
                <w:szCs w:val="24"/>
              </w:rPr>
              <w:t> </w:t>
            </w:r>
            <w:r w:rsidRPr="009F0206">
              <w:rPr>
                <w:rFonts w:ascii="Times New Roman" w:hAnsi="Times New Roman" w:cs="Times New Roman"/>
                <w:i/>
                <w:sz w:val="24"/>
                <w:szCs w:val="24"/>
              </w:rPr>
              <w:t>euro</w:t>
            </w:r>
            <w:r w:rsidRPr="009F0206">
              <w:rPr>
                <w:rFonts w:ascii="Times New Roman" w:hAnsi="Times New Roman" w:cs="Times New Roman"/>
                <w:sz w:val="24"/>
                <w:szCs w:val="24"/>
              </w:rPr>
              <w:t>, tad VARAM</w:t>
            </w:r>
            <w:r w:rsidR="00E719B2" w:rsidRPr="009F0206">
              <w:rPr>
                <w:rFonts w:ascii="Times New Roman" w:hAnsi="Times New Roman" w:cs="Times New Roman"/>
                <w:sz w:val="24"/>
                <w:szCs w:val="24"/>
              </w:rPr>
              <w:t xml:space="preserve">, īstenojot </w:t>
            </w:r>
            <w:r w:rsidR="006449ED">
              <w:rPr>
                <w:rFonts w:ascii="Times New Roman" w:hAnsi="Times New Roman" w:cs="Times New Roman"/>
                <w:sz w:val="24"/>
                <w:szCs w:val="24"/>
              </w:rPr>
              <w:t>Likuma</w:t>
            </w:r>
            <w:r w:rsidR="00E719B2" w:rsidRPr="009F0206">
              <w:rPr>
                <w:rFonts w:ascii="Times New Roman" w:hAnsi="Times New Roman" w:cs="Times New Roman"/>
                <w:sz w:val="24"/>
                <w:szCs w:val="24"/>
              </w:rPr>
              <w:t xml:space="preserve"> 13. panta sestajā daļā noteikto,</w:t>
            </w:r>
            <w:r w:rsidR="00F8629D" w:rsidRPr="009F0206">
              <w:rPr>
                <w:rFonts w:ascii="Times New Roman" w:hAnsi="Times New Roman" w:cs="Times New Roman"/>
                <w:sz w:val="24"/>
                <w:szCs w:val="24"/>
              </w:rPr>
              <w:t xml:space="preserve"> sagatavo</w:t>
            </w:r>
            <w:r w:rsidRPr="009F0206">
              <w:rPr>
                <w:rFonts w:ascii="Times New Roman" w:hAnsi="Times New Roman" w:cs="Times New Roman"/>
                <w:sz w:val="24"/>
                <w:szCs w:val="24"/>
              </w:rPr>
              <w:t>s:</w:t>
            </w:r>
            <w:r w:rsidR="009F0206" w:rsidRPr="009F0206">
              <w:rPr>
                <w:rFonts w:ascii="Times New Roman" w:hAnsi="Times New Roman" w:cs="Times New Roman"/>
                <w:sz w:val="24"/>
                <w:szCs w:val="24"/>
              </w:rPr>
              <w:t xml:space="preserve"> </w:t>
            </w:r>
          </w:p>
          <w:p w14:paraId="3B029FE4" w14:textId="6A165305" w:rsidR="00205947" w:rsidRPr="009F0206" w:rsidRDefault="00CF3A10" w:rsidP="00CF3A10">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1.</w:t>
            </w:r>
            <w:r w:rsidR="00294FF9" w:rsidRPr="009F0206">
              <w:rPr>
                <w:rFonts w:ascii="Times New Roman" w:hAnsi="Times New Roman" w:cs="Times New Roman"/>
                <w:sz w:val="24"/>
                <w:szCs w:val="24"/>
              </w:rPr>
              <w:t>P</w:t>
            </w:r>
            <w:r w:rsidR="00205947" w:rsidRPr="009F0206">
              <w:rPr>
                <w:rFonts w:ascii="Times New Roman" w:hAnsi="Times New Roman" w:cs="Times New Roman"/>
                <w:sz w:val="24"/>
                <w:szCs w:val="24"/>
              </w:rPr>
              <w:t xml:space="preserve">rioritāro </w:t>
            </w:r>
            <w:r w:rsidR="00294FF9" w:rsidRPr="009F0206">
              <w:rPr>
                <w:rFonts w:ascii="Times New Roman" w:hAnsi="Times New Roman" w:cs="Times New Roman"/>
                <w:sz w:val="24"/>
                <w:szCs w:val="24"/>
              </w:rPr>
              <w:t xml:space="preserve">pašvaldību iesniegto investīciju </w:t>
            </w:r>
            <w:r w:rsidR="00205947" w:rsidRPr="009F0206">
              <w:rPr>
                <w:rFonts w:ascii="Times New Roman" w:hAnsi="Times New Roman" w:cs="Times New Roman"/>
                <w:sz w:val="24"/>
                <w:szCs w:val="24"/>
              </w:rPr>
              <w:t>projektu sarakstu</w:t>
            </w:r>
            <w:r w:rsidR="007257C7" w:rsidRPr="009F0206">
              <w:rPr>
                <w:rFonts w:ascii="Times New Roman" w:hAnsi="Times New Roman" w:cs="Times New Roman"/>
                <w:sz w:val="24"/>
                <w:szCs w:val="24"/>
              </w:rPr>
              <w:t xml:space="preserve">, </w:t>
            </w:r>
            <w:r w:rsidR="00E84E4E" w:rsidRPr="009F0206">
              <w:rPr>
                <w:rFonts w:ascii="Times New Roman" w:hAnsi="Times New Roman" w:cs="Times New Roman"/>
                <w:sz w:val="24"/>
                <w:szCs w:val="24"/>
              </w:rPr>
              <w:t xml:space="preserve">atbilstoši </w:t>
            </w:r>
            <w:r w:rsidR="007257C7" w:rsidRPr="009F0206">
              <w:rPr>
                <w:rFonts w:ascii="Times New Roman" w:hAnsi="Times New Roman" w:cs="Times New Roman"/>
                <w:sz w:val="24"/>
                <w:szCs w:val="24"/>
              </w:rPr>
              <w:t>kopēj</w:t>
            </w:r>
            <w:r w:rsidR="00E84E4E" w:rsidRPr="009F0206">
              <w:rPr>
                <w:rFonts w:ascii="Times New Roman" w:hAnsi="Times New Roman" w:cs="Times New Roman"/>
                <w:sz w:val="24"/>
                <w:szCs w:val="24"/>
              </w:rPr>
              <w:t>ām</w:t>
            </w:r>
            <w:r w:rsidR="007257C7" w:rsidRPr="009F0206">
              <w:rPr>
                <w:rFonts w:ascii="Times New Roman" w:hAnsi="Times New Roman" w:cs="Times New Roman"/>
                <w:sz w:val="24"/>
                <w:szCs w:val="24"/>
              </w:rPr>
              <w:t xml:space="preserve"> valsts budžeta aizdevuma apmēr</w:t>
            </w:r>
            <w:r w:rsidR="00E84E4E" w:rsidRPr="009F0206">
              <w:rPr>
                <w:rFonts w:ascii="Times New Roman" w:hAnsi="Times New Roman" w:cs="Times New Roman"/>
                <w:sz w:val="24"/>
                <w:szCs w:val="24"/>
              </w:rPr>
              <w:t>am</w:t>
            </w:r>
            <w:r w:rsidR="007257C7" w:rsidRPr="009F0206">
              <w:rPr>
                <w:rFonts w:ascii="Times New Roman" w:hAnsi="Times New Roman" w:cs="Times New Roman"/>
                <w:sz w:val="24"/>
                <w:szCs w:val="24"/>
              </w:rPr>
              <w:t xml:space="preserve"> 2020.gadā</w:t>
            </w:r>
            <w:r w:rsidR="009F0206">
              <w:rPr>
                <w:rFonts w:ascii="Times New Roman" w:hAnsi="Times New Roman" w:cs="Times New Roman"/>
                <w:sz w:val="24"/>
                <w:szCs w:val="24"/>
              </w:rPr>
              <w:t xml:space="preserve"> un vidējā terminā</w:t>
            </w:r>
            <w:r w:rsidR="00294FF9" w:rsidRPr="009F0206">
              <w:rPr>
                <w:rFonts w:ascii="Times New Roman" w:hAnsi="Times New Roman" w:cs="Times New Roman"/>
                <w:sz w:val="24"/>
                <w:szCs w:val="24"/>
              </w:rPr>
              <w:t>;</w:t>
            </w:r>
          </w:p>
          <w:p w14:paraId="6EBCB289" w14:textId="64B53B62" w:rsidR="00205947" w:rsidRPr="009F0206" w:rsidRDefault="00205947" w:rsidP="001669ED">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2.</w:t>
            </w:r>
            <w:r w:rsidR="00294FF9" w:rsidRPr="009F0206">
              <w:rPr>
                <w:rFonts w:ascii="Times New Roman" w:hAnsi="Times New Roman" w:cs="Times New Roman"/>
                <w:sz w:val="24"/>
                <w:szCs w:val="24"/>
              </w:rPr>
              <w:t> P</w:t>
            </w:r>
            <w:r w:rsidR="00F8629D" w:rsidRPr="009F0206">
              <w:rPr>
                <w:rFonts w:ascii="Times New Roman" w:hAnsi="Times New Roman" w:cs="Times New Roman"/>
                <w:sz w:val="24"/>
                <w:szCs w:val="24"/>
              </w:rPr>
              <w:t>apildu (rezerves) projektu sarakstu</w:t>
            </w:r>
            <w:r w:rsidRPr="009F0206">
              <w:rPr>
                <w:rFonts w:ascii="Times New Roman" w:hAnsi="Times New Roman" w:cs="Times New Roman"/>
                <w:sz w:val="24"/>
                <w:szCs w:val="24"/>
              </w:rPr>
              <w:t>, k</w:t>
            </w:r>
            <w:r w:rsidR="00294FF9" w:rsidRPr="009F0206">
              <w:rPr>
                <w:rFonts w:ascii="Times New Roman" w:hAnsi="Times New Roman" w:cs="Times New Roman"/>
                <w:sz w:val="24"/>
                <w:szCs w:val="24"/>
              </w:rPr>
              <w:t>as</w:t>
            </w:r>
            <w:r w:rsidRPr="009F0206">
              <w:rPr>
                <w:rFonts w:ascii="Times New Roman" w:hAnsi="Times New Roman" w:cs="Times New Roman"/>
                <w:sz w:val="24"/>
                <w:szCs w:val="24"/>
              </w:rPr>
              <w:t xml:space="preserve"> tiek atbalstīts rindas kārtībā gadījumā, ja </w:t>
            </w:r>
            <w:r w:rsidR="007257C7" w:rsidRPr="009F0206">
              <w:rPr>
                <w:rFonts w:ascii="Times New Roman" w:hAnsi="Times New Roman" w:cs="Times New Roman"/>
                <w:sz w:val="24"/>
                <w:szCs w:val="24"/>
              </w:rPr>
              <w:t>ir papildu līdzekļi investīciju projektu atbalstam</w:t>
            </w:r>
            <w:r w:rsidRPr="009F0206">
              <w:rPr>
                <w:rFonts w:ascii="Times New Roman" w:hAnsi="Times New Roman" w:cs="Times New Roman"/>
                <w:sz w:val="24"/>
                <w:szCs w:val="24"/>
              </w:rPr>
              <w:t>.</w:t>
            </w:r>
          </w:p>
          <w:p w14:paraId="581A2143" w14:textId="444AEBD6" w:rsidR="007257C7" w:rsidRPr="009F0206" w:rsidRDefault="00ED18EF" w:rsidP="00CF7CF7">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N</w:t>
            </w:r>
            <w:r w:rsidR="00205947" w:rsidRPr="009F0206">
              <w:rPr>
                <w:rFonts w:ascii="Times New Roman" w:hAnsi="Times New Roman" w:cs="Times New Roman"/>
                <w:sz w:val="24"/>
                <w:szCs w:val="24"/>
              </w:rPr>
              <w:t>oteikum</w:t>
            </w:r>
            <w:r w:rsidRPr="009F0206">
              <w:rPr>
                <w:rFonts w:ascii="Times New Roman" w:hAnsi="Times New Roman" w:cs="Times New Roman"/>
                <w:sz w:val="24"/>
                <w:szCs w:val="24"/>
              </w:rPr>
              <w:t>u projekts</w:t>
            </w:r>
            <w:r w:rsidR="00205947" w:rsidRPr="009F0206">
              <w:rPr>
                <w:rFonts w:ascii="Times New Roman" w:hAnsi="Times New Roman" w:cs="Times New Roman"/>
                <w:sz w:val="24"/>
                <w:szCs w:val="24"/>
              </w:rPr>
              <w:t xml:space="preserve"> no</w:t>
            </w:r>
            <w:r w:rsidR="006449ED">
              <w:rPr>
                <w:rFonts w:ascii="Times New Roman" w:hAnsi="Times New Roman" w:cs="Times New Roman"/>
                <w:sz w:val="24"/>
                <w:szCs w:val="24"/>
              </w:rPr>
              <w:t>teic</w:t>
            </w:r>
            <w:r w:rsidR="00205947" w:rsidRPr="009F0206">
              <w:rPr>
                <w:rFonts w:ascii="Times New Roman" w:hAnsi="Times New Roman" w:cs="Times New Roman"/>
                <w:sz w:val="24"/>
                <w:szCs w:val="24"/>
              </w:rPr>
              <w:t xml:space="preserve">, ka </w:t>
            </w:r>
            <w:r w:rsidR="0033777F" w:rsidRPr="009F0206">
              <w:rPr>
                <w:rFonts w:ascii="Times New Roman" w:hAnsi="Times New Roman" w:cs="Times New Roman"/>
                <w:sz w:val="24"/>
                <w:szCs w:val="24"/>
              </w:rPr>
              <w:t>pašvaldības pēc Ministru kabineta lēmuma par atbalstāmiem  prioritārajiem projektiem līdz 2020.gada 1.jūlijam iesniedz aizņēmuma pieprasījumus atbilstoši Ministru kabineta noteiktajai kārtībai, kādā pašvaldības var ņemt aizņēmumus.</w:t>
            </w:r>
          </w:p>
        </w:tc>
      </w:tr>
      <w:tr w:rsidR="00A0737C" w:rsidRPr="009F0206" w14:paraId="2608800B"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43E3E2C9"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09E42DA2" w:rsidR="00E5323B" w:rsidRPr="009F0206" w:rsidRDefault="001669ED"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Finanšu ministrija</w:t>
            </w:r>
            <w:r w:rsidR="00571AF0" w:rsidRPr="009F0206">
              <w:rPr>
                <w:rFonts w:ascii="Times New Roman" w:eastAsia="Times New Roman" w:hAnsi="Times New Roman" w:cs="Times New Roman"/>
                <w:sz w:val="24"/>
                <w:szCs w:val="24"/>
                <w:lang w:eastAsia="lv-LV"/>
              </w:rPr>
              <w:t>, pašvaldības.</w:t>
            </w:r>
          </w:p>
        </w:tc>
      </w:tr>
      <w:tr w:rsidR="00A0737C" w:rsidRPr="009F0206" w14:paraId="48A466B5"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77777777" w:rsidR="00E5323B" w:rsidRPr="009F0206" w:rsidRDefault="00D83726" w:rsidP="00E5323B">
            <w:pPr>
              <w:spacing w:after="0" w:line="240" w:lineRule="auto"/>
              <w:rPr>
                <w:rFonts w:ascii="Times New Roman" w:eastAsia="Times New Roman" w:hAnsi="Times New Roman" w:cs="Times New Roman"/>
                <w:iCs/>
                <w:sz w:val="24"/>
                <w:szCs w:val="24"/>
                <w:lang w:eastAsia="lv-LV"/>
              </w:rPr>
            </w:pPr>
            <w:r w:rsidRPr="009F0206">
              <w:rPr>
                <w:rFonts w:ascii="Times New Roman" w:hAnsi="Times New Roman" w:cs="Times New Roman"/>
                <w:bCs/>
                <w:sz w:val="24"/>
                <w:szCs w:val="24"/>
              </w:rPr>
              <w:t>Nav</w:t>
            </w:r>
          </w:p>
        </w:tc>
      </w:tr>
    </w:tbl>
    <w:p w14:paraId="6604FCE0"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2F7594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II.</w:t>
            </w:r>
            <w:r w:rsidR="00294FF9"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9F0206" w14:paraId="09DCF001"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528E9DAE" w:rsidR="00571AF0" w:rsidRPr="009F0206" w:rsidRDefault="00794A08" w:rsidP="001669ED">
            <w:pPr>
              <w:spacing w:after="0" w:line="240" w:lineRule="auto"/>
              <w:jc w:val="both"/>
              <w:rPr>
                <w:rFonts w:ascii="Times New Roman" w:eastAsia="Times New Roman" w:hAnsi="Times New Roman" w:cs="Times New Roman"/>
                <w:sz w:val="24"/>
                <w:szCs w:val="24"/>
                <w:lang w:eastAsia="lv-LV"/>
              </w:rPr>
            </w:pPr>
            <w:r w:rsidRPr="009F0206">
              <w:rPr>
                <w:rFonts w:ascii="Times New Roman" w:eastAsia="Times New Roman" w:hAnsi="Times New Roman" w:cs="Times New Roman"/>
                <w:sz w:val="24"/>
                <w:szCs w:val="24"/>
                <w:lang w:eastAsia="lv-LV"/>
              </w:rPr>
              <w:t>Noteikumu projekts nodrošinās tiesisko regulējumu, lai pašvaldībām būtu iespējas saņemt aizņēmumus jaunu pirmsskolas izglītības iestāžu būvniecībai vai esošo pirmsskolas izglītības iestāžu paplašināšanai.</w:t>
            </w:r>
          </w:p>
          <w:p w14:paraId="51C83D1A" w14:textId="3196A99C" w:rsidR="00794A08" w:rsidRPr="009F0206" w:rsidRDefault="00794A08" w:rsidP="001669ED">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Tiesiskais regulējums pozitīvi ietekmēs pirmsskolas vecumu bērnus, jo pašvaldības radīs jaunas papildus vietas pašvaldību pirmsskolas izglītības iestādēs. Tādejādi attiecīgajā pašvaldībā deklarētajiem bērniem būs nodrošinātas iespējas apgūt pirmsskolas izglītības programmu pašvaldības pirmsskolas izglītības iestādēs, un nebūs nepieciešamība izmantot privātos pakalpojumu sniedzējus pirmsskolas izglītības programmas apguvei</w:t>
            </w:r>
            <w:r w:rsidR="00372FB3" w:rsidRPr="009F0206">
              <w:rPr>
                <w:rFonts w:ascii="Times New Roman" w:eastAsia="Times New Roman" w:hAnsi="Times New Roman" w:cs="Times New Roman"/>
                <w:sz w:val="24"/>
                <w:szCs w:val="24"/>
                <w:lang w:eastAsia="lv-LV"/>
              </w:rPr>
              <w:t>.</w:t>
            </w:r>
          </w:p>
        </w:tc>
      </w:tr>
      <w:tr w:rsidR="00A0737C" w:rsidRPr="009F0206" w14:paraId="41CB9E29"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0D611E9" w14:textId="77777777" w:rsidR="00294FF9" w:rsidRPr="009F0206" w:rsidRDefault="00294FF9" w:rsidP="00294FF9">
            <w:pPr>
              <w:pStyle w:val="tv213"/>
              <w:jc w:val="both"/>
              <w:rPr>
                <w:lang w:val="lv-LV"/>
              </w:rPr>
            </w:pPr>
            <w:r w:rsidRPr="009F0206">
              <w:rPr>
                <w:lang w:val="lv-LV"/>
              </w:rPr>
              <w:t>Noteikumu projekta tiesiskā regulējuma ietekme uz tautsaimniecību un sabiedrības mērķgrupām:</w:t>
            </w:r>
          </w:p>
          <w:p w14:paraId="3F79F84D" w14:textId="77777777" w:rsidR="00294FF9" w:rsidRPr="009F0206" w:rsidRDefault="00294FF9" w:rsidP="00571AF0">
            <w:pPr>
              <w:pStyle w:val="tv213"/>
              <w:jc w:val="both"/>
              <w:rPr>
                <w:lang w:val="lv-LV"/>
              </w:rPr>
            </w:pPr>
            <w:r w:rsidRPr="009F0206">
              <w:rPr>
                <w:lang w:val="lv-LV"/>
              </w:rPr>
              <w:t xml:space="preserve">1. Nav paredzams, ka noteikumu prasības radīs būtisku ietekmi uz uzņēmējdarbības vidi un maziem, vidējiem uzņēmumiem, mikrouzņēmumiem un jaunuzņēmumiem. </w:t>
            </w:r>
          </w:p>
          <w:p w14:paraId="453787F3" w14:textId="77777777" w:rsidR="00294FF9" w:rsidRPr="009F0206" w:rsidRDefault="00294FF9" w:rsidP="00571AF0">
            <w:pPr>
              <w:pStyle w:val="tv213"/>
              <w:jc w:val="both"/>
              <w:rPr>
                <w:lang w:val="lv-LV"/>
              </w:rPr>
            </w:pPr>
            <w:r w:rsidRPr="009F0206">
              <w:rPr>
                <w:lang w:val="lv-LV"/>
              </w:rPr>
              <w:t>2. Noteikumu prasības neattiecas uz Nacionālā attīstības plāna rādītājiem mikrolīmenī vai makrolīmenī.</w:t>
            </w:r>
          </w:p>
          <w:p w14:paraId="7E675748" w14:textId="77777777" w:rsidR="00294FF9" w:rsidRPr="009F0206" w:rsidRDefault="00294FF9" w:rsidP="00571AF0">
            <w:pPr>
              <w:pStyle w:val="tv213"/>
              <w:jc w:val="both"/>
              <w:rPr>
                <w:lang w:val="lv-LV"/>
              </w:rPr>
            </w:pPr>
            <w:r w:rsidRPr="009F0206">
              <w:rPr>
                <w:lang w:val="lv-LV"/>
              </w:rPr>
              <w:t>3. Noteikumu prasības neattiecas uz konkurenci.</w:t>
            </w:r>
          </w:p>
          <w:p w14:paraId="5D8C5579" w14:textId="77777777" w:rsidR="00294FF9" w:rsidRPr="009F0206" w:rsidRDefault="00294FF9" w:rsidP="00571AF0">
            <w:pPr>
              <w:pStyle w:val="tv213"/>
              <w:jc w:val="both"/>
              <w:rPr>
                <w:lang w:val="lv-LV"/>
              </w:rPr>
            </w:pPr>
            <w:r w:rsidRPr="009F0206">
              <w:rPr>
                <w:lang w:val="lv-LV"/>
              </w:rPr>
              <w:t xml:space="preserve">4. Noteikumu </w:t>
            </w:r>
            <w:r w:rsidR="00BC2890" w:rsidRPr="009F0206">
              <w:rPr>
                <w:lang w:val="lv-LV"/>
              </w:rPr>
              <w:t>prasībām nav ietekmes uz vidi</w:t>
            </w:r>
            <w:r w:rsidRPr="009F0206">
              <w:rPr>
                <w:lang w:val="lv-LV"/>
              </w:rPr>
              <w:t xml:space="preserve">. </w:t>
            </w:r>
          </w:p>
          <w:p w14:paraId="6BB7E795" w14:textId="77777777" w:rsidR="00294FF9" w:rsidRPr="009F0206" w:rsidRDefault="00BC2890" w:rsidP="00571AF0">
            <w:pPr>
              <w:pStyle w:val="tv213"/>
              <w:jc w:val="both"/>
              <w:rPr>
                <w:lang w:val="lv-LV"/>
              </w:rPr>
            </w:pPr>
            <w:r w:rsidRPr="009F0206">
              <w:rPr>
                <w:lang w:val="lv-LV"/>
              </w:rPr>
              <w:t xml:space="preserve">5. Noteikumu </w:t>
            </w:r>
            <w:r w:rsidR="00294FF9" w:rsidRPr="009F0206">
              <w:rPr>
                <w:lang w:val="lv-LV"/>
              </w:rPr>
              <w:t>prasībām nav ietekmes uz veselību.</w:t>
            </w:r>
          </w:p>
          <w:p w14:paraId="093C3D29" w14:textId="77777777" w:rsidR="00294FF9" w:rsidRPr="009F0206" w:rsidRDefault="00BC2890" w:rsidP="00571AF0">
            <w:pPr>
              <w:pStyle w:val="tv213"/>
              <w:jc w:val="both"/>
              <w:rPr>
                <w:lang w:val="lv-LV"/>
              </w:rPr>
            </w:pPr>
            <w:r w:rsidRPr="009F0206">
              <w:rPr>
                <w:lang w:val="lv-LV"/>
              </w:rPr>
              <w:t xml:space="preserve">6. Noteikumu </w:t>
            </w:r>
            <w:r w:rsidR="00294FF9" w:rsidRPr="009F0206">
              <w:rPr>
                <w:lang w:val="lv-LV"/>
              </w:rPr>
              <w:t xml:space="preserve">prasības neskar nevalstiskās organizācijas. </w:t>
            </w:r>
          </w:p>
          <w:p w14:paraId="67031573" w14:textId="77777777" w:rsidR="00294FF9" w:rsidRPr="009F0206" w:rsidRDefault="00294FF9" w:rsidP="00294FF9">
            <w:pPr>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7F8513E8" w:rsidR="00E5323B" w:rsidRPr="009F0206" w:rsidRDefault="00EF6FB9" w:rsidP="00E84E4E">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Pašvaldībām tiks nodrošināta iespēja saņemt aizņēmumus jaunu pirmsskolas izglītības iestāžu būvniecībai vai</w:t>
            </w:r>
            <w:r w:rsidR="004B451A" w:rsidRPr="009F0206">
              <w:rPr>
                <w:rFonts w:ascii="Times New Roman" w:hAnsi="Times New Roman" w:cs="Times New Roman"/>
                <w:sz w:val="24"/>
                <w:szCs w:val="24"/>
              </w:rPr>
              <w:t xml:space="preserve"> </w:t>
            </w:r>
            <w:r w:rsidR="004B451A" w:rsidRPr="009F0206">
              <w:rPr>
                <w:rFonts w:ascii="Times New Roman" w:eastAsia="Times New Roman" w:hAnsi="Times New Roman" w:cs="Times New Roman"/>
                <w:sz w:val="24"/>
                <w:szCs w:val="24"/>
                <w:lang w:eastAsia="lv-LV"/>
              </w:rPr>
              <w:t xml:space="preserve">esošas ēkas </w:t>
            </w:r>
            <w:r w:rsidR="00E84E4E" w:rsidRPr="009F0206">
              <w:rPr>
                <w:rFonts w:ascii="Times New Roman" w:eastAsia="Times New Roman" w:hAnsi="Times New Roman" w:cs="Times New Roman"/>
                <w:sz w:val="24"/>
                <w:szCs w:val="24"/>
                <w:lang w:eastAsia="lv-LV"/>
              </w:rPr>
              <w:t xml:space="preserve">paplašināšanai </w:t>
            </w:r>
            <w:r w:rsidR="004B451A" w:rsidRPr="009F0206">
              <w:rPr>
                <w:rFonts w:ascii="Times New Roman" w:eastAsia="Times New Roman" w:hAnsi="Times New Roman" w:cs="Times New Roman"/>
                <w:sz w:val="24"/>
                <w:szCs w:val="24"/>
                <w:lang w:eastAsia="lv-LV"/>
              </w:rPr>
              <w:t>pirmsskolas izglītības iestādes vajadzībām</w:t>
            </w:r>
            <w:r w:rsidRPr="009F0206">
              <w:rPr>
                <w:rFonts w:ascii="Times New Roman" w:eastAsia="Times New Roman" w:hAnsi="Times New Roman" w:cs="Times New Roman"/>
                <w:sz w:val="24"/>
                <w:szCs w:val="24"/>
                <w:lang w:eastAsia="lv-LV"/>
              </w:rPr>
              <w:t>. Rezultātā tiks radītas papildus vietas pašvaldības pirmsskolas izglītības iestādēs, tādā veidā uzlabojot pirmsskolas izglītības pieejamību pašvaldībās.</w:t>
            </w:r>
          </w:p>
        </w:tc>
      </w:tr>
      <w:tr w:rsidR="00A0737C" w:rsidRPr="009F0206" w14:paraId="739BD41E"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77777777" w:rsidR="00E5323B" w:rsidRPr="009F0206" w:rsidRDefault="00EF6FB9" w:rsidP="00E5323B">
            <w:pPr>
              <w:spacing w:after="0" w:line="240" w:lineRule="auto"/>
              <w:rPr>
                <w:rFonts w:ascii="Times New Roman" w:eastAsia="Times New Roman" w:hAnsi="Times New Roman" w:cs="Times New Roman"/>
                <w:sz w:val="24"/>
                <w:szCs w:val="24"/>
                <w:lang w:eastAsia="lv-LV"/>
              </w:rPr>
            </w:pPr>
            <w:r w:rsidRPr="009F0206">
              <w:rPr>
                <w:rFonts w:ascii="Times New Roman" w:eastAsia="Times New Roman" w:hAnsi="Times New Roman" w:cs="Times New Roman"/>
                <w:sz w:val="24"/>
                <w:szCs w:val="24"/>
                <w:lang w:eastAsia="lv-LV"/>
              </w:rPr>
              <w:t>Noteikumu projekts šo</w:t>
            </w:r>
            <w:r w:rsidR="00F8629D" w:rsidRPr="009F0206">
              <w:rPr>
                <w:rFonts w:ascii="Times New Roman" w:eastAsia="Times New Roman" w:hAnsi="Times New Roman" w:cs="Times New Roman"/>
                <w:sz w:val="24"/>
                <w:szCs w:val="24"/>
                <w:lang w:eastAsia="lv-LV"/>
              </w:rPr>
              <w:t xml:space="preserve"> jomu nes</w:t>
            </w:r>
            <w:r w:rsidRPr="009F0206">
              <w:rPr>
                <w:rFonts w:ascii="Times New Roman" w:eastAsia="Times New Roman" w:hAnsi="Times New Roman" w:cs="Times New Roman"/>
                <w:sz w:val="24"/>
                <w:szCs w:val="24"/>
                <w:lang w:eastAsia="lv-LV"/>
              </w:rPr>
              <w:t>kar.</w:t>
            </w:r>
          </w:p>
        </w:tc>
      </w:tr>
      <w:tr w:rsidR="00A0737C" w:rsidRPr="009F0206" w14:paraId="73AB4C42"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77777777" w:rsidR="00E5323B" w:rsidRPr="009F0206" w:rsidRDefault="00F8629D" w:rsidP="00E5323B">
            <w:pPr>
              <w:spacing w:after="0" w:line="240" w:lineRule="auto"/>
              <w:rPr>
                <w:rFonts w:ascii="Times New Roman" w:eastAsia="Times New Roman" w:hAnsi="Times New Roman" w:cs="Times New Roman"/>
                <w:sz w:val="24"/>
                <w:szCs w:val="24"/>
                <w:lang w:eastAsia="lv-LV"/>
              </w:rPr>
            </w:pPr>
            <w:r w:rsidRPr="009F0206">
              <w:rPr>
                <w:rFonts w:ascii="Times New Roman" w:eastAsia="Times New Roman" w:hAnsi="Times New Roman" w:cs="Times New Roman"/>
                <w:sz w:val="24"/>
                <w:szCs w:val="24"/>
                <w:lang w:eastAsia="lv-LV"/>
              </w:rPr>
              <w:t>Noteikumu projekts šo jomu nes</w:t>
            </w:r>
            <w:r w:rsidR="00EF6FB9" w:rsidRPr="009F0206">
              <w:rPr>
                <w:rFonts w:ascii="Times New Roman" w:eastAsia="Times New Roman" w:hAnsi="Times New Roman" w:cs="Times New Roman"/>
                <w:sz w:val="24"/>
                <w:szCs w:val="24"/>
                <w:lang w:eastAsia="lv-LV"/>
              </w:rPr>
              <w:t>kar.</w:t>
            </w:r>
          </w:p>
        </w:tc>
      </w:tr>
      <w:tr w:rsidR="00A0737C" w:rsidRPr="009F0206" w14:paraId="25A21FDC"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9F0206" w:rsidRDefault="00D83726"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Nav</w:t>
            </w:r>
          </w:p>
        </w:tc>
      </w:tr>
    </w:tbl>
    <w:p w14:paraId="57ACF1D8"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p w14:paraId="20C6CAC8" w14:textId="77777777" w:rsidR="007F564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0737C" w:rsidRPr="009F0206" w14:paraId="0495FCEC" w14:textId="77777777" w:rsidTr="007F564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55E0FEF" w14:textId="77777777" w:rsidR="007F564B" w:rsidRPr="009F0206" w:rsidRDefault="007F564B" w:rsidP="00371620">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9F0206" w14:paraId="6E82484F" w14:textId="77777777" w:rsidTr="007F564B">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0914AC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3B97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7E21B7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Turpmākie trīs gadi (</w:t>
            </w:r>
            <w:r w:rsidRPr="009F0206">
              <w:rPr>
                <w:rFonts w:ascii="Times New Roman" w:eastAsia="Times New Roman" w:hAnsi="Times New Roman" w:cs="Times New Roman"/>
                <w:i/>
                <w:iCs/>
                <w:sz w:val="24"/>
                <w:szCs w:val="24"/>
                <w:lang w:eastAsia="lv-LV"/>
              </w:rPr>
              <w:t>euro</w:t>
            </w:r>
            <w:r w:rsidRPr="009F0206">
              <w:rPr>
                <w:rFonts w:ascii="Times New Roman" w:eastAsia="Times New Roman" w:hAnsi="Times New Roman" w:cs="Times New Roman"/>
                <w:iCs/>
                <w:sz w:val="24"/>
                <w:szCs w:val="24"/>
                <w:lang w:eastAsia="lv-LV"/>
              </w:rPr>
              <w:t>)</w:t>
            </w:r>
          </w:p>
        </w:tc>
      </w:tr>
      <w:tr w:rsidR="00A0737C" w:rsidRPr="009F0206" w14:paraId="3EC59E2E" w14:textId="77777777" w:rsidTr="007F564B">
        <w:trPr>
          <w:tblCellSpacing w:w="15" w:type="dxa"/>
        </w:trPr>
        <w:tc>
          <w:tcPr>
            <w:tcW w:w="1029" w:type="pct"/>
            <w:vMerge/>
            <w:tcBorders>
              <w:top w:val="outset" w:sz="6" w:space="0" w:color="auto"/>
              <w:left w:val="outset" w:sz="6" w:space="0" w:color="auto"/>
              <w:bottom w:val="outset" w:sz="6" w:space="0" w:color="auto"/>
              <w:right w:val="outset" w:sz="6" w:space="0" w:color="auto"/>
            </w:tcBorders>
            <w:vAlign w:val="center"/>
            <w:hideMark/>
          </w:tcPr>
          <w:p w14:paraId="171CED3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tcBorders>
              <w:top w:val="outset" w:sz="6" w:space="0" w:color="auto"/>
              <w:left w:val="outset" w:sz="6" w:space="0" w:color="auto"/>
              <w:bottom w:val="outset" w:sz="6" w:space="0" w:color="auto"/>
              <w:right w:val="outset" w:sz="6" w:space="0" w:color="auto"/>
            </w:tcBorders>
            <w:vAlign w:val="center"/>
            <w:hideMark/>
          </w:tcPr>
          <w:p w14:paraId="4BC554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6C3B7CE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413428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n+2</w:t>
            </w:r>
          </w:p>
        </w:tc>
        <w:tc>
          <w:tcPr>
            <w:tcW w:w="617" w:type="pct"/>
            <w:tcBorders>
              <w:top w:val="outset" w:sz="6" w:space="0" w:color="auto"/>
              <w:left w:val="outset" w:sz="6" w:space="0" w:color="auto"/>
              <w:bottom w:val="outset" w:sz="6" w:space="0" w:color="auto"/>
              <w:right w:val="outset" w:sz="6" w:space="0" w:color="auto"/>
            </w:tcBorders>
            <w:vAlign w:val="center"/>
            <w:hideMark/>
          </w:tcPr>
          <w:p w14:paraId="08F51F7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n+3</w:t>
            </w:r>
          </w:p>
        </w:tc>
      </w:tr>
      <w:tr w:rsidR="00A0737C" w:rsidRPr="009F0206" w14:paraId="41DD2A64" w14:textId="77777777" w:rsidTr="007F564B">
        <w:trPr>
          <w:tblCellSpacing w:w="15" w:type="dxa"/>
        </w:trPr>
        <w:tc>
          <w:tcPr>
            <w:tcW w:w="1029" w:type="pct"/>
            <w:vMerge/>
            <w:tcBorders>
              <w:top w:val="outset" w:sz="6" w:space="0" w:color="auto"/>
              <w:left w:val="outset" w:sz="6" w:space="0" w:color="auto"/>
              <w:bottom w:val="outset" w:sz="6" w:space="0" w:color="auto"/>
              <w:right w:val="outset" w:sz="6" w:space="0" w:color="auto"/>
            </w:tcBorders>
            <w:vAlign w:val="center"/>
            <w:hideMark/>
          </w:tcPr>
          <w:p w14:paraId="3E5225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06805D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B5A7B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10EF9C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427BA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8DD8A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34BE7B7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0A92EEB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n+2 gadam</w:t>
            </w:r>
          </w:p>
        </w:tc>
      </w:tr>
      <w:tr w:rsidR="00A0737C" w:rsidRPr="009F0206" w14:paraId="42014F18"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5CB0097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686894A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1B33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182E4B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358C727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6810AF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631C362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57090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8</w:t>
            </w:r>
          </w:p>
        </w:tc>
      </w:tr>
      <w:tr w:rsidR="00A0737C" w:rsidRPr="009F0206" w14:paraId="09ABE32E"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7441C7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B05E04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B79906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1A4C6D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96DB5C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0E41EB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7B109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3887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6B3EAEC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2370A6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967E6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7B709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699FA8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2E2D4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28B8A8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E4D59E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7F6B2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06590805"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C2F8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8B3181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0E10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1B4E6D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4097DA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B2679E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1FBE6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2D953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8DAF71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095686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D3274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596FCA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C666F8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D23D8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8E4A1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C3DA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596E4F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6275C0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34687B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D09D0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5257F9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A9DBB5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281A5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D878ED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47FA51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FED858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4E61739"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F02AB9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7ED13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2E399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864890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3E8F7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B5F85A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9836F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81A6B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1642D343"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A159D8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492A3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3E683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D4D1D4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269127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3F6721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083B6C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086CC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F57491D"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CAF5C3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70E67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C46708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558745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74F4E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AE3B84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D205EE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DE5436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5272834"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29CCC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444D0BD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ACC91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4E648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75D5E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09C5B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60FB1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88EB0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F48E22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A3E29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DBCD9D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FCDF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028299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FD08E8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EF89C0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85C75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13CA9C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7348CFB7"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A17A20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AF5CB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852D4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926D13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135DFD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AD8E3F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DAD6E2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168246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FD5ECC6"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5592F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CF324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6C4AEB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27039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658610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78FB74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7778F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6932F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48DD4D8"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CE9524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0557CA"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05A17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3911590F"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9258B5"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2E6203CD"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0138A67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56F8A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0BA266EC"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2B2E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43934CF1"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4FBA2A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49C9A9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6E47C1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67925EB"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30B07E9D"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DF6297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67A2CC85"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6B8CECFF"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186CD4F2"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22320761"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7451E84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549F0E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AB6513"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4A514240"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2A675B82"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5A2E4964"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3CC25FE3"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7E56A2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725EFC0"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556B583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2240A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3F1168DB"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53292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415F7B1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701EFC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7059927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755D1C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725C94D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4C6804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E34EA6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71BCA38F"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F0619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5DBC08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A7503F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06269C5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248552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7BF77EB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0C4887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B35B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402AC33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CDB8E5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DF1C23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7EB524A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064CF97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20BCE9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2A01F1D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7A8982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9E20D7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475915DE"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39068B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60E8D8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63A57E32"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FA8AF9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6.1. detalizēts ieņēmumu aprēķins</w:t>
            </w:r>
          </w:p>
        </w:tc>
        <w:tc>
          <w:tcPr>
            <w:tcW w:w="3921" w:type="pct"/>
            <w:gridSpan w:val="7"/>
            <w:vMerge/>
            <w:tcBorders>
              <w:top w:val="outset" w:sz="6" w:space="0" w:color="auto"/>
              <w:left w:val="outset" w:sz="6" w:space="0" w:color="auto"/>
              <w:bottom w:val="outset" w:sz="6" w:space="0" w:color="auto"/>
              <w:right w:val="outset" w:sz="6" w:space="0" w:color="auto"/>
            </w:tcBorders>
            <w:vAlign w:val="center"/>
            <w:hideMark/>
          </w:tcPr>
          <w:p w14:paraId="45658B8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F0206" w14:paraId="287B9F9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E736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6.2. detalizēts izdevumu aprēķins</w:t>
            </w:r>
          </w:p>
        </w:tc>
        <w:tc>
          <w:tcPr>
            <w:tcW w:w="3921" w:type="pct"/>
            <w:gridSpan w:val="7"/>
            <w:vMerge/>
            <w:tcBorders>
              <w:top w:val="outset" w:sz="6" w:space="0" w:color="auto"/>
              <w:left w:val="outset" w:sz="6" w:space="0" w:color="auto"/>
              <w:bottom w:val="outset" w:sz="6" w:space="0" w:color="auto"/>
              <w:right w:val="outset" w:sz="6" w:space="0" w:color="auto"/>
            </w:tcBorders>
            <w:vAlign w:val="center"/>
            <w:hideMark/>
          </w:tcPr>
          <w:p w14:paraId="6711948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F0206" w14:paraId="61435CE5" w14:textId="77777777" w:rsidTr="00A232EC">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9A52AB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406441F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F0206" w14:paraId="388AA03B" w14:textId="77777777" w:rsidTr="00A232EC">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4FB7E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3D4FC6CE" w14:textId="49780CB2" w:rsidR="00BD4658" w:rsidRPr="009F0206" w:rsidRDefault="00BD4658" w:rsidP="00E84E4E">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Finanšu ministrija sagatavos fiskāli atbildīgus priekšlikumus </w:t>
            </w:r>
            <w:r w:rsidR="00E84E4E" w:rsidRPr="009F0206">
              <w:rPr>
                <w:rFonts w:ascii="Times New Roman" w:eastAsia="Times New Roman" w:hAnsi="Times New Roman" w:cs="Times New Roman"/>
                <w:iCs/>
                <w:sz w:val="24"/>
                <w:szCs w:val="24"/>
                <w:lang w:eastAsia="lv-LV"/>
              </w:rPr>
              <w:t xml:space="preserve">valsts budžetā aizdevumu </w:t>
            </w:r>
            <w:r w:rsidRPr="009F0206">
              <w:rPr>
                <w:rFonts w:ascii="Times New Roman" w:eastAsia="Times New Roman" w:hAnsi="Times New Roman" w:cs="Times New Roman"/>
                <w:iCs/>
                <w:sz w:val="24"/>
                <w:szCs w:val="24"/>
                <w:lang w:eastAsia="lv-LV"/>
              </w:rPr>
              <w:t xml:space="preserve">nodrošināšanai pašvaldībām minēto normu izpildei, nosakot šiem projektiem pieļaujamo </w:t>
            </w:r>
            <w:r w:rsidR="00E84E4E" w:rsidRPr="009F0206">
              <w:rPr>
                <w:rFonts w:ascii="Times New Roman" w:eastAsia="Times New Roman" w:hAnsi="Times New Roman" w:cs="Times New Roman"/>
                <w:iCs/>
                <w:sz w:val="24"/>
                <w:szCs w:val="24"/>
                <w:lang w:eastAsia="lv-LV"/>
              </w:rPr>
              <w:t xml:space="preserve">aizdevuma </w:t>
            </w:r>
            <w:r w:rsidR="002F1BBD">
              <w:rPr>
                <w:rFonts w:ascii="Times New Roman" w:eastAsia="Times New Roman" w:hAnsi="Times New Roman" w:cs="Times New Roman"/>
                <w:iCs/>
                <w:sz w:val="24"/>
                <w:szCs w:val="24"/>
                <w:lang w:eastAsia="lv-LV"/>
              </w:rPr>
              <w:t>apmēru vidējā termiņā  (2020.</w:t>
            </w:r>
            <w:r w:rsidRPr="009F0206">
              <w:rPr>
                <w:rFonts w:ascii="Times New Roman" w:eastAsia="Times New Roman" w:hAnsi="Times New Roman" w:cs="Times New Roman"/>
                <w:iCs/>
                <w:sz w:val="24"/>
                <w:szCs w:val="24"/>
                <w:lang w:eastAsia="lv-LV"/>
              </w:rPr>
              <w:t xml:space="preserve">-2022.gadam) bez pieaugošas tendences, kas nozīmē, ka </w:t>
            </w:r>
            <w:r w:rsidR="00E84E4E" w:rsidRPr="009F0206">
              <w:rPr>
                <w:rFonts w:ascii="Times New Roman" w:eastAsia="Times New Roman" w:hAnsi="Times New Roman" w:cs="Times New Roman"/>
                <w:iCs/>
                <w:sz w:val="24"/>
                <w:szCs w:val="24"/>
                <w:lang w:eastAsia="lv-LV"/>
              </w:rPr>
              <w:t xml:space="preserve">aizdevuma </w:t>
            </w:r>
            <w:r w:rsidRPr="009F0206">
              <w:rPr>
                <w:rFonts w:ascii="Times New Roman" w:eastAsia="Times New Roman" w:hAnsi="Times New Roman" w:cs="Times New Roman"/>
                <w:iCs/>
                <w:sz w:val="24"/>
                <w:szCs w:val="24"/>
                <w:lang w:eastAsia="lv-LV"/>
              </w:rPr>
              <w:t xml:space="preserve">kopējais apmērs 2021.gadā nepārsniegs kopējo </w:t>
            </w:r>
            <w:r w:rsidR="00E84E4E" w:rsidRPr="009F0206">
              <w:rPr>
                <w:rFonts w:ascii="Times New Roman" w:eastAsia="Times New Roman" w:hAnsi="Times New Roman" w:cs="Times New Roman"/>
                <w:iCs/>
                <w:sz w:val="24"/>
                <w:szCs w:val="24"/>
                <w:lang w:eastAsia="lv-LV"/>
              </w:rPr>
              <w:t xml:space="preserve">aizdevuma </w:t>
            </w:r>
            <w:r w:rsidR="002F1BBD">
              <w:rPr>
                <w:rFonts w:ascii="Times New Roman" w:eastAsia="Times New Roman" w:hAnsi="Times New Roman" w:cs="Times New Roman"/>
                <w:iCs/>
                <w:sz w:val="24"/>
                <w:szCs w:val="24"/>
                <w:lang w:eastAsia="lv-LV"/>
              </w:rPr>
              <w:t xml:space="preserve">apmēru 2020.gadā. </w:t>
            </w:r>
            <w:r w:rsidR="00B040C1" w:rsidRPr="009F0206">
              <w:rPr>
                <w:rFonts w:ascii="Times New Roman" w:eastAsia="Times New Roman" w:hAnsi="Times New Roman" w:cs="Times New Roman"/>
                <w:iCs/>
                <w:sz w:val="24"/>
                <w:szCs w:val="24"/>
                <w:lang w:eastAsia="lv-LV"/>
              </w:rPr>
              <w:t xml:space="preserve">Minētie Finanšu ministrijas priekšlikumi </w:t>
            </w:r>
            <w:r w:rsidR="002F1BBD">
              <w:rPr>
                <w:rFonts w:ascii="Times New Roman" w:eastAsia="Times New Roman" w:hAnsi="Times New Roman" w:cs="Times New Roman"/>
                <w:iCs/>
                <w:sz w:val="24"/>
                <w:szCs w:val="24"/>
                <w:lang w:eastAsia="lv-LV"/>
              </w:rPr>
              <w:t>Ministru kabinetā</w:t>
            </w:r>
            <w:r w:rsidR="00E84E4E" w:rsidRPr="009F0206">
              <w:rPr>
                <w:rFonts w:ascii="Times New Roman" w:eastAsia="Times New Roman" w:hAnsi="Times New Roman" w:cs="Times New Roman"/>
                <w:iCs/>
                <w:sz w:val="24"/>
                <w:szCs w:val="24"/>
                <w:lang w:eastAsia="lv-LV"/>
              </w:rPr>
              <w:t xml:space="preserve"> </w:t>
            </w:r>
            <w:r w:rsidR="00B040C1" w:rsidRPr="009F0206">
              <w:rPr>
                <w:rFonts w:ascii="Times New Roman" w:eastAsia="Times New Roman" w:hAnsi="Times New Roman" w:cs="Times New Roman"/>
                <w:iCs/>
                <w:sz w:val="24"/>
                <w:szCs w:val="24"/>
                <w:lang w:eastAsia="lv-LV"/>
              </w:rPr>
              <w:t xml:space="preserve">ir skatāmi vienlaikus </w:t>
            </w:r>
            <w:r w:rsidR="00E84E4E" w:rsidRPr="009F0206">
              <w:rPr>
                <w:rFonts w:ascii="Times New Roman" w:eastAsia="Times New Roman" w:hAnsi="Times New Roman" w:cs="Times New Roman"/>
                <w:iCs/>
                <w:sz w:val="24"/>
                <w:szCs w:val="24"/>
                <w:lang w:eastAsia="lv-LV"/>
              </w:rPr>
              <w:t xml:space="preserve">ar </w:t>
            </w:r>
            <w:r w:rsidR="002F1BBD">
              <w:rPr>
                <w:rFonts w:ascii="Times New Roman" w:eastAsia="Times New Roman" w:hAnsi="Times New Roman" w:cs="Times New Roman"/>
                <w:iCs/>
                <w:sz w:val="24"/>
                <w:szCs w:val="24"/>
                <w:lang w:eastAsia="lv-LV"/>
              </w:rPr>
              <w:t>n</w:t>
            </w:r>
            <w:r w:rsidR="00B040C1" w:rsidRPr="009F0206">
              <w:rPr>
                <w:rFonts w:ascii="Times New Roman" w:eastAsia="Times New Roman" w:hAnsi="Times New Roman" w:cs="Times New Roman"/>
                <w:iCs/>
                <w:sz w:val="24"/>
                <w:szCs w:val="24"/>
                <w:lang w:eastAsia="lv-LV"/>
              </w:rPr>
              <w:t>oteikumu projekt</w:t>
            </w:r>
            <w:r w:rsidR="00E84E4E" w:rsidRPr="009F0206">
              <w:rPr>
                <w:rFonts w:ascii="Times New Roman" w:eastAsia="Times New Roman" w:hAnsi="Times New Roman" w:cs="Times New Roman"/>
                <w:iCs/>
                <w:sz w:val="24"/>
                <w:szCs w:val="24"/>
                <w:lang w:eastAsia="lv-LV"/>
              </w:rPr>
              <w:t xml:space="preserve">u. </w:t>
            </w:r>
          </w:p>
        </w:tc>
      </w:tr>
      <w:tr w:rsidR="00A0737C" w:rsidRPr="009F0206" w14:paraId="482A911C" w14:textId="77777777" w:rsidTr="007F564B">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3931D7A4" w14:textId="1B689C1B"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IV.</w:t>
            </w:r>
            <w:r w:rsidR="00BC2890"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9F0206" w14:paraId="3CADA334" w14:textId="77777777" w:rsidTr="007F564B">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240DB38B" w14:textId="77777777" w:rsidR="002140A9" w:rsidRPr="009F0206" w:rsidRDefault="00926E9B" w:rsidP="00AF1B73">
            <w:pPr>
              <w:spacing w:after="0" w:line="240" w:lineRule="auto"/>
              <w:jc w:val="center"/>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sz w:val="24"/>
                <w:szCs w:val="24"/>
                <w:lang w:eastAsia="lv-LV"/>
              </w:rPr>
              <w:t>Noteikumu projekts šo jomu nes</w:t>
            </w:r>
            <w:r w:rsidR="002140A9" w:rsidRPr="009F0206">
              <w:rPr>
                <w:rFonts w:ascii="Times New Roman" w:eastAsia="Times New Roman" w:hAnsi="Times New Roman" w:cs="Times New Roman"/>
                <w:sz w:val="24"/>
                <w:szCs w:val="24"/>
                <w:lang w:eastAsia="lv-LV"/>
              </w:rPr>
              <w:t>kar.</w:t>
            </w:r>
          </w:p>
        </w:tc>
      </w:tr>
    </w:tbl>
    <w:p w14:paraId="6C5AD535"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9F0206"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w:t>
            </w:r>
            <w:r w:rsidR="00BC2890"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9F0206" w14:paraId="11C2B25D" w14:textId="77777777" w:rsidTr="0037162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77777777" w:rsidR="00BC2890" w:rsidRPr="009F0206" w:rsidRDefault="00BC2890" w:rsidP="00AF1B73">
            <w:pPr>
              <w:spacing w:after="0" w:line="240" w:lineRule="auto"/>
              <w:jc w:val="center"/>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sz w:val="24"/>
                <w:szCs w:val="24"/>
                <w:lang w:eastAsia="lv-LV"/>
              </w:rPr>
              <w:t>Noteikumu projekts šo jomu neskar.</w:t>
            </w:r>
          </w:p>
        </w:tc>
      </w:tr>
    </w:tbl>
    <w:p w14:paraId="754147A3"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p>
    <w:p w14:paraId="64663EB6"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7FB076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VI. Sabiedrības līdzdalība un komunikācijas aktivitātes</w:t>
            </w:r>
          </w:p>
        </w:tc>
      </w:tr>
      <w:tr w:rsidR="00A0737C" w:rsidRPr="009F0206" w14:paraId="34B83478"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1A89D"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E6654"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586F72" w14:textId="77777777" w:rsidR="00E5323B" w:rsidRPr="009F0206" w:rsidRDefault="00BC2890" w:rsidP="002140A9">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9F0206">
              <w:rPr>
                <w:rFonts w:ascii="Times New Roman" w:eastAsia="Times New Roman" w:hAnsi="Times New Roman" w:cs="Times New Roman"/>
                <w:iCs/>
                <w:sz w:val="24"/>
                <w:szCs w:val="24"/>
                <w:vertAlign w:val="superscript"/>
                <w:lang w:eastAsia="lv-LV"/>
              </w:rPr>
              <w:t>1</w:t>
            </w:r>
            <w:r w:rsidRPr="009F0206">
              <w:rPr>
                <w:rFonts w:ascii="Times New Roman" w:eastAsia="Times New Roman" w:hAnsi="Times New Roman" w:cs="Times New Roman"/>
                <w:iCs/>
                <w:sz w:val="24"/>
                <w:szCs w:val="24"/>
                <w:lang w:eastAsia="lv-LV"/>
              </w:rPr>
              <w:t> apakšpunktu sabiedrības pārstāvji ir aicināti līdzdarboties, rakstiski sniedzot viedokli par noteikumu projektu tā izstrādes stadijā.</w:t>
            </w:r>
          </w:p>
        </w:tc>
      </w:tr>
      <w:tr w:rsidR="00A0737C" w:rsidRPr="009F0206" w14:paraId="7C46F064" w14:textId="77777777" w:rsidTr="00B318E8">
        <w:trPr>
          <w:trHeight w:val="206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C1A115"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4D730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A6FC0DF" w14:textId="485EA95F" w:rsidR="001E653E" w:rsidRPr="009F0206" w:rsidRDefault="007C1A0C" w:rsidP="002F1BBD">
            <w:pPr>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Noteikumu projekts 2020. gada 14</w:t>
            </w:r>
            <w:r w:rsidR="00BC2890" w:rsidRPr="009F0206">
              <w:rPr>
                <w:rFonts w:ascii="Times New Roman" w:eastAsia="Times New Roman" w:hAnsi="Times New Roman" w:cs="Times New Roman"/>
                <w:iCs/>
                <w:sz w:val="24"/>
                <w:szCs w:val="24"/>
                <w:lang w:eastAsia="lv-LV"/>
              </w:rPr>
              <w:t>. janvārī publicēts Ministrijas tīmekļvietnē: </w:t>
            </w:r>
            <w:hyperlink r:id="rId8" w:history="1">
              <w:r w:rsidR="00BC2890" w:rsidRPr="009F0206">
                <w:rPr>
                  <w:rFonts w:ascii="Times New Roman" w:eastAsia="Times New Roman" w:hAnsi="Times New Roman" w:cs="Times New Roman"/>
                  <w:iCs/>
                  <w:sz w:val="24"/>
                  <w:szCs w:val="24"/>
                  <w:lang w:eastAsia="lv-LV"/>
                </w:rPr>
                <w:t>www.varam.gov.lv</w:t>
              </w:r>
            </w:hyperlink>
            <w:r w:rsidR="00BC2890" w:rsidRPr="009F0206">
              <w:rPr>
                <w:rFonts w:ascii="Times New Roman" w:eastAsia="Times New Roman" w:hAnsi="Times New Roman" w:cs="Times New Roman"/>
                <w:iCs/>
                <w:sz w:val="24"/>
                <w:szCs w:val="24"/>
                <w:lang w:eastAsia="lv-LV"/>
              </w:rPr>
              <w:t>.</w:t>
            </w:r>
            <w:r w:rsidR="006106E8" w:rsidRPr="009F0206">
              <w:rPr>
                <w:rFonts w:ascii="Times New Roman" w:eastAsia="Times New Roman" w:hAnsi="Times New Roman" w:cs="Times New Roman"/>
                <w:iCs/>
                <w:sz w:val="24"/>
                <w:szCs w:val="24"/>
                <w:lang w:eastAsia="lv-LV"/>
              </w:rPr>
              <w:t xml:space="preserve"> Pirms noteikumu projekta publicēšanas Ministrijas tīmekļvietnē tika veiktas konsultācijas</w:t>
            </w:r>
            <w:r w:rsidR="00C24CDC" w:rsidRPr="009F0206">
              <w:rPr>
                <w:rFonts w:ascii="Times New Roman" w:eastAsia="Times New Roman" w:hAnsi="Times New Roman" w:cs="Times New Roman"/>
                <w:iCs/>
                <w:sz w:val="24"/>
                <w:szCs w:val="24"/>
                <w:lang w:eastAsia="lv-LV"/>
              </w:rPr>
              <w:t xml:space="preserve"> ar pašvaldībām un Latvijas Lielo pilsētu asociāciju, saņemot pašvaldību komentārus un ievērtējot tos, precizējot noteikumu projektu, t.sk. </w:t>
            </w:r>
            <w:r w:rsidR="001E653E" w:rsidRPr="009F0206">
              <w:rPr>
                <w:rFonts w:ascii="Times New Roman" w:eastAsia="Times New Roman" w:hAnsi="Times New Roman" w:cs="Times New Roman"/>
                <w:iCs/>
                <w:sz w:val="24"/>
                <w:szCs w:val="24"/>
                <w:lang w:eastAsia="lv-LV"/>
              </w:rPr>
              <w:t xml:space="preserve">nedalot projekta </w:t>
            </w:r>
            <w:r w:rsidR="00C24CDC" w:rsidRPr="009F0206">
              <w:rPr>
                <w:rFonts w:ascii="Times New Roman" w:eastAsia="Times New Roman" w:hAnsi="Times New Roman" w:cs="Times New Roman"/>
                <w:iCs/>
                <w:sz w:val="24"/>
                <w:szCs w:val="24"/>
                <w:lang w:eastAsia="lv-LV"/>
              </w:rPr>
              <w:t xml:space="preserve">attiecināmo un neattiecināmo izmaksu pozīcijas, </w:t>
            </w:r>
            <w:r w:rsidR="00C24CDC" w:rsidRPr="009F0206">
              <w:rPr>
                <w:rFonts w:ascii="Times New Roman" w:hAnsi="Times New Roman" w:cs="Times New Roman"/>
                <w:sz w:val="24"/>
                <w:szCs w:val="24"/>
              </w:rPr>
              <w:t xml:space="preserve">noteikumu projektā terminoloģiju salāgojot ar Būvniecības likumā noteiktajiem terminiem, </w:t>
            </w:r>
            <w:r w:rsidR="00B53FDF" w:rsidRPr="009F0206">
              <w:rPr>
                <w:rFonts w:ascii="Times New Roman" w:hAnsi="Times New Roman" w:cs="Times New Roman"/>
                <w:sz w:val="24"/>
                <w:szCs w:val="24"/>
              </w:rPr>
              <w:t>skaidrāk aprakstot pašvaldību projektu pieteikumu vērtēšanas kārtību</w:t>
            </w:r>
            <w:r w:rsidR="00C24CDC" w:rsidRPr="009F0206">
              <w:rPr>
                <w:rFonts w:ascii="Times New Roman" w:eastAsia="Times New Roman" w:hAnsi="Times New Roman" w:cs="Times New Roman"/>
                <w:iCs/>
                <w:sz w:val="24"/>
                <w:szCs w:val="24"/>
                <w:lang w:eastAsia="lv-LV"/>
              </w:rPr>
              <w:t>.</w:t>
            </w:r>
            <w:r w:rsidR="002F1BBD">
              <w:rPr>
                <w:rFonts w:ascii="Times New Roman" w:eastAsia="Times New Roman" w:hAnsi="Times New Roman" w:cs="Times New Roman"/>
                <w:iCs/>
                <w:sz w:val="24"/>
                <w:szCs w:val="24"/>
                <w:lang w:eastAsia="lv-LV"/>
              </w:rPr>
              <w:t xml:space="preserve"> </w:t>
            </w:r>
            <w:r w:rsidR="001E653E" w:rsidRPr="009F0206">
              <w:rPr>
                <w:rFonts w:ascii="Times New Roman" w:eastAsia="Times New Roman" w:hAnsi="Times New Roman" w:cs="Times New Roman"/>
                <w:iCs/>
                <w:sz w:val="24"/>
                <w:szCs w:val="24"/>
                <w:lang w:eastAsia="lv-LV"/>
              </w:rPr>
              <w:t>Ņemot vērā to, ka pašvaldību aizņēmumi ietekmē valsts budžeta deficītu, t</w:t>
            </w:r>
            <w:r w:rsidR="00635F46" w:rsidRPr="009F0206">
              <w:rPr>
                <w:rFonts w:ascii="Times New Roman" w:eastAsia="Times New Roman" w:hAnsi="Times New Roman" w:cs="Times New Roman"/>
                <w:iCs/>
                <w:sz w:val="24"/>
                <w:szCs w:val="24"/>
                <w:lang w:eastAsia="lv-LV"/>
              </w:rPr>
              <w:t>ika preciz</w:t>
            </w:r>
            <w:r w:rsidR="001E24F4" w:rsidRPr="009F0206">
              <w:rPr>
                <w:rFonts w:ascii="Times New Roman" w:eastAsia="Times New Roman" w:hAnsi="Times New Roman" w:cs="Times New Roman"/>
                <w:iCs/>
                <w:sz w:val="24"/>
                <w:szCs w:val="24"/>
                <w:lang w:eastAsia="lv-LV"/>
              </w:rPr>
              <w:t xml:space="preserve">ēts, </w:t>
            </w:r>
            <w:r w:rsidR="00635F46" w:rsidRPr="009F0206">
              <w:rPr>
                <w:rFonts w:ascii="Times New Roman" w:eastAsia="Times New Roman" w:hAnsi="Times New Roman" w:cs="Times New Roman"/>
                <w:iCs/>
                <w:sz w:val="24"/>
                <w:szCs w:val="24"/>
                <w:lang w:eastAsia="lv-LV"/>
              </w:rPr>
              <w:t xml:space="preserve">ka </w:t>
            </w:r>
            <w:r w:rsidR="001E24F4" w:rsidRPr="009F0206">
              <w:rPr>
                <w:rFonts w:ascii="Times New Roman" w:hAnsi="Times New Roman" w:cs="Times New Roman"/>
                <w:sz w:val="24"/>
                <w:szCs w:val="24"/>
              </w:rPr>
              <w:t xml:space="preserve">maksimālais </w:t>
            </w:r>
            <w:r w:rsidR="002F1BBD">
              <w:rPr>
                <w:rFonts w:ascii="Times New Roman" w:hAnsi="Times New Roman" w:cs="Times New Roman"/>
                <w:sz w:val="24"/>
                <w:szCs w:val="24"/>
              </w:rPr>
              <w:t>valsts budžeta aizdevuma apjoms</w:t>
            </w:r>
            <w:r w:rsidR="001E24F4" w:rsidRPr="009F0206">
              <w:rPr>
                <w:rFonts w:ascii="Times New Roman" w:hAnsi="Times New Roman" w:cs="Times New Roman"/>
                <w:sz w:val="24"/>
                <w:szCs w:val="24"/>
              </w:rPr>
              <w:t xml:space="preserve"> nepārsniedz 12 000 </w:t>
            </w:r>
            <w:r w:rsidR="001E24F4" w:rsidRPr="009F0206">
              <w:rPr>
                <w:rFonts w:ascii="Times New Roman" w:hAnsi="Times New Roman" w:cs="Times New Roman"/>
                <w:i/>
                <w:sz w:val="24"/>
                <w:szCs w:val="24"/>
              </w:rPr>
              <w:t xml:space="preserve">euro </w:t>
            </w:r>
            <w:r w:rsidR="001E24F4" w:rsidRPr="009F0206">
              <w:rPr>
                <w:rFonts w:ascii="Times New Roman" w:hAnsi="Times New Roman" w:cs="Times New Roman"/>
                <w:sz w:val="24"/>
                <w:szCs w:val="24"/>
              </w:rPr>
              <w:t>par</w:t>
            </w:r>
            <w:r w:rsidR="001E24F4" w:rsidRPr="009F0206">
              <w:rPr>
                <w:rFonts w:ascii="Times New Roman" w:hAnsi="Times New Roman" w:cs="Times New Roman"/>
                <w:i/>
                <w:sz w:val="24"/>
                <w:szCs w:val="24"/>
              </w:rPr>
              <w:t xml:space="preserve"> </w:t>
            </w:r>
            <w:r w:rsidR="001E24F4" w:rsidRPr="009F0206">
              <w:rPr>
                <w:rFonts w:ascii="Times New Roman" w:hAnsi="Times New Roman" w:cs="Times New Roman"/>
                <w:sz w:val="24"/>
                <w:szCs w:val="24"/>
              </w:rPr>
              <w:t xml:space="preserve">1 vietas izveidi, kas ir 75 % no kopējām </w:t>
            </w:r>
            <w:r w:rsidR="002E457C" w:rsidRPr="002E457C">
              <w:rPr>
                <w:rFonts w:ascii="Times New Roman" w:hAnsi="Times New Roman" w:cs="Times New Roman"/>
                <w:sz w:val="24"/>
                <w:szCs w:val="24"/>
              </w:rPr>
              <w:t>būvdarbu</w:t>
            </w:r>
            <w:r w:rsidR="001E24F4" w:rsidRPr="009F0206">
              <w:rPr>
                <w:rFonts w:ascii="Times New Roman" w:hAnsi="Times New Roman" w:cs="Times New Roman"/>
                <w:sz w:val="24"/>
                <w:szCs w:val="24"/>
              </w:rPr>
              <w:t xml:space="preserve"> izmaksām dalītas ar jauno vietu skaitu, bet nepārsniedzot Likuma 13. panta sestās daļas 1.puntā noteikto valsts budžeta aizdevuma apmēru.  </w:t>
            </w:r>
          </w:p>
        </w:tc>
      </w:tr>
      <w:tr w:rsidR="00A0737C" w:rsidRPr="009F0206" w14:paraId="7E43B8D3"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1342C"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BB61F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2A9FC5F" w14:textId="4120C112" w:rsidR="00E5323B" w:rsidRPr="009F0206" w:rsidRDefault="00683BD8" w:rsidP="00946FC8">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Sabiedrības līdzdalības laikā no 18 pašvaldībām, uz kurām indikatīvi varētu attiekties noteikumu projekts, ievērojot kritēriju par bērnu skaitu rindā uz pirmsskolas izglītības iestādēm (jābūt lielākai par 100 bērniem rindā), </w:t>
            </w:r>
            <w:r w:rsidR="00727BE2" w:rsidRPr="009F0206">
              <w:rPr>
                <w:rFonts w:ascii="Times New Roman" w:eastAsia="Times New Roman" w:hAnsi="Times New Roman" w:cs="Times New Roman"/>
                <w:iCs/>
                <w:sz w:val="24"/>
                <w:szCs w:val="24"/>
                <w:lang w:eastAsia="lv-LV"/>
              </w:rPr>
              <w:t xml:space="preserve">papildu iepriekš sniegtajiem komentāriem, </w:t>
            </w:r>
            <w:r w:rsidRPr="009F0206">
              <w:rPr>
                <w:rFonts w:ascii="Times New Roman" w:eastAsia="Times New Roman" w:hAnsi="Times New Roman" w:cs="Times New Roman"/>
                <w:iCs/>
                <w:sz w:val="24"/>
                <w:szCs w:val="24"/>
                <w:lang w:eastAsia="lv-LV"/>
              </w:rPr>
              <w:t xml:space="preserve">6 pašvaldības sniedza komentārus. </w:t>
            </w:r>
            <w:r w:rsidR="00817C7A" w:rsidRPr="009F0206">
              <w:rPr>
                <w:rFonts w:ascii="Times New Roman" w:eastAsia="Times New Roman" w:hAnsi="Times New Roman" w:cs="Times New Roman"/>
                <w:iCs/>
                <w:sz w:val="24"/>
                <w:szCs w:val="24"/>
                <w:lang w:eastAsia="lv-LV"/>
              </w:rPr>
              <w:t xml:space="preserve">Tāpat tika saņemti komentāri no projektēšanas birojiem ar pieredzi pirmsskolas izglītības iestāžu projektēšanā. </w:t>
            </w:r>
            <w:r w:rsidRPr="009F0206">
              <w:rPr>
                <w:rFonts w:ascii="Times New Roman" w:eastAsia="Times New Roman" w:hAnsi="Times New Roman" w:cs="Times New Roman"/>
                <w:iCs/>
                <w:sz w:val="24"/>
                <w:szCs w:val="24"/>
                <w:lang w:eastAsia="lv-LV"/>
              </w:rPr>
              <w:t>Saņemtie komentāri tika apkopoti</w:t>
            </w:r>
            <w:r w:rsidR="00F56DD5" w:rsidRPr="009F0206">
              <w:rPr>
                <w:rFonts w:ascii="Times New Roman" w:eastAsia="Times New Roman" w:hAnsi="Times New Roman" w:cs="Times New Roman"/>
                <w:iCs/>
                <w:sz w:val="24"/>
                <w:szCs w:val="24"/>
                <w:lang w:eastAsia="lv-LV"/>
              </w:rPr>
              <w:t xml:space="preserve">, sniedzot Ministrijas skaidrojumu par izteiktajiem komentāriem, ja tie netika ņemti vērā, </w:t>
            </w:r>
            <w:r w:rsidRPr="009F0206">
              <w:rPr>
                <w:rFonts w:ascii="Times New Roman" w:eastAsia="Times New Roman" w:hAnsi="Times New Roman" w:cs="Times New Roman"/>
                <w:iCs/>
                <w:sz w:val="24"/>
                <w:szCs w:val="24"/>
                <w:lang w:eastAsia="lv-LV"/>
              </w:rPr>
              <w:t>un s</w:t>
            </w:r>
            <w:r w:rsidR="0038541C" w:rsidRPr="009F0206">
              <w:rPr>
                <w:rFonts w:ascii="Times New Roman" w:eastAsia="Times New Roman" w:hAnsi="Times New Roman" w:cs="Times New Roman"/>
                <w:iCs/>
                <w:sz w:val="24"/>
                <w:szCs w:val="24"/>
                <w:lang w:eastAsia="lv-LV"/>
              </w:rPr>
              <w:t xml:space="preserve">abiedrības līdzdalības rezultāti </w:t>
            </w:r>
            <w:r w:rsidR="00A74357" w:rsidRPr="009F0206">
              <w:rPr>
                <w:rFonts w:ascii="Times New Roman" w:eastAsia="Times New Roman" w:hAnsi="Times New Roman" w:cs="Times New Roman"/>
                <w:iCs/>
                <w:sz w:val="24"/>
                <w:szCs w:val="24"/>
                <w:lang w:eastAsia="lv-LV"/>
              </w:rPr>
              <w:t>2020</w:t>
            </w:r>
            <w:r w:rsidR="001624B5" w:rsidRPr="009F0206">
              <w:rPr>
                <w:rFonts w:ascii="Times New Roman" w:eastAsia="Times New Roman" w:hAnsi="Times New Roman" w:cs="Times New Roman"/>
                <w:iCs/>
                <w:sz w:val="24"/>
                <w:szCs w:val="24"/>
                <w:lang w:eastAsia="lv-LV"/>
              </w:rPr>
              <w:t>.gada 28.janvārī tika</w:t>
            </w:r>
            <w:r w:rsidR="0038541C" w:rsidRPr="009F0206">
              <w:rPr>
                <w:rFonts w:ascii="Times New Roman" w:eastAsia="Times New Roman" w:hAnsi="Times New Roman" w:cs="Times New Roman"/>
                <w:iCs/>
                <w:sz w:val="24"/>
                <w:szCs w:val="24"/>
                <w:lang w:eastAsia="lv-LV"/>
              </w:rPr>
              <w:t xml:space="preserve"> publicēti</w:t>
            </w:r>
            <w:r w:rsidR="009530CE" w:rsidRPr="009F0206">
              <w:rPr>
                <w:rFonts w:ascii="Times New Roman" w:eastAsia="Times New Roman" w:hAnsi="Times New Roman" w:cs="Times New Roman"/>
                <w:iCs/>
                <w:sz w:val="24"/>
                <w:szCs w:val="24"/>
                <w:lang w:eastAsia="lv-LV"/>
              </w:rPr>
              <w:t xml:space="preserve"> Ministrijas tīmekļvietnē: </w:t>
            </w:r>
            <w:hyperlink r:id="rId9" w:history="1">
              <w:r w:rsidR="009530CE" w:rsidRPr="009F0206">
                <w:rPr>
                  <w:rFonts w:ascii="Times New Roman" w:eastAsia="Times New Roman" w:hAnsi="Times New Roman" w:cs="Times New Roman"/>
                  <w:iCs/>
                  <w:sz w:val="24"/>
                  <w:szCs w:val="24"/>
                  <w:lang w:eastAsia="lv-LV"/>
                </w:rPr>
                <w:t>www.varam.gov.lv</w:t>
              </w:r>
            </w:hyperlink>
            <w:r w:rsidR="00BC2890" w:rsidRPr="009F0206">
              <w:rPr>
                <w:rFonts w:ascii="Times New Roman" w:eastAsia="Times New Roman" w:hAnsi="Times New Roman" w:cs="Times New Roman"/>
                <w:iCs/>
                <w:sz w:val="24"/>
                <w:szCs w:val="24"/>
                <w:lang w:eastAsia="lv-LV"/>
              </w:rPr>
              <w:t>.</w:t>
            </w:r>
            <w:r w:rsidR="00292178" w:rsidRPr="009F0206">
              <w:rPr>
                <w:rFonts w:ascii="Times New Roman" w:eastAsia="Times New Roman" w:hAnsi="Times New Roman" w:cs="Times New Roman"/>
                <w:iCs/>
                <w:sz w:val="24"/>
                <w:szCs w:val="24"/>
                <w:lang w:eastAsia="lv-LV"/>
              </w:rPr>
              <w:t xml:space="preserve"> </w:t>
            </w:r>
            <w:r w:rsidR="00414E5A" w:rsidRPr="009F0206">
              <w:rPr>
                <w:rFonts w:ascii="Times New Roman" w:eastAsia="Times New Roman" w:hAnsi="Times New Roman" w:cs="Times New Roman"/>
                <w:iCs/>
                <w:sz w:val="24"/>
                <w:szCs w:val="24"/>
                <w:lang w:eastAsia="lv-LV"/>
              </w:rPr>
              <w:t>Atbilstoši saņemtajiem komentāriem tika veikti precizējumi attiecībā uz attiecināmajām un neattiecināmajām izmaksām, kā arī citi precizējošie labojumi</w:t>
            </w:r>
            <w:r w:rsidR="006449ED">
              <w:rPr>
                <w:rFonts w:ascii="Times New Roman" w:eastAsia="Times New Roman" w:hAnsi="Times New Roman" w:cs="Times New Roman"/>
                <w:iCs/>
                <w:sz w:val="24"/>
                <w:szCs w:val="24"/>
                <w:lang w:eastAsia="lv-LV"/>
              </w:rPr>
              <w:t xml:space="preserve"> noteikumu projektā</w:t>
            </w:r>
            <w:r w:rsidR="00414E5A" w:rsidRPr="009F0206">
              <w:rPr>
                <w:rFonts w:ascii="Times New Roman" w:eastAsia="Times New Roman" w:hAnsi="Times New Roman" w:cs="Times New Roman"/>
                <w:iCs/>
                <w:sz w:val="24"/>
                <w:szCs w:val="24"/>
                <w:lang w:eastAsia="lv-LV"/>
              </w:rPr>
              <w:t xml:space="preserve">. </w:t>
            </w:r>
          </w:p>
        </w:tc>
      </w:tr>
      <w:tr w:rsidR="00A0737C" w:rsidRPr="009F0206" w14:paraId="0A2D2CF8"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681A6"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86EB0"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3AFDF2" w14:textId="77777777" w:rsidR="00E5323B" w:rsidRPr="009F0206" w:rsidRDefault="002140A9"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Nav</w:t>
            </w:r>
          </w:p>
        </w:tc>
      </w:tr>
    </w:tbl>
    <w:p w14:paraId="0222E9E8"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53B656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9F0206" w14:paraId="570AB76C"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77777777" w:rsidR="00E5323B" w:rsidRPr="009F0206" w:rsidRDefault="002140A9" w:rsidP="002140A9">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P</w:t>
            </w:r>
            <w:r w:rsidR="001669ED" w:rsidRPr="009F0206">
              <w:rPr>
                <w:rFonts w:ascii="Times New Roman" w:eastAsia="Times New Roman" w:hAnsi="Times New Roman" w:cs="Times New Roman"/>
                <w:sz w:val="24"/>
                <w:szCs w:val="24"/>
                <w:lang w:eastAsia="lv-LV"/>
              </w:rPr>
              <w:t>ašvaldības, Vides aizsardzības un reģionālās attīstības ministrija, Finanšu ministrija, Valsts kase.</w:t>
            </w:r>
          </w:p>
        </w:tc>
      </w:tr>
      <w:tr w:rsidR="00A0737C" w:rsidRPr="009F0206" w14:paraId="423CAD96"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izpildes ietekme uz pārvaldes funkcijām un institucionālo struktūru.</w:t>
            </w:r>
            <w:r w:rsidRPr="009F02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2EED8EB0" w:rsidR="002140A9" w:rsidRPr="009F0206" w:rsidRDefault="007E6C42" w:rsidP="002140A9">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w:t>
            </w:r>
            <w:r w:rsidR="002140A9" w:rsidRPr="009F0206">
              <w:rPr>
                <w:rFonts w:ascii="Times New Roman" w:eastAsia="Times New Roman" w:hAnsi="Times New Roman" w:cs="Times New Roman"/>
                <w:iCs/>
                <w:sz w:val="24"/>
                <w:szCs w:val="24"/>
                <w:lang w:eastAsia="lv-LV"/>
              </w:rPr>
              <w:t>oteikumu projekt</w:t>
            </w:r>
            <w:r w:rsidRPr="009F0206">
              <w:rPr>
                <w:rFonts w:ascii="Times New Roman" w:eastAsia="Times New Roman" w:hAnsi="Times New Roman" w:cs="Times New Roman"/>
                <w:iCs/>
                <w:sz w:val="24"/>
                <w:szCs w:val="24"/>
                <w:lang w:eastAsia="lv-LV"/>
              </w:rPr>
              <w:t>a prasību</w:t>
            </w:r>
            <w:r w:rsidR="002140A9" w:rsidRPr="009F0206">
              <w:rPr>
                <w:rFonts w:ascii="Times New Roman" w:eastAsia="Times New Roman" w:hAnsi="Times New Roman" w:cs="Times New Roman"/>
                <w:iCs/>
                <w:sz w:val="24"/>
                <w:szCs w:val="24"/>
                <w:lang w:eastAsia="lv-LV"/>
              </w:rPr>
              <w:t xml:space="preserve"> izpildei nav nepieciešams veidot jaunas institūcijas, likvidēt vai reorganizēt esošās institūcijas. </w:t>
            </w:r>
          </w:p>
          <w:p w14:paraId="43AA4873" w14:textId="77777777" w:rsidR="002140A9" w:rsidRPr="009F0206" w:rsidRDefault="002140A9" w:rsidP="002140A9">
            <w:pPr>
              <w:spacing w:after="0" w:line="240" w:lineRule="auto"/>
              <w:jc w:val="both"/>
              <w:rPr>
                <w:rFonts w:ascii="Times New Roman" w:eastAsia="Times New Roman" w:hAnsi="Times New Roman" w:cs="Times New Roman"/>
                <w:iCs/>
                <w:sz w:val="24"/>
                <w:szCs w:val="24"/>
                <w:lang w:eastAsia="lv-LV"/>
              </w:rPr>
            </w:pPr>
          </w:p>
          <w:p w14:paraId="1A080F39" w14:textId="1F21889C" w:rsidR="00E5323B" w:rsidRPr="009F0206" w:rsidRDefault="00ED18EF" w:rsidP="002140A9">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w:t>
            </w:r>
            <w:r w:rsidR="002140A9" w:rsidRPr="009F0206">
              <w:rPr>
                <w:rFonts w:ascii="Times New Roman" w:eastAsia="Times New Roman" w:hAnsi="Times New Roman" w:cs="Times New Roman"/>
                <w:iCs/>
                <w:sz w:val="24"/>
                <w:szCs w:val="24"/>
                <w:lang w:eastAsia="lv-LV"/>
              </w:rPr>
              <w:t>oteikumu projekt</w:t>
            </w:r>
            <w:r w:rsidR="007E6C42" w:rsidRPr="009F0206">
              <w:rPr>
                <w:rFonts w:ascii="Times New Roman" w:eastAsia="Times New Roman" w:hAnsi="Times New Roman" w:cs="Times New Roman"/>
                <w:iCs/>
                <w:sz w:val="24"/>
                <w:szCs w:val="24"/>
                <w:lang w:eastAsia="lv-LV"/>
              </w:rPr>
              <w:t>a prasību</w:t>
            </w:r>
            <w:r w:rsidR="002140A9" w:rsidRPr="009F0206">
              <w:rPr>
                <w:rFonts w:ascii="Times New Roman" w:eastAsia="Times New Roman" w:hAnsi="Times New Roman" w:cs="Times New Roman"/>
                <w:iCs/>
                <w:sz w:val="24"/>
                <w:szCs w:val="24"/>
                <w:lang w:eastAsia="lv-LV"/>
              </w:rPr>
              <w:t xml:space="preserve"> izpilde neatstās ietekmi uz cilvēkresursiem.</w:t>
            </w:r>
          </w:p>
        </w:tc>
      </w:tr>
      <w:tr w:rsidR="00A0737C" w:rsidRPr="009F0206" w14:paraId="06627D5C"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9F0206" w:rsidRDefault="002140A9"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Nav</w:t>
            </w:r>
          </w:p>
        </w:tc>
      </w:tr>
    </w:tbl>
    <w:p w14:paraId="0F27CAF5" w14:textId="77777777" w:rsidR="002140A9" w:rsidRPr="009F0206" w:rsidRDefault="002140A9" w:rsidP="002140A9">
      <w:pPr>
        <w:spacing w:after="0" w:line="240" w:lineRule="auto"/>
        <w:jc w:val="both"/>
        <w:rPr>
          <w:rFonts w:ascii="Times New Roman" w:eastAsia="Times New Roman" w:hAnsi="Times New Roman" w:cs="Times New Roman"/>
          <w:sz w:val="24"/>
          <w:szCs w:val="24"/>
        </w:rPr>
      </w:pPr>
    </w:p>
    <w:p w14:paraId="04A1C4B1" w14:textId="77777777" w:rsidR="002140A9" w:rsidRPr="009F0206" w:rsidRDefault="002140A9" w:rsidP="002140A9">
      <w:pPr>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 xml:space="preserve">Vides aizsardzības un </w:t>
      </w:r>
    </w:p>
    <w:p w14:paraId="4D0369CE" w14:textId="77777777" w:rsidR="002140A9" w:rsidRPr="009F0206" w:rsidRDefault="002140A9" w:rsidP="007E6C42">
      <w:pPr>
        <w:tabs>
          <w:tab w:val="left" w:pos="6521"/>
        </w:tabs>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 xml:space="preserve">reģionālās attīstības ministrs </w:t>
      </w:r>
      <w:r w:rsidRPr="009F0206">
        <w:rPr>
          <w:rFonts w:ascii="Times New Roman" w:eastAsia="Times New Roman" w:hAnsi="Times New Roman" w:cs="Times New Roman"/>
          <w:sz w:val="24"/>
          <w:szCs w:val="24"/>
        </w:rPr>
        <w:tab/>
      </w:r>
      <w:r w:rsidRPr="009F0206">
        <w:rPr>
          <w:rFonts w:ascii="Times New Roman" w:eastAsia="Times New Roman" w:hAnsi="Times New Roman" w:cs="Times New Roman"/>
          <w:sz w:val="24"/>
          <w:szCs w:val="24"/>
        </w:rPr>
        <w:tab/>
        <w:t>Juris Pūce</w:t>
      </w:r>
    </w:p>
    <w:p w14:paraId="465F689B" w14:textId="77777777" w:rsidR="002140A9" w:rsidRPr="009F020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553CE031" w14:textId="77777777" w:rsidR="002140A9" w:rsidRPr="009F020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1B71A87F" w14:textId="777FD3DC" w:rsidR="002140A9" w:rsidRPr="00AF1B73" w:rsidRDefault="002140A9" w:rsidP="002140A9">
      <w:pPr>
        <w:tabs>
          <w:tab w:val="left" w:pos="720"/>
        </w:tabs>
        <w:spacing w:after="0" w:line="240" w:lineRule="auto"/>
        <w:ind w:right="57"/>
        <w:jc w:val="both"/>
        <w:rPr>
          <w:rFonts w:ascii="Times New Roman" w:eastAsia="Times New Roman" w:hAnsi="Times New Roman" w:cs="Times New Roman"/>
          <w:sz w:val="20"/>
          <w:szCs w:val="20"/>
        </w:rPr>
      </w:pPr>
      <w:r w:rsidRPr="00AF1B73">
        <w:rPr>
          <w:rFonts w:ascii="Times New Roman" w:eastAsia="Times New Roman" w:hAnsi="Times New Roman" w:cs="Times New Roman"/>
          <w:sz w:val="20"/>
          <w:szCs w:val="20"/>
        </w:rPr>
        <w:t>Ilgavižs 66016721</w:t>
      </w:r>
    </w:p>
    <w:p w14:paraId="79C6234A" w14:textId="68356615" w:rsidR="00E5323B" w:rsidRPr="00AF1B73" w:rsidRDefault="00AF1B73" w:rsidP="00414E5A">
      <w:pPr>
        <w:tabs>
          <w:tab w:val="left" w:pos="720"/>
        </w:tabs>
        <w:spacing w:after="0" w:line="240" w:lineRule="auto"/>
        <w:ind w:right="57"/>
        <w:jc w:val="both"/>
        <w:rPr>
          <w:rFonts w:ascii="Times New Roman" w:eastAsia="Times New Roman" w:hAnsi="Times New Roman" w:cs="Times New Roman"/>
          <w:sz w:val="20"/>
          <w:szCs w:val="20"/>
        </w:rPr>
      </w:pPr>
      <w:hyperlink r:id="rId10" w:history="1">
        <w:r w:rsidR="002140A9" w:rsidRPr="00AF1B73">
          <w:rPr>
            <w:rStyle w:val="Hyperlink"/>
            <w:rFonts w:ascii="Times New Roman" w:eastAsia="Times New Roman" w:hAnsi="Times New Roman" w:cs="Times New Roman"/>
            <w:color w:val="auto"/>
            <w:sz w:val="20"/>
            <w:szCs w:val="20"/>
          </w:rPr>
          <w:t>Janis.Ilgavizs@varam.gov.lv</w:t>
        </w:r>
      </w:hyperlink>
      <w:r w:rsidR="002140A9" w:rsidRPr="00AF1B73">
        <w:rPr>
          <w:rFonts w:ascii="Times New Roman" w:eastAsia="Times New Roman" w:hAnsi="Times New Roman" w:cs="Times New Roman"/>
          <w:sz w:val="20"/>
          <w:szCs w:val="20"/>
        </w:rPr>
        <w:t xml:space="preserve"> </w:t>
      </w:r>
    </w:p>
    <w:sectPr w:rsidR="00E5323B" w:rsidRPr="00AF1B7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66597" w14:textId="77777777" w:rsidR="00AF1B73" w:rsidRDefault="00AF1B73" w:rsidP="00894C55">
      <w:pPr>
        <w:spacing w:after="0" w:line="240" w:lineRule="auto"/>
      </w:pPr>
      <w:r>
        <w:separator/>
      </w:r>
    </w:p>
  </w:endnote>
  <w:endnote w:type="continuationSeparator" w:id="0">
    <w:p w14:paraId="7D181655" w14:textId="77777777" w:rsidR="00AF1B73" w:rsidRDefault="00AF1B73" w:rsidP="00894C55">
      <w:pPr>
        <w:spacing w:after="0" w:line="240" w:lineRule="auto"/>
      </w:pPr>
      <w:r>
        <w:continuationSeparator/>
      </w:r>
    </w:p>
  </w:endnote>
  <w:endnote w:type="continuationNotice" w:id="1">
    <w:p w14:paraId="2EA4D18E" w14:textId="77777777" w:rsidR="00AF1B73" w:rsidRDefault="00AF1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09AE" w14:textId="38C005E0" w:rsidR="00AF1B73" w:rsidRPr="00894C55" w:rsidRDefault="00AF1B73">
    <w:pPr>
      <w:pStyle w:val="Footer"/>
      <w:rPr>
        <w:rFonts w:ascii="Times New Roman" w:hAnsi="Times New Roman" w:cs="Times New Roman"/>
        <w:sz w:val="20"/>
        <w:szCs w:val="20"/>
      </w:rPr>
    </w:pPr>
    <w:r>
      <w:rPr>
        <w:rFonts w:ascii="Times New Roman" w:hAnsi="Times New Roman" w:cs="Times New Roman"/>
        <w:sz w:val="20"/>
        <w:szCs w:val="20"/>
      </w:rPr>
      <w:t>VARAMAnot_120320_Aizdevumi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650C" w14:textId="39AE359F" w:rsidR="00AF1B73" w:rsidRPr="009A2654" w:rsidRDefault="00AF1B73">
    <w:pPr>
      <w:pStyle w:val="Footer"/>
      <w:rPr>
        <w:rFonts w:ascii="Times New Roman" w:hAnsi="Times New Roman" w:cs="Times New Roman"/>
        <w:sz w:val="20"/>
        <w:szCs w:val="20"/>
      </w:rPr>
    </w:pPr>
    <w:r w:rsidRPr="007F564B">
      <w:rPr>
        <w:rFonts w:ascii="Times New Roman" w:hAnsi="Times New Roman" w:cs="Times New Roman"/>
        <w:sz w:val="20"/>
        <w:szCs w:val="20"/>
      </w:rPr>
      <w:t>VARAMAnot_</w:t>
    </w:r>
    <w:r>
      <w:rPr>
        <w:rFonts w:ascii="Times New Roman" w:hAnsi="Times New Roman" w:cs="Times New Roman"/>
        <w:sz w:val="20"/>
        <w:szCs w:val="20"/>
      </w:rPr>
      <w:t>1203</w:t>
    </w:r>
    <w:r w:rsidRPr="00E62A67">
      <w:rPr>
        <w:rFonts w:ascii="Times New Roman" w:hAnsi="Times New Roman" w:cs="Times New Roman"/>
        <w:sz w:val="20"/>
        <w:szCs w:val="20"/>
      </w:rPr>
      <w:t>20_Aizdevumi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2A4B5" w14:textId="77777777" w:rsidR="00AF1B73" w:rsidRDefault="00AF1B73" w:rsidP="00894C55">
      <w:pPr>
        <w:spacing w:after="0" w:line="240" w:lineRule="auto"/>
      </w:pPr>
      <w:r>
        <w:separator/>
      </w:r>
    </w:p>
  </w:footnote>
  <w:footnote w:type="continuationSeparator" w:id="0">
    <w:p w14:paraId="4513B944" w14:textId="77777777" w:rsidR="00AF1B73" w:rsidRDefault="00AF1B73" w:rsidP="00894C55">
      <w:pPr>
        <w:spacing w:after="0" w:line="240" w:lineRule="auto"/>
      </w:pPr>
      <w:r>
        <w:continuationSeparator/>
      </w:r>
    </w:p>
  </w:footnote>
  <w:footnote w:type="continuationNotice" w:id="1">
    <w:p w14:paraId="322CFC3D" w14:textId="77777777" w:rsidR="00AF1B73" w:rsidRDefault="00AF1B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3AEAC214" w:rsidR="00AF1B73" w:rsidRPr="00C25B49" w:rsidRDefault="00AF1B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0D1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FEB"/>
    <w:rsid w:val="00037191"/>
    <w:rsid w:val="00047B08"/>
    <w:rsid w:val="00091DBB"/>
    <w:rsid w:val="000A020D"/>
    <w:rsid w:val="000D1890"/>
    <w:rsid w:val="000D53EA"/>
    <w:rsid w:val="000E543C"/>
    <w:rsid w:val="00135062"/>
    <w:rsid w:val="00146D55"/>
    <w:rsid w:val="00152EDD"/>
    <w:rsid w:val="001624B5"/>
    <w:rsid w:val="001669ED"/>
    <w:rsid w:val="00171142"/>
    <w:rsid w:val="001D39AE"/>
    <w:rsid w:val="001E24F4"/>
    <w:rsid w:val="001E5C4F"/>
    <w:rsid w:val="001E653E"/>
    <w:rsid w:val="00205947"/>
    <w:rsid w:val="00210279"/>
    <w:rsid w:val="002140A9"/>
    <w:rsid w:val="00221489"/>
    <w:rsid w:val="00243426"/>
    <w:rsid w:val="00265DDF"/>
    <w:rsid w:val="00276D18"/>
    <w:rsid w:val="00292178"/>
    <w:rsid w:val="00294FF9"/>
    <w:rsid w:val="002A184F"/>
    <w:rsid w:val="002E1C05"/>
    <w:rsid w:val="002E457C"/>
    <w:rsid w:val="002F1BBD"/>
    <w:rsid w:val="00301ED5"/>
    <w:rsid w:val="003202C3"/>
    <w:rsid w:val="00333716"/>
    <w:rsid w:val="00336C9D"/>
    <w:rsid w:val="0033777F"/>
    <w:rsid w:val="0034437D"/>
    <w:rsid w:val="00344CC5"/>
    <w:rsid w:val="003558A1"/>
    <w:rsid w:val="00371620"/>
    <w:rsid w:val="00372FB3"/>
    <w:rsid w:val="0038541C"/>
    <w:rsid w:val="003B0BF9"/>
    <w:rsid w:val="003B5C77"/>
    <w:rsid w:val="003E034D"/>
    <w:rsid w:val="003E0791"/>
    <w:rsid w:val="003F28AC"/>
    <w:rsid w:val="00414E5A"/>
    <w:rsid w:val="004454FE"/>
    <w:rsid w:val="0045443D"/>
    <w:rsid w:val="00456E40"/>
    <w:rsid w:val="00471F27"/>
    <w:rsid w:val="004B451A"/>
    <w:rsid w:val="004F61FA"/>
    <w:rsid w:val="0050178F"/>
    <w:rsid w:val="00533A9E"/>
    <w:rsid w:val="005353B9"/>
    <w:rsid w:val="005375F8"/>
    <w:rsid w:val="00571AF0"/>
    <w:rsid w:val="00575E6E"/>
    <w:rsid w:val="00576E66"/>
    <w:rsid w:val="005A2BE3"/>
    <w:rsid w:val="006106E8"/>
    <w:rsid w:val="00635F46"/>
    <w:rsid w:val="00642E03"/>
    <w:rsid w:val="006449ED"/>
    <w:rsid w:val="00655F2C"/>
    <w:rsid w:val="00663F4D"/>
    <w:rsid w:val="00683BD8"/>
    <w:rsid w:val="00687744"/>
    <w:rsid w:val="00697D3A"/>
    <w:rsid w:val="006D7A74"/>
    <w:rsid w:val="006E1081"/>
    <w:rsid w:val="00720585"/>
    <w:rsid w:val="007257C7"/>
    <w:rsid w:val="00727BE2"/>
    <w:rsid w:val="0075466D"/>
    <w:rsid w:val="00773AF6"/>
    <w:rsid w:val="00782DF4"/>
    <w:rsid w:val="00793B15"/>
    <w:rsid w:val="00794A08"/>
    <w:rsid w:val="00795F71"/>
    <w:rsid w:val="007C1A0C"/>
    <w:rsid w:val="007E1A1A"/>
    <w:rsid w:val="007E5F7A"/>
    <w:rsid w:val="007E6C42"/>
    <w:rsid w:val="007E73AB"/>
    <w:rsid w:val="007F564B"/>
    <w:rsid w:val="00816C11"/>
    <w:rsid w:val="00817C7A"/>
    <w:rsid w:val="008308B1"/>
    <w:rsid w:val="00842513"/>
    <w:rsid w:val="00894C55"/>
    <w:rsid w:val="008A6998"/>
    <w:rsid w:val="008D7A3F"/>
    <w:rsid w:val="00921E45"/>
    <w:rsid w:val="00926E9B"/>
    <w:rsid w:val="00940FCA"/>
    <w:rsid w:val="00946FC8"/>
    <w:rsid w:val="009530CE"/>
    <w:rsid w:val="0098004C"/>
    <w:rsid w:val="00997D1D"/>
    <w:rsid w:val="009A2654"/>
    <w:rsid w:val="009D2DF4"/>
    <w:rsid w:val="009E01AA"/>
    <w:rsid w:val="009F0206"/>
    <w:rsid w:val="00A0092D"/>
    <w:rsid w:val="00A0737C"/>
    <w:rsid w:val="00A10FC3"/>
    <w:rsid w:val="00A11A61"/>
    <w:rsid w:val="00A1534D"/>
    <w:rsid w:val="00A232EC"/>
    <w:rsid w:val="00A25A0C"/>
    <w:rsid w:val="00A6073E"/>
    <w:rsid w:val="00A74357"/>
    <w:rsid w:val="00A87306"/>
    <w:rsid w:val="00AB1100"/>
    <w:rsid w:val="00AB7D8C"/>
    <w:rsid w:val="00AE5567"/>
    <w:rsid w:val="00AF0B9D"/>
    <w:rsid w:val="00AF1239"/>
    <w:rsid w:val="00AF1B73"/>
    <w:rsid w:val="00B030B2"/>
    <w:rsid w:val="00B040C1"/>
    <w:rsid w:val="00B16480"/>
    <w:rsid w:val="00B2165C"/>
    <w:rsid w:val="00B318E8"/>
    <w:rsid w:val="00B53FDF"/>
    <w:rsid w:val="00B60680"/>
    <w:rsid w:val="00B61B7C"/>
    <w:rsid w:val="00B67C6C"/>
    <w:rsid w:val="00B836F0"/>
    <w:rsid w:val="00B92E2B"/>
    <w:rsid w:val="00BA20AA"/>
    <w:rsid w:val="00BA3BC2"/>
    <w:rsid w:val="00BC2890"/>
    <w:rsid w:val="00BD4425"/>
    <w:rsid w:val="00BD4658"/>
    <w:rsid w:val="00BE44B5"/>
    <w:rsid w:val="00C14422"/>
    <w:rsid w:val="00C24CDC"/>
    <w:rsid w:val="00C25B49"/>
    <w:rsid w:val="00C26C7C"/>
    <w:rsid w:val="00C576AD"/>
    <w:rsid w:val="00CC0D2D"/>
    <w:rsid w:val="00CC7783"/>
    <w:rsid w:val="00CE5657"/>
    <w:rsid w:val="00CF3A10"/>
    <w:rsid w:val="00CF7CF7"/>
    <w:rsid w:val="00D133F8"/>
    <w:rsid w:val="00D14A3E"/>
    <w:rsid w:val="00D15E30"/>
    <w:rsid w:val="00D740E8"/>
    <w:rsid w:val="00D75EC3"/>
    <w:rsid w:val="00D83726"/>
    <w:rsid w:val="00DE0A0D"/>
    <w:rsid w:val="00DE2479"/>
    <w:rsid w:val="00DE2677"/>
    <w:rsid w:val="00E01AF4"/>
    <w:rsid w:val="00E3716B"/>
    <w:rsid w:val="00E5195F"/>
    <w:rsid w:val="00E5323B"/>
    <w:rsid w:val="00E62A67"/>
    <w:rsid w:val="00E719B2"/>
    <w:rsid w:val="00E84E4E"/>
    <w:rsid w:val="00E8749E"/>
    <w:rsid w:val="00E90C01"/>
    <w:rsid w:val="00E93DD8"/>
    <w:rsid w:val="00EA486E"/>
    <w:rsid w:val="00EC147F"/>
    <w:rsid w:val="00ED18EF"/>
    <w:rsid w:val="00EF6FB9"/>
    <w:rsid w:val="00F06102"/>
    <w:rsid w:val="00F1729C"/>
    <w:rsid w:val="00F56DD5"/>
    <w:rsid w:val="00F57B0C"/>
    <w:rsid w:val="00F8629D"/>
    <w:rsid w:val="00FA4401"/>
    <w:rsid w:val="00FB0856"/>
    <w:rsid w:val="00FB0D16"/>
    <w:rsid w:val="00FC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3C40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anis.Ilgavizs@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3202"/>
    <w:rsid w:val="00005DC8"/>
    <w:rsid w:val="00057C8B"/>
    <w:rsid w:val="00084514"/>
    <w:rsid w:val="0012779A"/>
    <w:rsid w:val="001614BA"/>
    <w:rsid w:val="001979EF"/>
    <w:rsid w:val="002E4242"/>
    <w:rsid w:val="00344186"/>
    <w:rsid w:val="00375FDD"/>
    <w:rsid w:val="003C4B62"/>
    <w:rsid w:val="003F0336"/>
    <w:rsid w:val="00472F39"/>
    <w:rsid w:val="00484437"/>
    <w:rsid w:val="00523A63"/>
    <w:rsid w:val="005259D6"/>
    <w:rsid w:val="00562B05"/>
    <w:rsid w:val="00581FD4"/>
    <w:rsid w:val="005B6446"/>
    <w:rsid w:val="005C73ED"/>
    <w:rsid w:val="007A7EB4"/>
    <w:rsid w:val="007B6070"/>
    <w:rsid w:val="008B623B"/>
    <w:rsid w:val="008D39C9"/>
    <w:rsid w:val="0090478D"/>
    <w:rsid w:val="00913A1A"/>
    <w:rsid w:val="00923150"/>
    <w:rsid w:val="009534D1"/>
    <w:rsid w:val="00954638"/>
    <w:rsid w:val="009704A5"/>
    <w:rsid w:val="009C1B4C"/>
    <w:rsid w:val="009D7822"/>
    <w:rsid w:val="009F3E0B"/>
    <w:rsid w:val="00A21113"/>
    <w:rsid w:val="00A85974"/>
    <w:rsid w:val="00AD4A2F"/>
    <w:rsid w:val="00B16270"/>
    <w:rsid w:val="00B3767C"/>
    <w:rsid w:val="00B52DDC"/>
    <w:rsid w:val="00BC5794"/>
    <w:rsid w:val="00C00671"/>
    <w:rsid w:val="00C93AAF"/>
    <w:rsid w:val="00D115F0"/>
    <w:rsid w:val="00D8411C"/>
    <w:rsid w:val="00DB449E"/>
    <w:rsid w:val="00E76682"/>
    <w:rsid w:val="00ED668C"/>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4FF2-F2D3-4462-BFB8-CFDA513E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Marta Ošleja</cp:lastModifiedBy>
  <cp:revision>5</cp:revision>
  <dcterms:created xsi:type="dcterms:W3CDTF">2020-03-11T14:47:00Z</dcterms:created>
  <dcterms:modified xsi:type="dcterms:W3CDTF">2020-03-12T07:39:00Z</dcterms:modified>
  <cp:category>VARAM</cp:category>
</cp:coreProperties>
</file>